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5EB" w:rsidRPr="00D66837" w:rsidRDefault="006E75EB">
      <w:pPr>
        <w:rPr>
          <w:rFonts w:ascii="Arial" w:hAnsi="Arial" w:cs="Arial"/>
          <w:b/>
          <w:sz w:val="16"/>
          <w:szCs w:val="16"/>
        </w:rPr>
      </w:pPr>
      <w:bookmarkStart w:id="0" w:name="_GoBack"/>
      <w:bookmarkEnd w:id="0"/>
    </w:p>
    <w:p w:rsidR="00A700F3" w:rsidRDefault="00D66837">
      <w:pPr>
        <w:rPr>
          <w:rFonts w:ascii="Arial" w:hAnsi="Arial" w:cs="Arial"/>
          <w:sz w:val="16"/>
          <w:szCs w:val="16"/>
        </w:rPr>
      </w:pPr>
      <w:r w:rsidRPr="00D66837">
        <w:rPr>
          <w:rFonts w:ascii="Arial" w:hAnsi="Arial" w:cs="Arial"/>
          <w:b/>
          <w:sz w:val="16"/>
          <w:szCs w:val="16"/>
        </w:rPr>
        <w:t xml:space="preserve">This form is available electronically.                                                                  </w:t>
      </w:r>
      <w:r>
        <w:rPr>
          <w:rFonts w:ascii="Arial" w:hAnsi="Arial" w:cs="Arial"/>
          <w:b/>
          <w:sz w:val="16"/>
          <w:szCs w:val="16"/>
        </w:rPr>
        <w:t xml:space="preserve">                                                                 </w:t>
      </w:r>
      <w:r w:rsidRPr="00D66837">
        <w:rPr>
          <w:rFonts w:ascii="Arial" w:hAnsi="Arial" w:cs="Arial"/>
          <w:sz w:val="16"/>
          <w:szCs w:val="16"/>
        </w:rPr>
        <w:t>Form Approved - OMB No. 0560-0155</w:t>
      </w:r>
    </w:p>
    <w:p w:rsidR="00C136CF" w:rsidRPr="00C136CF" w:rsidRDefault="00C136CF">
      <w:pPr>
        <w:rPr>
          <w:rFonts w:ascii="Arial" w:hAnsi="Arial" w:cs="Arial"/>
          <w:i/>
          <w:sz w:val="16"/>
          <w:szCs w:val="16"/>
        </w:rPr>
      </w:pPr>
      <w:r>
        <w:rPr>
          <w:rFonts w:ascii="Arial" w:hAnsi="Arial" w:cs="Arial"/>
          <w:sz w:val="16"/>
          <w:szCs w:val="16"/>
        </w:rPr>
        <w:t xml:space="preserve">                                                                                       </w:t>
      </w:r>
      <w:r w:rsidR="008308F7">
        <w:rPr>
          <w:rFonts w:ascii="Arial" w:hAnsi="Arial" w:cs="Arial"/>
          <w:sz w:val="16"/>
          <w:szCs w:val="16"/>
        </w:rPr>
        <w:t xml:space="preserve"> </w:t>
      </w:r>
      <w:r>
        <w:rPr>
          <w:rFonts w:ascii="Arial" w:hAnsi="Arial" w:cs="Arial"/>
          <w:sz w:val="16"/>
          <w:szCs w:val="16"/>
        </w:rPr>
        <w:t xml:space="preserve">                                                   </w:t>
      </w:r>
      <w:r w:rsidRPr="00C136CF">
        <w:rPr>
          <w:rFonts w:ascii="Arial" w:hAnsi="Arial" w:cs="Arial"/>
          <w:i/>
          <w:sz w:val="16"/>
          <w:szCs w:val="16"/>
        </w:rPr>
        <w:t xml:space="preserve">(See Page 3 for Privacy Act and </w:t>
      </w:r>
      <w:r w:rsidR="008308F7">
        <w:rPr>
          <w:rFonts w:ascii="Arial" w:hAnsi="Arial" w:cs="Arial"/>
          <w:i/>
          <w:sz w:val="16"/>
          <w:szCs w:val="16"/>
        </w:rPr>
        <w:t>Paperwork Reduction Act</w:t>
      </w:r>
      <w:r w:rsidRPr="00C136CF">
        <w:rPr>
          <w:rFonts w:ascii="Arial" w:hAnsi="Arial" w:cs="Arial"/>
          <w:i/>
          <w:sz w:val="16"/>
          <w:szCs w:val="16"/>
        </w:rPr>
        <w:t xml:space="preserve"> Statements.)</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20"/>
        <w:gridCol w:w="360"/>
        <w:gridCol w:w="1460"/>
        <w:gridCol w:w="1197"/>
        <w:gridCol w:w="541"/>
        <w:gridCol w:w="713"/>
        <w:gridCol w:w="2449"/>
      </w:tblGrid>
      <w:tr w:rsidR="00A700F3" w:rsidTr="00780B51">
        <w:trPr>
          <w:trHeight w:val="964"/>
          <w:jc w:val="center"/>
        </w:trPr>
        <w:tc>
          <w:tcPr>
            <w:tcW w:w="11340" w:type="dxa"/>
            <w:gridSpan w:val="7"/>
            <w:tcBorders>
              <w:bottom w:val="single" w:sz="4" w:space="0" w:color="auto"/>
            </w:tcBorders>
          </w:tcPr>
          <w:p w:rsidR="00A700F3" w:rsidRPr="002F6B5E" w:rsidRDefault="00A700F3" w:rsidP="00EE480E">
            <w:pPr>
              <w:rPr>
                <w:rFonts w:ascii="Arial" w:hAnsi="Arial" w:cs="Arial"/>
                <w:i/>
                <w:sz w:val="16"/>
                <w:szCs w:val="16"/>
              </w:rPr>
            </w:pPr>
            <w:r w:rsidRPr="002F6B5E">
              <w:rPr>
                <w:rFonts w:ascii="Arial" w:hAnsi="Arial" w:cs="Arial"/>
                <w:b/>
                <w:sz w:val="16"/>
                <w:szCs w:val="16"/>
              </w:rPr>
              <w:t>FSA-22</w:t>
            </w:r>
            <w:r w:rsidR="00C136CF">
              <w:rPr>
                <w:rFonts w:ascii="Arial" w:hAnsi="Arial" w:cs="Arial"/>
                <w:b/>
                <w:sz w:val="16"/>
                <w:szCs w:val="16"/>
              </w:rPr>
              <w:t>42</w:t>
            </w:r>
            <w:r>
              <w:t xml:space="preserve">                             </w:t>
            </w:r>
            <w:r w:rsidR="00EE480E">
              <w:t xml:space="preserve">           </w:t>
            </w:r>
            <w:r w:rsidR="002F6B5E">
              <w:t xml:space="preserve">   </w:t>
            </w:r>
            <w:r w:rsidR="00EE480E">
              <w:t xml:space="preserve">    </w:t>
            </w:r>
            <w:r w:rsidR="002F4F53">
              <w:t xml:space="preserve">   </w:t>
            </w:r>
            <w:r w:rsidR="00EE480E">
              <w:t xml:space="preserve">    </w:t>
            </w:r>
            <w:r w:rsidRPr="00A700F3">
              <w:rPr>
                <w:rFonts w:ascii="Arial" w:hAnsi="Arial" w:cs="Arial"/>
                <w:b/>
                <w:sz w:val="16"/>
                <w:szCs w:val="16"/>
              </w:rPr>
              <w:t>U.S. DEPARTMENT OF AGRICULTURE</w:t>
            </w:r>
            <w:r w:rsidR="00EE480E">
              <w:rPr>
                <w:rFonts w:ascii="Arial" w:hAnsi="Arial" w:cs="Arial"/>
                <w:b/>
                <w:sz w:val="16"/>
                <w:szCs w:val="16"/>
              </w:rPr>
              <w:t xml:space="preserve"> </w:t>
            </w:r>
            <w:r>
              <w:t xml:space="preserve">   </w:t>
            </w:r>
            <w:r w:rsidR="002F4F53">
              <w:t xml:space="preserve"> </w:t>
            </w:r>
            <w:r>
              <w:t xml:space="preserve">                       </w:t>
            </w:r>
            <w:r w:rsidR="00EE480E">
              <w:t xml:space="preserve">          </w:t>
            </w:r>
            <w:r w:rsidR="002F6B5E">
              <w:t xml:space="preserve">  </w:t>
            </w:r>
            <w:r w:rsidR="00810419">
              <w:t xml:space="preserve">       </w:t>
            </w:r>
            <w:r w:rsidR="002F6B5E">
              <w:t xml:space="preserve">     </w:t>
            </w:r>
            <w:r>
              <w:t xml:space="preserve">      </w:t>
            </w:r>
            <w:r w:rsidRPr="002F6B5E">
              <w:rPr>
                <w:rFonts w:ascii="Arial" w:hAnsi="Arial" w:cs="Arial"/>
                <w:i/>
                <w:sz w:val="16"/>
                <w:szCs w:val="16"/>
              </w:rPr>
              <w:t>Position 2</w:t>
            </w:r>
          </w:p>
          <w:p w:rsidR="00A700F3" w:rsidRDefault="00A700F3" w:rsidP="00EE480E">
            <w:r w:rsidRPr="00EE480E">
              <w:rPr>
                <w:rFonts w:ascii="Arial" w:hAnsi="Arial" w:cs="Arial"/>
                <w:sz w:val="16"/>
                <w:szCs w:val="16"/>
              </w:rPr>
              <w:t>(</w:t>
            </w:r>
            <w:r w:rsidR="00506A54">
              <w:rPr>
                <w:rFonts w:ascii="Arial" w:hAnsi="Arial" w:cs="Arial"/>
                <w:sz w:val="16"/>
                <w:szCs w:val="16"/>
              </w:rPr>
              <w:t>03-03-15</w:t>
            </w:r>
            <w:r w:rsidRPr="00EE480E">
              <w:rPr>
                <w:rFonts w:ascii="Arial" w:hAnsi="Arial" w:cs="Arial"/>
                <w:sz w:val="16"/>
                <w:szCs w:val="16"/>
              </w:rPr>
              <w:t>)</w:t>
            </w:r>
            <w:r>
              <w:t xml:space="preserve">                                 </w:t>
            </w:r>
            <w:r w:rsidR="00EE480E">
              <w:t xml:space="preserve">                       </w:t>
            </w:r>
            <w:r>
              <w:t xml:space="preserve"> </w:t>
            </w:r>
            <w:r w:rsidR="00EE480E">
              <w:t xml:space="preserve"> </w:t>
            </w:r>
            <w:r w:rsidR="002F6B5E">
              <w:t xml:space="preserve">   </w:t>
            </w:r>
            <w:r w:rsidR="002F4F53">
              <w:t xml:space="preserve">    </w:t>
            </w:r>
            <w:r w:rsidR="002F6B5E">
              <w:t xml:space="preserve"> </w:t>
            </w:r>
            <w:r w:rsidR="00EE480E">
              <w:t xml:space="preserve"> </w:t>
            </w:r>
            <w:r w:rsidRPr="002F6B5E">
              <w:rPr>
                <w:rFonts w:ascii="Arial" w:hAnsi="Arial" w:cs="Arial"/>
                <w:sz w:val="16"/>
                <w:szCs w:val="16"/>
              </w:rPr>
              <w:t>Farm Service Agency</w:t>
            </w:r>
          </w:p>
          <w:p w:rsidR="00A700F3" w:rsidRPr="00EE480E" w:rsidRDefault="00A700F3" w:rsidP="00EE480E">
            <w:pPr>
              <w:jc w:val="center"/>
              <w:rPr>
                <w:rFonts w:ascii="Arial" w:hAnsi="Arial" w:cs="Arial"/>
                <w:sz w:val="22"/>
                <w:szCs w:val="22"/>
              </w:rPr>
            </w:pPr>
          </w:p>
          <w:p w:rsidR="00EE480E" w:rsidRPr="00EE480E" w:rsidRDefault="00C136CF" w:rsidP="00C136CF">
            <w:pPr>
              <w:jc w:val="center"/>
              <w:rPr>
                <w:b/>
              </w:rPr>
            </w:pPr>
            <w:r>
              <w:rPr>
                <w:rFonts w:ascii="Arial" w:hAnsi="Arial" w:cs="Arial"/>
                <w:b/>
                <w:sz w:val="22"/>
                <w:szCs w:val="22"/>
              </w:rPr>
              <w:t>ASSIGNMENT OF GUARANTEE</w:t>
            </w:r>
          </w:p>
        </w:tc>
      </w:tr>
      <w:tr w:rsidR="00EE480E" w:rsidTr="00780B51">
        <w:trPr>
          <w:trHeight w:val="170"/>
          <w:jc w:val="center"/>
        </w:trPr>
        <w:tc>
          <w:tcPr>
            <w:tcW w:w="11340" w:type="dxa"/>
            <w:gridSpan w:val="7"/>
            <w:shd w:val="solid" w:color="auto" w:fill="auto"/>
            <w:vAlign w:val="center"/>
          </w:tcPr>
          <w:p w:rsidR="00EE480E" w:rsidRPr="006E4447" w:rsidRDefault="00EE480E" w:rsidP="00EE480E">
            <w:pPr>
              <w:rPr>
                <w:rFonts w:ascii="Arial" w:hAnsi="Arial" w:cs="Arial"/>
                <w:b/>
                <w:sz w:val="18"/>
                <w:szCs w:val="18"/>
              </w:rPr>
            </w:pPr>
            <w:r w:rsidRPr="006E4447">
              <w:rPr>
                <w:rFonts w:ascii="Arial" w:hAnsi="Arial" w:cs="Arial"/>
                <w:b/>
                <w:sz w:val="18"/>
                <w:szCs w:val="18"/>
              </w:rPr>
              <w:t>PART A - BACKGROUND INFORMATION</w:t>
            </w:r>
          </w:p>
        </w:tc>
      </w:tr>
      <w:tr w:rsidR="00B3703D" w:rsidTr="00780B51">
        <w:trPr>
          <w:trHeight w:val="908"/>
          <w:jc w:val="center"/>
        </w:trPr>
        <w:tc>
          <w:tcPr>
            <w:tcW w:w="4620" w:type="dxa"/>
            <w:tcBorders>
              <w:bottom w:val="single" w:sz="4" w:space="0" w:color="auto"/>
            </w:tcBorders>
          </w:tcPr>
          <w:p w:rsidR="00C136CF" w:rsidRPr="00C136CF" w:rsidRDefault="00C136CF" w:rsidP="00EE480E">
            <w:pPr>
              <w:rPr>
                <w:rFonts w:ascii="Arial" w:hAnsi="Arial" w:cs="Arial"/>
                <w:sz w:val="16"/>
                <w:szCs w:val="16"/>
              </w:rPr>
            </w:pPr>
            <w:bookmarkStart w:id="1" w:name="Text2"/>
            <w:r w:rsidRPr="00C136CF">
              <w:rPr>
                <w:rFonts w:ascii="Arial" w:hAnsi="Arial" w:cs="Arial"/>
                <w:sz w:val="16"/>
                <w:szCs w:val="16"/>
              </w:rPr>
              <w:t>1.  Lender's Name and Mailing Address</w:t>
            </w:r>
          </w:p>
          <w:bookmarkEnd w:id="1"/>
          <w:p w:rsidR="00D705BC" w:rsidRDefault="005B502A" w:rsidP="00EE480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6"/>
                  </w:textInput>
                </w:ffData>
              </w:fldChar>
            </w:r>
            <w:r w:rsidR="00F83E9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B4796">
              <w:rPr>
                <w:rFonts w:ascii="Courier New" w:hAnsi="Courier New" w:cs="Courier New"/>
                <w:sz w:val="18"/>
                <w:szCs w:val="18"/>
              </w:rPr>
              <w:t> </w:t>
            </w:r>
            <w:r w:rsidR="008B4796">
              <w:rPr>
                <w:rFonts w:ascii="Courier New" w:hAnsi="Courier New" w:cs="Courier New"/>
                <w:sz w:val="18"/>
                <w:szCs w:val="18"/>
              </w:rPr>
              <w:t> </w:t>
            </w:r>
            <w:r w:rsidR="008B4796">
              <w:rPr>
                <w:rFonts w:ascii="Courier New" w:hAnsi="Courier New" w:cs="Courier New"/>
                <w:sz w:val="18"/>
                <w:szCs w:val="18"/>
              </w:rPr>
              <w:t> </w:t>
            </w:r>
            <w:r w:rsidR="008B4796">
              <w:rPr>
                <w:rFonts w:ascii="Courier New" w:hAnsi="Courier New" w:cs="Courier New"/>
                <w:sz w:val="18"/>
                <w:szCs w:val="18"/>
              </w:rPr>
              <w:t> </w:t>
            </w:r>
            <w:r w:rsidR="008B4796">
              <w:rPr>
                <w:rFonts w:ascii="Courier New" w:hAnsi="Courier New" w:cs="Courier New"/>
                <w:sz w:val="18"/>
                <w:szCs w:val="18"/>
              </w:rPr>
              <w:t> </w:t>
            </w:r>
            <w:r>
              <w:rPr>
                <w:rFonts w:ascii="Courier New" w:hAnsi="Courier New" w:cs="Courier New"/>
                <w:sz w:val="18"/>
                <w:szCs w:val="18"/>
              </w:rPr>
              <w:fldChar w:fldCharType="end"/>
            </w:r>
          </w:p>
          <w:p w:rsidR="003F265C" w:rsidRDefault="003F265C" w:rsidP="00EE480E">
            <w:pPr>
              <w:rPr>
                <w:rFonts w:ascii="Courier New" w:hAnsi="Courier New" w:cs="Courier New"/>
                <w:sz w:val="18"/>
                <w:szCs w:val="18"/>
              </w:rPr>
            </w:pPr>
          </w:p>
          <w:p w:rsidR="003F265C" w:rsidRPr="00D705BC" w:rsidRDefault="003F265C" w:rsidP="00EE480E">
            <w:pPr>
              <w:rPr>
                <w:rFonts w:ascii="Courier New" w:hAnsi="Courier New" w:cs="Courier New"/>
                <w:sz w:val="18"/>
                <w:szCs w:val="18"/>
              </w:rPr>
            </w:pPr>
          </w:p>
        </w:tc>
        <w:tc>
          <w:tcPr>
            <w:tcW w:w="6720" w:type="dxa"/>
            <w:gridSpan w:val="6"/>
            <w:tcBorders>
              <w:bottom w:val="single" w:sz="4" w:space="0" w:color="auto"/>
            </w:tcBorders>
            <w:shd w:val="clear" w:color="auto" w:fill="auto"/>
          </w:tcPr>
          <w:p w:rsidR="00EE480E" w:rsidRPr="00C136CF" w:rsidRDefault="00C136CF">
            <w:pPr>
              <w:rPr>
                <w:rFonts w:ascii="Arial" w:hAnsi="Arial" w:cs="Arial"/>
                <w:sz w:val="16"/>
                <w:szCs w:val="16"/>
              </w:rPr>
            </w:pPr>
            <w:r w:rsidRPr="00C136CF">
              <w:rPr>
                <w:rFonts w:ascii="Arial" w:hAnsi="Arial" w:cs="Arial"/>
                <w:sz w:val="16"/>
                <w:szCs w:val="16"/>
              </w:rPr>
              <w:t>2.  Agency's Name and Mailing Address</w:t>
            </w:r>
          </w:p>
          <w:bookmarkStart w:id="2" w:name="Text3"/>
          <w:p w:rsidR="00D705BC" w:rsidRPr="00D705BC" w:rsidRDefault="005B502A" w:rsidP="00F83E99">
            <w:pP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305"/>
                  </w:textInput>
                </w:ffData>
              </w:fldChar>
            </w:r>
            <w:r w:rsidR="00F83E9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Pr>
                <w:rFonts w:ascii="Courier New" w:hAnsi="Courier New" w:cs="Courier New"/>
                <w:sz w:val="18"/>
                <w:szCs w:val="18"/>
              </w:rPr>
              <w:fldChar w:fldCharType="end"/>
            </w:r>
            <w:bookmarkEnd w:id="2"/>
          </w:p>
        </w:tc>
      </w:tr>
      <w:tr w:rsidR="00967E3A" w:rsidTr="00780B51">
        <w:trPr>
          <w:trHeight w:val="388"/>
          <w:jc w:val="center"/>
        </w:trPr>
        <w:tc>
          <w:tcPr>
            <w:tcW w:w="4620" w:type="dxa"/>
            <w:vMerge w:val="restart"/>
          </w:tcPr>
          <w:p w:rsidR="00967E3A" w:rsidRDefault="00967E3A" w:rsidP="00B14E67">
            <w:pPr>
              <w:rPr>
                <w:rFonts w:ascii="Arial" w:hAnsi="Arial" w:cs="Arial"/>
                <w:sz w:val="16"/>
                <w:szCs w:val="16"/>
              </w:rPr>
            </w:pPr>
            <w:r w:rsidRPr="00C136CF">
              <w:rPr>
                <w:rFonts w:ascii="Arial" w:hAnsi="Arial" w:cs="Arial"/>
                <w:sz w:val="16"/>
                <w:szCs w:val="16"/>
              </w:rPr>
              <w:t>3.  Holder's Name</w:t>
            </w:r>
            <w:r w:rsidR="00EB52E8">
              <w:rPr>
                <w:rFonts w:ascii="Arial" w:hAnsi="Arial" w:cs="Arial"/>
                <w:sz w:val="16"/>
                <w:szCs w:val="16"/>
              </w:rPr>
              <w:t>,</w:t>
            </w:r>
            <w:r w:rsidRPr="00C136CF">
              <w:rPr>
                <w:rFonts w:ascii="Arial" w:hAnsi="Arial" w:cs="Arial"/>
                <w:sz w:val="16"/>
                <w:szCs w:val="16"/>
              </w:rPr>
              <w:t xml:space="preserve"> Mailing Address</w:t>
            </w:r>
            <w:r w:rsidR="00EB52E8">
              <w:rPr>
                <w:rFonts w:ascii="Arial" w:hAnsi="Arial" w:cs="Arial"/>
                <w:sz w:val="16"/>
                <w:szCs w:val="16"/>
              </w:rPr>
              <w:t xml:space="preserve"> and Email Address</w:t>
            </w:r>
          </w:p>
          <w:p w:rsidR="00967E3A" w:rsidRPr="00C136CF" w:rsidRDefault="005B502A" w:rsidP="00F57194">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312"/>
                  </w:textInput>
                </w:ffData>
              </w:fldChar>
            </w:r>
            <w:r w:rsidR="00F83E9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Pr>
                <w:rFonts w:ascii="Courier New" w:hAnsi="Courier New" w:cs="Courier New"/>
                <w:sz w:val="18"/>
                <w:szCs w:val="18"/>
              </w:rPr>
              <w:fldChar w:fldCharType="end"/>
            </w:r>
          </w:p>
        </w:tc>
        <w:tc>
          <w:tcPr>
            <w:tcW w:w="6720" w:type="dxa"/>
            <w:gridSpan w:val="6"/>
            <w:tcBorders>
              <w:bottom w:val="single" w:sz="4" w:space="0" w:color="auto"/>
            </w:tcBorders>
            <w:shd w:val="clear" w:color="auto" w:fill="auto"/>
          </w:tcPr>
          <w:p w:rsidR="00967E3A" w:rsidRDefault="00967E3A" w:rsidP="006104FC">
            <w:pPr>
              <w:rPr>
                <w:rFonts w:ascii="Arial" w:hAnsi="Arial" w:cs="Arial"/>
                <w:sz w:val="16"/>
                <w:szCs w:val="16"/>
              </w:rPr>
            </w:pPr>
            <w:r w:rsidRPr="006104FC">
              <w:rPr>
                <w:rFonts w:ascii="Arial" w:hAnsi="Arial" w:cs="Arial"/>
                <w:sz w:val="16"/>
                <w:szCs w:val="16"/>
              </w:rPr>
              <w:t>4.</w:t>
            </w:r>
            <w:r>
              <w:rPr>
                <w:rFonts w:ascii="Arial" w:hAnsi="Arial" w:cs="Arial"/>
                <w:sz w:val="16"/>
                <w:szCs w:val="16"/>
              </w:rPr>
              <w:t xml:space="preserve">  </w:t>
            </w:r>
            <w:r w:rsidRPr="00C136CF">
              <w:rPr>
                <w:rFonts w:ascii="Arial" w:hAnsi="Arial" w:cs="Arial"/>
                <w:sz w:val="16"/>
                <w:szCs w:val="16"/>
              </w:rPr>
              <w:t>Borrower's Name</w:t>
            </w:r>
          </w:p>
          <w:p w:rsidR="00967E3A" w:rsidRPr="00613004" w:rsidRDefault="005B502A" w:rsidP="00F83E9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14"/>
                  </w:textInput>
                </w:ffData>
              </w:fldChar>
            </w:r>
            <w:r w:rsidR="00967E3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Pr>
                <w:rFonts w:ascii="Courier New" w:hAnsi="Courier New" w:cs="Courier New"/>
                <w:sz w:val="18"/>
                <w:szCs w:val="18"/>
              </w:rPr>
              <w:fldChar w:fldCharType="end"/>
            </w:r>
          </w:p>
        </w:tc>
      </w:tr>
      <w:tr w:rsidR="00967E3A" w:rsidRPr="00EE480E" w:rsidTr="00780B51">
        <w:trPr>
          <w:trHeight w:val="163"/>
          <w:jc w:val="center"/>
        </w:trPr>
        <w:tc>
          <w:tcPr>
            <w:tcW w:w="4620" w:type="dxa"/>
            <w:vMerge/>
            <w:shd w:val="clear" w:color="auto" w:fill="auto"/>
          </w:tcPr>
          <w:p w:rsidR="00967E3A" w:rsidRPr="00B14E67" w:rsidRDefault="00967E3A" w:rsidP="00B14E67">
            <w:pPr>
              <w:rPr>
                <w:rFonts w:ascii="Courier New" w:hAnsi="Courier New" w:cs="Courier New"/>
                <w:sz w:val="18"/>
                <w:szCs w:val="18"/>
              </w:rPr>
            </w:pPr>
          </w:p>
        </w:tc>
        <w:tc>
          <w:tcPr>
            <w:tcW w:w="1820" w:type="dxa"/>
            <w:gridSpan w:val="2"/>
            <w:vMerge w:val="restart"/>
            <w:tcBorders>
              <w:top w:val="single" w:sz="4" w:space="0" w:color="FFFFFF"/>
              <w:right w:val="single" w:sz="4" w:space="0" w:color="auto"/>
            </w:tcBorders>
            <w:shd w:val="clear" w:color="auto" w:fill="auto"/>
          </w:tcPr>
          <w:p w:rsidR="00967E3A" w:rsidRDefault="00967E3A" w:rsidP="00C136CF">
            <w:pPr>
              <w:rPr>
                <w:rFonts w:ascii="Arial" w:hAnsi="Arial" w:cs="Arial"/>
                <w:sz w:val="16"/>
                <w:szCs w:val="16"/>
              </w:rPr>
            </w:pPr>
            <w:r w:rsidRPr="00C136CF">
              <w:rPr>
                <w:rFonts w:ascii="Arial" w:hAnsi="Arial" w:cs="Arial"/>
                <w:sz w:val="16"/>
                <w:szCs w:val="16"/>
              </w:rPr>
              <w:t>5.</w:t>
            </w:r>
            <w:r>
              <w:rPr>
                <w:rFonts w:ascii="Arial" w:hAnsi="Arial" w:cs="Arial"/>
                <w:sz w:val="16"/>
                <w:szCs w:val="16"/>
              </w:rPr>
              <w:t xml:space="preserve">  </w:t>
            </w:r>
            <w:r w:rsidRPr="00C136CF">
              <w:rPr>
                <w:rFonts w:ascii="Arial" w:hAnsi="Arial" w:cs="Arial"/>
                <w:sz w:val="16"/>
                <w:szCs w:val="16"/>
              </w:rPr>
              <w:t>Loan Type</w:t>
            </w:r>
          </w:p>
          <w:p w:rsidR="00967E3A" w:rsidRDefault="00967E3A" w:rsidP="00C136CF">
            <w:pPr>
              <w:rPr>
                <w:rFonts w:ascii="Arial" w:hAnsi="Arial" w:cs="Arial"/>
                <w:sz w:val="16"/>
                <w:szCs w:val="16"/>
              </w:rPr>
            </w:pPr>
          </w:p>
          <w:bookmarkStart w:id="3" w:name="Check1"/>
          <w:p w:rsidR="00337DF3" w:rsidRDefault="005B502A" w:rsidP="00C136CF">
            <w:pPr>
              <w:rPr>
                <w:rFonts w:ascii="Arial" w:hAnsi="Arial" w:cs="Arial"/>
                <w:sz w:val="16"/>
                <w:szCs w:val="16"/>
              </w:rPr>
            </w:pPr>
            <w:r>
              <w:rPr>
                <w:rFonts w:ascii="Arial" w:hAnsi="Arial" w:cs="Arial"/>
                <w:sz w:val="16"/>
                <w:szCs w:val="16"/>
              </w:rPr>
              <w:fldChar w:fldCharType="begin">
                <w:ffData>
                  <w:name w:val="Check1"/>
                  <w:enabled/>
                  <w:calcOnExit w:val="0"/>
                  <w:checkBox>
                    <w:size w:val="24"/>
                    <w:default w:val="0"/>
                  </w:checkBox>
                </w:ffData>
              </w:fldChar>
            </w:r>
            <w:r w:rsidR="00967E3A">
              <w:rPr>
                <w:rFonts w:ascii="Arial" w:hAnsi="Arial" w:cs="Arial"/>
                <w:sz w:val="16"/>
                <w:szCs w:val="16"/>
              </w:rPr>
              <w:instrText xml:space="preserve"> FORMCHECKBOX </w:instrText>
            </w:r>
            <w:r w:rsidR="004E1749">
              <w:rPr>
                <w:rFonts w:ascii="Arial" w:hAnsi="Arial" w:cs="Arial"/>
                <w:sz w:val="16"/>
                <w:szCs w:val="16"/>
              </w:rPr>
            </w:r>
            <w:r w:rsidR="004E1749">
              <w:rPr>
                <w:rFonts w:ascii="Arial" w:hAnsi="Arial" w:cs="Arial"/>
                <w:sz w:val="16"/>
                <w:szCs w:val="16"/>
              </w:rPr>
              <w:fldChar w:fldCharType="separate"/>
            </w:r>
            <w:r>
              <w:rPr>
                <w:rFonts w:ascii="Arial" w:hAnsi="Arial" w:cs="Arial"/>
                <w:sz w:val="16"/>
                <w:szCs w:val="16"/>
              </w:rPr>
              <w:fldChar w:fldCharType="end"/>
            </w:r>
            <w:bookmarkEnd w:id="3"/>
            <w:r w:rsidR="00967E3A">
              <w:rPr>
                <w:rFonts w:ascii="Arial" w:hAnsi="Arial" w:cs="Arial"/>
                <w:sz w:val="16"/>
                <w:szCs w:val="16"/>
              </w:rPr>
              <w:t xml:space="preserve">  FO</w:t>
            </w:r>
            <w:r w:rsidR="00337DF3">
              <w:rPr>
                <w:rFonts w:ascii="Arial" w:hAnsi="Arial" w:cs="Arial"/>
                <w:sz w:val="16"/>
                <w:szCs w:val="16"/>
              </w:rPr>
              <w:t xml:space="preserve">  </w:t>
            </w:r>
            <w:r w:rsidR="00967E3A">
              <w:rPr>
                <w:rFonts w:ascii="Arial" w:hAnsi="Arial" w:cs="Arial"/>
                <w:sz w:val="16"/>
                <w:szCs w:val="16"/>
              </w:rPr>
              <w:t xml:space="preserve">  </w:t>
            </w:r>
            <w:bookmarkStart w:id="4" w:name="Check2"/>
            <w:r>
              <w:rPr>
                <w:rFonts w:ascii="Arial" w:hAnsi="Arial" w:cs="Arial"/>
                <w:sz w:val="16"/>
                <w:szCs w:val="16"/>
              </w:rPr>
              <w:fldChar w:fldCharType="begin">
                <w:ffData>
                  <w:name w:val="Check2"/>
                  <w:enabled/>
                  <w:calcOnExit w:val="0"/>
                  <w:checkBox>
                    <w:size w:val="24"/>
                    <w:default w:val="0"/>
                  </w:checkBox>
                </w:ffData>
              </w:fldChar>
            </w:r>
            <w:r w:rsidR="00967E3A">
              <w:rPr>
                <w:rFonts w:ascii="Arial" w:hAnsi="Arial" w:cs="Arial"/>
                <w:sz w:val="16"/>
                <w:szCs w:val="16"/>
              </w:rPr>
              <w:instrText xml:space="preserve"> FORMCHECKBOX </w:instrText>
            </w:r>
            <w:r w:rsidR="004E1749">
              <w:rPr>
                <w:rFonts w:ascii="Arial" w:hAnsi="Arial" w:cs="Arial"/>
                <w:sz w:val="16"/>
                <w:szCs w:val="16"/>
              </w:rPr>
            </w:r>
            <w:r w:rsidR="004E1749">
              <w:rPr>
                <w:rFonts w:ascii="Arial" w:hAnsi="Arial" w:cs="Arial"/>
                <w:sz w:val="16"/>
                <w:szCs w:val="16"/>
              </w:rPr>
              <w:fldChar w:fldCharType="separate"/>
            </w:r>
            <w:r>
              <w:rPr>
                <w:rFonts w:ascii="Arial" w:hAnsi="Arial" w:cs="Arial"/>
                <w:sz w:val="16"/>
                <w:szCs w:val="16"/>
              </w:rPr>
              <w:fldChar w:fldCharType="end"/>
            </w:r>
            <w:bookmarkEnd w:id="4"/>
            <w:r w:rsidR="00967E3A">
              <w:rPr>
                <w:rFonts w:ascii="Arial" w:hAnsi="Arial" w:cs="Arial"/>
                <w:sz w:val="16"/>
                <w:szCs w:val="16"/>
              </w:rPr>
              <w:t xml:space="preserve">  OL</w:t>
            </w:r>
            <w:r w:rsidR="00337DF3">
              <w:rPr>
                <w:rFonts w:ascii="Arial" w:hAnsi="Arial" w:cs="Arial"/>
                <w:sz w:val="16"/>
                <w:szCs w:val="16"/>
              </w:rPr>
              <w:t xml:space="preserve">  </w:t>
            </w:r>
          </w:p>
          <w:p w:rsidR="00337DF3" w:rsidRDefault="00337DF3" w:rsidP="00C136CF">
            <w:pPr>
              <w:rPr>
                <w:rFonts w:ascii="Arial" w:hAnsi="Arial" w:cs="Arial"/>
                <w:sz w:val="16"/>
                <w:szCs w:val="16"/>
              </w:rPr>
            </w:pPr>
          </w:p>
          <w:p w:rsidR="00967E3A" w:rsidRPr="00B14E67" w:rsidRDefault="005B502A" w:rsidP="00337DF3">
            <w:pPr>
              <w:rPr>
                <w:rFonts w:ascii="Arial" w:hAnsi="Arial" w:cs="Arial"/>
                <w:sz w:val="16"/>
                <w:szCs w:val="16"/>
              </w:rPr>
            </w:pPr>
            <w:r>
              <w:rPr>
                <w:rFonts w:ascii="Arial" w:hAnsi="Arial" w:cs="Arial"/>
                <w:sz w:val="16"/>
                <w:szCs w:val="16"/>
              </w:rPr>
              <w:fldChar w:fldCharType="begin">
                <w:ffData>
                  <w:name w:val="Check2"/>
                  <w:enabled/>
                  <w:calcOnExit w:val="0"/>
                  <w:checkBox>
                    <w:size w:val="24"/>
                    <w:default w:val="0"/>
                  </w:checkBox>
                </w:ffData>
              </w:fldChar>
            </w:r>
            <w:r w:rsidR="00337DF3">
              <w:rPr>
                <w:rFonts w:ascii="Arial" w:hAnsi="Arial" w:cs="Arial"/>
                <w:sz w:val="16"/>
                <w:szCs w:val="16"/>
              </w:rPr>
              <w:instrText xml:space="preserve"> FORMCHECKBOX </w:instrText>
            </w:r>
            <w:r w:rsidR="004E1749">
              <w:rPr>
                <w:rFonts w:ascii="Arial" w:hAnsi="Arial" w:cs="Arial"/>
                <w:sz w:val="16"/>
                <w:szCs w:val="16"/>
              </w:rPr>
            </w:r>
            <w:r w:rsidR="004E1749">
              <w:rPr>
                <w:rFonts w:ascii="Arial" w:hAnsi="Arial" w:cs="Arial"/>
                <w:sz w:val="16"/>
                <w:szCs w:val="16"/>
              </w:rPr>
              <w:fldChar w:fldCharType="separate"/>
            </w:r>
            <w:r>
              <w:rPr>
                <w:rFonts w:ascii="Arial" w:hAnsi="Arial" w:cs="Arial"/>
                <w:sz w:val="16"/>
                <w:szCs w:val="16"/>
              </w:rPr>
              <w:fldChar w:fldCharType="end"/>
            </w:r>
            <w:r w:rsidR="00337DF3">
              <w:rPr>
                <w:rFonts w:ascii="Arial" w:hAnsi="Arial" w:cs="Arial"/>
                <w:sz w:val="16"/>
                <w:szCs w:val="16"/>
              </w:rPr>
              <w:t xml:space="preserve">  CL</w:t>
            </w:r>
          </w:p>
        </w:tc>
        <w:tc>
          <w:tcPr>
            <w:tcW w:w="4900" w:type="dxa"/>
            <w:gridSpan w:val="4"/>
            <w:tcBorders>
              <w:top w:val="single" w:sz="4" w:space="0" w:color="FFFFFF"/>
              <w:bottom w:val="single" w:sz="4" w:space="0" w:color="auto"/>
              <w:right w:val="single" w:sz="4" w:space="0" w:color="auto"/>
            </w:tcBorders>
            <w:shd w:val="clear" w:color="auto" w:fill="auto"/>
          </w:tcPr>
          <w:p w:rsidR="00967E3A" w:rsidRPr="00C136CF" w:rsidRDefault="00967E3A" w:rsidP="00C136CF">
            <w:pPr>
              <w:jc w:val="center"/>
              <w:rPr>
                <w:rFonts w:ascii="Arial" w:hAnsi="Arial" w:cs="Arial"/>
                <w:sz w:val="16"/>
                <w:szCs w:val="16"/>
              </w:rPr>
            </w:pPr>
            <w:r w:rsidRPr="00C136CF">
              <w:rPr>
                <w:rFonts w:ascii="Arial" w:hAnsi="Arial" w:cs="Arial"/>
                <w:sz w:val="16"/>
                <w:szCs w:val="16"/>
              </w:rPr>
              <w:t>6. Case Number</w:t>
            </w:r>
          </w:p>
        </w:tc>
      </w:tr>
      <w:tr w:rsidR="00967E3A" w:rsidRPr="00EE480E" w:rsidTr="00780B51">
        <w:trPr>
          <w:trHeight w:val="450"/>
          <w:jc w:val="center"/>
        </w:trPr>
        <w:tc>
          <w:tcPr>
            <w:tcW w:w="4620" w:type="dxa"/>
            <w:vMerge/>
            <w:shd w:val="clear" w:color="auto" w:fill="auto"/>
          </w:tcPr>
          <w:p w:rsidR="00967E3A" w:rsidRPr="00B14E67" w:rsidRDefault="00967E3A" w:rsidP="00B14E67">
            <w:pPr>
              <w:rPr>
                <w:rFonts w:ascii="Courier New" w:hAnsi="Courier New" w:cs="Courier New"/>
                <w:sz w:val="18"/>
                <w:szCs w:val="18"/>
              </w:rPr>
            </w:pPr>
          </w:p>
        </w:tc>
        <w:tc>
          <w:tcPr>
            <w:tcW w:w="1820" w:type="dxa"/>
            <w:gridSpan w:val="2"/>
            <w:vMerge/>
            <w:tcBorders>
              <w:bottom w:val="single" w:sz="4" w:space="0" w:color="auto"/>
              <w:right w:val="single" w:sz="4" w:space="0" w:color="auto"/>
            </w:tcBorders>
            <w:shd w:val="clear" w:color="auto" w:fill="auto"/>
          </w:tcPr>
          <w:p w:rsidR="00967E3A" w:rsidRPr="00C136CF" w:rsidRDefault="00967E3A" w:rsidP="00C136CF">
            <w:pPr>
              <w:rPr>
                <w:rFonts w:ascii="Arial" w:hAnsi="Arial" w:cs="Arial"/>
                <w:sz w:val="16"/>
                <w:szCs w:val="16"/>
              </w:rPr>
            </w:pPr>
          </w:p>
        </w:tc>
        <w:tc>
          <w:tcPr>
            <w:tcW w:w="1197" w:type="dxa"/>
            <w:tcBorders>
              <w:top w:val="single" w:sz="4" w:space="0" w:color="auto"/>
              <w:bottom w:val="single" w:sz="4" w:space="0" w:color="auto"/>
              <w:right w:val="single" w:sz="4" w:space="0" w:color="auto"/>
            </w:tcBorders>
            <w:shd w:val="clear" w:color="auto" w:fill="auto"/>
          </w:tcPr>
          <w:p w:rsidR="00967E3A" w:rsidRDefault="00967E3A" w:rsidP="003F265C">
            <w:pPr>
              <w:rPr>
                <w:rFonts w:ascii="Arial" w:hAnsi="Arial" w:cs="Arial"/>
                <w:sz w:val="16"/>
                <w:szCs w:val="16"/>
              </w:rPr>
            </w:pPr>
            <w:r w:rsidRPr="00C136CF">
              <w:rPr>
                <w:rFonts w:ascii="Arial" w:hAnsi="Arial" w:cs="Arial"/>
                <w:sz w:val="16"/>
                <w:szCs w:val="16"/>
              </w:rPr>
              <w:t>A. State Cd</w:t>
            </w:r>
            <w:r>
              <w:rPr>
                <w:rFonts w:ascii="Arial" w:hAnsi="Arial" w:cs="Arial"/>
                <w:sz w:val="16"/>
                <w:szCs w:val="16"/>
              </w:rPr>
              <w:t>.</w:t>
            </w:r>
          </w:p>
          <w:p w:rsidR="00967E3A" w:rsidRPr="00C136CF" w:rsidRDefault="005B502A" w:rsidP="003F265C">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sidR="007655C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7655CA">
              <w:rPr>
                <w:rFonts w:ascii="Courier New" w:hAnsi="Courier New" w:cs="Courier New"/>
                <w:noProof/>
                <w:sz w:val="18"/>
                <w:szCs w:val="18"/>
              </w:rPr>
              <w:t> </w:t>
            </w:r>
            <w:r w:rsidR="007655CA">
              <w:rPr>
                <w:rFonts w:ascii="Courier New" w:hAnsi="Courier New" w:cs="Courier New"/>
                <w:noProof/>
                <w:sz w:val="18"/>
                <w:szCs w:val="18"/>
              </w:rPr>
              <w:t> </w:t>
            </w:r>
            <w:r>
              <w:rPr>
                <w:rFonts w:ascii="Courier New" w:hAnsi="Courier New" w:cs="Courier New"/>
                <w:sz w:val="18"/>
                <w:szCs w:val="18"/>
              </w:rPr>
              <w:fldChar w:fldCharType="end"/>
            </w:r>
          </w:p>
        </w:tc>
        <w:tc>
          <w:tcPr>
            <w:tcW w:w="1254" w:type="dxa"/>
            <w:gridSpan w:val="2"/>
            <w:tcBorders>
              <w:top w:val="single" w:sz="4" w:space="0" w:color="auto"/>
              <w:bottom w:val="single" w:sz="4" w:space="0" w:color="auto"/>
              <w:right w:val="single" w:sz="4" w:space="0" w:color="auto"/>
            </w:tcBorders>
            <w:shd w:val="clear" w:color="auto" w:fill="auto"/>
          </w:tcPr>
          <w:p w:rsidR="00967E3A" w:rsidRDefault="00967E3A" w:rsidP="003F265C">
            <w:pPr>
              <w:rPr>
                <w:rFonts w:ascii="Arial" w:hAnsi="Arial" w:cs="Arial"/>
                <w:sz w:val="16"/>
                <w:szCs w:val="16"/>
              </w:rPr>
            </w:pPr>
            <w:r w:rsidRPr="00C136CF">
              <w:rPr>
                <w:rFonts w:ascii="Arial" w:hAnsi="Arial" w:cs="Arial"/>
                <w:sz w:val="16"/>
                <w:szCs w:val="16"/>
              </w:rPr>
              <w:t xml:space="preserve">B. </w:t>
            </w:r>
            <w:smartTag w:uri="urn:schemas-microsoft-com:office:smarttags" w:element="place">
              <w:smartTag w:uri="urn:schemas-microsoft-com:office:smarttags" w:element="PlaceType">
                <w:r w:rsidRPr="00C136CF">
                  <w:rPr>
                    <w:rFonts w:ascii="Arial" w:hAnsi="Arial" w:cs="Arial"/>
                    <w:sz w:val="16"/>
                    <w:szCs w:val="16"/>
                  </w:rPr>
                  <w:t>County</w:t>
                </w:r>
              </w:smartTag>
              <w:r w:rsidRPr="00C136CF">
                <w:rPr>
                  <w:rFonts w:ascii="Arial" w:hAnsi="Arial" w:cs="Arial"/>
                  <w:sz w:val="16"/>
                  <w:szCs w:val="16"/>
                </w:rPr>
                <w:t xml:space="preserve"> </w:t>
              </w:r>
              <w:smartTag w:uri="urn:schemas-microsoft-com:office:smarttags" w:element="PlaceName">
                <w:r w:rsidRPr="00C136CF">
                  <w:rPr>
                    <w:rFonts w:ascii="Arial" w:hAnsi="Arial" w:cs="Arial"/>
                    <w:sz w:val="16"/>
                    <w:szCs w:val="16"/>
                  </w:rPr>
                  <w:t>Cd.</w:t>
                </w:r>
              </w:smartTag>
            </w:smartTag>
          </w:p>
          <w:p w:rsidR="00967E3A" w:rsidRPr="00C136CF" w:rsidRDefault="005B502A" w:rsidP="003F265C">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3"/>
                  </w:textInput>
                </w:ffData>
              </w:fldChar>
            </w:r>
            <w:r w:rsidR="00967E3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26D9C">
              <w:rPr>
                <w:rFonts w:ascii="Courier New" w:hAnsi="Courier New" w:cs="Courier New"/>
                <w:sz w:val="18"/>
                <w:szCs w:val="18"/>
              </w:rPr>
              <w:t> </w:t>
            </w:r>
            <w:r w:rsidR="00A26D9C">
              <w:rPr>
                <w:rFonts w:ascii="Courier New" w:hAnsi="Courier New" w:cs="Courier New"/>
                <w:sz w:val="18"/>
                <w:szCs w:val="18"/>
              </w:rPr>
              <w:t> </w:t>
            </w:r>
            <w:r w:rsidR="00A26D9C">
              <w:rPr>
                <w:rFonts w:ascii="Courier New" w:hAnsi="Courier New" w:cs="Courier New"/>
                <w:sz w:val="18"/>
                <w:szCs w:val="18"/>
              </w:rPr>
              <w:t> </w:t>
            </w:r>
            <w:r>
              <w:rPr>
                <w:rFonts w:ascii="Courier New" w:hAnsi="Courier New" w:cs="Courier New"/>
                <w:sz w:val="18"/>
                <w:szCs w:val="18"/>
              </w:rPr>
              <w:fldChar w:fldCharType="end"/>
            </w:r>
          </w:p>
        </w:tc>
        <w:tc>
          <w:tcPr>
            <w:tcW w:w="2449" w:type="dxa"/>
            <w:tcBorders>
              <w:top w:val="single" w:sz="4" w:space="0" w:color="auto"/>
              <w:bottom w:val="single" w:sz="4" w:space="0" w:color="auto"/>
              <w:right w:val="single" w:sz="4" w:space="0" w:color="auto"/>
            </w:tcBorders>
            <w:shd w:val="clear" w:color="auto" w:fill="auto"/>
          </w:tcPr>
          <w:p w:rsidR="00967E3A" w:rsidRDefault="00967E3A" w:rsidP="006104FC">
            <w:pPr>
              <w:rPr>
                <w:rFonts w:ascii="Arial" w:hAnsi="Arial" w:cs="Arial"/>
                <w:sz w:val="16"/>
                <w:szCs w:val="16"/>
              </w:rPr>
            </w:pPr>
            <w:r w:rsidRPr="006104FC">
              <w:rPr>
                <w:rFonts w:ascii="Arial" w:hAnsi="Arial" w:cs="Arial"/>
                <w:sz w:val="16"/>
                <w:szCs w:val="16"/>
              </w:rPr>
              <w:t>C.</w:t>
            </w:r>
            <w:r>
              <w:rPr>
                <w:rFonts w:ascii="Arial" w:hAnsi="Arial" w:cs="Arial"/>
                <w:sz w:val="16"/>
                <w:szCs w:val="16"/>
              </w:rPr>
              <w:t xml:space="preserve">  </w:t>
            </w:r>
            <w:r w:rsidRPr="00C136CF">
              <w:rPr>
                <w:rFonts w:ascii="Arial" w:hAnsi="Arial" w:cs="Arial"/>
                <w:sz w:val="16"/>
                <w:szCs w:val="16"/>
              </w:rPr>
              <w:t>Borrower's ID No.</w:t>
            </w:r>
          </w:p>
          <w:p w:rsidR="00967E3A" w:rsidRPr="00C136CF" w:rsidRDefault="005B502A" w:rsidP="00F83E99">
            <w:pPr>
              <w:rPr>
                <w:rFonts w:ascii="Arial" w:hAnsi="Arial" w:cs="Arial"/>
                <w:i/>
                <w:sz w:val="14"/>
                <w:szCs w:val="14"/>
              </w:rPr>
            </w:pPr>
            <w:r>
              <w:rPr>
                <w:rFonts w:ascii="Courier New" w:hAnsi="Courier New" w:cs="Courier New"/>
                <w:sz w:val="18"/>
                <w:szCs w:val="18"/>
              </w:rPr>
              <w:fldChar w:fldCharType="begin">
                <w:ffData>
                  <w:name w:val=""/>
                  <w:enabled/>
                  <w:calcOnExit w:val="0"/>
                  <w:textInput>
                    <w:maxLength w:val="11"/>
                  </w:textInput>
                </w:ffData>
              </w:fldChar>
            </w:r>
            <w:r w:rsidR="00967E3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Pr>
                <w:rFonts w:ascii="Courier New" w:hAnsi="Courier New" w:cs="Courier New"/>
                <w:sz w:val="18"/>
                <w:szCs w:val="18"/>
              </w:rPr>
              <w:fldChar w:fldCharType="end"/>
            </w:r>
          </w:p>
        </w:tc>
      </w:tr>
      <w:tr w:rsidR="00A92100" w:rsidRPr="00EE480E" w:rsidTr="00780B51">
        <w:trPr>
          <w:trHeight w:val="150"/>
          <w:jc w:val="center"/>
        </w:trPr>
        <w:tc>
          <w:tcPr>
            <w:tcW w:w="4620" w:type="dxa"/>
            <w:vMerge/>
            <w:shd w:val="clear" w:color="auto" w:fill="auto"/>
          </w:tcPr>
          <w:p w:rsidR="00A92100" w:rsidRPr="00B14E67" w:rsidRDefault="00A92100" w:rsidP="00B14E67">
            <w:pPr>
              <w:rPr>
                <w:rFonts w:ascii="Courier New" w:hAnsi="Courier New" w:cs="Courier New"/>
                <w:sz w:val="18"/>
                <w:szCs w:val="18"/>
              </w:rPr>
            </w:pPr>
          </w:p>
        </w:tc>
        <w:tc>
          <w:tcPr>
            <w:tcW w:w="3017" w:type="dxa"/>
            <w:gridSpan w:val="3"/>
            <w:tcBorders>
              <w:top w:val="single" w:sz="4" w:space="0" w:color="auto"/>
              <w:bottom w:val="nil"/>
              <w:right w:val="single" w:sz="4" w:space="0" w:color="FFFFFF"/>
            </w:tcBorders>
            <w:shd w:val="clear" w:color="auto" w:fill="auto"/>
          </w:tcPr>
          <w:p w:rsidR="00A92100" w:rsidRPr="00EC1F44" w:rsidRDefault="00A92100" w:rsidP="00B14E67">
            <w:pPr>
              <w:rPr>
                <w:rFonts w:ascii="Arial" w:hAnsi="Arial" w:cs="Arial"/>
                <w:sz w:val="16"/>
                <w:szCs w:val="16"/>
              </w:rPr>
            </w:pPr>
            <w:r w:rsidRPr="00EC1F44">
              <w:rPr>
                <w:rFonts w:ascii="Arial" w:hAnsi="Arial" w:cs="Arial"/>
                <w:sz w:val="16"/>
                <w:szCs w:val="16"/>
              </w:rPr>
              <w:t>7.  Original Loan Amount</w:t>
            </w:r>
          </w:p>
        </w:tc>
        <w:tc>
          <w:tcPr>
            <w:tcW w:w="3703" w:type="dxa"/>
            <w:gridSpan w:val="3"/>
            <w:vMerge w:val="restart"/>
            <w:tcBorders>
              <w:top w:val="single" w:sz="4" w:space="0" w:color="FFFFFF"/>
              <w:left w:val="single" w:sz="4" w:space="0" w:color="auto"/>
              <w:right w:val="single" w:sz="4" w:space="0" w:color="auto"/>
            </w:tcBorders>
            <w:shd w:val="clear" w:color="auto" w:fill="auto"/>
          </w:tcPr>
          <w:p w:rsidR="00A92100" w:rsidRDefault="00A92100" w:rsidP="00967E3A">
            <w:pPr>
              <w:rPr>
                <w:rFonts w:ascii="Arial" w:hAnsi="Arial" w:cs="Arial"/>
                <w:sz w:val="16"/>
                <w:szCs w:val="16"/>
              </w:rPr>
            </w:pPr>
            <w:r w:rsidRPr="00967E3A">
              <w:rPr>
                <w:rFonts w:ascii="Arial" w:hAnsi="Arial" w:cs="Arial"/>
                <w:sz w:val="16"/>
                <w:szCs w:val="16"/>
              </w:rPr>
              <w:t>8</w:t>
            </w:r>
            <w:r>
              <w:rPr>
                <w:rFonts w:ascii="Arial" w:hAnsi="Arial" w:cs="Arial"/>
                <w:sz w:val="16"/>
                <w:szCs w:val="16"/>
              </w:rPr>
              <w:t xml:space="preserve">.  </w:t>
            </w:r>
            <w:r w:rsidRPr="00EC1F44">
              <w:rPr>
                <w:rFonts w:ascii="Arial" w:hAnsi="Arial" w:cs="Arial"/>
                <w:sz w:val="16"/>
                <w:szCs w:val="16"/>
              </w:rPr>
              <w:t>Date Promissory Note Executed</w:t>
            </w:r>
          </w:p>
          <w:p w:rsidR="00A92100" w:rsidRPr="00EC1F44" w:rsidRDefault="005B502A" w:rsidP="00F83E9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2"/>
                  </w:textInput>
                </w:ffData>
              </w:fldChar>
            </w:r>
            <w:r w:rsidR="00A9210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Pr>
                <w:rFonts w:ascii="Courier New" w:hAnsi="Courier New" w:cs="Courier New"/>
                <w:sz w:val="18"/>
                <w:szCs w:val="18"/>
              </w:rPr>
              <w:fldChar w:fldCharType="end"/>
            </w:r>
          </w:p>
        </w:tc>
      </w:tr>
      <w:tr w:rsidR="00A92100" w:rsidRPr="00EE480E" w:rsidTr="00780B51">
        <w:trPr>
          <w:trHeight w:val="225"/>
          <w:jc w:val="center"/>
        </w:trPr>
        <w:tc>
          <w:tcPr>
            <w:tcW w:w="4620" w:type="dxa"/>
            <w:vMerge/>
            <w:shd w:val="clear" w:color="auto" w:fill="auto"/>
          </w:tcPr>
          <w:p w:rsidR="00A92100" w:rsidRPr="00B14E67" w:rsidRDefault="00A92100" w:rsidP="00B14E67">
            <w:pPr>
              <w:rPr>
                <w:rFonts w:ascii="Courier New" w:hAnsi="Courier New" w:cs="Courier New"/>
                <w:sz w:val="18"/>
                <w:szCs w:val="18"/>
              </w:rPr>
            </w:pPr>
          </w:p>
        </w:tc>
        <w:tc>
          <w:tcPr>
            <w:tcW w:w="360" w:type="dxa"/>
            <w:tcBorders>
              <w:top w:val="nil"/>
              <w:bottom w:val="single" w:sz="4" w:space="0" w:color="auto"/>
              <w:right w:val="nil"/>
            </w:tcBorders>
            <w:shd w:val="clear" w:color="auto" w:fill="auto"/>
          </w:tcPr>
          <w:p w:rsidR="00A92100" w:rsidRPr="00EC1F44" w:rsidRDefault="00A92100" w:rsidP="00B14E67">
            <w:pPr>
              <w:rPr>
                <w:rFonts w:ascii="Arial" w:hAnsi="Arial" w:cs="Arial"/>
                <w:sz w:val="16"/>
                <w:szCs w:val="16"/>
              </w:rPr>
            </w:pPr>
            <w:r>
              <w:rPr>
                <w:rFonts w:ascii="Arial" w:hAnsi="Arial" w:cs="Arial"/>
                <w:sz w:val="16"/>
                <w:szCs w:val="16"/>
              </w:rPr>
              <w:t>$</w:t>
            </w:r>
          </w:p>
        </w:tc>
        <w:tc>
          <w:tcPr>
            <w:tcW w:w="2657" w:type="dxa"/>
            <w:gridSpan w:val="2"/>
            <w:tcBorders>
              <w:top w:val="nil"/>
              <w:left w:val="nil"/>
              <w:bottom w:val="single" w:sz="4" w:space="0" w:color="auto"/>
              <w:right w:val="single" w:sz="4" w:space="0" w:color="FFFFFF"/>
            </w:tcBorders>
            <w:shd w:val="clear" w:color="auto" w:fill="auto"/>
          </w:tcPr>
          <w:p w:rsidR="00A92100" w:rsidRDefault="005B502A" w:rsidP="00F83E9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1"/>
                  </w:textInput>
                </w:ffData>
              </w:fldChar>
            </w:r>
            <w:r w:rsidR="00A9210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Pr>
                <w:rFonts w:ascii="Courier New" w:hAnsi="Courier New" w:cs="Courier New"/>
                <w:sz w:val="18"/>
                <w:szCs w:val="18"/>
              </w:rPr>
              <w:fldChar w:fldCharType="end"/>
            </w:r>
          </w:p>
        </w:tc>
        <w:tc>
          <w:tcPr>
            <w:tcW w:w="3703" w:type="dxa"/>
            <w:gridSpan w:val="3"/>
            <w:vMerge/>
            <w:tcBorders>
              <w:left w:val="single" w:sz="4" w:space="0" w:color="auto"/>
              <w:bottom w:val="single" w:sz="4" w:space="0" w:color="auto"/>
              <w:right w:val="single" w:sz="4" w:space="0" w:color="auto"/>
            </w:tcBorders>
            <w:shd w:val="clear" w:color="auto" w:fill="auto"/>
          </w:tcPr>
          <w:p w:rsidR="00A92100" w:rsidRPr="00967E3A" w:rsidRDefault="00A92100" w:rsidP="00967E3A">
            <w:pPr>
              <w:rPr>
                <w:rFonts w:ascii="Arial" w:hAnsi="Arial" w:cs="Arial"/>
                <w:sz w:val="16"/>
                <w:szCs w:val="16"/>
              </w:rPr>
            </w:pPr>
          </w:p>
        </w:tc>
      </w:tr>
      <w:tr w:rsidR="00967E3A" w:rsidRPr="00EE480E" w:rsidTr="00780B51">
        <w:trPr>
          <w:trHeight w:val="285"/>
          <w:jc w:val="center"/>
        </w:trPr>
        <w:tc>
          <w:tcPr>
            <w:tcW w:w="4620" w:type="dxa"/>
            <w:vMerge/>
            <w:shd w:val="clear" w:color="auto" w:fill="auto"/>
          </w:tcPr>
          <w:p w:rsidR="00967E3A" w:rsidRPr="00B14E67" w:rsidRDefault="00967E3A" w:rsidP="00B14E67">
            <w:pPr>
              <w:rPr>
                <w:rFonts w:ascii="Courier New" w:hAnsi="Courier New" w:cs="Courier New"/>
                <w:sz w:val="18"/>
                <w:szCs w:val="18"/>
              </w:rPr>
            </w:pPr>
          </w:p>
        </w:tc>
        <w:tc>
          <w:tcPr>
            <w:tcW w:w="3558" w:type="dxa"/>
            <w:gridSpan w:val="4"/>
            <w:tcBorders>
              <w:top w:val="single" w:sz="4" w:space="0" w:color="FFFFFF"/>
              <w:bottom w:val="single" w:sz="4" w:space="0" w:color="FFFFFF"/>
              <w:right w:val="single" w:sz="4" w:space="0" w:color="auto"/>
            </w:tcBorders>
            <w:shd w:val="clear" w:color="auto" w:fill="auto"/>
          </w:tcPr>
          <w:p w:rsidR="00967E3A" w:rsidRDefault="00967E3A" w:rsidP="00FC1EA6">
            <w:pPr>
              <w:rPr>
                <w:rFonts w:ascii="Arial" w:hAnsi="Arial" w:cs="Arial"/>
                <w:sz w:val="16"/>
                <w:szCs w:val="16"/>
              </w:rPr>
            </w:pPr>
            <w:r w:rsidRPr="00FC1EA6">
              <w:rPr>
                <w:rFonts w:ascii="Arial" w:hAnsi="Arial" w:cs="Arial"/>
                <w:sz w:val="16"/>
                <w:szCs w:val="16"/>
              </w:rPr>
              <w:t>9.</w:t>
            </w:r>
            <w:r>
              <w:rPr>
                <w:rFonts w:ascii="Arial" w:hAnsi="Arial" w:cs="Arial"/>
                <w:sz w:val="16"/>
                <w:szCs w:val="16"/>
              </w:rPr>
              <w:t xml:space="preserve">  </w:t>
            </w:r>
            <w:r w:rsidRPr="00263B00">
              <w:rPr>
                <w:rFonts w:ascii="Arial" w:hAnsi="Arial" w:cs="Arial"/>
                <w:sz w:val="16"/>
                <w:szCs w:val="16"/>
              </w:rPr>
              <w:t>Amount of Principal Outstanding</w:t>
            </w:r>
          </w:p>
          <w:p w:rsidR="00967E3A" w:rsidRDefault="00967E3A" w:rsidP="00FC1EA6">
            <w:pPr>
              <w:rPr>
                <w:rFonts w:ascii="Arial" w:hAnsi="Arial" w:cs="Arial"/>
                <w:sz w:val="16"/>
                <w:szCs w:val="16"/>
              </w:rPr>
            </w:pPr>
          </w:p>
          <w:p w:rsidR="00967E3A" w:rsidRDefault="00967E3A" w:rsidP="00F83E99">
            <w:pPr>
              <w:rPr>
                <w:rFonts w:ascii="Arial" w:hAnsi="Arial" w:cs="Arial"/>
                <w:sz w:val="16"/>
                <w:szCs w:val="16"/>
              </w:rPr>
            </w:pPr>
            <w:r w:rsidRPr="00FC1EA6">
              <w:rPr>
                <w:rFonts w:ascii="Arial" w:hAnsi="Arial" w:cs="Arial"/>
                <w:sz w:val="16"/>
                <w:szCs w:val="16"/>
              </w:rPr>
              <w:t>(a) $</w:t>
            </w:r>
            <w:r>
              <w:rPr>
                <w:rFonts w:ascii="Arial" w:hAnsi="Arial" w:cs="Arial"/>
                <w:sz w:val="16"/>
                <w:szCs w:val="16"/>
              </w:rPr>
              <w:t xml:space="preserve"> </w:t>
            </w:r>
            <w:r w:rsidR="005B502A" w:rsidRPr="007655CA">
              <w:rPr>
                <w:rFonts w:ascii="Courier New" w:hAnsi="Courier New" w:cs="Courier New"/>
                <w:sz w:val="18"/>
                <w:szCs w:val="18"/>
              </w:rPr>
              <w:fldChar w:fldCharType="begin">
                <w:ffData>
                  <w:name w:val=""/>
                  <w:enabled/>
                  <w:calcOnExit w:val="0"/>
                  <w:textInput>
                    <w:maxLength w:val="22"/>
                  </w:textInput>
                </w:ffData>
              </w:fldChar>
            </w:r>
            <w:r w:rsidRPr="007655CA">
              <w:rPr>
                <w:rFonts w:ascii="Courier New" w:hAnsi="Courier New" w:cs="Courier New"/>
                <w:sz w:val="18"/>
                <w:szCs w:val="18"/>
              </w:rPr>
              <w:instrText xml:space="preserve"> FORMTEXT </w:instrText>
            </w:r>
            <w:r w:rsidR="005B502A" w:rsidRPr="007655CA">
              <w:rPr>
                <w:rFonts w:ascii="Courier New" w:hAnsi="Courier New" w:cs="Courier New"/>
                <w:sz w:val="18"/>
                <w:szCs w:val="18"/>
              </w:rPr>
            </w:r>
            <w:r w:rsidR="005B502A" w:rsidRPr="007655CA">
              <w:rPr>
                <w:rFonts w:ascii="Courier New" w:hAnsi="Courier New" w:cs="Courier New"/>
                <w:sz w:val="18"/>
                <w:szCs w:val="18"/>
              </w:rPr>
              <w:fldChar w:fldCharType="separate"/>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5B502A" w:rsidRPr="007655CA">
              <w:rPr>
                <w:rFonts w:ascii="Courier New" w:hAnsi="Courier New" w:cs="Courier New"/>
                <w:sz w:val="18"/>
                <w:szCs w:val="18"/>
              </w:rPr>
              <w:fldChar w:fldCharType="end"/>
            </w:r>
            <w:r w:rsidRPr="00666DA3">
              <w:rPr>
                <w:rFonts w:ascii="Arial" w:hAnsi="Arial" w:cs="Arial"/>
                <w:sz w:val="16"/>
                <w:szCs w:val="16"/>
                <w:u w:val="single"/>
              </w:rPr>
              <w:t xml:space="preserve">                                       </w:t>
            </w:r>
          </w:p>
        </w:tc>
        <w:tc>
          <w:tcPr>
            <w:tcW w:w="3162" w:type="dxa"/>
            <w:gridSpan w:val="2"/>
            <w:vMerge w:val="restart"/>
            <w:tcBorders>
              <w:top w:val="single" w:sz="4" w:space="0" w:color="FFFFFF"/>
              <w:right w:val="single" w:sz="4" w:space="0" w:color="auto"/>
            </w:tcBorders>
            <w:shd w:val="clear" w:color="auto" w:fill="auto"/>
          </w:tcPr>
          <w:p w:rsidR="00967E3A" w:rsidRDefault="00967E3A" w:rsidP="00FC1EA6">
            <w:pPr>
              <w:rPr>
                <w:rFonts w:ascii="Arial" w:hAnsi="Arial" w:cs="Arial"/>
                <w:sz w:val="16"/>
                <w:szCs w:val="16"/>
              </w:rPr>
            </w:pPr>
            <w:r>
              <w:rPr>
                <w:rFonts w:ascii="Arial" w:hAnsi="Arial" w:cs="Arial"/>
                <w:sz w:val="16"/>
                <w:szCs w:val="16"/>
              </w:rPr>
              <w:t xml:space="preserve"> </w:t>
            </w:r>
            <w:r w:rsidRPr="00FC1EA6">
              <w:rPr>
                <w:rFonts w:ascii="Arial" w:hAnsi="Arial" w:cs="Arial"/>
                <w:sz w:val="16"/>
                <w:szCs w:val="16"/>
              </w:rPr>
              <w:t>(b) As of Date:</w:t>
            </w:r>
            <w:bookmarkStart w:id="5" w:name="Text8"/>
          </w:p>
          <w:bookmarkEnd w:id="5"/>
          <w:p w:rsidR="00967E3A" w:rsidRPr="00FC1EA6" w:rsidRDefault="00967E3A" w:rsidP="00FC1EA6">
            <w:pPr>
              <w:rPr>
                <w:rFonts w:ascii="Arial" w:hAnsi="Arial" w:cs="Arial"/>
                <w:sz w:val="16"/>
                <w:szCs w:val="16"/>
              </w:rPr>
            </w:pPr>
          </w:p>
          <w:p w:rsidR="00967E3A" w:rsidRPr="00EC1F44" w:rsidRDefault="005B502A" w:rsidP="00F83E9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2"/>
                  </w:textInput>
                </w:ffData>
              </w:fldChar>
            </w:r>
            <w:r w:rsidR="00967E3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Pr>
                <w:rFonts w:ascii="Courier New" w:hAnsi="Courier New" w:cs="Courier New"/>
                <w:sz w:val="18"/>
                <w:szCs w:val="18"/>
              </w:rPr>
              <w:fldChar w:fldCharType="end"/>
            </w:r>
          </w:p>
        </w:tc>
      </w:tr>
      <w:tr w:rsidR="00967E3A" w:rsidRPr="00EE480E" w:rsidTr="00673672">
        <w:trPr>
          <w:trHeight w:val="109"/>
          <w:jc w:val="center"/>
        </w:trPr>
        <w:tc>
          <w:tcPr>
            <w:tcW w:w="4620" w:type="dxa"/>
            <w:vMerge/>
            <w:tcBorders>
              <w:bottom w:val="single" w:sz="4" w:space="0" w:color="auto"/>
            </w:tcBorders>
            <w:shd w:val="clear" w:color="auto" w:fill="auto"/>
          </w:tcPr>
          <w:p w:rsidR="00967E3A" w:rsidRPr="00B14E67" w:rsidRDefault="00967E3A" w:rsidP="00B14E67">
            <w:pPr>
              <w:rPr>
                <w:rFonts w:ascii="Courier New" w:hAnsi="Courier New" w:cs="Courier New"/>
                <w:sz w:val="18"/>
                <w:szCs w:val="18"/>
              </w:rPr>
            </w:pPr>
          </w:p>
        </w:tc>
        <w:tc>
          <w:tcPr>
            <w:tcW w:w="3558" w:type="dxa"/>
            <w:gridSpan w:val="4"/>
            <w:tcBorders>
              <w:top w:val="single" w:sz="4" w:space="0" w:color="FFFFFF"/>
              <w:bottom w:val="single" w:sz="4" w:space="0" w:color="auto"/>
              <w:right w:val="single" w:sz="4" w:space="0" w:color="auto"/>
            </w:tcBorders>
            <w:shd w:val="clear" w:color="auto" w:fill="auto"/>
          </w:tcPr>
          <w:p w:rsidR="00967E3A" w:rsidRPr="00FC1EA6" w:rsidRDefault="00967E3A" w:rsidP="00FC1EA6">
            <w:pPr>
              <w:rPr>
                <w:rFonts w:ascii="Arial" w:hAnsi="Arial" w:cs="Arial"/>
                <w:sz w:val="16"/>
                <w:szCs w:val="16"/>
              </w:rPr>
            </w:pPr>
          </w:p>
        </w:tc>
        <w:tc>
          <w:tcPr>
            <w:tcW w:w="3162" w:type="dxa"/>
            <w:gridSpan w:val="2"/>
            <w:vMerge/>
            <w:tcBorders>
              <w:bottom w:val="single" w:sz="4" w:space="0" w:color="auto"/>
              <w:right w:val="single" w:sz="4" w:space="0" w:color="auto"/>
            </w:tcBorders>
            <w:shd w:val="clear" w:color="auto" w:fill="auto"/>
          </w:tcPr>
          <w:p w:rsidR="00967E3A" w:rsidRDefault="00967E3A" w:rsidP="00FC1EA6">
            <w:pPr>
              <w:rPr>
                <w:rFonts w:ascii="Arial" w:hAnsi="Arial" w:cs="Arial"/>
                <w:sz w:val="16"/>
                <w:szCs w:val="16"/>
              </w:rPr>
            </w:pPr>
          </w:p>
        </w:tc>
      </w:tr>
    </w:tbl>
    <w:p w:rsidR="00B3703D" w:rsidRPr="00FC1EA6" w:rsidRDefault="00FC1EA6" w:rsidP="00FC1EA6">
      <w:pPr>
        <w:rPr>
          <w:sz w:val="18"/>
          <w:szCs w:val="18"/>
        </w:rPr>
      </w:pPr>
      <w:r w:rsidRPr="00FC1EA6">
        <w:rPr>
          <w:sz w:val="18"/>
          <w:szCs w:val="18"/>
        </w:rPr>
        <w:t>10.  The United States of America, acting through the Farm Service Agency (Government), entered into a loan guarantee using FSA-2235/FSA-1980-27,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1E0" w:firstRow="1" w:lastRow="1" w:firstColumn="1" w:lastColumn="1" w:noHBand="0" w:noVBand="0"/>
      </w:tblPr>
      <w:tblGrid>
        <w:gridCol w:w="630"/>
        <w:gridCol w:w="2060"/>
        <w:gridCol w:w="2620"/>
        <w:gridCol w:w="1980"/>
        <w:gridCol w:w="1980"/>
        <w:gridCol w:w="1568"/>
        <w:gridCol w:w="452"/>
      </w:tblGrid>
      <w:tr w:rsidR="00FC1EA6" w:rsidTr="00780B51">
        <w:tc>
          <w:tcPr>
            <w:tcW w:w="9270" w:type="dxa"/>
            <w:gridSpan w:val="5"/>
          </w:tcPr>
          <w:p w:rsidR="00FC1EA6" w:rsidRPr="00882FF8" w:rsidRDefault="00FC1EA6" w:rsidP="00850220">
            <w:pPr>
              <w:rPr>
                <w:sz w:val="18"/>
                <w:szCs w:val="18"/>
              </w:rPr>
            </w:pPr>
            <w:proofErr w:type="gramStart"/>
            <w:r w:rsidRPr="00FC1EA6">
              <w:rPr>
                <w:sz w:val="18"/>
                <w:szCs w:val="18"/>
              </w:rPr>
              <w:t>or</w:t>
            </w:r>
            <w:proofErr w:type="gramEnd"/>
            <w:r w:rsidRPr="00FC1EA6">
              <w:rPr>
                <w:sz w:val="18"/>
                <w:szCs w:val="18"/>
              </w:rPr>
              <w:t xml:space="preserve"> predecessor RD-449-34 or earlier version of the Agency loan guarantee with the lender. This loan has been issued with </w:t>
            </w:r>
            <w:r w:rsidRPr="007655CA">
              <w:rPr>
                <w:i/>
                <w:sz w:val="18"/>
                <w:szCs w:val="18"/>
              </w:rPr>
              <w:t>(a)</w:t>
            </w:r>
          </w:p>
        </w:tc>
        <w:bookmarkStart w:id="6" w:name="Text6"/>
        <w:tc>
          <w:tcPr>
            <w:tcW w:w="1568" w:type="dxa"/>
            <w:tcBorders>
              <w:bottom w:val="single" w:sz="4" w:space="0" w:color="auto"/>
            </w:tcBorders>
          </w:tcPr>
          <w:p w:rsidR="00FC1EA6" w:rsidRPr="00A26D9C" w:rsidRDefault="005B502A" w:rsidP="00F83E99">
            <w:pPr>
              <w:rPr>
                <w:rFonts w:ascii="Courier New" w:hAnsi="Courier New"/>
                <w:sz w:val="18"/>
                <w:szCs w:val="18"/>
              </w:rPr>
            </w:pPr>
            <w:r>
              <w:rPr>
                <w:rFonts w:ascii="Courier New" w:hAnsi="Courier New"/>
                <w:sz w:val="18"/>
                <w:szCs w:val="18"/>
              </w:rPr>
              <w:fldChar w:fldCharType="begin">
                <w:ffData>
                  <w:name w:val="Text6"/>
                  <w:enabled/>
                  <w:calcOnExit w:val="0"/>
                  <w:textInput>
                    <w:maxLength w:val="14"/>
                  </w:textInput>
                </w:ffData>
              </w:fldChar>
            </w:r>
            <w:r w:rsidR="00A26D9C">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F83E99">
              <w:rPr>
                <w:rFonts w:ascii="Courier New" w:hAnsi="Courier New"/>
                <w:sz w:val="18"/>
                <w:szCs w:val="18"/>
              </w:rPr>
              <w:t> </w:t>
            </w:r>
            <w:r w:rsidR="00F83E99">
              <w:rPr>
                <w:rFonts w:ascii="Courier New" w:hAnsi="Courier New"/>
                <w:sz w:val="18"/>
                <w:szCs w:val="18"/>
              </w:rPr>
              <w:t> </w:t>
            </w:r>
            <w:r w:rsidR="00F83E99">
              <w:rPr>
                <w:rFonts w:ascii="Courier New" w:hAnsi="Courier New"/>
                <w:sz w:val="18"/>
                <w:szCs w:val="18"/>
              </w:rPr>
              <w:t> </w:t>
            </w:r>
            <w:r w:rsidR="00F83E99">
              <w:rPr>
                <w:rFonts w:ascii="Courier New" w:hAnsi="Courier New"/>
                <w:sz w:val="18"/>
                <w:szCs w:val="18"/>
              </w:rPr>
              <w:t> </w:t>
            </w:r>
            <w:r w:rsidR="00F83E99">
              <w:rPr>
                <w:rFonts w:ascii="Courier New" w:hAnsi="Courier New"/>
                <w:sz w:val="18"/>
                <w:szCs w:val="18"/>
              </w:rPr>
              <w:t> </w:t>
            </w:r>
            <w:r>
              <w:rPr>
                <w:rFonts w:ascii="Courier New" w:hAnsi="Courier New"/>
                <w:sz w:val="18"/>
                <w:szCs w:val="18"/>
              </w:rPr>
              <w:fldChar w:fldCharType="end"/>
            </w:r>
            <w:bookmarkEnd w:id="6"/>
          </w:p>
        </w:tc>
        <w:tc>
          <w:tcPr>
            <w:tcW w:w="452" w:type="dxa"/>
          </w:tcPr>
          <w:p w:rsidR="00FC1EA6" w:rsidRPr="00882FF8" w:rsidRDefault="00FC1EA6" w:rsidP="00850220">
            <w:pPr>
              <w:rPr>
                <w:sz w:val="18"/>
                <w:szCs w:val="18"/>
              </w:rPr>
            </w:pPr>
            <w:r>
              <w:rPr>
                <w:sz w:val="18"/>
                <w:szCs w:val="18"/>
              </w:rPr>
              <w:t>%</w:t>
            </w:r>
          </w:p>
        </w:tc>
      </w:tr>
      <w:tr w:rsidR="00FC1EA6" w:rsidTr="00780B51">
        <w:tc>
          <w:tcPr>
            <w:tcW w:w="5310" w:type="dxa"/>
            <w:gridSpan w:val="3"/>
          </w:tcPr>
          <w:p w:rsidR="00FC1EA6" w:rsidRPr="00FC1EA6" w:rsidRDefault="00FC1EA6" w:rsidP="00850220">
            <w:pPr>
              <w:rPr>
                <w:sz w:val="18"/>
                <w:szCs w:val="18"/>
              </w:rPr>
            </w:pPr>
            <w:proofErr w:type="gramStart"/>
            <w:r w:rsidRPr="00FC1EA6">
              <w:rPr>
                <w:sz w:val="18"/>
                <w:szCs w:val="18"/>
              </w:rPr>
              <w:t>guarantee</w:t>
            </w:r>
            <w:proofErr w:type="gramEnd"/>
            <w:r w:rsidRPr="00FC1EA6">
              <w:rPr>
                <w:sz w:val="18"/>
                <w:szCs w:val="18"/>
              </w:rPr>
              <w:t xml:space="preserve">.  The holder agrees to purchase, and the lender assigns </w:t>
            </w:r>
            <w:r w:rsidRPr="007655CA">
              <w:rPr>
                <w:i/>
                <w:sz w:val="18"/>
                <w:szCs w:val="18"/>
              </w:rPr>
              <w:t>(b)</w:t>
            </w:r>
            <w:r w:rsidRPr="00FC1EA6">
              <w:rPr>
                <w:sz w:val="18"/>
                <w:szCs w:val="18"/>
              </w:rPr>
              <w:t xml:space="preserve">  </w:t>
            </w:r>
          </w:p>
        </w:tc>
        <w:tc>
          <w:tcPr>
            <w:tcW w:w="1980" w:type="dxa"/>
            <w:tcBorders>
              <w:bottom w:val="single" w:sz="4" w:space="0" w:color="auto"/>
            </w:tcBorders>
          </w:tcPr>
          <w:p w:rsidR="00FC1EA6" w:rsidRPr="00A26D9C" w:rsidRDefault="005B502A" w:rsidP="00F83E99">
            <w:pPr>
              <w:rPr>
                <w:rFonts w:ascii="Courier New" w:hAnsi="Courier New"/>
                <w:sz w:val="18"/>
                <w:szCs w:val="18"/>
              </w:rPr>
            </w:pPr>
            <w:r w:rsidRPr="00A26D9C">
              <w:rPr>
                <w:rFonts w:ascii="Courier New" w:hAnsi="Courier New"/>
                <w:sz w:val="18"/>
                <w:szCs w:val="18"/>
              </w:rPr>
              <w:fldChar w:fldCharType="begin">
                <w:ffData>
                  <w:name w:val="Text6"/>
                  <w:enabled/>
                  <w:calcOnExit w:val="0"/>
                  <w:textInput>
                    <w:maxLength w:val="15"/>
                  </w:textInput>
                </w:ffData>
              </w:fldChar>
            </w:r>
            <w:r w:rsidR="00FC1EA6" w:rsidRPr="00A26D9C">
              <w:rPr>
                <w:rFonts w:ascii="Courier New" w:hAnsi="Courier New"/>
                <w:sz w:val="18"/>
                <w:szCs w:val="18"/>
              </w:rPr>
              <w:instrText xml:space="preserve"> FORMTEXT </w:instrText>
            </w:r>
            <w:r w:rsidRPr="00A26D9C">
              <w:rPr>
                <w:rFonts w:ascii="Courier New" w:hAnsi="Courier New"/>
                <w:sz w:val="18"/>
                <w:szCs w:val="18"/>
              </w:rPr>
            </w:r>
            <w:r w:rsidRPr="00A26D9C">
              <w:rPr>
                <w:rFonts w:ascii="Courier New" w:hAnsi="Courier New"/>
                <w:sz w:val="18"/>
                <w:szCs w:val="18"/>
              </w:rPr>
              <w:fldChar w:fldCharType="separate"/>
            </w:r>
            <w:r w:rsidR="00F83E99">
              <w:rPr>
                <w:rFonts w:ascii="Courier New" w:hAnsi="Courier New"/>
                <w:sz w:val="18"/>
                <w:szCs w:val="18"/>
              </w:rPr>
              <w:t> </w:t>
            </w:r>
            <w:r w:rsidR="00F83E99">
              <w:rPr>
                <w:rFonts w:ascii="Courier New" w:hAnsi="Courier New"/>
                <w:sz w:val="18"/>
                <w:szCs w:val="18"/>
              </w:rPr>
              <w:t> </w:t>
            </w:r>
            <w:r w:rsidR="00F83E99">
              <w:rPr>
                <w:rFonts w:ascii="Courier New" w:hAnsi="Courier New"/>
                <w:sz w:val="18"/>
                <w:szCs w:val="18"/>
              </w:rPr>
              <w:t> </w:t>
            </w:r>
            <w:r w:rsidR="00F83E99">
              <w:rPr>
                <w:rFonts w:ascii="Courier New" w:hAnsi="Courier New"/>
                <w:sz w:val="18"/>
                <w:szCs w:val="18"/>
              </w:rPr>
              <w:t> </w:t>
            </w:r>
            <w:r w:rsidR="00F83E99">
              <w:rPr>
                <w:rFonts w:ascii="Courier New" w:hAnsi="Courier New"/>
                <w:sz w:val="18"/>
                <w:szCs w:val="18"/>
              </w:rPr>
              <w:t> </w:t>
            </w:r>
            <w:r w:rsidRPr="00A26D9C">
              <w:rPr>
                <w:rFonts w:ascii="Courier New" w:hAnsi="Courier New"/>
                <w:sz w:val="18"/>
                <w:szCs w:val="18"/>
              </w:rPr>
              <w:fldChar w:fldCharType="end"/>
            </w:r>
          </w:p>
        </w:tc>
        <w:tc>
          <w:tcPr>
            <w:tcW w:w="4000" w:type="dxa"/>
            <w:gridSpan w:val="3"/>
          </w:tcPr>
          <w:p w:rsidR="00FC1EA6" w:rsidRPr="00FC1EA6" w:rsidRDefault="00FC1EA6" w:rsidP="00850220">
            <w:pPr>
              <w:rPr>
                <w:sz w:val="18"/>
                <w:szCs w:val="18"/>
              </w:rPr>
            </w:pPr>
            <w:r w:rsidRPr="00FC1EA6">
              <w:rPr>
                <w:sz w:val="18"/>
                <w:szCs w:val="18"/>
              </w:rPr>
              <w:t xml:space="preserve">% of the guaranteed portion of the loan representing   </w:t>
            </w:r>
          </w:p>
        </w:tc>
      </w:tr>
      <w:tr w:rsidR="00666DA3" w:rsidTr="00780B51">
        <w:tc>
          <w:tcPr>
            <w:tcW w:w="630" w:type="dxa"/>
          </w:tcPr>
          <w:p w:rsidR="00666DA3" w:rsidRPr="00FC1EA6" w:rsidRDefault="00666DA3" w:rsidP="00850220">
            <w:pPr>
              <w:rPr>
                <w:sz w:val="18"/>
                <w:szCs w:val="18"/>
              </w:rPr>
            </w:pPr>
            <w:r w:rsidRPr="007655CA">
              <w:rPr>
                <w:i/>
                <w:sz w:val="18"/>
                <w:szCs w:val="18"/>
              </w:rPr>
              <w:t>(c)</w:t>
            </w:r>
            <w:r w:rsidRPr="00FC1EA6">
              <w:rPr>
                <w:sz w:val="18"/>
                <w:szCs w:val="18"/>
              </w:rPr>
              <w:t xml:space="preserve">  $</w:t>
            </w:r>
          </w:p>
        </w:tc>
        <w:tc>
          <w:tcPr>
            <w:tcW w:w="2060" w:type="dxa"/>
            <w:tcBorders>
              <w:bottom w:val="single" w:sz="4" w:space="0" w:color="auto"/>
            </w:tcBorders>
          </w:tcPr>
          <w:p w:rsidR="00666DA3" w:rsidRPr="00A26D9C" w:rsidRDefault="005B502A" w:rsidP="00F83E99">
            <w:pPr>
              <w:rPr>
                <w:rFonts w:ascii="Courier New" w:hAnsi="Courier New"/>
                <w:sz w:val="18"/>
                <w:szCs w:val="18"/>
              </w:rPr>
            </w:pPr>
            <w:r>
              <w:rPr>
                <w:rFonts w:ascii="Courier New" w:hAnsi="Courier New"/>
                <w:sz w:val="18"/>
                <w:szCs w:val="18"/>
              </w:rPr>
              <w:fldChar w:fldCharType="begin">
                <w:ffData>
                  <w:name w:val=""/>
                  <w:enabled/>
                  <w:calcOnExit w:val="0"/>
                  <w:textInput>
                    <w:maxLength w:val="15"/>
                  </w:textInput>
                </w:ffData>
              </w:fldChar>
            </w:r>
            <w:r w:rsidR="00A26D9C">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F83E99">
              <w:rPr>
                <w:rFonts w:ascii="Courier New" w:hAnsi="Courier New"/>
                <w:sz w:val="18"/>
                <w:szCs w:val="18"/>
              </w:rPr>
              <w:t> </w:t>
            </w:r>
            <w:r w:rsidR="00F83E99">
              <w:rPr>
                <w:rFonts w:ascii="Courier New" w:hAnsi="Courier New"/>
                <w:sz w:val="18"/>
                <w:szCs w:val="18"/>
              </w:rPr>
              <w:t> </w:t>
            </w:r>
            <w:r w:rsidR="00F83E99">
              <w:rPr>
                <w:rFonts w:ascii="Courier New" w:hAnsi="Courier New"/>
                <w:sz w:val="18"/>
                <w:szCs w:val="18"/>
              </w:rPr>
              <w:t> </w:t>
            </w:r>
            <w:r w:rsidR="00F83E99">
              <w:rPr>
                <w:rFonts w:ascii="Courier New" w:hAnsi="Courier New"/>
                <w:sz w:val="18"/>
                <w:szCs w:val="18"/>
              </w:rPr>
              <w:t> </w:t>
            </w:r>
            <w:r w:rsidR="00F83E99">
              <w:rPr>
                <w:rFonts w:ascii="Courier New" w:hAnsi="Courier New"/>
                <w:sz w:val="18"/>
                <w:szCs w:val="18"/>
              </w:rPr>
              <w:t> </w:t>
            </w:r>
            <w:r>
              <w:rPr>
                <w:rFonts w:ascii="Courier New" w:hAnsi="Courier New"/>
                <w:sz w:val="18"/>
                <w:szCs w:val="18"/>
              </w:rPr>
              <w:fldChar w:fldCharType="end"/>
            </w:r>
          </w:p>
        </w:tc>
        <w:tc>
          <w:tcPr>
            <w:tcW w:w="8600" w:type="dxa"/>
            <w:gridSpan w:val="5"/>
          </w:tcPr>
          <w:p w:rsidR="00666DA3" w:rsidRPr="00882FF8" w:rsidRDefault="00666DA3" w:rsidP="00850220">
            <w:pPr>
              <w:rPr>
                <w:sz w:val="18"/>
                <w:szCs w:val="18"/>
              </w:rPr>
            </w:pPr>
            <w:proofErr w:type="gramStart"/>
            <w:r w:rsidRPr="00FC1EA6">
              <w:rPr>
                <w:sz w:val="18"/>
                <w:szCs w:val="18"/>
              </w:rPr>
              <w:t>of</w:t>
            </w:r>
            <w:proofErr w:type="gramEnd"/>
            <w:r w:rsidRPr="00FC1EA6">
              <w:rPr>
                <w:sz w:val="18"/>
                <w:szCs w:val="18"/>
              </w:rPr>
              <w:t xml:space="preserve"> such loan now outstanding according to the conditions in this agreement.</w:t>
            </w:r>
          </w:p>
        </w:tc>
      </w:tr>
    </w:tbl>
    <w:p w:rsidR="00FC1EA6" w:rsidRDefault="00FC1EA6" w:rsidP="00FC1EA6">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CellMar>
          <w:left w:w="120" w:type="dxa"/>
          <w:right w:w="120" w:type="dxa"/>
        </w:tblCellMar>
        <w:tblLook w:val="01E0" w:firstRow="1" w:lastRow="1" w:firstColumn="1" w:lastColumn="1" w:noHBand="0" w:noVBand="0"/>
      </w:tblPr>
      <w:tblGrid>
        <w:gridCol w:w="5400"/>
        <w:gridCol w:w="2160"/>
        <w:gridCol w:w="720"/>
        <w:gridCol w:w="2520"/>
        <w:gridCol w:w="490"/>
      </w:tblGrid>
      <w:tr w:rsidR="00780B51" w:rsidTr="00780B51">
        <w:tc>
          <w:tcPr>
            <w:tcW w:w="5400" w:type="dxa"/>
          </w:tcPr>
          <w:p w:rsidR="00850220" w:rsidRPr="00FC1EA6" w:rsidRDefault="00850220" w:rsidP="00850220">
            <w:pPr>
              <w:rPr>
                <w:sz w:val="18"/>
                <w:szCs w:val="18"/>
              </w:rPr>
            </w:pPr>
            <w:r w:rsidRPr="00FC1EA6">
              <w:rPr>
                <w:sz w:val="18"/>
                <w:szCs w:val="18"/>
              </w:rPr>
              <w:t xml:space="preserve">11.  </w:t>
            </w:r>
            <w:r w:rsidRPr="007655CA">
              <w:rPr>
                <w:b/>
                <w:sz w:val="18"/>
                <w:szCs w:val="18"/>
              </w:rPr>
              <w:t>SERVICING FEE:</w:t>
            </w:r>
            <w:r w:rsidRPr="00FC1EA6">
              <w:rPr>
                <w:sz w:val="18"/>
                <w:szCs w:val="18"/>
              </w:rPr>
              <w:t xml:space="preserve"> The lender w</w:t>
            </w:r>
            <w:r w:rsidR="00780B51">
              <w:rPr>
                <w:sz w:val="18"/>
                <w:szCs w:val="18"/>
              </w:rPr>
              <w:t>ill retain a servicing fee of:</w:t>
            </w:r>
            <w:r w:rsidRPr="00FC1EA6">
              <w:rPr>
                <w:sz w:val="18"/>
                <w:szCs w:val="18"/>
              </w:rPr>
              <w:t xml:space="preserve"> </w:t>
            </w:r>
            <w:r w:rsidRPr="007655CA">
              <w:rPr>
                <w:i/>
                <w:sz w:val="18"/>
                <w:szCs w:val="18"/>
              </w:rPr>
              <w:t>(a)</w:t>
            </w:r>
            <w:r w:rsidRPr="00FC1EA6">
              <w:rPr>
                <w:sz w:val="18"/>
                <w:szCs w:val="18"/>
              </w:rPr>
              <w:t xml:space="preserve"> $</w:t>
            </w:r>
          </w:p>
        </w:tc>
        <w:tc>
          <w:tcPr>
            <w:tcW w:w="2160" w:type="dxa"/>
            <w:tcBorders>
              <w:top w:val="nil"/>
              <w:bottom w:val="single" w:sz="4" w:space="0" w:color="auto"/>
            </w:tcBorders>
          </w:tcPr>
          <w:p w:rsidR="00850220" w:rsidRPr="00A26D9C" w:rsidRDefault="00780B51" w:rsidP="00780B51">
            <w:pPr>
              <w:rPr>
                <w:rFonts w:ascii="Courier New" w:hAnsi="Courier New"/>
                <w:sz w:val="18"/>
                <w:szCs w:val="18"/>
              </w:rPr>
            </w:pPr>
            <w:r>
              <w:rPr>
                <w:rFonts w:ascii="Courier New" w:hAnsi="Courier New"/>
                <w:sz w:val="18"/>
                <w:szCs w:val="18"/>
              </w:rPr>
              <w:fldChar w:fldCharType="begin">
                <w:ffData>
                  <w:name w:val=""/>
                  <w:enabled/>
                  <w:calcOnExit w:val="0"/>
                  <w:textInput>
                    <w:maxLength w:val="35"/>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Pr>
                <w:rFonts w:ascii="Courier New" w:hAnsi="Courier New"/>
                <w:noProof/>
                <w:sz w:val="18"/>
                <w:szCs w:val="18"/>
              </w:rPr>
              <w:t> </w:t>
            </w:r>
            <w:r>
              <w:rPr>
                <w:rFonts w:ascii="Courier New" w:hAnsi="Courier New"/>
                <w:noProof/>
                <w:sz w:val="18"/>
                <w:szCs w:val="18"/>
              </w:rPr>
              <w:t> </w:t>
            </w:r>
            <w:r>
              <w:rPr>
                <w:rFonts w:ascii="Courier New" w:hAnsi="Courier New"/>
                <w:noProof/>
                <w:sz w:val="18"/>
                <w:szCs w:val="18"/>
              </w:rPr>
              <w:t> </w:t>
            </w:r>
            <w:r>
              <w:rPr>
                <w:rFonts w:ascii="Courier New" w:hAnsi="Courier New"/>
                <w:noProof/>
                <w:sz w:val="18"/>
                <w:szCs w:val="18"/>
              </w:rPr>
              <w:t> </w:t>
            </w:r>
            <w:r>
              <w:rPr>
                <w:rFonts w:ascii="Courier New" w:hAnsi="Courier New"/>
                <w:noProof/>
                <w:sz w:val="18"/>
                <w:szCs w:val="18"/>
              </w:rPr>
              <w:t> </w:t>
            </w:r>
            <w:r>
              <w:rPr>
                <w:rFonts w:ascii="Courier New" w:hAnsi="Courier New"/>
                <w:sz w:val="18"/>
                <w:szCs w:val="18"/>
              </w:rPr>
              <w:fldChar w:fldCharType="end"/>
            </w:r>
          </w:p>
        </w:tc>
        <w:tc>
          <w:tcPr>
            <w:tcW w:w="720" w:type="dxa"/>
          </w:tcPr>
          <w:p w:rsidR="00850220" w:rsidRPr="00850220" w:rsidRDefault="00850220" w:rsidP="00850220">
            <w:pPr>
              <w:rPr>
                <w:sz w:val="18"/>
                <w:szCs w:val="18"/>
              </w:rPr>
            </w:pPr>
            <w:r w:rsidRPr="00850220">
              <w:rPr>
                <w:sz w:val="18"/>
                <w:szCs w:val="18"/>
              </w:rPr>
              <w:t>o</w:t>
            </w:r>
            <w:r w:rsidR="00780B51">
              <w:rPr>
                <w:sz w:val="18"/>
                <w:szCs w:val="18"/>
              </w:rPr>
              <w:t xml:space="preserve">r </w:t>
            </w:r>
            <w:r w:rsidRPr="007655CA">
              <w:rPr>
                <w:i/>
                <w:sz w:val="18"/>
                <w:szCs w:val="18"/>
              </w:rPr>
              <w:t>(b)</w:t>
            </w:r>
          </w:p>
        </w:tc>
        <w:tc>
          <w:tcPr>
            <w:tcW w:w="2520" w:type="dxa"/>
            <w:tcBorders>
              <w:top w:val="nil"/>
              <w:bottom w:val="single" w:sz="4" w:space="0" w:color="auto"/>
            </w:tcBorders>
          </w:tcPr>
          <w:p w:rsidR="00850220" w:rsidRPr="00A26D9C" w:rsidRDefault="00673672" w:rsidP="002537E9">
            <w:pPr>
              <w:rPr>
                <w:rFonts w:ascii="Courier New" w:hAnsi="Courier New"/>
                <w:sz w:val="18"/>
                <w:szCs w:val="18"/>
              </w:rPr>
            </w:pPr>
            <w:r>
              <w:rPr>
                <w:rFonts w:ascii="Courier New" w:hAnsi="Courier New"/>
                <w:sz w:val="18"/>
                <w:szCs w:val="18"/>
              </w:rPr>
              <w:fldChar w:fldCharType="begin">
                <w:ffData>
                  <w:name w:val=""/>
                  <w:enabled/>
                  <w:calcOnExit w:val="0"/>
                  <w:textInput>
                    <w:maxLength w:val="50"/>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Pr>
                <w:rFonts w:ascii="Courier New" w:hAnsi="Courier New"/>
                <w:noProof/>
                <w:sz w:val="18"/>
                <w:szCs w:val="18"/>
              </w:rPr>
              <w:t> </w:t>
            </w:r>
            <w:r>
              <w:rPr>
                <w:rFonts w:ascii="Courier New" w:hAnsi="Courier New"/>
                <w:noProof/>
                <w:sz w:val="18"/>
                <w:szCs w:val="18"/>
              </w:rPr>
              <w:t> </w:t>
            </w:r>
            <w:r>
              <w:rPr>
                <w:rFonts w:ascii="Courier New" w:hAnsi="Courier New"/>
                <w:noProof/>
                <w:sz w:val="18"/>
                <w:szCs w:val="18"/>
              </w:rPr>
              <w:t> </w:t>
            </w:r>
            <w:r>
              <w:rPr>
                <w:rFonts w:ascii="Courier New" w:hAnsi="Courier New"/>
                <w:noProof/>
                <w:sz w:val="18"/>
                <w:szCs w:val="18"/>
              </w:rPr>
              <w:t> </w:t>
            </w:r>
            <w:r>
              <w:rPr>
                <w:rFonts w:ascii="Courier New" w:hAnsi="Courier New"/>
                <w:noProof/>
                <w:sz w:val="18"/>
                <w:szCs w:val="18"/>
              </w:rPr>
              <w:t> </w:t>
            </w:r>
            <w:r>
              <w:rPr>
                <w:rFonts w:ascii="Courier New" w:hAnsi="Courier New"/>
                <w:sz w:val="18"/>
                <w:szCs w:val="18"/>
              </w:rPr>
              <w:fldChar w:fldCharType="end"/>
            </w:r>
          </w:p>
        </w:tc>
        <w:tc>
          <w:tcPr>
            <w:tcW w:w="490" w:type="dxa"/>
          </w:tcPr>
          <w:p w:rsidR="00850220" w:rsidRPr="00850220" w:rsidRDefault="00850220" w:rsidP="00850220">
            <w:pPr>
              <w:rPr>
                <w:sz w:val="18"/>
                <w:szCs w:val="18"/>
              </w:rPr>
            </w:pPr>
            <w:r w:rsidRPr="00850220">
              <w:rPr>
                <w:sz w:val="18"/>
                <w:szCs w:val="18"/>
              </w:rPr>
              <w:t>%.</w:t>
            </w:r>
          </w:p>
        </w:tc>
      </w:tr>
    </w:tbl>
    <w:p w:rsidR="00FC1EA6" w:rsidRDefault="00FC1EA6" w:rsidP="00FC1EA6">
      <w:pPr>
        <w:rPr>
          <w:sz w:val="20"/>
          <w:szCs w:val="20"/>
        </w:rPr>
      </w:pPr>
    </w:p>
    <w:p w:rsidR="00FC1EA6" w:rsidRPr="00850220" w:rsidRDefault="00850220" w:rsidP="00FC1EA6">
      <w:pPr>
        <w:rPr>
          <w:b/>
          <w:sz w:val="18"/>
          <w:szCs w:val="18"/>
        </w:rPr>
      </w:pPr>
      <w:r w:rsidRPr="00850220">
        <w:rPr>
          <w:b/>
          <w:sz w:val="18"/>
          <w:szCs w:val="18"/>
        </w:rPr>
        <w:t>Copies of the following are attached:</w:t>
      </w:r>
    </w:p>
    <w:p w:rsidR="00850220" w:rsidRPr="00850220" w:rsidRDefault="00850220" w:rsidP="00FC1EA6">
      <w:pPr>
        <w:rPr>
          <w:sz w:val="20"/>
          <w:szCs w:val="20"/>
        </w:rPr>
      </w:pPr>
    </w:p>
    <w:p w:rsidR="00850220" w:rsidRPr="00850220" w:rsidRDefault="00850220" w:rsidP="00850220">
      <w:pPr>
        <w:rPr>
          <w:sz w:val="18"/>
          <w:szCs w:val="18"/>
        </w:rPr>
      </w:pPr>
      <w:r w:rsidRPr="00850220">
        <w:rPr>
          <w:sz w:val="18"/>
          <w:szCs w:val="18"/>
        </w:rPr>
        <w:t xml:space="preserve">- FSA-2235/FSA-1980-27, ''Loan Guarantee,'' or predecessor RD-449-34, ''Loan Note Guarantee,'' or earlier versions of the Agency's guaranteed </w:t>
      </w:r>
    </w:p>
    <w:p w:rsidR="00850220" w:rsidRDefault="00850220" w:rsidP="00850220">
      <w:pPr>
        <w:rPr>
          <w:sz w:val="18"/>
          <w:szCs w:val="18"/>
        </w:rPr>
      </w:pPr>
      <w:r w:rsidRPr="00850220">
        <w:rPr>
          <w:sz w:val="18"/>
          <w:szCs w:val="18"/>
        </w:rPr>
        <w:t xml:space="preserve">   </w:t>
      </w:r>
      <w:proofErr w:type="gramStart"/>
      <w:r w:rsidRPr="00850220">
        <w:rPr>
          <w:sz w:val="18"/>
          <w:szCs w:val="18"/>
        </w:rPr>
        <w:t>document</w:t>
      </w:r>
      <w:proofErr w:type="gramEnd"/>
      <w:r w:rsidRPr="00850220">
        <w:rPr>
          <w:sz w:val="18"/>
          <w:szCs w:val="18"/>
        </w:rPr>
        <w:t xml:space="preserve">.  </w:t>
      </w:r>
    </w:p>
    <w:p w:rsidR="00A92100" w:rsidRPr="00850220" w:rsidRDefault="00A92100" w:rsidP="00850220">
      <w:pPr>
        <w:rPr>
          <w:sz w:val="18"/>
          <w:szCs w:val="18"/>
        </w:rPr>
      </w:pPr>
    </w:p>
    <w:p w:rsidR="00FC1EA6" w:rsidRDefault="003076C8" w:rsidP="003076C8">
      <w:pPr>
        <w:rPr>
          <w:sz w:val="18"/>
          <w:szCs w:val="18"/>
        </w:rPr>
      </w:pPr>
      <w:r w:rsidRPr="003076C8">
        <w:rPr>
          <w:sz w:val="18"/>
          <w:szCs w:val="18"/>
        </w:rPr>
        <w:t xml:space="preserve"> </w:t>
      </w:r>
      <w:r>
        <w:rPr>
          <w:sz w:val="18"/>
          <w:szCs w:val="18"/>
        </w:rPr>
        <w:t xml:space="preserve">- </w:t>
      </w:r>
      <w:r w:rsidR="00850220" w:rsidRPr="00850220">
        <w:rPr>
          <w:sz w:val="18"/>
          <w:szCs w:val="18"/>
        </w:rPr>
        <w:t>Promissory Note.</w:t>
      </w:r>
    </w:p>
    <w:p w:rsidR="003076C8" w:rsidRDefault="003076C8" w:rsidP="003076C8">
      <w:pPr>
        <w:rPr>
          <w:sz w:val="18"/>
          <w:szCs w:val="18"/>
        </w:rPr>
      </w:pPr>
    </w:p>
    <w:tbl>
      <w:tblPr>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9"/>
        <w:gridCol w:w="7921"/>
      </w:tblGrid>
      <w:tr w:rsidR="003076C8" w:rsidRPr="006E4447" w:rsidTr="00714A9A">
        <w:trPr>
          <w:trHeight w:val="170"/>
        </w:trPr>
        <w:tc>
          <w:tcPr>
            <w:tcW w:w="11340" w:type="dxa"/>
            <w:gridSpan w:val="2"/>
            <w:shd w:val="solid" w:color="auto" w:fill="auto"/>
            <w:vAlign w:val="center"/>
          </w:tcPr>
          <w:p w:rsidR="003076C8" w:rsidRPr="003076C8" w:rsidRDefault="003076C8" w:rsidP="00F66EC4">
            <w:pPr>
              <w:rPr>
                <w:rFonts w:ascii="Arial" w:hAnsi="Arial" w:cs="Arial"/>
                <w:b/>
                <w:sz w:val="18"/>
                <w:szCs w:val="18"/>
              </w:rPr>
            </w:pPr>
            <w:r w:rsidRPr="003076C8">
              <w:rPr>
                <w:rFonts w:ascii="Arial" w:hAnsi="Arial" w:cs="Arial"/>
                <w:b/>
                <w:sz w:val="18"/>
                <w:szCs w:val="18"/>
              </w:rPr>
              <w:t>PART B - LENDER CERTIFICATION:  The Lender certifies or agrees that:</w:t>
            </w:r>
          </w:p>
        </w:tc>
      </w:tr>
      <w:tr w:rsidR="003076C8" w:rsidTr="00714A9A">
        <w:trPr>
          <w:trHeight w:val="514"/>
        </w:trPr>
        <w:tc>
          <w:tcPr>
            <w:tcW w:w="3419" w:type="dxa"/>
            <w:vAlign w:val="center"/>
          </w:tcPr>
          <w:p w:rsidR="007655CA" w:rsidRDefault="007655CA" w:rsidP="007655CA">
            <w:pPr>
              <w:rPr>
                <w:b/>
                <w:sz w:val="18"/>
                <w:szCs w:val="18"/>
              </w:rPr>
            </w:pPr>
          </w:p>
          <w:p w:rsidR="003076C8" w:rsidRPr="004D1A59" w:rsidRDefault="003076C8" w:rsidP="007655CA">
            <w:pPr>
              <w:rPr>
                <w:b/>
                <w:sz w:val="18"/>
                <w:szCs w:val="18"/>
              </w:rPr>
            </w:pPr>
            <w:r w:rsidRPr="004D1A59">
              <w:rPr>
                <w:b/>
                <w:sz w:val="18"/>
                <w:szCs w:val="18"/>
              </w:rPr>
              <w:t>1.  Guarantee Fee</w:t>
            </w:r>
          </w:p>
          <w:p w:rsidR="003076C8" w:rsidRPr="004D1A59" w:rsidRDefault="003076C8" w:rsidP="007655CA">
            <w:pPr>
              <w:rPr>
                <w:b/>
                <w:sz w:val="18"/>
                <w:szCs w:val="18"/>
              </w:rPr>
            </w:pPr>
          </w:p>
        </w:tc>
        <w:tc>
          <w:tcPr>
            <w:tcW w:w="7921" w:type="dxa"/>
            <w:vAlign w:val="center"/>
          </w:tcPr>
          <w:p w:rsidR="003076C8" w:rsidRPr="003076C8" w:rsidRDefault="003076C8" w:rsidP="004D1A59">
            <w:pPr>
              <w:rPr>
                <w:sz w:val="18"/>
                <w:szCs w:val="18"/>
              </w:rPr>
            </w:pPr>
            <w:r w:rsidRPr="003076C8">
              <w:rPr>
                <w:sz w:val="18"/>
                <w:szCs w:val="18"/>
              </w:rPr>
              <w:t>It has paid any required guarantee fee to the Government in exchange for the issuance of the loan guarantee.</w:t>
            </w:r>
          </w:p>
        </w:tc>
      </w:tr>
      <w:tr w:rsidR="003076C8" w:rsidTr="00714A9A">
        <w:trPr>
          <w:trHeight w:val="480"/>
        </w:trPr>
        <w:tc>
          <w:tcPr>
            <w:tcW w:w="3419" w:type="dxa"/>
            <w:vAlign w:val="center"/>
          </w:tcPr>
          <w:p w:rsidR="003076C8" w:rsidRPr="004D1A59" w:rsidRDefault="004D1A59" w:rsidP="004D1A59">
            <w:pPr>
              <w:rPr>
                <w:b/>
                <w:sz w:val="18"/>
                <w:szCs w:val="18"/>
              </w:rPr>
            </w:pPr>
            <w:r w:rsidRPr="004D1A59">
              <w:rPr>
                <w:b/>
                <w:sz w:val="18"/>
                <w:szCs w:val="18"/>
              </w:rPr>
              <w:t>2.  Knowledge of Borrower P</w:t>
            </w:r>
            <w:r>
              <w:rPr>
                <w:b/>
                <w:sz w:val="18"/>
                <w:szCs w:val="18"/>
              </w:rPr>
              <w:t>re</w:t>
            </w:r>
            <w:r w:rsidRPr="004D1A59">
              <w:rPr>
                <w:b/>
                <w:sz w:val="18"/>
                <w:szCs w:val="18"/>
              </w:rPr>
              <w:t>payment</w:t>
            </w:r>
          </w:p>
        </w:tc>
        <w:tc>
          <w:tcPr>
            <w:tcW w:w="7921" w:type="dxa"/>
            <w:vAlign w:val="center"/>
          </w:tcPr>
          <w:p w:rsidR="003076C8" w:rsidRPr="004D1A59" w:rsidRDefault="004D1A59" w:rsidP="004D1A59">
            <w:pPr>
              <w:rPr>
                <w:sz w:val="18"/>
                <w:szCs w:val="18"/>
              </w:rPr>
            </w:pPr>
            <w:r w:rsidRPr="004D1A59">
              <w:rPr>
                <w:sz w:val="18"/>
                <w:szCs w:val="18"/>
              </w:rPr>
              <w:t>It has no knowledge or information, through the ex</w:t>
            </w:r>
            <w:r w:rsidR="00AA645C">
              <w:rPr>
                <w:sz w:val="18"/>
                <w:szCs w:val="18"/>
              </w:rPr>
              <w:t xml:space="preserve">ercise of reasonable </w:t>
            </w:r>
            <w:proofErr w:type="gramStart"/>
            <w:r w:rsidR="00AA645C">
              <w:rPr>
                <w:sz w:val="18"/>
                <w:szCs w:val="18"/>
              </w:rPr>
              <w:t xml:space="preserve">diligence, </w:t>
            </w:r>
            <w:r w:rsidRPr="004D1A59">
              <w:rPr>
                <w:sz w:val="18"/>
                <w:szCs w:val="18"/>
              </w:rPr>
              <w:t>that</w:t>
            </w:r>
            <w:proofErr w:type="gramEnd"/>
            <w:r w:rsidRPr="004D1A59">
              <w:rPr>
                <w:sz w:val="18"/>
                <w:szCs w:val="18"/>
              </w:rPr>
              <w:t xml:space="preserve"> would indicate the likelihood of default or prepayment.</w:t>
            </w:r>
          </w:p>
        </w:tc>
      </w:tr>
      <w:tr w:rsidR="003076C8" w:rsidTr="00714A9A">
        <w:trPr>
          <w:trHeight w:val="480"/>
        </w:trPr>
        <w:tc>
          <w:tcPr>
            <w:tcW w:w="3419" w:type="dxa"/>
            <w:vAlign w:val="center"/>
          </w:tcPr>
          <w:p w:rsidR="003076C8" w:rsidRPr="004D1A59" w:rsidRDefault="004D1A59" w:rsidP="004D1A59">
            <w:pPr>
              <w:rPr>
                <w:b/>
                <w:sz w:val="18"/>
                <w:szCs w:val="18"/>
              </w:rPr>
            </w:pPr>
            <w:r w:rsidRPr="004D1A59">
              <w:rPr>
                <w:b/>
                <w:sz w:val="18"/>
                <w:szCs w:val="18"/>
              </w:rPr>
              <w:t>3.  Payment Funds</w:t>
            </w:r>
          </w:p>
        </w:tc>
        <w:tc>
          <w:tcPr>
            <w:tcW w:w="7921" w:type="dxa"/>
            <w:vAlign w:val="center"/>
          </w:tcPr>
          <w:p w:rsidR="003076C8" w:rsidRPr="004D1A59" w:rsidRDefault="004D1A59" w:rsidP="004D1A59">
            <w:pPr>
              <w:rPr>
                <w:sz w:val="18"/>
                <w:szCs w:val="18"/>
              </w:rPr>
            </w:pPr>
            <w:r w:rsidRPr="004D1A59">
              <w:rPr>
                <w:sz w:val="18"/>
                <w:szCs w:val="18"/>
              </w:rPr>
              <w:t>In the event of prepayment, any funds will be either the borrower's own funds, or funds borrowed by the borrower pursuant to a separate transaction, and the prepayment is in accordance with the loan documents.</w:t>
            </w:r>
          </w:p>
        </w:tc>
      </w:tr>
      <w:tr w:rsidR="003076C8" w:rsidTr="00714A9A">
        <w:trPr>
          <w:trHeight w:val="480"/>
        </w:trPr>
        <w:tc>
          <w:tcPr>
            <w:tcW w:w="3419" w:type="dxa"/>
            <w:vAlign w:val="center"/>
          </w:tcPr>
          <w:p w:rsidR="003076C8" w:rsidRPr="004D1A59" w:rsidRDefault="004D1A59" w:rsidP="004D1A59">
            <w:pPr>
              <w:rPr>
                <w:b/>
                <w:sz w:val="18"/>
                <w:szCs w:val="18"/>
              </w:rPr>
            </w:pPr>
            <w:r w:rsidRPr="004D1A59">
              <w:rPr>
                <w:b/>
                <w:sz w:val="18"/>
                <w:szCs w:val="18"/>
              </w:rPr>
              <w:t>4.  Servicing Responsibilities</w:t>
            </w:r>
          </w:p>
        </w:tc>
        <w:tc>
          <w:tcPr>
            <w:tcW w:w="7921" w:type="dxa"/>
            <w:vAlign w:val="center"/>
          </w:tcPr>
          <w:p w:rsidR="003076C8" w:rsidRPr="004D1A59" w:rsidRDefault="004D1A59" w:rsidP="004D1A59">
            <w:pPr>
              <w:rPr>
                <w:sz w:val="18"/>
                <w:szCs w:val="18"/>
              </w:rPr>
            </w:pPr>
            <w:r w:rsidRPr="004D1A59">
              <w:rPr>
                <w:sz w:val="18"/>
                <w:szCs w:val="18"/>
              </w:rPr>
              <w:t>It will be responsible for servicing the entire loan and will remain mortgagee and secured party of record.</w:t>
            </w:r>
          </w:p>
        </w:tc>
      </w:tr>
      <w:tr w:rsidR="003076C8" w:rsidTr="00714A9A">
        <w:trPr>
          <w:trHeight w:val="480"/>
        </w:trPr>
        <w:tc>
          <w:tcPr>
            <w:tcW w:w="3419" w:type="dxa"/>
            <w:vAlign w:val="center"/>
          </w:tcPr>
          <w:p w:rsidR="003076C8" w:rsidRPr="004D1A59" w:rsidRDefault="004D1A59" w:rsidP="004D1A59">
            <w:pPr>
              <w:rPr>
                <w:b/>
                <w:sz w:val="18"/>
                <w:szCs w:val="18"/>
              </w:rPr>
            </w:pPr>
            <w:r w:rsidRPr="004D1A59">
              <w:rPr>
                <w:b/>
                <w:sz w:val="18"/>
                <w:szCs w:val="18"/>
              </w:rPr>
              <w:t>5.  Loan Security</w:t>
            </w:r>
          </w:p>
        </w:tc>
        <w:tc>
          <w:tcPr>
            <w:tcW w:w="7921" w:type="dxa"/>
            <w:vAlign w:val="center"/>
          </w:tcPr>
          <w:p w:rsidR="004D1A59" w:rsidRPr="004D1A59" w:rsidRDefault="004D1A59" w:rsidP="004D1A59">
            <w:pPr>
              <w:rPr>
                <w:sz w:val="18"/>
                <w:szCs w:val="18"/>
              </w:rPr>
            </w:pPr>
            <w:r w:rsidRPr="004D1A59">
              <w:rPr>
                <w:sz w:val="18"/>
                <w:szCs w:val="18"/>
              </w:rPr>
              <w:t xml:space="preserve">The entire loan will be secured by the same security with equal lien priority for the guaranteed and </w:t>
            </w:r>
          </w:p>
          <w:p w:rsidR="003076C8" w:rsidRPr="004D1A59" w:rsidRDefault="004D1A59" w:rsidP="004D1A59">
            <w:pPr>
              <w:rPr>
                <w:sz w:val="18"/>
                <w:szCs w:val="18"/>
              </w:rPr>
            </w:pPr>
            <w:proofErr w:type="gramStart"/>
            <w:r w:rsidRPr="004D1A59">
              <w:rPr>
                <w:sz w:val="18"/>
                <w:szCs w:val="18"/>
              </w:rPr>
              <w:t>unguaranteed</w:t>
            </w:r>
            <w:proofErr w:type="gramEnd"/>
            <w:r w:rsidRPr="004D1A59">
              <w:rPr>
                <w:sz w:val="18"/>
                <w:szCs w:val="18"/>
              </w:rPr>
              <w:t xml:space="preserve"> portions of the loan.</w:t>
            </w:r>
          </w:p>
        </w:tc>
      </w:tr>
      <w:tr w:rsidR="003076C8" w:rsidTr="00714A9A">
        <w:trPr>
          <w:trHeight w:val="480"/>
        </w:trPr>
        <w:tc>
          <w:tcPr>
            <w:tcW w:w="3419" w:type="dxa"/>
            <w:vAlign w:val="center"/>
          </w:tcPr>
          <w:p w:rsidR="003076C8" w:rsidRPr="004D1A59" w:rsidRDefault="004D1A59" w:rsidP="004D1A59">
            <w:pPr>
              <w:rPr>
                <w:b/>
                <w:sz w:val="18"/>
                <w:szCs w:val="18"/>
              </w:rPr>
            </w:pPr>
            <w:r w:rsidRPr="004D1A59">
              <w:rPr>
                <w:b/>
                <w:sz w:val="18"/>
                <w:szCs w:val="18"/>
              </w:rPr>
              <w:t>6.  Remitting Payments</w:t>
            </w:r>
          </w:p>
        </w:tc>
        <w:tc>
          <w:tcPr>
            <w:tcW w:w="7921" w:type="dxa"/>
            <w:vAlign w:val="center"/>
          </w:tcPr>
          <w:p w:rsidR="003076C8" w:rsidRPr="004D1A59" w:rsidRDefault="004D1A59" w:rsidP="004D1A59">
            <w:pPr>
              <w:rPr>
                <w:sz w:val="18"/>
                <w:szCs w:val="18"/>
              </w:rPr>
            </w:pPr>
            <w:r w:rsidRPr="004D1A59">
              <w:rPr>
                <w:sz w:val="18"/>
                <w:szCs w:val="18"/>
              </w:rPr>
              <w:t>It will receive all payments of principal or interest (including any loan subsidy) and will promptly remit to the holder the holder's pro rata share determined according to the respective interests, in the loan, as agreed by the holder and lender.</w:t>
            </w:r>
          </w:p>
        </w:tc>
      </w:tr>
    </w:tbl>
    <w:p w:rsidR="00EB52E8" w:rsidRPr="00EB52E8" w:rsidRDefault="00EB52E8" w:rsidP="00EB52E8">
      <w:pPr>
        <w:rPr>
          <w:rFonts w:ascii="Arial" w:hAnsi="Arial"/>
          <w:i/>
          <w:iCs/>
          <w:sz w:val="16"/>
        </w:rPr>
      </w:pPr>
      <w:r w:rsidRPr="00EB52E8">
        <w:rPr>
          <w:rFonts w:ascii="Arial" w:hAnsi="Arial"/>
          <w:i/>
          <w:iCs/>
          <w:sz w:val="16"/>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EB52E8" w:rsidRPr="00EB52E8" w:rsidRDefault="00EB52E8" w:rsidP="00EB52E8">
      <w:pPr>
        <w:ind w:left="1020"/>
        <w:rPr>
          <w:rFonts w:ascii="Arial" w:hAnsi="Arial"/>
          <w:i/>
          <w:iCs/>
          <w:sz w:val="16"/>
        </w:rPr>
      </w:pPr>
    </w:p>
    <w:p w:rsidR="00EB52E8" w:rsidRPr="00EB52E8" w:rsidRDefault="00EB52E8" w:rsidP="00EB52E8">
      <w:pPr>
        <w:rPr>
          <w:rFonts w:ascii="Arial" w:hAnsi="Arial"/>
          <w:i/>
          <w:iCs/>
          <w:sz w:val="16"/>
        </w:rPr>
      </w:pPr>
      <w:r w:rsidRPr="00EB52E8">
        <w:rPr>
          <w:rFonts w:ascii="Arial" w:hAnsi="Arial"/>
          <w:i/>
          <w:iCs/>
          <w:sz w:val="16"/>
        </w:rPr>
        <w:t xml:space="preserve">If you wish to file a Civil Rights program complaint of discrimination, complete the USDA Program Discrimination Complaint Form, found online at </w:t>
      </w:r>
      <w:r w:rsidRPr="00EB52E8">
        <w:rPr>
          <w:rFonts w:ascii="Arial" w:hAnsi="Arial"/>
          <w:b/>
          <w:bCs/>
          <w:i/>
          <w:iCs/>
          <w:sz w:val="16"/>
        </w:rPr>
        <w:t>http://www.ascr.usda.gov/complaint_filing_cust.html</w:t>
      </w:r>
      <w:r w:rsidRPr="00EB52E8">
        <w:rPr>
          <w:rFonts w:ascii="Arial" w:hAnsi="Arial"/>
          <w:i/>
          <w:iCs/>
          <w:sz w:val="16"/>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EB52E8">
        <w:rPr>
          <w:rFonts w:ascii="Arial" w:hAnsi="Arial"/>
          <w:b/>
          <w:bCs/>
          <w:i/>
          <w:iCs/>
          <w:sz w:val="16"/>
        </w:rPr>
        <w:t>program.intake@usda.gov</w:t>
      </w:r>
      <w:r w:rsidRPr="00EB52E8">
        <w:rPr>
          <w:rFonts w:ascii="Arial" w:hAnsi="Arial"/>
          <w:i/>
          <w:iCs/>
          <w:sz w:val="16"/>
        </w:rPr>
        <w:t>.  USDA is an equal opportunity provider and employer.</w:t>
      </w:r>
    </w:p>
    <w:p w:rsidR="00337DF3" w:rsidRPr="00506A54" w:rsidRDefault="00337DF3" w:rsidP="00EB52E8">
      <w:pPr>
        <w:rPr>
          <w:rFonts w:ascii="Arial" w:hAnsi="Arial"/>
          <w:b/>
          <w:sz w:val="20"/>
          <w:szCs w:val="20"/>
        </w:rPr>
      </w:pPr>
    </w:p>
    <w:p w:rsidR="00673672" w:rsidRDefault="00673672">
      <w:pPr>
        <w:rPr>
          <w:rFonts w:ascii="Arial" w:hAnsi="Arial" w:cs="Arial"/>
          <w:b/>
          <w:sz w:val="20"/>
          <w:szCs w:val="20"/>
        </w:rPr>
      </w:pPr>
      <w:r>
        <w:rPr>
          <w:rFonts w:ascii="Arial" w:hAnsi="Arial" w:cs="Arial"/>
          <w:b/>
          <w:sz w:val="20"/>
          <w:szCs w:val="20"/>
        </w:rPr>
        <w:br w:type="page"/>
      </w:r>
    </w:p>
    <w:p w:rsidR="004D1A59" w:rsidRDefault="004D1A59" w:rsidP="002F6B5E">
      <w:pPr>
        <w:rPr>
          <w:rFonts w:ascii="Arial" w:hAnsi="Arial" w:cs="Arial"/>
          <w:sz w:val="16"/>
          <w:szCs w:val="16"/>
        </w:rPr>
      </w:pPr>
      <w:r w:rsidRPr="00506A54">
        <w:rPr>
          <w:rFonts w:ascii="Arial" w:hAnsi="Arial" w:cs="Arial"/>
          <w:b/>
          <w:sz w:val="20"/>
          <w:szCs w:val="20"/>
        </w:rPr>
        <w:lastRenderedPageBreak/>
        <w:t>FSA-2242</w:t>
      </w:r>
      <w:r w:rsidRPr="004D1A59">
        <w:rPr>
          <w:rFonts w:ascii="Arial" w:hAnsi="Arial" w:cs="Arial"/>
          <w:sz w:val="16"/>
          <w:szCs w:val="16"/>
        </w:rPr>
        <w:t xml:space="preserve"> (</w:t>
      </w:r>
      <w:r w:rsidR="00506A54" w:rsidRPr="00506A54">
        <w:rPr>
          <w:rFonts w:ascii="Arial" w:hAnsi="Arial" w:cs="Arial"/>
          <w:sz w:val="16"/>
          <w:szCs w:val="16"/>
        </w:rPr>
        <w:t>03-03-15</w:t>
      </w:r>
      <w:r w:rsidRPr="004D1A59">
        <w:rPr>
          <w:rFonts w:ascii="Arial" w:hAnsi="Arial" w:cs="Arial"/>
          <w:sz w:val="16"/>
          <w:szCs w:val="16"/>
        </w:rPr>
        <w:t xml:space="preserve">)                                                           </w:t>
      </w:r>
      <w:r>
        <w:rPr>
          <w:rFonts w:ascii="Arial" w:hAnsi="Arial" w:cs="Arial"/>
          <w:sz w:val="16"/>
          <w:szCs w:val="16"/>
        </w:rPr>
        <w:t xml:space="preserve">                                                                                                                            </w:t>
      </w:r>
      <w:r w:rsidR="00337DF3">
        <w:rPr>
          <w:rFonts w:ascii="Arial" w:hAnsi="Arial" w:cs="Arial"/>
          <w:sz w:val="16"/>
          <w:szCs w:val="16"/>
        </w:rPr>
        <w:t xml:space="preserve">              </w:t>
      </w:r>
      <w:r w:rsidRPr="004D1A59">
        <w:rPr>
          <w:rFonts w:ascii="Arial" w:hAnsi="Arial" w:cs="Arial"/>
          <w:sz w:val="16"/>
          <w:szCs w:val="16"/>
        </w:rPr>
        <w:t>Page 2 of 3</w:t>
      </w:r>
    </w:p>
    <w:tbl>
      <w:tblPr>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8910"/>
      </w:tblGrid>
      <w:tr w:rsidR="004D1A59" w:rsidRPr="006E4447" w:rsidTr="00714A9A">
        <w:trPr>
          <w:trHeight w:val="170"/>
        </w:trPr>
        <w:tc>
          <w:tcPr>
            <w:tcW w:w="11340" w:type="dxa"/>
            <w:gridSpan w:val="2"/>
            <w:shd w:val="solid" w:color="auto" w:fill="auto"/>
            <w:vAlign w:val="center"/>
          </w:tcPr>
          <w:p w:rsidR="004D1A59" w:rsidRPr="004D1A59" w:rsidRDefault="004D1A59" w:rsidP="00F66EC4">
            <w:pPr>
              <w:rPr>
                <w:rFonts w:ascii="Arial" w:hAnsi="Arial" w:cs="Arial"/>
                <w:b/>
                <w:sz w:val="18"/>
                <w:szCs w:val="18"/>
              </w:rPr>
            </w:pPr>
            <w:r w:rsidRPr="004D1A59">
              <w:rPr>
                <w:rFonts w:ascii="Arial" w:hAnsi="Arial" w:cs="Arial"/>
                <w:b/>
                <w:sz w:val="18"/>
                <w:szCs w:val="18"/>
              </w:rPr>
              <w:t>PART C - REPURCHASE OF LOAN FROM HOLDER:</w:t>
            </w:r>
          </w:p>
        </w:tc>
      </w:tr>
      <w:tr w:rsidR="004D1A59" w:rsidTr="00780B51">
        <w:trPr>
          <w:trHeight w:val="244"/>
        </w:trPr>
        <w:tc>
          <w:tcPr>
            <w:tcW w:w="2430" w:type="dxa"/>
            <w:vAlign w:val="center"/>
          </w:tcPr>
          <w:p w:rsidR="004D1A59" w:rsidRPr="00740C1C" w:rsidRDefault="00740C1C" w:rsidP="00F66EC4">
            <w:pPr>
              <w:rPr>
                <w:b/>
                <w:sz w:val="18"/>
                <w:szCs w:val="18"/>
              </w:rPr>
            </w:pPr>
            <w:r w:rsidRPr="00740C1C">
              <w:rPr>
                <w:b/>
                <w:sz w:val="18"/>
                <w:szCs w:val="18"/>
              </w:rPr>
              <w:t>1. Lender Repurchase</w:t>
            </w:r>
          </w:p>
        </w:tc>
        <w:tc>
          <w:tcPr>
            <w:tcW w:w="8910" w:type="dxa"/>
            <w:vAlign w:val="center"/>
          </w:tcPr>
          <w:p w:rsidR="00740C1C" w:rsidRPr="00740C1C" w:rsidRDefault="00740C1C" w:rsidP="00740C1C">
            <w:pPr>
              <w:rPr>
                <w:sz w:val="18"/>
                <w:szCs w:val="18"/>
              </w:rPr>
            </w:pPr>
            <w:r w:rsidRPr="00740C1C">
              <w:rPr>
                <w:sz w:val="18"/>
                <w:szCs w:val="18"/>
              </w:rPr>
              <w:t>The lender acknowledges that it has no authority to unilaterally repurchase the guaranteed portion from the holder without written concurrence from the Government. Lender may repurchase only as provided in this agreement and</w:t>
            </w:r>
          </w:p>
          <w:p w:rsidR="004D1A59" w:rsidRPr="00740C1C" w:rsidRDefault="00740C1C" w:rsidP="00740C1C">
            <w:pPr>
              <w:rPr>
                <w:sz w:val="18"/>
                <w:szCs w:val="18"/>
              </w:rPr>
            </w:pPr>
            <w:r w:rsidRPr="00740C1C">
              <w:rPr>
                <w:sz w:val="18"/>
                <w:szCs w:val="18"/>
              </w:rPr>
              <w:t>7 C.F.R. Part 762.</w:t>
            </w:r>
          </w:p>
        </w:tc>
      </w:tr>
      <w:tr w:rsidR="004D1A59" w:rsidTr="00780B51">
        <w:trPr>
          <w:trHeight w:val="480"/>
        </w:trPr>
        <w:tc>
          <w:tcPr>
            <w:tcW w:w="2430" w:type="dxa"/>
            <w:vAlign w:val="center"/>
          </w:tcPr>
          <w:p w:rsidR="00740C1C" w:rsidRPr="00740C1C" w:rsidRDefault="00740C1C" w:rsidP="00740C1C">
            <w:pPr>
              <w:rPr>
                <w:b/>
                <w:sz w:val="18"/>
                <w:szCs w:val="18"/>
              </w:rPr>
            </w:pPr>
            <w:r w:rsidRPr="00740C1C">
              <w:rPr>
                <w:b/>
                <w:sz w:val="18"/>
                <w:szCs w:val="18"/>
              </w:rPr>
              <w:t xml:space="preserve">2.  Repurchase for </w:t>
            </w:r>
          </w:p>
          <w:p w:rsidR="004D1A59" w:rsidRPr="00740C1C" w:rsidRDefault="00740C1C" w:rsidP="00740C1C">
            <w:pPr>
              <w:rPr>
                <w:b/>
                <w:sz w:val="18"/>
                <w:szCs w:val="18"/>
              </w:rPr>
            </w:pPr>
            <w:r w:rsidRPr="00740C1C">
              <w:rPr>
                <w:b/>
                <w:sz w:val="18"/>
                <w:szCs w:val="18"/>
              </w:rPr>
              <w:t xml:space="preserve">     Servicing Purposes</w:t>
            </w:r>
          </w:p>
        </w:tc>
        <w:tc>
          <w:tcPr>
            <w:tcW w:w="8910" w:type="dxa"/>
            <w:vAlign w:val="center"/>
          </w:tcPr>
          <w:p w:rsidR="004D1A59" w:rsidRDefault="00740C1C" w:rsidP="00F66EC4">
            <w:pPr>
              <w:rPr>
                <w:sz w:val="18"/>
                <w:szCs w:val="18"/>
              </w:rPr>
            </w:pPr>
            <w:r w:rsidRPr="00740C1C">
              <w:rPr>
                <w:sz w:val="18"/>
                <w:szCs w:val="18"/>
              </w:rPr>
              <w:t>Lender may repurchase the loan to restructure loan payments or other servicing actions. If the borrower's ability to remain in business is directly dependent upon a change in the provisions relating to the borrower's installment payments, the Government may permit the lender to repurchase the guaranteed interest from the holder if all of the following conditions exist:</w:t>
            </w:r>
          </w:p>
          <w:p w:rsidR="00740C1C" w:rsidRDefault="00740C1C" w:rsidP="00F66EC4">
            <w:pPr>
              <w:rPr>
                <w:sz w:val="18"/>
                <w:szCs w:val="18"/>
              </w:rPr>
            </w:pPr>
          </w:p>
          <w:p w:rsidR="00740C1C" w:rsidRPr="00740C1C" w:rsidRDefault="00740C1C" w:rsidP="00740C1C">
            <w:pPr>
              <w:rPr>
                <w:sz w:val="18"/>
                <w:szCs w:val="18"/>
              </w:rPr>
            </w:pPr>
            <w:r w:rsidRPr="00740C1C">
              <w:rPr>
                <w:sz w:val="18"/>
                <w:szCs w:val="18"/>
              </w:rPr>
              <w:t>a. Lender has submitted a written request to Government for concurrence providing justification for repurchase.</w:t>
            </w:r>
          </w:p>
          <w:p w:rsidR="00740C1C" w:rsidRPr="00740C1C" w:rsidRDefault="00740C1C" w:rsidP="00740C1C">
            <w:pPr>
              <w:rPr>
                <w:sz w:val="18"/>
                <w:szCs w:val="18"/>
              </w:rPr>
            </w:pPr>
          </w:p>
          <w:p w:rsidR="00740C1C" w:rsidRPr="00740C1C" w:rsidRDefault="00740C1C" w:rsidP="00740C1C">
            <w:pPr>
              <w:rPr>
                <w:sz w:val="18"/>
                <w:szCs w:val="18"/>
              </w:rPr>
            </w:pPr>
            <w:r w:rsidRPr="00740C1C">
              <w:rPr>
                <w:sz w:val="18"/>
                <w:szCs w:val="18"/>
              </w:rPr>
              <w:t>b. The change in terms and conditions are to the borrower's benefit.</w:t>
            </w:r>
          </w:p>
          <w:p w:rsidR="00740C1C" w:rsidRPr="00740C1C" w:rsidRDefault="00740C1C" w:rsidP="00740C1C">
            <w:pPr>
              <w:rPr>
                <w:sz w:val="18"/>
                <w:szCs w:val="18"/>
              </w:rPr>
            </w:pPr>
          </w:p>
          <w:p w:rsidR="00740C1C" w:rsidRPr="00740C1C" w:rsidRDefault="00740C1C" w:rsidP="00740C1C">
            <w:pPr>
              <w:rPr>
                <w:sz w:val="18"/>
                <w:szCs w:val="18"/>
              </w:rPr>
            </w:pPr>
            <w:r w:rsidRPr="00740C1C">
              <w:rPr>
                <w:sz w:val="18"/>
                <w:szCs w:val="18"/>
              </w:rPr>
              <w:t>c. The lender must change the loan terms and conditions if repurchased.</w:t>
            </w:r>
          </w:p>
        </w:tc>
      </w:tr>
      <w:tr w:rsidR="004D1A59" w:rsidTr="00780B51">
        <w:trPr>
          <w:trHeight w:val="480"/>
        </w:trPr>
        <w:tc>
          <w:tcPr>
            <w:tcW w:w="2430" w:type="dxa"/>
            <w:vAlign w:val="center"/>
          </w:tcPr>
          <w:p w:rsidR="00740C1C" w:rsidRPr="00740C1C" w:rsidRDefault="00740C1C" w:rsidP="00740C1C">
            <w:pPr>
              <w:rPr>
                <w:b/>
                <w:sz w:val="18"/>
                <w:szCs w:val="18"/>
              </w:rPr>
            </w:pPr>
            <w:r w:rsidRPr="00740C1C">
              <w:rPr>
                <w:b/>
                <w:sz w:val="18"/>
                <w:szCs w:val="18"/>
              </w:rPr>
              <w:t>3. Government Repurchase</w:t>
            </w:r>
          </w:p>
          <w:p w:rsidR="004D1A59" w:rsidRPr="00740C1C" w:rsidRDefault="00740C1C" w:rsidP="00740C1C">
            <w:pPr>
              <w:rPr>
                <w:b/>
                <w:sz w:val="18"/>
                <w:szCs w:val="18"/>
              </w:rPr>
            </w:pPr>
            <w:r w:rsidRPr="00740C1C">
              <w:rPr>
                <w:b/>
                <w:sz w:val="18"/>
                <w:szCs w:val="18"/>
              </w:rPr>
              <w:t xml:space="preserve">    for Servicing Purposes</w:t>
            </w:r>
          </w:p>
        </w:tc>
        <w:tc>
          <w:tcPr>
            <w:tcW w:w="8910" w:type="dxa"/>
            <w:vAlign w:val="center"/>
          </w:tcPr>
          <w:p w:rsidR="004D1A59" w:rsidRPr="00740C1C" w:rsidRDefault="00740C1C" w:rsidP="00F66EC4">
            <w:pPr>
              <w:rPr>
                <w:sz w:val="18"/>
                <w:szCs w:val="18"/>
              </w:rPr>
            </w:pPr>
            <w:r w:rsidRPr="00740C1C">
              <w:rPr>
                <w:sz w:val="18"/>
                <w:szCs w:val="18"/>
              </w:rPr>
              <w:t>If the lender does not repurchase the loan, Government at its option may purchase the guaranteed portions of the loan for servicing purposes.</w:t>
            </w:r>
          </w:p>
        </w:tc>
      </w:tr>
      <w:tr w:rsidR="004D1A59" w:rsidTr="00780B51">
        <w:trPr>
          <w:trHeight w:val="480"/>
        </w:trPr>
        <w:tc>
          <w:tcPr>
            <w:tcW w:w="2430" w:type="dxa"/>
            <w:vAlign w:val="center"/>
          </w:tcPr>
          <w:p w:rsidR="00740C1C" w:rsidRPr="00740C1C" w:rsidRDefault="00740C1C" w:rsidP="00740C1C">
            <w:pPr>
              <w:rPr>
                <w:b/>
                <w:sz w:val="18"/>
                <w:szCs w:val="18"/>
              </w:rPr>
            </w:pPr>
            <w:r w:rsidRPr="00740C1C">
              <w:rPr>
                <w:b/>
                <w:sz w:val="18"/>
                <w:szCs w:val="18"/>
              </w:rPr>
              <w:t>4. Holder Demand</w:t>
            </w:r>
          </w:p>
          <w:p w:rsidR="004D1A59" w:rsidRPr="00740C1C" w:rsidRDefault="00740C1C" w:rsidP="00740C1C">
            <w:pPr>
              <w:rPr>
                <w:b/>
                <w:sz w:val="18"/>
                <w:szCs w:val="18"/>
              </w:rPr>
            </w:pPr>
            <w:r w:rsidRPr="00740C1C">
              <w:rPr>
                <w:b/>
                <w:sz w:val="18"/>
                <w:szCs w:val="18"/>
              </w:rPr>
              <w:t xml:space="preserve">    for Repurchase</w:t>
            </w:r>
          </w:p>
        </w:tc>
        <w:tc>
          <w:tcPr>
            <w:tcW w:w="8910" w:type="dxa"/>
            <w:vAlign w:val="center"/>
          </w:tcPr>
          <w:p w:rsidR="004D1A59" w:rsidRDefault="00740C1C" w:rsidP="00F66EC4">
            <w:pPr>
              <w:rPr>
                <w:sz w:val="18"/>
                <w:szCs w:val="18"/>
              </w:rPr>
            </w:pPr>
            <w:r w:rsidRPr="00740C1C">
              <w:rPr>
                <w:sz w:val="18"/>
                <w:szCs w:val="18"/>
              </w:rPr>
              <w:t>The holder will have the right to demand repurchase, in either of the circumstances below. The holder will notify the Government when circumstances exist that would give them the right to demand repurchase. The amount repurchased will be equal to the unpaid guaranteed portion of the principal and interest less lender's servicing fee.</w:t>
            </w:r>
          </w:p>
          <w:p w:rsidR="00740C1C" w:rsidRDefault="00740C1C" w:rsidP="00F66EC4">
            <w:pPr>
              <w:rPr>
                <w:sz w:val="18"/>
                <w:szCs w:val="18"/>
              </w:rPr>
            </w:pPr>
          </w:p>
          <w:p w:rsidR="00740C1C" w:rsidRDefault="00740C1C" w:rsidP="00F66EC4">
            <w:pPr>
              <w:rPr>
                <w:sz w:val="18"/>
                <w:szCs w:val="18"/>
              </w:rPr>
            </w:pPr>
            <w:r w:rsidRPr="00740C1C">
              <w:rPr>
                <w:sz w:val="18"/>
                <w:szCs w:val="18"/>
              </w:rPr>
              <w:t>a. The borrower is in default not less than 60 days on principal or interest due on the loan; or,</w:t>
            </w:r>
          </w:p>
          <w:p w:rsidR="00740C1C" w:rsidRDefault="00740C1C" w:rsidP="00F66EC4">
            <w:pPr>
              <w:rPr>
                <w:sz w:val="18"/>
                <w:szCs w:val="18"/>
              </w:rPr>
            </w:pPr>
          </w:p>
          <w:p w:rsidR="00740C1C" w:rsidRDefault="00740C1C" w:rsidP="00740C1C">
            <w:pPr>
              <w:rPr>
                <w:sz w:val="18"/>
                <w:szCs w:val="18"/>
              </w:rPr>
            </w:pPr>
            <w:r w:rsidRPr="00740C1C">
              <w:rPr>
                <w:sz w:val="18"/>
                <w:szCs w:val="18"/>
              </w:rPr>
              <w:t xml:space="preserve">b. The lender has failed to remit to the holder the holder's pro rata share of any payment made by the borrower or the </w:t>
            </w:r>
            <w:r>
              <w:rPr>
                <w:sz w:val="18"/>
                <w:szCs w:val="18"/>
              </w:rPr>
              <w:t xml:space="preserve"> </w:t>
            </w:r>
          </w:p>
          <w:p w:rsidR="00740C1C" w:rsidRPr="00740C1C" w:rsidRDefault="00740C1C" w:rsidP="00740C1C">
            <w:pPr>
              <w:rPr>
                <w:sz w:val="18"/>
                <w:szCs w:val="18"/>
              </w:rPr>
            </w:pPr>
            <w:r>
              <w:rPr>
                <w:sz w:val="18"/>
                <w:szCs w:val="18"/>
              </w:rPr>
              <w:t xml:space="preserve">    </w:t>
            </w:r>
            <w:r w:rsidRPr="00740C1C">
              <w:rPr>
                <w:sz w:val="18"/>
                <w:szCs w:val="18"/>
              </w:rPr>
              <w:t>Agency.</w:t>
            </w:r>
          </w:p>
        </w:tc>
      </w:tr>
      <w:tr w:rsidR="004D1A59" w:rsidTr="00780B51">
        <w:trPr>
          <w:trHeight w:val="480"/>
        </w:trPr>
        <w:tc>
          <w:tcPr>
            <w:tcW w:w="2430" w:type="dxa"/>
            <w:vAlign w:val="center"/>
          </w:tcPr>
          <w:p w:rsidR="00740C1C" w:rsidRPr="00740C1C" w:rsidRDefault="00740C1C" w:rsidP="00740C1C">
            <w:pPr>
              <w:rPr>
                <w:b/>
                <w:sz w:val="18"/>
                <w:szCs w:val="18"/>
              </w:rPr>
            </w:pPr>
            <w:r w:rsidRPr="00740C1C">
              <w:rPr>
                <w:b/>
                <w:sz w:val="18"/>
                <w:szCs w:val="18"/>
              </w:rPr>
              <w:t>5. Process for Holder to</w:t>
            </w:r>
          </w:p>
          <w:p w:rsidR="004D1A59" w:rsidRPr="00740C1C" w:rsidRDefault="00740C1C" w:rsidP="00740C1C">
            <w:pPr>
              <w:rPr>
                <w:b/>
                <w:sz w:val="18"/>
                <w:szCs w:val="18"/>
              </w:rPr>
            </w:pPr>
            <w:r w:rsidRPr="00740C1C">
              <w:rPr>
                <w:b/>
                <w:sz w:val="18"/>
                <w:szCs w:val="18"/>
              </w:rPr>
              <w:t xml:space="preserve">    Demand Repurchase</w:t>
            </w:r>
          </w:p>
        </w:tc>
        <w:tc>
          <w:tcPr>
            <w:tcW w:w="8910" w:type="dxa"/>
            <w:vAlign w:val="center"/>
          </w:tcPr>
          <w:p w:rsidR="004D1A59" w:rsidRDefault="00740C1C" w:rsidP="00F66EC4">
            <w:pPr>
              <w:rPr>
                <w:sz w:val="18"/>
                <w:szCs w:val="18"/>
              </w:rPr>
            </w:pPr>
            <w:r w:rsidRPr="00740C1C">
              <w:rPr>
                <w:sz w:val="18"/>
                <w:szCs w:val="18"/>
              </w:rPr>
              <w:t>a. To demand repurchase, the holder will send a letter to the lender with a copy to the Government demanding</w:t>
            </w:r>
            <w:r>
              <w:rPr>
                <w:sz w:val="18"/>
                <w:szCs w:val="18"/>
              </w:rPr>
              <w:t xml:space="preserve"> </w:t>
            </w:r>
            <w:r w:rsidRPr="00740C1C">
              <w:rPr>
                <w:sz w:val="18"/>
                <w:szCs w:val="18"/>
              </w:rPr>
              <w:t>repurchase of the loan.</w:t>
            </w:r>
          </w:p>
          <w:p w:rsidR="00740C1C" w:rsidRDefault="00740C1C" w:rsidP="00F66EC4">
            <w:pPr>
              <w:rPr>
                <w:sz w:val="18"/>
                <w:szCs w:val="18"/>
              </w:rPr>
            </w:pPr>
          </w:p>
          <w:p w:rsidR="00740C1C" w:rsidRPr="00740C1C" w:rsidRDefault="00740C1C" w:rsidP="00740C1C">
            <w:pPr>
              <w:rPr>
                <w:sz w:val="18"/>
                <w:szCs w:val="18"/>
              </w:rPr>
            </w:pPr>
            <w:r w:rsidRPr="00740C1C">
              <w:rPr>
                <w:sz w:val="18"/>
                <w:szCs w:val="18"/>
              </w:rPr>
              <w:t xml:space="preserve">b. The lender will repurchase the guaranteed portion if desired or if necessary to facilitate servicing of the loan such as </w:t>
            </w:r>
          </w:p>
          <w:p w:rsidR="00740C1C" w:rsidRPr="00740C1C" w:rsidRDefault="00740C1C" w:rsidP="00740C1C">
            <w:pPr>
              <w:rPr>
                <w:sz w:val="18"/>
                <w:szCs w:val="18"/>
              </w:rPr>
            </w:pPr>
            <w:r w:rsidRPr="00740C1C">
              <w:rPr>
                <w:sz w:val="18"/>
                <w:szCs w:val="18"/>
              </w:rPr>
              <w:t xml:space="preserve">    the application of interest assistance, or to restructure the terms of a defaulted loan when the holder will not agree</w:t>
            </w:r>
          </w:p>
          <w:p w:rsidR="00740C1C" w:rsidRPr="00740C1C" w:rsidRDefault="00740C1C" w:rsidP="00740C1C">
            <w:pPr>
              <w:rPr>
                <w:sz w:val="18"/>
                <w:szCs w:val="18"/>
              </w:rPr>
            </w:pPr>
            <w:r w:rsidRPr="00740C1C">
              <w:rPr>
                <w:sz w:val="18"/>
                <w:szCs w:val="18"/>
              </w:rPr>
              <w:t xml:space="preserve">    </w:t>
            </w:r>
            <w:proofErr w:type="gramStart"/>
            <w:r w:rsidRPr="00740C1C">
              <w:rPr>
                <w:sz w:val="18"/>
                <w:szCs w:val="18"/>
              </w:rPr>
              <w:t>to</w:t>
            </w:r>
            <w:proofErr w:type="gramEnd"/>
            <w:r w:rsidRPr="00740C1C">
              <w:rPr>
                <w:sz w:val="18"/>
                <w:szCs w:val="18"/>
              </w:rPr>
              <w:t xml:space="preserve"> the change.</w:t>
            </w:r>
          </w:p>
          <w:p w:rsidR="00740C1C" w:rsidRPr="00740C1C" w:rsidRDefault="00740C1C" w:rsidP="00740C1C">
            <w:pPr>
              <w:rPr>
                <w:sz w:val="18"/>
                <w:szCs w:val="18"/>
              </w:rPr>
            </w:pPr>
          </w:p>
          <w:p w:rsidR="00740C1C" w:rsidRPr="00740C1C" w:rsidRDefault="00740C1C" w:rsidP="00740C1C">
            <w:pPr>
              <w:rPr>
                <w:sz w:val="18"/>
                <w:szCs w:val="18"/>
              </w:rPr>
            </w:pPr>
            <w:r w:rsidRPr="00740C1C">
              <w:rPr>
                <w:sz w:val="18"/>
                <w:szCs w:val="18"/>
              </w:rPr>
              <w:t>c. The lender will accept an assignment without recourse from the holder upon repurchase.</w:t>
            </w:r>
          </w:p>
          <w:p w:rsidR="00740C1C" w:rsidRPr="00740C1C" w:rsidRDefault="00740C1C" w:rsidP="00F66EC4">
            <w:pPr>
              <w:rPr>
                <w:sz w:val="18"/>
                <w:szCs w:val="18"/>
              </w:rPr>
            </w:pPr>
          </w:p>
        </w:tc>
      </w:tr>
      <w:tr w:rsidR="004D1A59" w:rsidTr="00780B51">
        <w:trPr>
          <w:trHeight w:val="480"/>
        </w:trPr>
        <w:tc>
          <w:tcPr>
            <w:tcW w:w="2430" w:type="dxa"/>
            <w:vAlign w:val="center"/>
          </w:tcPr>
          <w:p w:rsidR="004D1A59" w:rsidRPr="00740C1C" w:rsidRDefault="00740C1C" w:rsidP="00F66EC4">
            <w:pPr>
              <w:rPr>
                <w:b/>
                <w:sz w:val="18"/>
                <w:szCs w:val="18"/>
              </w:rPr>
            </w:pPr>
            <w:r w:rsidRPr="00740C1C">
              <w:rPr>
                <w:b/>
                <w:sz w:val="18"/>
                <w:szCs w:val="18"/>
              </w:rPr>
              <w:t>6. Government Repurchase</w:t>
            </w:r>
          </w:p>
        </w:tc>
        <w:tc>
          <w:tcPr>
            <w:tcW w:w="8910" w:type="dxa"/>
            <w:vAlign w:val="center"/>
          </w:tcPr>
          <w:p w:rsidR="004D1A59" w:rsidRDefault="00740C1C" w:rsidP="00F66EC4">
            <w:pPr>
              <w:rPr>
                <w:sz w:val="18"/>
                <w:szCs w:val="18"/>
              </w:rPr>
            </w:pPr>
            <w:r w:rsidRPr="00740C1C">
              <w:rPr>
                <w:sz w:val="18"/>
                <w:szCs w:val="18"/>
              </w:rPr>
              <w:t>If the lender does not repurchase the loan, the holder must inform the Government that demand was made on the lender and the lender refused. Following the lender's refusal, the holder may continue as holder of the loan or demand that the Government purchase the guaranteed portion.</w:t>
            </w:r>
          </w:p>
          <w:p w:rsidR="00740C1C" w:rsidRDefault="00740C1C" w:rsidP="00F66EC4">
            <w:pPr>
              <w:rPr>
                <w:sz w:val="18"/>
                <w:szCs w:val="18"/>
              </w:rPr>
            </w:pPr>
          </w:p>
          <w:p w:rsidR="00740C1C" w:rsidRDefault="00740C1C" w:rsidP="00F66EC4">
            <w:pPr>
              <w:rPr>
                <w:sz w:val="18"/>
                <w:szCs w:val="18"/>
              </w:rPr>
            </w:pPr>
            <w:r w:rsidRPr="00740C1C">
              <w:rPr>
                <w:sz w:val="18"/>
                <w:szCs w:val="18"/>
              </w:rPr>
              <w:t>If the holder demands Government purchase, the Government will pay the holder within 30 days when both the lender and holder agree on the repurchase amount. The Government will only pay interest that accrues up to 90 days after the holder has demanded repurchase by the lender. However, if the holder requested purchase by the Government within 60 days of the request to the Lender and for any reason not attributable to the holder and the lender, the Government cannot make payment within 30 days of the holder's demand to the Government, the holder will be paid interest to the date of the payment.</w:t>
            </w:r>
          </w:p>
          <w:p w:rsidR="00740C1C" w:rsidRDefault="00740C1C" w:rsidP="00F66EC4">
            <w:pPr>
              <w:rPr>
                <w:sz w:val="18"/>
                <w:szCs w:val="18"/>
              </w:rPr>
            </w:pPr>
          </w:p>
          <w:p w:rsidR="00740C1C" w:rsidRPr="00740C1C" w:rsidRDefault="00740C1C" w:rsidP="00F66EC4">
            <w:pPr>
              <w:rPr>
                <w:sz w:val="18"/>
                <w:szCs w:val="18"/>
              </w:rPr>
            </w:pPr>
            <w:r w:rsidRPr="00740C1C">
              <w:rPr>
                <w:sz w:val="18"/>
                <w:szCs w:val="18"/>
              </w:rPr>
              <w:t>The Government may purchase the guaranteed portion from the holder for servicing at any time at its option.  When the Government purchases the guaranteed portion, the holder will re-assign the assignment of guarantee to the Government without recourse.</w:t>
            </w:r>
          </w:p>
        </w:tc>
      </w:tr>
      <w:tr w:rsidR="004D1A59" w:rsidRPr="004D1A59" w:rsidTr="00780B51">
        <w:trPr>
          <w:trHeight w:val="480"/>
        </w:trPr>
        <w:tc>
          <w:tcPr>
            <w:tcW w:w="2430" w:type="dxa"/>
            <w:tcBorders>
              <w:top w:val="single" w:sz="4" w:space="0" w:color="auto"/>
              <w:left w:val="single" w:sz="4" w:space="0" w:color="auto"/>
              <w:bottom w:val="single" w:sz="4" w:space="0" w:color="auto"/>
              <w:right w:val="single" w:sz="4" w:space="0" w:color="auto"/>
            </w:tcBorders>
            <w:vAlign w:val="center"/>
          </w:tcPr>
          <w:p w:rsidR="00740C1C" w:rsidRPr="00740C1C" w:rsidRDefault="00740C1C" w:rsidP="00740C1C">
            <w:pPr>
              <w:rPr>
                <w:b/>
                <w:sz w:val="18"/>
                <w:szCs w:val="18"/>
              </w:rPr>
            </w:pPr>
            <w:r w:rsidRPr="00740C1C">
              <w:rPr>
                <w:b/>
                <w:sz w:val="18"/>
                <w:szCs w:val="18"/>
              </w:rPr>
              <w:t>7.  Lender Obligations</w:t>
            </w:r>
          </w:p>
          <w:p w:rsidR="00740C1C" w:rsidRPr="00740C1C" w:rsidRDefault="00740C1C" w:rsidP="00740C1C">
            <w:pPr>
              <w:rPr>
                <w:b/>
                <w:sz w:val="18"/>
                <w:szCs w:val="18"/>
              </w:rPr>
            </w:pPr>
            <w:r w:rsidRPr="00740C1C">
              <w:rPr>
                <w:b/>
                <w:sz w:val="18"/>
                <w:szCs w:val="18"/>
              </w:rPr>
              <w:t xml:space="preserve">     for Government </w:t>
            </w:r>
          </w:p>
          <w:p w:rsidR="004D1A59" w:rsidRPr="00740C1C" w:rsidRDefault="00740C1C" w:rsidP="00740C1C">
            <w:pPr>
              <w:rPr>
                <w:b/>
                <w:sz w:val="18"/>
                <w:szCs w:val="18"/>
              </w:rPr>
            </w:pPr>
            <w:r w:rsidRPr="00740C1C">
              <w:rPr>
                <w:b/>
                <w:sz w:val="18"/>
                <w:szCs w:val="18"/>
              </w:rPr>
              <w:t xml:space="preserve">     Repurchase</w:t>
            </w:r>
          </w:p>
        </w:tc>
        <w:tc>
          <w:tcPr>
            <w:tcW w:w="8910" w:type="dxa"/>
            <w:tcBorders>
              <w:top w:val="single" w:sz="4" w:space="0" w:color="auto"/>
              <w:left w:val="single" w:sz="4" w:space="0" w:color="auto"/>
              <w:bottom w:val="single" w:sz="4" w:space="0" w:color="auto"/>
              <w:right w:val="single" w:sz="4" w:space="0" w:color="auto"/>
            </w:tcBorders>
            <w:vAlign w:val="center"/>
          </w:tcPr>
          <w:p w:rsidR="00740C1C" w:rsidRPr="00740C1C" w:rsidRDefault="00740C1C" w:rsidP="00740C1C">
            <w:pPr>
              <w:rPr>
                <w:sz w:val="18"/>
                <w:szCs w:val="18"/>
              </w:rPr>
            </w:pPr>
            <w:r w:rsidRPr="00740C1C">
              <w:rPr>
                <w:sz w:val="18"/>
                <w:szCs w:val="18"/>
              </w:rPr>
              <w:t xml:space="preserve">a. Lender consents to the purchase by the Government and agrees to furnish on request by Government a current </w:t>
            </w:r>
          </w:p>
          <w:p w:rsidR="00740C1C" w:rsidRPr="00740C1C" w:rsidRDefault="00740C1C" w:rsidP="00740C1C">
            <w:pPr>
              <w:rPr>
                <w:sz w:val="18"/>
                <w:szCs w:val="18"/>
              </w:rPr>
            </w:pPr>
            <w:r w:rsidRPr="00740C1C">
              <w:rPr>
                <w:sz w:val="18"/>
                <w:szCs w:val="18"/>
              </w:rPr>
              <w:t xml:space="preserve">    statement certified by an appropriate authorized officer of the lender of the unpaid principal and interest then owed</w:t>
            </w:r>
          </w:p>
          <w:p w:rsidR="00740C1C" w:rsidRPr="00740C1C" w:rsidRDefault="00740C1C" w:rsidP="00740C1C">
            <w:pPr>
              <w:rPr>
                <w:sz w:val="18"/>
                <w:szCs w:val="18"/>
              </w:rPr>
            </w:pPr>
            <w:r w:rsidRPr="00740C1C">
              <w:rPr>
                <w:sz w:val="18"/>
                <w:szCs w:val="18"/>
              </w:rPr>
              <w:t xml:space="preserve">    </w:t>
            </w:r>
            <w:proofErr w:type="gramStart"/>
            <w:r w:rsidRPr="00740C1C">
              <w:rPr>
                <w:sz w:val="18"/>
                <w:szCs w:val="18"/>
              </w:rPr>
              <w:t>by</w:t>
            </w:r>
            <w:proofErr w:type="gramEnd"/>
            <w:r w:rsidRPr="00740C1C">
              <w:rPr>
                <w:sz w:val="18"/>
                <w:szCs w:val="18"/>
              </w:rPr>
              <w:t xml:space="preserve"> the borrower on the loan and the amount then owed to any holder. Any discrepancy between the amount claimed</w:t>
            </w:r>
          </w:p>
          <w:p w:rsidR="00740C1C" w:rsidRPr="00740C1C" w:rsidRDefault="00740C1C" w:rsidP="00740C1C">
            <w:pPr>
              <w:rPr>
                <w:sz w:val="18"/>
                <w:szCs w:val="18"/>
              </w:rPr>
            </w:pPr>
            <w:r w:rsidRPr="00740C1C">
              <w:rPr>
                <w:sz w:val="18"/>
                <w:szCs w:val="18"/>
              </w:rPr>
              <w:t xml:space="preserve">    </w:t>
            </w:r>
            <w:proofErr w:type="gramStart"/>
            <w:r w:rsidRPr="00740C1C">
              <w:rPr>
                <w:sz w:val="18"/>
                <w:szCs w:val="18"/>
              </w:rPr>
              <w:t>by</w:t>
            </w:r>
            <w:proofErr w:type="gramEnd"/>
            <w:r w:rsidRPr="00740C1C">
              <w:rPr>
                <w:sz w:val="18"/>
                <w:szCs w:val="18"/>
              </w:rPr>
              <w:t xml:space="preserve"> the holder and the information submitted by the lender must be resolved before payment will be approved. Such a </w:t>
            </w:r>
          </w:p>
          <w:p w:rsidR="004D1A59" w:rsidRDefault="00740C1C" w:rsidP="00740C1C">
            <w:pPr>
              <w:rPr>
                <w:sz w:val="18"/>
                <w:szCs w:val="18"/>
              </w:rPr>
            </w:pPr>
            <w:r w:rsidRPr="00740C1C">
              <w:rPr>
                <w:sz w:val="18"/>
                <w:szCs w:val="18"/>
              </w:rPr>
              <w:t xml:space="preserve">    </w:t>
            </w:r>
            <w:proofErr w:type="gramStart"/>
            <w:r w:rsidRPr="00740C1C">
              <w:rPr>
                <w:sz w:val="18"/>
                <w:szCs w:val="18"/>
              </w:rPr>
              <w:t>conflict</w:t>
            </w:r>
            <w:proofErr w:type="gramEnd"/>
            <w:r w:rsidRPr="00740C1C">
              <w:rPr>
                <w:sz w:val="18"/>
                <w:szCs w:val="18"/>
              </w:rPr>
              <w:t xml:space="preserve"> will suspend the running of the 30 day payment requirement.</w:t>
            </w:r>
          </w:p>
          <w:p w:rsidR="00740C1C" w:rsidRDefault="00740C1C" w:rsidP="00740C1C">
            <w:pPr>
              <w:rPr>
                <w:sz w:val="18"/>
                <w:szCs w:val="18"/>
              </w:rPr>
            </w:pPr>
          </w:p>
          <w:p w:rsidR="00740C1C" w:rsidRPr="00740C1C" w:rsidRDefault="00740C1C" w:rsidP="00740C1C">
            <w:pPr>
              <w:rPr>
                <w:sz w:val="18"/>
                <w:szCs w:val="18"/>
              </w:rPr>
            </w:pPr>
            <w:r w:rsidRPr="00740C1C">
              <w:rPr>
                <w:sz w:val="18"/>
                <w:szCs w:val="18"/>
              </w:rPr>
              <w:t>b.  Lender agrees that any purchase by Government does not change, alter or modify any of the lender's obligations to</w:t>
            </w:r>
          </w:p>
          <w:p w:rsidR="00740C1C" w:rsidRPr="00740C1C" w:rsidRDefault="00740C1C" w:rsidP="00740C1C">
            <w:pPr>
              <w:rPr>
                <w:sz w:val="18"/>
                <w:szCs w:val="18"/>
              </w:rPr>
            </w:pPr>
            <w:r w:rsidRPr="00740C1C">
              <w:rPr>
                <w:sz w:val="18"/>
                <w:szCs w:val="18"/>
              </w:rPr>
              <w:t xml:space="preserve">     Government arising from said loan or guarantee, nor does it waive any of Government's rights against lender and </w:t>
            </w:r>
          </w:p>
          <w:p w:rsidR="00740C1C" w:rsidRPr="00740C1C" w:rsidRDefault="00740C1C" w:rsidP="00740C1C">
            <w:pPr>
              <w:rPr>
                <w:sz w:val="18"/>
                <w:szCs w:val="18"/>
              </w:rPr>
            </w:pPr>
            <w:r w:rsidRPr="00740C1C">
              <w:rPr>
                <w:sz w:val="18"/>
                <w:szCs w:val="18"/>
              </w:rPr>
              <w:t xml:space="preserve">     that Government has the right to set off against lender all rights inuring to Government as the holder of this </w:t>
            </w:r>
          </w:p>
          <w:p w:rsidR="00740C1C" w:rsidRPr="00740C1C" w:rsidRDefault="00740C1C" w:rsidP="00740C1C">
            <w:pPr>
              <w:rPr>
                <w:sz w:val="18"/>
                <w:szCs w:val="18"/>
              </w:rPr>
            </w:pPr>
            <w:r w:rsidRPr="00740C1C">
              <w:rPr>
                <w:sz w:val="18"/>
                <w:szCs w:val="18"/>
              </w:rPr>
              <w:t xml:space="preserve">     </w:t>
            </w:r>
            <w:proofErr w:type="gramStart"/>
            <w:r w:rsidRPr="00740C1C">
              <w:rPr>
                <w:sz w:val="18"/>
                <w:szCs w:val="18"/>
              </w:rPr>
              <w:t>instrument</w:t>
            </w:r>
            <w:proofErr w:type="gramEnd"/>
            <w:r w:rsidRPr="00740C1C">
              <w:rPr>
                <w:sz w:val="18"/>
                <w:szCs w:val="18"/>
              </w:rPr>
              <w:t xml:space="preserve"> against Government's obligation to the lender under the loan guarantee.</w:t>
            </w:r>
          </w:p>
        </w:tc>
      </w:tr>
    </w:tbl>
    <w:p w:rsidR="00740C1C" w:rsidRPr="00711577" w:rsidRDefault="00810419" w:rsidP="002F6B5E">
      <w:pPr>
        <w:rPr>
          <w:rFonts w:ascii="Arial" w:hAnsi="Arial" w:cs="Arial"/>
          <w:sz w:val="18"/>
          <w:szCs w:val="18"/>
        </w:rPr>
      </w:pPr>
      <w:r>
        <w:rPr>
          <w:rFonts w:ascii="Arial" w:hAnsi="Arial" w:cs="Arial"/>
          <w:i/>
          <w:sz w:val="12"/>
          <w:szCs w:val="12"/>
        </w:rPr>
        <w:br w:type="page"/>
      </w:r>
      <w:r w:rsidR="0039246E" w:rsidRPr="00506A54">
        <w:rPr>
          <w:rFonts w:ascii="Arial" w:hAnsi="Arial" w:cs="Arial"/>
          <w:b/>
          <w:sz w:val="20"/>
          <w:szCs w:val="20"/>
        </w:rPr>
        <w:lastRenderedPageBreak/>
        <w:t>FSA-22</w:t>
      </w:r>
      <w:r w:rsidR="00740C1C" w:rsidRPr="00506A54">
        <w:rPr>
          <w:rFonts w:ascii="Arial" w:hAnsi="Arial" w:cs="Arial"/>
          <w:b/>
          <w:sz w:val="20"/>
          <w:szCs w:val="20"/>
        </w:rPr>
        <w:t>4</w:t>
      </w:r>
      <w:r w:rsidR="0039246E" w:rsidRPr="00506A54">
        <w:rPr>
          <w:rFonts w:ascii="Arial" w:hAnsi="Arial" w:cs="Arial"/>
          <w:b/>
          <w:sz w:val="20"/>
          <w:szCs w:val="20"/>
        </w:rPr>
        <w:t>2</w:t>
      </w:r>
      <w:r w:rsidR="0039246E" w:rsidRPr="00740C1C">
        <w:rPr>
          <w:rFonts w:ascii="Arial" w:hAnsi="Arial" w:cs="Arial"/>
          <w:sz w:val="16"/>
          <w:szCs w:val="16"/>
        </w:rPr>
        <w:t xml:space="preserve"> (</w:t>
      </w:r>
      <w:r w:rsidR="00506A54">
        <w:rPr>
          <w:rFonts w:ascii="Arial" w:hAnsi="Arial" w:cs="Arial"/>
          <w:sz w:val="16"/>
          <w:szCs w:val="16"/>
        </w:rPr>
        <w:t>03-03-15</w:t>
      </w:r>
      <w:r w:rsidR="0039246E" w:rsidRPr="00740C1C">
        <w:rPr>
          <w:rFonts w:ascii="Arial" w:hAnsi="Arial" w:cs="Arial"/>
          <w:sz w:val="16"/>
          <w:szCs w:val="16"/>
        </w:rPr>
        <w:t>)</w:t>
      </w:r>
      <w:r w:rsidR="00740C1C" w:rsidRPr="00740C1C">
        <w:rPr>
          <w:rFonts w:ascii="Arial" w:hAnsi="Arial" w:cs="Arial"/>
          <w:sz w:val="16"/>
          <w:szCs w:val="16"/>
        </w:rPr>
        <w:t xml:space="preserve">                                                                                              </w:t>
      </w:r>
      <w:r w:rsidR="00740C1C">
        <w:rPr>
          <w:rFonts w:ascii="Arial" w:hAnsi="Arial" w:cs="Arial"/>
          <w:sz w:val="16"/>
          <w:szCs w:val="16"/>
        </w:rPr>
        <w:t xml:space="preserve">                            </w:t>
      </w:r>
      <w:r w:rsidR="00740C1C" w:rsidRPr="00740C1C">
        <w:rPr>
          <w:rFonts w:ascii="Arial" w:hAnsi="Arial" w:cs="Arial"/>
          <w:sz w:val="16"/>
          <w:szCs w:val="16"/>
        </w:rPr>
        <w:t xml:space="preserve">                                                                     </w:t>
      </w:r>
      <w:r w:rsidR="007655CA">
        <w:rPr>
          <w:rFonts w:ascii="Arial" w:hAnsi="Arial" w:cs="Arial"/>
          <w:sz w:val="16"/>
          <w:szCs w:val="16"/>
        </w:rPr>
        <w:t xml:space="preserve">   </w:t>
      </w:r>
      <w:r w:rsidR="00740C1C" w:rsidRPr="00740C1C">
        <w:rPr>
          <w:rFonts w:ascii="Arial" w:hAnsi="Arial" w:cs="Arial"/>
          <w:sz w:val="16"/>
          <w:szCs w:val="16"/>
        </w:rPr>
        <w:t xml:space="preserve">   </w:t>
      </w:r>
      <w:r w:rsidR="0039246E" w:rsidRPr="00740C1C">
        <w:rPr>
          <w:rFonts w:ascii="Arial" w:hAnsi="Arial" w:cs="Arial"/>
          <w:sz w:val="16"/>
          <w:szCs w:val="16"/>
        </w:rPr>
        <w:t xml:space="preserve">Page </w:t>
      </w:r>
      <w:r w:rsidR="00740C1C" w:rsidRPr="00740C1C">
        <w:rPr>
          <w:rFonts w:ascii="Arial" w:hAnsi="Arial" w:cs="Arial"/>
          <w:sz w:val="16"/>
          <w:szCs w:val="16"/>
        </w:rPr>
        <w:t>3 of 3</w:t>
      </w:r>
    </w:p>
    <w:tbl>
      <w:tblPr>
        <w:tblStyle w:val="TableGrid"/>
        <w:tblW w:w="11335" w:type="dxa"/>
        <w:tblLook w:val="01E0" w:firstRow="1" w:lastRow="1" w:firstColumn="1" w:lastColumn="1" w:noHBand="0" w:noVBand="0"/>
      </w:tblPr>
      <w:tblGrid>
        <w:gridCol w:w="6"/>
        <w:gridCol w:w="2565"/>
        <w:gridCol w:w="3183"/>
        <w:gridCol w:w="5581"/>
      </w:tblGrid>
      <w:tr w:rsidR="00DE7920" w:rsidRPr="00EE480E" w:rsidTr="00780B51">
        <w:trPr>
          <w:gridBefore w:val="1"/>
          <w:wBefore w:w="6" w:type="dxa"/>
          <w:trHeight w:val="143"/>
        </w:trPr>
        <w:tc>
          <w:tcPr>
            <w:tcW w:w="11329" w:type="dxa"/>
            <w:gridSpan w:val="3"/>
            <w:shd w:val="clear" w:color="auto" w:fill="000000" w:themeFill="text1"/>
          </w:tcPr>
          <w:p w:rsidR="00DE7920" w:rsidRPr="00740C1C" w:rsidRDefault="00740C1C" w:rsidP="00B77A26">
            <w:pPr>
              <w:rPr>
                <w:rFonts w:ascii="Arial" w:hAnsi="Arial" w:cs="Arial"/>
                <w:b/>
                <w:sz w:val="18"/>
                <w:szCs w:val="18"/>
              </w:rPr>
            </w:pPr>
            <w:r w:rsidRPr="00740C1C">
              <w:rPr>
                <w:rFonts w:ascii="Arial" w:hAnsi="Arial" w:cs="Arial"/>
                <w:b/>
                <w:sz w:val="18"/>
                <w:szCs w:val="18"/>
              </w:rPr>
              <w:t>PART D - GOVERNMENT NOTICES TO HOLDER AND LENDER</w:t>
            </w:r>
          </w:p>
        </w:tc>
      </w:tr>
      <w:tr w:rsidR="007B1687" w:rsidRPr="00740C1C" w:rsidTr="00780B51">
        <w:trPr>
          <w:gridBefore w:val="1"/>
          <w:wBefore w:w="6" w:type="dxa"/>
          <w:trHeight w:val="316"/>
        </w:trPr>
        <w:tc>
          <w:tcPr>
            <w:tcW w:w="2565" w:type="dxa"/>
          </w:tcPr>
          <w:p w:rsidR="007B1687" w:rsidRPr="007B1687" w:rsidRDefault="007B1687" w:rsidP="00F66EC4">
            <w:pPr>
              <w:rPr>
                <w:b/>
                <w:sz w:val="18"/>
                <w:szCs w:val="18"/>
              </w:rPr>
            </w:pPr>
            <w:r w:rsidRPr="007B1687">
              <w:rPr>
                <w:b/>
                <w:sz w:val="18"/>
                <w:szCs w:val="18"/>
              </w:rPr>
              <w:t>1. Guarantee Fee</w:t>
            </w:r>
          </w:p>
        </w:tc>
        <w:tc>
          <w:tcPr>
            <w:tcW w:w="8764" w:type="dxa"/>
            <w:gridSpan w:val="2"/>
          </w:tcPr>
          <w:p w:rsidR="007B1687" w:rsidRPr="007B1687" w:rsidRDefault="007B1687" w:rsidP="00F66EC4">
            <w:pPr>
              <w:rPr>
                <w:sz w:val="18"/>
                <w:szCs w:val="18"/>
              </w:rPr>
            </w:pPr>
            <w:r w:rsidRPr="007B1687">
              <w:rPr>
                <w:sz w:val="18"/>
                <w:szCs w:val="18"/>
              </w:rPr>
              <w:t>Government has received any required guarantee fee for issuance of the guarantee.</w:t>
            </w:r>
          </w:p>
        </w:tc>
      </w:tr>
      <w:tr w:rsidR="007B1687" w:rsidRPr="00740C1C" w:rsidTr="00780B51">
        <w:trPr>
          <w:gridBefore w:val="1"/>
          <w:wBefore w:w="6" w:type="dxa"/>
          <w:trHeight w:val="703"/>
        </w:trPr>
        <w:tc>
          <w:tcPr>
            <w:tcW w:w="2565" w:type="dxa"/>
          </w:tcPr>
          <w:p w:rsidR="007B1687" w:rsidRPr="007B1687" w:rsidRDefault="007B1687" w:rsidP="007B1687">
            <w:pPr>
              <w:rPr>
                <w:b/>
                <w:sz w:val="18"/>
                <w:szCs w:val="18"/>
              </w:rPr>
            </w:pPr>
            <w:r w:rsidRPr="007B1687">
              <w:rPr>
                <w:b/>
                <w:sz w:val="18"/>
                <w:szCs w:val="18"/>
              </w:rPr>
              <w:t xml:space="preserve">2. Lender Regulatory </w:t>
            </w:r>
          </w:p>
          <w:p w:rsidR="007B1687" w:rsidRPr="007B1687" w:rsidRDefault="007B1687" w:rsidP="007B1687">
            <w:pPr>
              <w:rPr>
                <w:b/>
                <w:sz w:val="18"/>
                <w:szCs w:val="18"/>
              </w:rPr>
            </w:pPr>
            <w:r w:rsidRPr="007B1687">
              <w:rPr>
                <w:b/>
                <w:sz w:val="18"/>
                <w:szCs w:val="18"/>
              </w:rPr>
              <w:t xml:space="preserve">    Obligations</w:t>
            </w:r>
          </w:p>
        </w:tc>
        <w:tc>
          <w:tcPr>
            <w:tcW w:w="8764" w:type="dxa"/>
            <w:gridSpan w:val="2"/>
          </w:tcPr>
          <w:p w:rsidR="007B1687" w:rsidRPr="007B1687" w:rsidRDefault="007B1687" w:rsidP="007B1687">
            <w:pPr>
              <w:rPr>
                <w:sz w:val="18"/>
                <w:szCs w:val="18"/>
              </w:rPr>
            </w:pPr>
            <w:r w:rsidRPr="007B1687">
              <w:rPr>
                <w:sz w:val="18"/>
                <w:szCs w:val="18"/>
              </w:rPr>
              <w:t xml:space="preserve">Holder will succeed to all rights of the lender under the loan guarantee to the extent of the assigned portion of the loan. The lender, however, will remain bound by all obligations under the loan guarantee and the regulations found in </w:t>
            </w:r>
          </w:p>
          <w:p w:rsidR="007B1687" w:rsidRPr="007B1687" w:rsidRDefault="007B1687" w:rsidP="007B1687">
            <w:pPr>
              <w:rPr>
                <w:sz w:val="18"/>
                <w:szCs w:val="18"/>
              </w:rPr>
            </w:pPr>
            <w:r w:rsidRPr="007B1687">
              <w:rPr>
                <w:sz w:val="18"/>
                <w:szCs w:val="18"/>
              </w:rPr>
              <w:t>7 C.F.R. Part 762 now in effect and future regulations not inconsistent with the provisions of this agreement.</w:t>
            </w:r>
          </w:p>
        </w:tc>
      </w:tr>
      <w:tr w:rsidR="007B1687" w:rsidRPr="00740C1C" w:rsidTr="00780B51">
        <w:trPr>
          <w:gridBefore w:val="1"/>
          <w:wBefore w:w="6" w:type="dxa"/>
          <w:trHeight w:val="703"/>
        </w:trPr>
        <w:tc>
          <w:tcPr>
            <w:tcW w:w="2565" w:type="dxa"/>
          </w:tcPr>
          <w:p w:rsidR="007B1687" w:rsidRPr="007B1687" w:rsidRDefault="007B1687" w:rsidP="00F66EC4">
            <w:pPr>
              <w:rPr>
                <w:b/>
                <w:sz w:val="18"/>
                <w:szCs w:val="18"/>
              </w:rPr>
            </w:pPr>
            <w:r w:rsidRPr="007B1687">
              <w:rPr>
                <w:b/>
                <w:sz w:val="18"/>
                <w:szCs w:val="18"/>
              </w:rPr>
              <w:t>3. Full Faith and Credit</w:t>
            </w:r>
          </w:p>
        </w:tc>
        <w:tc>
          <w:tcPr>
            <w:tcW w:w="8764" w:type="dxa"/>
            <w:gridSpan w:val="2"/>
          </w:tcPr>
          <w:p w:rsidR="007B1687" w:rsidRPr="007B1687" w:rsidRDefault="007B1687" w:rsidP="00F66EC4">
            <w:pPr>
              <w:rPr>
                <w:sz w:val="18"/>
                <w:szCs w:val="18"/>
              </w:rPr>
            </w:pPr>
            <w:r w:rsidRPr="007B1687">
              <w:rPr>
                <w:sz w:val="18"/>
                <w:szCs w:val="18"/>
              </w:rPr>
              <w:t>The loan guarantee constitutes an obligation supported by the full faith and credit of the United States and is incontestable except for fraud or misrepresentation of which the holder has actual knowledge at the time of this assignment or which it participates in or condones.</w:t>
            </w:r>
          </w:p>
        </w:tc>
      </w:tr>
      <w:tr w:rsidR="007B1687" w:rsidRPr="00740C1C" w:rsidTr="00780B51">
        <w:trPr>
          <w:gridBefore w:val="1"/>
          <w:wBefore w:w="6" w:type="dxa"/>
          <w:trHeight w:val="721"/>
        </w:trPr>
        <w:tc>
          <w:tcPr>
            <w:tcW w:w="2565" w:type="dxa"/>
            <w:tcBorders>
              <w:bottom w:val="single" w:sz="4" w:space="0" w:color="auto"/>
            </w:tcBorders>
          </w:tcPr>
          <w:p w:rsidR="007B1687" w:rsidRPr="007B1687" w:rsidRDefault="007B1687" w:rsidP="007B1687">
            <w:pPr>
              <w:rPr>
                <w:b/>
                <w:sz w:val="18"/>
                <w:szCs w:val="18"/>
              </w:rPr>
            </w:pPr>
            <w:r w:rsidRPr="007B1687">
              <w:rPr>
                <w:b/>
                <w:sz w:val="18"/>
                <w:szCs w:val="18"/>
              </w:rPr>
              <w:t>4. Lender Reimbursement</w:t>
            </w:r>
          </w:p>
          <w:p w:rsidR="007B1687" w:rsidRPr="007B1687" w:rsidRDefault="007B1687" w:rsidP="007B1687">
            <w:pPr>
              <w:rPr>
                <w:b/>
                <w:sz w:val="18"/>
                <w:szCs w:val="18"/>
              </w:rPr>
            </w:pPr>
            <w:r w:rsidRPr="007B1687">
              <w:rPr>
                <w:b/>
                <w:sz w:val="18"/>
                <w:szCs w:val="18"/>
              </w:rPr>
              <w:t xml:space="preserve">    to Government</w:t>
            </w:r>
          </w:p>
        </w:tc>
        <w:tc>
          <w:tcPr>
            <w:tcW w:w="8764" w:type="dxa"/>
            <w:gridSpan w:val="2"/>
            <w:tcBorders>
              <w:bottom w:val="single" w:sz="4" w:space="0" w:color="auto"/>
            </w:tcBorders>
          </w:tcPr>
          <w:p w:rsidR="007B1687" w:rsidRPr="007B1687" w:rsidRDefault="007B1687" w:rsidP="007B1687">
            <w:pPr>
              <w:rPr>
                <w:sz w:val="18"/>
                <w:szCs w:val="18"/>
              </w:rPr>
            </w:pPr>
            <w:r w:rsidRPr="007B1687">
              <w:rPr>
                <w:sz w:val="18"/>
                <w:szCs w:val="18"/>
              </w:rPr>
              <w:t>Nothing contained herein shall constitute any waiver by the Government of any rights it possesses against the lender. The lender agrees to promptly reimburse the Government for any payment to a holder in accordance with 7 C.F.R.</w:t>
            </w:r>
          </w:p>
          <w:p w:rsidR="007B1687" w:rsidRPr="007B1687" w:rsidRDefault="007B1687" w:rsidP="007B1687">
            <w:pPr>
              <w:rPr>
                <w:sz w:val="18"/>
                <w:szCs w:val="18"/>
              </w:rPr>
            </w:pPr>
            <w:r w:rsidRPr="007B1687">
              <w:rPr>
                <w:sz w:val="18"/>
                <w:szCs w:val="18"/>
              </w:rPr>
              <w:t>Part 762 which, if such lender had held the guaranteed portion of the loan, Government would not be required to make.</w:t>
            </w:r>
          </w:p>
        </w:tc>
      </w:tr>
      <w:tr w:rsidR="007B1687" w:rsidRPr="00EE480E" w:rsidTr="00780B51">
        <w:trPr>
          <w:gridBefore w:val="1"/>
          <w:wBefore w:w="6" w:type="dxa"/>
          <w:trHeight w:val="143"/>
        </w:trPr>
        <w:tc>
          <w:tcPr>
            <w:tcW w:w="11329" w:type="dxa"/>
            <w:gridSpan w:val="3"/>
            <w:shd w:val="clear" w:color="auto" w:fill="000000" w:themeFill="text1"/>
          </w:tcPr>
          <w:p w:rsidR="007B1687" w:rsidRPr="007B1687" w:rsidRDefault="007B1687" w:rsidP="00F66EC4">
            <w:pPr>
              <w:rPr>
                <w:rFonts w:ascii="Arial" w:hAnsi="Arial" w:cs="Arial"/>
                <w:b/>
                <w:sz w:val="18"/>
                <w:szCs w:val="18"/>
              </w:rPr>
            </w:pPr>
            <w:r w:rsidRPr="007B1687">
              <w:rPr>
                <w:rFonts w:ascii="Arial" w:hAnsi="Arial" w:cs="Arial"/>
                <w:b/>
                <w:sz w:val="18"/>
                <w:szCs w:val="18"/>
              </w:rPr>
              <w:t>PART E - HOLDER CERTIFICATION</w:t>
            </w:r>
          </w:p>
        </w:tc>
      </w:tr>
      <w:tr w:rsidR="007B1687" w:rsidRPr="007B1687" w:rsidTr="00780B51">
        <w:trPr>
          <w:gridBefore w:val="1"/>
          <w:wBefore w:w="6" w:type="dxa"/>
          <w:trHeight w:val="316"/>
        </w:trPr>
        <w:tc>
          <w:tcPr>
            <w:tcW w:w="2565" w:type="dxa"/>
            <w:tcBorders>
              <w:bottom w:val="single" w:sz="4" w:space="0" w:color="auto"/>
            </w:tcBorders>
          </w:tcPr>
          <w:p w:rsidR="007B1687" w:rsidRPr="007B1687" w:rsidRDefault="007B1687" w:rsidP="00F66EC4">
            <w:pPr>
              <w:rPr>
                <w:b/>
                <w:sz w:val="18"/>
                <w:szCs w:val="18"/>
              </w:rPr>
            </w:pPr>
            <w:r w:rsidRPr="007B1687">
              <w:rPr>
                <w:b/>
                <w:sz w:val="18"/>
                <w:szCs w:val="18"/>
              </w:rPr>
              <w:t>Certification</w:t>
            </w:r>
          </w:p>
        </w:tc>
        <w:tc>
          <w:tcPr>
            <w:tcW w:w="8764" w:type="dxa"/>
            <w:gridSpan w:val="2"/>
            <w:tcBorders>
              <w:bottom w:val="single" w:sz="4" w:space="0" w:color="auto"/>
            </w:tcBorders>
          </w:tcPr>
          <w:p w:rsidR="007B1687" w:rsidRPr="007B1687" w:rsidRDefault="007B1687" w:rsidP="00F66EC4">
            <w:pPr>
              <w:rPr>
                <w:sz w:val="18"/>
                <w:szCs w:val="18"/>
              </w:rPr>
            </w:pPr>
            <w:r w:rsidRPr="007B1687">
              <w:rPr>
                <w:sz w:val="18"/>
                <w:szCs w:val="18"/>
              </w:rPr>
              <w:t>If necessary, the holder will join to institute foreclosure action, or in lieu of foreclosure, take a deed of conveyance.</w:t>
            </w:r>
          </w:p>
        </w:tc>
      </w:tr>
      <w:tr w:rsidR="007B1687" w:rsidRPr="00EE480E" w:rsidTr="00780B51">
        <w:trPr>
          <w:gridBefore w:val="1"/>
          <w:wBefore w:w="6" w:type="dxa"/>
          <w:trHeight w:val="143"/>
        </w:trPr>
        <w:tc>
          <w:tcPr>
            <w:tcW w:w="11329" w:type="dxa"/>
            <w:gridSpan w:val="3"/>
            <w:shd w:val="clear" w:color="auto" w:fill="000000" w:themeFill="text1"/>
          </w:tcPr>
          <w:p w:rsidR="007B1687" w:rsidRPr="007B1687" w:rsidRDefault="007B1687" w:rsidP="00F66EC4">
            <w:pPr>
              <w:rPr>
                <w:rFonts w:ascii="Arial" w:hAnsi="Arial" w:cs="Arial"/>
                <w:b/>
                <w:sz w:val="18"/>
                <w:szCs w:val="18"/>
              </w:rPr>
            </w:pPr>
            <w:r w:rsidRPr="007B1687">
              <w:rPr>
                <w:rFonts w:ascii="Arial" w:hAnsi="Arial" w:cs="Arial"/>
                <w:b/>
                <w:sz w:val="18"/>
                <w:szCs w:val="18"/>
              </w:rPr>
              <w:t>PART  F - HOLDER RIGHTS</w:t>
            </w:r>
          </w:p>
        </w:tc>
      </w:tr>
      <w:tr w:rsidR="007B1687" w:rsidRPr="00740C1C" w:rsidTr="00780B51">
        <w:trPr>
          <w:gridBefore w:val="1"/>
          <w:wBefore w:w="6" w:type="dxa"/>
          <w:trHeight w:val="478"/>
        </w:trPr>
        <w:tc>
          <w:tcPr>
            <w:tcW w:w="2565" w:type="dxa"/>
          </w:tcPr>
          <w:p w:rsidR="007B1687" w:rsidRPr="007B1687" w:rsidRDefault="007B1687" w:rsidP="007B1687">
            <w:pPr>
              <w:rPr>
                <w:b/>
                <w:sz w:val="18"/>
                <w:szCs w:val="18"/>
              </w:rPr>
            </w:pPr>
            <w:r w:rsidRPr="007B1687">
              <w:rPr>
                <w:b/>
                <w:sz w:val="18"/>
                <w:szCs w:val="18"/>
              </w:rPr>
              <w:t xml:space="preserve">1. Right to Require </w:t>
            </w:r>
          </w:p>
          <w:p w:rsidR="007B1687" w:rsidRPr="007B1687" w:rsidRDefault="007B1687" w:rsidP="007B1687">
            <w:pPr>
              <w:rPr>
                <w:b/>
                <w:sz w:val="18"/>
                <w:szCs w:val="18"/>
              </w:rPr>
            </w:pPr>
            <w:r w:rsidRPr="007B1687">
              <w:rPr>
                <w:b/>
                <w:sz w:val="18"/>
                <w:szCs w:val="18"/>
              </w:rPr>
              <w:t xml:space="preserve">    Repurchase</w:t>
            </w:r>
          </w:p>
        </w:tc>
        <w:tc>
          <w:tcPr>
            <w:tcW w:w="8764" w:type="dxa"/>
            <w:gridSpan w:val="2"/>
          </w:tcPr>
          <w:p w:rsidR="007B1687" w:rsidRPr="007B1687" w:rsidRDefault="007B1687" w:rsidP="00F66EC4">
            <w:pPr>
              <w:rPr>
                <w:sz w:val="18"/>
                <w:szCs w:val="18"/>
              </w:rPr>
            </w:pPr>
            <w:r w:rsidRPr="007B1687">
              <w:rPr>
                <w:sz w:val="18"/>
                <w:szCs w:val="18"/>
              </w:rPr>
              <w:t>The guarantee and right to require purchase will be directly enforceable by the holder notwithstanding any fraud or misrepresentation by the lender or any unenforceability of the loan guarantee by the lender.</w:t>
            </w:r>
          </w:p>
        </w:tc>
      </w:tr>
      <w:tr w:rsidR="007B1687" w:rsidRPr="00740C1C" w:rsidTr="00780B51">
        <w:trPr>
          <w:gridBefore w:val="1"/>
          <w:wBefore w:w="6" w:type="dxa"/>
          <w:trHeight w:val="480"/>
        </w:trPr>
        <w:tc>
          <w:tcPr>
            <w:tcW w:w="2565" w:type="dxa"/>
            <w:tcBorders>
              <w:bottom w:val="single" w:sz="4" w:space="0" w:color="auto"/>
            </w:tcBorders>
          </w:tcPr>
          <w:p w:rsidR="007B1687" w:rsidRPr="007B1687" w:rsidRDefault="007B1687" w:rsidP="00F66EC4">
            <w:pPr>
              <w:rPr>
                <w:b/>
                <w:sz w:val="18"/>
                <w:szCs w:val="18"/>
              </w:rPr>
            </w:pPr>
            <w:r w:rsidRPr="007B1687">
              <w:rPr>
                <w:b/>
                <w:sz w:val="18"/>
                <w:szCs w:val="18"/>
              </w:rPr>
              <w:t>2. Reassignment</w:t>
            </w:r>
          </w:p>
        </w:tc>
        <w:tc>
          <w:tcPr>
            <w:tcW w:w="8764" w:type="dxa"/>
            <w:gridSpan w:val="2"/>
            <w:tcBorders>
              <w:bottom w:val="single" w:sz="4" w:space="0" w:color="auto"/>
            </w:tcBorders>
          </w:tcPr>
          <w:p w:rsidR="007B1687" w:rsidRPr="007B1687" w:rsidRDefault="007B1687" w:rsidP="00F66EC4">
            <w:pPr>
              <w:rPr>
                <w:sz w:val="18"/>
                <w:szCs w:val="18"/>
              </w:rPr>
            </w:pPr>
            <w:r w:rsidRPr="007B1687">
              <w:rPr>
                <w:sz w:val="18"/>
                <w:szCs w:val="18"/>
              </w:rPr>
              <w:t>The holder, upon written notice to Government and the lender, may reassign the unpaid guaranteed portion of the loan it holds. Upon such notification, the assignee will succeed to all rights and obligations of the holder hereunder.</w:t>
            </w:r>
          </w:p>
        </w:tc>
      </w:tr>
      <w:tr w:rsidR="007B1687" w:rsidRPr="00EE480E" w:rsidTr="00780B51">
        <w:trPr>
          <w:gridBefore w:val="1"/>
          <w:wBefore w:w="6" w:type="dxa"/>
          <w:trHeight w:val="143"/>
        </w:trPr>
        <w:tc>
          <w:tcPr>
            <w:tcW w:w="11329" w:type="dxa"/>
            <w:gridSpan w:val="3"/>
            <w:shd w:val="clear" w:color="auto" w:fill="000000" w:themeFill="text1"/>
          </w:tcPr>
          <w:p w:rsidR="007B1687" w:rsidRPr="007B1687" w:rsidRDefault="007B1687" w:rsidP="00F66EC4">
            <w:pPr>
              <w:rPr>
                <w:rFonts w:ascii="Arial" w:hAnsi="Arial" w:cs="Arial"/>
                <w:b/>
                <w:sz w:val="18"/>
                <w:szCs w:val="18"/>
              </w:rPr>
            </w:pPr>
            <w:r w:rsidRPr="007B1687">
              <w:rPr>
                <w:rFonts w:ascii="Arial" w:hAnsi="Arial" w:cs="Arial"/>
                <w:b/>
                <w:sz w:val="18"/>
                <w:szCs w:val="18"/>
              </w:rPr>
              <w:t>PART G - SIGNATURES</w:t>
            </w:r>
          </w:p>
        </w:tc>
      </w:tr>
      <w:tr w:rsidR="007B1687" w:rsidTr="00780B51">
        <w:trPr>
          <w:trHeight w:val="649"/>
        </w:trPr>
        <w:tc>
          <w:tcPr>
            <w:tcW w:w="5754" w:type="dxa"/>
            <w:gridSpan w:val="3"/>
          </w:tcPr>
          <w:p w:rsidR="00F57194" w:rsidRPr="00F57194" w:rsidRDefault="007B1687" w:rsidP="00F57194">
            <w:pPr>
              <w:rPr>
                <w:rFonts w:ascii="Arial" w:hAnsi="Arial" w:cs="Arial"/>
                <w:i/>
                <w:sz w:val="16"/>
                <w:szCs w:val="16"/>
              </w:rPr>
            </w:pPr>
            <w:r w:rsidRPr="00F66EC4">
              <w:rPr>
                <w:rFonts w:ascii="Arial" w:hAnsi="Arial" w:cs="Arial"/>
                <w:sz w:val="16"/>
                <w:szCs w:val="16"/>
              </w:rPr>
              <w:t>1. Lender's Representative Name</w:t>
            </w:r>
            <w:r w:rsidR="00F57194">
              <w:rPr>
                <w:rFonts w:ascii="Arial" w:hAnsi="Arial" w:cs="Arial"/>
                <w:sz w:val="16"/>
                <w:szCs w:val="16"/>
              </w:rPr>
              <w:t xml:space="preserve"> </w:t>
            </w:r>
            <w:r w:rsidR="00F57194" w:rsidRPr="00F57194">
              <w:rPr>
                <w:rFonts w:ascii="Arial" w:hAnsi="Arial" w:cs="Arial"/>
                <w:i/>
                <w:sz w:val="16"/>
                <w:szCs w:val="16"/>
              </w:rPr>
              <w:t>(print)</w:t>
            </w:r>
          </w:p>
          <w:bookmarkStart w:id="7" w:name="Text9"/>
          <w:p w:rsidR="007B1687" w:rsidRPr="007B1687" w:rsidRDefault="005B502A" w:rsidP="00F83E99">
            <w:pPr>
              <w:rPr>
                <w:sz w:val="20"/>
                <w:szCs w:val="20"/>
              </w:rPr>
            </w:pPr>
            <w:r>
              <w:rPr>
                <w:rFonts w:ascii="Courier New" w:hAnsi="Courier New" w:cs="Courier New"/>
                <w:sz w:val="18"/>
                <w:szCs w:val="18"/>
              </w:rPr>
              <w:fldChar w:fldCharType="begin">
                <w:ffData>
                  <w:name w:val="Text9"/>
                  <w:enabled/>
                  <w:calcOnExit w:val="0"/>
                  <w:textInput>
                    <w:maxLength w:val="100"/>
                  </w:textInput>
                </w:ffData>
              </w:fldChar>
            </w:r>
            <w:r w:rsidR="00F83E9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Pr>
                <w:rFonts w:ascii="Courier New" w:hAnsi="Courier New" w:cs="Courier New"/>
                <w:sz w:val="18"/>
                <w:szCs w:val="18"/>
              </w:rPr>
              <w:fldChar w:fldCharType="end"/>
            </w:r>
            <w:bookmarkEnd w:id="7"/>
          </w:p>
        </w:tc>
        <w:tc>
          <w:tcPr>
            <w:tcW w:w="5581" w:type="dxa"/>
          </w:tcPr>
          <w:p w:rsidR="007B1687" w:rsidRPr="00F57194" w:rsidRDefault="007B1687" w:rsidP="00DE7920">
            <w:pPr>
              <w:rPr>
                <w:rFonts w:ascii="Arial" w:hAnsi="Arial" w:cs="Arial"/>
                <w:i/>
                <w:sz w:val="16"/>
                <w:szCs w:val="16"/>
              </w:rPr>
            </w:pPr>
            <w:r w:rsidRPr="00F66EC4">
              <w:rPr>
                <w:rFonts w:ascii="Arial" w:hAnsi="Arial" w:cs="Arial"/>
                <w:sz w:val="16"/>
                <w:szCs w:val="16"/>
              </w:rPr>
              <w:t>2. Title</w:t>
            </w:r>
            <w:r w:rsidR="00F57194">
              <w:rPr>
                <w:rFonts w:ascii="Arial" w:hAnsi="Arial" w:cs="Arial"/>
                <w:sz w:val="16"/>
                <w:szCs w:val="16"/>
              </w:rPr>
              <w:t xml:space="preserve">  </w:t>
            </w:r>
            <w:r w:rsidR="00F57194" w:rsidRPr="00F57194">
              <w:rPr>
                <w:rFonts w:ascii="Arial" w:hAnsi="Arial" w:cs="Arial"/>
                <w:i/>
                <w:sz w:val="16"/>
                <w:szCs w:val="16"/>
              </w:rPr>
              <w:t>(print)</w:t>
            </w:r>
          </w:p>
          <w:p w:rsidR="00F66EC4" w:rsidRPr="00F66EC4" w:rsidRDefault="005B502A" w:rsidP="00F83E9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00"/>
                  </w:textInput>
                </w:ffData>
              </w:fldChar>
            </w:r>
            <w:r w:rsidR="00F83E9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Pr>
                <w:rFonts w:ascii="Courier New" w:hAnsi="Courier New" w:cs="Courier New"/>
                <w:sz w:val="18"/>
                <w:szCs w:val="18"/>
              </w:rPr>
              <w:fldChar w:fldCharType="end"/>
            </w:r>
          </w:p>
        </w:tc>
      </w:tr>
      <w:tr w:rsidR="007B1687" w:rsidTr="00780B51">
        <w:trPr>
          <w:trHeight w:val="613"/>
        </w:trPr>
        <w:tc>
          <w:tcPr>
            <w:tcW w:w="5754" w:type="dxa"/>
            <w:gridSpan w:val="3"/>
          </w:tcPr>
          <w:p w:rsidR="007B1687" w:rsidRPr="00F66EC4" w:rsidRDefault="007B1687" w:rsidP="00DE7920">
            <w:pPr>
              <w:rPr>
                <w:rFonts w:ascii="Arial" w:hAnsi="Arial" w:cs="Arial"/>
                <w:sz w:val="16"/>
                <w:szCs w:val="16"/>
              </w:rPr>
            </w:pPr>
            <w:r w:rsidRPr="00F66EC4">
              <w:rPr>
                <w:rFonts w:ascii="Arial" w:hAnsi="Arial" w:cs="Arial"/>
                <w:sz w:val="16"/>
                <w:szCs w:val="16"/>
              </w:rPr>
              <w:t>3. Lender's Representative Signature</w:t>
            </w:r>
          </w:p>
          <w:p w:rsidR="007B1687" w:rsidRPr="00F66EC4" w:rsidRDefault="007B1687" w:rsidP="00DE7920">
            <w:pPr>
              <w:rPr>
                <w:rFonts w:ascii="Courier New" w:hAnsi="Courier New" w:cs="Courier New"/>
                <w:sz w:val="18"/>
                <w:szCs w:val="18"/>
              </w:rPr>
            </w:pPr>
          </w:p>
        </w:tc>
        <w:tc>
          <w:tcPr>
            <w:tcW w:w="5581" w:type="dxa"/>
          </w:tcPr>
          <w:p w:rsidR="007B1687" w:rsidRDefault="007B1687" w:rsidP="00DE7920">
            <w:pPr>
              <w:rPr>
                <w:rFonts w:ascii="Arial" w:hAnsi="Arial" w:cs="Arial"/>
                <w:sz w:val="16"/>
                <w:szCs w:val="16"/>
              </w:rPr>
            </w:pPr>
            <w:r w:rsidRPr="00F66EC4">
              <w:rPr>
                <w:rFonts w:ascii="Arial" w:hAnsi="Arial" w:cs="Arial"/>
                <w:sz w:val="16"/>
                <w:szCs w:val="16"/>
              </w:rPr>
              <w:t>4. Date</w:t>
            </w:r>
          </w:p>
          <w:p w:rsidR="00F66EC4" w:rsidRPr="00F66EC4" w:rsidRDefault="005B502A" w:rsidP="00F83E9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2"/>
                  </w:textInput>
                </w:ffData>
              </w:fldChar>
            </w:r>
            <w:r w:rsidR="00F66EC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Pr>
                <w:rFonts w:ascii="Courier New" w:hAnsi="Courier New" w:cs="Courier New"/>
                <w:sz w:val="18"/>
                <w:szCs w:val="18"/>
              </w:rPr>
              <w:fldChar w:fldCharType="end"/>
            </w:r>
          </w:p>
        </w:tc>
      </w:tr>
      <w:tr w:rsidR="007B1687" w:rsidTr="00780B51">
        <w:trPr>
          <w:trHeight w:val="613"/>
        </w:trPr>
        <w:tc>
          <w:tcPr>
            <w:tcW w:w="5754" w:type="dxa"/>
            <w:gridSpan w:val="3"/>
          </w:tcPr>
          <w:p w:rsidR="007B1687" w:rsidRDefault="007B1687">
            <w:pPr>
              <w:rPr>
                <w:rFonts w:ascii="Arial" w:hAnsi="Arial" w:cs="Arial"/>
                <w:sz w:val="16"/>
                <w:szCs w:val="16"/>
              </w:rPr>
            </w:pPr>
            <w:r w:rsidRPr="00F66EC4">
              <w:rPr>
                <w:rFonts w:ascii="Arial" w:hAnsi="Arial" w:cs="Arial"/>
                <w:sz w:val="16"/>
                <w:szCs w:val="16"/>
              </w:rPr>
              <w:t>5. Agency Official's Name</w:t>
            </w:r>
            <w:r w:rsidR="00F57194">
              <w:rPr>
                <w:rFonts w:ascii="Arial" w:hAnsi="Arial" w:cs="Arial"/>
                <w:sz w:val="16"/>
                <w:szCs w:val="16"/>
              </w:rPr>
              <w:t xml:space="preserve"> </w:t>
            </w:r>
            <w:r w:rsidR="00F57194" w:rsidRPr="00F57194">
              <w:rPr>
                <w:rFonts w:ascii="Arial" w:hAnsi="Arial" w:cs="Arial"/>
                <w:i/>
                <w:sz w:val="16"/>
                <w:szCs w:val="16"/>
              </w:rPr>
              <w:t>(print)</w:t>
            </w:r>
          </w:p>
          <w:p w:rsidR="00F66EC4" w:rsidRPr="00F66EC4" w:rsidRDefault="005B502A" w:rsidP="00F83E9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00"/>
                  </w:textInput>
                </w:ffData>
              </w:fldChar>
            </w:r>
            <w:r w:rsidR="00F83E9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Pr>
                <w:rFonts w:ascii="Courier New" w:hAnsi="Courier New" w:cs="Courier New"/>
                <w:sz w:val="18"/>
                <w:szCs w:val="18"/>
              </w:rPr>
              <w:fldChar w:fldCharType="end"/>
            </w:r>
          </w:p>
        </w:tc>
        <w:tc>
          <w:tcPr>
            <w:tcW w:w="5581" w:type="dxa"/>
          </w:tcPr>
          <w:p w:rsidR="00F57194" w:rsidRPr="00F57194" w:rsidRDefault="00F66EC4" w:rsidP="00F57194">
            <w:pPr>
              <w:rPr>
                <w:rFonts w:ascii="Arial" w:hAnsi="Arial" w:cs="Arial"/>
                <w:i/>
                <w:sz w:val="16"/>
                <w:szCs w:val="16"/>
              </w:rPr>
            </w:pPr>
            <w:r w:rsidRPr="00F66EC4">
              <w:rPr>
                <w:rFonts w:ascii="Arial" w:hAnsi="Arial" w:cs="Arial"/>
                <w:sz w:val="16"/>
                <w:szCs w:val="16"/>
              </w:rPr>
              <w:t>6. Title</w:t>
            </w:r>
            <w:r w:rsidR="00F57194">
              <w:rPr>
                <w:rFonts w:ascii="Arial" w:hAnsi="Arial" w:cs="Arial"/>
                <w:sz w:val="16"/>
                <w:szCs w:val="16"/>
              </w:rPr>
              <w:t xml:space="preserve"> </w:t>
            </w:r>
            <w:r w:rsidR="00F57194" w:rsidRPr="00F57194">
              <w:rPr>
                <w:rFonts w:ascii="Arial" w:hAnsi="Arial" w:cs="Arial"/>
                <w:i/>
                <w:sz w:val="16"/>
                <w:szCs w:val="16"/>
              </w:rPr>
              <w:t>(print)</w:t>
            </w:r>
          </w:p>
          <w:p w:rsidR="00F66EC4" w:rsidRPr="00F66EC4" w:rsidRDefault="005B502A" w:rsidP="00F83E9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00"/>
                  </w:textInput>
                </w:ffData>
              </w:fldChar>
            </w:r>
            <w:r w:rsidR="00F83E9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Pr>
                <w:rFonts w:ascii="Courier New" w:hAnsi="Courier New" w:cs="Courier New"/>
                <w:sz w:val="18"/>
                <w:szCs w:val="18"/>
              </w:rPr>
              <w:fldChar w:fldCharType="end"/>
            </w:r>
          </w:p>
        </w:tc>
      </w:tr>
      <w:tr w:rsidR="00F66EC4" w:rsidTr="00780B51">
        <w:trPr>
          <w:trHeight w:val="631"/>
        </w:trPr>
        <w:tc>
          <w:tcPr>
            <w:tcW w:w="5754" w:type="dxa"/>
            <w:gridSpan w:val="3"/>
          </w:tcPr>
          <w:p w:rsidR="00F66EC4" w:rsidRDefault="00F66EC4" w:rsidP="00DE7920">
            <w:pPr>
              <w:rPr>
                <w:rFonts w:ascii="Arial" w:hAnsi="Arial" w:cs="Arial"/>
                <w:sz w:val="16"/>
                <w:szCs w:val="16"/>
              </w:rPr>
            </w:pPr>
            <w:r w:rsidRPr="00F66EC4">
              <w:rPr>
                <w:rFonts w:ascii="Arial" w:hAnsi="Arial" w:cs="Arial"/>
                <w:sz w:val="16"/>
                <w:szCs w:val="16"/>
              </w:rPr>
              <w:t>7. Agency Official's Signature</w:t>
            </w:r>
          </w:p>
          <w:p w:rsidR="00F66EC4" w:rsidRPr="00F66EC4" w:rsidRDefault="00F66EC4" w:rsidP="00DE7920">
            <w:pPr>
              <w:rPr>
                <w:rFonts w:ascii="Arial" w:hAnsi="Arial" w:cs="Arial"/>
                <w:sz w:val="16"/>
                <w:szCs w:val="16"/>
              </w:rPr>
            </w:pPr>
          </w:p>
        </w:tc>
        <w:tc>
          <w:tcPr>
            <w:tcW w:w="5581" w:type="dxa"/>
          </w:tcPr>
          <w:p w:rsidR="00F66EC4" w:rsidRDefault="00F66EC4" w:rsidP="00DE7920">
            <w:pPr>
              <w:rPr>
                <w:rFonts w:ascii="Arial" w:hAnsi="Arial" w:cs="Arial"/>
                <w:sz w:val="16"/>
                <w:szCs w:val="16"/>
              </w:rPr>
            </w:pPr>
            <w:r w:rsidRPr="00F66EC4">
              <w:rPr>
                <w:rFonts w:ascii="Arial" w:hAnsi="Arial" w:cs="Arial"/>
                <w:sz w:val="16"/>
                <w:szCs w:val="16"/>
              </w:rPr>
              <w:t>8. Date</w:t>
            </w:r>
          </w:p>
          <w:p w:rsidR="00F66EC4" w:rsidRPr="00F66EC4" w:rsidRDefault="005B502A" w:rsidP="00F83E9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2"/>
                  </w:textInput>
                </w:ffData>
              </w:fldChar>
            </w:r>
            <w:r w:rsidR="00F66EC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Pr>
                <w:rFonts w:ascii="Courier New" w:hAnsi="Courier New" w:cs="Courier New"/>
                <w:sz w:val="18"/>
                <w:szCs w:val="18"/>
              </w:rPr>
              <w:fldChar w:fldCharType="end"/>
            </w:r>
          </w:p>
        </w:tc>
      </w:tr>
      <w:tr w:rsidR="00F66EC4" w:rsidTr="00780B51">
        <w:trPr>
          <w:trHeight w:val="613"/>
        </w:trPr>
        <w:tc>
          <w:tcPr>
            <w:tcW w:w="5754" w:type="dxa"/>
            <w:gridSpan w:val="3"/>
          </w:tcPr>
          <w:p w:rsidR="00F57194" w:rsidRPr="00F57194" w:rsidRDefault="00F66EC4" w:rsidP="00F57194">
            <w:pPr>
              <w:rPr>
                <w:rFonts w:ascii="Arial" w:hAnsi="Arial" w:cs="Arial"/>
                <w:i/>
                <w:sz w:val="16"/>
                <w:szCs w:val="16"/>
              </w:rPr>
            </w:pPr>
            <w:r w:rsidRPr="00F66EC4">
              <w:rPr>
                <w:rFonts w:ascii="Arial" w:hAnsi="Arial" w:cs="Arial"/>
                <w:sz w:val="16"/>
                <w:szCs w:val="16"/>
              </w:rPr>
              <w:t>9. Holder's Representative Name</w:t>
            </w:r>
            <w:r w:rsidR="00F57194">
              <w:rPr>
                <w:rFonts w:ascii="Arial" w:hAnsi="Arial" w:cs="Arial"/>
                <w:sz w:val="16"/>
                <w:szCs w:val="16"/>
              </w:rPr>
              <w:t xml:space="preserve"> </w:t>
            </w:r>
            <w:r w:rsidR="00F57194" w:rsidRPr="00F57194">
              <w:rPr>
                <w:rFonts w:ascii="Arial" w:hAnsi="Arial" w:cs="Arial"/>
                <w:i/>
                <w:sz w:val="16"/>
                <w:szCs w:val="16"/>
              </w:rPr>
              <w:t>(print)</w:t>
            </w:r>
          </w:p>
          <w:p w:rsidR="00F66EC4" w:rsidRPr="00F66EC4" w:rsidRDefault="005B502A" w:rsidP="00F83E9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00"/>
                  </w:textInput>
                </w:ffData>
              </w:fldChar>
            </w:r>
            <w:r w:rsidR="00F83E9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Pr>
                <w:rFonts w:ascii="Courier New" w:hAnsi="Courier New" w:cs="Courier New"/>
                <w:sz w:val="18"/>
                <w:szCs w:val="18"/>
              </w:rPr>
              <w:fldChar w:fldCharType="end"/>
            </w:r>
          </w:p>
        </w:tc>
        <w:tc>
          <w:tcPr>
            <w:tcW w:w="5581" w:type="dxa"/>
          </w:tcPr>
          <w:p w:rsidR="00F57194" w:rsidRPr="00F57194" w:rsidRDefault="00F66EC4" w:rsidP="00F57194">
            <w:pPr>
              <w:rPr>
                <w:rFonts w:ascii="Arial" w:hAnsi="Arial" w:cs="Arial"/>
                <w:i/>
                <w:sz w:val="16"/>
                <w:szCs w:val="16"/>
              </w:rPr>
            </w:pPr>
            <w:r w:rsidRPr="00F66EC4">
              <w:rPr>
                <w:rFonts w:ascii="Arial" w:hAnsi="Arial" w:cs="Arial"/>
                <w:sz w:val="16"/>
                <w:szCs w:val="16"/>
              </w:rPr>
              <w:t>10. Title</w:t>
            </w:r>
            <w:r w:rsidR="00F57194">
              <w:rPr>
                <w:rFonts w:ascii="Arial" w:hAnsi="Arial" w:cs="Arial"/>
                <w:sz w:val="16"/>
                <w:szCs w:val="16"/>
              </w:rPr>
              <w:t xml:space="preserve"> </w:t>
            </w:r>
            <w:r w:rsidR="00F57194" w:rsidRPr="00F57194">
              <w:rPr>
                <w:rFonts w:ascii="Arial" w:hAnsi="Arial" w:cs="Arial"/>
                <w:i/>
                <w:sz w:val="16"/>
                <w:szCs w:val="16"/>
              </w:rPr>
              <w:t>(print)</w:t>
            </w:r>
          </w:p>
          <w:p w:rsidR="00F66EC4" w:rsidRPr="00F66EC4" w:rsidRDefault="005B502A" w:rsidP="00F83E9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100"/>
                  </w:textInput>
                </w:ffData>
              </w:fldChar>
            </w:r>
            <w:r w:rsidR="00F83E9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sidR="00F83E99">
              <w:rPr>
                <w:rFonts w:ascii="Courier New" w:hAnsi="Courier New" w:cs="Courier New"/>
                <w:noProof/>
                <w:sz w:val="18"/>
                <w:szCs w:val="18"/>
              </w:rPr>
              <w:t> </w:t>
            </w:r>
            <w:r>
              <w:rPr>
                <w:rFonts w:ascii="Courier New" w:hAnsi="Courier New" w:cs="Courier New"/>
                <w:sz w:val="18"/>
                <w:szCs w:val="18"/>
              </w:rPr>
              <w:fldChar w:fldCharType="end"/>
            </w:r>
          </w:p>
        </w:tc>
      </w:tr>
      <w:tr w:rsidR="00F66EC4" w:rsidTr="00780B51">
        <w:trPr>
          <w:trHeight w:val="613"/>
        </w:trPr>
        <w:tc>
          <w:tcPr>
            <w:tcW w:w="5754" w:type="dxa"/>
            <w:gridSpan w:val="3"/>
          </w:tcPr>
          <w:p w:rsidR="00F66EC4" w:rsidRDefault="00F66EC4" w:rsidP="00DE7920">
            <w:pPr>
              <w:rPr>
                <w:rFonts w:ascii="Arial" w:hAnsi="Arial" w:cs="Arial"/>
                <w:sz w:val="16"/>
                <w:szCs w:val="16"/>
              </w:rPr>
            </w:pPr>
            <w:r w:rsidRPr="00F66EC4">
              <w:rPr>
                <w:rFonts w:ascii="Arial" w:hAnsi="Arial" w:cs="Arial"/>
                <w:sz w:val="16"/>
                <w:szCs w:val="16"/>
              </w:rPr>
              <w:t>11. Holder's Representative Signature</w:t>
            </w:r>
          </w:p>
          <w:p w:rsidR="00F66EC4" w:rsidRPr="00F66EC4" w:rsidRDefault="00F66EC4" w:rsidP="00DE7920">
            <w:pPr>
              <w:rPr>
                <w:rFonts w:ascii="Arial" w:hAnsi="Arial" w:cs="Arial"/>
                <w:sz w:val="16"/>
                <w:szCs w:val="16"/>
              </w:rPr>
            </w:pPr>
          </w:p>
        </w:tc>
        <w:tc>
          <w:tcPr>
            <w:tcW w:w="5581" w:type="dxa"/>
          </w:tcPr>
          <w:p w:rsidR="00F66EC4" w:rsidRDefault="00F66EC4" w:rsidP="00DE7920">
            <w:pPr>
              <w:rPr>
                <w:rFonts w:ascii="Arial" w:hAnsi="Arial" w:cs="Arial"/>
                <w:sz w:val="16"/>
                <w:szCs w:val="16"/>
              </w:rPr>
            </w:pPr>
            <w:r w:rsidRPr="00F66EC4">
              <w:rPr>
                <w:rFonts w:ascii="Arial" w:hAnsi="Arial" w:cs="Arial"/>
                <w:sz w:val="16"/>
                <w:szCs w:val="16"/>
              </w:rPr>
              <w:t>12. Date</w:t>
            </w:r>
          </w:p>
          <w:p w:rsidR="00F66EC4" w:rsidRPr="00F66EC4" w:rsidRDefault="005B502A" w:rsidP="00F83E99">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22"/>
                  </w:textInput>
                </w:ffData>
              </w:fldChar>
            </w:r>
            <w:r w:rsidR="00F66EC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sidR="00F83E99">
              <w:rPr>
                <w:rFonts w:ascii="Courier New" w:hAnsi="Courier New" w:cs="Courier New"/>
                <w:sz w:val="18"/>
                <w:szCs w:val="18"/>
              </w:rPr>
              <w:t> </w:t>
            </w:r>
            <w:r>
              <w:rPr>
                <w:rFonts w:ascii="Courier New" w:hAnsi="Courier New" w:cs="Courier New"/>
                <w:sz w:val="18"/>
                <w:szCs w:val="18"/>
              </w:rPr>
              <w:fldChar w:fldCharType="end"/>
            </w:r>
          </w:p>
        </w:tc>
      </w:tr>
    </w:tbl>
    <w:p w:rsidR="007B1687" w:rsidRDefault="007B1687" w:rsidP="00DE7920">
      <w:pPr>
        <w:rPr>
          <w:sz w:val="20"/>
          <w:szCs w:val="20"/>
        </w:rPr>
      </w:pPr>
    </w:p>
    <w:p w:rsidR="007B1687" w:rsidRDefault="007B1687" w:rsidP="00DE7920">
      <w:pPr>
        <w:rPr>
          <w:sz w:val="20"/>
          <w:szCs w:val="20"/>
        </w:rPr>
      </w:pPr>
    </w:p>
    <w:p w:rsidR="007B1687" w:rsidRDefault="007B1687" w:rsidP="00DE7920">
      <w:pPr>
        <w:rPr>
          <w:sz w:val="20"/>
          <w:szCs w:val="20"/>
        </w:rPr>
      </w:pPr>
    </w:p>
    <w:p w:rsidR="007B1687" w:rsidRDefault="007B1687" w:rsidP="00DE7920">
      <w:pPr>
        <w:rPr>
          <w:sz w:val="20"/>
          <w:szCs w:val="20"/>
        </w:rPr>
      </w:pPr>
    </w:p>
    <w:p w:rsidR="007B1687" w:rsidRDefault="007B1687" w:rsidP="00DE7920">
      <w:pPr>
        <w:rPr>
          <w:sz w:val="20"/>
          <w:szCs w:val="20"/>
        </w:rPr>
      </w:pPr>
    </w:p>
    <w:p w:rsidR="007B1687" w:rsidRDefault="007B1687" w:rsidP="00DE7920">
      <w:pPr>
        <w:rPr>
          <w:sz w:val="20"/>
          <w:szCs w:val="20"/>
        </w:rPr>
      </w:pPr>
    </w:p>
    <w:p w:rsidR="007B1687" w:rsidRDefault="007B1687" w:rsidP="00DE7920">
      <w:pPr>
        <w:rPr>
          <w:sz w:val="20"/>
          <w:szCs w:val="20"/>
        </w:rPr>
      </w:pPr>
    </w:p>
    <w:p w:rsidR="007B1687" w:rsidRDefault="007B1687" w:rsidP="00DE7920">
      <w:pPr>
        <w:rPr>
          <w:sz w:val="20"/>
          <w:szCs w:val="20"/>
        </w:rPr>
      </w:pPr>
    </w:p>
    <w:p w:rsidR="007B1687" w:rsidRDefault="007B1687" w:rsidP="00DE7920">
      <w:pPr>
        <w:rPr>
          <w:sz w:val="20"/>
          <w:szCs w:val="20"/>
        </w:rPr>
      </w:pPr>
    </w:p>
    <w:p w:rsidR="007B1687" w:rsidRDefault="007B1687" w:rsidP="00DE7920">
      <w:pPr>
        <w:rPr>
          <w:sz w:val="20"/>
          <w:szCs w:val="20"/>
        </w:rPr>
      </w:pPr>
    </w:p>
    <w:p w:rsidR="007B1687" w:rsidRPr="00DE7920" w:rsidRDefault="007B1687" w:rsidP="00DE7920">
      <w:pPr>
        <w:rPr>
          <w:sz w:val="20"/>
          <w:szCs w:val="20"/>
        </w:rPr>
      </w:pPr>
    </w:p>
    <w:tbl>
      <w:tblPr>
        <w:tblW w:w="1137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10603"/>
      </w:tblGrid>
      <w:tr w:rsidR="002F4F53" w:rsidRPr="00F7331B" w:rsidTr="00780B51">
        <w:trPr>
          <w:trHeight w:val="1423"/>
        </w:trPr>
        <w:tc>
          <w:tcPr>
            <w:tcW w:w="771" w:type="dxa"/>
            <w:tcBorders>
              <w:right w:val="nil"/>
            </w:tcBorders>
          </w:tcPr>
          <w:p w:rsidR="00810419" w:rsidRPr="00F66EC4" w:rsidRDefault="00810419" w:rsidP="00F7331B">
            <w:pPr>
              <w:ind w:left="57"/>
              <w:rPr>
                <w:rFonts w:ascii="Arial" w:hAnsi="Arial" w:cs="Arial"/>
                <w:b/>
                <w:sz w:val="16"/>
                <w:szCs w:val="16"/>
              </w:rPr>
            </w:pPr>
            <w:r w:rsidRPr="00F66EC4">
              <w:rPr>
                <w:rFonts w:ascii="Arial" w:hAnsi="Arial" w:cs="Arial"/>
                <w:b/>
                <w:sz w:val="16"/>
                <w:szCs w:val="16"/>
              </w:rPr>
              <w:t>NOTE</w:t>
            </w:r>
            <w:r w:rsidR="0081416E" w:rsidRPr="00F66EC4">
              <w:rPr>
                <w:rFonts w:ascii="Arial" w:hAnsi="Arial" w:cs="Arial"/>
                <w:b/>
                <w:sz w:val="16"/>
                <w:szCs w:val="16"/>
              </w:rPr>
              <w:t>:</w:t>
            </w:r>
          </w:p>
        </w:tc>
        <w:tc>
          <w:tcPr>
            <w:tcW w:w="10603" w:type="dxa"/>
            <w:tcBorders>
              <w:left w:val="nil"/>
            </w:tcBorders>
          </w:tcPr>
          <w:p w:rsidR="00337DF3" w:rsidRPr="007655CA" w:rsidRDefault="00337DF3" w:rsidP="00337DF3">
            <w:pPr>
              <w:rPr>
                <w:rFonts w:ascii="Arial" w:hAnsi="Arial" w:cs="Arial"/>
                <w:i/>
                <w:sz w:val="16"/>
                <w:szCs w:val="16"/>
              </w:rPr>
            </w:pPr>
            <w:r w:rsidRPr="007655CA">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7655CA">
              <w:rPr>
                <w:rFonts w:ascii="Arial" w:hAnsi="Arial" w:cs="Arial"/>
                <w:i/>
                <w:sz w:val="16"/>
                <w:szCs w:val="16"/>
                <w:u w:val="single"/>
              </w:rPr>
              <w:t>et</w:t>
            </w:r>
            <w:r w:rsidRPr="007655CA">
              <w:rPr>
                <w:rFonts w:ascii="Arial" w:hAnsi="Arial" w:cs="Arial"/>
                <w:i/>
                <w:sz w:val="16"/>
                <w:szCs w:val="16"/>
              </w:rPr>
              <w:t xml:space="preserve">. </w:t>
            </w:r>
            <w:r w:rsidRPr="007655CA">
              <w:rPr>
                <w:rFonts w:ascii="Arial" w:hAnsi="Arial" w:cs="Arial"/>
                <w:i/>
                <w:sz w:val="16"/>
                <w:szCs w:val="16"/>
                <w:u w:val="single"/>
              </w:rPr>
              <w:t>seq</w:t>
            </w:r>
            <w:r w:rsidRPr="007655CA">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337DF3" w:rsidRPr="007655CA" w:rsidRDefault="00337DF3" w:rsidP="00337DF3">
            <w:pPr>
              <w:rPr>
                <w:rFonts w:ascii="Arial" w:hAnsi="Arial" w:cs="Arial"/>
                <w:i/>
                <w:sz w:val="16"/>
                <w:szCs w:val="16"/>
              </w:rPr>
            </w:pPr>
          </w:p>
          <w:p w:rsidR="00810419" w:rsidRPr="00F66EC4" w:rsidRDefault="00337DF3" w:rsidP="00337DF3">
            <w:pPr>
              <w:rPr>
                <w:rFonts w:ascii="Arial" w:hAnsi="Arial" w:cs="Arial"/>
                <w:sz w:val="12"/>
                <w:szCs w:val="12"/>
              </w:rPr>
            </w:pPr>
            <w:r w:rsidRPr="007655CA">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0560-0155.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7655CA">
              <w:rPr>
                <w:rFonts w:ascii="Arial" w:hAnsi="Arial" w:cs="Arial"/>
                <w:b/>
                <w:i/>
                <w:sz w:val="16"/>
                <w:szCs w:val="16"/>
              </w:rPr>
              <w:t>RETURN THIS COMPLETED FORM TO YOUR COUNTY FSA OFFICE.</w:t>
            </w:r>
          </w:p>
        </w:tc>
      </w:tr>
    </w:tbl>
    <w:p w:rsidR="00F7331B" w:rsidRPr="00F7331B" w:rsidRDefault="00F7331B" w:rsidP="00810419"/>
    <w:sectPr w:rsidR="00F7331B" w:rsidRPr="00F7331B" w:rsidSect="00810419">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6376"/>
    <w:multiLevelType w:val="hybridMultilevel"/>
    <w:tmpl w:val="A80EB44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54166B"/>
    <w:multiLevelType w:val="hybridMultilevel"/>
    <w:tmpl w:val="36F4A13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551126"/>
    <w:multiLevelType w:val="hybridMultilevel"/>
    <w:tmpl w:val="7AE6373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75342D"/>
    <w:multiLevelType w:val="hybridMultilevel"/>
    <w:tmpl w:val="D56C467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F025B"/>
    <w:multiLevelType w:val="hybridMultilevel"/>
    <w:tmpl w:val="13EA401C"/>
    <w:lvl w:ilvl="0" w:tplc="647C712C">
      <w:start w:val="11"/>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5" w15:restartNumberingAfterBreak="0">
    <w:nsid w:val="21893396"/>
    <w:multiLevelType w:val="hybridMultilevel"/>
    <w:tmpl w:val="8C02CF1C"/>
    <w:lvl w:ilvl="0" w:tplc="4B0C6686">
      <w:start w:val="1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6" w15:restartNumberingAfterBreak="0">
    <w:nsid w:val="22334078"/>
    <w:multiLevelType w:val="hybridMultilevel"/>
    <w:tmpl w:val="E49E2EC4"/>
    <w:lvl w:ilvl="0" w:tplc="0409000F">
      <w:start w:val="9"/>
      <w:numFmt w:val="decimal"/>
      <w:lvlText w:val="%1."/>
      <w:lvlJc w:val="left"/>
      <w:pPr>
        <w:tabs>
          <w:tab w:val="num" w:pos="759"/>
        </w:tabs>
        <w:ind w:left="75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EF0E73"/>
    <w:multiLevelType w:val="hybridMultilevel"/>
    <w:tmpl w:val="7D8E101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743D8D"/>
    <w:multiLevelType w:val="hybridMultilevel"/>
    <w:tmpl w:val="BD4EF7A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E0426A"/>
    <w:multiLevelType w:val="hybridMultilevel"/>
    <w:tmpl w:val="A6AC8992"/>
    <w:lvl w:ilvl="0" w:tplc="609CDA0C">
      <w:start w:val="10"/>
      <w:numFmt w:val="decimal"/>
      <w:lvlText w:val="%1."/>
      <w:lvlJc w:val="left"/>
      <w:pPr>
        <w:tabs>
          <w:tab w:val="num" w:pos="720"/>
        </w:tabs>
        <w:ind w:left="720" w:hanging="360"/>
      </w:pPr>
      <w:rPr>
        <w:rFonts w:ascii="Arial" w:hAnsi="Arial" w:cs="Arial" w:hint="default"/>
        <w:b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010AE0"/>
    <w:multiLevelType w:val="hybridMultilevel"/>
    <w:tmpl w:val="7A9C2382"/>
    <w:lvl w:ilvl="0" w:tplc="3710B716">
      <w:start w:val="4"/>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1" w15:restartNumberingAfterBreak="0">
    <w:nsid w:val="2D4611CC"/>
    <w:multiLevelType w:val="hybridMultilevel"/>
    <w:tmpl w:val="B574A1B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A26A4F"/>
    <w:multiLevelType w:val="hybridMultilevel"/>
    <w:tmpl w:val="09F2FC6C"/>
    <w:lvl w:ilvl="0" w:tplc="C2F0ED2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E50C92"/>
    <w:multiLevelType w:val="hybridMultilevel"/>
    <w:tmpl w:val="3B36D4B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8D0792"/>
    <w:multiLevelType w:val="hybridMultilevel"/>
    <w:tmpl w:val="1E3AF8D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DE6609"/>
    <w:multiLevelType w:val="hybridMultilevel"/>
    <w:tmpl w:val="B0428774"/>
    <w:lvl w:ilvl="0" w:tplc="D5C234DE">
      <w:start w:val="4"/>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15:restartNumberingAfterBreak="0">
    <w:nsid w:val="5368006E"/>
    <w:multiLevelType w:val="hybridMultilevel"/>
    <w:tmpl w:val="4DFE768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D81F17"/>
    <w:multiLevelType w:val="hybridMultilevel"/>
    <w:tmpl w:val="CF06D02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DA436A"/>
    <w:multiLevelType w:val="hybridMultilevel"/>
    <w:tmpl w:val="BCFA48AE"/>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7B3752"/>
    <w:multiLevelType w:val="hybridMultilevel"/>
    <w:tmpl w:val="BF2EFFB4"/>
    <w:lvl w:ilvl="0" w:tplc="A8C4098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B81EA4"/>
    <w:multiLevelType w:val="hybridMultilevel"/>
    <w:tmpl w:val="170EEECE"/>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C1368A"/>
    <w:multiLevelType w:val="hybridMultilevel"/>
    <w:tmpl w:val="6F60256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10"/>
  </w:num>
  <w:num w:numId="4">
    <w:abstractNumId w:val="15"/>
  </w:num>
  <w:num w:numId="5">
    <w:abstractNumId w:val="18"/>
  </w:num>
  <w:num w:numId="6">
    <w:abstractNumId w:val="6"/>
  </w:num>
  <w:num w:numId="7">
    <w:abstractNumId w:val="7"/>
  </w:num>
  <w:num w:numId="8">
    <w:abstractNumId w:val="1"/>
  </w:num>
  <w:num w:numId="9">
    <w:abstractNumId w:val="2"/>
  </w:num>
  <w:num w:numId="10">
    <w:abstractNumId w:val="9"/>
  </w:num>
  <w:num w:numId="11">
    <w:abstractNumId w:val="8"/>
  </w:num>
  <w:num w:numId="12">
    <w:abstractNumId w:val="0"/>
  </w:num>
  <w:num w:numId="13">
    <w:abstractNumId w:val="5"/>
  </w:num>
  <w:num w:numId="14">
    <w:abstractNumId w:val="17"/>
  </w:num>
  <w:num w:numId="15">
    <w:abstractNumId w:val="14"/>
  </w:num>
  <w:num w:numId="16">
    <w:abstractNumId w:val="12"/>
  </w:num>
  <w:num w:numId="17">
    <w:abstractNumId w:val="13"/>
  </w:num>
  <w:num w:numId="18">
    <w:abstractNumId w:val="21"/>
  </w:num>
  <w:num w:numId="19">
    <w:abstractNumId w:val="4"/>
  </w:num>
  <w:num w:numId="20">
    <w:abstractNumId w:val="11"/>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F3"/>
    <w:rsid w:val="000000C7"/>
    <w:rsid w:val="0000048B"/>
    <w:rsid w:val="00001987"/>
    <w:rsid w:val="00001B45"/>
    <w:rsid w:val="00002B97"/>
    <w:rsid w:val="00003CBC"/>
    <w:rsid w:val="00007451"/>
    <w:rsid w:val="000075F1"/>
    <w:rsid w:val="00014DB8"/>
    <w:rsid w:val="00027D18"/>
    <w:rsid w:val="000305B2"/>
    <w:rsid w:val="00031E88"/>
    <w:rsid w:val="00033E3A"/>
    <w:rsid w:val="0003490C"/>
    <w:rsid w:val="000377FE"/>
    <w:rsid w:val="00037A5D"/>
    <w:rsid w:val="00037D67"/>
    <w:rsid w:val="00044E60"/>
    <w:rsid w:val="00046901"/>
    <w:rsid w:val="00050987"/>
    <w:rsid w:val="0005486B"/>
    <w:rsid w:val="00061878"/>
    <w:rsid w:val="00065097"/>
    <w:rsid w:val="000651AE"/>
    <w:rsid w:val="00065671"/>
    <w:rsid w:val="0006629D"/>
    <w:rsid w:val="00067E4F"/>
    <w:rsid w:val="00072282"/>
    <w:rsid w:val="00072B5E"/>
    <w:rsid w:val="00072B79"/>
    <w:rsid w:val="0008037F"/>
    <w:rsid w:val="000808C0"/>
    <w:rsid w:val="000836BF"/>
    <w:rsid w:val="0009242D"/>
    <w:rsid w:val="00092706"/>
    <w:rsid w:val="00093315"/>
    <w:rsid w:val="00093B09"/>
    <w:rsid w:val="00095EB8"/>
    <w:rsid w:val="00097ADF"/>
    <w:rsid w:val="000A2E82"/>
    <w:rsid w:val="000A3EC7"/>
    <w:rsid w:val="000B14D2"/>
    <w:rsid w:val="000B1E2E"/>
    <w:rsid w:val="000B4E0F"/>
    <w:rsid w:val="000C0A93"/>
    <w:rsid w:val="000C5A19"/>
    <w:rsid w:val="000C5C86"/>
    <w:rsid w:val="000C6F98"/>
    <w:rsid w:val="000D028D"/>
    <w:rsid w:val="000D6125"/>
    <w:rsid w:val="000E0087"/>
    <w:rsid w:val="000E0168"/>
    <w:rsid w:val="000E105F"/>
    <w:rsid w:val="000E22D6"/>
    <w:rsid w:val="000E5D53"/>
    <w:rsid w:val="000E6F95"/>
    <w:rsid w:val="000F00CB"/>
    <w:rsid w:val="000F0D9D"/>
    <w:rsid w:val="000F2D93"/>
    <w:rsid w:val="000F486A"/>
    <w:rsid w:val="000F5388"/>
    <w:rsid w:val="0010560A"/>
    <w:rsid w:val="00111AB7"/>
    <w:rsid w:val="001121F7"/>
    <w:rsid w:val="00116CF8"/>
    <w:rsid w:val="00121763"/>
    <w:rsid w:val="00121E21"/>
    <w:rsid w:val="00122B3C"/>
    <w:rsid w:val="00125850"/>
    <w:rsid w:val="00130BEF"/>
    <w:rsid w:val="00133B4B"/>
    <w:rsid w:val="00134D96"/>
    <w:rsid w:val="0013632E"/>
    <w:rsid w:val="00137DF2"/>
    <w:rsid w:val="001404C3"/>
    <w:rsid w:val="00140F5F"/>
    <w:rsid w:val="00142321"/>
    <w:rsid w:val="00142D0B"/>
    <w:rsid w:val="001430AE"/>
    <w:rsid w:val="00145920"/>
    <w:rsid w:val="001469B2"/>
    <w:rsid w:val="00147B17"/>
    <w:rsid w:val="001502D7"/>
    <w:rsid w:val="00155A01"/>
    <w:rsid w:val="00170436"/>
    <w:rsid w:val="0017143B"/>
    <w:rsid w:val="00173FCA"/>
    <w:rsid w:val="001746CB"/>
    <w:rsid w:val="001751BB"/>
    <w:rsid w:val="001802C4"/>
    <w:rsid w:val="001833D8"/>
    <w:rsid w:val="00184110"/>
    <w:rsid w:val="001861B8"/>
    <w:rsid w:val="001906B2"/>
    <w:rsid w:val="00190D30"/>
    <w:rsid w:val="0019130F"/>
    <w:rsid w:val="001928C1"/>
    <w:rsid w:val="00192F77"/>
    <w:rsid w:val="00194CDE"/>
    <w:rsid w:val="0019554C"/>
    <w:rsid w:val="00196D3A"/>
    <w:rsid w:val="001A339D"/>
    <w:rsid w:val="001A6017"/>
    <w:rsid w:val="001A6B13"/>
    <w:rsid w:val="001B0246"/>
    <w:rsid w:val="001B5ECA"/>
    <w:rsid w:val="001B69E1"/>
    <w:rsid w:val="001C1AFB"/>
    <w:rsid w:val="001C2A96"/>
    <w:rsid w:val="001C4AFF"/>
    <w:rsid w:val="001C50B3"/>
    <w:rsid w:val="001D07EF"/>
    <w:rsid w:val="001D3C57"/>
    <w:rsid w:val="001D4227"/>
    <w:rsid w:val="001D5064"/>
    <w:rsid w:val="001D5124"/>
    <w:rsid w:val="001E41AF"/>
    <w:rsid w:val="001E457B"/>
    <w:rsid w:val="001E4BBB"/>
    <w:rsid w:val="001E7C2F"/>
    <w:rsid w:val="001F1D03"/>
    <w:rsid w:val="001F5403"/>
    <w:rsid w:val="001F6F57"/>
    <w:rsid w:val="00202580"/>
    <w:rsid w:val="00202BB4"/>
    <w:rsid w:val="0020739B"/>
    <w:rsid w:val="0021330D"/>
    <w:rsid w:val="0021379D"/>
    <w:rsid w:val="002151A4"/>
    <w:rsid w:val="0021623F"/>
    <w:rsid w:val="00220945"/>
    <w:rsid w:val="00221145"/>
    <w:rsid w:val="00225411"/>
    <w:rsid w:val="002317A1"/>
    <w:rsid w:val="00231F92"/>
    <w:rsid w:val="00235883"/>
    <w:rsid w:val="00240B6F"/>
    <w:rsid w:val="00240B79"/>
    <w:rsid w:val="00242263"/>
    <w:rsid w:val="00243A2D"/>
    <w:rsid w:val="00244D68"/>
    <w:rsid w:val="002474E2"/>
    <w:rsid w:val="00250439"/>
    <w:rsid w:val="00250CD5"/>
    <w:rsid w:val="0025129A"/>
    <w:rsid w:val="00252B73"/>
    <w:rsid w:val="002537E9"/>
    <w:rsid w:val="00254018"/>
    <w:rsid w:val="002552E1"/>
    <w:rsid w:val="002555E5"/>
    <w:rsid w:val="00263B00"/>
    <w:rsid w:val="00263D51"/>
    <w:rsid w:val="00265C8C"/>
    <w:rsid w:val="00271461"/>
    <w:rsid w:val="002725E4"/>
    <w:rsid w:val="00283FB7"/>
    <w:rsid w:val="00286082"/>
    <w:rsid w:val="00287387"/>
    <w:rsid w:val="002876A7"/>
    <w:rsid w:val="00290DA3"/>
    <w:rsid w:val="00297282"/>
    <w:rsid w:val="002975C7"/>
    <w:rsid w:val="002A1791"/>
    <w:rsid w:val="002A1B0D"/>
    <w:rsid w:val="002A4267"/>
    <w:rsid w:val="002A438F"/>
    <w:rsid w:val="002A66EB"/>
    <w:rsid w:val="002A7BF0"/>
    <w:rsid w:val="002A7E7B"/>
    <w:rsid w:val="002B6A34"/>
    <w:rsid w:val="002C01CA"/>
    <w:rsid w:val="002C0900"/>
    <w:rsid w:val="002C095F"/>
    <w:rsid w:val="002C104D"/>
    <w:rsid w:val="002C4758"/>
    <w:rsid w:val="002C6DF9"/>
    <w:rsid w:val="002C6F4A"/>
    <w:rsid w:val="002D71D4"/>
    <w:rsid w:val="002E2E80"/>
    <w:rsid w:val="002E4589"/>
    <w:rsid w:val="002F2BCD"/>
    <w:rsid w:val="002F4F53"/>
    <w:rsid w:val="002F6B5E"/>
    <w:rsid w:val="002F753B"/>
    <w:rsid w:val="002F7DA1"/>
    <w:rsid w:val="00300CF3"/>
    <w:rsid w:val="00301660"/>
    <w:rsid w:val="00304736"/>
    <w:rsid w:val="00304D4C"/>
    <w:rsid w:val="00306625"/>
    <w:rsid w:val="003076C8"/>
    <w:rsid w:val="0031014B"/>
    <w:rsid w:val="003122FB"/>
    <w:rsid w:val="00312A56"/>
    <w:rsid w:val="00314570"/>
    <w:rsid w:val="00316B78"/>
    <w:rsid w:val="003175CA"/>
    <w:rsid w:val="00321415"/>
    <w:rsid w:val="00321C9B"/>
    <w:rsid w:val="00323453"/>
    <w:rsid w:val="0032375A"/>
    <w:rsid w:val="00324D19"/>
    <w:rsid w:val="003269FF"/>
    <w:rsid w:val="00326A6A"/>
    <w:rsid w:val="00330525"/>
    <w:rsid w:val="00331092"/>
    <w:rsid w:val="003321F7"/>
    <w:rsid w:val="00334FDE"/>
    <w:rsid w:val="00337DF3"/>
    <w:rsid w:val="00344372"/>
    <w:rsid w:val="00344486"/>
    <w:rsid w:val="00344604"/>
    <w:rsid w:val="00345A6C"/>
    <w:rsid w:val="00347723"/>
    <w:rsid w:val="0035036E"/>
    <w:rsid w:val="003523B3"/>
    <w:rsid w:val="00352857"/>
    <w:rsid w:val="00355C33"/>
    <w:rsid w:val="003563BA"/>
    <w:rsid w:val="00356550"/>
    <w:rsid w:val="00364A6D"/>
    <w:rsid w:val="00366A2C"/>
    <w:rsid w:val="00367C3E"/>
    <w:rsid w:val="003718A1"/>
    <w:rsid w:val="003762E0"/>
    <w:rsid w:val="00377DF5"/>
    <w:rsid w:val="00377F5A"/>
    <w:rsid w:val="00382567"/>
    <w:rsid w:val="0038269F"/>
    <w:rsid w:val="0039246E"/>
    <w:rsid w:val="0039746F"/>
    <w:rsid w:val="003A3934"/>
    <w:rsid w:val="003B7CF9"/>
    <w:rsid w:val="003C0BB4"/>
    <w:rsid w:val="003C1D8F"/>
    <w:rsid w:val="003C593A"/>
    <w:rsid w:val="003D0861"/>
    <w:rsid w:val="003D2E7D"/>
    <w:rsid w:val="003D32DE"/>
    <w:rsid w:val="003E3D32"/>
    <w:rsid w:val="003E3F88"/>
    <w:rsid w:val="003E433A"/>
    <w:rsid w:val="003E4694"/>
    <w:rsid w:val="003E4CC1"/>
    <w:rsid w:val="003E5FDE"/>
    <w:rsid w:val="003F1BC5"/>
    <w:rsid w:val="003F265C"/>
    <w:rsid w:val="003F5940"/>
    <w:rsid w:val="003F7EBB"/>
    <w:rsid w:val="00400E18"/>
    <w:rsid w:val="00401BED"/>
    <w:rsid w:val="004049B6"/>
    <w:rsid w:val="004066A4"/>
    <w:rsid w:val="00410F27"/>
    <w:rsid w:val="00413F3D"/>
    <w:rsid w:val="004160E6"/>
    <w:rsid w:val="0041714D"/>
    <w:rsid w:val="00420D9B"/>
    <w:rsid w:val="0042262F"/>
    <w:rsid w:val="00422902"/>
    <w:rsid w:val="00423F19"/>
    <w:rsid w:val="0042404B"/>
    <w:rsid w:val="004241D0"/>
    <w:rsid w:val="0042484B"/>
    <w:rsid w:val="00424CE1"/>
    <w:rsid w:val="00426B4B"/>
    <w:rsid w:val="0043206A"/>
    <w:rsid w:val="00433620"/>
    <w:rsid w:val="004423D9"/>
    <w:rsid w:val="00442B64"/>
    <w:rsid w:val="0044697F"/>
    <w:rsid w:val="0044784E"/>
    <w:rsid w:val="00453173"/>
    <w:rsid w:val="00456347"/>
    <w:rsid w:val="004601EA"/>
    <w:rsid w:val="004617E4"/>
    <w:rsid w:val="004626D9"/>
    <w:rsid w:val="004628F3"/>
    <w:rsid w:val="004629C6"/>
    <w:rsid w:val="00463222"/>
    <w:rsid w:val="00465494"/>
    <w:rsid w:val="00465D58"/>
    <w:rsid w:val="00467EFB"/>
    <w:rsid w:val="00471373"/>
    <w:rsid w:val="00476260"/>
    <w:rsid w:val="00482F36"/>
    <w:rsid w:val="00485E97"/>
    <w:rsid w:val="0049038B"/>
    <w:rsid w:val="00495CCB"/>
    <w:rsid w:val="004964E2"/>
    <w:rsid w:val="004A53E2"/>
    <w:rsid w:val="004B0D33"/>
    <w:rsid w:val="004B13AB"/>
    <w:rsid w:val="004B2ED4"/>
    <w:rsid w:val="004B3A01"/>
    <w:rsid w:val="004B66F2"/>
    <w:rsid w:val="004B7728"/>
    <w:rsid w:val="004C0D07"/>
    <w:rsid w:val="004C7070"/>
    <w:rsid w:val="004C7B72"/>
    <w:rsid w:val="004D0B24"/>
    <w:rsid w:val="004D16EB"/>
    <w:rsid w:val="004D1A59"/>
    <w:rsid w:val="004D3461"/>
    <w:rsid w:val="004D39C3"/>
    <w:rsid w:val="004D66B1"/>
    <w:rsid w:val="004E1749"/>
    <w:rsid w:val="004E24D2"/>
    <w:rsid w:val="004E5130"/>
    <w:rsid w:val="004E559D"/>
    <w:rsid w:val="004F2036"/>
    <w:rsid w:val="004F3688"/>
    <w:rsid w:val="004F7450"/>
    <w:rsid w:val="00500B46"/>
    <w:rsid w:val="00500E24"/>
    <w:rsid w:val="005024CE"/>
    <w:rsid w:val="005053F2"/>
    <w:rsid w:val="005062EC"/>
    <w:rsid w:val="00506A54"/>
    <w:rsid w:val="00514D02"/>
    <w:rsid w:val="00515389"/>
    <w:rsid w:val="00516ED1"/>
    <w:rsid w:val="00516F9F"/>
    <w:rsid w:val="005173ED"/>
    <w:rsid w:val="00517A8C"/>
    <w:rsid w:val="005232AC"/>
    <w:rsid w:val="005262D9"/>
    <w:rsid w:val="0053187D"/>
    <w:rsid w:val="00532B26"/>
    <w:rsid w:val="0054170D"/>
    <w:rsid w:val="00541F29"/>
    <w:rsid w:val="00547BD9"/>
    <w:rsid w:val="00553D38"/>
    <w:rsid w:val="00556957"/>
    <w:rsid w:val="00557FC6"/>
    <w:rsid w:val="00561C75"/>
    <w:rsid w:val="005624EA"/>
    <w:rsid w:val="00564DB3"/>
    <w:rsid w:val="005664B0"/>
    <w:rsid w:val="00567E9B"/>
    <w:rsid w:val="005713B8"/>
    <w:rsid w:val="005728E6"/>
    <w:rsid w:val="00575034"/>
    <w:rsid w:val="0058021D"/>
    <w:rsid w:val="00581048"/>
    <w:rsid w:val="0058119E"/>
    <w:rsid w:val="00584685"/>
    <w:rsid w:val="00586CC6"/>
    <w:rsid w:val="005937CA"/>
    <w:rsid w:val="00597025"/>
    <w:rsid w:val="005A735A"/>
    <w:rsid w:val="005B10A5"/>
    <w:rsid w:val="005B16C8"/>
    <w:rsid w:val="005B1859"/>
    <w:rsid w:val="005B4730"/>
    <w:rsid w:val="005B4FF7"/>
    <w:rsid w:val="005B502A"/>
    <w:rsid w:val="005B671E"/>
    <w:rsid w:val="005C663A"/>
    <w:rsid w:val="005C7F59"/>
    <w:rsid w:val="005D19BA"/>
    <w:rsid w:val="005D3F09"/>
    <w:rsid w:val="005D4D1D"/>
    <w:rsid w:val="005D5333"/>
    <w:rsid w:val="005D5474"/>
    <w:rsid w:val="005D5F5D"/>
    <w:rsid w:val="005E0073"/>
    <w:rsid w:val="005E191A"/>
    <w:rsid w:val="005E4019"/>
    <w:rsid w:val="005F2351"/>
    <w:rsid w:val="005F2375"/>
    <w:rsid w:val="005F2BC9"/>
    <w:rsid w:val="005F4B9C"/>
    <w:rsid w:val="005F6AD7"/>
    <w:rsid w:val="006004F1"/>
    <w:rsid w:val="00601863"/>
    <w:rsid w:val="006023B9"/>
    <w:rsid w:val="00604413"/>
    <w:rsid w:val="00606F98"/>
    <w:rsid w:val="006104FC"/>
    <w:rsid w:val="00611A90"/>
    <w:rsid w:val="00612F24"/>
    <w:rsid w:val="00613004"/>
    <w:rsid w:val="00613949"/>
    <w:rsid w:val="00614067"/>
    <w:rsid w:val="006221DB"/>
    <w:rsid w:val="00623158"/>
    <w:rsid w:val="00625BF3"/>
    <w:rsid w:val="00636F2A"/>
    <w:rsid w:val="00637E10"/>
    <w:rsid w:val="006415D7"/>
    <w:rsid w:val="00641E22"/>
    <w:rsid w:val="006467CE"/>
    <w:rsid w:val="00647B38"/>
    <w:rsid w:val="00647B51"/>
    <w:rsid w:val="00650243"/>
    <w:rsid w:val="00651403"/>
    <w:rsid w:val="00651FF1"/>
    <w:rsid w:val="00652B02"/>
    <w:rsid w:val="006549EA"/>
    <w:rsid w:val="00654F66"/>
    <w:rsid w:val="006619EA"/>
    <w:rsid w:val="00662087"/>
    <w:rsid w:val="00662CEF"/>
    <w:rsid w:val="00663C91"/>
    <w:rsid w:val="00666DA3"/>
    <w:rsid w:val="006714D2"/>
    <w:rsid w:val="006715AC"/>
    <w:rsid w:val="00671DF9"/>
    <w:rsid w:val="006725F0"/>
    <w:rsid w:val="00673672"/>
    <w:rsid w:val="00676B45"/>
    <w:rsid w:val="00677C75"/>
    <w:rsid w:val="00680F3C"/>
    <w:rsid w:val="00681B6D"/>
    <w:rsid w:val="006871F0"/>
    <w:rsid w:val="0069187A"/>
    <w:rsid w:val="00692690"/>
    <w:rsid w:val="00694C7B"/>
    <w:rsid w:val="006950C0"/>
    <w:rsid w:val="00697392"/>
    <w:rsid w:val="006A0AB8"/>
    <w:rsid w:val="006A6E45"/>
    <w:rsid w:val="006A7EEE"/>
    <w:rsid w:val="006B100D"/>
    <w:rsid w:val="006B5590"/>
    <w:rsid w:val="006C18E4"/>
    <w:rsid w:val="006C52FD"/>
    <w:rsid w:val="006D5B8D"/>
    <w:rsid w:val="006D6A32"/>
    <w:rsid w:val="006D7B83"/>
    <w:rsid w:val="006E33C6"/>
    <w:rsid w:val="006E4447"/>
    <w:rsid w:val="006E75EB"/>
    <w:rsid w:val="006F041C"/>
    <w:rsid w:val="006F1F9D"/>
    <w:rsid w:val="006F6019"/>
    <w:rsid w:val="00702BC6"/>
    <w:rsid w:val="00703AC1"/>
    <w:rsid w:val="007043CA"/>
    <w:rsid w:val="007060AE"/>
    <w:rsid w:val="00707865"/>
    <w:rsid w:val="00710340"/>
    <w:rsid w:val="00711298"/>
    <w:rsid w:val="00711577"/>
    <w:rsid w:val="0071287C"/>
    <w:rsid w:val="00712F97"/>
    <w:rsid w:val="00714A9A"/>
    <w:rsid w:val="00716062"/>
    <w:rsid w:val="0071621C"/>
    <w:rsid w:val="00721523"/>
    <w:rsid w:val="00721E8D"/>
    <w:rsid w:val="00722BB0"/>
    <w:rsid w:val="00725F04"/>
    <w:rsid w:val="0073009F"/>
    <w:rsid w:val="00735159"/>
    <w:rsid w:val="0073515E"/>
    <w:rsid w:val="007362EF"/>
    <w:rsid w:val="00740894"/>
    <w:rsid w:val="00740C1C"/>
    <w:rsid w:val="00741258"/>
    <w:rsid w:val="00741BF6"/>
    <w:rsid w:val="0074554D"/>
    <w:rsid w:val="007476C1"/>
    <w:rsid w:val="0075034C"/>
    <w:rsid w:val="007519FB"/>
    <w:rsid w:val="00751FDB"/>
    <w:rsid w:val="0075333C"/>
    <w:rsid w:val="00754BDA"/>
    <w:rsid w:val="00754E4A"/>
    <w:rsid w:val="00755AE4"/>
    <w:rsid w:val="00755F68"/>
    <w:rsid w:val="0076031B"/>
    <w:rsid w:val="00760D05"/>
    <w:rsid w:val="007613DD"/>
    <w:rsid w:val="0076410B"/>
    <w:rsid w:val="00764806"/>
    <w:rsid w:val="007655CA"/>
    <w:rsid w:val="00767140"/>
    <w:rsid w:val="00772FE0"/>
    <w:rsid w:val="00773029"/>
    <w:rsid w:val="00774B89"/>
    <w:rsid w:val="00774DB7"/>
    <w:rsid w:val="00777948"/>
    <w:rsid w:val="00777DD4"/>
    <w:rsid w:val="00780B51"/>
    <w:rsid w:val="00782644"/>
    <w:rsid w:val="00783A78"/>
    <w:rsid w:val="00783D39"/>
    <w:rsid w:val="00784036"/>
    <w:rsid w:val="007917DD"/>
    <w:rsid w:val="007951A6"/>
    <w:rsid w:val="0079564E"/>
    <w:rsid w:val="0079647F"/>
    <w:rsid w:val="007A5B82"/>
    <w:rsid w:val="007A5BDB"/>
    <w:rsid w:val="007B1687"/>
    <w:rsid w:val="007B2930"/>
    <w:rsid w:val="007B3212"/>
    <w:rsid w:val="007B324E"/>
    <w:rsid w:val="007B4610"/>
    <w:rsid w:val="007B5579"/>
    <w:rsid w:val="007C0740"/>
    <w:rsid w:val="007C12AE"/>
    <w:rsid w:val="007C240D"/>
    <w:rsid w:val="007C3310"/>
    <w:rsid w:val="007C40FF"/>
    <w:rsid w:val="007C4BCA"/>
    <w:rsid w:val="007C627A"/>
    <w:rsid w:val="007D0CDC"/>
    <w:rsid w:val="007D196D"/>
    <w:rsid w:val="007D24D9"/>
    <w:rsid w:val="007D2CBB"/>
    <w:rsid w:val="007D33BD"/>
    <w:rsid w:val="007D5142"/>
    <w:rsid w:val="007D68B8"/>
    <w:rsid w:val="007E2DD8"/>
    <w:rsid w:val="007E5A28"/>
    <w:rsid w:val="007E5FFF"/>
    <w:rsid w:val="007E6A74"/>
    <w:rsid w:val="007F04BC"/>
    <w:rsid w:val="007F3489"/>
    <w:rsid w:val="007F3B72"/>
    <w:rsid w:val="007F54F0"/>
    <w:rsid w:val="007F6713"/>
    <w:rsid w:val="007F6FB8"/>
    <w:rsid w:val="00800E61"/>
    <w:rsid w:val="00802C1E"/>
    <w:rsid w:val="00803EBE"/>
    <w:rsid w:val="0080678A"/>
    <w:rsid w:val="00807293"/>
    <w:rsid w:val="00810419"/>
    <w:rsid w:val="00810C65"/>
    <w:rsid w:val="00812590"/>
    <w:rsid w:val="0081416E"/>
    <w:rsid w:val="00814569"/>
    <w:rsid w:val="00816AB8"/>
    <w:rsid w:val="00816BA0"/>
    <w:rsid w:val="00820184"/>
    <w:rsid w:val="00827514"/>
    <w:rsid w:val="008308F7"/>
    <w:rsid w:val="00832449"/>
    <w:rsid w:val="008347D0"/>
    <w:rsid w:val="008348D7"/>
    <w:rsid w:val="008429AA"/>
    <w:rsid w:val="00850220"/>
    <w:rsid w:val="00850415"/>
    <w:rsid w:val="00851085"/>
    <w:rsid w:val="00851190"/>
    <w:rsid w:val="00853DC4"/>
    <w:rsid w:val="008540D6"/>
    <w:rsid w:val="008548EC"/>
    <w:rsid w:val="0085584A"/>
    <w:rsid w:val="00857D27"/>
    <w:rsid w:val="00861AA4"/>
    <w:rsid w:val="00861B7B"/>
    <w:rsid w:val="00861D99"/>
    <w:rsid w:val="008624BE"/>
    <w:rsid w:val="00862F34"/>
    <w:rsid w:val="00862F60"/>
    <w:rsid w:val="00864C8A"/>
    <w:rsid w:val="00865609"/>
    <w:rsid w:val="0087005B"/>
    <w:rsid w:val="00872CE4"/>
    <w:rsid w:val="0087610B"/>
    <w:rsid w:val="00877FBB"/>
    <w:rsid w:val="00880C6D"/>
    <w:rsid w:val="00881343"/>
    <w:rsid w:val="00881C0C"/>
    <w:rsid w:val="00882E4E"/>
    <w:rsid w:val="00883D9F"/>
    <w:rsid w:val="008844BD"/>
    <w:rsid w:val="0088551F"/>
    <w:rsid w:val="00885804"/>
    <w:rsid w:val="00890106"/>
    <w:rsid w:val="00891138"/>
    <w:rsid w:val="00891349"/>
    <w:rsid w:val="008919E1"/>
    <w:rsid w:val="00893713"/>
    <w:rsid w:val="008A1CA7"/>
    <w:rsid w:val="008A4895"/>
    <w:rsid w:val="008A50EA"/>
    <w:rsid w:val="008A6CE8"/>
    <w:rsid w:val="008A701E"/>
    <w:rsid w:val="008B4796"/>
    <w:rsid w:val="008B7184"/>
    <w:rsid w:val="008B7AC8"/>
    <w:rsid w:val="008C180B"/>
    <w:rsid w:val="008C2FF8"/>
    <w:rsid w:val="008C3FB8"/>
    <w:rsid w:val="008C48AD"/>
    <w:rsid w:val="008D2998"/>
    <w:rsid w:val="008D52AF"/>
    <w:rsid w:val="008D55CF"/>
    <w:rsid w:val="008E280C"/>
    <w:rsid w:val="008E2EB0"/>
    <w:rsid w:val="008E3972"/>
    <w:rsid w:val="008E3C22"/>
    <w:rsid w:val="008E6694"/>
    <w:rsid w:val="008F1266"/>
    <w:rsid w:val="008F5887"/>
    <w:rsid w:val="0090121E"/>
    <w:rsid w:val="009046A0"/>
    <w:rsid w:val="00904EBB"/>
    <w:rsid w:val="0091013B"/>
    <w:rsid w:val="0091092E"/>
    <w:rsid w:val="009124D0"/>
    <w:rsid w:val="009131A4"/>
    <w:rsid w:val="00913379"/>
    <w:rsid w:val="0091446F"/>
    <w:rsid w:val="00917676"/>
    <w:rsid w:val="009215AC"/>
    <w:rsid w:val="00921B1E"/>
    <w:rsid w:val="00922188"/>
    <w:rsid w:val="0092542F"/>
    <w:rsid w:val="00927A53"/>
    <w:rsid w:val="00932E69"/>
    <w:rsid w:val="0093661D"/>
    <w:rsid w:val="00937EA5"/>
    <w:rsid w:val="00940AEC"/>
    <w:rsid w:val="00940F14"/>
    <w:rsid w:val="009421A7"/>
    <w:rsid w:val="009425EC"/>
    <w:rsid w:val="00946792"/>
    <w:rsid w:val="009474CA"/>
    <w:rsid w:val="00953381"/>
    <w:rsid w:val="00955FF8"/>
    <w:rsid w:val="00966E2F"/>
    <w:rsid w:val="00967E3A"/>
    <w:rsid w:val="00971013"/>
    <w:rsid w:val="00972319"/>
    <w:rsid w:val="009729FE"/>
    <w:rsid w:val="00973CED"/>
    <w:rsid w:val="0097470C"/>
    <w:rsid w:val="00974F5D"/>
    <w:rsid w:val="0098248B"/>
    <w:rsid w:val="00982C87"/>
    <w:rsid w:val="00987B20"/>
    <w:rsid w:val="00993ED3"/>
    <w:rsid w:val="00994BC7"/>
    <w:rsid w:val="00995EC6"/>
    <w:rsid w:val="009961E0"/>
    <w:rsid w:val="009967EA"/>
    <w:rsid w:val="0099686A"/>
    <w:rsid w:val="009A4433"/>
    <w:rsid w:val="009A7C72"/>
    <w:rsid w:val="009B1A32"/>
    <w:rsid w:val="009B39F3"/>
    <w:rsid w:val="009B538D"/>
    <w:rsid w:val="009C06C6"/>
    <w:rsid w:val="009C573C"/>
    <w:rsid w:val="009C5A5E"/>
    <w:rsid w:val="009D570D"/>
    <w:rsid w:val="009E2037"/>
    <w:rsid w:val="009E54FB"/>
    <w:rsid w:val="009E6657"/>
    <w:rsid w:val="009E7066"/>
    <w:rsid w:val="009F10A9"/>
    <w:rsid w:val="009F301A"/>
    <w:rsid w:val="009F38B5"/>
    <w:rsid w:val="009F41B8"/>
    <w:rsid w:val="009F5DDC"/>
    <w:rsid w:val="009F7C80"/>
    <w:rsid w:val="009F7E13"/>
    <w:rsid w:val="00A03C6E"/>
    <w:rsid w:val="00A1047B"/>
    <w:rsid w:val="00A10844"/>
    <w:rsid w:val="00A13A2E"/>
    <w:rsid w:val="00A177E0"/>
    <w:rsid w:val="00A17941"/>
    <w:rsid w:val="00A20E5C"/>
    <w:rsid w:val="00A22D03"/>
    <w:rsid w:val="00A24100"/>
    <w:rsid w:val="00A245E5"/>
    <w:rsid w:val="00A24B0B"/>
    <w:rsid w:val="00A26D9C"/>
    <w:rsid w:val="00A2739C"/>
    <w:rsid w:val="00A27FD9"/>
    <w:rsid w:val="00A31D49"/>
    <w:rsid w:val="00A354C1"/>
    <w:rsid w:val="00A37630"/>
    <w:rsid w:val="00A4059B"/>
    <w:rsid w:val="00A4115E"/>
    <w:rsid w:val="00A4326A"/>
    <w:rsid w:val="00A45CA5"/>
    <w:rsid w:val="00A4708A"/>
    <w:rsid w:val="00A51DF6"/>
    <w:rsid w:val="00A54177"/>
    <w:rsid w:val="00A57CC4"/>
    <w:rsid w:val="00A57EC9"/>
    <w:rsid w:val="00A626AF"/>
    <w:rsid w:val="00A627DB"/>
    <w:rsid w:val="00A63912"/>
    <w:rsid w:val="00A65FC4"/>
    <w:rsid w:val="00A66989"/>
    <w:rsid w:val="00A66BFA"/>
    <w:rsid w:val="00A66F68"/>
    <w:rsid w:val="00A676AE"/>
    <w:rsid w:val="00A700F3"/>
    <w:rsid w:val="00A71824"/>
    <w:rsid w:val="00A72657"/>
    <w:rsid w:val="00A75705"/>
    <w:rsid w:val="00A757DE"/>
    <w:rsid w:val="00A7584B"/>
    <w:rsid w:val="00A77199"/>
    <w:rsid w:val="00A77FE5"/>
    <w:rsid w:val="00A82D9A"/>
    <w:rsid w:val="00A847B7"/>
    <w:rsid w:val="00A84F15"/>
    <w:rsid w:val="00A90F10"/>
    <w:rsid w:val="00A92100"/>
    <w:rsid w:val="00A92CC9"/>
    <w:rsid w:val="00AA05CD"/>
    <w:rsid w:val="00AA38A9"/>
    <w:rsid w:val="00AA3CFD"/>
    <w:rsid w:val="00AA3DBD"/>
    <w:rsid w:val="00AA444A"/>
    <w:rsid w:val="00AA4AE8"/>
    <w:rsid w:val="00AA645C"/>
    <w:rsid w:val="00AB0066"/>
    <w:rsid w:val="00AB2EB9"/>
    <w:rsid w:val="00AB3C54"/>
    <w:rsid w:val="00AB41D7"/>
    <w:rsid w:val="00AB6859"/>
    <w:rsid w:val="00AC223E"/>
    <w:rsid w:val="00AC2FDE"/>
    <w:rsid w:val="00AC3619"/>
    <w:rsid w:val="00AC4BEE"/>
    <w:rsid w:val="00AC6C35"/>
    <w:rsid w:val="00AC737D"/>
    <w:rsid w:val="00AD04F0"/>
    <w:rsid w:val="00AD1732"/>
    <w:rsid w:val="00AD1B2A"/>
    <w:rsid w:val="00AD2B78"/>
    <w:rsid w:val="00AD434F"/>
    <w:rsid w:val="00AD4351"/>
    <w:rsid w:val="00AD483E"/>
    <w:rsid w:val="00AD4C93"/>
    <w:rsid w:val="00AD4F30"/>
    <w:rsid w:val="00AD509C"/>
    <w:rsid w:val="00AD617E"/>
    <w:rsid w:val="00AE0020"/>
    <w:rsid w:val="00AE03FF"/>
    <w:rsid w:val="00AE08E0"/>
    <w:rsid w:val="00AE0CE4"/>
    <w:rsid w:val="00AE1E27"/>
    <w:rsid w:val="00AE455A"/>
    <w:rsid w:val="00AF2959"/>
    <w:rsid w:val="00AF2D63"/>
    <w:rsid w:val="00AF4E9B"/>
    <w:rsid w:val="00AF74EB"/>
    <w:rsid w:val="00B008CC"/>
    <w:rsid w:val="00B01AE6"/>
    <w:rsid w:val="00B024BB"/>
    <w:rsid w:val="00B04CF2"/>
    <w:rsid w:val="00B073B4"/>
    <w:rsid w:val="00B07D5B"/>
    <w:rsid w:val="00B101AB"/>
    <w:rsid w:val="00B10C34"/>
    <w:rsid w:val="00B14E67"/>
    <w:rsid w:val="00B1593A"/>
    <w:rsid w:val="00B16DDD"/>
    <w:rsid w:val="00B20574"/>
    <w:rsid w:val="00B214E7"/>
    <w:rsid w:val="00B266DE"/>
    <w:rsid w:val="00B26C49"/>
    <w:rsid w:val="00B27269"/>
    <w:rsid w:val="00B304F2"/>
    <w:rsid w:val="00B310D3"/>
    <w:rsid w:val="00B33932"/>
    <w:rsid w:val="00B36EFC"/>
    <w:rsid w:val="00B3703D"/>
    <w:rsid w:val="00B50BA2"/>
    <w:rsid w:val="00B5189C"/>
    <w:rsid w:val="00B53089"/>
    <w:rsid w:val="00B558AA"/>
    <w:rsid w:val="00B60B6C"/>
    <w:rsid w:val="00B62F18"/>
    <w:rsid w:val="00B66532"/>
    <w:rsid w:val="00B66B34"/>
    <w:rsid w:val="00B709AE"/>
    <w:rsid w:val="00B71239"/>
    <w:rsid w:val="00B72994"/>
    <w:rsid w:val="00B738E1"/>
    <w:rsid w:val="00B73EDA"/>
    <w:rsid w:val="00B74F94"/>
    <w:rsid w:val="00B7664D"/>
    <w:rsid w:val="00B77A26"/>
    <w:rsid w:val="00B81037"/>
    <w:rsid w:val="00B82D2D"/>
    <w:rsid w:val="00B83235"/>
    <w:rsid w:val="00B83392"/>
    <w:rsid w:val="00B90C65"/>
    <w:rsid w:val="00B917A1"/>
    <w:rsid w:val="00B965AE"/>
    <w:rsid w:val="00B96D22"/>
    <w:rsid w:val="00B97657"/>
    <w:rsid w:val="00BA48F4"/>
    <w:rsid w:val="00BA4E41"/>
    <w:rsid w:val="00BA5635"/>
    <w:rsid w:val="00BA574F"/>
    <w:rsid w:val="00BA5959"/>
    <w:rsid w:val="00BB0921"/>
    <w:rsid w:val="00BB0BD4"/>
    <w:rsid w:val="00BB2081"/>
    <w:rsid w:val="00BB44A0"/>
    <w:rsid w:val="00BB649A"/>
    <w:rsid w:val="00BC10E1"/>
    <w:rsid w:val="00BC5656"/>
    <w:rsid w:val="00BC7736"/>
    <w:rsid w:val="00BD03A2"/>
    <w:rsid w:val="00BD11EF"/>
    <w:rsid w:val="00BD4286"/>
    <w:rsid w:val="00BD6362"/>
    <w:rsid w:val="00BE2F9B"/>
    <w:rsid w:val="00BE5DD8"/>
    <w:rsid w:val="00BE76CC"/>
    <w:rsid w:val="00BF2403"/>
    <w:rsid w:val="00BF383C"/>
    <w:rsid w:val="00BF54B2"/>
    <w:rsid w:val="00BF7558"/>
    <w:rsid w:val="00C001DD"/>
    <w:rsid w:val="00C00DF5"/>
    <w:rsid w:val="00C0342D"/>
    <w:rsid w:val="00C1183B"/>
    <w:rsid w:val="00C136CF"/>
    <w:rsid w:val="00C13AB9"/>
    <w:rsid w:val="00C1576D"/>
    <w:rsid w:val="00C176AF"/>
    <w:rsid w:val="00C22DEE"/>
    <w:rsid w:val="00C23BC6"/>
    <w:rsid w:val="00C240D1"/>
    <w:rsid w:val="00C33012"/>
    <w:rsid w:val="00C34005"/>
    <w:rsid w:val="00C35328"/>
    <w:rsid w:val="00C372BD"/>
    <w:rsid w:val="00C37979"/>
    <w:rsid w:val="00C37EBB"/>
    <w:rsid w:val="00C40A03"/>
    <w:rsid w:val="00C441B4"/>
    <w:rsid w:val="00C46FCA"/>
    <w:rsid w:val="00C51C7F"/>
    <w:rsid w:val="00C527E3"/>
    <w:rsid w:val="00C57632"/>
    <w:rsid w:val="00C6181F"/>
    <w:rsid w:val="00C62231"/>
    <w:rsid w:val="00C63320"/>
    <w:rsid w:val="00C64FEA"/>
    <w:rsid w:val="00C74D9A"/>
    <w:rsid w:val="00C80D10"/>
    <w:rsid w:val="00C80DD7"/>
    <w:rsid w:val="00C86616"/>
    <w:rsid w:val="00C95B80"/>
    <w:rsid w:val="00CA3E7A"/>
    <w:rsid w:val="00CB0212"/>
    <w:rsid w:val="00CB2223"/>
    <w:rsid w:val="00CB4B4E"/>
    <w:rsid w:val="00CB72C4"/>
    <w:rsid w:val="00CB7B21"/>
    <w:rsid w:val="00CC1464"/>
    <w:rsid w:val="00CC6D24"/>
    <w:rsid w:val="00CD3249"/>
    <w:rsid w:val="00CD7008"/>
    <w:rsid w:val="00CE29DB"/>
    <w:rsid w:val="00CE3084"/>
    <w:rsid w:val="00CE5E35"/>
    <w:rsid w:val="00CF23D1"/>
    <w:rsid w:val="00CF277B"/>
    <w:rsid w:val="00CF2E90"/>
    <w:rsid w:val="00CF5057"/>
    <w:rsid w:val="00D00BAB"/>
    <w:rsid w:val="00D021D0"/>
    <w:rsid w:val="00D03927"/>
    <w:rsid w:val="00D0536F"/>
    <w:rsid w:val="00D05F6D"/>
    <w:rsid w:val="00D0776B"/>
    <w:rsid w:val="00D1057C"/>
    <w:rsid w:val="00D11B8B"/>
    <w:rsid w:val="00D12A08"/>
    <w:rsid w:val="00D13112"/>
    <w:rsid w:val="00D22899"/>
    <w:rsid w:val="00D275E7"/>
    <w:rsid w:val="00D40460"/>
    <w:rsid w:val="00D416E4"/>
    <w:rsid w:val="00D4383B"/>
    <w:rsid w:val="00D45521"/>
    <w:rsid w:val="00D471F5"/>
    <w:rsid w:val="00D501AF"/>
    <w:rsid w:val="00D57DE1"/>
    <w:rsid w:val="00D62BE4"/>
    <w:rsid w:val="00D65BD0"/>
    <w:rsid w:val="00D66798"/>
    <w:rsid w:val="00D66837"/>
    <w:rsid w:val="00D705BC"/>
    <w:rsid w:val="00D745D3"/>
    <w:rsid w:val="00D80246"/>
    <w:rsid w:val="00D81189"/>
    <w:rsid w:val="00D815A9"/>
    <w:rsid w:val="00D86CE9"/>
    <w:rsid w:val="00D86E6F"/>
    <w:rsid w:val="00D877C6"/>
    <w:rsid w:val="00D90201"/>
    <w:rsid w:val="00D904A9"/>
    <w:rsid w:val="00D916BC"/>
    <w:rsid w:val="00D934CE"/>
    <w:rsid w:val="00DA2697"/>
    <w:rsid w:val="00DA46B8"/>
    <w:rsid w:val="00DA6EF9"/>
    <w:rsid w:val="00DB010E"/>
    <w:rsid w:val="00DB3B8B"/>
    <w:rsid w:val="00DB3EA7"/>
    <w:rsid w:val="00DB42AA"/>
    <w:rsid w:val="00DD184F"/>
    <w:rsid w:val="00DD32D4"/>
    <w:rsid w:val="00DE2ED6"/>
    <w:rsid w:val="00DE32EB"/>
    <w:rsid w:val="00DE6DD0"/>
    <w:rsid w:val="00DE6E27"/>
    <w:rsid w:val="00DE7920"/>
    <w:rsid w:val="00DF6C46"/>
    <w:rsid w:val="00DF77D1"/>
    <w:rsid w:val="00E00C08"/>
    <w:rsid w:val="00E03779"/>
    <w:rsid w:val="00E03E69"/>
    <w:rsid w:val="00E0600D"/>
    <w:rsid w:val="00E07E92"/>
    <w:rsid w:val="00E1373D"/>
    <w:rsid w:val="00E13AD3"/>
    <w:rsid w:val="00E16013"/>
    <w:rsid w:val="00E160AD"/>
    <w:rsid w:val="00E2047E"/>
    <w:rsid w:val="00E265C3"/>
    <w:rsid w:val="00E26778"/>
    <w:rsid w:val="00E26BBB"/>
    <w:rsid w:val="00E305C5"/>
    <w:rsid w:val="00E32447"/>
    <w:rsid w:val="00E34487"/>
    <w:rsid w:val="00E36339"/>
    <w:rsid w:val="00E40AA3"/>
    <w:rsid w:val="00E4258B"/>
    <w:rsid w:val="00E44261"/>
    <w:rsid w:val="00E44756"/>
    <w:rsid w:val="00E4555F"/>
    <w:rsid w:val="00E4695A"/>
    <w:rsid w:val="00E513D9"/>
    <w:rsid w:val="00E52575"/>
    <w:rsid w:val="00E533E1"/>
    <w:rsid w:val="00E540BB"/>
    <w:rsid w:val="00E549EB"/>
    <w:rsid w:val="00E54A18"/>
    <w:rsid w:val="00E55300"/>
    <w:rsid w:val="00E57F8C"/>
    <w:rsid w:val="00E61931"/>
    <w:rsid w:val="00E66896"/>
    <w:rsid w:val="00E70839"/>
    <w:rsid w:val="00E72492"/>
    <w:rsid w:val="00E72C0D"/>
    <w:rsid w:val="00E77BD6"/>
    <w:rsid w:val="00E80188"/>
    <w:rsid w:val="00E80FC4"/>
    <w:rsid w:val="00E868A3"/>
    <w:rsid w:val="00E92BC8"/>
    <w:rsid w:val="00E9342C"/>
    <w:rsid w:val="00E9509F"/>
    <w:rsid w:val="00E952B5"/>
    <w:rsid w:val="00E972C7"/>
    <w:rsid w:val="00EA23D8"/>
    <w:rsid w:val="00EA3AD8"/>
    <w:rsid w:val="00EA7EA4"/>
    <w:rsid w:val="00EB00CE"/>
    <w:rsid w:val="00EB2706"/>
    <w:rsid w:val="00EB2FFC"/>
    <w:rsid w:val="00EB52E8"/>
    <w:rsid w:val="00EB5300"/>
    <w:rsid w:val="00EB6668"/>
    <w:rsid w:val="00EB6762"/>
    <w:rsid w:val="00EB6B25"/>
    <w:rsid w:val="00EB6E64"/>
    <w:rsid w:val="00EC03FA"/>
    <w:rsid w:val="00EC177A"/>
    <w:rsid w:val="00EC1F44"/>
    <w:rsid w:val="00EC4A84"/>
    <w:rsid w:val="00EC5A93"/>
    <w:rsid w:val="00ED05FB"/>
    <w:rsid w:val="00ED1236"/>
    <w:rsid w:val="00ED1913"/>
    <w:rsid w:val="00ED29A3"/>
    <w:rsid w:val="00ED407C"/>
    <w:rsid w:val="00ED4B3C"/>
    <w:rsid w:val="00ED587B"/>
    <w:rsid w:val="00EE34EC"/>
    <w:rsid w:val="00EE480E"/>
    <w:rsid w:val="00EE4D0D"/>
    <w:rsid w:val="00EE65F7"/>
    <w:rsid w:val="00EE7AE3"/>
    <w:rsid w:val="00EF6FA0"/>
    <w:rsid w:val="00F01234"/>
    <w:rsid w:val="00F0378B"/>
    <w:rsid w:val="00F045EC"/>
    <w:rsid w:val="00F04D72"/>
    <w:rsid w:val="00F101FB"/>
    <w:rsid w:val="00F10B94"/>
    <w:rsid w:val="00F1114F"/>
    <w:rsid w:val="00F128E4"/>
    <w:rsid w:val="00F13258"/>
    <w:rsid w:val="00F13647"/>
    <w:rsid w:val="00F144EB"/>
    <w:rsid w:val="00F203C8"/>
    <w:rsid w:val="00F207B0"/>
    <w:rsid w:val="00F20FA2"/>
    <w:rsid w:val="00F214CE"/>
    <w:rsid w:val="00F2338E"/>
    <w:rsid w:val="00F23E36"/>
    <w:rsid w:val="00F25B0A"/>
    <w:rsid w:val="00F2613C"/>
    <w:rsid w:val="00F30D41"/>
    <w:rsid w:val="00F30DFE"/>
    <w:rsid w:val="00F33A06"/>
    <w:rsid w:val="00F34196"/>
    <w:rsid w:val="00F3668A"/>
    <w:rsid w:val="00F37538"/>
    <w:rsid w:val="00F4091B"/>
    <w:rsid w:val="00F411EB"/>
    <w:rsid w:val="00F41ADD"/>
    <w:rsid w:val="00F41F2A"/>
    <w:rsid w:val="00F439DE"/>
    <w:rsid w:val="00F44421"/>
    <w:rsid w:val="00F45146"/>
    <w:rsid w:val="00F45AB8"/>
    <w:rsid w:val="00F506BC"/>
    <w:rsid w:val="00F53A3A"/>
    <w:rsid w:val="00F55824"/>
    <w:rsid w:val="00F57194"/>
    <w:rsid w:val="00F579BE"/>
    <w:rsid w:val="00F57A4B"/>
    <w:rsid w:val="00F66EC4"/>
    <w:rsid w:val="00F71E2B"/>
    <w:rsid w:val="00F7331B"/>
    <w:rsid w:val="00F74542"/>
    <w:rsid w:val="00F76BE7"/>
    <w:rsid w:val="00F81590"/>
    <w:rsid w:val="00F81C48"/>
    <w:rsid w:val="00F839FC"/>
    <w:rsid w:val="00F83A3F"/>
    <w:rsid w:val="00F83E99"/>
    <w:rsid w:val="00F868DF"/>
    <w:rsid w:val="00F949D3"/>
    <w:rsid w:val="00F969B2"/>
    <w:rsid w:val="00FA0886"/>
    <w:rsid w:val="00FA1FAE"/>
    <w:rsid w:val="00FA4EC3"/>
    <w:rsid w:val="00FA5F66"/>
    <w:rsid w:val="00FA6986"/>
    <w:rsid w:val="00FA76D1"/>
    <w:rsid w:val="00FA7858"/>
    <w:rsid w:val="00FB397B"/>
    <w:rsid w:val="00FB4B6F"/>
    <w:rsid w:val="00FB4DE8"/>
    <w:rsid w:val="00FB4FC9"/>
    <w:rsid w:val="00FB61B5"/>
    <w:rsid w:val="00FC13B2"/>
    <w:rsid w:val="00FC1EA6"/>
    <w:rsid w:val="00FC4015"/>
    <w:rsid w:val="00FC4710"/>
    <w:rsid w:val="00FC6092"/>
    <w:rsid w:val="00FD11DE"/>
    <w:rsid w:val="00FD297A"/>
    <w:rsid w:val="00FD4B67"/>
    <w:rsid w:val="00FD54CD"/>
    <w:rsid w:val="00FD5C3F"/>
    <w:rsid w:val="00FD5F22"/>
    <w:rsid w:val="00FD5FA6"/>
    <w:rsid w:val="00FE16FE"/>
    <w:rsid w:val="00FE74D3"/>
    <w:rsid w:val="00FE7EFC"/>
    <w:rsid w:val="00FF0E52"/>
    <w:rsid w:val="00FF15E5"/>
    <w:rsid w:val="00FF1988"/>
    <w:rsid w:val="00FF35A1"/>
    <w:rsid w:val="00FF4657"/>
    <w:rsid w:val="00FF50D7"/>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1F9F3A61-A85B-44A3-8D0C-E155B04B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5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8F7"/>
    <w:rPr>
      <w:rFonts w:ascii="Tahoma" w:hAnsi="Tahoma" w:cs="Tahoma"/>
      <w:sz w:val="16"/>
      <w:szCs w:val="16"/>
    </w:rPr>
  </w:style>
  <w:style w:type="character" w:customStyle="1" w:styleId="BalloonTextChar">
    <w:name w:val="Balloon Text Char"/>
    <w:basedOn w:val="DefaultParagraphFont"/>
    <w:link w:val="BalloonText"/>
    <w:rsid w:val="008308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2053</Words>
  <Characters>12403</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FSA-2221                                                   U</vt:lpstr>
    </vt:vector>
  </TitlesOfParts>
  <Company>USDA</Company>
  <LinksUpToDate>false</LinksUpToDate>
  <CharactersWithSpaces>14428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FSA-2221                                                   U</dc:title>
  <dc:creator>alita.jordan</dc:creator>
  <cp:lastModifiedBy>Ball, MaryAnn - FSA, Washington, DC</cp:lastModifiedBy>
  <cp:revision>2</cp:revision>
  <cp:lastPrinted>2015-03-04T13:07:00Z</cp:lastPrinted>
  <dcterms:created xsi:type="dcterms:W3CDTF">2017-03-30T19:59:00Z</dcterms:created>
  <dcterms:modified xsi:type="dcterms:W3CDTF">2017-03-30T19:59:00Z</dcterms:modified>
</cp:coreProperties>
</file>