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11E77" w14:textId="77777777" w:rsidR="00900BB7" w:rsidRPr="00900BB7" w:rsidRDefault="00900BB7" w:rsidP="006847D4">
      <w:pPr>
        <w:spacing w:line="240" w:lineRule="auto"/>
        <w:rPr>
          <w:rFonts w:cstheme="minorHAnsi"/>
          <w:b/>
          <w:color w:val="000000" w:themeColor="text1"/>
          <w:spacing w:val="-4"/>
          <w:sz w:val="28"/>
          <w:szCs w:val="28"/>
        </w:rPr>
      </w:pPr>
      <w:bookmarkStart w:id="0" w:name="_GoBack"/>
      <w:bookmarkEnd w:id="0"/>
    </w:p>
    <w:p w14:paraId="01EA6D10" w14:textId="77777777" w:rsidR="00900BB7" w:rsidRPr="00900BB7" w:rsidRDefault="00900BB7" w:rsidP="00900BB7">
      <w:pPr>
        <w:spacing w:line="240" w:lineRule="auto"/>
        <w:jc w:val="center"/>
        <w:rPr>
          <w:rFonts w:cstheme="minorHAnsi"/>
          <w:b/>
          <w:color w:val="000000" w:themeColor="text1"/>
          <w:spacing w:val="-4"/>
          <w:sz w:val="28"/>
          <w:szCs w:val="28"/>
        </w:rPr>
      </w:pPr>
      <w:r w:rsidRPr="00900BB7">
        <w:rPr>
          <w:rFonts w:cstheme="minorHAnsi"/>
          <w:b/>
          <w:color w:val="000000" w:themeColor="text1"/>
          <w:spacing w:val="-4"/>
          <w:sz w:val="28"/>
          <w:szCs w:val="28"/>
        </w:rPr>
        <w:t xml:space="preserve">Attachment B.2.2 – </w:t>
      </w:r>
      <w:r w:rsidR="000D6A0D">
        <w:rPr>
          <w:rFonts w:cstheme="minorHAnsi"/>
          <w:b/>
          <w:color w:val="000000" w:themeColor="text1"/>
          <w:spacing w:val="-4"/>
          <w:sz w:val="28"/>
          <w:szCs w:val="28"/>
        </w:rPr>
        <w:t xml:space="preserve">SFA </w:t>
      </w:r>
      <w:r w:rsidRPr="00900BB7">
        <w:rPr>
          <w:rFonts w:cstheme="minorHAnsi"/>
          <w:b/>
          <w:color w:val="000000" w:themeColor="text1"/>
          <w:spacing w:val="-4"/>
          <w:sz w:val="28"/>
          <w:szCs w:val="28"/>
        </w:rPr>
        <w:t>Study FAQ</w:t>
      </w:r>
    </w:p>
    <w:p w14:paraId="1966AA46" w14:textId="77777777" w:rsidR="00900BB7" w:rsidRDefault="00900BB7" w:rsidP="006847D4">
      <w:pPr>
        <w:spacing w:line="240" w:lineRule="auto"/>
        <w:rPr>
          <w:rFonts w:ascii="Ebrima" w:hAnsi="Ebrima" w:cstheme="minorHAnsi"/>
          <w:b/>
          <w:color w:val="204F9E"/>
          <w:spacing w:val="-4"/>
          <w:sz w:val="36"/>
          <w:szCs w:val="28"/>
        </w:rPr>
      </w:pPr>
    </w:p>
    <w:p w14:paraId="129F0066" w14:textId="77777777" w:rsidR="00900BB7" w:rsidRDefault="00900BB7" w:rsidP="006847D4">
      <w:pPr>
        <w:spacing w:line="240" w:lineRule="auto"/>
        <w:rPr>
          <w:rFonts w:ascii="Ebrima" w:hAnsi="Ebrima" w:cstheme="minorHAnsi"/>
          <w:b/>
          <w:color w:val="204F9E"/>
          <w:spacing w:val="-4"/>
          <w:sz w:val="36"/>
          <w:szCs w:val="28"/>
        </w:rPr>
        <w:sectPr w:rsidR="00900BB7" w:rsidSect="00900BB7">
          <w:headerReference w:type="default" r:id="rId8"/>
          <w:footerReference w:type="default" r:id="rId9"/>
          <w:pgSz w:w="12240" w:h="15840"/>
          <w:pgMar w:top="1440" w:right="1440" w:bottom="1440" w:left="1440" w:header="720" w:footer="720" w:gutter="0"/>
          <w:cols w:space="720"/>
          <w:titlePg/>
          <w:docGrid w:linePitch="360"/>
        </w:sectPr>
      </w:pPr>
    </w:p>
    <w:p w14:paraId="78DEFFAD" w14:textId="77777777" w:rsidR="006847D4" w:rsidRPr="007615AD" w:rsidRDefault="00203344" w:rsidP="006847D4">
      <w:pPr>
        <w:spacing w:line="240" w:lineRule="auto"/>
        <w:rPr>
          <w:rFonts w:ascii="Ebrima" w:hAnsi="Ebrima" w:cstheme="minorHAnsi"/>
          <w:b/>
          <w:color w:val="204F9E"/>
          <w:spacing w:val="-4"/>
          <w:sz w:val="36"/>
          <w:szCs w:val="28"/>
        </w:rPr>
      </w:pPr>
      <w:r w:rsidRPr="007615AD">
        <w:rPr>
          <w:rFonts w:ascii="Ebrima" w:hAnsi="Ebrima" w:cstheme="minorHAnsi"/>
          <w:b/>
          <w:color w:val="204F9E"/>
          <w:spacing w:val="-4"/>
          <w:sz w:val="36"/>
          <w:szCs w:val="28"/>
        </w:rPr>
        <w:lastRenderedPageBreak/>
        <w:t xml:space="preserve">Review of Child Nutrition Data and Analysis </w:t>
      </w:r>
    </w:p>
    <w:p w14:paraId="1E0379A6" w14:textId="77777777" w:rsidR="00203344" w:rsidRPr="007615AD" w:rsidRDefault="00203344" w:rsidP="006847D4">
      <w:pPr>
        <w:spacing w:line="240" w:lineRule="auto"/>
        <w:rPr>
          <w:rFonts w:ascii="Ebrima" w:hAnsi="Ebrima" w:cstheme="minorHAnsi"/>
          <w:b/>
          <w:color w:val="204F9E"/>
          <w:spacing w:val="-4"/>
          <w:sz w:val="36"/>
          <w:szCs w:val="28"/>
        </w:rPr>
      </w:pPr>
      <w:proofErr w:type="gramStart"/>
      <w:r w:rsidRPr="007615AD">
        <w:rPr>
          <w:rFonts w:ascii="Ebrima" w:hAnsi="Ebrima" w:cstheme="minorHAnsi"/>
          <w:b/>
          <w:color w:val="204F9E"/>
          <w:spacing w:val="-4"/>
          <w:sz w:val="36"/>
          <w:szCs w:val="28"/>
        </w:rPr>
        <w:t>for</w:t>
      </w:r>
      <w:proofErr w:type="gramEnd"/>
      <w:r w:rsidRPr="007615AD">
        <w:rPr>
          <w:rFonts w:ascii="Ebrima" w:hAnsi="Ebrima" w:cstheme="minorHAnsi"/>
          <w:b/>
          <w:color w:val="204F9E"/>
          <w:spacing w:val="-4"/>
          <w:sz w:val="36"/>
          <w:szCs w:val="28"/>
        </w:rPr>
        <w:t xml:space="preserve"> Program Management</w:t>
      </w:r>
    </w:p>
    <w:p w14:paraId="065E9B11" w14:textId="77777777" w:rsidR="006847D4" w:rsidRDefault="006847D4" w:rsidP="00203344">
      <w:pPr>
        <w:rPr>
          <w:rFonts w:cstheme="minorHAnsi"/>
          <w:b/>
          <w:sz w:val="24"/>
          <w:szCs w:val="24"/>
        </w:rPr>
      </w:pPr>
    </w:p>
    <w:p w14:paraId="766F92C5" w14:textId="77777777" w:rsidR="00203344" w:rsidRPr="00B45E5B" w:rsidRDefault="00B45E5B" w:rsidP="007615AD">
      <w:pPr>
        <w:spacing w:after="120"/>
        <w:rPr>
          <w:rFonts w:ascii="Ebrima" w:hAnsi="Ebrima" w:cstheme="minorHAnsi"/>
          <w:b/>
          <w:color w:val="204F9E"/>
          <w:sz w:val="32"/>
          <w:szCs w:val="32"/>
        </w:rPr>
      </w:pPr>
      <w:r w:rsidRPr="00B45E5B">
        <w:rPr>
          <w:rFonts w:ascii="Ebrima" w:hAnsi="Ebrima" w:cstheme="minorHAnsi"/>
          <w:b/>
          <w:color w:val="204F9E"/>
          <w:sz w:val="32"/>
          <w:szCs w:val="32"/>
        </w:rPr>
        <w:t>Frequently Asked Questions</w:t>
      </w:r>
    </w:p>
    <w:p w14:paraId="315E873A" w14:textId="77777777" w:rsidR="00B45E5B" w:rsidRPr="00B45E5B" w:rsidRDefault="00B45E5B" w:rsidP="00B45E5B">
      <w:pPr>
        <w:spacing w:after="120"/>
        <w:rPr>
          <w:rFonts w:ascii="Ebrima" w:hAnsi="Ebrima"/>
          <w:b/>
          <w:sz w:val="20"/>
        </w:rPr>
      </w:pPr>
      <w:r w:rsidRPr="00B45E5B">
        <w:rPr>
          <w:rFonts w:ascii="Ebrima" w:hAnsi="Ebrima"/>
          <w:b/>
          <w:sz w:val="20"/>
        </w:rPr>
        <w:t>How do I know this is a legitimate survey?</w:t>
      </w:r>
    </w:p>
    <w:p w14:paraId="1276990F" w14:textId="6B82E277" w:rsidR="00B45E5B" w:rsidRPr="00B45E5B" w:rsidRDefault="00B45E5B" w:rsidP="00B45E5B">
      <w:pPr>
        <w:spacing w:after="120"/>
        <w:rPr>
          <w:rFonts w:ascii="Ebrima" w:hAnsi="Ebrima"/>
          <w:sz w:val="20"/>
        </w:rPr>
      </w:pPr>
      <w:r w:rsidRPr="00B45E5B">
        <w:rPr>
          <w:rFonts w:ascii="Ebrima" w:hAnsi="Ebrima"/>
          <w:sz w:val="20"/>
        </w:rPr>
        <w:t xml:space="preserve">IMPAQ International is conducting this survey on behalf of the Food and Nutrition Service.  </w:t>
      </w:r>
      <w:r w:rsidR="00863BB2" w:rsidRPr="00863BB2">
        <w:rPr>
          <w:rFonts w:ascii="Ebrima" w:hAnsi="Ebrima"/>
          <w:sz w:val="20"/>
        </w:rPr>
        <w:t xml:space="preserve">A notice describing the survey </w:t>
      </w:r>
      <w:r w:rsidRPr="00B45E5B">
        <w:rPr>
          <w:rFonts w:ascii="Ebrima" w:hAnsi="Ebrima"/>
          <w:sz w:val="20"/>
        </w:rPr>
        <w:t xml:space="preserve">has been posted in the Federal Register for public comment and approved through the official Office of Management and Budget process.  If you have further questions about the survey, you can contact </w:t>
      </w:r>
      <w:r w:rsidR="00870DA2">
        <w:rPr>
          <w:rFonts w:ascii="Ebrima" w:hAnsi="Ebrima"/>
          <w:sz w:val="20"/>
        </w:rPr>
        <w:t>Madeleine</w:t>
      </w:r>
      <w:r w:rsidRPr="00B45E5B">
        <w:rPr>
          <w:rFonts w:ascii="Ebrima" w:hAnsi="Ebrima"/>
          <w:sz w:val="20"/>
        </w:rPr>
        <w:t xml:space="preserve"> </w:t>
      </w:r>
      <w:r w:rsidR="00870DA2">
        <w:rPr>
          <w:rFonts w:ascii="Ebrima" w:hAnsi="Ebrima"/>
          <w:sz w:val="20"/>
        </w:rPr>
        <w:t>Levin</w:t>
      </w:r>
      <w:r w:rsidRPr="00B45E5B">
        <w:rPr>
          <w:rFonts w:ascii="Ebrima" w:hAnsi="Ebrima"/>
          <w:sz w:val="20"/>
        </w:rPr>
        <w:t xml:space="preserve"> by either email (</w:t>
      </w:r>
      <w:hyperlink r:id="rId10" w:history="1">
        <w:r w:rsidR="00870DA2" w:rsidRPr="00C66AFE">
          <w:rPr>
            <w:rStyle w:val="Hyperlink"/>
            <w:rFonts w:ascii="Ebrima" w:hAnsi="Ebrima"/>
            <w:sz w:val="20"/>
          </w:rPr>
          <w:t>mlevin@impaqint.com</w:t>
        </w:r>
      </w:hyperlink>
      <w:r w:rsidRPr="00B45E5B">
        <w:rPr>
          <w:rFonts w:ascii="Ebrima" w:hAnsi="Ebrima"/>
          <w:sz w:val="20"/>
        </w:rPr>
        <w:t>) or phone (</w:t>
      </w:r>
      <w:r w:rsidR="00870DA2">
        <w:rPr>
          <w:rFonts w:ascii="Ebrima" w:hAnsi="Ebrima"/>
          <w:sz w:val="20"/>
        </w:rPr>
        <w:t>202</w:t>
      </w:r>
      <w:r w:rsidRPr="00B45E5B">
        <w:rPr>
          <w:rFonts w:ascii="Ebrima" w:hAnsi="Ebrima"/>
          <w:sz w:val="20"/>
        </w:rPr>
        <w:t>-</w:t>
      </w:r>
      <w:r w:rsidR="00870DA2">
        <w:rPr>
          <w:rFonts w:ascii="Ebrima" w:hAnsi="Ebrima"/>
          <w:sz w:val="20"/>
        </w:rPr>
        <w:t>774</w:t>
      </w:r>
      <w:r w:rsidRPr="00B45E5B">
        <w:rPr>
          <w:rFonts w:ascii="Ebrima" w:hAnsi="Ebrima"/>
          <w:sz w:val="20"/>
        </w:rPr>
        <w:t>-</w:t>
      </w:r>
      <w:r w:rsidR="00870DA2">
        <w:rPr>
          <w:rFonts w:ascii="Ebrima" w:hAnsi="Ebrima"/>
          <w:sz w:val="20"/>
        </w:rPr>
        <w:t>1982</w:t>
      </w:r>
      <w:r w:rsidRPr="00B45E5B">
        <w:rPr>
          <w:rFonts w:ascii="Ebrima" w:hAnsi="Ebrima"/>
          <w:sz w:val="20"/>
        </w:rPr>
        <w:t>).</w:t>
      </w:r>
    </w:p>
    <w:p w14:paraId="6ADA97E2" w14:textId="77777777" w:rsidR="00B45E5B" w:rsidRPr="00B45E5B" w:rsidRDefault="00B45E5B" w:rsidP="00B45E5B">
      <w:pPr>
        <w:spacing w:after="120"/>
        <w:rPr>
          <w:rFonts w:ascii="Ebrima" w:hAnsi="Ebrima"/>
          <w:b/>
          <w:sz w:val="20"/>
        </w:rPr>
      </w:pPr>
    </w:p>
    <w:p w14:paraId="5F01A539" w14:textId="77777777" w:rsidR="00B45E5B" w:rsidRPr="00B45E5B" w:rsidRDefault="00B45E5B" w:rsidP="00B45E5B">
      <w:pPr>
        <w:spacing w:after="120"/>
        <w:rPr>
          <w:rFonts w:ascii="Ebrima" w:hAnsi="Ebrima"/>
          <w:b/>
          <w:sz w:val="20"/>
        </w:rPr>
      </w:pPr>
      <w:r w:rsidRPr="00B45E5B">
        <w:rPr>
          <w:rFonts w:ascii="Ebrima" w:hAnsi="Ebrima"/>
          <w:b/>
          <w:sz w:val="20"/>
        </w:rPr>
        <w:t>How did you get my information?</w:t>
      </w:r>
    </w:p>
    <w:p w14:paraId="5D2C59BE" w14:textId="1736DDAD" w:rsidR="00B45E5B" w:rsidRPr="00B45E5B" w:rsidRDefault="00B45E5B" w:rsidP="00B45E5B">
      <w:pPr>
        <w:spacing w:after="120"/>
        <w:rPr>
          <w:rFonts w:ascii="Ebrima" w:hAnsi="Ebrima"/>
          <w:sz w:val="20"/>
        </w:rPr>
      </w:pPr>
      <w:r w:rsidRPr="00B45E5B">
        <w:rPr>
          <w:rFonts w:ascii="Ebrima" w:hAnsi="Ebrima"/>
          <w:sz w:val="20"/>
        </w:rPr>
        <w:t>The purpose of the S</w:t>
      </w:r>
      <w:r w:rsidR="001556F5">
        <w:rPr>
          <w:rFonts w:ascii="Ebrima" w:hAnsi="Ebrima"/>
          <w:sz w:val="20"/>
        </w:rPr>
        <w:t xml:space="preserve">FA </w:t>
      </w:r>
      <w:r w:rsidR="001556F5" w:rsidRPr="001556F5">
        <w:rPr>
          <w:rFonts w:ascii="Ebrima" w:hAnsi="Ebrima"/>
          <w:sz w:val="20"/>
        </w:rPr>
        <w:t>School Nutrition Management Information System (MIS) Survey</w:t>
      </w:r>
      <w:r w:rsidR="001556F5">
        <w:rPr>
          <w:rFonts w:ascii="Ebrima" w:hAnsi="Ebrima"/>
          <w:sz w:val="20"/>
        </w:rPr>
        <w:t xml:space="preserve"> </w:t>
      </w:r>
      <w:r w:rsidRPr="00B45E5B">
        <w:rPr>
          <w:rFonts w:ascii="Ebrima" w:hAnsi="Ebrima"/>
          <w:sz w:val="20"/>
        </w:rPr>
        <w:t>is to gather information about the experiences of School Food Authorities. You were randomly selected for participation as part of a nationally representative sample of all school nutrition programs across the country.</w:t>
      </w:r>
    </w:p>
    <w:p w14:paraId="097BA64B" w14:textId="77777777" w:rsidR="00B45E5B" w:rsidRPr="00B45E5B" w:rsidRDefault="00B45E5B" w:rsidP="00B45E5B">
      <w:pPr>
        <w:spacing w:after="120"/>
        <w:rPr>
          <w:rFonts w:ascii="Ebrima" w:hAnsi="Ebrima"/>
          <w:b/>
          <w:sz w:val="20"/>
        </w:rPr>
      </w:pPr>
    </w:p>
    <w:p w14:paraId="67A73DAC" w14:textId="77777777" w:rsidR="00B45E5B" w:rsidRPr="00B45E5B" w:rsidRDefault="00B45E5B" w:rsidP="00B45E5B">
      <w:pPr>
        <w:spacing w:after="120"/>
        <w:rPr>
          <w:rFonts w:ascii="Ebrima" w:hAnsi="Ebrima"/>
          <w:b/>
          <w:sz w:val="20"/>
        </w:rPr>
      </w:pPr>
      <w:r w:rsidRPr="00B45E5B">
        <w:rPr>
          <w:rFonts w:ascii="Ebrima" w:hAnsi="Ebrima"/>
          <w:b/>
          <w:sz w:val="20"/>
        </w:rPr>
        <w:t>Who is IMPAQ International?</w:t>
      </w:r>
    </w:p>
    <w:p w14:paraId="15F5D2B1" w14:textId="77777777" w:rsidR="00B45E5B" w:rsidRPr="00B45E5B" w:rsidRDefault="00B45E5B" w:rsidP="00B45E5B">
      <w:pPr>
        <w:spacing w:after="120"/>
        <w:rPr>
          <w:rFonts w:ascii="Ebrima" w:hAnsi="Ebrima"/>
          <w:sz w:val="20"/>
        </w:rPr>
      </w:pPr>
      <w:r w:rsidRPr="00B45E5B">
        <w:rPr>
          <w:rFonts w:ascii="Ebrima" w:hAnsi="Ebrima"/>
          <w:sz w:val="20"/>
        </w:rPr>
        <w:t>IMPAQ is an independent research firm with more than 1</w:t>
      </w:r>
      <w:r w:rsidR="00870DA2">
        <w:rPr>
          <w:rFonts w:ascii="Ebrima" w:hAnsi="Ebrima"/>
          <w:sz w:val="20"/>
        </w:rPr>
        <w:t>5</w:t>
      </w:r>
      <w:r w:rsidRPr="00B45E5B">
        <w:rPr>
          <w:rFonts w:ascii="Ebrima" w:hAnsi="Ebrima"/>
          <w:sz w:val="20"/>
        </w:rPr>
        <w:t xml:space="preserve"> years of experience providing high quality program evaluation and data collection services to FNS and other Federal and state agencies. More details about IMPAQ can be found at </w:t>
      </w:r>
      <w:hyperlink r:id="rId11" w:history="1">
        <w:r w:rsidRPr="00B45E5B">
          <w:rPr>
            <w:rStyle w:val="Hyperlink"/>
            <w:rFonts w:ascii="Ebrima" w:hAnsi="Ebrima"/>
            <w:sz w:val="20"/>
          </w:rPr>
          <w:t>www.impaqint.com</w:t>
        </w:r>
      </w:hyperlink>
      <w:r w:rsidRPr="00B45E5B">
        <w:rPr>
          <w:rFonts w:ascii="Ebrima" w:hAnsi="Ebrima"/>
          <w:sz w:val="20"/>
        </w:rPr>
        <w:t xml:space="preserve">. </w:t>
      </w:r>
    </w:p>
    <w:p w14:paraId="12A096A9" w14:textId="77777777" w:rsidR="00B45E5B" w:rsidRPr="00B45E5B" w:rsidRDefault="00B45E5B" w:rsidP="00B45E5B">
      <w:pPr>
        <w:spacing w:after="120"/>
        <w:rPr>
          <w:rFonts w:ascii="Ebrima" w:hAnsi="Ebrima"/>
          <w:b/>
          <w:sz w:val="20"/>
        </w:rPr>
      </w:pPr>
    </w:p>
    <w:p w14:paraId="35C09A60" w14:textId="2EE305A6" w:rsidR="00B45E5B" w:rsidRPr="00B45E5B" w:rsidRDefault="00B45E5B" w:rsidP="00B45E5B">
      <w:pPr>
        <w:spacing w:after="120"/>
        <w:rPr>
          <w:rFonts w:ascii="Ebrima" w:hAnsi="Ebrima"/>
          <w:b/>
          <w:sz w:val="20"/>
        </w:rPr>
      </w:pPr>
      <w:r w:rsidRPr="00B45E5B">
        <w:rPr>
          <w:rFonts w:ascii="Ebrima" w:hAnsi="Ebrima"/>
          <w:b/>
          <w:sz w:val="20"/>
        </w:rPr>
        <w:t xml:space="preserve">Is the survey </w:t>
      </w:r>
      <w:r w:rsidR="00863BB2">
        <w:rPr>
          <w:rFonts w:ascii="Ebrima" w:hAnsi="Ebrima"/>
          <w:b/>
          <w:sz w:val="20"/>
        </w:rPr>
        <w:t>private</w:t>
      </w:r>
      <w:r w:rsidRPr="00B45E5B">
        <w:rPr>
          <w:rFonts w:ascii="Ebrima" w:hAnsi="Ebrima"/>
          <w:b/>
          <w:sz w:val="20"/>
        </w:rPr>
        <w:t>?</w:t>
      </w:r>
    </w:p>
    <w:p w14:paraId="38EF2B91" w14:textId="77777777" w:rsidR="00B45E5B" w:rsidRPr="00B45E5B" w:rsidRDefault="00B45E5B" w:rsidP="00B45E5B">
      <w:pPr>
        <w:spacing w:after="120"/>
        <w:rPr>
          <w:rFonts w:ascii="Ebrima" w:hAnsi="Ebrima"/>
          <w:sz w:val="20"/>
        </w:rPr>
      </w:pPr>
      <w:r w:rsidRPr="00B45E5B">
        <w:rPr>
          <w:rFonts w:ascii="Ebrima" w:hAnsi="Ebrima"/>
          <w:sz w:val="20"/>
        </w:rPr>
        <w:t>Yes. Your answers will be kept private, and you will never be identified in any report based on the survey.</w:t>
      </w:r>
    </w:p>
    <w:p w14:paraId="4A673995" w14:textId="77777777" w:rsidR="00B45E5B" w:rsidRPr="00B45E5B" w:rsidRDefault="00B45E5B" w:rsidP="00B45E5B">
      <w:pPr>
        <w:spacing w:after="120"/>
        <w:rPr>
          <w:rFonts w:ascii="Ebrima" w:hAnsi="Ebrima"/>
          <w:b/>
          <w:sz w:val="20"/>
        </w:rPr>
      </w:pPr>
    </w:p>
    <w:p w14:paraId="7518F626" w14:textId="77777777" w:rsidR="00B45E5B" w:rsidRPr="00B45E5B" w:rsidRDefault="00B45E5B" w:rsidP="00B45E5B">
      <w:pPr>
        <w:spacing w:after="120"/>
        <w:rPr>
          <w:rFonts w:ascii="Ebrima" w:hAnsi="Ebrima"/>
          <w:b/>
          <w:sz w:val="20"/>
        </w:rPr>
      </w:pPr>
      <w:r w:rsidRPr="00B45E5B">
        <w:rPr>
          <w:rFonts w:ascii="Ebrima" w:hAnsi="Ebrima"/>
          <w:b/>
          <w:sz w:val="20"/>
        </w:rPr>
        <w:t>Why should I complete this survey?</w:t>
      </w:r>
    </w:p>
    <w:p w14:paraId="59A7F4A8" w14:textId="77777777" w:rsidR="00B45E5B" w:rsidRPr="00B45E5B" w:rsidRDefault="00B45E5B" w:rsidP="00B45E5B">
      <w:pPr>
        <w:spacing w:after="120"/>
        <w:rPr>
          <w:rFonts w:ascii="Ebrima" w:hAnsi="Ebrima"/>
          <w:sz w:val="20"/>
        </w:rPr>
      </w:pPr>
      <w:r w:rsidRPr="00B45E5B">
        <w:rPr>
          <w:rFonts w:ascii="Ebrima" w:hAnsi="Ebrima"/>
          <w:iCs/>
          <w:sz w:val="20"/>
        </w:rPr>
        <w:t xml:space="preserve">This study will help FNS </w:t>
      </w:r>
      <w:r w:rsidR="00B46F0E">
        <w:rPr>
          <w:rFonts w:ascii="Ebrima" w:hAnsi="Ebrima"/>
          <w:iCs/>
          <w:sz w:val="20"/>
        </w:rPr>
        <w:t>identify and disseminate best practices and system standards</w:t>
      </w:r>
      <w:r w:rsidRPr="00B45E5B">
        <w:rPr>
          <w:rFonts w:ascii="Ebrima" w:hAnsi="Ebrima"/>
          <w:iCs/>
          <w:sz w:val="20"/>
        </w:rPr>
        <w:t xml:space="preserve"> that will take advantage of the progress made by States and SFAs, improve program administration, and potentially reduce paperwork burden by leveraging existing data systems.</w:t>
      </w:r>
      <w:r w:rsidRPr="00B45E5B">
        <w:rPr>
          <w:rFonts w:ascii="Ebrima" w:hAnsi="Ebrima"/>
          <w:sz w:val="20"/>
        </w:rPr>
        <w:t xml:space="preserve"> Your participation is very important and could lead to improvements in technical support to assist you and others with the implementation of automated information systems to improve program management and efficiency. </w:t>
      </w:r>
    </w:p>
    <w:p w14:paraId="1B61BDC1" w14:textId="77777777" w:rsidR="00B45E5B" w:rsidRPr="00B45E5B" w:rsidRDefault="00B45E5B" w:rsidP="00B45E5B">
      <w:pPr>
        <w:spacing w:after="120"/>
        <w:rPr>
          <w:rFonts w:ascii="Ebrima" w:hAnsi="Ebrima"/>
          <w:b/>
          <w:sz w:val="20"/>
        </w:rPr>
      </w:pPr>
    </w:p>
    <w:p w14:paraId="0FB95E19" w14:textId="77777777" w:rsidR="00B45E5B" w:rsidRPr="00B45E5B" w:rsidRDefault="00B45E5B" w:rsidP="00B45E5B">
      <w:pPr>
        <w:spacing w:after="120"/>
        <w:rPr>
          <w:rFonts w:ascii="Ebrima" w:hAnsi="Ebrima"/>
          <w:b/>
          <w:sz w:val="20"/>
        </w:rPr>
      </w:pPr>
      <w:r w:rsidRPr="00B45E5B">
        <w:rPr>
          <w:rFonts w:ascii="Ebrima" w:hAnsi="Ebrima"/>
          <w:b/>
          <w:sz w:val="20"/>
        </w:rPr>
        <w:t>How long with this take?</w:t>
      </w:r>
    </w:p>
    <w:p w14:paraId="555B9569" w14:textId="77777777" w:rsidR="00B45E5B" w:rsidRDefault="00B45E5B" w:rsidP="00B45E5B">
      <w:pPr>
        <w:spacing w:after="120"/>
        <w:rPr>
          <w:rFonts w:ascii="Ebrima" w:hAnsi="Ebrima"/>
          <w:sz w:val="20"/>
        </w:rPr>
      </w:pPr>
      <w:r w:rsidRPr="00B45E5B">
        <w:rPr>
          <w:rFonts w:ascii="Ebrima" w:hAnsi="Ebrima"/>
          <w:sz w:val="20"/>
        </w:rPr>
        <w:t xml:space="preserve">The survey will take approximately </w:t>
      </w:r>
      <w:r w:rsidR="00870DA2">
        <w:rPr>
          <w:rFonts w:ascii="Ebrima" w:hAnsi="Ebrima"/>
          <w:sz w:val="20"/>
        </w:rPr>
        <w:t>6</w:t>
      </w:r>
      <w:r w:rsidRPr="00B45E5B">
        <w:rPr>
          <w:rFonts w:ascii="Ebrima" w:hAnsi="Ebrima"/>
          <w:sz w:val="20"/>
        </w:rPr>
        <w:t xml:space="preserve">0 minutes. </w:t>
      </w:r>
    </w:p>
    <w:p w14:paraId="357FBD0E" w14:textId="77777777" w:rsidR="00B45E5B" w:rsidRPr="00B45E5B" w:rsidRDefault="00B45E5B" w:rsidP="00B45E5B">
      <w:pPr>
        <w:spacing w:after="120"/>
        <w:rPr>
          <w:rFonts w:ascii="Ebrima" w:hAnsi="Ebrima"/>
          <w:sz w:val="20"/>
        </w:rPr>
      </w:pPr>
    </w:p>
    <w:p w14:paraId="469C46EF" w14:textId="77777777" w:rsidR="00B45E5B" w:rsidRDefault="00B45E5B" w:rsidP="00B45E5B">
      <w:pPr>
        <w:spacing w:after="120"/>
        <w:rPr>
          <w:rFonts w:ascii="Ebrima" w:hAnsi="Ebrima"/>
          <w:b/>
          <w:sz w:val="20"/>
        </w:rPr>
      </w:pPr>
    </w:p>
    <w:p w14:paraId="745A23AD" w14:textId="77777777" w:rsidR="00B45E5B" w:rsidRDefault="00B45E5B" w:rsidP="00B45E5B">
      <w:pPr>
        <w:spacing w:after="120"/>
        <w:rPr>
          <w:rFonts w:ascii="Ebrima" w:hAnsi="Ebrima"/>
          <w:b/>
          <w:sz w:val="20"/>
        </w:rPr>
      </w:pPr>
    </w:p>
    <w:p w14:paraId="4117906B" w14:textId="77777777" w:rsidR="00B45E5B" w:rsidRPr="00B45E5B" w:rsidRDefault="00B45E5B" w:rsidP="00B45E5B">
      <w:pPr>
        <w:spacing w:after="120"/>
        <w:rPr>
          <w:rFonts w:ascii="Ebrima" w:hAnsi="Ebrima"/>
          <w:b/>
          <w:sz w:val="20"/>
        </w:rPr>
      </w:pPr>
      <w:r w:rsidRPr="00B45E5B">
        <w:rPr>
          <w:rFonts w:ascii="Ebrima" w:hAnsi="Ebrima"/>
          <w:b/>
          <w:sz w:val="20"/>
        </w:rPr>
        <w:t xml:space="preserve">I received a letter about this survey. I thought I could take it online? </w:t>
      </w:r>
    </w:p>
    <w:p w14:paraId="400C3A5A" w14:textId="77777777" w:rsidR="00B45E5B" w:rsidRPr="00B45E5B" w:rsidRDefault="00B45E5B" w:rsidP="00B45E5B">
      <w:pPr>
        <w:spacing w:after="120"/>
        <w:rPr>
          <w:rFonts w:ascii="Ebrima" w:hAnsi="Ebrima"/>
          <w:sz w:val="20"/>
        </w:rPr>
      </w:pPr>
      <w:r w:rsidRPr="00B45E5B">
        <w:rPr>
          <w:rFonts w:ascii="Ebrima" w:hAnsi="Ebrima"/>
          <w:sz w:val="20"/>
        </w:rPr>
        <w:t xml:space="preserve">That’s right!  We did send a letter about the survey.  If you would like to take the survey online, you can </w:t>
      </w:r>
      <w:r w:rsidR="00B373BA" w:rsidRPr="00B373BA">
        <w:rPr>
          <w:rFonts w:ascii="Ebrima" w:hAnsi="Ebrima"/>
          <w:sz w:val="20"/>
        </w:rPr>
        <w:t xml:space="preserve">use the information in that letter or </w:t>
      </w:r>
      <w:r w:rsidRPr="00B45E5B">
        <w:rPr>
          <w:rFonts w:ascii="Ebrima" w:hAnsi="Ebrima"/>
          <w:sz w:val="20"/>
        </w:rPr>
        <w:t xml:space="preserve">email </w:t>
      </w:r>
      <w:hyperlink r:id="rId12" w:history="1">
        <w:r w:rsidR="00870DA2" w:rsidRPr="00C66AFE">
          <w:rPr>
            <w:rStyle w:val="Hyperlink"/>
            <w:rFonts w:ascii="Ebrima" w:hAnsi="Ebrima"/>
            <w:sz w:val="20"/>
          </w:rPr>
          <w:t>mlevin@impaqint.com</w:t>
        </w:r>
      </w:hyperlink>
      <w:r w:rsidRPr="00B45E5B">
        <w:rPr>
          <w:rFonts w:ascii="Ebrima" w:hAnsi="Ebrima"/>
          <w:sz w:val="20"/>
        </w:rPr>
        <w:t xml:space="preserve"> to request the survey URL as well as your token ID so that you can access the survey.  </w:t>
      </w:r>
    </w:p>
    <w:p w14:paraId="30277499" w14:textId="77777777" w:rsidR="00B45E5B" w:rsidRPr="00B45E5B" w:rsidRDefault="00B45E5B" w:rsidP="00B45E5B">
      <w:pPr>
        <w:spacing w:after="120"/>
        <w:rPr>
          <w:rFonts w:ascii="Ebrima" w:hAnsi="Ebrima"/>
          <w:b/>
          <w:sz w:val="20"/>
        </w:rPr>
      </w:pPr>
    </w:p>
    <w:p w14:paraId="74B0EC9E" w14:textId="77777777" w:rsidR="00B45E5B" w:rsidRPr="00B45E5B" w:rsidRDefault="00B45E5B" w:rsidP="00B45E5B">
      <w:pPr>
        <w:spacing w:after="120"/>
        <w:rPr>
          <w:rFonts w:ascii="Ebrima" w:hAnsi="Ebrima"/>
          <w:b/>
          <w:sz w:val="20"/>
        </w:rPr>
      </w:pPr>
      <w:r w:rsidRPr="00B45E5B">
        <w:rPr>
          <w:rFonts w:ascii="Ebrima" w:hAnsi="Ebrima"/>
          <w:b/>
          <w:sz w:val="20"/>
        </w:rPr>
        <w:t>Is it possible to do this survey on paper?</w:t>
      </w:r>
    </w:p>
    <w:p w14:paraId="42725DD6" w14:textId="342560B7" w:rsidR="00B45E5B" w:rsidRPr="00B45E5B" w:rsidRDefault="00B45E5B" w:rsidP="00B45E5B">
      <w:pPr>
        <w:spacing w:after="120"/>
        <w:rPr>
          <w:rFonts w:ascii="Ebrima" w:hAnsi="Ebrima"/>
          <w:sz w:val="20"/>
        </w:rPr>
      </w:pPr>
      <w:r w:rsidRPr="00B45E5B">
        <w:rPr>
          <w:rFonts w:ascii="Ebrima" w:hAnsi="Ebrima"/>
          <w:sz w:val="20"/>
        </w:rPr>
        <w:t xml:space="preserve">Yes, we are happy to send you a printed copy. Also, we can help you complete the survey </w:t>
      </w:r>
      <w:r w:rsidR="00DD5014">
        <w:rPr>
          <w:rFonts w:ascii="Ebrima" w:hAnsi="Ebrima"/>
          <w:sz w:val="20"/>
        </w:rPr>
        <w:t>by answering any questions you have</w:t>
      </w:r>
      <w:r w:rsidRPr="00B45E5B">
        <w:rPr>
          <w:rFonts w:ascii="Ebrima" w:hAnsi="Ebrima"/>
          <w:sz w:val="20"/>
        </w:rPr>
        <w:t xml:space="preserve">. For </w:t>
      </w:r>
      <w:r w:rsidR="00DD5014">
        <w:rPr>
          <w:rFonts w:ascii="Ebrima" w:hAnsi="Ebrima"/>
          <w:sz w:val="20"/>
        </w:rPr>
        <w:t xml:space="preserve">questions or </w:t>
      </w:r>
      <w:r w:rsidRPr="00B45E5B">
        <w:rPr>
          <w:rFonts w:ascii="Ebrima" w:hAnsi="Ebrima"/>
          <w:sz w:val="20"/>
        </w:rPr>
        <w:t xml:space="preserve">more information, contact </w:t>
      </w:r>
      <w:r w:rsidR="00870DA2">
        <w:rPr>
          <w:rFonts w:ascii="Ebrima" w:hAnsi="Ebrima"/>
          <w:sz w:val="20"/>
        </w:rPr>
        <w:t>Madeleine Levin</w:t>
      </w:r>
      <w:r w:rsidRPr="00B45E5B">
        <w:rPr>
          <w:rFonts w:ascii="Ebrima" w:hAnsi="Ebrima"/>
          <w:sz w:val="20"/>
        </w:rPr>
        <w:t xml:space="preserve"> at (</w:t>
      </w:r>
      <w:r w:rsidR="00870DA2">
        <w:rPr>
          <w:rFonts w:ascii="Ebrima" w:hAnsi="Ebrima"/>
          <w:sz w:val="20"/>
        </w:rPr>
        <w:t>202</w:t>
      </w:r>
      <w:r w:rsidRPr="00B45E5B">
        <w:rPr>
          <w:rFonts w:ascii="Ebrima" w:hAnsi="Ebrima"/>
          <w:sz w:val="20"/>
        </w:rPr>
        <w:t xml:space="preserve">) </w:t>
      </w:r>
      <w:r w:rsidR="00870DA2">
        <w:rPr>
          <w:rFonts w:ascii="Ebrima" w:hAnsi="Ebrima"/>
          <w:sz w:val="20"/>
        </w:rPr>
        <w:t>774</w:t>
      </w:r>
      <w:r w:rsidRPr="00B45E5B">
        <w:rPr>
          <w:rFonts w:ascii="Ebrima" w:hAnsi="Ebrima"/>
          <w:sz w:val="20"/>
        </w:rPr>
        <w:t>-</w:t>
      </w:r>
      <w:r w:rsidR="00870DA2">
        <w:rPr>
          <w:rFonts w:ascii="Ebrima" w:hAnsi="Ebrima"/>
          <w:sz w:val="20"/>
        </w:rPr>
        <w:t>1982</w:t>
      </w:r>
      <w:r w:rsidRPr="00B45E5B">
        <w:rPr>
          <w:rFonts w:ascii="Ebrima" w:hAnsi="Ebrima"/>
          <w:sz w:val="20"/>
        </w:rPr>
        <w:t xml:space="preserve"> or </w:t>
      </w:r>
      <w:hyperlink r:id="rId13" w:history="1">
        <w:r w:rsidR="00B46F0E" w:rsidRPr="00C66AFE">
          <w:rPr>
            <w:rStyle w:val="Hyperlink"/>
            <w:rFonts w:ascii="Ebrima" w:hAnsi="Ebrima"/>
            <w:sz w:val="20"/>
          </w:rPr>
          <w:t>mlevin@impaqint.com</w:t>
        </w:r>
      </w:hyperlink>
      <w:r w:rsidRPr="00B45E5B">
        <w:rPr>
          <w:rFonts w:ascii="Ebrima" w:hAnsi="Ebrima"/>
          <w:sz w:val="20"/>
        </w:rPr>
        <w:t>.</w:t>
      </w:r>
    </w:p>
    <w:p w14:paraId="3886BF12" w14:textId="77777777" w:rsidR="00B45E5B" w:rsidRPr="00B45E5B" w:rsidRDefault="00B45E5B" w:rsidP="00B45E5B">
      <w:pPr>
        <w:spacing w:after="120"/>
        <w:rPr>
          <w:rFonts w:ascii="Ebrima" w:hAnsi="Ebrima"/>
          <w:b/>
          <w:sz w:val="20"/>
        </w:rPr>
      </w:pPr>
    </w:p>
    <w:p w14:paraId="245CF7B2" w14:textId="77777777" w:rsidR="00B45E5B" w:rsidRPr="00B45E5B" w:rsidRDefault="00B45E5B" w:rsidP="00B45E5B">
      <w:pPr>
        <w:spacing w:after="120"/>
        <w:rPr>
          <w:rFonts w:ascii="Ebrima" w:hAnsi="Ebrima"/>
          <w:b/>
          <w:sz w:val="20"/>
        </w:rPr>
      </w:pPr>
    </w:p>
    <w:p w14:paraId="1D973F8F" w14:textId="77777777" w:rsidR="00BA493F" w:rsidRPr="006847D4" w:rsidRDefault="00A018A3" w:rsidP="00B45E5B">
      <w:pPr>
        <w:spacing w:after="120"/>
        <w:rPr>
          <w:rFonts w:ascii="Ebrima" w:hAnsi="Ebrima"/>
          <w:sz w:val="20"/>
        </w:rPr>
      </w:pPr>
    </w:p>
    <w:sectPr w:rsidR="00BA493F" w:rsidRPr="006847D4" w:rsidSect="00B45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A10EC" w14:textId="77777777" w:rsidR="00A018A3" w:rsidRDefault="00A018A3" w:rsidP="00A8296D">
      <w:pPr>
        <w:spacing w:line="240" w:lineRule="auto"/>
      </w:pPr>
      <w:r>
        <w:separator/>
      </w:r>
    </w:p>
  </w:endnote>
  <w:endnote w:type="continuationSeparator" w:id="0">
    <w:p w14:paraId="3BF88E7E" w14:textId="77777777" w:rsidR="00A018A3" w:rsidRDefault="00A018A3" w:rsidP="00A82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47790" w14:textId="7AD067A1" w:rsidR="004E6819" w:rsidRPr="004E6819" w:rsidRDefault="004E6819" w:rsidP="004E6819">
    <w:pPr>
      <w:pStyle w:val="Footer"/>
      <w:pBdr>
        <w:top w:val="single" w:sz="4" w:space="12" w:color="204F9E"/>
      </w:pBdr>
      <w:jc w:val="both"/>
      <w:rPr>
        <w:rFonts w:ascii="Arial" w:hAnsi="Arial" w:cs="Arial"/>
        <w:sz w:val="16"/>
        <w:szCs w:val="16"/>
      </w:rPr>
    </w:pPr>
    <w:r w:rsidRPr="004E6819">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0584-NEW. The time required to complete this information collection is estimated to average </w:t>
    </w:r>
    <w:r w:rsidR="00DC60E6">
      <w:rPr>
        <w:rFonts w:ascii="Arial" w:hAnsi="Arial" w:cs="Arial"/>
        <w:sz w:val="16"/>
        <w:szCs w:val="16"/>
      </w:rPr>
      <w:t>five minutes</w:t>
    </w:r>
    <w:r w:rsidR="00CF5A9C">
      <w:rPr>
        <w:rFonts w:ascii="Arial" w:hAnsi="Arial" w:cs="Arial"/>
        <w:sz w:val="16"/>
        <w:szCs w:val="16"/>
      </w:rPr>
      <w:t xml:space="preserve"> </w:t>
    </w:r>
    <w:r w:rsidRPr="004E6819">
      <w:rPr>
        <w:rFonts w:ascii="Arial" w:hAnsi="Arial" w:cs="Arial"/>
        <w:sz w:val="16"/>
        <w:szCs w:val="16"/>
      </w:rPr>
      <w:t>per response, including the time for reviewing instructions, searching existing data sources, gathering and maintaining the data needed, and completing and reviewing the collection of information</w:t>
    </w:r>
    <w:r w:rsidRPr="004E6819">
      <w:rPr>
        <w:rFonts w:ascii="Arial" w:hAnsi="Arial" w:cs="Arial"/>
        <w:sz w:val="16"/>
        <w:szCs w:val="16"/>
      </w:rPr>
      <w:t>.</w:t>
    </w:r>
  </w:p>
  <w:p w14:paraId="609BAF3B" w14:textId="77777777" w:rsidR="00A8296D" w:rsidRPr="006847D4" w:rsidRDefault="00A8296D">
    <w:pPr>
      <w:pStyle w:val="Footer"/>
      <w:rPr>
        <w:sz w:val="20"/>
        <w:szCs w:val="20"/>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0C8BB" w14:textId="77777777" w:rsidR="00A018A3" w:rsidRDefault="00A018A3" w:rsidP="00A8296D">
      <w:pPr>
        <w:spacing w:line="240" w:lineRule="auto"/>
      </w:pPr>
      <w:r>
        <w:separator/>
      </w:r>
    </w:p>
  </w:footnote>
  <w:footnote w:type="continuationSeparator" w:id="0">
    <w:p w14:paraId="0717E0C6" w14:textId="77777777" w:rsidR="00A018A3" w:rsidRDefault="00A018A3" w:rsidP="00A829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6019A" w14:textId="77777777" w:rsidR="00900BB7" w:rsidRPr="00721E2F" w:rsidRDefault="00900BB7" w:rsidP="00900BB7">
    <w:pPr>
      <w:pStyle w:val="Header"/>
      <w:jc w:val="right"/>
      <w:rPr>
        <w:sz w:val="18"/>
      </w:rPr>
    </w:pPr>
    <w:r w:rsidRPr="00721E2F">
      <w:rPr>
        <w:sz w:val="18"/>
      </w:rPr>
      <w:t>OMB Control#:0584-NEW</w:t>
    </w:r>
  </w:p>
  <w:p w14:paraId="6E981CC7" w14:textId="77777777" w:rsidR="00900BB7" w:rsidRPr="00721E2F" w:rsidRDefault="00900BB7" w:rsidP="00900BB7">
    <w:pPr>
      <w:pStyle w:val="Header"/>
      <w:jc w:val="right"/>
      <w:rPr>
        <w:sz w:val="18"/>
      </w:rPr>
    </w:pPr>
    <w:r w:rsidRPr="00721E2F">
      <w:rPr>
        <w:sz w:val="18"/>
      </w:rPr>
      <w:t>Expiration Date: XX/XX/20XX</w:t>
    </w:r>
  </w:p>
  <w:p w14:paraId="5C94E219" w14:textId="77777777" w:rsidR="006847D4" w:rsidRDefault="006847D4">
    <w:pPr>
      <w:pStyle w:val="Header"/>
    </w:pPr>
    <w:r>
      <w:rPr>
        <w:noProof/>
      </w:rPr>
      <w:drawing>
        <wp:anchor distT="0" distB="0" distL="114300" distR="114300" simplePos="0" relativeHeight="251658240" behindDoc="0" locked="0" layoutInCell="1" allowOverlap="1" wp14:anchorId="7969981B" wp14:editId="62FD3CF7">
          <wp:simplePos x="0" y="0"/>
          <wp:positionH relativeFrom="margin">
            <wp:posOffset>4706362</wp:posOffset>
          </wp:positionH>
          <wp:positionV relativeFrom="paragraph">
            <wp:posOffset>259131</wp:posOffset>
          </wp:positionV>
          <wp:extent cx="1361430" cy="102561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30" cy="10256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45"/>
    <w:multiLevelType w:val="hybridMultilevel"/>
    <w:tmpl w:val="A786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81A74"/>
    <w:multiLevelType w:val="hybridMultilevel"/>
    <w:tmpl w:val="FD1A9604"/>
    <w:lvl w:ilvl="0" w:tplc="ABAA48BA">
      <w:start w:val="1"/>
      <w:numFmt w:val="bullet"/>
      <w:lvlText w:val="•"/>
      <w:lvlJc w:val="left"/>
      <w:pPr>
        <w:tabs>
          <w:tab w:val="num" w:pos="720"/>
        </w:tabs>
        <w:ind w:left="720" w:hanging="360"/>
      </w:pPr>
      <w:rPr>
        <w:rFonts w:ascii="Times New Roman" w:hAnsi="Times New Roman" w:hint="default"/>
      </w:rPr>
    </w:lvl>
    <w:lvl w:ilvl="1" w:tplc="66786784" w:tentative="1">
      <w:start w:val="1"/>
      <w:numFmt w:val="bullet"/>
      <w:lvlText w:val="•"/>
      <w:lvlJc w:val="left"/>
      <w:pPr>
        <w:tabs>
          <w:tab w:val="num" w:pos="1440"/>
        </w:tabs>
        <w:ind w:left="1440" w:hanging="360"/>
      </w:pPr>
      <w:rPr>
        <w:rFonts w:ascii="Times New Roman" w:hAnsi="Times New Roman" w:hint="default"/>
      </w:rPr>
    </w:lvl>
    <w:lvl w:ilvl="2" w:tplc="CE46EE3A" w:tentative="1">
      <w:start w:val="1"/>
      <w:numFmt w:val="bullet"/>
      <w:lvlText w:val="•"/>
      <w:lvlJc w:val="left"/>
      <w:pPr>
        <w:tabs>
          <w:tab w:val="num" w:pos="2160"/>
        </w:tabs>
        <w:ind w:left="2160" w:hanging="360"/>
      </w:pPr>
      <w:rPr>
        <w:rFonts w:ascii="Times New Roman" w:hAnsi="Times New Roman" w:hint="default"/>
      </w:rPr>
    </w:lvl>
    <w:lvl w:ilvl="3" w:tplc="EB4420EC" w:tentative="1">
      <w:start w:val="1"/>
      <w:numFmt w:val="bullet"/>
      <w:lvlText w:val="•"/>
      <w:lvlJc w:val="left"/>
      <w:pPr>
        <w:tabs>
          <w:tab w:val="num" w:pos="2880"/>
        </w:tabs>
        <w:ind w:left="2880" w:hanging="360"/>
      </w:pPr>
      <w:rPr>
        <w:rFonts w:ascii="Times New Roman" w:hAnsi="Times New Roman" w:hint="default"/>
      </w:rPr>
    </w:lvl>
    <w:lvl w:ilvl="4" w:tplc="53565CD0" w:tentative="1">
      <w:start w:val="1"/>
      <w:numFmt w:val="bullet"/>
      <w:lvlText w:val="•"/>
      <w:lvlJc w:val="left"/>
      <w:pPr>
        <w:tabs>
          <w:tab w:val="num" w:pos="3600"/>
        </w:tabs>
        <w:ind w:left="3600" w:hanging="360"/>
      </w:pPr>
      <w:rPr>
        <w:rFonts w:ascii="Times New Roman" w:hAnsi="Times New Roman" w:hint="default"/>
      </w:rPr>
    </w:lvl>
    <w:lvl w:ilvl="5" w:tplc="1B18AEA0" w:tentative="1">
      <w:start w:val="1"/>
      <w:numFmt w:val="bullet"/>
      <w:lvlText w:val="•"/>
      <w:lvlJc w:val="left"/>
      <w:pPr>
        <w:tabs>
          <w:tab w:val="num" w:pos="4320"/>
        </w:tabs>
        <w:ind w:left="4320" w:hanging="360"/>
      </w:pPr>
      <w:rPr>
        <w:rFonts w:ascii="Times New Roman" w:hAnsi="Times New Roman" w:hint="default"/>
      </w:rPr>
    </w:lvl>
    <w:lvl w:ilvl="6" w:tplc="AAE6C248" w:tentative="1">
      <w:start w:val="1"/>
      <w:numFmt w:val="bullet"/>
      <w:lvlText w:val="•"/>
      <w:lvlJc w:val="left"/>
      <w:pPr>
        <w:tabs>
          <w:tab w:val="num" w:pos="5040"/>
        </w:tabs>
        <w:ind w:left="5040" w:hanging="360"/>
      </w:pPr>
      <w:rPr>
        <w:rFonts w:ascii="Times New Roman" w:hAnsi="Times New Roman" w:hint="default"/>
      </w:rPr>
    </w:lvl>
    <w:lvl w:ilvl="7" w:tplc="C7603A66" w:tentative="1">
      <w:start w:val="1"/>
      <w:numFmt w:val="bullet"/>
      <w:lvlText w:val="•"/>
      <w:lvlJc w:val="left"/>
      <w:pPr>
        <w:tabs>
          <w:tab w:val="num" w:pos="5760"/>
        </w:tabs>
        <w:ind w:left="5760" w:hanging="360"/>
      </w:pPr>
      <w:rPr>
        <w:rFonts w:ascii="Times New Roman" w:hAnsi="Times New Roman" w:hint="default"/>
      </w:rPr>
    </w:lvl>
    <w:lvl w:ilvl="8" w:tplc="D3D06A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6A37EB"/>
    <w:multiLevelType w:val="hybridMultilevel"/>
    <w:tmpl w:val="D4CC0C82"/>
    <w:lvl w:ilvl="0" w:tplc="B4F47EE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E723A"/>
    <w:multiLevelType w:val="hybridMultilevel"/>
    <w:tmpl w:val="E5F43E68"/>
    <w:lvl w:ilvl="0" w:tplc="813A0AC8">
      <w:start w:val="1"/>
      <w:numFmt w:val="bullet"/>
      <w:lvlText w:val="•"/>
      <w:lvlJc w:val="left"/>
      <w:pPr>
        <w:tabs>
          <w:tab w:val="num" w:pos="720"/>
        </w:tabs>
        <w:ind w:left="720" w:hanging="360"/>
      </w:pPr>
      <w:rPr>
        <w:rFonts w:ascii="Times New Roman" w:hAnsi="Times New Roman" w:hint="default"/>
      </w:rPr>
    </w:lvl>
    <w:lvl w:ilvl="1" w:tplc="1CECE490" w:tentative="1">
      <w:start w:val="1"/>
      <w:numFmt w:val="bullet"/>
      <w:lvlText w:val="•"/>
      <w:lvlJc w:val="left"/>
      <w:pPr>
        <w:tabs>
          <w:tab w:val="num" w:pos="1440"/>
        </w:tabs>
        <w:ind w:left="1440" w:hanging="360"/>
      </w:pPr>
      <w:rPr>
        <w:rFonts w:ascii="Times New Roman" w:hAnsi="Times New Roman" w:hint="default"/>
      </w:rPr>
    </w:lvl>
    <w:lvl w:ilvl="2" w:tplc="02C801C6" w:tentative="1">
      <w:start w:val="1"/>
      <w:numFmt w:val="bullet"/>
      <w:lvlText w:val="•"/>
      <w:lvlJc w:val="left"/>
      <w:pPr>
        <w:tabs>
          <w:tab w:val="num" w:pos="2160"/>
        </w:tabs>
        <w:ind w:left="2160" w:hanging="360"/>
      </w:pPr>
      <w:rPr>
        <w:rFonts w:ascii="Times New Roman" w:hAnsi="Times New Roman" w:hint="default"/>
      </w:rPr>
    </w:lvl>
    <w:lvl w:ilvl="3" w:tplc="4D7E6922" w:tentative="1">
      <w:start w:val="1"/>
      <w:numFmt w:val="bullet"/>
      <w:lvlText w:val="•"/>
      <w:lvlJc w:val="left"/>
      <w:pPr>
        <w:tabs>
          <w:tab w:val="num" w:pos="2880"/>
        </w:tabs>
        <w:ind w:left="2880" w:hanging="360"/>
      </w:pPr>
      <w:rPr>
        <w:rFonts w:ascii="Times New Roman" w:hAnsi="Times New Roman" w:hint="default"/>
      </w:rPr>
    </w:lvl>
    <w:lvl w:ilvl="4" w:tplc="BEA2C240" w:tentative="1">
      <w:start w:val="1"/>
      <w:numFmt w:val="bullet"/>
      <w:lvlText w:val="•"/>
      <w:lvlJc w:val="left"/>
      <w:pPr>
        <w:tabs>
          <w:tab w:val="num" w:pos="3600"/>
        </w:tabs>
        <w:ind w:left="3600" w:hanging="360"/>
      </w:pPr>
      <w:rPr>
        <w:rFonts w:ascii="Times New Roman" w:hAnsi="Times New Roman" w:hint="default"/>
      </w:rPr>
    </w:lvl>
    <w:lvl w:ilvl="5" w:tplc="A720038A" w:tentative="1">
      <w:start w:val="1"/>
      <w:numFmt w:val="bullet"/>
      <w:lvlText w:val="•"/>
      <w:lvlJc w:val="left"/>
      <w:pPr>
        <w:tabs>
          <w:tab w:val="num" w:pos="4320"/>
        </w:tabs>
        <w:ind w:left="4320" w:hanging="360"/>
      </w:pPr>
      <w:rPr>
        <w:rFonts w:ascii="Times New Roman" w:hAnsi="Times New Roman" w:hint="default"/>
      </w:rPr>
    </w:lvl>
    <w:lvl w:ilvl="6" w:tplc="393E924A" w:tentative="1">
      <w:start w:val="1"/>
      <w:numFmt w:val="bullet"/>
      <w:lvlText w:val="•"/>
      <w:lvlJc w:val="left"/>
      <w:pPr>
        <w:tabs>
          <w:tab w:val="num" w:pos="5040"/>
        </w:tabs>
        <w:ind w:left="5040" w:hanging="360"/>
      </w:pPr>
      <w:rPr>
        <w:rFonts w:ascii="Times New Roman" w:hAnsi="Times New Roman" w:hint="default"/>
      </w:rPr>
    </w:lvl>
    <w:lvl w:ilvl="7" w:tplc="B162B068" w:tentative="1">
      <w:start w:val="1"/>
      <w:numFmt w:val="bullet"/>
      <w:lvlText w:val="•"/>
      <w:lvlJc w:val="left"/>
      <w:pPr>
        <w:tabs>
          <w:tab w:val="num" w:pos="5760"/>
        </w:tabs>
        <w:ind w:left="5760" w:hanging="360"/>
      </w:pPr>
      <w:rPr>
        <w:rFonts w:ascii="Times New Roman" w:hAnsi="Times New Roman" w:hint="default"/>
      </w:rPr>
    </w:lvl>
    <w:lvl w:ilvl="8" w:tplc="324608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5042847"/>
    <w:multiLevelType w:val="hybridMultilevel"/>
    <w:tmpl w:val="EA1E2012"/>
    <w:lvl w:ilvl="0" w:tplc="B87ABFFA">
      <w:start w:val="1"/>
      <w:numFmt w:val="bullet"/>
      <w:lvlText w:val="•"/>
      <w:lvlJc w:val="left"/>
      <w:pPr>
        <w:tabs>
          <w:tab w:val="num" w:pos="720"/>
        </w:tabs>
        <w:ind w:left="720" w:hanging="360"/>
      </w:pPr>
      <w:rPr>
        <w:rFonts w:ascii="Times New Roman" w:hAnsi="Times New Roman" w:hint="default"/>
      </w:rPr>
    </w:lvl>
    <w:lvl w:ilvl="1" w:tplc="6D70BB2E" w:tentative="1">
      <w:start w:val="1"/>
      <w:numFmt w:val="bullet"/>
      <w:lvlText w:val="•"/>
      <w:lvlJc w:val="left"/>
      <w:pPr>
        <w:tabs>
          <w:tab w:val="num" w:pos="1440"/>
        </w:tabs>
        <w:ind w:left="1440" w:hanging="360"/>
      </w:pPr>
      <w:rPr>
        <w:rFonts w:ascii="Times New Roman" w:hAnsi="Times New Roman" w:hint="default"/>
      </w:rPr>
    </w:lvl>
    <w:lvl w:ilvl="2" w:tplc="889AE222" w:tentative="1">
      <w:start w:val="1"/>
      <w:numFmt w:val="bullet"/>
      <w:lvlText w:val="•"/>
      <w:lvlJc w:val="left"/>
      <w:pPr>
        <w:tabs>
          <w:tab w:val="num" w:pos="2160"/>
        </w:tabs>
        <w:ind w:left="2160" w:hanging="360"/>
      </w:pPr>
      <w:rPr>
        <w:rFonts w:ascii="Times New Roman" w:hAnsi="Times New Roman" w:hint="default"/>
      </w:rPr>
    </w:lvl>
    <w:lvl w:ilvl="3" w:tplc="BD120B18" w:tentative="1">
      <w:start w:val="1"/>
      <w:numFmt w:val="bullet"/>
      <w:lvlText w:val="•"/>
      <w:lvlJc w:val="left"/>
      <w:pPr>
        <w:tabs>
          <w:tab w:val="num" w:pos="2880"/>
        </w:tabs>
        <w:ind w:left="2880" w:hanging="360"/>
      </w:pPr>
      <w:rPr>
        <w:rFonts w:ascii="Times New Roman" w:hAnsi="Times New Roman" w:hint="default"/>
      </w:rPr>
    </w:lvl>
    <w:lvl w:ilvl="4" w:tplc="D7765244" w:tentative="1">
      <w:start w:val="1"/>
      <w:numFmt w:val="bullet"/>
      <w:lvlText w:val="•"/>
      <w:lvlJc w:val="left"/>
      <w:pPr>
        <w:tabs>
          <w:tab w:val="num" w:pos="3600"/>
        </w:tabs>
        <w:ind w:left="3600" w:hanging="360"/>
      </w:pPr>
      <w:rPr>
        <w:rFonts w:ascii="Times New Roman" w:hAnsi="Times New Roman" w:hint="default"/>
      </w:rPr>
    </w:lvl>
    <w:lvl w:ilvl="5" w:tplc="57CCA484" w:tentative="1">
      <w:start w:val="1"/>
      <w:numFmt w:val="bullet"/>
      <w:lvlText w:val="•"/>
      <w:lvlJc w:val="left"/>
      <w:pPr>
        <w:tabs>
          <w:tab w:val="num" w:pos="4320"/>
        </w:tabs>
        <w:ind w:left="4320" w:hanging="360"/>
      </w:pPr>
      <w:rPr>
        <w:rFonts w:ascii="Times New Roman" w:hAnsi="Times New Roman" w:hint="default"/>
      </w:rPr>
    </w:lvl>
    <w:lvl w:ilvl="6" w:tplc="DB04BE92" w:tentative="1">
      <w:start w:val="1"/>
      <w:numFmt w:val="bullet"/>
      <w:lvlText w:val="•"/>
      <w:lvlJc w:val="left"/>
      <w:pPr>
        <w:tabs>
          <w:tab w:val="num" w:pos="5040"/>
        </w:tabs>
        <w:ind w:left="5040" w:hanging="360"/>
      </w:pPr>
      <w:rPr>
        <w:rFonts w:ascii="Times New Roman" w:hAnsi="Times New Roman" w:hint="default"/>
      </w:rPr>
    </w:lvl>
    <w:lvl w:ilvl="7" w:tplc="87347518" w:tentative="1">
      <w:start w:val="1"/>
      <w:numFmt w:val="bullet"/>
      <w:lvlText w:val="•"/>
      <w:lvlJc w:val="left"/>
      <w:pPr>
        <w:tabs>
          <w:tab w:val="num" w:pos="5760"/>
        </w:tabs>
        <w:ind w:left="5760" w:hanging="360"/>
      </w:pPr>
      <w:rPr>
        <w:rFonts w:ascii="Times New Roman" w:hAnsi="Times New Roman" w:hint="default"/>
      </w:rPr>
    </w:lvl>
    <w:lvl w:ilvl="8" w:tplc="809EA2C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Levin">
    <w15:presenceInfo w15:providerId="AD" w15:userId="S-1-5-21-2024292843-174698863-1700471210-1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44"/>
    <w:rsid w:val="000D6A0D"/>
    <w:rsid w:val="001556F5"/>
    <w:rsid w:val="00203344"/>
    <w:rsid w:val="00241C42"/>
    <w:rsid w:val="00327A42"/>
    <w:rsid w:val="003303A6"/>
    <w:rsid w:val="003C314A"/>
    <w:rsid w:val="004E6819"/>
    <w:rsid w:val="0055661C"/>
    <w:rsid w:val="005D2309"/>
    <w:rsid w:val="005F12B3"/>
    <w:rsid w:val="006847D4"/>
    <w:rsid w:val="006A6BC4"/>
    <w:rsid w:val="007615AD"/>
    <w:rsid w:val="007E4826"/>
    <w:rsid w:val="00863BB2"/>
    <w:rsid w:val="00870DA2"/>
    <w:rsid w:val="00893A40"/>
    <w:rsid w:val="008B660E"/>
    <w:rsid w:val="008C295B"/>
    <w:rsid w:val="00900BB7"/>
    <w:rsid w:val="00A018A3"/>
    <w:rsid w:val="00A8296D"/>
    <w:rsid w:val="00B373BA"/>
    <w:rsid w:val="00B45E5B"/>
    <w:rsid w:val="00B46F0E"/>
    <w:rsid w:val="00B77853"/>
    <w:rsid w:val="00C319F2"/>
    <w:rsid w:val="00CF5A9C"/>
    <w:rsid w:val="00DC60E6"/>
    <w:rsid w:val="00DD5014"/>
    <w:rsid w:val="00E35CFF"/>
    <w:rsid w:val="00EA1F38"/>
    <w:rsid w:val="00F4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A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 w:type="character" w:styleId="CommentReference">
    <w:name w:val="annotation reference"/>
    <w:basedOn w:val="DefaultParagraphFont"/>
    <w:uiPriority w:val="99"/>
    <w:semiHidden/>
    <w:unhideWhenUsed/>
    <w:rsid w:val="00E35CFF"/>
    <w:rPr>
      <w:sz w:val="16"/>
      <w:szCs w:val="16"/>
    </w:rPr>
  </w:style>
  <w:style w:type="paragraph" w:styleId="CommentText">
    <w:name w:val="annotation text"/>
    <w:basedOn w:val="Normal"/>
    <w:link w:val="CommentTextChar"/>
    <w:uiPriority w:val="99"/>
    <w:semiHidden/>
    <w:unhideWhenUsed/>
    <w:rsid w:val="00E35CFF"/>
    <w:pPr>
      <w:spacing w:line="240" w:lineRule="auto"/>
    </w:pPr>
    <w:rPr>
      <w:sz w:val="20"/>
      <w:szCs w:val="20"/>
    </w:rPr>
  </w:style>
  <w:style w:type="character" w:customStyle="1" w:styleId="CommentTextChar">
    <w:name w:val="Comment Text Char"/>
    <w:basedOn w:val="DefaultParagraphFont"/>
    <w:link w:val="CommentText"/>
    <w:uiPriority w:val="99"/>
    <w:semiHidden/>
    <w:rsid w:val="00E35CFF"/>
    <w:rPr>
      <w:sz w:val="20"/>
      <w:szCs w:val="20"/>
    </w:rPr>
  </w:style>
  <w:style w:type="paragraph" w:styleId="CommentSubject">
    <w:name w:val="annotation subject"/>
    <w:basedOn w:val="CommentText"/>
    <w:next w:val="CommentText"/>
    <w:link w:val="CommentSubjectChar"/>
    <w:uiPriority w:val="99"/>
    <w:semiHidden/>
    <w:unhideWhenUsed/>
    <w:rsid w:val="00E35CFF"/>
    <w:rPr>
      <w:b/>
      <w:bCs/>
    </w:rPr>
  </w:style>
  <w:style w:type="character" w:customStyle="1" w:styleId="CommentSubjectChar">
    <w:name w:val="Comment Subject Char"/>
    <w:basedOn w:val="CommentTextChar"/>
    <w:link w:val="CommentSubject"/>
    <w:uiPriority w:val="99"/>
    <w:semiHidden/>
    <w:rsid w:val="00E35CFF"/>
    <w:rPr>
      <w:b/>
      <w:bCs/>
      <w:sz w:val="20"/>
      <w:szCs w:val="20"/>
    </w:rPr>
  </w:style>
  <w:style w:type="paragraph" w:styleId="BalloonText">
    <w:name w:val="Balloon Text"/>
    <w:basedOn w:val="Normal"/>
    <w:link w:val="BalloonTextChar"/>
    <w:uiPriority w:val="99"/>
    <w:semiHidden/>
    <w:unhideWhenUsed/>
    <w:rsid w:val="00E35C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 w:type="character" w:styleId="CommentReference">
    <w:name w:val="annotation reference"/>
    <w:basedOn w:val="DefaultParagraphFont"/>
    <w:uiPriority w:val="99"/>
    <w:semiHidden/>
    <w:unhideWhenUsed/>
    <w:rsid w:val="00E35CFF"/>
    <w:rPr>
      <w:sz w:val="16"/>
      <w:szCs w:val="16"/>
    </w:rPr>
  </w:style>
  <w:style w:type="paragraph" w:styleId="CommentText">
    <w:name w:val="annotation text"/>
    <w:basedOn w:val="Normal"/>
    <w:link w:val="CommentTextChar"/>
    <w:uiPriority w:val="99"/>
    <w:semiHidden/>
    <w:unhideWhenUsed/>
    <w:rsid w:val="00E35CFF"/>
    <w:pPr>
      <w:spacing w:line="240" w:lineRule="auto"/>
    </w:pPr>
    <w:rPr>
      <w:sz w:val="20"/>
      <w:szCs w:val="20"/>
    </w:rPr>
  </w:style>
  <w:style w:type="character" w:customStyle="1" w:styleId="CommentTextChar">
    <w:name w:val="Comment Text Char"/>
    <w:basedOn w:val="DefaultParagraphFont"/>
    <w:link w:val="CommentText"/>
    <w:uiPriority w:val="99"/>
    <w:semiHidden/>
    <w:rsid w:val="00E35CFF"/>
    <w:rPr>
      <w:sz w:val="20"/>
      <w:szCs w:val="20"/>
    </w:rPr>
  </w:style>
  <w:style w:type="paragraph" w:styleId="CommentSubject">
    <w:name w:val="annotation subject"/>
    <w:basedOn w:val="CommentText"/>
    <w:next w:val="CommentText"/>
    <w:link w:val="CommentSubjectChar"/>
    <w:uiPriority w:val="99"/>
    <w:semiHidden/>
    <w:unhideWhenUsed/>
    <w:rsid w:val="00E35CFF"/>
    <w:rPr>
      <w:b/>
      <w:bCs/>
    </w:rPr>
  </w:style>
  <w:style w:type="character" w:customStyle="1" w:styleId="CommentSubjectChar">
    <w:name w:val="Comment Subject Char"/>
    <w:basedOn w:val="CommentTextChar"/>
    <w:link w:val="CommentSubject"/>
    <w:uiPriority w:val="99"/>
    <w:semiHidden/>
    <w:rsid w:val="00E35CFF"/>
    <w:rPr>
      <w:b/>
      <w:bCs/>
      <w:sz w:val="20"/>
      <w:szCs w:val="20"/>
    </w:rPr>
  </w:style>
  <w:style w:type="paragraph" w:styleId="BalloonText">
    <w:name w:val="Balloon Text"/>
    <w:basedOn w:val="Normal"/>
    <w:link w:val="BalloonTextChar"/>
    <w:uiPriority w:val="99"/>
    <w:semiHidden/>
    <w:unhideWhenUsed/>
    <w:rsid w:val="00E35C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6618">
      <w:bodyDiv w:val="1"/>
      <w:marLeft w:val="0"/>
      <w:marRight w:val="0"/>
      <w:marTop w:val="0"/>
      <w:marBottom w:val="0"/>
      <w:divBdr>
        <w:top w:val="none" w:sz="0" w:space="0" w:color="auto"/>
        <w:left w:val="none" w:sz="0" w:space="0" w:color="auto"/>
        <w:bottom w:val="none" w:sz="0" w:space="0" w:color="auto"/>
        <w:right w:val="none" w:sz="0" w:space="0" w:color="auto"/>
      </w:divBdr>
      <w:divsChild>
        <w:div w:id="925378870">
          <w:marLeft w:val="547"/>
          <w:marRight w:val="0"/>
          <w:marTop w:val="0"/>
          <w:marBottom w:val="0"/>
          <w:divBdr>
            <w:top w:val="none" w:sz="0" w:space="0" w:color="auto"/>
            <w:left w:val="none" w:sz="0" w:space="0" w:color="auto"/>
            <w:bottom w:val="none" w:sz="0" w:space="0" w:color="auto"/>
            <w:right w:val="none" w:sz="0" w:space="0" w:color="auto"/>
          </w:divBdr>
        </w:div>
      </w:divsChild>
    </w:div>
    <w:div w:id="872184632">
      <w:bodyDiv w:val="1"/>
      <w:marLeft w:val="0"/>
      <w:marRight w:val="0"/>
      <w:marTop w:val="0"/>
      <w:marBottom w:val="0"/>
      <w:divBdr>
        <w:top w:val="none" w:sz="0" w:space="0" w:color="auto"/>
        <w:left w:val="none" w:sz="0" w:space="0" w:color="auto"/>
        <w:bottom w:val="none" w:sz="0" w:space="0" w:color="auto"/>
        <w:right w:val="none" w:sz="0" w:space="0" w:color="auto"/>
      </w:divBdr>
    </w:div>
    <w:div w:id="1236355590">
      <w:bodyDiv w:val="1"/>
      <w:marLeft w:val="0"/>
      <w:marRight w:val="0"/>
      <w:marTop w:val="0"/>
      <w:marBottom w:val="0"/>
      <w:divBdr>
        <w:top w:val="none" w:sz="0" w:space="0" w:color="auto"/>
        <w:left w:val="none" w:sz="0" w:space="0" w:color="auto"/>
        <w:bottom w:val="none" w:sz="0" w:space="0" w:color="auto"/>
        <w:right w:val="none" w:sz="0" w:space="0" w:color="auto"/>
      </w:divBdr>
      <w:divsChild>
        <w:div w:id="357434333">
          <w:marLeft w:val="547"/>
          <w:marRight w:val="0"/>
          <w:marTop w:val="0"/>
          <w:marBottom w:val="0"/>
          <w:divBdr>
            <w:top w:val="none" w:sz="0" w:space="0" w:color="auto"/>
            <w:left w:val="none" w:sz="0" w:space="0" w:color="auto"/>
            <w:bottom w:val="none" w:sz="0" w:space="0" w:color="auto"/>
            <w:right w:val="none" w:sz="0" w:space="0" w:color="auto"/>
          </w:divBdr>
        </w:div>
      </w:divsChild>
    </w:div>
    <w:div w:id="1316106540">
      <w:bodyDiv w:val="1"/>
      <w:marLeft w:val="0"/>
      <w:marRight w:val="0"/>
      <w:marTop w:val="0"/>
      <w:marBottom w:val="0"/>
      <w:divBdr>
        <w:top w:val="none" w:sz="0" w:space="0" w:color="auto"/>
        <w:left w:val="none" w:sz="0" w:space="0" w:color="auto"/>
        <w:bottom w:val="none" w:sz="0" w:space="0" w:color="auto"/>
        <w:right w:val="none" w:sz="0" w:space="0" w:color="auto"/>
      </w:divBdr>
    </w:div>
    <w:div w:id="1802461101">
      <w:bodyDiv w:val="1"/>
      <w:marLeft w:val="0"/>
      <w:marRight w:val="0"/>
      <w:marTop w:val="0"/>
      <w:marBottom w:val="0"/>
      <w:divBdr>
        <w:top w:val="none" w:sz="0" w:space="0" w:color="auto"/>
        <w:left w:val="none" w:sz="0" w:space="0" w:color="auto"/>
        <w:bottom w:val="none" w:sz="0" w:space="0" w:color="auto"/>
        <w:right w:val="none" w:sz="0" w:space="0" w:color="auto"/>
      </w:divBdr>
      <w:divsChild>
        <w:div w:id="1273127926">
          <w:marLeft w:val="547"/>
          <w:marRight w:val="0"/>
          <w:marTop w:val="0"/>
          <w:marBottom w:val="0"/>
          <w:divBdr>
            <w:top w:val="none" w:sz="0" w:space="0" w:color="auto"/>
            <w:left w:val="none" w:sz="0" w:space="0" w:color="auto"/>
            <w:bottom w:val="none" w:sz="0" w:space="0" w:color="auto"/>
            <w:right w:val="none" w:sz="0" w:space="0" w:color="auto"/>
          </w:divBdr>
        </w:div>
      </w:divsChild>
    </w:div>
    <w:div w:id="20930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levin@impaqint.com"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levin@impaq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paqi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evin@impaqin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Levin</dc:creator>
  <cp:keywords/>
  <dc:description/>
  <cp:lastModifiedBy>CS</cp:lastModifiedBy>
  <cp:revision>5</cp:revision>
  <cp:lastPrinted>2015-01-26T14:56:00Z</cp:lastPrinted>
  <dcterms:created xsi:type="dcterms:W3CDTF">2016-09-27T14:40:00Z</dcterms:created>
  <dcterms:modified xsi:type="dcterms:W3CDTF">2016-10-04T19:59:00Z</dcterms:modified>
</cp:coreProperties>
</file>