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8C7CB" w14:textId="77777777" w:rsidR="00716F94" w:rsidRPr="006E3883" w:rsidRDefault="00716F94" w:rsidP="00BC6896">
      <w:pPr>
        <w:rPr>
          <w:rFonts w:ascii="Times New Roman" w:hAnsi="Times New Roman" w:cs="Times New Roman"/>
          <w:sz w:val="36"/>
          <w:szCs w:val="36"/>
        </w:rPr>
      </w:pPr>
      <w:bookmarkStart w:id="0" w:name="_GoBack"/>
    </w:p>
    <w:p w14:paraId="6C4ED126" w14:textId="409CE2F4" w:rsidR="00B504C2" w:rsidRPr="006E3883" w:rsidRDefault="00B504C2" w:rsidP="00B504C2">
      <w:pPr>
        <w:pStyle w:val="ICFBodyText"/>
        <w:jc w:val="center"/>
        <w:rPr>
          <w:rFonts w:cs="Times New Roman"/>
          <w:b/>
          <w:sz w:val="36"/>
          <w:szCs w:val="36"/>
        </w:rPr>
      </w:pPr>
      <w:bookmarkStart w:id="1" w:name="_Toc468877695"/>
      <w:r w:rsidRPr="006E3883">
        <w:rPr>
          <w:rFonts w:cs="Times New Roman"/>
          <w:b/>
          <w:sz w:val="36"/>
          <w:szCs w:val="36"/>
        </w:rPr>
        <w:t xml:space="preserve">Formative </w:t>
      </w:r>
      <w:r w:rsidR="00E06F40" w:rsidRPr="006E3883">
        <w:rPr>
          <w:rFonts w:cs="Times New Roman"/>
          <w:b/>
          <w:sz w:val="36"/>
          <w:szCs w:val="36"/>
        </w:rPr>
        <w:t>Evaluation</w:t>
      </w:r>
      <w:r w:rsidRPr="006E3883">
        <w:rPr>
          <w:rFonts w:cs="Times New Roman"/>
          <w:b/>
          <w:sz w:val="36"/>
          <w:szCs w:val="36"/>
        </w:rPr>
        <w:t xml:space="preserve"> for Shigellosis Sexual Health Materials for Men Who Have Sex with Men </w:t>
      </w:r>
    </w:p>
    <w:p w14:paraId="26BA8E86" w14:textId="77777777" w:rsidR="00B504C2" w:rsidRDefault="00B504C2" w:rsidP="00B504C2">
      <w:pPr>
        <w:pStyle w:val="ICFBodyText"/>
        <w:jc w:val="center"/>
        <w:rPr>
          <w:rFonts w:cs="Times New Roman"/>
          <w:b/>
        </w:rPr>
      </w:pPr>
      <w:r w:rsidRPr="00C21BB5">
        <w:rPr>
          <w:rFonts w:cs="Times New Roman"/>
          <w:b/>
        </w:rPr>
        <w:t>Generic Information Collection (0920-1154)</w:t>
      </w:r>
    </w:p>
    <w:p w14:paraId="744F4C28" w14:textId="77777777" w:rsidR="006E3883" w:rsidRDefault="006E3883" w:rsidP="006E3883">
      <w:pPr>
        <w:pStyle w:val="ListParagraph"/>
        <w:ind w:left="2160"/>
        <w:jc w:val="center"/>
        <w:rPr>
          <w:rFonts w:ascii="Calibri" w:hAnsi="Calibri"/>
          <w:color w:val="1F497D"/>
        </w:rPr>
      </w:pPr>
    </w:p>
    <w:p w14:paraId="212980F6" w14:textId="77777777" w:rsidR="006E3883" w:rsidRDefault="006E3883" w:rsidP="006E3883">
      <w:pPr>
        <w:pStyle w:val="ListParagraph"/>
        <w:ind w:left="1440"/>
        <w:rPr>
          <w:color w:val="1F497D"/>
        </w:rPr>
      </w:pPr>
    </w:p>
    <w:p w14:paraId="36ED6F5B" w14:textId="77777777" w:rsidR="006E3883" w:rsidRPr="00C21BB5" w:rsidRDefault="006E3883" w:rsidP="00B504C2">
      <w:pPr>
        <w:pStyle w:val="ICFBodyText"/>
        <w:jc w:val="center"/>
        <w:rPr>
          <w:rFonts w:cs="Times New Roman"/>
          <w:b/>
        </w:rPr>
      </w:pPr>
    </w:p>
    <w:p w14:paraId="43821534" w14:textId="77777777" w:rsidR="001617F0" w:rsidRDefault="001617F0" w:rsidP="00801F67">
      <w:pPr>
        <w:pStyle w:val="ICFBodyText"/>
        <w:jc w:val="center"/>
      </w:pPr>
    </w:p>
    <w:p w14:paraId="707456A9" w14:textId="77777777" w:rsidR="001617F0" w:rsidRDefault="001617F0" w:rsidP="00801F67">
      <w:pPr>
        <w:pStyle w:val="ICFBodyText"/>
        <w:jc w:val="center"/>
      </w:pPr>
    </w:p>
    <w:p w14:paraId="51E61A82" w14:textId="40FD6861" w:rsidR="00801F67" w:rsidRDefault="00801F67" w:rsidP="00801F67">
      <w:pPr>
        <w:pStyle w:val="ICFBodyText"/>
        <w:jc w:val="center"/>
      </w:pPr>
      <w:r>
        <w:t>Supporting Statement Part B</w:t>
      </w:r>
    </w:p>
    <w:p w14:paraId="0393C040" w14:textId="77777777" w:rsidR="00801F67" w:rsidRDefault="00801F67" w:rsidP="00801F67">
      <w:pPr>
        <w:pStyle w:val="ICFBodyText"/>
        <w:jc w:val="center"/>
      </w:pPr>
    </w:p>
    <w:p w14:paraId="5643149E" w14:textId="77777777" w:rsidR="00801F67" w:rsidRDefault="00801F67" w:rsidP="00801F67">
      <w:pPr>
        <w:pStyle w:val="ICFBodyText"/>
        <w:jc w:val="center"/>
      </w:pPr>
    </w:p>
    <w:p w14:paraId="667AC22B" w14:textId="77777777" w:rsidR="00801F67" w:rsidRDefault="00801F67" w:rsidP="00801F67">
      <w:pPr>
        <w:pStyle w:val="ICFBodyText"/>
        <w:jc w:val="center"/>
      </w:pPr>
    </w:p>
    <w:p w14:paraId="158FF342" w14:textId="30B92A3E" w:rsidR="00801F67" w:rsidRDefault="00801F67" w:rsidP="00801F67">
      <w:pPr>
        <w:pStyle w:val="ICFBodyText"/>
        <w:jc w:val="center"/>
        <w:rPr>
          <w:b/>
        </w:rPr>
      </w:pPr>
      <w:bookmarkStart w:id="2" w:name="_Toc468877699"/>
      <w:r w:rsidRPr="00A07DFE">
        <w:rPr>
          <w:b/>
        </w:rPr>
        <w:t xml:space="preserve">Submitted: </w:t>
      </w:r>
      <w:bookmarkEnd w:id="2"/>
      <w:r w:rsidR="00310705">
        <w:rPr>
          <w:rFonts w:cs="Times New Roman"/>
          <w:b/>
        </w:rPr>
        <w:t>March 27</w:t>
      </w:r>
      <w:r w:rsidR="00B504C2">
        <w:rPr>
          <w:rFonts w:cs="Times New Roman"/>
          <w:b/>
        </w:rPr>
        <w:t>, 2017</w:t>
      </w:r>
    </w:p>
    <w:p w14:paraId="4E73FAD9" w14:textId="77777777" w:rsidR="00801F67" w:rsidRDefault="00801F67" w:rsidP="00801F67">
      <w:pPr>
        <w:pStyle w:val="ICFBodyText"/>
        <w:jc w:val="center"/>
        <w:rPr>
          <w:b/>
        </w:rPr>
      </w:pPr>
    </w:p>
    <w:p w14:paraId="526B48CC" w14:textId="77777777" w:rsidR="00801F67" w:rsidRDefault="00801F67" w:rsidP="00801F67">
      <w:pPr>
        <w:pStyle w:val="ICFBodyText"/>
        <w:jc w:val="center"/>
        <w:rPr>
          <w:b/>
        </w:rPr>
      </w:pPr>
    </w:p>
    <w:p w14:paraId="78D49E83" w14:textId="77777777" w:rsidR="00801F67" w:rsidRDefault="00801F67" w:rsidP="00801F67">
      <w:pPr>
        <w:pStyle w:val="ICFBodyText"/>
        <w:jc w:val="center"/>
        <w:rPr>
          <w:b/>
        </w:rPr>
      </w:pPr>
    </w:p>
    <w:p w14:paraId="3EBBE308" w14:textId="77777777" w:rsidR="00B504C2" w:rsidRDefault="00B504C2" w:rsidP="00801F67">
      <w:pPr>
        <w:pStyle w:val="ICFBodyText"/>
        <w:jc w:val="center"/>
        <w:rPr>
          <w:b/>
        </w:rPr>
      </w:pPr>
    </w:p>
    <w:p w14:paraId="03DDA73C" w14:textId="77777777" w:rsidR="00B504C2" w:rsidRDefault="00B504C2" w:rsidP="00801F67">
      <w:pPr>
        <w:pStyle w:val="ICFBodyText"/>
        <w:jc w:val="center"/>
        <w:rPr>
          <w:b/>
        </w:rPr>
      </w:pPr>
    </w:p>
    <w:bookmarkEnd w:id="1"/>
    <w:p w14:paraId="35D562A9" w14:textId="77777777" w:rsidR="00B504C2" w:rsidRPr="004B1B52" w:rsidRDefault="00B504C2" w:rsidP="00B504C2">
      <w:pPr>
        <w:pStyle w:val="ICFBodyText"/>
        <w:jc w:val="center"/>
        <w:rPr>
          <w:rFonts w:cs="Times New Roman"/>
          <w:b/>
        </w:rPr>
      </w:pPr>
      <w:r w:rsidRPr="004B1B52">
        <w:rPr>
          <w:rFonts w:cs="Times New Roman"/>
          <w:b/>
        </w:rPr>
        <w:t>Program Official/Project Officer</w:t>
      </w:r>
    </w:p>
    <w:p w14:paraId="5636CBA7" w14:textId="77777777" w:rsidR="00B504C2" w:rsidRPr="004B1B52" w:rsidRDefault="00B504C2" w:rsidP="00B504C2">
      <w:pPr>
        <w:pStyle w:val="ICFBodyText"/>
        <w:jc w:val="center"/>
        <w:rPr>
          <w:rFonts w:cs="Times New Roman"/>
        </w:rPr>
      </w:pPr>
      <w:r w:rsidRPr="004B1B52">
        <w:rPr>
          <w:rFonts w:cs="Times New Roman"/>
        </w:rPr>
        <w:t>Matt Karwowski</w:t>
      </w:r>
    </w:p>
    <w:p w14:paraId="0F2FB2D7" w14:textId="77777777" w:rsidR="00B504C2" w:rsidRPr="004B1B52" w:rsidRDefault="00B504C2" w:rsidP="00B504C2">
      <w:pPr>
        <w:pStyle w:val="ICFBodyText"/>
        <w:jc w:val="center"/>
        <w:rPr>
          <w:rFonts w:cs="Times New Roman"/>
        </w:rPr>
      </w:pPr>
      <w:r w:rsidRPr="004B1B52">
        <w:rPr>
          <w:rFonts w:cs="Times New Roman"/>
        </w:rPr>
        <w:t xml:space="preserve">Division of Foodborne, Waterborne, and Environmental Diseases, NCEZID </w:t>
      </w:r>
    </w:p>
    <w:p w14:paraId="33ECAE89" w14:textId="77777777" w:rsidR="00B504C2" w:rsidRPr="004B1B52" w:rsidRDefault="00B504C2" w:rsidP="00B504C2">
      <w:pPr>
        <w:pStyle w:val="ICFBodyText"/>
        <w:jc w:val="center"/>
        <w:rPr>
          <w:rFonts w:cs="Times New Roman"/>
        </w:rPr>
      </w:pPr>
      <w:r w:rsidRPr="004B1B52">
        <w:rPr>
          <w:rFonts w:cs="Times New Roman"/>
        </w:rPr>
        <w:t>1600 Clifton Rd, NE, Mailstop C-09</w:t>
      </w:r>
    </w:p>
    <w:p w14:paraId="19F07BBD" w14:textId="77777777" w:rsidR="00B504C2" w:rsidRPr="004B1B52" w:rsidRDefault="00B504C2" w:rsidP="00B504C2">
      <w:pPr>
        <w:pStyle w:val="ICFBodyText"/>
        <w:jc w:val="center"/>
        <w:rPr>
          <w:rFonts w:cs="Times New Roman"/>
        </w:rPr>
      </w:pPr>
      <w:r w:rsidRPr="004B1B52">
        <w:rPr>
          <w:rFonts w:cs="Times New Roman"/>
        </w:rPr>
        <w:t>404-718-5867</w:t>
      </w:r>
    </w:p>
    <w:p w14:paraId="39C7BD74" w14:textId="77777777" w:rsidR="00B504C2" w:rsidRPr="00C21BB5" w:rsidRDefault="006E3883" w:rsidP="00B504C2">
      <w:pPr>
        <w:pStyle w:val="ICFBodyText"/>
        <w:jc w:val="center"/>
        <w:rPr>
          <w:rFonts w:cs="Times New Roman"/>
          <w:b/>
        </w:rPr>
      </w:pPr>
      <w:hyperlink r:id="rId13" w:history="1">
        <w:r w:rsidR="00B504C2" w:rsidRPr="004B1B52">
          <w:rPr>
            <w:rStyle w:val="Hyperlink"/>
            <w:rFonts w:cs="Times New Roman"/>
          </w:rPr>
          <w:t>ydh4@cdc.gov</w:t>
        </w:r>
      </w:hyperlink>
      <w:r w:rsidR="00B504C2" w:rsidRPr="00C21BB5">
        <w:rPr>
          <w:rFonts w:cs="Times New Roman"/>
        </w:rPr>
        <w:t xml:space="preserve"> </w:t>
      </w:r>
    </w:p>
    <w:p w14:paraId="6EE9E09E" w14:textId="77777777" w:rsidR="00B63275" w:rsidRPr="002115E2" w:rsidRDefault="00B63275" w:rsidP="00B63275">
      <w:pPr>
        <w:rPr>
          <w:rFonts w:ascii="Times New Roman" w:hAnsi="Times New Roman" w:cs="Times New Roman"/>
          <w:sz w:val="24"/>
          <w:szCs w:val="24"/>
        </w:rPr>
      </w:pPr>
    </w:p>
    <w:p w14:paraId="65E355DB" w14:textId="77777777" w:rsidR="00F725B5" w:rsidRPr="002115E2" w:rsidRDefault="00F725B5" w:rsidP="00BC6896">
      <w:pPr>
        <w:rPr>
          <w:rFonts w:ascii="Times New Roman" w:hAnsi="Times New Roman" w:cs="Times New Roman"/>
        </w:rPr>
      </w:pPr>
    </w:p>
    <w:p w14:paraId="5D61A0A0" w14:textId="77777777" w:rsidR="00F725B5" w:rsidRPr="002115E2" w:rsidRDefault="00F725B5" w:rsidP="00BC6896">
      <w:pPr>
        <w:rPr>
          <w:rFonts w:ascii="Times New Roman" w:hAnsi="Times New Roman" w:cs="Times New Roman"/>
        </w:rPr>
      </w:pPr>
    </w:p>
    <w:p w14:paraId="055C13D0" w14:textId="77777777" w:rsidR="00BC6896" w:rsidRPr="002115E2" w:rsidRDefault="00BC6896" w:rsidP="00BC6896">
      <w:pPr>
        <w:rPr>
          <w:rFonts w:ascii="Times New Roman" w:hAnsi="Times New Roman" w:cs="Times New Roman"/>
          <w:sz w:val="28"/>
        </w:rPr>
      </w:pPr>
      <w:r w:rsidRPr="002115E2">
        <w:rPr>
          <w:rFonts w:ascii="Times New Roman" w:hAnsi="Times New Roman" w:cs="Times New Roman"/>
        </w:rPr>
        <w:br w:type="page"/>
      </w:r>
    </w:p>
    <w:p w14:paraId="3870C571" w14:textId="77777777" w:rsidR="00245F1F" w:rsidRDefault="00245F1F" w:rsidP="00D1065C">
      <w:pPr>
        <w:pStyle w:val="Heading3"/>
        <w:jc w:val="center"/>
        <w:rPr>
          <w:rFonts w:ascii="Times New Roman" w:hAnsi="Times New Roman" w:cs="Times New Roman"/>
        </w:rPr>
      </w:pPr>
      <w:bookmarkStart w:id="3" w:name="_Toc413847909"/>
      <w:bookmarkStart w:id="4" w:name="_Toc472943647"/>
      <w:r w:rsidRPr="002115E2">
        <w:rPr>
          <w:rFonts w:ascii="Times New Roman" w:hAnsi="Times New Roman" w:cs="Times New Roman"/>
        </w:rPr>
        <w:lastRenderedPageBreak/>
        <w:t>Table of Contents</w:t>
      </w:r>
      <w:bookmarkEnd w:id="3"/>
      <w:bookmarkEnd w:id="4"/>
    </w:p>
    <w:p w14:paraId="441061BB" w14:textId="77777777" w:rsidR="001617F0" w:rsidRPr="00D1065C" w:rsidRDefault="001617F0" w:rsidP="00D1065C"/>
    <w:p w14:paraId="6A8D9FB7" w14:textId="671ACA5F" w:rsidR="00790D14" w:rsidRPr="00D1065C" w:rsidRDefault="00245F1F" w:rsidP="00D1065C">
      <w:pPr>
        <w:pStyle w:val="TOC1"/>
        <w:tabs>
          <w:tab w:val="right" w:leader="dot" w:pos="9350"/>
        </w:tabs>
        <w:rPr>
          <w:rFonts w:ascii="Times New Roman" w:hAnsi="Times New Roman" w:cs="Times New Roman"/>
          <w:noProof/>
        </w:rPr>
      </w:pPr>
      <w:r w:rsidRPr="002115E2">
        <w:rPr>
          <w:rFonts w:ascii="Times New Roman" w:hAnsi="Times New Roman" w:cs="Times New Roman"/>
        </w:rPr>
        <w:fldChar w:fldCharType="begin"/>
      </w:r>
      <w:r w:rsidRPr="002115E2">
        <w:rPr>
          <w:rFonts w:ascii="Times New Roman" w:hAnsi="Times New Roman" w:cs="Times New Roman"/>
        </w:rPr>
        <w:instrText xml:space="preserve"> TOC \h \z \u \t "Heading 3,1,Heading 4,2" </w:instrText>
      </w:r>
      <w:r w:rsidRPr="002115E2">
        <w:rPr>
          <w:rFonts w:ascii="Times New Roman" w:hAnsi="Times New Roman" w:cs="Times New Roman"/>
        </w:rPr>
        <w:fldChar w:fldCharType="separate"/>
      </w:r>
      <w:hyperlink w:anchor="_Toc472943649" w:history="1">
        <w:r w:rsidR="00790D14" w:rsidRPr="001A593D">
          <w:rPr>
            <w:rStyle w:val="Hyperlink"/>
            <w:rFonts w:ascii="Times New Roman" w:hAnsi="Times New Roman" w:cs="Times New Roman"/>
            <w:noProof/>
          </w:rPr>
          <w:t>1.Respondent Universe and Sampling Methods</w:t>
        </w:r>
        <w:r w:rsidR="00790D14" w:rsidRPr="00D1065C">
          <w:rPr>
            <w:rFonts w:ascii="Times New Roman" w:hAnsi="Times New Roman" w:cs="Times New Roman"/>
            <w:noProof/>
            <w:webHidden/>
          </w:rPr>
          <w:tab/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begin"/>
        </w:r>
        <w:r w:rsidR="00790D14" w:rsidRPr="00D1065C">
          <w:rPr>
            <w:rFonts w:ascii="Times New Roman" w:hAnsi="Times New Roman" w:cs="Times New Roman"/>
            <w:noProof/>
            <w:webHidden/>
          </w:rPr>
          <w:instrText xml:space="preserve"> PAGEREF _Toc472943649 \h </w:instrText>
        </w:r>
        <w:r w:rsidR="00790D14" w:rsidRPr="00D1065C">
          <w:rPr>
            <w:rFonts w:ascii="Times New Roman" w:hAnsi="Times New Roman" w:cs="Times New Roman"/>
            <w:noProof/>
            <w:webHidden/>
          </w:rPr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71B">
          <w:rPr>
            <w:rFonts w:ascii="Times New Roman" w:hAnsi="Times New Roman" w:cs="Times New Roman"/>
            <w:noProof/>
            <w:webHidden/>
          </w:rPr>
          <w:t>2</w:t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35245E" w14:textId="09D27BE0" w:rsidR="00790D14" w:rsidRPr="00D1065C" w:rsidRDefault="006E3883" w:rsidP="001A593D">
      <w:pPr>
        <w:pStyle w:val="TOC2"/>
        <w:tabs>
          <w:tab w:val="clear" w:pos="660"/>
          <w:tab w:val="left" w:pos="180"/>
        </w:tabs>
        <w:ind w:hanging="630"/>
        <w:rPr>
          <w:rFonts w:ascii="Times New Roman" w:hAnsi="Times New Roman" w:cs="Times New Roman"/>
          <w:noProof/>
        </w:rPr>
      </w:pPr>
      <w:hyperlink w:anchor="_Toc472943650" w:history="1">
        <w:r w:rsidR="00790D14" w:rsidRPr="001A593D">
          <w:rPr>
            <w:rStyle w:val="Hyperlink"/>
            <w:rFonts w:ascii="Times New Roman" w:hAnsi="Times New Roman" w:cs="Times New Roman"/>
            <w:noProof/>
          </w:rPr>
          <w:t>2.</w:t>
        </w:r>
        <w:r w:rsidR="00790D14" w:rsidRPr="00D1065C">
          <w:rPr>
            <w:rFonts w:ascii="Times New Roman" w:hAnsi="Times New Roman" w:cs="Times New Roman"/>
            <w:noProof/>
          </w:rPr>
          <w:tab/>
        </w:r>
        <w:r w:rsidR="00790D14" w:rsidRPr="001A593D">
          <w:rPr>
            <w:rStyle w:val="Hyperlink"/>
            <w:rFonts w:ascii="Times New Roman" w:hAnsi="Times New Roman" w:cs="Times New Roman"/>
            <w:noProof/>
          </w:rPr>
          <w:t>Information Collection Procedures</w:t>
        </w:r>
        <w:r w:rsidR="00790D14" w:rsidRPr="00D1065C">
          <w:rPr>
            <w:rFonts w:ascii="Times New Roman" w:hAnsi="Times New Roman" w:cs="Times New Roman"/>
            <w:noProof/>
            <w:webHidden/>
          </w:rPr>
          <w:tab/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begin"/>
        </w:r>
        <w:r w:rsidR="00790D14" w:rsidRPr="00D1065C">
          <w:rPr>
            <w:rFonts w:ascii="Times New Roman" w:hAnsi="Times New Roman" w:cs="Times New Roman"/>
            <w:noProof/>
            <w:webHidden/>
          </w:rPr>
          <w:instrText xml:space="preserve"> PAGEREF _Toc472943650 \h </w:instrText>
        </w:r>
        <w:r w:rsidR="00790D14" w:rsidRPr="00D1065C">
          <w:rPr>
            <w:rFonts w:ascii="Times New Roman" w:hAnsi="Times New Roman" w:cs="Times New Roman"/>
            <w:noProof/>
            <w:webHidden/>
          </w:rPr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71B">
          <w:rPr>
            <w:rFonts w:ascii="Times New Roman" w:hAnsi="Times New Roman" w:cs="Times New Roman"/>
            <w:noProof/>
            <w:webHidden/>
          </w:rPr>
          <w:t>2</w:t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C111C6" w14:textId="3B02EE66" w:rsidR="00790D14" w:rsidRPr="00D1065C" w:rsidRDefault="006E3883" w:rsidP="001A593D">
      <w:pPr>
        <w:pStyle w:val="TOC2"/>
        <w:tabs>
          <w:tab w:val="clear" w:pos="660"/>
          <w:tab w:val="left" w:pos="180"/>
        </w:tabs>
        <w:ind w:hanging="630"/>
        <w:rPr>
          <w:rFonts w:ascii="Times New Roman" w:hAnsi="Times New Roman" w:cs="Times New Roman"/>
          <w:noProof/>
        </w:rPr>
      </w:pPr>
      <w:hyperlink w:anchor="_Toc472943651" w:history="1">
        <w:r w:rsidR="00790D14" w:rsidRPr="001A593D">
          <w:rPr>
            <w:rStyle w:val="Hyperlink"/>
            <w:rFonts w:ascii="Times New Roman" w:hAnsi="Times New Roman" w:cs="Times New Roman"/>
            <w:noProof/>
          </w:rPr>
          <w:t>3.</w:t>
        </w:r>
        <w:r w:rsidR="00790D14" w:rsidRPr="00D1065C">
          <w:rPr>
            <w:rFonts w:ascii="Times New Roman" w:hAnsi="Times New Roman" w:cs="Times New Roman"/>
            <w:noProof/>
          </w:rPr>
          <w:tab/>
        </w:r>
        <w:r w:rsidR="00790D14" w:rsidRPr="001A593D">
          <w:rPr>
            <w:rStyle w:val="Hyperlink"/>
            <w:rFonts w:ascii="Times New Roman" w:hAnsi="Times New Roman" w:cs="Times New Roman"/>
            <w:noProof/>
          </w:rPr>
          <w:t>Methods to Maximize Response Rates</w:t>
        </w:r>
        <w:r w:rsidR="00790D14" w:rsidRPr="00D1065C">
          <w:rPr>
            <w:rFonts w:ascii="Times New Roman" w:hAnsi="Times New Roman" w:cs="Times New Roman"/>
            <w:noProof/>
            <w:webHidden/>
          </w:rPr>
          <w:tab/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begin"/>
        </w:r>
        <w:r w:rsidR="00790D14" w:rsidRPr="00D1065C">
          <w:rPr>
            <w:rFonts w:ascii="Times New Roman" w:hAnsi="Times New Roman" w:cs="Times New Roman"/>
            <w:noProof/>
            <w:webHidden/>
          </w:rPr>
          <w:instrText xml:space="preserve"> PAGEREF _Toc472943651 \h </w:instrText>
        </w:r>
        <w:r w:rsidR="00790D14" w:rsidRPr="00D1065C">
          <w:rPr>
            <w:rFonts w:ascii="Times New Roman" w:hAnsi="Times New Roman" w:cs="Times New Roman"/>
            <w:noProof/>
            <w:webHidden/>
          </w:rPr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71B">
          <w:rPr>
            <w:rFonts w:ascii="Times New Roman" w:hAnsi="Times New Roman" w:cs="Times New Roman"/>
            <w:noProof/>
            <w:webHidden/>
          </w:rPr>
          <w:t>2</w:t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CD3BAC9" w14:textId="335C5085" w:rsidR="00790D14" w:rsidRPr="00D1065C" w:rsidRDefault="006E3883" w:rsidP="001A593D">
      <w:pPr>
        <w:pStyle w:val="TOC2"/>
        <w:tabs>
          <w:tab w:val="clear" w:pos="660"/>
          <w:tab w:val="left" w:pos="180"/>
        </w:tabs>
        <w:ind w:hanging="630"/>
        <w:rPr>
          <w:rFonts w:ascii="Times New Roman" w:hAnsi="Times New Roman" w:cs="Times New Roman"/>
          <w:noProof/>
        </w:rPr>
      </w:pPr>
      <w:hyperlink w:anchor="_Toc472943652" w:history="1">
        <w:r w:rsidR="00790D14" w:rsidRPr="001A593D">
          <w:rPr>
            <w:rStyle w:val="Hyperlink"/>
            <w:rFonts w:ascii="Times New Roman" w:hAnsi="Times New Roman" w:cs="Times New Roman"/>
            <w:noProof/>
          </w:rPr>
          <w:t>4.</w:t>
        </w:r>
        <w:r w:rsidR="00790D14" w:rsidRPr="00D1065C">
          <w:rPr>
            <w:rFonts w:ascii="Times New Roman" w:hAnsi="Times New Roman" w:cs="Times New Roman"/>
            <w:noProof/>
          </w:rPr>
          <w:tab/>
        </w:r>
        <w:r w:rsidR="00790D14" w:rsidRPr="001A593D">
          <w:rPr>
            <w:rStyle w:val="Hyperlink"/>
            <w:rFonts w:ascii="Times New Roman" w:hAnsi="Times New Roman" w:cs="Times New Roman"/>
            <w:noProof/>
          </w:rPr>
          <w:t>Test of Procedures or Methods to be Undertaken</w:t>
        </w:r>
        <w:r w:rsidR="00790D14" w:rsidRPr="00D1065C">
          <w:rPr>
            <w:rFonts w:ascii="Times New Roman" w:hAnsi="Times New Roman" w:cs="Times New Roman"/>
            <w:noProof/>
            <w:webHidden/>
          </w:rPr>
          <w:tab/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begin"/>
        </w:r>
        <w:r w:rsidR="00790D14" w:rsidRPr="00D1065C">
          <w:rPr>
            <w:rFonts w:ascii="Times New Roman" w:hAnsi="Times New Roman" w:cs="Times New Roman"/>
            <w:noProof/>
            <w:webHidden/>
          </w:rPr>
          <w:instrText xml:space="preserve"> PAGEREF _Toc472943652 \h </w:instrText>
        </w:r>
        <w:r w:rsidR="00790D14" w:rsidRPr="00D1065C">
          <w:rPr>
            <w:rFonts w:ascii="Times New Roman" w:hAnsi="Times New Roman" w:cs="Times New Roman"/>
            <w:noProof/>
            <w:webHidden/>
          </w:rPr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71B">
          <w:rPr>
            <w:rFonts w:ascii="Times New Roman" w:hAnsi="Times New Roman" w:cs="Times New Roman"/>
            <w:noProof/>
            <w:webHidden/>
          </w:rPr>
          <w:t>3</w:t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1B19367" w14:textId="7AC0F008" w:rsidR="00790D14" w:rsidRDefault="006E3883" w:rsidP="001A593D">
      <w:pPr>
        <w:pStyle w:val="TOC2"/>
        <w:tabs>
          <w:tab w:val="clear" w:pos="660"/>
          <w:tab w:val="left" w:pos="180"/>
        </w:tabs>
        <w:ind w:hanging="630"/>
        <w:rPr>
          <w:rFonts w:asciiTheme="minorHAnsi" w:hAnsiTheme="minorHAnsi"/>
          <w:noProof/>
        </w:rPr>
      </w:pPr>
      <w:hyperlink w:anchor="_Toc472943653" w:history="1">
        <w:r w:rsidR="00790D14" w:rsidRPr="001A593D">
          <w:rPr>
            <w:rStyle w:val="Hyperlink"/>
            <w:rFonts w:ascii="Times New Roman" w:hAnsi="Times New Roman" w:cs="Times New Roman"/>
            <w:noProof/>
          </w:rPr>
          <w:t>5.</w:t>
        </w:r>
        <w:r w:rsidR="00790D14" w:rsidRPr="00D1065C">
          <w:rPr>
            <w:rFonts w:ascii="Times New Roman" w:hAnsi="Times New Roman" w:cs="Times New Roman"/>
            <w:noProof/>
          </w:rPr>
          <w:tab/>
        </w:r>
        <w:r w:rsidR="00790D14" w:rsidRPr="001A593D">
          <w:rPr>
            <w:rStyle w:val="Hyperlink"/>
            <w:rFonts w:ascii="Times New Roman" w:hAnsi="Times New Roman" w:cs="Times New Roman"/>
            <w:noProof/>
          </w:rPr>
          <w:t>Individuals Consulted on Statistical Aspects and Individuals Collecting and/or Analyzing Data</w:t>
        </w:r>
        <w:r w:rsidR="00790D14" w:rsidRPr="00D1065C">
          <w:rPr>
            <w:rFonts w:ascii="Times New Roman" w:hAnsi="Times New Roman" w:cs="Times New Roman"/>
            <w:noProof/>
            <w:webHidden/>
          </w:rPr>
          <w:tab/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begin"/>
        </w:r>
        <w:r w:rsidR="00790D14" w:rsidRPr="00D1065C">
          <w:rPr>
            <w:rFonts w:ascii="Times New Roman" w:hAnsi="Times New Roman" w:cs="Times New Roman"/>
            <w:noProof/>
            <w:webHidden/>
          </w:rPr>
          <w:instrText xml:space="preserve"> PAGEREF _Toc472943653 \h </w:instrText>
        </w:r>
        <w:r w:rsidR="00790D14" w:rsidRPr="00D1065C">
          <w:rPr>
            <w:rFonts w:ascii="Times New Roman" w:hAnsi="Times New Roman" w:cs="Times New Roman"/>
            <w:noProof/>
            <w:webHidden/>
          </w:rPr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separate"/>
        </w:r>
        <w:r w:rsidR="0001771B">
          <w:rPr>
            <w:rFonts w:ascii="Times New Roman" w:hAnsi="Times New Roman" w:cs="Times New Roman"/>
            <w:noProof/>
            <w:webHidden/>
          </w:rPr>
          <w:t>3</w:t>
        </w:r>
        <w:r w:rsidR="00790D14" w:rsidRPr="00D1065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D493C1" w14:textId="77777777" w:rsidR="00245F1F" w:rsidRPr="002115E2" w:rsidRDefault="00245F1F" w:rsidP="00BC6896">
      <w:pPr>
        <w:pStyle w:val="Heading3"/>
        <w:rPr>
          <w:rFonts w:ascii="Times New Roman" w:hAnsi="Times New Roman" w:cs="Times New Roman"/>
        </w:rPr>
      </w:pPr>
      <w:r w:rsidRPr="002115E2">
        <w:rPr>
          <w:rFonts w:ascii="Times New Roman" w:hAnsi="Times New Roman" w:cs="Times New Roman"/>
        </w:rPr>
        <w:fldChar w:fldCharType="end"/>
      </w:r>
    </w:p>
    <w:p w14:paraId="19E40215" w14:textId="77777777" w:rsidR="00A75D1C" w:rsidRPr="002115E2" w:rsidRDefault="009759F3" w:rsidP="00991BF9">
      <w:pPr>
        <w:pStyle w:val="Heading4"/>
        <w:rPr>
          <w:rFonts w:ascii="Times New Roman" w:hAnsi="Times New Roman" w:cs="Times New Roman"/>
        </w:rPr>
      </w:pPr>
      <w:bookmarkStart w:id="5" w:name="_Toc472943649"/>
      <w:r w:rsidRPr="002115E2">
        <w:rPr>
          <w:rFonts w:ascii="Times New Roman" w:hAnsi="Times New Roman" w:cs="Times New Roman"/>
        </w:rPr>
        <w:t>Respondent Universe and Sampling Methods</w:t>
      </w:r>
      <w:bookmarkEnd w:id="5"/>
      <w:r w:rsidR="00A305CE" w:rsidRPr="002115E2">
        <w:rPr>
          <w:rFonts w:ascii="Times New Roman" w:hAnsi="Times New Roman" w:cs="Times New Roman"/>
        </w:rPr>
        <w:t xml:space="preserve"> </w:t>
      </w:r>
    </w:p>
    <w:p w14:paraId="21264FD2" w14:textId="06646BF8" w:rsidR="006C2CBC" w:rsidRPr="006C2CBC" w:rsidRDefault="006C2CBC" w:rsidP="00C141BE">
      <w:pPr>
        <w:ind w:left="0"/>
        <w:contextualSpacing/>
        <w:jc w:val="both"/>
        <w:rPr>
          <w:rFonts w:ascii="Times New Roman" w:hAnsi="Times New Roman" w:cs="Times New Roman"/>
        </w:rPr>
      </w:pPr>
      <w:r w:rsidRPr="006C2CBC">
        <w:rPr>
          <w:rFonts w:ascii="Times New Roman" w:hAnsi="Times New Roman" w:cs="Times New Roman"/>
        </w:rPr>
        <w:t xml:space="preserve">A total of </w:t>
      </w:r>
      <w:r w:rsidR="00C466F5">
        <w:rPr>
          <w:rFonts w:ascii="Times New Roman" w:hAnsi="Times New Roman" w:cs="Times New Roman"/>
        </w:rPr>
        <w:t>45</w:t>
      </w:r>
      <w:r w:rsidR="00C466F5" w:rsidRPr="006C2CBC">
        <w:rPr>
          <w:rFonts w:ascii="Times New Roman" w:hAnsi="Times New Roman" w:cs="Times New Roman"/>
        </w:rPr>
        <w:t xml:space="preserve"> </w:t>
      </w:r>
      <w:r w:rsidRPr="006C2CBC">
        <w:rPr>
          <w:rFonts w:ascii="Times New Roman" w:hAnsi="Times New Roman" w:cs="Times New Roman"/>
        </w:rPr>
        <w:t xml:space="preserve">participants among men who have sex with men will be recruited for the shigellosis formative </w:t>
      </w:r>
      <w:r w:rsidR="00E06F40">
        <w:rPr>
          <w:rFonts w:ascii="Times New Roman" w:hAnsi="Times New Roman" w:cs="Times New Roman"/>
        </w:rPr>
        <w:t xml:space="preserve">evaluation </w:t>
      </w:r>
      <w:r w:rsidRPr="006C2CBC">
        <w:rPr>
          <w:rFonts w:ascii="Times New Roman" w:hAnsi="Times New Roman" w:cs="Times New Roman"/>
        </w:rPr>
        <w:t xml:space="preserve">by advertising </w:t>
      </w:r>
      <w:r w:rsidR="00310705">
        <w:rPr>
          <w:rFonts w:ascii="Times New Roman" w:hAnsi="Times New Roman" w:cs="Times New Roman"/>
        </w:rPr>
        <w:t>it</w:t>
      </w:r>
      <w:r w:rsidRPr="006C2CBC">
        <w:rPr>
          <w:rFonts w:ascii="Times New Roman" w:hAnsi="Times New Roman" w:cs="Times New Roman"/>
        </w:rPr>
        <w:t xml:space="preserve"> through various community and social media ou</w:t>
      </w:r>
      <w:r w:rsidR="00461EFB">
        <w:rPr>
          <w:rFonts w:ascii="Times New Roman" w:hAnsi="Times New Roman" w:cs="Times New Roman"/>
        </w:rPr>
        <w:t>tlets as well as health</w:t>
      </w:r>
      <w:r w:rsidRPr="006C2CBC">
        <w:rPr>
          <w:rFonts w:ascii="Times New Roman" w:hAnsi="Times New Roman" w:cs="Times New Roman"/>
        </w:rPr>
        <w:t xml:space="preserve">care and social service providers serving the LGBT community in Georgia. Passive recruitment will occur through these partners via printed materials that describe the </w:t>
      </w:r>
      <w:r w:rsidR="00310705">
        <w:rPr>
          <w:rFonts w:ascii="Times New Roman" w:hAnsi="Times New Roman" w:cs="Times New Roman"/>
        </w:rPr>
        <w:t>evaluation</w:t>
      </w:r>
      <w:r w:rsidRPr="006C2CBC">
        <w:rPr>
          <w:rFonts w:ascii="Times New Roman" w:hAnsi="Times New Roman" w:cs="Times New Roman"/>
        </w:rPr>
        <w:t xml:space="preserve"> and direct interested participants to call the </w:t>
      </w:r>
      <w:r w:rsidR="00310705">
        <w:rPr>
          <w:rFonts w:ascii="Times New Roman" w:hAnsi="Times New Roman" w:cs="Times New Roman"/>
        </w:rPr>
        <w:t>evaluation</w:t>
      </w:r>
      <w:r w:rsidRPr="006C2CBC">
        <w:rPr>
          <w:rFonts w:ascii="Times New Roman" w:hAnsi="Times New Roman" w:cs="Times New Roman"/>
        </w:rPr>
        <w:t xml:space="preserve"> telephone number. Georgia State University investigators will also use the snowball method of recruitment, in which callers are asked to share the </w:t>
      </w:r>
      <w:r w:rsidR="00310705">
        <w:rPr>
          <w:rFonts w:ascii="Times New Roman" w:hAnsi="Times New Roman" w:cs="Times New Roman"/>
        </w:rPr>
        <w:t>evaluation’s</w:t>
      </w:r>
      <w:r w:rsidRPr="006C2CBC">
        <w:rPr>
          <w:rFonts w:ascii="Times New Roman" w:hAnsi="Times New Roman" w:cs="Times New Roman"/>
        </w:rPr>
        <w:t xml:space="preserve"> contact information with their network. All data collected as part of screening is subject to </w:t>
      </w:r>
      <w:r w:rsidR="003925A2">
        <w:rPr>
          <w:rFonts w:ascii="Times New Roman" w:hAnsi="Times New Roman" w:cs="Times New Roman"/>
        </w:rPr>
        <w:t>privacy</w:t>
      </w:r>
      <w:r w:rsidR="003925A2" w:rsidRPr="006C2CBC">
        <w:rPr>
          <w:rFonts w:ascii="Times New Roman" w:hAnsi="Times New Roman" w:cs="Times New Roman"/>
        </w:rPr>
        <w:t xml:space="preserve"> </w:t>
      </w:r>
      <w:r w:rsidRPr="006C2CBC">
        <w:rPr>
          <w:rFonts w:ascii="Times New Roman" w:hAnsi="Times New Roman" w:cs="Times New Roman"/>
        </w:rPr>
        <w:t xml:space="preserve">and human subject protections (see </w:t>
      </w:r>
      <w:r w:rsidR="002E1BB7">
        <w:rPr>
          <w:rFonts w:ascii="Times New Roman" w:hAnsi="Times New Roman" w:cs="Times New Roman"/>
        </w:rPr>
        <w:t>attachment 2</w:t>
      </w:r>
      <w:r w:rsidRPr="006C2CBC">
        <w:rPr>
          <w:rFonts w:ascii="Times New Roman" w:hAnsi="Times New Roman" w:cs="Times New Roman"/>
        </w:rPr>
        <w:t>).</w:t>
      </w:r>
    </w:p>
    <w:p w14:paraId="10DCBEC7" w14:textId="77777777" w:rsidR="006C2CBC" w:rsidRDefault="006C2CBC" w:rsidP="00C141BE">
      <w:pPr>
        <w:ind w:left="0"/>
        <w:contextualSpacing/>
        <w:jc w:val="both"/>
        <w:rPr>
          <w:rFonts w:ascii="Times New Roman" w:hAnsi="Times New Roman" w:cs="Times New Roman"/>
        </w:rPr>
      </w:pPr>
    </w:p>
    <w:p w14:paraId="2E3CF065" w14:textId="49A855AA" w:rsidR="00DF7D7D" w:rsidRPr="006C2CBC" w:rsidRDefault="006C2CBC" w:rsidP="00C141BE">
      <w:pPr>
        <w:ind w:left="0"/>
        <w:contextualSpacing/>
        <w:jc w:val="both"/>
        <w:rPr>
          <w:rFonts w:ascii="Times New Roman" w:hAnsi="Times New Roman" w:cs="Times New Roman"/>
        </w:rPr>
      </w:pPr>
      <w:r w:rsidRPr="006C2CBC">
        <w:rPr>
          <w:rFonts w:ascii="Times New Roman" w:hAnsi="Times New Roman" w:cs="Times New Roman"/>
        </w:rPr>
        <w:t xml:space="preserve">Eligible callers who agree to participate will be offered participation in all applicable focus groups as part of the screening process. Respondents will self-select the group in which they wish to participate until that group is filled, at which point the group will fall out of the available options offered. </w:t>
      </w:r>
      <w:r w:rsidR="00DB07FD" w:rsidRPr="006C2CBC">
        <w:rPr>
          <w:rFonts w:ascii="Times New Roman" w:hAnsi="Times New Roman" w:cs="Times New Roman"/>
        </w:rPr>
        <w:t>Georgia State University investigators</w:t>
      </w:r>
      <w:r w:rsidR="00DF7D7D" w:rsidRPr="006C2CBC">
        <w:rPr>
          <w:rFonts w:ascii="Times New Roman" w:hAnsi="Times New Roman" w:cs="Times New Roman"/>
        </w:rPr>
        <w:t xml:space="preserve"> </w:t>
      </w:r>
      <w:r w:rsidR="002115E2" w:rsidRPr="006C2CBC">
        <w:rPr>
          <w:rFonts w:ascii="Times New Roman" w:hAnsi="Times New Roman" w:cs="Times New Roman"/>
        </w:rPr>
        <w:t>will conduct all recruitment using the inclusion criteria</w:t>
      </w:r>
      <w:r>
        <w:rPr>
          <w:rFonts w:ascii="Times New Roman" w:hAnsi="Times New Roman" w:cs="Times New Roman"/>
        </w:rPr>
        <w:t xml:space="preserve"> identifie</w:t>
      </w:r>
      <w:r w:rsidR="002E1BB7">
        <w:rPr>
          <w:rFonts w:ascii="Times New Roman" w:hAnsi="Times New Roman" w:cs="Times New Roman"/>
        </w:rPr>
        <w:t xml:space="preserve">d in the </w:t>
      </w:r>
      <w:r w:rsidR="00D94FFD">
        <w:rPr>
          <w:rFonts w:ascii="Times New Roman" w:hAnsi="Times New Roman" w:cs="Times New Roman"/>
        </w:rPr>
        <w:t>screener (</w:t>
      </w:r>
      <w:r w:rsidR="002E1BB7">
        <w:rPr>
          <w:rFonts w:ascii="Times New Roman" w:hAnsi="Times New Roman" w:cs="Times New Roman"/>
        </w:rPr>
        <w:t>attachment 2</w:t>
      </w:r>
      <w:r>
        <w:rPr>
          <w:rFonts w:ascii="Times New Roman" w:hAnsi="Times New Roman" w:cs="Times New Roman"/>
        </w:rPr>
        <w:t>)</w:t>
      </w:r>
      <w:r w:rsidR="001D4996" w:rsidRPr="006C2CBC">
        <w:rPr>
          <w:rFonts w:ascii="Times New Roman" w:hAnsi="Times New Roman" w:cs="Times New Roman"/>
        </w:rPr>
        <w:t>.</w:t>
      </w:r>
      <w:r w:rsidR="00C77249" w:rsidRPr="006C2CBC">
        <w:rPr>
          <w:rFonts w:ascii="Times New Roman" w:hAnsi="Times New Roman" w:cs="Times New Roman"/>
        </w:rPr>
        <w:t xml:space="preserve"> </w:t>
      </w:r>
      <w:r w:rsidRPr="006C2CBC">
        <w:rPr>
          <w:rFonts w:ascii="Times New Roman" w:hAnsi="Times New Roman" w:cs="Times New Roman"/>
        </w:rPr>
        <w:t xml:space="preserve">Groups of 6–8 men, ≥18 years old of different races (e.g. African American, Hispanic, and Caucasian) and HIV statuses will be recruited for hour-long focus group discussions. </w:t>
      </w:r>
      <w:r w:rsidR="00DB07FD" w:rsidRPr="006C2CBC">
        <w:rPr>
          <w:rFonts w:ascii="Times New Roman" w:hAnsi="Times New Roman" w:cs="Times New Roman"/>
        </w:rPr>
        <w:t>Georgia State University investigators</w:t>
      </w:r>
      <w:r w:rsidR="00813B9B" w:rsidRPr="006C2CBC">
        <w:rPr>
          <w:rFonts w:ascii="Times New Roman" w:hAnsi="Times New Roman" w:cs="Times New Roman"/>
        </w:rPr>
        <w:t xml:space="preserve"> will conduct all recruitment, including delivering the screener to potential participants to determine their eligibility prior to the focus groups.</w:t>
      </w:r>
    </w:p>
    <w:p w14:paraId="5E377E81" w14:textId="77777777" w:rsidR="009506F7" w:rsidRPr="00DF7D7D" w:rsidRDefault="009506F7" w:rsidP="00D1065C">
      <w:pPr>
        <w:ind w:left="360"/>
        <w:jc w:val="both"/>
        <w:rPr>
          <w:rFonts w:ascii="Times New Roman" w:hAnsi="Times New Roman" w:cs="Times New Roman"/>
        </w:rPr>
      </w:pPr>
    </w:p>
    <w:p w14:paraId="50B622AC" w14:textId="0F66480C" w:rsidR="00907CDA" w:rsidRDefault="00907CDA" w:rsidP="00AE21E9">
      <w:pPr>
        <w:pStyle w:val="Heading4"/>
        <w:rPr>
          <w:rFonts w:ascii="Times New Roman" w:hAnsi="Times New Roman" w:cs="Times New Roman"/>
        </w:rPr>
      </w:pPr>
      <w:bookmarkStart w:id="6" w:name="_Toc472943650"/>
      <w:r w:rsidRPr="00AE21E9">
        <w:rPr>
          <w:rFonts w:ascii="Times New Roman" w:hAnsi="Times New Roman" w:cs="Times New Roman"/>
        </w:rPr>
        <w:t>Information Collection Procedures</w:t>
      </w:r>
      <w:bookmarkEnd w:id="6"/>
    </w:p>
    <w:p w14:paraId="03EBBE17" w14:textId="22BFF0BF" w:rsidR="006D0FD7" w:rsidRPr="00D1065C" w:rsidRDefault="006D0FD7" w:rsidP="00D1065C">
      <w:pPr>
        <w:pStyle w:val="ICFBodyText"/>
        <w:spacing w:line="276" w:lineRule="auto"/>
        <w:jc w:val="both"/>
        <w:rPr>
          <w:rFonts w:cs="Times New Roman"/>
          <w:sz w:val="22"/>
          <w:szCs w:val="22"/>
        </w:rPr>
      </w:pPr>
      <w:r w:rsidRPr="00D1065C">
        <w:rPr>
          <w:rFonts w:cs="Times New Roman"/>
          <w:sz w:val="22"/>
          <w:szCs w:val="22"/>
        </w:rPr>
        <w:t xml:space="preserve">Focus groups will be conducted by trained moderators </w:t>
      </w:r>
      <w:r w:rsidR="00DB07FD">
        <w:rPr>
          <w:rFonts w:cs="Times New Roman"/>
          <w:sz w:val="22"/>
          <w:szCs w:val="22"/>
        </w:rPr>
        <w:t>in person</w:t>
      </w:r>
      <w:r w:rsidRPr="00D1065C">
        <w:rPr>
          <w:rFonts w:cs="Times New Roman"/>
          <w:sz w:val="22"/>
          <w:szCs w:val="22"/>
        </w:rPr>
        <w:t xml:space="preserve">. </w:t>
      </w:r>
      <w:r w:rsidR="000E4F79" w:rsidRPr="00D1065C">
        <w:rPr>
          <w:sz w:val="22"/>
          <w:szCs w:val="22"/>
        </w:rPr>
        <w:t>S</w:t>
      </w:r>
      <w:r w:rsidR="00790D14" w:rsidRPr="00D1065C">
        <w:rPr>
          <w:sz w:val="22"/>
          <w:szCs w:val="22"/>
        </w:rPr>
        <w:t>tructured moderator guide</w:t>
      </w:r>
      <w:r w:rsidR="000E4F79" w:rsidRPr="00D1065C">
        <w:rPr>
          <w:sz w:val="22"/>
          <w:szCs w:val="22"/>
        </w:rPr>
        <w:t>s</w:t>
      </w:r>
      <w:r w:rsidR="00790D14" w:rsidRPr="00D1065C">
        <w:rPr>
          <w:sz w:val="22"/>
          <w:szCs w:val="22"/>
        </w:rPr>
        <w:t xml:space="preserve"> will be used as the data collection tool</w:t>
      </w:r>
      <w:r w:rsidR="000E4F79" w:rsidRPr="00D1065C">
        <w:rPr>
          <w:sz w:val="22"/>
          <w:szCs w:val="22"/>
        </w:rPr>
        <w:t>s</w:t>
      </w:r>
      <w:r w:rsidR="00790D14" w:rsidRPr="00D1065C">
        <w:rPr>
          <w:sz w:val="22"/>
          <w:szCs w:val="22"/>
        </w:rPr>
        <w:t xml:space="preserve"> (see Attachment</w:t>
      </w:r>
      <w:r w:rsidR="00C141BE">
        <w:rPr>
          <w:sz w:val="22"/>
          <w:szCs w:val="22"/>
        </w:rPr>
        <w:t xml:space="preserve"> </w:t>
      </w:r>
      <w:r w:rsidR="00C51791">
        <w:rPr>
          <w:sz w:val="22"/>
          <w:szCs w:val="22"/>
        </w:rPr>
        <w:t>4</w:t>
      </w:r>
      <w:r w:rsidR="00790D14" w:rsidRPr="00D1065C">
        <w:rPr>
          <w:sz w:val="22"/>
          <w:szCs w:val="22"/>
        </w:rPr>
        <w:t xml:space="preserve">). </w:t>
      </w:r>
      <w:r w:rsidR="00DB07FD">
        <w:rPr>
          <w:rFonts w:cs="Times New Roman"/>
          <w:sz w:val="22"/>
          <w:szCs w:val="22"/>
        </w:rPr>
        <w:t>Georgia State University investigators</w:t>
      </w:r>
      <w:r w:rsidRPr="00D1065C">
        <w:rPr>
          <w:rFonts w:cs="Times New Roman"/>
          <w:sz w:val="22"/>
          <w:szCs w:val="22"/>
        </w:rPr>
        <w:t xml:space="preserve"> will screen, recruit, and schedule all participants for focus groups; </w:t>
      </w:r>
      <w:r w:rsidR="00DB07FD">
        <w:rPr>
          <w:rFonts w:cs="Times New Roman"/>
          <w:sz w:val="22"/>
          <w:szCs w:val="22"/>
        </w:rPr>
        <w:t>6–8</w:t>
      </w:r>
      <w:r w:rsidRPr="00D1065C">
        <w:rPr>
          <w:rFonts w:cs="Times New Roman"/>
          <w:sz w:val="22"/>
          <w:szCs w:val="22"/>
        </w:rPr>
        <w:t xml:space="preserve"> individuals will participate in each focus group</w:t>
      </w:r>
      <w:r w:rsidR="00790D14" w:rsidRPr="00D1065C">
        <w:rPr>
          <w:rFonts w:cs="Times New Roman"/>
          <w:sz w:val="22"/>
          <w:szCs w:val="22"/>
        </w:rPr>
        <w:t xml:space="preserve"> (see Attachment</w:t>
      </w:r>
      <w:r w:rsidR="006B64E8" w:rsidRPr="00D1065C">
        <w:rPr>
          <w:rFonts w:cs="Times New Roman"/>
          <w:sz w:val="22"/>
          <w:szCs w:val="22"/>
        </w:rPr>
        <w:t>s</w:t>
      </w:r>
      <w:r w:rsidR="00790D14" w:rsidRPr="00D1065C">
        <w:rPr>
          <w:rFonts w:cs="Times New Roman"/>
          <w:sz w:val="22"/>
          <w:szCs w:val="22"/>
        </w:rPr>
        <w:t xml:space="preserve"> </w:t>
      </w:r>
      <w:r w:rsidR="00C51791">
        <w:rPr>
          <w:rFonts w:cs="Times New Roman"/>
          <w:sz w:val="22"/>
          <w:szCs w:val="22"/>
        </w:rPr>
        <w:t>2–5</w:t>
      </w:r>
      <w:r w:rsidR="00DB07FD">
        <w:rPr>
          <w:rFonts w:cs="Times New Roman"/>
          <w:sz w:val="22"/>
          <w:szCs w:val="22"/>
        </w:rPr>
        <w:t>)</w:t>
      </w:r>
      <w:r w:rsidRPr="00D1065C">
        <w:rPr>
          <w:rFonts w:cs="Times New Roman"/>
          <w:sz w:val="22"/>
          <w:szCs w:val="22"/>
        </w:rPr>
        <w:t xml:space="preserve">. Potential participants will be </w:t>
      </w:r>
      <w:r w:rsidR="007A176B" w:rsidRPr="00D1065C">
        <w:rPr>
          <w:rFonts w:cs="Times New Roman"/>
          <w:sz w:val="22"/>
          <w:szCs w:val="22"/>
        </w:rPr>
        <w:t xml:space="preserve">asked </w:t>
      </w:r>
      <w:r w:rsidRPr="00D1065C">
        <w:rPr>
          <w:rFonts w:cs="Times New Roman"/>
          <w:sz w:val="22"/>
          <w:szCs w:val="22"/>
        </w:rPr>
        <w:t xml:space="preserve">for </w:t>
      </w:r>
      <w:r w:rsidR="00756E1F" w:rsidRPr="00D1065C">
        <w:rPr>
          <w:rFonts w:cs="Times New Roman"/>
          <w:sz w:val="22"/>
          <w:szCs w:val="22"/>
        </w:rPr>
        <w:t>their availability to participate in</w:t>
      </w:r>
      <w:r w:rsidRPr="00D1065C">
        <w:rPr>
          <w:rFonts w:cs="Times New Roman"/>
          <w:sz w:val="22"/>
          <w:szCs w:val="22"/>
        </w:rPr>
        <w:t xml:space="preserve"> the focus group. Once a time that works for a sufficient number of participants</w:t>
      </w:r>
      <w:r w:rsidR="00D9423B" w:rsidRPr="00D1065C">
        <w:rPr>
          <w:rFonts w:cs="Times New Roman"/>
          <w:sz w:val="22"/>
          <w:szCs w:val="22"/>
        </w:rPr>
        <w:t xml:space="preserve"> has been identified</w:t>
      </w:r>
      <w:r w:rsidRPr="00D1065C">
        <w:rPr>
          <w:rFonts w:cs="Times New Roman"/>
          <w:sz w:val="22"/>
          <w:szCs w:val="22"/>
        </w:rPr>
        <w:t xml:space="preserve">, </w:t>
      </w:r>
      <w:r w:rsidR="00E97F5D" w:rsidRPr="00D1065C">
        <w:rPr>
          <w:rFonts w:cs="Times New Roman"/>
          <w:sz w:val="22"/>
          <w:szCs w:val="22"/>
        </w:rPr>
        <w:t>the recruiter</w:t>
      </w:r>
      <w:r w:rsidRPr="00D1065C">
        <w:rPr>
          <w:rFonts w:cs="Times New Roman"/>
          <w:sz w:val="22"/>
          <w:szCs w:val="22"/>
        </w:rPr>
        <w:t xml:space="preserve"> will send a calendar invitation. A note taker will be present during each focus group. Focus groups will be audio </w:t>
      </w:r>
      <w:r w:rsidR="00DB07FD">
        <w:rPr>
          <w:rFonts w:cs="Times New Roman"/>
          <w:sz w:val="22"/>
          <w:szCs w:val="22"/>
        </w:rPr>
        <w:t>recorded</w:t>
      </w:r>
      <w:r w:rsidRPr="00D1065C">
        <w:rPr>
          <w:rFonts w:cs="Times New Roman"/>
          <w:sz w:val="22"/>
          <w:szCs w:val="22"/>
        </w:rPr>
        <w:t xml:space="preserve"> to serve as a backup to the notes. Focus groups will last approx</w:t>
      </w:r>
      <w:r w:rsidR="00DB07FD">
        <w:rPr>
          <w:rFonts w:cs="Times New Roman"/>
          <w:sz w:val="22"/>
          <w:szCs w:val="22"/>
        </w:rPr>
        <w:t>imately 6</w:t>
      </w:r>
      <w:r w:rsidRPr="00D1065C">
        <w:rPr>
          <w:rFonts w:cs="Times New Roman"/>
          <w:sz w:val="22"/>
          <w:szCs w:val="22"/>
        </w:rPr>
        <w:t xml:space="preserve">0 minutes. </w:t>
      </w:r>
    </w:p>
    <w:p w14:paraId="05E8230F" w14:textId="2C6D79D9" w:rsidR="006D0FD7" w:rsidRPr="00D1065C" w:rsidRDefault="006D0FD7" w:rsidP="00D1065C">
      <w:pPr>
        <w:pStyle w:val="ICFBodyText"/>
        <w:spacing w:line="276" w:lineRule="auto"/>
        <w:jc w:val="both"/>
        <w:rPr>
          <w:rFonts w:cs="Times New Roman"/>
          <w:sz w:val="22"/>
          <w:szCs w:val="22"/>
        </w:rPr>
      </w:pPr>
      <w:r w:rsidRPr="002E1BB7">
        <w:rPr>
          <w:rFonts w:cs="Times New Roman"/>
          <w:sz w:val="22"/>
          <w:szCs w:val="22"/>
        </w:rPr>
        <w:t xml:space="preserve">At the start of the focus group, the moderator will obtain verbal consent </w:t>
      </w:r>
      <w:r w:rsidR="00756E1F" w:rsidRPr="002E1BB7">
        <w:rPr>
          <w:rFonts w:cs="Times New Roman"/>
          <w:sz w:val="22"/>
          <w:szCs w:val="22"/>
        </w:rPr>
        <w:t xml:space="preserve">from the participants </w:t>
      </w:r>
      <w:r w:rsidRPr="002E1BB7">
        <w:rPr>
          <w:rFonts w:cs="Times New Roman"/>
          <w:sz w:val="22"/>
          <w:szCs w:val="22"/>
        </w:rPr>
        <w:t>by reading the informed consent statement aloud and obtaining permission to audio record the fo</w:t>
      </w:r>
      <w:r w:rsidR="00790D14" w:rsidRPr="002E1BB7">
        <w:rPr>
          <w:rFonts w:cs="Times New Roman"/>
          <w:sz w:val="22"/>
          <w:szCs w:val="22"/>
        </w:rPr>
        <w:t>cus group (</w:t>
      </w:r>
      <w:r w:rsidR="00F9059A" w:rsidRPr="002E1BB7">
        <w:rPr>
          <w:rFonts w:cs="Times New Roman"/>
          <w:sz w:val="22"/>
          <w:szCs w:val="22"/>
        </w:rPr>
        <w:t xml:space="preserve">see </w:t>
      </w:r>
      <w:r w:rsidR="00790D14" w:rsidRPr="002E1BB7">
        <w:rPr>
          <w:rFonts w:cs="Times New Roman"/>
          <w:sz w:val="22"/>
          <w:szCs w:val="22"/>
        </w:rPr>
        <w:t xml:space="preserve">Attachment </w:t>
      </w:r>
      <w:r w:rsidR="00C51791">
        <w:rPr>
          <w:rFonts w:cs="Times New Roman"/>
          <w:sz w:val="22"/>
          <w:szCs w:val="22"/>
        </w:rPr>
        <w:t>5</w:t>
      </w:r>
      <w:r w:rsidR="00DB07FD" w:rsidRPr="002E1BB7">
        <w:rPr>
          <w:rFonts w:cs="Times New Roman"/>
          <w:sz w:val="22"/>
          <w:szCs w:val="22"/>
        </w:rPr>
        <w:t>)</w:t>
      </w:r>
      <w:r w:rsidR="00F765E8">
        <w:rPr>
          <w:rFonts w:cs="Times New Roman"/>
          <w:sz w:val="22"/>
          <w:szCs w:val="22"/>
        </w:rPr>
        <w:t>.</w:t>
      </w:r>
      <w:r w:rsidR="00790D14" w:rsidRPr="00D1065C">
        <w:rPr>
          <w:rFonts w:cs="Times New Roman"/>
          <w:sz w:val="22"/>
          <w:szCs w:val="22"/>
        </w:rPr>
        <w:t xml:space="preserve"> </w:t>
      </w:r>
      <w:r w:rsidRPr="00D1065C">
        <w:rPr>
          <w:rFonts w:cs="Times New Roman"/>
          <w:sz w:val="22"/>
          <w:szCs w:val="22"/>
        </w:rPr>
        <w:t xml:space="preserve"> </w:t>
      </w:r>
    </w:p>
    <w:p w14:paraId="577145CD" w14:textId="138DE1BB" w:rsidR="00907CDA" w:rsidRPr="00AE21E9" w:rsidRDefault="00050996">
      <w:pPr>
        <w:pStyle w:val="Heading4"/>
        <w:rPr>
          <w:rFonts w:ascii="Times New Roman" w:hAnsi="Times New Roman" w:cs="Times New Roman"/>
        </w:rPr>
      </w:pPr>
      <w:bookmarkStart w:id="7" w:name="_Toc472943651"/>
      <w:r w:rsidRPr="00AE21E9">
        <w:rPr>
          <w:rFonts w:ascii="Times New Roman" w:hAnsi="Times New Roman" w:cs="Times New Roman"/>
        </w:rPr>
        <w:t>Methods to Maximize Response Rates</w:t>
      </w:r>
      <w:bookmarkEnd w:id="7"/>
      <w:r w:rsidRPr="00AE21E9">
        <w:rPr>
          <w:rFonts w:ascii="Times New Roman" w:hAnsi="Times New Roman" w:cs="Times New Roman"/>
        </w:rPr>
        <w:t xml:space="preserve"> </w:t>
      </w:r>
    </w:p>
    <w:p w14:paraId="74CAAEB7" w14:textId="61382F73" w:rsidR="006D0FD7" w:rsidRDefault="00516DFA" w:rsidP="00D1065C">
      <w:pPr>
        <w:pStyle w:val="ICFBodyText"/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Georgia State University </w:t>
      </w:r>
      <w:r w:rsidRPr="00516DFA">
        <w:rPr>
          <w:rFonts w:cs="Times New Roman"/>
          <w:sz w:val="22"/>
        </w:rPr>
        <w:t>investigators</w:t>
      </w:r>
      <w:r w:rsidR="006D0FD7" w:rsidRPr="00516DFA">
        <w:rPr>
          <w:rFonts w:cs="Times New Roman"/>
          <w:sz w:val="22"/>
        </w:rPr>
        <w:t xml:space="preserve"> will conduct all screening and recruitment of eligible participants. </w:t>
      </w:r>
      <w:r w:rsidRPr="00516DFA">
        <w:rPr>
          <w:rFonts w:cs="Times New Roman"/>
          <w:sz w:val="22"/>
        </w:rPr>
        <w:t xml:space="preserve">Investigators will recruit </w:t>
      </w:r>
      <w:r w:rsidR="003925A2">
        <w:rPr>
          <w:rFonts w:cs="Times New Roman"/>
          <w:sz w:val="22"/>
        </w:rPr>
        <w:t xml:space="preserve">eight </w:t>
      </w:r>
      <w:r w:rsidR="006D0FD7" w:rsidRPr="00516DFA">
        <w:rPr>
          <w:rFonts w:cs="Times New Roman"/>
          <w:sz w:val="22"/>
        </w:rPr>
        <w:t xml:space="preserve">participants for each focus group to ensure </w:t>
      </w:r>
      <w:r w:rsidRPr="00516DFA">
        <w:rPr>
          <w:rFonts w:cs="Times New Roman"/>
          <w:sz w:val="22"/>
        </w:rPr>
        <w:t>at least six</w:t>
      </w:r>
      <w:r w:rsidR="00E06F40">
        <w:rPr>
          <w:rFonts w:cs="Times New Roman"/>
          <w:sz w:val="22"/>
        </w:rPr>
        <w:t xml:space="preserve"> participants are available</w:t>
      </w:r>
      <w:r w:rsidR="006D0FD7" w:rsidRPr="00C141BE">
        <w:rPr>
          <w:rFonts w:cs="Times New Roman"/>
          <w:sz w:val="22"/>
        </w:rPr>
        <w:t>. The focus group moderator guides were designed with particular focus on open-ended questions to allow participants to provide significant detail and participants will have the option to skip questions they are not comfortable a</w:t>
      </w:r>
      <w:r w:rsidR="00020C47" w:rsidRPr="00C141BE">
        <w:rPr>
          <w:rFonts w:cs="Times New Roman"/>
          <w:sz w:val="22"/>
        </w:rPr>
        <w:t>nswering</w:t>
      </w:r>
      <w:r w:rsidR="006D0FD7" w:rsidRPr="00C141BE">
        <w:rPr>
          <w:rFonts w:cs="Times New Roman"/>
          <w:sz w:val="22"/>
        </w:rPr>
        <w:t>. Participants also will be informed that they have the right to end their participation at any time.</w:t>
      </w:r>
    </w:p>
    <w:p w14:paraId="36BACBBE" w14:textId="0CA09E0B" w:rsidR="00907CDA" w:rsidRPr="00C141BE" w:rsidRDefault="00050996">
      <w:pPr>
        <w:pStyle w:val="Heading4"/>
        <w:rPr>
          <w:rFonts w:ascii="Times New Roman" w:hAnsi="Times New Roman" w:cs="Times New Roman"/>
        </w:rPr>
      </w:pPr>
      <w:bookmarkStart w:id="8" w:name="_Toc472943652"/>
      <w:r w:rsidRPr="00C141BE">
        <w:rPr>
          <w:rFonts w:ascii="Times New Roman" w:hAnsi="Times New Roman" w:cs="Times New Roman"/>
        </w:rPr>
        <w:t xml:space="preserve">Test of Procedures or Methods to be </w:t>
      </w:r>
      <w:proofErr w:type="gramStart"/>
      <w:r w:rsidRPr="00C141BE">
        <w:rPr>
          <w:rFonts w:ascii="Times New Roman" w:hAnsi="Times New Roman" w:cs="Times New Roman"/>
        </w:rPr>
        <w:t>Undertaken</w:t>
      </w:r>
      <w:bookmarkEnd w:id="8"/>
      <w:proofErr w:type="gramEnd"/>
    </w:p>
    <w:p w14:paraId="78279BA0" w14:textId="281F23B8" w:rsidR="00790D14" w:rsidRDefault="00EB346F" w:rsidP="00D1065C">
      <w:pPr>
        <w:pStyle w:val="ICFBodyText"/>
        <w:spacing w:line="276" w:lineRule="auto"/>
        <w:jc w:val="both"/>
      </w:pPr>
      <w:r w:rsidRPr="00C141BE">
        <w:rPr>
          <w:rFonts w:cs="Times New Roman"/>
          <w:sz w:val="22"/>
          <w:szCs w:val="22"/>
        </w:rPr>
        <w:t xml:space="preserve">The estimate for burden hours is based on previous use of </w:t>
      </w:r>
      <w:r w:rsidR="00E97F5D" w:rsidRPr="00C141BE">
        <w:rPr>
          <w:rFonts w:cs="Times New Roman"/>
          <w:sz w:val="22"/>
          <w:szCs w:val="22"/>
        </w:rPr>
        <w:t xml:space="preserve">similar </w:t>
      </w:r>
      <w:r w:rsidRPr="00C141BE">
        <w:rPr>
          <w:rFonts w:cs="Times New Roman"/>
          <w:sz w:val="22"/>
          <w:szCs w:val="22"/>
        </w:rPr>
        <w:t xml:space="preserve">data collection instruments </w:t>
      </w:r>
      <w:r w:rsidR="000E4F79" w:rsidRPr="00C141BE">
        <w:rPr>
          <w:rFonts w:cs="Times New Roman"/>
          <w:sz w:val="22"/>
          <w:szCs w:val="22"/>
        </w:rPr>
        <w:t xml:space="preserve">developed </w:t>
      </w:r>
      <w:r w:rsidR="000B7F5E" w:rsidRPr="00C141BE">
        <w:rPr>
          <w:rFonts w:cs="Times New Roman"/>
          <w:sz w:val="22"/>
          <w:szCs w:val="22"/>
        </w:rPr>
        <w:t xml:space="preserve">by </w:t>
      </w:r>
      <w:r w:rsidR="00516DFA" w:rsidRPr="00C141BE">
        <w:rPr>
          <w:rFonts w:cs="Times New Roman"/>
          <w:sz w:val="22"/>
          <w:szCs w:val="22"/>
        </w:rPr>
        <w:t xml:space="preserve">Georgia </w:t>
      </w:r>
      <w:r w:rsidR="00AE63BB">
        <w:rPr>
          <w:rFonts w:cs="Times New Roman"/>
          <w:sz w:val="22"/>
          <w:szCs w:val="22"/>
        </w:rPr>
        <w:t xml:space="preserve">State University investigators. </w:t>
      </w:r>
      <w:r w:rsidR="007A176B" w:rsidRPr="00C141BE">
        <w:rPr>
          <w:rFonts w:cs="Times New Roman"/>
          <w:sz w:val="22"/>
          <w:szCs w:val="22"/>
        </w:rPr>
        <w:t>T</w:t>
      </w:r>
      <w:r w:rsidR="00C86C30" w:rsidRPr="00C141BE">
        <w:rPr>
          <w:rFonts w:cs="Times New Roman"/>
          <w:sz w:val="22"/>
          <w:szCs w:val="22"/>
        </w:rPr>
        <w:t>he average time to complete an</w:t>
      </w:r>
      <w:r w:rsidRPr="00C141BE">
        <w:rPr>
          <w:rFonts w:cs="Times New Roman"/>
          <w:sz w:val="22"/>
          <w:szCs w:val="22"/>
        </w:rPr>
        <w:t xml:space="preserve"> instrument</w:t>
      </w:r>
      <w:r w:rsidR="00C86C30" w:rsidRPr="00C141BE">
        <w:rPr>
          <w:rFonts w:cs="Times New Roman"/>
          <w:sz w:val="22"/>
          <w:szCs w:val="22"/>
        </w:rPr>
        <w:t xml:space="preserve"> that tested the same health campaigns domains</w:t>
      </w:r>
      <w:r w:rsidR="00E97F5D" w:rsidRPr="00C141BE">
        <w:rPr>
          <w:rFonts w:cs="Times New Roman"/>
          <w:sz w:val="22"/>
          <w:szCs w:val="22"/>
        </w:rPr>
        <w:t>,</w:t>
      </w:r>
      <w:r w:rsidRPr="00C141BE">
        <w:rPr>
          <w:rFonts w:cs="Times New Roman"/>
          <w:sz w:val="22"/>
          <w:szCs w:val="22"/>
        </w:rPr>
        <w:t xml:space="preserve"> including time for reviewing </w:t>
      </w:r>
      <w:r w:rsidR="00E97F5D" w:rsidRPr="00C141BE">
        <w:rPr>
          <w:rFonts w:cs="Times New Roman"/>
          <w:sz w:val="22"/>
          <w:szCs w:val="22"/>
        </w:rPr>
        <w:t xml:space="preserve">the verbal consent, </w:t>
      </w:r>
      <w:r w:rsidRPr="00C141BE">
        <w:rPr>
          <w:rFonts w:cs="Times New Roman"/>
          <w:sz w:val="22"/>
          <w:szCs w:val="22"/>
        </w:rPr>
        <w:t xml:space="preserve">instructions, and completing the instrument, </w:t>
      </w:r>
      <w:r w:rsidR="000E4F79" w:rsidRPr="00C141BE">
        <w:rPr>
          <w:rFonts w:cs="Times New Roman"/>
          <w:sz w:val="22"/>
          <w:szCs w:val="22"/>
        </w:rPr>
        <w:t xml:space="preserve">were </w:t>
      </w:r>
      <w:r w:rsidR="00C141BE" w:rsidRPr="00C141BE">
        <w:rPr>
          <w:rFonts w:cs="Times New Roman"/>
          <w:sz w:val="22"/>
          <w:szCs w:val="22"/>
        </w:rPr>
        <w:t>approximately 7</w:t>
      </w:r>
      <w:r w:rsidRPr="00C141BE">
        <w:rPr>
          <w:rFonts w:cs="Times New Roman"/>
          <w:sz w:val="22"/>
          <w:szCs w:val="22"/>
        </w:rPr>
        <w:t>0 minutes</w:t>
      </w:r>
      <w:r w:rsidR="00501ADC" w:rsidRPr="00C141BE">
        <w:rPr>
          <w:rFonts w:cs="Times New Roman"/>
          <w:sz w:val="22"/>
          <w:szCs w:val="22"/>
        </w:rPr>
        <w:t xml:space="preserve">. </w:t>
      </w:r>
      <w:r w:rsidR="00E97F5D" w:rsidRPr="00C141BE">
        <w:rPr>
          <w:rFonts w:cs="Times New Roman"/>
          <w:sz w:val="22"/>
        </w:rPr>
        <w:t xml:space="preserve">The estimates for burden hours for the </w:t>
      </w:r>
      <w:bookmarkStart w:id="9" w:name="_Toc468877876"/>
      <w:r w:rsidR="00C141BE" w:rsidRPr="00C141BE">
        <w:rPr>
          <w:rFonts w:cs="Times New Roman"/>
          <w:sz w:val="22"/>
        </w:rPr>
        <w:t>screeners</w:t>
      </w:r>
      <w:r w:rsidR="00E06F40">
        <w:rPr>
          <w:rFonts w:cs="Times New Roman"/>
          <w:sz w:val="22"/>
        </w:rPr>
        <w:t xml:space="preserve"> </w:t>
      </w:r>
      <w:r w:rsidR="00E06F40" w:rsidRPr="00820828">
        <w:rPr>
          <w:rFonts w:cs="Times New Roman"/>
          <w:sz w:val="22"/>
        </w:rPr>
        <w:t xml:space="preserve">are based on pilot tests by the </w:t>
      </w:r>
      <w:r w:rsidR="00E06F40">
        <w:rPr>
          <w:rFonts w:cs="Times New Roman"/>
          <w:sz w:val="22"/>
        </w:rPr>
        <w:t>investigators at Georgia State University</w:t>
      </w:r>
      <w:r w:rsidR="00E06F40" w:rsidRPr="00820828">
        <w:rPr>
          <w:rFonts w:cs="Times New Roman"/>
          <w:sz w:val="22"/>
        </w:rPr>
        <w:t>.</w:t>
      </w:r>
    </w:p>
    <w:p w14:paraId="6D6CE4EB" w14:textId="18223D4F" w:rsidR="00907CDA" w:rsidRDefault="00907CDA" w:rsidP="00AE21E9">
      <w:pPr>
        <w:pStyle w:val="Heading4"/>
        <w:rPr>
          <w:rFonts w:ascii="Times New Roman" w:hAnsi="Times New Roman" w:cs="Times New Roman"/>
        </w:rPr>
      </w:pPr>
      <w:bookmarkStart w:id="10" w:name="_Toc472943653"/>
      <w:r w:rsidRPr="00AE21E9">
        <w:rPr>
          <w:rFonts w:ascii="Times New Roman" w:hAnsi="Times New Roman" w:cs="Times New Roman"/>
        </w:rPr>
        <w:t>I</w:t>
      </w:r>
      <w:bookmarkEnd w:id="9"/>
      <w:r w:rsidR="00050996" w:rsidRPr="00AE21E9">
        <w:rPr>
          <w:rFonts w:ascii="Times New Roman" w:hAnsi="Times New Roman" w:cs="Times New Roman"/>
        </w:rPr>
        <w:t>ndividuals Consulted on Statistical Aspects and Individuals Collecting and/or Analyzing Data</w:t>
      </w:r>
      <w:bookmarkEnd w:id="10"/>
    </w:p>
    <w:p w14:paraId="74053D03" w14:textId="77777777" w:rsidR="006C2CBC" w:rsidRPr="006E3883" w:rsidRDefault="006C2CBC" w:rsidP="006C2CBC">
      <w:pPr>
        <w:pStyle w:val="BodyText1"/>
        <w:numPr>
          <w:ilvl w:val="0"/>
          <w:numId w:val="37"/>
        </w:numPr>
        <w:spacing w:after="0"/>
        <w:rPr>
          <w:sz w:val="22"/>
        </w:rPr>
      </w:pPr>
      <w:r w:rsidRPr="006E3883">
        <w:rPr>
          <w:sz w:val="22"/>
        </w:rPr>
        <w:t>Eric Wright, Georgia State University</w:t>
      </w:r>
    </w:p>
    <w:p w14:paraId="7308A7E0" w14:textId="56E9A575" w:rsidR="006C2CBC" w:rsidRPr="006E3883" w:rsidRDefault="006C2CBC" w:rsidP="006C2CBC">
      <w:pPr>
        <w:pStyle w:val="BodyText1"/>
        <w:ind w:firstLine="720"/>
        <w:rPr>
          <w:sz w:val="22"/>
        </w:rPr>
      </w:pPr>
      <w:r w:rsidRPr="006E3883">
        <w:rPr>
          <w:sz w:val="22"/>
        </w:rPr>
        <w:t>(404) 413-6527</w:t>
      </w:r>
      <w:r w:rsidRPr="006E3883">
        <w:rPr>
          <w:sz w:val="22"/>
          <w:lang w:val="en-US"/>
        </w:rPr>
        <w:t xml:space="preserve">; </w:t>
      </w:r>
      <w:hyperlink r:id="rId14" w:history="1">
        <w:r w:rsidRPr="006E3883">
          <w:rPr>
            <w:rStyle w:val="Hyperlink"/>
            <w:sz w:val="22"/>
          </w:rPr>
          <w:t>ewright@gsu.edu</w:t>
        </w:r>
      </w:hyperlink>
    </w:p>
    <w:p w14:paraId="2E1D4139" w14:textId="77777777" w:rsidR="006C2CBC" w:rsidRPr="006E3883" w:rsidRDefault="006C2CBC" w:rsidP="006C2CBC">
      <w:pPr>
        <w:pStyle w:val="BodyText1"/>
        <w:numPr>
          <w:ilvl w:val="0"/>
          <w:numId w:val="37"/>
        </w:numPr>
        <w:spacing w:after="0"/>
        <w:rPr>
          <w:sz w:val="22"/>
        </w:rPr>
      </w:pPr>
      <w:r w:rsidRPr="006E3883">
        <w:rPr>
          <w:sz w:val="22"/>
        </w:rPr>
        <w:t xml:space="preserve">Ebony </w:t>
      </w:r>
      <w:proofErr w:type="spellStart"/>
      <w:r w:rsidRPr="006E3883">
        <w:rPr>
          <w:sz w:val="22"/>
        </w:rPr>
        <w:t>Townshed</w:t>
      </w:r>
      <w:proofErr w:type="spellEnd"/>
      <w:r w:rsidRPr="006E3883">
        <w:rPr>
          <w:sz w:val="22"/>
        </w:rPr>
        <w:t>, Georgia State University</w:t>
      </w:r>
    </w:p>
    <w:p w14:paraId="335C037F" w14:textId="77777777" w:rsidR="006C2CBC" w:rsidRPr="006E3883" w:rsidRDefault="006C2CBC" w:rsidP="006C2CBC">
      <w:pPr>
        <w:pStyle w:val="BodyText1"/>
        <w:ind w:firstLine="720"/>
        <w:rPr>
          <w:sz w:val="22"/>
        </w:rPr>
      </w:pPr>
      <w:r w:rsidRPr="006E3883">
        <w:rPr>
          <w:sz w:val="22"/>
        </w:rPr>
        <w:t>Etownsend1@student.gsu.edu</w:t>
      </w:r>
    </w:p>
    <w:p w14:paraId="6BFEE62B" w14:textId="77777777" w:rsidR="006C2CBC" w:rsidRPr="00785D0A" w:rsidRDefault="006C2CBC" w:rsidP="006C2CBC">
      <w:pPr>
        <w:pStyle w:val="BodyText"/>
        <w:rPr>
          <w:rFonts w:cstheme="minorBidi"/>
        </w:rPr>
      </w:pPr>
    </w:p>
    <w:bookmarkEnd w:id="0"/>
    <w:p w14:paraId="6F8C4A24" w14:textId="77777777" w:rsidR="006C2CBC" w:rsidRPr="006C2CBC" w:rsidRDefault="006C2CBC" w:rsidP="006C2CBC"/>
    <w:sectPr w:rsidR="006C2CBC" w:rsidRPr="006C2CBC" w:rsidSect="003E5D5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7D37" w14:textId="77777777" w:rsidR="00C466F5" w:rsidRDefault="00C466F5" w:rsidP="00BC6896">
      <w:r>
        <w:separator/>
      </w:r>
    </w:p>
    <w:p w14:paraId="6E1E8756" w14:textId="77777777" w:rsidR="00C466F5" w:rsidRDefault="00C466F5" w:rsidP="00BC6896"/>
  </w:endnote>
  <w:endnote w:type="continuationSeparator" w:id="0">
    <w:p w14:paraId="017EB853" w14:textId="77777777" w:rsidR="00C466F5" w:rsidRDefault="00C466F5" w:rsidP="00BC6896">
      <w:r>
        <w:continuationSeparator/>
      </w:r>
    </w:p>
    <w:p w14:paraId="7571F136" w14:textId="77777777" w:rsidR="00C466F5" w:rsidRDefault="00C466F5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592558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9EB3CE" w14:textId="77777777" w:rsidR="00C466F5" w:rsidRPr="00E7291C" w:rsidRDefault="00C466F5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91C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388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7291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388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7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64CF90" w14:textId="77777777" w:rsidR="00C466F5" w:rsidRDefault="00C466F5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1FC34" w14:textId="77777777" w:rsidR="00C466F5" w:rsidRDefault="00C466F5" w:rsidP="00BC6896">
      <w:r>
        <w:separator/>
      </w:r>
    </w:p>
    <w:p w14:paraId="5F053107" w14:textId="77777777" w:rsidR="00C466F5" w:rsidRDefault="00C466F5" w:rsidP="00BC6896"/>
  </w:footnote>
  <w:footnote w:type="continuationSeparator" w:id="0">
    <w:p w14:paraId="01808644" w14:textId="77777777" w:rsidR="00C466F5" w:rsidRDefault="00C466F5" w:rsidP="00BC6896">
      <w:r>
        <w:continuationSeparator/>
      </w:r>
    </w:p>
    <w:p w14:paraId="3AAB8810" w14:textId="77777777" w:rsidR="00C466F5" w:rsidRDefault="00C466F5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7364" w14:textId="77777777" w:rsidR="00C466F5" w:rsidRPr="00716F94" w:rsidRDefault="00C466F5" w:rsidP="00BC6896">
    <w:pPr>
      <w:pStyle w:val="Header"/>
      <w:rPr>
        <w:color w:val="0033CC"/>
      </w:rPr>
    </w:pPr>
    <w:r>
      <w:tab/>
    </w:r>
  </w:p>
  <w:p w14:paraId="11539AFF" w14:textId="77777777" w:rsidR="00C466F5" w:rsidRDefault="00C466F5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B631F"/>
    <w:multiLevelType w:val="hybridMultilevel"/>
    <w:tmpl w:val="3482E652"/>
    <w:lvl w:ilvl="0" w:tplc="9AA8C8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A7F48"/>
    <w:multiLevelType w:val="hybridMultilevel"/>
    <w:tmpl w:val="8DBA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D071B"/>
    <w:multiLevelType w:val="hybridMultilevel"/>
    <w:tmpl w:val="A18A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0C2"/>
    <w:multiLevelType w:val="hybridMultilevel"/>
    <w:tmpl w:val="1F0ED650"/>
    <w:lvl w:ilvl="0" w:tplc="544084A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51C4"/>
    <w:multiLevelType w:val="hybridMultilevel"/>
    <w:tmpl w:val="247E5B92"/>
    <w:lvl w:ilvl="0" w:tplc="7CA4219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5BC4"/>
    <w:multiLevelType w:val="hybridMultilevel"/>
    <w:tmpl w:val="C5C49C34"/>
    <w:lvl w:ilvl="0" w:tplc="D1F06C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C00AC"/>
    <w:multiLevelType w:val="hybridMultilevel"/>
    <w:tmpl w:val="A1A837AA"/>
    <w:lvl w:ilvl="0" w:tplc="FE1410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633"/>
    <w:multiLevelType w:val="hybridMultilevel"/>
    <w:tmpl w:val="8F3ED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15601"/>
    <w:multiLevelType w:val="hybridMultilevel"/>
    <w:tmpl w:val="345AA876"/>
    <w:lvl w:ilvl="0" w:tplc="CBCC0B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12"/>
  </w:num>
  <w:num w:numId="5">
    <w:abstractNumId w:val="21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22"/>
  </w:num>
  <w:num w:numId="11">
    <w:abstractNumId w:val="2"/>
  </w:num>
  <w:num w:numId="12">
    <w:abstractNumId w:val="29"/>
  </w:num>
  <w:num w:numId="13">
    <w:abstractNumId w:val="8"/>
  </w:num>
  <w:num w:numId="14">
    <w:abstractNumId w:val="3"/>
  </w:num>
  <w:num w:numId="15">
    <w:abstractNumId w:val="27"/>
  </w:num>
  <w:num w:numId="16">
    <w:abstractNumId w:val="32"/>
  </w:num>
  <w:num w:numId="17">
    <w:abstractNumId w:val="10"/>
  </w:num>
  <w:num w:numId="18">
    <w:abstractNumId w:val="16"/>
  </w:num>
  <w:num w:numId="19">
    <w:abstractNumId w:val="4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26"/>
  </w:num>
  <w:num w:numId="25">
    <w:abstractNumId w:val="28"/>
  </w:num>
  <w:num w:numId="26">
    <w:abstractNumId w:val="13"/>
  </w:num>
  <w:num w:numId="27">
    <w:abstractNumId w:val="25"/>
  </w:num>
  <w:num w:numId="28">
    <w:abstractNumId w:val="19"/>
  </w:num>
  <w:num w:numId="29">
    <w:abstractNumId w:val="5"/>
  </w:num>
  <w:num w:numId="30">
    <w:abstractNumId w:val="20"/>
  </w:num>
  <w:num w:numId="31">
    <w:abstractNumId w:val="14"/>
  </w:num>
  <w:num w:numId="32">
    <w:abstractNumId w:val="23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84"/>
    <w:rsid w:val="000006B1"/>
    <w:rsid w:val="00010420"/>
    <w:rsid w:val="00011A98"/>
    <w:rsid w:val="00011F8D"/>
    <w:rsid w:val="00013053"/>
    <w:rsid w:val="000130B4"/>
    <w:rsid w:val="00014361"/>
    <w:rsid w:val="0001771B"/>
    <w:rsid w:val="00020C47"/>
    <w:rsid w:val="00040B48"/>
    <w:rsid w:val="000474FB"/>
    <w:rsid w:val="00050996"/>
    <w:rsid w:val="00052A34"/>
    <w:rsid w:val="00053A92"/>
    <w:rsid w:val="000557D0"/>
    <w:rsid w:val="0005605E"/>
    <w:rsid w:val="00057F36"/>
    <w:rsid w:val="00071A9F"/>
    <w:rsid w:val="00077ED3"/>
    <w:rsid w:val="00083865"/>
    <w:rsid w:val="000846A8"/>
    <w:rsid w:val="000968AA"/>
    <w:rsid w:val="000A1F30"/>
    <w:rsid w:val="000A3B8E"/>
    <w:rsid w:val="000B7F5E"/>
    <w:rsid w:val="000C2FB0"/>
    <w:rsid w:val="000C36B5"/>
    <w:rsid w:val="000E4F79"/>
    <w:rsid w:val="000E6577"/>
    <w:rsid w:val="000E7A19"/>
    <w:rsid w:val="00104A1B"/>
    <w:rsid w:val="001177DD"/>
    <w:rsid w:val="001235CF"/>
    <w:rsid w:val="001308EB"/>
    <w:rsid w:val="00133DA3"/>
    <w:rsid w:val="001342BB"/>
    <w:rsid w:val="001412D4"/>
    <w:rsid w:val="00144F64"/>
    <w:rsid w:val="00151567"/>
    <w:rsid w:val="001539B5"/>
    <w:rsid w:val="00156703"/>
    <w:rsid w:val="001617F0"/>
    <w:rsid w:val="00163E17"/>
    <w:rsid w:val="001641FD"/>
    <w:rsid w:val="00166F9E"/>
    <w:rsid w:val="001800A9"/>
    <w:rsid w:val="00186817"/>
    <w:rsid w:val="00187D5A"/>
    <w:rsid w:val="00196012"/>
    <w:rsid w:val="001972D7"/>
    <w:rsid w:val="001A28F6"/>
    <w:rsid w:val="001A593D"/>
    <w:rsid w:val="001A7D0E"/>
    <w:rsid w:val="001B2831"/>
    <w:rsid w:val="001B5F4A"/>
    <w:rsid w:val="001C0493"/>
    <w:rsid w:val="001C28AD"/>
    <w:rsid w:val="001C4D29"/>
    <w:rsid w:val="001D4996"/>
    <w:rsid w:val="001D4B8F"/>
    <w:rsid w:val="001D7FCB"/>
    <w:rsid w:val="001E2B99"/>
    <w:rsid w:val="001E69B6"/>
    <w:rsid w:val="001F131A"/>
    <w:rsid w:val="001F2977"/>
    <w:rsid w:val="001F4DBB"/>
    <w:rsid w:val="001F7C89"/>
    <w:rsid w:val="0020312D"/>
    <w:rsid w:val="0020495F"/>
    <w:rsid w:val="00206E33"/>
    <w:rsid w:val="00210519"/>
    <w:rsid w:val="002115E2"/>
    <w:rsid w:val="002162CD"/>
    <w:rsid w:val="00230CEF"/>
    <w:rsid w:val="00241B17"/>
    <w:rsid w:val="00241C81"/>
    <w:rsid w:val="00245F1F"/>
    <w:rsid w:val="00256392"/>
    <w:rsid w:val="00257A1C"/>
    <w:rsid w:val="0027234C"/>
    <w:rsid w:val="00272957"/>
    <w:rsid w:val="00272E03"/>
    <w:rsid w:val="00281795"/>
    <w:rsid w:val="002850E3"/>
    <w:rsid w:val="00287E2F"/>
    <w:rsid w:val="002A1948"/>
    <w:rsid w:val="002A2860"/>
    <w:rsid w:val="002A7EB7"/>
    <w:rsid w:val="002C0877"/>
    <w:rsid w:val="002C2AE2"/>
    <w:rsid w:val="002C5431"/>
    <w:rsid w:val="002D0DCE"/>
    <w:rsid w:val="002E0667"/>
    <w:rsid w:val="002E1BB7"/>
    <w:rsid w:val="002E2B10"/>
    <w:rsid w:val="002F1081"/>
    <w:rsid w:val="002F1502"/>
    <w:rsid w:val="002F169D"/>
    <w:rsid w:val="002F2069"/>
    <w:rsid w:val="002F6F92"/>
    <w:rsid w:val="003041AD"/>
    <w:rsid w:val="00310705"/>
    <w:rsid w:val="0031279F"/>
    <w:rsid w:val="00312D63"/>
    <w:rsid w:val="00321732"/>
    <w:rsid w:val="00327D05"/>
    <w:rsid w:val="00335EBD"/>
    <w:rsid w:val="00336D96"/>
    <w:rsid w:val="00344F07"/>
    <w:rsid w:val="003469C8"/>
    <w:rsid w:val="003546A6"/>
    <w:rsid w:val="00355EA4"/>
    <w:rsid w:val="00357D07"/>
    <w:rsid w:val="003635BE"/>
    <w:rsid w:val="00364D43"/>
    <w:rsid w:val="00366B5E"/>
    <w:rsid w:val="00367E65"/>
    <w:rsid w:val="00372844"/>
    <w:rsid w:val="0038560A"/>
    <w:rsid w:val="003925A2"/>
    <w:rsid w:val="003929F9"/>
    <w:rsid w:val="003A0D49"/>
    <w:rsid w:val="003A12F9"/>
    <w:rsid w:val="003C31C9"/>
    <w:rsid w:val="003C4961"/>
    <w:rsid w:val="003C7C5D"/>
    <w:rsid w:val="003D0A1F"/>
    <w:rsid w:val="003D0AD2"/>
    <w:rsid w:val="003E1BF5"/>
    <w:rsid w:val="003E4E7D"/>
    <w:rsid w:val="003E5D57"/>
    <w:rsid w:val="003E6B63"/>
    <w:rsid w:val="003F5913"/>
    <w:rsid w:val="004024F8"/>
    <w:rsid w:val="0041159A"/>
    <w:rsid w:val="00412174"/>
    <w:rsid w:val="00412635"/>
    <w:rsid w:val="0042104E"/>
    <w:rsid w:val="004305A8"/>
    <w:rsid w:val="0043417A"/>
    <w:rsid w:val="004366A9"/>
    <w:rsid w:val="00440A24"/>
    <w:rsid w:val="00443CA0"/>
    <w:rsid w:val="00450E14"/>
    <w:rsid w:val="00450EBE"/>
    <w:rsid w:val="00461EFB"/>
    <w:rsid w:val="00462C65"/>
    <w:rsid w:val="00466421"/>
    <w:rsid w:val="00467B14"/>
    <w:rsid w:val="00474EDA"/>
    <w:rsid w:val="0047536D"/>
    <w:rsid w:val="00475C18"/>
    <w:rsid w:val="004824FA"/>
    <w:rsid w:val="00484011"/>
    <w:rsid w:val="004841F1"/>
    <w:rsid w:val="004876E8"/>
    <w:rsid w:val="00494F83"/>
    <w:rsid w:val="004A1E3A"/>
    <w:rsid w:val="004B4EB5"/>
    <w:rsid w:val="004C4AEA"/>
    <w:rsid w:val="004D64DF"/>
    <w:rsid w:val="004E003C"/>
    <w:rsid w:val="004E16EB"/>
    <w:rsid w:val="004E2935"/>
    <w:rsid w:val="004E3BB7"/>
    <w:rsid w:val="004E6665"/>
    <w:rsid w:val="004F634E"/>
    <w:rsid w:val="004F67A8"/>
    <w:rsid w:val="004F71AD"/>
    <w:rsid w:val="00501ADC"/>
    <w:rsid w:val="00506671"/>
    <w:rsid w:val="005077FE"/>
    <w:rsid w:val="00510A63"/>
    <w:rsid w:val="00516DFA"/>
    <w:rsid w:val="00522A50"/>
    <w:rsid w:val="00527225"/>
    <w:rsid w:val="0053557D"/>
    <w:rsid w:val="005463DE"/>
    <w:rsid w:val="00546DC2"/>
    <w:rsid w:val="005542E8"/>
    <w:rsid w:val="00556630"/>
    <w:rsid w:val="0055686D"/>
    <w:rsid w:val="00560411"/>
    <w:rsid w:val="00565FE8"/>
    <w:rsid w:val="005744E2"/>
    <w:rsid w:val="005771DD"/>
    <w:rsid w:val="00577892"/>
    <w:rsid w:val="005800EE"/>
    <w:rsid w:val="005869D6"/>
    <w:rsid w:val="005A33F6"/>
    <w:rsid w:val="005A375A"/>
    <w:rsid w:val="005A59E5"/>
    <w:rsid w:val="005B7440"/>
    <w:rsid w:val="005C6E9D"/>
    <w:rsid w:val="005E2150"/>
    <w:rsid w:val="005E2995"/>
    <w:rsid w:val="005F3FEF"/>
    <w:rsid w:val="00601392"/>
    <w:rsid w:val="006075F6"/>
    <w:rsid w:val="00607F7C"/>
    <w:rsid w:val="006102DA"/>
    <w:rsid w:val="00621F93"/>
    <w:rsid w:val="006315A3"/>
    <w:rsid w:val="00637CC1"/>
    <w:rsid w:val="006466BA"/>
    <w:rsid w:val="00655E97"/>
    <w:rsid w:val="006579A2"/>
    <w:rsid w:val="00667C89"/>
    <w:rsid w:val="006711EE"/>
    <w:rsid w:val="006809BB"/>
    <w:rsid w:val="006809FD"/>
    <w:rsid w:val="00691D1F"/>
    <w:rsid w:val="00696346"/>
    <w:rsid w:val="00697BAE"/>
    <w:rsid w:val="006A5534"/>
    <w:rsid w:val="006B4DDC"/>
    <w:rsid w:val="006B5E55"/>
    <w:rsid w:val="006B64E8"/>
    <w:rsid w:val="006C2CBC"/>
    <w:rsid w:val="006D0D10"/>
    <w:rsid w:val="006D0FD7"/>
    <w:rsid w:val="006D25A1"/>
    <w:rsid w:val="006E3883"/>
    <w:rsid w:val="006F6856"/>
    <w:rsid w:val="0071190E"/>
    <w:rsid w:val="007145D0"/>
    <w:rsid w:val="00716F94"/>
    <w:rsid w:val="00720E37"/>
    <w:rsid w:val="00756840"/>
    <w:rsid w:val="00756E1F"/>
    <w:rsid w:val="007608A5"/>
    <w:rsid w:val="00760E12"/>
    <w:rsid w:val="00763CF3"/>
    <w:rsid w:val="00772293"/>
    <w:rsid w:val="00783A3C"/>
    <w:rsid w:val="00783C75"/>
    <w:rsid w:val="00784619"/>
    <w:rsid w:val="0078627B"/>
    <w:rsid w:val="00790D14"/>
    <w:rsid w:val="0079271D"/>
    <w:rsid w:val="00794C18"/>
    <w:rsid w:val="00794E32"/>
    <w:rsid w:val="007A176B"/>
    <w:rsid w:val="007B305A"/>
    <w:rsid w:val="007B6705"/>
    <w:rsid w:val="007F411E"/>
    <w:rsid w:val="00800993"/>
    <w:rsid w:val="00801F67"/>
    <w:rsid w:val="00813B9B"/>
    <w:rsid w:val="00815C7D"/>
    <w:rsid w:val="00817941"/>
    <w:rsid w:val="008261AB"/>
    <w:rsid w:val="00830448"/>
    <w:rsid w:val="00835CA7"/>
    <w:rsid w:val="008370D4"/>
    <w:rsid w:val="008414AD"/>
    <w:rsid w:val="008428D9"/>
    <w:rsid w:val="00852110"/>
    <w:rsid w:val="00855210"/>
    <w:rsid w:val="00884DB9"/>
    <w:rsid w:val="00887679"/>
    <w:rsid w:val="00887FCE"/>
    <w:rsid w:val="0089676F"/>
    <w:rsid w:val="008B6802"/>
    <w:rsid w:val="008C1522"/>
    <w:rsid w:val="008C31C2"/>
    <w:rsid w:val="008C67D2"/>
    <w:rsid w:val="008D3590"/>
    <w:rsid w:val="008E0683"/>
    <w:rsid w:val="008E0829"/>
    <w:rsid w:val="008F3095"/>
    <w:rsid w:val="00902DD9"/>
    <w:rsid w:val="00907CDA"/>
    <w:rsid w:val="00911486"/>
    <w:rsid w:val="009129CA"/>
    <w:rsid w:val="009206B6"/>
    <w:rsid w:val="009215A4"/>
    <w:rsid w:val="009263C1"/>
    <w:rsid w:val="00931C02"/>
    <w:rsid w:val="00935FFD"/>
    <w:rsid w:val="0094080B"/>
    <w:rsid w:val="00941B4F"/>
    <w:rsid w:val="009472CE"/>
    <w:rsid w:val="009506F7"/>
    <w:rsid w:val="00957467"/>
    <w:rsid w:val="0096127B"/>
    <w:rsid w:val="00963CE3"/>
    <w:rsid w:val="00964F18"/>
    <w:rsid w:val="00967A3C"/>
    <w:rsid w:val="00974424"/>
    <w:rsid w:val="009759F3"/>
    <w:rsid w:val="00982BC1"/>
    <w:rsid w:val="009870C9"/>
    <w:rsid w:val="00987F76"/>
    <w:rsid w:val="00991BF9"/>
    <w:rsid w:val="00993088"/>
    <w:rsid w:val="0099664F"/>
    <w:rsid w:val="00997D5D"/>
    <w:rsid w:val="009A0447"/>
    <w:rsid w:val="009A1549"/>
    <w:rsid w:val="009A2A84"/>
    <w:rsid w:val="009B034F"/>
    <w:rsid w:val="009B4A51"/>
    <w:rsid w:val="009C28B1"/>
    <w:rsid w:val="009C61AD"/>
    <w:rsid w:val="009D2283"/>
    <w:rsid w:val="009D373D"/>
    <w:rsid w:val="009D77CD"/>
    <w:rsid w:val="009E1D05"/>
    <w:rsid w:val="009F7283"/>
    <w:rsid w:val="00A11B0C"/>
    <w:rsid w:val="00A23C0B"/>
    <w:rsid w:val="00A305CE"/>
    <w:rsid w:val="00A33B35"/>
    <w:rsid w:val="00A36419"/>
    <w:rsid w:val="00A37F30"/>
    <w:rsid w:val="00A556F8"/>
    <w:rsid w:val="00A55B59"/>
    <w:rsid w:val="00A578C2"/>
    <w:rsid w:val="00A57A77"/>
    <w:rsid w:val="00A70EBC"/>
    <w:rsid w:val="00A72652"/>
    <w:rsid w:val="00A75D1C"/>
    <w:rsid w:val="00A809AA"/>
    <w:rsid w:val="00A83448"/>
    <w:rsid w:val="00A849B3"/>
    <w:rsid w:val="00A8510D"/>
    <w:rsid w:val="00A86AF3"/>
    <w:rsid w:val="00A90BDC"/>
    <w:rsid w:val="00A95477"/>
    <w:rsid w:val="00A975A9"/>
    <w:rsid w:val="00AA3192"/>
    <w:rsid w:val="00AB3608"/>
    <w:rsid w:val="00AC5C48"/>
    <w:rsid w:val="00AC7D83"/>
    <w:rsid w:val="00AE21E9"/>
    <w:rsid w:val="00AE63BB"/>
    <w:rsid w:val="00AF0CF4"/>
    <w:rsid w:val="00AF2252"/>
    <w:rsid w:val="00B1129F"/>
    <w:rsid w:val="00B11D61"/>
    <w:rsid w:val="00B12BEA"/>
    <w:rsid w:val="00B12F51"/>
    <w:rsid w:val="00B1678A"/>
    <w:rsid w:val="00B2751E"/>
    <w:rsid w:val="00B3650C"/>
    <w:rsid w:val="00B476A5"/>
    <w:rsid w:val="00B504C2"/>
    <w:rsid w:val="00B50A2B"/>
    <w:rsid w:val="00B55348"/>
    <w:rsid w:val="00B5769B"/>
    <w:rsid w:val="00B57BD8"/>
    <w:rsid w:val="00B63275"/>
    <w:rsid w:val="00B64BFA"/>
    <w:rsid w:val="00B65C38"/>
    <w:rsid w:val="00B71416"/>
    <w:rsid w:val="00B74F32"/>
    <w:rsid w:val="00B8216F"/>
    <w:rsid w:val="00B83A75"/>
    <w:rsid w:val="00B853F1"/>
    <w:rsid w:val="00B85DE4"/>
    <w:rsid w:val="00B91A31"/>
    <w:rsid w:val="00B93EBA"/>
    <w:rsid w:val="00BA6DB4"/>
    <w:rsid w:val="00BC0482"/>
    <w:rsid w:val="00BC3F3C"/>
    <w:rsid w:val="00BC5BB2"/>
    <w:rsid w:val="00BC6896"/>
    <w:rsid w:val="00BD3C88"/>
    <w:rsid w:val="00BF265B"/>
    <w:rsid w:val="00BF3F54"/>
    <w:rsid w:val="00C00697"/>
    <w:rsid w:val="00C0376C"/>
    <w:rsid w:val="00C06D77"/>
    <w:rsid w:val="00C07E9E"/>
    <w:rsid w:val="00C141BE"/>
    <w:rsid w:val="00C14BA6"/>
    <w:rsid w:val="00C21966"/>
    <w:rsid w:val="00C231E0"/>
    <w:rsid w:val="00C347E7"/>
    <w:rsid w:val="00C3485C"/>
    <w:rsid w:val="00C420D4"/>
    <w:rsid w:val="00C466F5"/>
    <w:rsid w:val="00C51791"/>
    <w:rsid w:val="00C52961"/>
    <w:rsid w:val="00C555BA"/>
    <w:rsid w:val="00C76A59"/>
    <w:rsid w:val="00C77249"/>
    <w:rsid w:val="00C84DC3"/>
    <w:rsid w:val="00C86C30"/>
    <w:rsid w:val="00CA2004"/>
    <w:rsid w:val="00CB02D6"/>
    <w:rsid w:val="00CB334D"/>
    <w:rsid w:val="00CB56D5"/>
    <w:rsid w:val="00CC2B7F"/>
    <w:rsid w:val="00CD0771"/>
    <w:rsid w:val="00CD1EA8"/>
    <w:rsid w:val="00CD33F9"/>
    <w:rsid w:val="00CD59CF"/>
    <w:rsid w:val="00CD657F"/>
    <w:rsid w:val="00CF0CE8"/>
    <w:rsid w:val="00CF286C"/>
    <w:rsid w:val="00CF5ABD"/>
    <w:rsid w:val="00CF63CE"/>
    <w:rsid w:val="00D01FAB"/>
    <w:rsid w:val="00D067C1"/>
    <w:rsid w:val="00D1065C"/>
    <w:rsid w:val="00D13B13"/>
    <w:rsid w:val="00D16E78"/>
    <w:rsid w:val="00D201D3"/>
    <w:rsid w:val="00D25CBE"/>
    <w:rsid w:val="00D26A64"/>
    <w:rsid w:val="00D328FA"/>
    <w:rsid w:val="00D4221A"/>
    <w:rsid w:val="00D46C14"/>
    <w:rsid w:val="00D507A1"/>
    <w:rsid w:val="00D52B9A"/>
    <w:rsid w:val="00D5367E"/>
    <w:rsid w:val="00D65180"/>
    <w:rsid w:val="00D67F1F"/>
    <w:rsid w:val="00D71E6D"/>
    <w:rsid w:val="00D7285C"/>
    <w:rsid w:val="00D81F99"/>
    <w:rsid w:val="00D861ED"/>
    <w:rsid w:val="00D873E0"/>
    <w:rsid w:val="00D9423B"/>
    <w:rsid w:val="00D94F8B"/>
    <w:rsid w:val="00D94FFD"/>
    <w:rsid w:val="00DA4EA9"/>
    <w:rsid w:val="00DA5988"/>
    <w:rsid w:val="00DB07FD"/>
    <w:rsid w:val="00DB5186"/>
    <w:rsid w:val="00DC317C"/>
    <w:rsid w:val="00DC4FF2"/>
    <w:rsid w:val="00DC79CC"/>
    <w:rsid w:val="00DE11BA"/>
    <w:rsid w:val="00DF3361"/>
    <w:rsid w:val="00DF3F6A"/>
    <w:rsid w:val="00DF7D7D"/>
    <w:rsid w:val="00E06251"/>
    <w:rsid w:val="00E06F40"/>
    <w:rsid w:val="00E134F4"/>
    <w:rsid w:val="00E15383"/>
    <w:rsid w:val="00E23568"/>
    <w:rsid w:val="00E245B5"/>
    <w:rsid w:val="00E24C20"/>
    <w:rsid w:val="00E33E1B"/>
    <w:rsid w:val="00E34D3E"/>
    <w:rsid w:val="00E447B9"/>
    <w:rsid w:val="00E7291C"/>
    <w:rsid w:val="00E81912"/>
    <w:rsid w:val="00E81C5E"/>
    <w:rsid w:val="00E83B3C"/>
    <w:rsid w:val="00E8583D"/>
    <w:rsid w:val="00E8736B"/>
    <w:rsid w:val="00E90275"/>
    <w:rsid w:val="00E925D4"/>
    <w:rsid w:val="00E97226"/>
    <w:rsid w:val="00E97F5D"/>
    <w:rsid w:val="00EB346F"/>
    <w:rsid w:val="00EB63B3"/>
    <w:rsid w:val="00ED626D"/>
    <w:rsid w:val="00ED6878"/>
    <w:rsid w:val="00EE0BC8"/>
    <w:rsid w:val="00EE119F"/>
    <w:rsid w:val="00EF0EC8"/>
    <w:rsid w:val="00EF33CD"/>
    <w:rsid w:val="00F00C86"/>
    <w:rsid w:val="00F2267A"/>
    <w:rsid w:val="00F300CB"/>
    <w:rsid w:val="00F368D4"/>
    <w:rsid w:val="00F42C3A"/>
    <w:rsid w:val="00F52BCC"/>
    <w:rsid w:val="00F5313F"/>
    <w:rsid w:val="00F53B7A"/>
    <w:rsid w:val="00F573D5"/>
    <w:rsid w:val="00F57581"/>
    <w:rsid w:val="00F725B5"/>
    <w:rsid w:val="00F765E8"/>
    <w:rsid w:val="00F81A48"/>
    <w:rsid w:val="00F86852"/>
    <w:rsid w:val="00F9059A"/>
    <w:rsid w:val="00FB77C6"/>
    <w:rsid w:val="00FC5B1F"/>
    <w:rsid w:val="00FC5C5E"/>
    <w:rsid w:val="00FD17C9"/>
    <w:rsid w:val="00FD1EF0"/>
    <w:rsid w:val="00FD2A5B"/>
    <w:rsid w:val="00FE0E1C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A00A"/>
  <w15:docId w15:val="{F4F971D1-32F3-413B-AA44-09063378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3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  <w:style w:type="paragraph" w:customStyle="1" w:styleId="ICFBodyText">
    <w:name w:val="ICF Body Text"/>
    <w:basedOn w:val="Normal"/>
    <w:qFormat/>
    <w:rsid w:val="00412174"/>
    <w:pPr>
      <w:spacing w:after="200" w:line="240" w:lineRule="auto"/>
      <w:ind w:left="0"/>
    </w:pPr>
    <w:rPr>
      <w:rFonts w:ascii="Times New Roman" w:hAnsi="Times New Roman"/>
      <w:sz w:val="24"/>
      <w:szCs w:val="24"/>
    </w:rPr>
  </w:style>
  <w:style w:type="paragraph" w:customStyle="1" w:styleId="ICFHead1">
    <w:name w:val="ICF Head 1"/>
    <w:basedOn w:val="Normal"/>
    <w:qFormat/>
    <w:rsid w:val="00907CDA"/>
    <w:pPr>
      <w:keepNext/>
      <w:keepLines/>
      <w:spacing w:after="120" w:line="240" w:lineRule="auto"/>
      <w:ind w:left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6"/>
    </w:rPr>
  </w:style>
  <w:style w:type="paragraph" w:styleId="BodyText">
    <w:name w:val="Body Text"/>
    <w:basedOn w:val="Normal"/>
    <w:link w:val="BodyTextChar"/>
    <w:uiPriority w:val="1"/>
    <w:qFormat/>
    <w:rsid w:val="00907CDA"/>
    <w:pPr>
      <w:widowControl w:val="0"/>
      <w:spacing w:after="200" w:line="240" w:lineRule="auto"/>
      <w:ind w:left="0"/>
    </w:pPr>
    <w:rPr>
      <w:rFonts w:ascii="Times New Roman" w:eastAsia="Calibri" w:hAnsi="Times New Roman" w:cs="Calibri"/>
      <w:spacing w:val="-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CDA"/>
    <w:rPr>
      <w:rFonts w:ascii="Times New Roman" w:eastAsia="Calibri" w:hAnsi="Times New Roman" w:cs="Calibri"/>
      <w:spacing w:val="-1"/>
      <w:sz w:val="24"/>
      <w:szCs w:val="24"/>
    </w:rPr>
  </w:style>
  <w:style w:type="paragraph" w:customStyle="1" w:styleId="BHTCCBody">
    <w:name w:val="BHTCC Body"/>
    <w:basedOn w:val="Normal"/>
    <w:qFormat/>
    <w:rsid w:val="006D0FD7"/>
    <w:pPr>
      <w:spacing w:after="200" w:line="240" w:lineRule="auto"/>
      <w:ind w:left="0"/>
      <w:jc w:val="both"/>
    </w:pPr>
    <w:rPr>
      <w:rFonts w:ascii="Ebrima" w:eastAsiaTheme="minorHAnsi" w:hAnsi="Ebrima"/>
      <w:sz w:val="20"/>
    </w:rPr>
  </w:style>
  <w:style w:type="table" w:customStyle="1" w:styleId="TableGrid1">
    <w:name w:val="Table Grid1"/>
    <w:basedOn w:val="TableNormal"/>
    <w:next w:val="TableGrid"/>
    <w:uiPriority w:val="39"/>
    <w:rsid w:val="002A7E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next w:val="BodyText"/>
    <w:link w:val="bodytextChar0"/>
    <w:qFormat/>
    <w:rsid w:val="006C2CBC"/>
    <w:pPr>
      <w:spacing w:after="200" w:line="240" w:lineRule="auto"/>
      <w:ind w:left="0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bodytextChar0">
    <w:name w:val="body text Char"/>
    <w:link w:val="BodyText1"/>
    <w:rsid w:val="006C2CBC"/>
    <w:rPr>
      <w:rFonts w:ascii="Times New Roman" w:eastAsia="Calibri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dh4@cdc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wright@g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OSTLTSDOC-727-81</_dlc_DocId>
    <_dlc_DocIdUrl xmlns="b5c0ca00-073d-4463-9985-b654f14791fe">
      <Url>https://esp.cdc.gov/sites/ostlts/pip/osc/_layouts/15/DocIdRedir.aspx?ID=OSTLTSDOC-727-81</Url>
      <Description>OSTLTSDOC-727-81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3BFE-72BE-427E-98C2-D04F9DDFB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6D475-B04F-409F-B356-E58628029DB2}">
  <ds:schemaRefs>
    <ds:schemaRef ds:uri="15b1c282-9287-45cb-9b41-eae3a76919a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b5c0ca00-073d-4463-9985-b654f14791fe"/>
    <ds:schemaRef ds:uri="http://schemas.microsoft.com/office/infopath/2007/PartnerControls"/>
    <ds:schemaRef ds:uri="http://schemas.openxmlformats.org/package/2006/metadata/core-properties"/>
    <ds:schemaRef ds:uri="bd99c180-279b-44c3-9486-dd050336677e"/>
  </ds:schemaRefs>
</ds:datastoreItem>
</file>

<file path=customXml/itemProps3.xml><?xml version="1.0" encoding="utf-8"?>
<ds:datastoreItem xmlns:ds="http://schemas.openxmlformats.org/officeDocument/2006/customXml" ds:itemID="{132CE96E-3955-4617-B2CF-83887712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CFE90-A955-464C-9F92-D0B191167A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7FB131-72A1-4269-AB97-A2E601345FF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B565637-102B-438F-B978-E74FFEB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Hurd, Jacqueline (Jacqui) (CDC/OID/NCEZID)</cp:lastModifiedBy>
  <cp:revision>2</cp:revision>
  <cp:lastPrinted>2016-12-30T18:04:00Z</cp:lastPrinted>
  <dcterms:created xsi:type="dcterms:W3CDTF">2017-03-27T18:27:00Z</dcterms:created>
  <dcterms:modified xsi:type="dcterms:W3CDTF">2017-03-27T18:27:00Z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8adf7222-a9b4-47b9-ba7e-75553263b23c</vt:lpwstr>
  </property>
</Properties>
</file>