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4D5B" w14:textId="3220EDA0" w:rsidR="001E781B" w:rsidRDefault="001E781B" w:rsidP="001E781B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4864C729" wp14:editId="5D393C3F">
            <wp:simplePos x="0" y="0"/>
            <wp:positionH relativeFrom="page">
              <wp:posOffset>-19050</wp:posOffset>
            </wp:positionH>
            <wp:positionV relativeFrom="page">
              <wp:posOffset>9525</wp:posOffset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2DA">
        <w:t>Att J</w:t>
      </w:r>
    </w:p>
    <w:p w14:paraId="58548D20" w14:textId="77777777" w:rsidR="001E781B" w:rsidRDefault="001E781B" w:rsidP="001E781B">
      <w:pPr>
        <w:jc w:val="right"/>
      </w:pPr>
    </w:p>
    <w:p w14:paraId="3EB6E236" w14:textId="77777777" w:rsidR="001E781B" w:rsidRDefault="001E781B" w:rsidP="001E781B">
      <w:pPr>
        <w:jc w:val="right"/>
      </w:pPr>
    </w:p>
    <w:p w14:paraId="3600344C" w14:textId="77777777" w:rsidR="00E36A5C" w:rsidRDefault="00E36A5C" w:rsidP="00E36A5C"/>
    <w:p w14:paraId="61371099" w14:textId="6FBF3CC7" w:rsidR="00E36A5C" w:rsidRDefault="00E36A5C" w:rsidP="00E36A5C">
      <w:pPr>
        <w:jc w:val="right"/>
      </w:pPr>
      <w:r>
        <w:t>[DATE]</w:t>
      </w:r>
    </w:p>
    <w:p w14:paraId="680C472E" w14:textId="0FE73AA1" w:rsidR="00E36A5C" w:rsidRDefault="00E36A5C" w:rsidP="00E36A5C">
      <w:r>
        <w:t xml:space="preserve">Dear </w:t>
      </w:r>
      <w:r w:rsidR="0028440B">
        <w:t>Mr./Ms</w:t>
      </w:r>
      <w:r>
        <w:t>. [LAST NAME],</w:t>
      </w:r>
    </w:p>
    <w:p w14:paraId="639F0A0D" w14:textId="77777777" w:rsidR="00E36A5C" w:rsidRDefault="00E36A5C" w:rsidP="00E36A5C"/>
    <w:p w14:paraId="36C6D451" w14:textId="7903AA19" w:rsidR="00E36A5C" w:rsidRDefault="004F6BC2" w:rsidP="00E36A5C">
      <w:r>
        <w:t>In the fall of 2017</w:t>
      </w:r>
      <w:r w:rsidR="002951F8">
        <w:t>, t</w:t>
      </w:r>
      <w:r w:rsidR="00E36A5C" w:rsidRPr="00BA4889">
        <w:t>he American College of Obstetricians and Gynecologists</w:t>
      </w:r>
      <w:r w:rsidR="002951F8">
        <w:t xml:space="preserve"> (ACOG)</w:t>
      </w:r>
      <w:r w:rsidR="00E36A5C">
        <w:t xml:space="preserve"> </w:t>
      </w:r>
      <w:r w:rsidR="0028440B">
        <w:t xml:space="preserve">and American Academy of Pediatrics (AAP) </w:t>
      </w:r>
      <w:r w:rsidR="002951F8">
        <w:t>contacted you about your response to the Zika virus outbreak</w:t>
      </w:r>
      <w:r w:rsidR="0028440B">
        <w:t xml:space="preserve"> and your role as a CDC field assignee</w:t>
      </w:r>
      <w:r w:rsidR="002951F8">
        <w:t xml:space="preserve">. ACOG has </w:t>
      </w:r>
      <w:r w:rsidR="00E36A5C">
        <w:t>been working since early 2016 to respond to the Zika virus outbreak</w:t>
      </w:r>
      <w:r w:rsidR="002951F8">
        <w:t xml:space="preserve"> and we a</w:t>
      </w:r>
      <w:r w:rsidR="00E36A5C">
        <w:t xml:space="preserve">re now asking you to participate in this short </w:t>
      </w:r>
      <w:r w:rsidR="00E36A5C" w:rsidRPr="00E36A5C">
        <w:t xml:space="preserve">questionnaire </w:t>
      </w:r>
      <w:r w:rsidR="00E36A5C">
        <w:t xml:space="preserve">to help us better </w:t>
      </w:r>
      <w:r w:rsidR="002A0D96">
        <w:t xml:space="preserve">support </w:t>
      </w:r>
      <w:r w:rsidR="002951F8">
        <w:t>local health departments</w:t>
      </w:r>
      <w:r w:rsidR="00E36A5C">
        <w:t xml:space="preserve"> in addressing this disease.</w:t>
      </w:r>
    </w:p>
    <w:p w14:paraId="67517827" w14:textId="43EEAF45" w:rsidR="00E36A5C" w:rsidRDefault="00E36A5C" w:rsidP="00E36A5C">
      <w:r>
        <w:t xml:space="preserve"> </w:t>
      </w:r>
    </w:p>
    <w:p w14:paraId="3B7B4B6E" w14:textId="18404E64" w:rsidR="00E36A5C" w:rsidRDefault="00E36A5C" w:rsidP="00E36A5C">
      <w:r>
        <w:t xml:space="preserve">Your feedback is important to help direct ACOG’s response to future infectious disease outbreaks. </w:t>
      </w:r>
      <w:r w:rsidRPr="00E36A5C">
        <w:t>It is not necessary to review any extra materials prior to completing the questionnaire; please be as candid as possible. Individual responses are confidential, and data will be analyzed and reported in aggregate form only.</w:t>
      </w:r>
    </w:p>
    <w:p w14:paraId="1EDB3C16" w14:textId="77777777" w:rsidR="00E36A5C" w:rsidRPr="00E36A5C" w:rsidRDefault="00E36A5C" w:rsidP="00E36A5C"/>
    <w:p w14:paraId="04099DF2" w14:textId="59405B95" w:rsidR="00E36A5C" w:rsidRDefault="00E36A5C" w:rsidP="00E36A5C">
      <w:r w:rsidRPr="00E36A5C">
        <w:t xml:space="preserve">The questionnaire should take approximately </w:t>
      </w:r>
      <w:r w:rsidR="002D536C" w:rsidRPr="002D536C">
        <w:t xml:space="preserve">15 </w:t>
      </w:r>
      <w:r w:rsidRPr="003429C3">
        <w:t>minutes</w:t>
      </w:r>
      <w:r w:rsidRPr="00E36A5C">
        <w:t xml:space="preserve"> to complete. This study is for evaluation purposes, and study participation is voluntary. You will not receive compensation for your participation. If you complete the survey, we</w:t>
      </w:r>
      <w:r>
        <w:t xml:space="preserve"> will take this as an indication that you have consented to participate.</w:t>
      </w:r>
    </w:p>
    <w:p w14:paraId="71FDDF81" w14:textId="77777777" w:rsidR="00E36A5C" w:rsidRDefault="00E36A5C" w:rsidP="00E36A5C"/>
    <w:p w14:paraId="7FFCFE5D" w14:textId="768F4959" w:rsidR="00E36A5C" w:rsidRDefault="00E36A5C" w:rsidP="00E36A5C">
      <w:r w:rsidRPr="00E36A5C">
        <w:t>[TAKE THE SURVEY BUTTON]</w:t>
      </w:r>
    </w:p>
    <w:p w14:paraId="0E04FCB9" w14:textId="77777777" w:rsidR="00E36A5C" w:rsidRDefault="00E36A5C" w:rsidP="00E36A5C"/>
    <w:p w14:paraId="27B7317E" w14:textId="33744197" w:rsidR="00E36A5C" w:rsidRDefault="00E36A5C" w:rsidP="00E36A5C">
      <w:r>
        <w:t xml:space="preserve">If the link does not work, please copy and paste the following URL into your browser window:   </w:t>
      </w:r>
    </w:p>
    <w:p w14:paraId="2F1BA8FF" w14:textId="77777777" w:rsidR="00E36A5C" w:rsidRDefault="00E36A5C" w:rsidP="00E36A5C"/>
    <w:p w14:paraId="39F2846B" w14:textId="706007E4" w:rsidR="00E36A5C" w:rsidRDefault="00E36A5C" w:rsidP="00E36A5C">
      <w:r>
        <w:t>[URL]</w:t>
      </w:r>
    </w:p>
    <w:p w14:paraId="4C19480D" w14:textId="77777777" w:rsidR="00E36A5C" w:rsidRDefault="00E36A5C" w:rsidP="00E36A5C"/>
    <w:p w14:paraId="27CEC7F3" w14:textId="7971CC12" w:rsidR="00E36A5C" w:rsidRDefault="00E36A5C" w:rsidP="00E36A5C">
      <w:r>
        <w:t xml:space="preserve">If you would like to opt out of this study, please </w:t>
      </w:r>
      <w:r w:rsidRPr="00E36A5C">
        <w:t>click here</w:t>
      </w:r>
      <w:r>
        <w:t xml:space="preserve"> [link] or email </w:t>
      </w:r>
      <w:r w:rsidRPr="002951F8">
        <w:t>immunization</w:t>
      </w:r>
      <w:r>
        <w:t>@acog.org with the subject line</w:t>
      </w:r>
      <w:r w:rsidR="002C2195">
        <w:t xml:space="preserve"> "Decline to Participate in Health Department</w:t>
      </w:r>
      <w:r>
        <w:t xml:space="preserve"> Study" to be excluded from future emails about this study.</w:t>
      </w:r>
    </w:p>
    <w:p w14:paraId="42D98F44" w14:textId="1D5A1E96" w:rsidR="00E36A5C" w:rsidRDefault="00E36A5C" w:rsidP="00E36A5C">
      <w:r>
        <w:t>Please respond or opt out within one week to avoid reminder emails.</w:t>
      </w:r>
    </w:p>
    <w:p w14:paraId="27A2AAD8" w14:textId="77777777" w:rsidR="00E36A5C" w:rsidRDefault="00E36A5C" w:rsidP="00E36A5C"/>
    <w:p w14:paraId="2F5A0350" w14:textId="255421D5" w:rsidR="00E36A5C" w:rsidRDefault="00E36A5C" w:rsidP="00E36A5C">
      <w:r>
        <w:t>Thank you for your participation.</w:t>
      </w:r>
    </w:p>
    <w:p w14:paraId="37F954F5" w14:textId="77777777" w:rsidR="00E36A5C" w:rsidRDefault="00E36A5C" w:rsidP="00E36A5C"/>
    <w:p w14:paraId="21093BDF" w14:textId="77777777" w:rsidR="008754D7" w:rsidRDefault="00E36A5C" w:rsidP="00E36A5C">
      <w:r>
        <w:t>Sincerely,</w:t>
      </w:r>
    </w:p>
    <w:p w14:paraId="008F1799" w14:textId="7F5A1593" w:rsidR="00E36A5C" w:rsidRDefault="00E36A5C" w:rsidP="00E36A5C">
      <w:r>
        <w:t xml:space="preserve"> </w:t>
      </w:r>
      <w:r w:rsidR="00371F80" w:rsidRPr="001D3BAA">
        <w:rPr>
          <w:noProof/>
        </w:rPr>
        <w:drawing>
          <wp:inline distT="0" distB="0" distL="0" distR="0" wp14:anchorId="3DFA9486" wp14:editId="55A341F3">
            <wp:extent cx="1358020" cy="557301"/>
            <wp:effectExtent l="0" t="0" r="0" b="0"/>
            <wp:docPr id="1" name="Picture 1" descr="J:\CLINICAL\OB Program Assist\Letters and Templates\Signatures\Chris Za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LINICAL\OB Program Assist\Letters and Templates\Signatures\Chris Zah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18373" y1="29520" x2="18373" y2="29520"/>
                                  <a14:foregroundMark x1="27560" y1="19557" x2="27560" y2="19557"/>
                                  <a14:foregroundMark x1="44277" y1="31365" x2="44277" y2="31365"/>
                                  <a14:foregroundMark x1="30723" y1="30258" x2="30723" y2="30258"/>
                                  <a14:foregroundMark x1="22741" y1="47232" x2="22741" y2="47232"/>
                                  <a14:foregroundMark x1="43675" y1="40959" x2="43675" y2="40959"/>
                                  <a14:foregroundMark x1="18373" y1="20664" x2="18373" y2="20664"/>
                                  <a14:foregroundMark x1="15813" y1="57934" x2="15813" y2="57934"/>
                                  <a14:foregroundMark x1="15813" y1="25830" x2="15813" y2="25830"/>
                                  <a14:foregroundMark x1="18373" y1="22509" x2="18373" y2="22509"/>
                                  <a14:foregroundMark x1="11295" y1="50923" x2="11295" y2="50923"/>
                                  <a14:foregroundMark x1="12801" y1="37638" x2="12801" y2="37638"/>
                                  <a14:foregroundMark x1="15813" y1="60886" x2="15813" y2="60886"/>
                                  <a14:foregroundMark x1="16114" y1="29520" x2="16114" y2="29520"/>
                                  <a14:foregroundMark x1="28163" y1="29520" x2="28163" y2="29520"/>
                                  <a14:foregroundMark x1="33283" y1="33210" x2="33283" y2="33210"/>
                                  <a14:foregroundMark x1="36596" y1="57934" x2="36596" y2="579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79" cy="5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E6EE" w14:textId="77777777" w:rsidR="00E36A5C" w:rsidRPr="001F7D6F" w:rsidRDefault="00E36A5C" w:rsidP="00E36A5C">
      <w:pPr>
        <w:rPr>
          <w:rFonts w:eastAsia="Calibri"/>
        </w:rPr>
      </w:pPr>
      <w:r w:rsidRPr="001F7D6F">
        <w:rPr>
          <w:rFonts w:eastAsia="Calibri"/>
        </w:rPr>
        <w:t>Christopher M. Zahn, MD</w:t>
      </w:r>
    </w:p>
    <w:p w14:paraId="7B100197" w14:textId="77777777" w:rsidR="00E36A5C" w:rsidRPr="001F7D6F" w:rsidRDefault="00E36A5C" w:rsidP="00E36A5C">
      <w:pPr>
        <w:rPr>
          <w:rFonts w:eastAsia="Calibri"/>
        </w:rPr>
      </w:pPr>
      <w:r w:rsidRPr="001F7D6F">
        <w:rPr>
          <w:rFonts w:eastAsia="Calibri"/>
        </w:rPr>
        <w:t>Col (Ret), USAF, MC</w:t>
      </w:r>
    </w:p>
    <w:p w14:paraId="3019EDFD" w14:textId="77777777" w:rsidR="00E36A5C" w:rsidRPr="001F7D6F" w:rsidRDefault="00E36A5C" w:rsidP="00E36A5C">
      <w:pPr>
        <w:rPr>
          <w:rFonts w:eastAsia="Calibri"/>
        </w:rPr>
      </w:pPr>
      <w:r w:rsidRPr="001F7D6F">
        <w:rPr>
          <w:rFonts w:eastAsia="Calibri"/>
        </w:rPr>
        <w:t>Vice President, Practice Activities</w:t>
      </w:r>
    </w:p>
    <w:p w14:paraId="09110671" w14:textId="432B113A" w:rsidR="001E781B" w:rsidRPr="001F7D6F" w:rsidRDefault="00E36A5C" w:rsidP="00E36A5C">
      <w:pPr>
        <w:rPr>
          <w:rFonts w:eastAsia="Calibri"/>
        </w:rPr>
      </w:pPr>
      <w:r w:rsidRPr="001F7D6F">
        <w:rPr>
          <w:rFonts w:eastAsia="Calibri"/>
        </w:rPr>
        <w:t>American College of Obstetricians and Gynecologists</w:t>
      </w:r>
    </w:p>
    <w:sectPr w:rsidR="001E781B" w:rsidRPr="001F7D6F" w:rsidSect="00F361A1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50859" w14:textId="77777777" w:rsidR="00E36A5C" w:rsidRDefault="00E36A5C" w:rsidP="00E36A5C">
      <w:r>
        <w:separator/>
      </w:r>
    </w:p>
  </w:endnote>
  <w:endnote w:type="continuationSeparator" w:id="0">
    <w:p w14:paraId="0276215F" w14:textId="77777777" w:rsidR="00E36A5C" w:rsidRDefault="00E36A5C" w:rsidP="00E3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ABAC6" w14:textId="77777777" w:rsidR="00E36A5C" w:rsidRDefault="00E36A5C" w:rsidP="00E36A5C">
      <w:r>
        <w:separator/>
      </w:r>
    </w:p>
  </w:footnote>
  <w:footnote w:type="continuationSeparator" w:id="0">
    <w:p w14:paraId="3D04BB92" w14:textId="77777777" w:rsidR="00E36A5C" w:rsidRDefault="00E36A5C" w:rsidP="00E36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F642E" w14:textId="69C64699" w:rsidR="00E36A5C" w:rsidRDefault="00E36A5C">
    <w:pPr>
      <w:pStyle w:val="Header"/>
    </w:pPr>
  </w:p>
  <w:p w14:paraId="55E39B21" w14:textId="77777777" w:rsidR="00E36A5C" w:rsidRDefault="00E36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1B"/>
    <w:rsid w:val="00050064"/>
    <w:rsid w:val="000653AD"/>
    <w:rsid w:val="0013755B"/>
    <w:rsid w:val="001E781B"/>
    <w:rsid w:val="001F7D6F"/>
    <w:rsid w:val="00207D9D"/>
    <w:rsid w:val="00211510"/>
    <w:rsid w:val="00215D28"/>
    <w:rsid w:val="00271681"/>
    <w:rsid w:val="002802DA"/>
    <w:rsid w:val="002807C1"/>
    <w:rsid w:val="0028440B"/>
    <w:rsid w:val="002951F8"/>
    <w:rsid w:val="002A0D96"/>
    <w:rsid w:val="002C2195"/>
    <w:rsid w:val="002D536C"/>
    <w:rsid w:val="002E10EB"/>
    <w:rsid w:val="003429C3"/>
    <w:rsid w:val="0035472C"/>
    <w:rsid w:val="00371F80"/>
    <w:rsid w:val="00456B61"/>
    <w:rsid w:val="004F6BC2"/>
    <w:rsid w:val="00524521"/>
    <w:rsid w:val="005F1A3D"/>
    <w:rsid w:val="006544F2"/>
    <w:rsid w:val="006649FC"/>
    <w:rsid w:val="00681CA0"/>
    <w:rsid w:val="006E33BF"/>
    <w:rsid w:val="008754D7"/>
    <w:rsid w:val="008A2344"/>
    <w:rsid w:val="009B136A"/>
    <w:rsid w:val="00A3596F"/>
    <w:rsid w:val="00C54EDE"/>
    <w:rsid w:val="00C72A90"/>
    <w:rsid w:val="00DB55D1"/>
    <w:rsid w:val="00DB5F56"/>
    <w:rsid w:val="00E31861"/>
    <w:rsid w:val="00E36A5C"/>
    <w:rsid w:val="00E65051"/>
    <w:rsid w:val="00EB79E3"/>
    <w:rsid w:val="00EF0128"/>
    <w:rsid w:val="00F27C88"/>
    <w:rsid w:val="00F361A1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6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A90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C72A9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5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7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E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186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F1A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36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A5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36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A5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A90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C72A9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5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7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E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186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F1A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36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A5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36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A5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Stark</dc:creator>
  <cp:keywords/>
  <dc:description/>
  <cp:lastModifiedBy>SYSTEM</cp:lastModifiedBy>
  <cp:revision>2</cp:revision>
  <dcterms:created xsi:type="dcterms:W3CDTF">2018-05-04T19:03:00Z</dcterms:created>
  <dcterms:modified xsi:type="dcterms:W3CDTF">2018-05-04T19:03:00Z</dcterms:modified>
</cp:coreProperties>
</file>