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8A" w:rsidRPr="00401ED7" w:rsidRDefault="0009508A" w:rsidP="0009508A">
      <w:pPr>
        <w:tabs>
          <w:tab w:val="left" w:pos="0"/>
        </w:tabs>
        <w:spacing w:line="360" w:lineRule="auto"/>
        <w:ind w:firstLine="0"/>
        <w:rPr>
          <w:color w:val="000000"/>
          <w:u w:val="single"/>
        </w:rPr>
      </w:pPr>
      <w:bookmarkStart w:id="0" w:name="_GoBack"/>
      <w:bookmarkEnd w:id="0"/>
      <w:r w:rsidRPr="00401ED7">
        <w:rPr>
          <w:color w:val="000000"/>
          <w:u w:val="single"/>
        </w:rPr>
        <w:t>1st Email</w:t>
      </w:r>
    </w:p>
    <w:p w:rsidR="0009508A" w:rsidRPr="004F2698" w:rsidRDefault="0009508A" w:rsidP="0009508A">
      <w:pPr>
        <w:tabs>
          <w:tab w:val="left" w:pos="0"/>
        </w:tabs>
        <w:spacing w:line="360" w:lineRule="auto"/>
        <w:ind w:firstLine="0"/>
        <w:rPr>
          <w:color w:val="000000"/>
        </w:rPr>
      </w:pPr>
      <w:r w:rsidRPr="004F2698">
        <w:rPr>
          <w:color w:val="000000"/>
        </w:rPr>
        <w:t>Dear _________,</w:t>
      </w:r>
    </w:p>
    <w:p w:rsidR="0009508A" w:rsidRPr="004F2698" w:rsidRDefault="0009508A" w:rsidP="0009508A">
      <w:pPr>
        <w:tabs>
          <w:tab w:val="left" w:pos="0"/>
        </w:tabs>
        <w:spacing w:line="360" w:lineRule="auto"/>
        <w:ind w:firstLine="0"/>
        <w:rPr>
          <w:color w:val="000000"/>
        </w:rPr>
      </w:pPr>
      <w:r w:rsidRPr="004F2698">
        <w:rPr>
          <w:color w:val="000000"/>
        </w:rPr>
        <w:t xml:space="preserve">We are excited to continue our collaboration with Brown University School of Public Health regarding antimicrobial stewardship in long-term care settings. We are asking that you follow the included link and complete the survey regarding your knowledge, attitudes, practices and perceived provider-level barriers to appropriate antibiotic prescribing as it pertains to your role as a prescriber. This information will be used to identify ways to improve prescribing practices and to better understand the current prescribing environment. Your participation is voluntary and all responses will collected by researchers at Brown University, we will not see your responses. Any reporting will be done in aggregate (your identity will not be linked to your response). </w:t>
      </w:r>
    </w:p>
    <w:p w:rsidR="0009508A" w:rsidRPr="004F2698" w:rsidRDefault="0009508A" w:rsidP="0009508A">
      <w:pPr>
        <w:tabs>
          <w:tab w:val="left" w:pos="0"/>
        </w:tabs>
        <w:spacing w:line="360" w:lineRule="auto"/>
        <w:ind w:firstLine="0"/>
        <w:rPr>
          <w:color w:val="000000"/>
        </w:rPr>
      </w:pPr>
      <w:r w:rsidRPr="004F2698">
        <w:rPr>
          <w:color w:val="000000"/>
        </w:rPr>
        <w:t>Please reach out to _ [staff at Brown] _ with any questions regarding the project.</w:t>
      </w:r>
    </w:p>
    <w:p w:rsidR="0009508A" w:rsidRPr="004F2698" w:rsidRDefault="0009508A" w:rsidP="0009508A">
      <w:pPr>
        <w:tabs>
          <w:tab w:val="left" w:pos="0"/>
        </w:tabs>
        <w:spacing w:line="360" w:lineRule="auto"/>
        <w:ind w:firstLine="0"/>
        <w:rPr>
          <w:color w:val="000000"/>
        </w:rPr>
      </w:pPr>
    </w:p>
    <w:p w:rsidR="0009508A" w:rsidRPr="004F2698" w:rsidRDefault="0009508A" w:rsidP="0009508A">
      <w:pPr>
        <w:tabs>
          <w:tab w:val="left" w:pos="0"/>
        </w:tabs>
        <w:spacing w:line="360" w:lineRule="auto"/>
        <w:ind w:firstLine="0"/>
        <w:rPr>
          <w:color w:val="000000"/>
        </w:rPr>
      </w:pPr>
      <w:r w:rsidRPr="004F2698">
        <w:rPr>
          <w:color w:val="000000"/>
        </w:rPr>
        <w:t>Thanks,</w:t>
      </w:r>
    </w:p>
    <w:p w:rsidR="0009508A" w:rsidRPr="004F2698" w:rsidRDefault="0009508A" w:rsidP="0009508A">
      <w:pPr>
        <w:tabs>
          <w:tab w:val="left" w:pos="0"/>
        </w:tabs>
        <w:spacing w:line="360" w:lineRule="auto"/>
        <w:ind w:firstLine="0"/>
        <w:rPr>
          <w:color w:val="000000"/>
        </w:rPr>
      </w:pPr>
      <w:r w:rsidRPr="004F2698">
        <w:rPr>
          <w:color w:val="000000"/>
        </w:rPr>
        <w:t>_____________</w:t>
      </w:r>
    </w:p>
    <w:p w:rsidR="0009508A" w:rsidRDefault="0009508A">
      <w:pPr>
        <w:spacing w:after="160" w:line="259" w:lineRule="auto"/>
        <w:ind w:left="0" w:firstLine="0"/>
        <w:rPr>
          <w:color w:val="000000"/>
          <w:u w:val="single"/>
        </w:rPr>
      </w:pPr>
      <w:r>
        <w:rPr>
          <w:color w:val="000000"/>
          <w:u w:val="single"/>
        </w:rPr>
        <w:br w:type="page"/>
      </w:r>
    </w:p>
    <w:p w:rsidR="0009508A" w:rsidRPr="00401ED7" w:rsidRDefault="0009508A" w:rsidP="0009508A">
      <w:pPr>
        <w:tabs>
          <w:tab w:val="left" w:pos="0"/>
        </w:tabs>
        <w:spacing w:line="360" w:lineRule="auto"/>
        <w:ind w:firstLine="0"/>
        <w:rPr>
          <w:color w:val="000000"/>
          <w:u w:val="single"/>
        </w:rPr>
      </w:pPr>
      <w:r w:rsidRPr="00401ED7">
        <w:rPr>
          <w:color w:val="000000"/>
          <w:u w:val="single"/>
        </w:rPr>
        <w:lastRenderedPageBreak/>
        <w:t>2nd Email</w:t>
      </w:r>
    </w:p>
    <w:p w:rsidR="0009508A" w:rsidRPr="004F2698" w:rsidRDefault="0009508A" w:rsidP="0009508A">
      <w:pPr>
        <w:tabs>
          <w:tab w:val="left" w:pos="0"/>
        </w:tabs>
        <w:spacing w:line="360" w:lineRule="auto"/>
        <w:ind w:firstLine="0"/>
        <w:rPr>
          <w:color w:val="000000"/>
        </w:rPr>
      </w:pPr>
      <w:r w:rsidRPr="004F2698">
        <w:rPr>
          <w:color w:val="000000"/>
        </w:rPr>
        <w:t>Dear _________,</w:t>
      </w:r>
    </w:p>
    <w:p w:rsidR="0009508A" w:rsidRPr="004F2698" w:rsidRDefault="0009508A" w:rsidP="0009508A">
      <w:pPr>
        <w:tabs>
          <w:tab w:val="left" w:pos="0"/>
        </w:tabs>
        <w:spacing w:line="360" w:lineRule="auto"/>
        <w:ind w:firstLine="0"/>
        <w:rPr>
          <w:color w:val="000000"/>
        </w:rPr>
      </w:pPr>
      <w:r w:rsidRPr="004F2698">
        <w:rPr>
          <w:color w:val="000000"/>
        </w:rPr>
        <w:t xml:space="preserve">We are excited to continue our collaboration with Brown University School of Public Health regarding antimicrobial stewardship in long-term care settings. This is a second invitation to follow the included link and complete the survey regarding your knowledge, attitudes, practices and perceived provider-level barriers to appropriate antibiotic prescribing as it pertains to your role as a prescriber. This information will be used to identify ways to improve prescribing practices and to better understand the current prescribing environment. Your participation is voluntary and all responses will collected by researchers at Brown University, we will not see your responses. Any reporting will be done in aggregate (your identity will not be linked to your response). </w:t>
      </w:r>
    </w:p>
    <w:p w:rsidR="0009508A" w:rsidRPr="004F2698" w:rsidRDefault="0009508A" w:rsidP="0009508A">
      <w:pPr>
        <w:tabs>
          <w:tab w:val="left" w:pos="0"/>
        </w:tabs>
        <w:spacing w:line="360" w:lineRule="auto"/>
        <w:ind w:firstLine="0"/>
        <w:rPr>
          <w:color w:val="000000"/>
        </w:rPr>
      </w:pPr>
      <w:r w:rsidRPr="004F2698">
        <w:rPr>
          <w:color w:val="000000"/>
        </w:rPr>
        <w:t>Please reach out to _ [staff at Brown] _ with any questions regarding the project.</w:t>
      </w:r>
    </w:p>
    <w:p w:rsidR="0009508A" w:rsidRPr="004F2698" w:rsidRDefault="0009508A" w:rsidP="0009508A">
      <w:pPr>
        <w:tabs>
          <w:tab w:val="left" w:pos="0"/>
        </w:tabs>
        <w:spacing w:line="360" w:lineRule="auto"/>
        <w:ind w:firstLine="0"/>
        <w:rPr>
          <w:color w:val="000000"/>
        </w:rPr>
      </w:pPr>
    </w:p>
    <w:p w:rsidR="0009508A" w:rsidRPr="004F2698" w:rsidRDefault="0009508A" w:rsidP="0009508A">
      <w:pPr>
        <w:tabs>
          <w:tab w:val="left" w:pos="0"/>
        </w:tabs>
        <w:spacing w:line="360" w:lineRule="auto"/>
        <w:ind w:firstLine="0"/>
        <w:rPr>
          <w:color w:val="000000"/>
        </w:rPr>
      </w:pPr>
      <w:r w:rsidRPr="004F2698">
        <w:rPr>
          <w:color w:val="000000"/>
        </w:rPr>
        <w:t>Thanks,</w:t>
      </w:r>
    </w:p>
    <w:p w:rsidR="0009508A" w:rsidRPr="004F2698" w:rsidRDefault="0009508A" w:rsidP="0009508A">
      <w:pPr>
        <w:tabs>
          <w:tab w:val="left" w:pos="0"/>
        </w:tabs>
        <w:spacing w:line="360" w:lineRule="auto"/>
        <w:ind w:firstLine="0"/>
        <w:rPr>
          <w:color w:val="000000"/>
        </w:rPr>
      </w:pPr>
      <w:r w:rsidRPr="004F2698">
        <w:rPr>
          <w:color w:val="000000"/>
        </w:rPr>
        <w:t>_____________</w:t>
      </w:r>
    </w:p>
    <w:p w:rsidR="0009508A" w:rsidRPr="004F2698" w:rsidRDefault="0009508A" w:rsidP="0009508A">
      <w:pPr>
        <w:tabs>
          <w:tab w:val="left" w:pos="0"/>
        </w:tabs>
        <w:spacing w:line="360" w:lineRule="auto"/>
        <w:ind w:firstLine="0"/>
        <w:rPr>
          <w:color w:val="000000"/>
        </w:rPr>
      </w:pPr>
    </w:p>
    <w:p w:rsidR="0009508A" w:rsidRDefault="0009508A">
      <w:pPr>
        <w:spacing w:after="160" w:line="259" w:lineRule="auto"/>
        <w:ind w:left="0" w:firstLine="0"/>
        <w:rPr>
          <w:color w:val="000000"/>
          <w:u w:val="single"/>
        </w:rPr>
      </w:pPr>
      <w:r>
        <w:rPr>
          <w:color w:val="000000"/>
          <w:u w:val="single"/>
        </w:rPr>
        <w:br w:type="page"/>
      </w:r>
    </w:p>
    <w:p w:rsidR="0009508A" w:rsidRPr="00401ED7" w:rsidRDefault="0009508A" w:rsidP="0009508A">
      <w:pPr>
        <w:tabs>
          <w:tab w:val="left" w:pos="0"/>
        </w:tabs>
        <w:spacing w:line="360" w:lineRule="auto"/>
        <w:ind w:firstLine="0"/>
        <w:rPr>
          <w:color w:val="000000"/>
          <w:u w:val="single"/>
        </w:rPr>
      </w:pPr>
      <w:r w:rsidRPr="00401ED7">
        <w:rPr>
          <w:color w:val="000000"/>
          <w:u w:val="single"/>
        </w:rPr>
        <w:lastRenderedPageBreak/>
        <w:t>3rd Email:</w:t>
      </w:r>
    </w:p>
    <w:p w:rsidR="0009508A" w:rsidRPr="004F2698" w:rsidRDefault="0009508A" w:rsidP="0009508A">
      <w:pPr>
        <w:tabs>
          <w:tab w:val="left" w:pos="0"/>
        </w:tabs>
        <w:spacing w:line="360" w:lineRule="auto"/>
        <w:ind w:firstLine="0"/>
        <w:rPr>
          <w:color w:val="000000"/>
        </w:rPr>
      </w:pPr>
      <w:r w:rsidRPr="004F2698">
        <w:rPr>
          <w:color w:val="000000"/>
        </w:rPr>
        <w:t>Dear _________,</w:t>
      </w:r>
    </w:p>
    <w:p w:rsidR="0009508A" w:rsidRPr="004F2698" w:rsidRDefault="0009508A" w:rsidP="0009508A">
      <w:pPr>
        <w:tabs>
          <w:tab w:val="left" w:pos="0"/>
        </w:tabs>
        <w:spacing w:line="360" w:lineRule="auto"/>
        <w:ind w:firstLine="0"/>
        <w:rPr>
          <w:color w:val="000000"/>
        </w:rPr>
      </w:pPr>
      <w:r w:rsidRPr="004F2698">
        <w:rPr>
          <w:color w:val="000000"/>
        </w:rPr>
        <w:t xml:space="preserve">We are excited to continue our collaboration with Brown University School of Public Health regarding antimicrobial stewardship in long-term care settings. This serves as a final invitation to follow the included link and complete the survey regarding your knowledge, attitudes, practices and perceived provider-level barriers to appropriate antibiotic prescribing as it pertains to your role as a prescriber. This information will be used to identify ways to improve prescribing practices and to better understand the current prescribing environment. Your participation is voluntary and all responses will collected by researchers at Brown University, we will not see your responses. Any reporting will be done in aggregate (your identity will not be linked to your response). </w:t>
      </w:r>
    </w:p>
    <w:p w:rsidR="0009508A" w:rsidRPr="004F2698" w:rsidRDefault="0009508A" w:rsidP="0009508A">
      <w:pPr>
        <w:tabs>
          <w:tab w:val="left" w:pos="0"/>
        </w:tabs>
        <w:spacing w:line="360" w:lineRule="auto"/>
        <w:ind w:firstLine="0"/>
        <w:rPr>
          <w:color w:val="000000"/>
        </w:rPr>
      </w:pPr>
      <w:r w:rsidRPr="004F2698">
        <w:rPr>
          <w:color w:val="000000"/>
        </w:rPr>
        <w:t>Please reach out to _ [staff at Brown] _ with any questions regarding the project.</w:t>
      </w:r>
    </w:p>
    <w:p w:rsidR="0009508A" w:rsidRPr="004F2698" w:rsidRDefault="0009508A" w:rsidP="0009508A">
      <w:pPr>
        <w:tabs>
          <w:tab w:val="left" w:pos="0"/>
        </w:tabs>
        <w:spacing w:line="360" w:lineRule="auto"/>
        <w:ind w:firstLine="0"/>
        <w:rPr>
          <w:color w:val="000000"/>
        </w:rPr>
      </w:pPr>
    </w:p>
    <w:p w:rsidR="0009508A" w:rsidRPr="004F2698" w:rsidRDefault="0009508A" w:rsidP="0009508A">
      <w:pPr>
        <w:tabs>
          <w:tab w:val="left" w:pos="0"/>
        </w:tabs>
        <w:spacing w:line="360" w:lineRule="auto"/>
        <w:ind w:firstLine="0"/>
        <w:rPr>
          <w:color w:val="000000"/>
        </w:rPr>
      </w:pPr>
      <w:r w:rsidRPr="004F2698">
        <w:rPr>
          <w:color w:val="000000"/>
        </w:rPr>
        <w:t>Thanks,</w:t>
      </w:r>
    </w:p>
    <w:p w:rsidR="0009508A" w:rsidRPr="00401ED7" w:rsidRDefault="0009508A" w:rsidP="0009508A">
      <w:pPr>
        <w:tabs>
          <w:tab w:val="left" w:pos="0"/>
        </w:tabs>
        <w:spacing w:line="360" w:lineRule="auto"/>
        <w:ind w:firstLine="0"/>
        <w:rPr>
          <w:color w:val="000000"/>
        </w:rPr>
      </w:pPr>
      <w:r w:rsidRPr="004F2698">
        <w:rPr>
          <w:color w:val="000000"/>
        </w:rPr>
        <w:t>_____________</w:t>
      </w:r>
    </w:p>
    <w:p w:rsidR="00FC70C6" w:rsidRDefault="00FC70C6"/>
    <w:sectPr w:rsidR="00FC70C6" w:rsidSect="00D26908">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2A" w:rsidRDefault="00BF6A2A" w:rsidP="0009508A">
      <w:pPr>
        <w:spacing w:after="0"/>
      </w:pPr>
      <w:r>
        <w:separator/>
      </w:r>
    </w:p>
  </w:endnote>
  <w:endnote w:type="continuationSeparator" w:id="0">
    <w:p w:rsidR="00BF6A2A" w:rsidRDefault="00BF6A2A" w:rsidP="00095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2A" w:rsidRDefault="00BF6A2A" w:rsidP="0009508A">
      <w:pPr>
        <w:spacing w:after="0"/>
      </w:pPr>
      <w:r>
        <w:separator/>
      </w:r>
    </w:p>
  </w:footnote>
  <w:footnote w:type="continuationSeparator" w:id="0">
    <w:p w:rsidR="00BF6A2A" w:rsidRDefault="00BF6A2A" w:rsidP="000950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8A" w:rsidRDefault="0009508A">
    <w:pPr>
      <w:pStyle w:val="Header"/>
    </w:pPr>
    <w:r>
      <w:t>Attachment B – Email invitations</w:t>
    </w:r>
  </w:p>
  <w:p w:rsidR="0009508A" w:rsidRDefault="0009508A">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8A"/>
    <w:rsid w:val="0009508A"/>
    <w:rsid w:val="00BF6A2A"/>
    <w:rsid w:val="00C25D8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8A"/>
    <w:pPr>
      <w:spacing w:after="120" w:line="240" w:lineRule="auto"/>
      <w:ind w:left="360" w:hanging="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8A"/>
    <w:pPr>
      <w:tabs>
        <w:tab w:val="center" w:pos="4680"/>
        <w:tab w:val="right" w:pos="9360"/>
      </w:tabs>
      <w:spacing w:after="0"/>
      <w:ind w:left="0" w:firstLine="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08A"/>
  </w:style>
  <w:style w:type="paragraph" w:styleId="Footer">
    <w:name w:val="footer"/>
    <w:basedOn w:val="Normal"/>
    <w:link w:val="FooterChar"/>
    <w:uiPriority w:val="99"/>
    <w:unhideWhenUsed/>
    <w:rsid w:val="0009508A"/>
    <w:pPr>
      <w:tabs>
        <w:tab w:val="center" w:pos="4680"/>
        <w:tab w:val="right" w:pos="9360"/>
      </w:tabs>
      <w:spacing w:after="0"/>
      <w:ind w:left="0" w:firstLine="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8A"/>
    <w:pPr>
      <w:spacing w:after="120" w:line="240" w:lineRule="auto"/>
      <w:ind w:left="360" w:hanging="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8A"/>
    <w:pPr>
      <w:tabs>
        <w:tab w:val="center" w:pos="4680"/>
        <w:tab w:val="right" w:pos="9360"/>
      </w:tabs>
      <w:spacing w:after="0"/>
      <w:ind w:left="0" w:firstLine="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08A"/>
  </w:style>
  <w:style w:type="paragraph" w:styleId="Footer">
    <w:name w:val="footer"/>
    <w:basedOn w:val="Normal"/>
    <w:link w:val="FooterChar"/>
    <w:uiPriority w:val="99"/>
    <w:unhideWhenUsed/>
    <w:rsid w:val="0009508A"/>
    <w:pPr>
      <w:tabs>
        <w:tab w:val="center" w:pos="4680"/>
        <w:tab w:val="right" w:pos="9360"/>
      </w:tabs>
      <w:spacing w:after="0"/>
      <w:ind w:left="0" w:firstLine="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PFY6PPX2AYTS-2589-2801</_dlc_DocId>
    <_dlc_DocIdUrl xmlns="81daf041-c113-401c-bf82-107f5d396711">
      <Url>https://esp.cdc.gov/sites/ncezid/OD/policy/PRA/_layouts/15/DocIdRedir.aspx?ID=PFY6PPX2AYTS-2589-2801</Url>
      <Description>PFY6PPX2AYTS-2589-2801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15C15-F963-4FC5-8C7F-198ED116C60D}">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009A3E82-A8F1-4270-A203-108DB23AF960}">
  <ds:schemaRefs>
    <ds:schemaRef ds:uri="http://schemas.microsoft.com/sharepoint/v3/contenttype/forms"/>
  </ds:schemaRefs>
</ds:datastoreItem>
</file>

<file path=customXml/itemProps3.xml><?xml version="1.0" encoding="utf-8"?>
<ds:datastoreItem xmlns:ds="http://schemas.openxmlformats.org/officeDocument/2006/customXml" ds:itemID="{A8B293F7-893D-493C-9DA8-2F5BB30AE89C}">
  <ds:schemaRefs>
    <ds:schemaRef ds:uri="http://schemas.microsoft.com/sharepoint/events"/>
  </ds:schemaRefs>
</ds:datastoreItem>
</file>

<file path=customXml/itemProps4.xml><?xml version="1.0" encoding="utf-8"?>
<ds:datastoreItem xmlns:ds="http://schemas.openxmlformats.org/officeDocument/2006/customXml" ds:itemID="{3C28BBEF-C4BA-4E6A-8650-EC9B4F46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SYSTEM</cp:lastModifiedBy>
  <cp:revision>2</cp:revision>
  <dcterms:created xsi:type="dcterms:W3CDTF">2018-06-14T18:32:00Z</dcterms:created>
  <dcterms:modified xsi:type="dcterms:W3CDTF">2018-06-14T18:32:00Z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bc35f74a-4dfb-4de5-a45c-44792926af8a</vt:lpwstr>
  </property>
</Properties>
</file>