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C3E" w:rsidRPr="00CF5C3E" w:rsidRDefault="00CF5C3E" w:rsidP="00CF5C3E">
      <w:pPr>
        <w:spacing w:after="0"/>
        <w:jc w:val="right"/>
        <w:rPr>
          <w:rFonts w:cs="Times New Roman"/>
          <w:b/>
        </w:rPr>
      </w:pPr>
      <w:r w:rsidRPr="00CF5C3E">
        <w:rPr>
          <w:rFonts w:cs="Times New Roman"/>
          <w:b/>
        </w:rPr>
        <w:t>Form Approved</w:t>
      </w:r>
    </w:p>
    <w:p w:rsidR="00CF5C3E" w:rsidRPr="00CF5C3E" w:rsidRDefault="00CF5C3E" w:rsidP="00CF5C3E">
      <w:pPr>
        <w:spacing w:after="0"/>
        <w:jc w:val="right"/>
        <w:rPr>
          <w:rFonts w:cs="Times New Roman"/>
          <w:b/>
        </w:rPr>
      </w:pPr>
      <w:r w:rsidRPr="00CF5C3E">
        <w:rPr>
          <w:rFonts w:cs="Times New Roman"/>
          <w:b/>
        </w:rPr>
        <w:t>OMB No. 0920-1154</w:t>
      </w:r>
    </w:p>
    <w:p w:rsidR="00CF5C3E" w:rsidRDefault="00CF5C3E" w:rsidP="00CF5C3E">
      <w:pPr>
        <w:spacing w:after="0"/>
        <w:jc w:val="right"/>
        <w:rPr>
          <w:rFonts w:cs="Times New Roman"/>
          <w:b/>
        </w:rPr>
      </w:pPr>
      <w:r w:rsidRPr="00CF5C3E">
        <w:rPr>
          <w:rFonts w:cs="Times New Roman"/>
          <w:b/>
        </w:rPr>
        <w:t>Exp. Date 01/31/2020</w:t>
      </w:r>
    </w:p>
    <w:p w:rsidR="001C4010" w:rsidRDefault="001C4010" w:rsidP="00CF5C3E">
      <w:pPr>
        <w:spacing w:after="0"/>
        <w:rPr>
          <w:rFonts w:cs="Times New Roman"/>
          <w:b/>
        </w:rPr>
      </w:pPr>
      <w:bookmarkStart w:id="0" w:name="_GoBack"/>
      <w:bookmarkEnd w:id="0"/>
    </w:p>
    <w:p w:rsidR="001C4010" w:rsidRDefault="001C4010" w:rsidP="00CF5C3E">
      <w:pPr>
        <w:spacing w:after="0"/>
        <w:rPr>
          <w:rFonts w:cs="Times New Roman"/>
          <w:b/>
        </w:rPr>
      </w:pPr>
    </w:p>
    <w:p w:rsidR="00CF5C3E" w:rsidRPr="00516486" w:rsidRDefault="00CF5C3E" w:rsidP="00CF5C3E">
      <w:pPr>
        <w:spacing w:after="0"/>
        <w:jc w:val="center"/>
        <w:rPr>
          <w:rFonts w:cs="Times New Roman"/>
          <w:b/>
        </w:rPr>
      </w:pPr>
      <w:r w:rsidRPr="00516486">
        <w:rPr>
          <w:rFonts w:cs="Times New Roman"/>
          <w:b/>
        </w:rPr>
        <w:t>INTERVIEWS RECRUITMENT LETTER</w:t>
      </w:r>
    </w:p>
    <w:p w:rsidR="00CF5C3E" w:rsidRPr="00103247" w:rsidRDefault="00CF5C3E" w:rsidP="00CF5C3E">
      <w:pPr>
        <w:spacing w:after="0"/>
        <w:jc w:val="center"/>
        <w:rPr>
          <w:rFonts w:cs="Times New Roman"/>
        </w:rPr>
      </w:pPr>
    </w:p>
    <w:p w:rsidR="00CF5C3E" w:rsidRPr="001A0C12" w:rsidRDefault="00CF5C3E" w:rsidP="00CF5C3E">
      <w:pPr>
        <w:rPr>
          <w:rFonts w:cs="Times New Roman"/>
          <w:sz w:val="20"/>
          <w:szCs w:val="20"/>
        </w:rPr>
      </w:pPr>
      <w:r w:rsidRPr="001A0C12">
        <w:rPr>
          <w:rFonts w:cs="Times New Roman"/>
          <w:sz w:val="20"/>
          <w:szCs w:val="20"/>
        </w:rPr>
        <w:t>Dear</w:t>
      </w:r>
      <w:r>
        <w:rPr>
          <w:rFonts w:cs="Times New Roman"/>
          <w:sz w:val="20"/>
          <w:szCs w:val="20"/>
        </w:rPr>
        <w:t>__________,</w:t>
      </w:r>
    </w:p>
    <w:p w:rsidR="00CF5C3E" w:rsidRPr="00C53548" w:rsidRDefault="00CF5C3E" w:rsidP="00CF5C3E">
      <w:pPr>
        <w:rPr>
          <w:rFonts w:cs="Times New Roman"/>
          <w:color w:val="000000"/>
          <w:sz w:val="20"/>
          <w:szCs w:val="20"/>
        </w:rPr>
      </w:pPr>
      <w:r w:rsidRPr="001A0C12">
        <w:rPr>
          <w:rFonts w:cs="Times New Roman"/>
          <w:sz w:val="20"/>
          <w:szCs w:val="20"/>
        </w:rPr>
        <w:t xml:space="preserve">My colleagues and I at the </w:t>
      </w:r>
      <w:hyperlink r:id="rId4" w:history="1">
        <w:r w:rsidRPr="00C53548">
          <w:rPr>
            <w:rStyle w:val="Hyperlink"/>
            <w:rFonts w:cs="Times New Roman"/>
            <w:sz w:val="20"/>
            <w:szCs w:val="20"/>
          </w:rPr>
          <w:t>John Hopkins Center for Health Security</w:t>
        </w:r>
      </w:hyperlink>
      <w:r w:rsidRPr="001A0C12">
        <w:rPr>
          <w:rFonts w:cs="Times New Roman"/>
          <w:sz w:val="20"/>
          <w:szCs w:val="20"/>
        </w:rPr>
        <w:t xml:space="preserve"> request the opportunity to interview you on the telephone </w:t>
      </w:r>
      <w:r>
        <w:rPr>
          <w:rFonts w:cs="Times New Roman"/>
          <w:sz w:val="20"/>
          <w:szCs w:val="20"/>
        </w:rPr>
        <w:t>to gain insight</w:t>
      </w:r>
      <w:r w:rsidRPr="001A0C12">
        <w:rPr>
          <w:rFonts w:cs="Times New Roman"/>
          <w:sz w:val="20"/>
          <w:szCs w:val="20"/>
        </w:rPr>
        <w:t xml:space="preserve"> </w:t>
      </w:r>
      <w:r>
        <w:rPr>
          <w:rFonts w:cs="Times New Roman"/>
          <w:sz w:val="20"/>
          <w:szCs w:val="20"/>
        </w:rPr>
        <w:t>into ongoing Zika communication efforts within the United States</w:t>
      </w:r>
      <w:r w:rsidRPr="001A0C12">
        <w:rPr>
          <w:rFonts w:cs="Times New Roman"/>
          <w:sz w:val="20"/>
          <w:szCs w:val="20"/>
        </w:rPr>
        <w:t xml:space="preserve">. This </w:t>
      </w:r>
      <w:r>
        <w:rPr>
          <w:rFonts w:cs="Times New Roman"/>
          <w:sz w:val="20"/>
          <w:szCs w:val="20"/>
        </w:rPr>
        <w:t>research study is funded by the CDC, and</w:t>
      </w:r>
      <w:r w:rsidRPr="001A0C12">
        <w:rPr>
          <w:rFonts w:cs="Times New Roman"/>
          <w:sz w:val="20"/>
          <w:szCs w:val="20"/>
        </w:rPr>
        <w:t xml:space="preserve"> we</w:t>
      </w:r>
      <w:r w:rsidRPr="001A0C12">
        <w:rPr>
          <w:rFonts w:cs="Times New Roman"/>
          <w:color w:val="000000"/>
          <w:sz w:val="20"/>
          <w:szCs w:val="20"/>
        </w:rPr>
        <w:t xml:space="preserve"> are reaching out to</w:t>
      </w:r>
      <w:r>
        <w:rPr>
          <w:rFonts w:cs="Times New Roman"/>
          <w:color w:val="000000"/>
          <w:sz w:val="20"/>
          <w:szCs w:val="20"/>
        </w:rPr>
        <w:t xml:space="preserve"> individuals from</w:t>
      </w:r>
      <w:r w:rsidRPr="001A0C12">
        <w:rPr>
          <w:rFonts w:cs="Times New Roman"/>
          <w:color w:val="000000"/>
          <w:sz w:val="20"/>
          <w:szCs w:val="20"/>
        </w:rPr>
        <w:t xml:space="preserve"> a </w:t>
      </w:r>
      <w:r>
        <w:rPr>
          <w:rFonts w:cs="Times New Roman"/>
          <w:color w:val="000000"/>
          <w:sz w:val="20"/>
          <w:szCs w:val="20"/>
        </w:rPr>
        <w:t>wide range of specialties</w:t>
      </w:r>
      <w:r w:rsidRPr="001A0C12">
        <w:rPr>
          <w:rFonts w:cs="Times New Roman"/>
          <w:color w:val="000000"/>
          <w:sz w:val="20"/>
          <w:szCs w:val="20"/>
        </w:rPr>
        <w:t xml:space="preserve"> who </w:t>
      </w:r>
      <w:r>
        <w:rPr>
          <w:rFonts w:cs="Times New Roman"/>
          <w:color w:val="000000"/>
          <w:sz w:val="20"/>
          <w:szCs w:val="20"/>
        </w:rPr>
        <w:t>are involved in educating and communicating with the public about Zika</w:t>
      </w:r>
      <w:r w:rsidRPr="001A0C12">
        <w:rPr>
          <w:rFonts w:cs="Times New Roman"/>
          <w:color w:val="000000"/>
          <w:sz w:val="20"/>
          <w:szCs w:val="20"/>
        </w:rPr>
        <w:t xml:space="preserve">. We have identified you as someone </w:t>
      </w:r>
      <w:r>
        <w:rPr>
          <w:rFonts w:cs="Times New Roman"/>
          <w:color w:val="000000"/>
          <w:sz w:val="20"/>
          <w:szCs w:val="20"/>
        </w:rPr>
        <w:t>with</w:t>
      </w:r>
      <w:r w:rsidRPr="001A0C12">
        <w:rPr>
          <w:rFonts w:cs="Times New Roman"/>
          <w:color w:val="000000"/>
          <w:sz w:val="20"/>
          <w:szCs w:val="20"/>
        </w:rPr>
        <w:t xml:space="preserve"> valuable perspective </w:t>
      </w:r>
      <w:r>
        <w:rPr>
          <w:rFonts w:cs="Times New Roman"/>
          <w:color w:val="000000"/>
          <w:sz w:val="20"/>
          <w:szCs w:val="20"/>
        </w:rPr>
        <w:t>in Zika communication efforts</w:t>
      </w:r>
      <w:r w:rsidRPr="001A0C12">
        <w:rPr>
          <w:rFonts w:cs="Times New Roman"/>
          <w:color w:val="000000"/>
          <w:sz w:val="20"/>
          <w:szCs w:val="20"/>
        </w:rPr>
        <w:t xml:space="preserve">. Our ultimate goal is to </w:t>
      </w:r>
      <w:r>
        <w:rPr>
          <w:rFonts w:cs="Times New Roman"/>
          <w:color w:val="000000"/>
          <w:sz w:val="20"/>
          <w:szCs w:val="20"/>
        </w:rPr>
        <w:t>develop a detailed understanding of both the baseline and innovative communication efforts ongoing in the response to Zika within the United States, which will help inform future best practices on how to effectively communicate information about infectious diseases to the public.</w:t>
      </w:r>
    </w:p>
    <w:p w:rsidR="00CF5C3E" w:rsidRPr="001A0C12" w:rsidRDefault="00CF5C3E" w:rsidP="00CF5C3E">
      <w:pPr>
        <w:rPr>
          <w:rFonts w:cs="Times New Roman"/>
          <w:sz w:val="20"/>
          <w:szCs w:val="20"/>
        </w:rPr>
      </w:pPr>
      <w:r w:rsidRPr="001A0C12">
        <w:rPr>
          <w:rFonts w:cs="Times New Roman"/>
          <w:sz w:val="20"/>
          <w:szCs w:val="20"/>
        </w:rPr>
        <w:t>Interviews w</w:t>
      </w:r>
      <w:r>
        <w:rPr>
          <w:rFonts w:cs="Times New Roman"/>
          <w:sz w:val="20"/>
          <w:szCs w:val="20"/>
        </w:rPr>
        <w:t>ill last approximately 30-</w:t>
      </w:r>
      <w:r w:rsidRPr="001A0C12">
        <w:rPr>
          <w:rFonts w:cs="Times New Roman"/>
          <w:sz w:val="20"/>
          <w:szCs w:val="20"/>
        </w:rPr>
        <w:t xml:space="preserve">45 minutes and will be conducted by </w:t>
      </w:r>
      <w:r>
        <w:rPr>
          <w:rFonts w:cs="Times New Roman"/>
          <w:sz w:val="20"/>
          <w:szCs w:val="20"/>
        </w:rPr>
        <w:t>us or one of our</w:t>
      </w:r>
      <w:r w:rsidRPr="001A0C12">
        <w:rPr>
          <w:rFonts w:cs="Times New Roman"/>
          <w:sz w:val="20"/>
          <w:szCs w:val="20"/>
        </w:rPr>
        <w:t xml:space="preserve"> fellow researchers. You may decline to answer any specific questions</w:t>
      </w:r>
      <w:r>
        <w:rPr>
          <w:rFonts w:cs="Times New Roman"/>
          <w:sz w:val="20"/>
          <w:szCs w:val="20"/>
        </w:rPr>
        <w:t>,</w:t>
      </w:r>
      <w:r w:rsidRPr="001A0C12">
        <w:rPr>
          <w:rFonts w:cs="Times New Roman"/>
          <w:sz w:val="20"/>
          <w:szCs w:val="20"/>
        </w:rPr>
        <w:t xml:space="preserve"> and you may withdraw from this project at</w:t>
      </w:r>
      <w:r>
        <w:rPr>
          <w:rFonts w:cs="Times New Roman"/>
          <w:sz w:val="20"/>
          <w:szCs w:val="20"/>
        </w:rPr>
        <w:t xml:space="preserve"> any time. Your comments will not be attributed to you specifically, and a</w:t>
      </w:r>
      <w:r w:rsidRPr="001A0C12">
        <w:rPr>
          <w:rFonts w:cs="Times New Roman"/>
          <w:sz w:val="20"/>
          <w:szCs w:val="20"/>
        </w:rPr>
        <w:t>lthough we will record all interviews, they will be archived only under numeric codes</w:t>
      </w:r>
      <w:r>
        <w:rPr>
          <w:rFonts w:cs="Times New Roman"/>
          <w:sz w:val="20"/>
          <w:szCs w:val="20"/>
        </w:rPr>
        <w:t xml:space="preserve"> to ensure privacy</w:t>
      </w:r>
      <w:r w:rsidRPr="001A0C12">
        <w:rPr>
          <w:rFonts w:cs="Times New Roman"/>
          <w:sz w:val="20"/>
          <w:szCs w:val="20"/>
        </w:rPr>
        <w:t>. Similarly, written notes will be labeled and stored under generic descriptive names, and results will only be available to the project team via secured access. Furthermore, study reports will not name specific interviewees or organizations without your explicit permission.</w:t>
      </w:r>
    </w:p>
    <w:p w:rsidR="00CF5C3E" w:rsidRDefault="00CF5C3E" w:rsidP="00CF5C3E">
      <w:pPr>
        <w:rPr>
          <w:rFonts w:cs="Times New Roman"/>
          <w:sz w:val="20"/>
          <w:szCs w:val="20"/>
        </w:rPr>
      </w:pPr>
      <w:r w:rsidRPr="001A0C12">
        <w:rPr>
          <w:rFonts w:cs="Times New Roman"/>
          <w:sz w:val="20"/>
          <w:szCs w:val="20"/>
        </w:rPr>
        <w:t xml:space="preserve">There are no foreseeable risks associated with participating in this project, nor are there any direct benefits to you. </w:t>
      </w:r>
      <w:r>
        <w:rPr>
          <w:rFonts w:cs="Times New Roman"/>
          <w:sz w:val="20"/>
          <w:szCs w:val="20"/>
        </w:rPr>
        <w:t>Your participation is voluntary, and y</w:t>
      </w:r>
      <w:r w:rsidRPr="001A0C12">
        <w:rPr>
          <w:rFonts w:cs="Times New Roman"/>
          <w:sz w:val="20"/>
          <w:szCs w:val="20"/>
        </w:rPr>
        <w:t>ou will not receive</w:t>
      </w:r>
      <w:r>
        <w:rPr>
          <w:rFonts w:cs="Times New Roman"/>
          <w:sz w:val="20"/>
          <w:szCs w:val="20"/>
        </w:rPr>
        <w:t xml:space="preserve"> any</w:t>
      </w:r>
      <w:r w:rsidRPr="001A0C12">
        <w:rPr>
          <w:rFonts w:cs="Times New Roman"/>
          <w:sz w:val="20"/>
          <w:szCs w:val="20"/>
        </w:rPr>
        <w:t xml:space="preserve"> compensation for your participation. Your involvement may, however, help foster important peer-to-peer learning </w:t>
      </w:r>
      <w:r>
        <w:rPr>
          <w:rFonts w:cs="Times New Roman"/>
          <w:sz w:val="20"/>
          <w:szCs w:val="20"/>
        </w:rPr>
        <w:t xml:space="preserve">to improve communication and messaging to enhance the public understanding of risks in future infectious disease outbreaks. </w:t>
      </w:r>
    </w:p>
    <w:p w:rsidR="00CF5C3E" w:rsidRPr="001A0C12" w:rsidRDefault="00CF5C3E" w:rsidP="00CF5C3E">
      <w:pPr>
        <w:rPr>
          <w:rFonts w:cs="Times New Roman"/>
          <w:sz w:val="20"/>
          <w:szCs w:val="20"/>
        </w:rPr>
      </w:pPr>
      <w:r w:rsidRPr="001A0C12">
        <w:rPr>
          <w:rFonts w:cs="Times New Roman"/>
          <w:sz w:val="20"/>
          <w:szCs w:val="20"/>
        </w:rPr>
        <w:t>If you agree to participate in this stud</w:t>
      </w:r>
      <w:r>
        <w:rPr>
          <w:rFonts w:cs="Times New Roman"/>
          <w:sz w:val="20"/>
          <w:szCs w:val="20"/>
        </w:rPr>
        <w:t xml:space="preserve">y, please respond to Diane Meyer </w:t>
      </w:r>
      <w:r w:rsidRPr="001A0C12">
        <w:rPr>
          <w:rFonts w:cs="Times New Roman"/>
          <w:sz w:val="20"/>
          <w:szCs w:val="20"/>
        </w:rPr>
        <w:t xml:space="preserve">to set up an interview time. </w:t>
      </w:r>
      <w:r>
        <w:rPr>
          <w:rFonts w:cs="Times New Roman"/>
          <w:sz w:val="20"/>
          <w:szCs w:val="20"/>
        </w:rPr>
        <w:t>Sh</w:t>
      </w:r>
      <w:r w:rsidRPr="001A0C12">
        <w:rPr>
          <w:rFonts w:cs="Times New Roman"/>
          <w:sz w:val="20"/>
          <w:szCs w:val="20"/>
        </w:rPr>
        <w:t>e is available at (443) 573-33</w:t>
      </w:r>
      <w:r>
        <w:rPr>
          <w:rFonts w:cs="Times New Roman"/>
          <w:sz w:val="20"/>
          <w:szCs w:val="20"/>
        </w:rPr>
        <w:t>16 or dmeyer10@jhmi.edu</w:t>
      </w:r>
      <w:r w:rsidRPr="001A0C12">
        <w:rPr>
          <w:rFonts w:cs="Times New Roman"/>
          <w:sz w:val="20"/>
          <w:szCs w:val="20"/>
        </w:rPr>
        <w:t xml:space="preserve">. If you have further questions about the study, </w:t>
      </w:r>
      <w:r>
        <w:rPr>
          <w:rFonts w:cs="Times New Roman"/>
          <w:sz w:val="20"/>
          <w:szCs w:val="20"/>
        </w:rPr>
        <w:t>Tara Kirk Sell is available at (443) 573-4504</w:t>
      </w:r>
      <w:r w:rsidRPr="001A0C12">
        <w:rPr>
          <w:rFonts w:cs="Times New Roman"/>
          <w:sz w:val="20"/>
          <w:szCs w:val="20"/>
        </w:rPr>
        <w:t xml:space="preserve"> or</w:t>
      </w:r>
      <w:r>
        <w:rPr>
          <w:rFonts w:cs="Times New Roman"/>
          <w:sz w:val="20"/>
          <w:szCs w:val="20"/>
        </w:rPr>
        <w:t xml:space="preserve"> tksell@jhu.edu</w:t>
      </w:r>
      <w:r w:rsidRPr="001A0C12">
        <w:rPr>
          <w:rFonts w:cs="Times New Roman"/>
          <w:sz w:val="20"/>
          <w:szCs w:val="20"/>
        </w:rPr>
        <w:t>. We greatly appreciate your time and consideration.</w:t>
      </w:r>
    </w:p>
    <w:p w:rsidR="00CF5C3E" w:rsidRDefault="00CF5C3E" w:rsidP="00CF5C3E">
      <w:pPr>
        <w:rPr>
          <w:rFonts w:cs="Times New Roman"/>
          <w:sz w:val="20"/>
          <w:szCs w:val="20"/>
        </w:rPr>
      </w:pPr>
      <w:r>
        <w:rPr>
          <w:rFonts w:cs="Times New Roman"/>
          <w:sz w:val="20"/>
          <w:szCs w:val="20"/>
        </w:rPr>
        <w:t>Very respectfully</w:t>
      </w:r>
      <w:r w:rsidRPr="001A0C12">
        <w:rPr>
          <w:rFonts w:cs="Times New Roman"/>
          <w:sz w:val="20"/>
          <w:szCs w:val="20"/>
        </w:rPr>
        <w:t>,</w:t>
      </w:r>
    </w:p>
    <w:p w:rsidR="00CF5C3E" w:rsidRPr="001A0C12" w:rsidRDefault="00CF5C3E" w:rsidP="00CF5C3E">
      <w:pPr>
        <w:rPr>
          <w:rFonts w:cs="Times New Roman"/>
          <w:sz w:val="20"/>
          <w:szCs w:val="20"/>
        </w:rPr>
      </w:pPr>
    </w:p>
    <w:p w:rsidR="00CF5C3E" w:rsidRDefault="00CF5C3E" w:rsidP="00CF5C3E">
      <w:pPr>
        <w:rPr>
          <w:rFonts w:cs="Times New Roman"/>
          <w:sz w:val="20"/>
          <w:szCs w:val="20"/>
        </w:rPr>
      </w:pPr>
      <w:r>
        <w:rPr>
          <w:rFonts w:cs="Times New Roman"/>
          <w:sz w:val="20"/>
          <w:szCs w:val="20"/>
        </w:rPr>
        <w:t>Tara and Diane</w:t>
      </w:r>
    </w:p>
    <w:p w:rsidR="00CF5C3E" w:rsidRPr="001A0C12" w:rsidRDefault="00CF5C3E" w:rsidP="00CF5C3E">
      <w:pPr>
        <w:spacing w:after="0"/>
        <w:rPr>
          <w:rFonts w:cs="Times New Roman"/>
          <w:noProof/>
          <w:sz w:val="20"/>
          <w:szCs w:val="20"/>
        </w:rPr>
      </w:pPr>
      <w:bookmarkStart w:id="1" w:name="_MailAutoSig"/>
      <w:r>
        <w:rPr>
          <w:rFonts w:cs="Times New Roman"/>
          <w:noProof/>
          <w:sz w:val="20"/>
          <w:szCs w:val="20"/>
        </w:rPr>
        <w:t>Tara Kirk Sell, PhD</w:t>
      </w:r>
    </w:p>
    <w:p w:rsidR="00CF5C3E" w:rsidRPr="001A0C12" w:rsidRDefault="00CF5C3E" w:rsidP="00CF5C3E">
      <w:pPr>
        <w:spacing w:after="0"/>
        <w:rPr>
          <w:rFonts w:cs="Times New Roman"/>
          <w:noProof/>
          <w:sz w:val="20"/>
          <w:szCs w:val="20"/>
        </w:rPr>
      </w:pPr>
      <w:r w:rsidRPr="001A0C12">
        <w:rPr>
          <w:rFonts w:cs="Times New Roman"/>
          <w:noProof/>
          <w:sz w:val="20"/>
          <w:szCs w:val="20"/>
        </w:rPr>
        <w:t>Principal Investigator</w:t>
      </w:r>
    </w:p>
    <w:p w:rsidR="00CF5C3E" w:rsidRPr="001A0C12" w:rsidRDefault="00CF5C3E" w:rsidP="00CF5C3E">
      <w:pPr>
        <w:spacing w:after="0"/>
        <w:rPr>
          <w:rFonts w:cs="Times New Roman"/>
          <w:noProof/>
          <w:sz w:val="20"/>
          <w:szCs w:val="20"/>
        </w:rPr>
      </w:pPr>
      <w:r w:rsidRPr="001A0C12">
        <w:rPr>
          <w:rFonts w:cs="Times New Roman"/>
          <w:noProof/>
          <w:sz w:val="20"/>
          <w:szCs w:val="20"/>
        </w:rPr>
        <w:t>Senior Associate</w:t>
      </w:r>
    </w:p>
    <w:p w:rsidR="00CF5C3E" w:rsidRPr="001A0C12" w:rsidRDefault="00CF5C3E" w:rsidP="00CF5C3E">
      <w:pPr>
        <w:spacing w:after="0"/>
        <w:rPr>
          <w:rFonts w:cs="Times New Roman"/>
          <w:noProof/>
          <w:sz w:val="20"/>
          <w:szCs w:val="20"/>
        </w:rPr>
      </w:pPr>
      <w:r>
        <w:rPr>
          <w:rFonts w:cs="Times New Roman"/>
          <w:noProof/>
          <w:sz w:val="20"/>
          <w:szCs w:val="20"/>
        </w:rPr>
        <w:t>JHU</w:t>
      </w:r>
      <w:r w:rsidRPr="001A0C12">
        <w:rPr>
          <w:rFonts w:cs="Times New Roman"/>
          <w:noProof/>
          <w:sz w:val="20"/>
          <w:szCs w:val="20"/>
        </w:rPr>
        <w:t xml:space="preserve"> Center for Health Security</w:t>
      </w:r>
    </w:p>
    <w:p w:rsidR="00CF5C3E" w:rsidRPr="001A0C12" w:rsidRDefault="00CF5C3E" w:rsidP="00CF5C3E">
      <w:pPr>
        <w:spacing w:after="0"/>
        <w:rPr>
          <w:rFonts w:cs="Times New Roman"/>
          <w:noProof/>
          <w:sz w:val="20"/>
          <w:szCs w:val="20"/>
        </w:rPr>
      </w:pPr>
      <w:r w:rsidRPr="001A0C12">
        <w:rPr>
          <w:rFonts w:cs="Times New Roman"/>
          <w:noProof/>
          <w:sz w:val="20"/>
          <w:szCs w:val="20"/>
        </w:rPr>
        <w:t>621 East Pratt St</w:t>
      </w:r>
    </w:p>
    <w:p w:rsidR="00CF5C3E" w:rsidRPr="001A0C12" w:rsidRDefault="00CF5C3E" w:rsidP="00CF5C3E">
      <w:pPr>
        <w:spacing w:after="0"/>
        <w:rPr>
          <w:rFonts w:cs="Times New Roman"/>
          <w:noProof/>
          <w:sz w:val="20"/>
          <w:szCs w:val="20"/>
        </w:rPr>
      </w:pPr>
      <w:r w:rsidRPr="001A0C12">
        <w:rPr>
          <w:rFonts w:cs="Times New Roman"/>
          <w:noProof/>
          <w:sz w:val="20"/>
          <w:szCs w:val="20"/>
        </w:rPr>
        <w:t>Suite 210</w:t>
      </w:r>
    </w:p>
    <w:p w:rsidR="00CF5C3E" w:rsidRPr="001A0C12" w:rsidRDefault="00CF5C3E" w:rsidP="00CF5C3E">
      <w:pPr>
        <w:spacing w:after="0"/>
        <w:rPr>
          <w:rFonts w:cs="Times New Roman"/>
          <w:noProof/>
          <w:sz w:val="20"/>
          <w:szCs w:val="20"/>
        </w:rPr>
      </w:pPr>
      <w:r w:rsidRPr="001A0C12">
        <w:rPr>
          <w:rFonts w:cs="Times New Roman"/>
          <w:noProof/>
          <w:sz w:val="20"/>
          <w:szCs w:val="20"/>
        </w:rPr>
        <w:t>Baltimore, MD 21202</w:t>
      </w:r>
    </w:p>
    <w:p w:rsidR="00CF5C3E" w:rsidRDefault="00CF5C3E" w:rsidP="00CF5C3E">
      <w:pPr>
        <w:spacing w:after="0"/>
        <w:rPr>
          <w:rFonts w:cs="Times New Roman"/>
          <w:noProof/>
          <w:sz w:val="20"/>
          <w:szCs w:val="20"/>
        </w:rPr>
      </w:pPr>
      <w:r>
        <w:rPr>
          <w:rFonts w:cs="Times New Roman"/>
          <w:noProof/>
          <w:sz w:val="20"/>
          <w:szCs w:val="20"/>
        </w:rPr>
        <w:t>443-573-450</w:t>
      </w:r>
    </w:p>
    <w:p w:rsidR="00CF5C3E" w:rsidRPr="00C81D93" w:rsidRDefault="008C0717" w:rsidP="00CF5C3E">
      <w:pPr>
        <w:spacing w:after="0"/>
        <w:rPr>
          <w:rFonts w:cs="Times New Roman"/>
          <w:sz w:val="20"/>
          <w:szCs w:val="20"/>
        </w:rPr>
      </w:pPr>
      <w:hyperlink r:id="rId5" w:history="1">
        <w:r w:rsidR="00CF5C3E" w:rsidRPr="000A1F1E">
          <w:rPr>
            <w:rStyle w:val="Hyperlink"/>
            <w:rFonts w:cs="Times New Roman"/>
            <w:sz w:val="20"/>
            <w:szCs w:val="20"/>
          </w:rPr>
          <w:t>tsell1@jhu.edu</w:t>
        </w:r>
      </w:hyperlink>
    </w:p>
    <w:p w:rsidR="00CF5C3E" w:rsidRPr="001A0C12" w:rsidRDefault="008C0717" w:rsidP="00CF5C3E">
      <w:pPr>
        <w:spacing w:after="0"/>
        <w:rPr>
          <w:rFonts w:cs="Times New Roman"/>
          <w:noProof/>
          <w:sz w:val="20"/>
          <w:szCs w:val="20"/>
        </w:rPr>
      </w:pPr>
      <w:hyperlink r:id="rId6" w:history="1">
        <w:r w:rsidR="00CF5C3E" w:rsidRPr="001A0C12">
          <w:rPr>
            <w:rStyle w:val="Hyperlink"/>
            <w:rFonts w:cs="Times New Roman"/>
            <w:noProof/>
            <w:sz w:val="20"/>
            <w:szCs w:val="20"/>
          </w:rPr>
          <w:t>http://www.upmchealthsecurity.org</w:t>
        </w:r>
      </w:hyperlink>
    </w:p>
    <w:p w:rsidR="00CF5C3E" w:rsidRPr="001A0C12" w:rsidRDefault="00CF5C3E" w:rsidP="00CF5C3E">
      <w:pPr>
        <w:spacing w:after="0"/>
        <w:rPr>
          <w:rFonts w:cs="Times New Roman"/>
          <w:noProof/>
          <w:sz w:val="20"/>
          <w:szCs w:val="20"/>
        </w:rPr>
      </w:pPr>
    </w:p>
    <w:p w:rsidR="00CF5C3E" w:rsidRPr="001A0C12" w:rsidRDefault="00CF5C3E" w:rsidP="00CF5C3E">
      <w:pPr>
        <w:spacing w:after="0"/>
        <w:rPr>
          <w:rFonts w:cs="Times New Roman"/>
          <w:noProof/>
          <w:sz w:val="20"/>
          <w:szCs w:val="20"/>
        </w:rPr>
      </w:pPr>
      <w:r>
        <w:rPr>
          <w:rFonts w:cs="Times New Roman"/>
          <w:noProof/>
          <w:sz w:val="20"/>
          <w:szCs w:val="20"/>
        </w:rPr>
        <w:t>Diane Meyer, MPH, RN</w:t>
      </w:r>
    </w:p>
    <w:p w:rsidR="00CF5C3E" w:rsidRPr="001A0C12" w:rsidRDefault="00CF5C3E" w:rsidP="00CF5C3E">
      <w:pPr>
        <w:spacing w:after="0"/>
        <w:rPr>
          <w:rFonts w:cs="Times New Roman"/>
          <w:noProof/>
          <w:sz w:val="20"/>
          <w:szCs w:val="20"/>
        </w:rPr>
      </w:pPr>
      <w:r>
        <w:rPr>
          <w:rFonts w:cs="Times New Roman"/>
          <w:noProof/>
          <w:sz w:val="20"/>
          <w:szCs w:val="20"/>
        </w:rPr>
        <w:t>Analyst</w:t>
      </w:r>
    </w:p>
    <w:p w:rsidR="00CF5C3E" w:rsidRPr="001A0C12" w:rsidRDefault="00CF5C3E" w:rsidP="00CF5C3E">
      <w:pPr>
        <w:spacing w:after="0"/>
        <w:rPr>
          <w:rFonts w:cs="Times New Roman"/>
          <w:noProof/>
          <w:sz w:val="20"/>
          <w:szCs w:val="20"/>
        </w:rPr>
      </w:pPr>
      <w:r>
        <w:rPr>
          <w:rFonts w:cs="Times New Roman"/>
          <w:noProof/>
          <w:sz w:val="20"/>
          <w:szCs w:val="20"/>
        </w:rPr>
        <w:t>JHU</w:t>
      </w:r>
      <w:r w:rsidRPr="001A0C12">
        <w:rPr>
          <w:rFonts w:cs="Times New Roman"/>
          <w:noProof/>
          <w:sz w:val="20"/>
          <w:szCs w:val="20"/>
        </w:rPr>
        <w:t xml:space="preserve"> Center for Health Security</w:t>
      </w:r>
    </w:p>
    <w:p w:rsidR="00CF5C3E" w:rsidRPr="001A0C12" w:rsidRDefault="00CF5C3E" w:rsidP="00CF5C3E">
      <w:pPr>
        <w:spacing w:after="0"/>
        <w:rPr>
          <w:rFonts w:cs="Times New Roman"/>
          <w:noProof/>
          <w:sz w:val="20"/>
          <w:szCs w:val="20"/>
        </w:rPr>
      </w:pPr>
      <w:r w:rsidRPr="001A0C12">
        <w:rPr>
          <w:rFonts w:cs="Times New Roman"/>
          <w:noProof/>
          <w:sz w:val="20"/>
          <w:szCs w:val="20"/>
        </w:rPr>
        <w:t>621 East Pratt St</w:t>
      </w:r>
    </w:p>
    <w:p w:rsidR="00CF5C3E" w:rsidRPr="001A0C12" w:rsidRDefault="00CF5C3E" w:rsidP="00CF5C3E">
      <w:pPr>
        <w:spacing w:after="0"/>
        <w:rPr>
          <w:rFonts w:cs="Times New Roman"/>
          <w:noProof/>
          <w:sz w:val="20"/>
          <w:szCs w:val="20"/>
        </w:rPr>
      </w:pPr>
      <w:r w:rsidRPr="001A0C12">
        <w:rPr>
          <w:rFonts w:cs="Times New Roman"/>
          <w:noProof/>
          <w:sz w:val="20"/>
          <w:szCs w:val="20"/>
        </w:rPr>
        <w:t>Suite 210</w:t>
      </w:r>
    </w:p>
    <w:p w:rsidR="00CF5C3E" w:rsidRPr="001A0C12" w:rsidRDefault="00CF5C3E" w:rsidP="00CF5C3E">
      <w:pPr>
        <w:spacing w:after="0"/>
        <w:rPr>
          <w:rFonts w:cs="Times New Roman"/>
          <w:noProof/>
          <w:sz w:val="20"/>
          <w:szCs w:val="20"/>
        </w:rPr>
      </w:pPr>
      <w:r w:rsidRPr="001A0C12">
        <w:rPr>
          <w:rFonts w:cs="Times New Roman"/>
          <w:noProof/>
          <w:sz w:val="20"/>
          <w:szCs w:val="20"/>
        </w:rPr>
        <w:t>Baltimore, MD 21202</w:t>
      </w:r>
    </w:p>
    <w:p w:rsidR="00CF5C3E" w:rsidRDefault="00CF5C3E" w:rsidP="00CF5C3E">
      <w:pPr>
        <w:spacing w:after="0"/>
        <w:rPr>
          <w:rFonts w:cs="Times New Roman"/>
          <w:noProof/>
          <w:sz w:val="20"/>
          <w:szCs w:val="20"/>
        </w:rPr>
      </w:pPr>
      <w:r>
        <w:rPr>
          <w:rFonts w:cs="Times New Roman"/>
          <w:noProof/>
          <w:sz w:val="20"/>
          <w:szCs w:val="20"/>
        </w:rPr>
        <w:t>443-573-3316</w:t>
      </w:r>
    </w:p>
    <w:p w:rsidR="00CF5C3E" w:rsidRPr="001A0C12" w:rsidRDefault="008C0717" w:rsidP="00CF5C3E">
      <w:pPr>
        <w:spacing w:after="0"/>
        <w:rPr>
          <w:rFonts w:cs="Times New Roman"/>
          <w:noProof/>
          <w:sz w:val="20"/>
          <w:szCs w:val="20"/>
        </w:rPr>
      </w:pPr>
      <w:hyperlink r:id="rId7" w:history="1">
        <w:r w:rsidR="00CF5C3E">
          <w:rPr>
            <w:rStyle w:val="Hyperlink"/>
            <w:rFonts w:cs="Times New Roman"/>
            <w:noProof/>
            <w:sz w:val="20"/>
            <w:szCs w:val="20"/>
          </w:rPr>
          <w:t>dmeyer10@jhmi.edu</w:t>
        </w:r>
      </w:hyperlink>
    </w:p>
    <w:bookmarkEnd w:id="1"/>
    <w:p w:rsidR="00CF5C3E" w:rsidRPr="00495F29" w:rsidRDefault="00CF5C3E" w:rsidP="00CF5C3E">
      <w:pPr>
        <w:rPr>
          <w:rFonts w:cs="Times New Roman"/>
          <w:sz w:val="20"/>
          <w:szCs w:val="20"/>
        </w:rPr>
      </w:pPr>
      <w:r>
        <w:rPr>
          <w:rFonts w:asciiTheme="minorHAnsi" w:eastAsiaTheme="minorHAnsi" w:hAnsiTheme="minorHAnsi"/>
          <w:sz w:val="22"/>
        </w:rPr>
        <w:fldChar w:fldCharType="begin"/>
      </w:r>
      <w:r>
        <w:instrText xml:space="preserve"> HYPERLINK "http://www.upmchealthsecurity.org" </w:instrText>
      </w:r>
      <w:r>
        <w:rPr>
          <w:rFonts w:asciiTheme="minorHAnsi" w:eastAsiaTheme="minorHAnsi" w:hAnsiTheme="minorHAnsi"/>
          <w:sz w:val="22"/>
        </w:rPr>
        <w:fldChar w:fldCharType="separate"/>
      </w:r>
      <w:r w:rsidRPr="001A0C12">
        <w:rPr>
          <w:rStyle w:val="Hyperlink"/>
          <w:rFonts w:cs="Times New Roman"/>
          <w:noProof/>
          <w:sz w:val="20"/>
          <w:szCs w:val="20"/>
        </w:rPr>
        <w:t>http://www.upmchealthsecurity.org</w:t>
      </w:r>
      <w:r>
        <w:rPr>
          <w:rStyle w:val="Hyperlink"/>
          <w:rFonts w:cs="Times New Roman"/>
          <w:noProof/>
          <w:sz w:val="20"/>
          <w:szCs w:val="20"/>
        </w:rPr>
        <w:fldChar w:fldCharType="end"/>
      </w:r>
    </w:p>
    <w:p w:rsidR="00BC099F" w:rsidRDefault="00BC099F"/>
    <w:sectPr w:rsidR="00BC0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3E"/>
    <w:rsid w:val="001C4010"/>
    <w:rsid w:val="008C0717"/>
    <w:rsid w:val="00BC099F"/>
    <w:rsid w:val="00CF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B9058-473E-4B37-A86D-A161E1EC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3E"/>
    <w:pPr>
      <w:spacing w:after="120" w:line="24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earermp@upm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pmchealthsecurity.org" TargetMode="External"/><Relationship Id="rId5" Type="http://schemas.openxmlformats.org/officeDocument/2006/relationships/hyperlink" Target="mailto:tsell1@jhu.edu" TargetMode="External"/><Relationship Id="rId4" Type="http://schemas.openxmlformats.org/officeDocument/2006/relationships/hyperlink" Target="http://www.upmchealthsecurity.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Pechta, Laura (CDC/OPHPR/DEO)</cp:lastModifiedBy>
  <cp:revision>2</cp:revision>
  <dcterms:created xsi:type="dcterms:W3CDTF">2017-03-09T14:50:00Z</dcterms:created>
  <dcterms:modified xsi:type="dcterms:W3CDTF">2017-03-09T14:50:00Z</dcterms:modified>
</cp:coreProperties>
</file>