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DE8CA" w14:textId="47510A9C" w:rsidR="005D4713" w:rsidRPr="0049708E" w:rsidRDefault="0049708E" w:rsidP="005D4713">
      <w:pPr>
        <w:rPr>
          <w:rFonts w:asciiTheme="minorHAnsi" w:hAnsiTheme="minorHAnsi" w:cstheme="minorHAnsi"/>
          <w:sz w:val="22"/>
          <w:szCs w:val="22"/>
        </w:rPr>
      </w:pPr>
      <w:bookmarkStart w:id="0" w:name="_GoBack"/>
      <w:bookmarkEnd w:id="0"/>
      <w:r w:rsidRPr="007D196B">
        <w:rPr>
          <w:rFonts w:asciiTheme="minorHAnsi" w:hAnsiTheme="minorHAnsi" w:cstheme="minorHAnsi"/>
          <w:sz w:val="22"/>
          <w:szCs w:val="22"/>
          <w:highlight w:val="yellow"/>
        </w:rPr>
        <w:t>Month</w:t>
      </w:r>
      <w:r w:rsidR="005D4713" w:rsidRPr="007D196B">
        <w:rPr>
          <w:rFonts w:asciiTheme="minorHAnsi" w:hAnsiTheme="minorHAnsi" w:cstheme="minorHAnsi"/>
          <w:sz w:val="22"/>
          <w:szCs w:val="22"/>
          <w:highlight w:val="yellow"/>
        </w:rPr>
        <w:t xml:space="preserve"> XX</w:t>
      </w:r>
      <w:r w:rsidR="005D4713" w:rsidRPr="0049708E">
        <w:rPr>
          <w:rFonts w:asciiTheme="minorHAnsi" w:hAnsiTheme="minorHAnsi" w:cstheme="minorHAnsi"/>
          <w:sz w:val="22"/>
          <w:szCs w:val="22"/>
        </w:rPr>
        <w:t>, 2019</w:t>
      </w:r>
    </w:p>
    <w:p w14:paraId="6428651F" w14:textId="77777777" w:rsidR="005D4713" w:rsidRPr="0049708E" w:rsidRDefault="005D4713" w:rsidP="005D4713">
      <w:pPr>
        <w:rPr>
          <w:rFonts w:asciiTheme="minorHAnsi" w:hAnsiTheme="minorHAnsi" w:cstheme="minorHAnsi"/>
          <w:sz w:val="22"/>
          <w:szCs w:val="22"/>
        </w:rPr>
      </w:pPr>
    </w:p>
    <w:p w14:paraId="7CBC4AFF" w14:textId="643891CD" w:rsidR="005D4713" w:rsidRPr="0049708E" w:rsidRDefault="007D196B" w:rsidP="005D4713">
      <w:pPr>
        <w:rPr>
          <w:rFonts w:asciiTheme="minorHAnsi" w:hAnsiTheme="minorHAnsi" w:cstheme="minorHAnsi"/>
          <w:sz w:val="22"/>
          <w:szCs w:val="22"/>
        </w:rPr>
      </w:pPr>
      <w:r>
        <w:rPr>
          <w:rFonts w:asciiTheme="minorHAnsi" w:hAnsiTheme="minorHAnsi" w:cstheme="minorHAnsi"/>
          <w:sz w:val="22"/>
          <w:szCs w:val="22"/>
        </w:rPr>
        <w:t xml:space="preserve">Dear </w:t>
      </w:r>
      <w:r w:rsidRPr="007D196B">
        <w:rPr>
          <w:rFonts w:asciiTheme="minorHAnsi" w:hAnsiTheme="minorHAnsi" w:cstheme="minorHAnsi"/>
          <w:sz w:val="22"/>
          <w:szCs w:val="22"/>
          <w:highlight w:val="yellow"/>
        </w:rPr>
        <w:t>XX</w:t>
      </w:r>
      <w:r w:rsidR="005D4713" w:rsidRPr="0049708E">
        <w:rPr>
          <w:rFonts w:asciiTheme="minorHAnsi" w:hAnsiTheme="minorHAnsi" w:cstheme="minorHAnsi"/>
          <w:sz w:val="22"/>
          <w:szCs w:val="22"/>
        </w:rPr>
        <w:t>,</w:t>
      </w:r>
    </w:p>
    <w:p w14:paraId="5E9618B0" w14:textId="77777777" w:rsidR="005D4713" w:rsidRPr="0049708E" w:rsidRDefault="005D4713" w:rsidP="005D4713">
      <w:pPr>
        <w:rPr>
          <w:rFonts w:asciiTheme="minorHAnsi" w:hAnsiTheme="minorHAnsi" w:cstheme="minorHAnsi"/>
          <w:sz w:val="22"/>
          <w:szCs w:val="22"/>
        </w:rPr>
      </w:pPr>
    </w:p>
    <w:p w14:paraId="3F3E021C" w14:textId="77777777" w:rsidR="005D4713" w:rsidRPr="0049708E" w:rsidRDefault="005D4713" w:rsidP="005D4713">
      <w:pPr>
        <w:ind w:right="-18"/>
        <w:rPr>
          <w:rFonts w:asciiTheme="minorHAnsi" w:hAnsiTheme="minorHAnsi" w:cstheme="minorHAnsi"/>
          <w:sz w:val="22"/>
          <w:szCs w:val="22"/>
        </w:rPr>
      </w:pPr>
      <w:r w:rsidRPr="0049708E">
        <w:rPr>
          <w:rFonts w:asciiTheme="minorHAnsi" w:hAnsiTheme="minorHAnsi" w:cstheme="minorHAnsi"/>
          <w:sz w:val="22"/>
          <w:szCs w:val="22"/>
        </w:rPr>
        <w:t xml:space="preserve">We are requesting your participation in a </w:t>
      </w:r>
      <w:r w:rsidRPr="0049708E">
        <w:rPr>
          <w:rFonts w:asciiTheme="minorHAnsi" w:hAnsiTheme="minorHAnsi" w:cstheme="minorHAnsi"/>
          <w:b/>
          <w:sz w:val="22"/>
          <w:szCs w:val="22"/>
        </w:rPr>
        <w:t>Key Informant Interview</w:t>
      </w:r>
      <w:r w:rsidRPr="0049708E">
        <w:rPr>
          <w:rFonts w:asciiTheme="minorHAnsi" w:hAnsiTheme="minorHAnsi" w:cstheme="minorHAnsi"/>
          <w:sz w:val="22"/>
          <w:szCs w:val="22"/>
        </w:rPr>
        <w:t xml:space="preserve"> to help the National Environmental Health Association (NEHA) to develop resources for state and local environmental health agencies in the United States. NEHA will use the information you provide in the interview to develop guidance and lessons for environmental and public health programs that want to share inspection data through open data portals and open data standards. The U.S. Government determined that making data open leads to </w:t>
      </w:r>
      <w:r w:rsidRPr="0049708E">
        <w:rPr>
          <w:rFonts w:asciiTheme="minorHAnsi" w:hAnsiTheme="minorHAnsi" w:cstheme="minorHAnsi"/>
          <w:color w:val="333333"/>
          <w:sz w:val="22"/>
          <w:szCs w:val="22"/>
        </w:rPr>
        <w:t>cost savings, improved civic services, research and scientific discoveries, transparency and accountability</w:t>
      </w:r>
      <w:r w:rsidRPr="0049708E">
        <w:rPr>
          <w:rFonts w:asciiTheme="minorHAnsi" w:hAnsiTheme="minorHAnsi" w:cstheme="minorHAnsi"/>
          <w:sz w:val="22"/>
          <w:szCs w:val="22"/>
        </w:rPr>
        <w:t>.</w:t>
      </w:r>
    </w:p>
    <w:p w14:paraId="48E3D4C6" w14:textId="77777777" w:rsidR="005D4713" w:rsidRPr="0049708E" w:rsidRDefault="005D4713" w:rsidP="005D4713">
      <w:pPr>
        <w:ind w:right="-18"/>
        <w:rPr>
          <w:rFonts w:asciiTheme="minorHAnsi" w:hAnsiTheme="minorHAnsi" w:cstheme="minorHAnsi"/>
          <w:sz w:val="22"/>
          <w:szCs w:val="22"/>
        </w:rPr>
      </w:pPr>
    </w:p>
    <w:p w14:paraId="67667948" w14:textId="77777777" w:rsidR="005D4713" w:rsidRPr="0049708E" w:rsidRDefault="005D4713" w:rsidP="005D4713">
      <w:pPr>
        <w:rPr>
          <w:rFonts w:asciiTheme="minorHAnsi" w:hAnsiTheme="minorHAnsi" w:cstheme="minorHAnsi"/>
          <w:b/>
          <w:sz w:val="22"/>
          <w:szCs w:val="22"/>
        </w:rPr>
      </w:pPr>
      <w:r w:rsidRPr="0049708E">
        <w:rPr>
          <w:rFonts w:asciiTheme="minorHAnsi" w:hAnsiTheme="minorHAnsi" w:cstheme="minorHAnsi"/>
          <w:sz w:val="22"/>
          <w:szCs w:val="22"/>
        </w:rPr>
        <w:t xml:space="preserve">NEHA is collaborating with the Centers for Disease Control and Prevention to learn about the opportunities and barriers faced by environmental and public health agencies when working to make their inspection data open and accessible to the public. We are specifically interested in recreational water inspection data. The results of these interviews will assist NEHA to disseminate information and focus educational outreach to help their partners to make their data open. </w:t>
      </w:r>
    </w:p>
    <w:p w14:paraId="6147B8B0" w14:textId="77777777" w:rsidR="005D4713" w:rsidRPr="0049708E" w:rsidRDefault="005D4713" w:rsidP="005D4713">
      <w:pPr>
        <w:ind w:right="-18"/>
        <w:rPr>
          <w:rFonts w:asciiTheme="minorHAnsi" w:hAnsiTheme="minorHAnsi" w:cstheme="minorHAnsi"/>
          <w:bCs/>
          <w:sz w:val="22"/>
          <w:szCs w:val="22"/>
        </w:rPr>
      </w:pPr>
    </w:p>
    <w:p w14:paraId="1785299B" w14:textId="77777777" w:rsidR="005D4713" w:rsidRPr="0049708E" w:rsidRDefault="005D4713" w:rsidP="005D4713">
      <w:pPr>
        <w:pStyle w:val="ListParagraph"/>
        <w:numPr>
          <w:ilvl w:val="0"/>
          <w:numId w:val="1"/>
        </w:numPr>
        <w:ind w:right="-18"/>
        <w:rPr>
          <w:rFonts w:asciiTheme="minorHAnsi" w:hAnsiTheme="minorHAnsi" w:cstheme="minorHAnsi"/>
          <w:sz w:val="22"/>
          <w:szCs w:val="22"/>
        </w:rPr>
      </w:pPr>
      <w:r w:rsidRPr="0049708E">
        <w:rPr>
          <w:rFonts w:asciiTheme="minorHAnsi" w:hAnsiTheme="minorHAnsi" w:cstheme="minorHAnsi"/>
          <w:sz w:val="22"/>
          <w:szCs w:val="22"/>
        </w:rPr>
        <w:t>We estimate that the interview will take less than 60 minutes to complete.</w:t>
      </w:r>
    </w:p>
    <w:p w14:paraId="6A99E7D6" w14:textId="77777777" w:rsidR="005D4713" w:rsidRPr="0049708E" w:rsidRDefault="005D4713" w:rsidP="005D4713">
      <w:pPr>
        <w:pStyle w:val="ListParagraph"/>
        <w:ind w:left="360" w:right="-18"/>
        <w:rPr>
          <w:rFonts w:asciiTheme="minorHAnsi" w:hAnsiTheme="minorHAnsi" w:cstheme="minorHAnsi"/>
          <w:sz w:val="22"/>
          <w:szCs w:val="22"/>
        </w:rPr>
      </w:pPr>
    </w:p>
    <w:p w14:paraId="557AACF7" w14:textId="71A64BF2" w:rsidR="005D4713" w:rsidRPr="002A0B7A" w:rsidRDefault="005D4713" w:rsidP="009569F6">
      <w:pPr>
        <w:pStyle w:val="ListParagraph"/>
        <w:numPr>
          <w:ilvl w:val="0"/>
          <w:numId w:val="1"/>
        </w:numPr>
        <w:ind w:right="-18"/>
        <w:rPr>
          <w:rFonts w:asciiTheme="minorHAnsi" w:hAnsiTheme="minorHAnsi" w:cstheme="minorHAnsi"/>
          <w:sz w:val="22"/>
          <w:szCs w:val="22"/>
        </w:rPr>
      </w:pPr>
      <w:r w:rsidRPr="002A0B7A">
        <w:rPr>
          <w:rFonts w:asciiTheme="minorHAnsi" w:hAnsiTheme="minorHAnsi" w:cstheme="minorHAnsi"/>
          <w:sz w:val="22"/>
          <w:szCs w:val="22"/>
        </w:rPr>
        <w:t xml:space="preserve">Your individual responses will remain secure. NEHA will only report aggregate findings, or share information without mentioning the source. </w:t>
      </w:r>
    </w:p>
    <w:p w14:paraId="5E4A6A80" w14:textId="77777777" w:rsidR="005D4713" w:rsidRPr="0049708E" w:rsidRDefault="005D4713" w:rsidP="005D4713">
      <w:pPr>
        <w:ind w:right="-18"/>
        <w:rPr>
          <w:rFonts w:asciiTheme="minorHAnsi" w:hAnsiTheme="minorHAnsi" w:cstheme="minorHAnsi"/>
          <w:sz w:val="22"/>
          <w:szCs w:val="22"/>
        </w:rPr>
      </w:pPr>
    </w:p>
    <w:p w14:paraId="67E4AA7B" w14:textId="77777777" w:rsidR="005D4713" w:rsidRPr="0049708E" w:rsidRDefault="005D4713" w:rsidP="005D4713">
      <w:pPr>
        <w:ind w:right="-18"/>
        <w:rPr>
          <w:rFonts w:asciiTheme="minorHAnsi" w:hAnsiTheme="minorHAnsi" w:cstheme="minorHAnsi"/>
          <w:sz w:val="22"/>
          <w:szCs w:val="22"/>
        </w:rPr>
      </w:pPr>
      <w:r w:rsidRPr="0049708E">
        <w:rPr>
          <w:rFonts w:asciiTheme="minorHAnsi" w:hAnsiTheme="minorHAnsi" w:cstheme="minorHAnsi"/>
          <w:sz w:val="22"/>
          <w:szCs w:val="22"/>
        </w:rPr>
        <w:t xml:space="preserve">We know there are many demands on your time, but we hope that you can </w:t>
      </w:r>
      <w:r w:rsidRPr="0049708E">
        <w:rPr>
          <w:rFonts w:asciiTheme="minorHAnsi" w:hAnsiTheme="minorHAnsi" w:cstheme="minorHAnsi"/>
          <w:b/>
          <w:sz w:val="22"/>
          <w:szCs w:val="22"/>
        </w:rPr>
        <w:t xml:space="preserve">participate in this interview so that we can develop meaningful educational and outreach materials for state and local environmental health practitioners. </w:t>
      </w:r>
      <w:r w:rsidRPr="0049708E">
        <w:rPr>
          <w:rFonts w:asciiTheme="minorHAnsi" w:hAnsiTheme="minorHAnsi" w:cstheme="minorHAnsi"/>
          <w:sz w:val="22"/>
          <w:szCs w:val="22"/>
        </w:rPr>
        <w:t>Your input will assure that we develop useful examples of how environmental and public health agencies are becoming leaders in the open data movement.</w:t>
      </w:r>
    </w:p>
    <w:p w14:paraId="4A6D25CC" w14:textId="77777777" w:rsidR="005D4713" w:rsidRPr="0049708E" w:rsidRDefault="005D4713" w:rsidP="005D4713">
      <w:pPr>
        <w:ind w:right="-18"/>
        <w:rPr>
          <w:rFonts w:asciiTheme="minorHAnsi" w:hAnsiTheme="minorHAnsi" w:cstheme="minorHAnsi"/>
          <w:sz w:val="22"/>
          <w:szCs w:val="22"/>
        </w:rPr>
      </w:pPr>
    </w:p>
    <w:p w14:paraId="584FD947" w14:textId="77777777" w:rsidR="005D4713" w:rsidRPr="0049708E" w:rsidRDefault="005D4713" w:rsidP="005D4713">
      <w:pPr>
        <w:ind w:right="-18"/>
        <w:rPr>
          <w:rFonts w:asciiTheme="minorHAnsi" w:hAnsiTheme="minorHAnsi" w:cstheme="minorHAnsi"/>
          <w:sz w:val="22"/>
          <w:szCs w:val="22"/>
        </w:rPr>
      </w:pPr>
      <w:r w:rsidRPr="0049708E">
        <w:rPr>
          <w:rFonts w:asciiTheme="minorHAnsi" w:hAnsiTheme="minorHAnsi" w:cstheme="minorHAnsi"/>
          <w:sz w:val="22"/>
          <w:szCs w:val="22"/>
        </w:rPr>
        <w:t>Please contact Ayana Jones (</w:t>
      </w:r>
      <w:hyperlink r:id="rId9" w:history="1">
        <w:r w:rsidRPr="0049708E">
          <w:rPr>
            <w:rStyle w:val="Hyperlink"/>
            <w:rFonts w:asciiTheme="minorHAnsi" w:hAnsiTheme="minorHAnsi" w:cstheme="minorHAnsi"/>
            <w:sz w:val="22"/>
            <w:szCs w:val="22"/>
          </w:rPr>
          <w:t>ajones@neha.org</w:t>
        </w:r>
      </w:hyperlink>
      <w:r w:rsidRPr="0049708E">
        <w:rPr>
          <w:rFonts w:asciiTheme="minorHAnsi" w:hAnsiTheme="minorHAnsi" w:cstheme="minorHAnsi"/>
          <w:sz w:val="22"/>
          <w:szCs w:val="22"/>
        </w:rPr>
        <w:t xml:space="preserve"> or (303) 756-9090 ext. 363) to coordinate your participation in these important interviews.</w:t>
      </w:r>
    </w:p>
    <w:p w14:paraId="0A4F4E4A" w14:textId="77777777" w:rsidR="005D4713" w:rsidRPr="0049708E" w:rsidRDefault="005D4713" w:rsidP="005D4713">
      <w:pPr>
        <w:ind w:right="-18"/>
        <w:rPr>
          <w:rFonts w:asciiTheme="minorHAnsi" w:hAnsiTheme="minorHAnsi" w:cstheme="minorHAnsi"/>
          <w:sz w:val="22"/>
          <w:szCs w:val="22"/>
        </w:rPr>
      </w:pPr>
    </w:p>
    <w:p w14:paraId="1F7B2A07" w14:textId="77777777" w:rsidR="005D4713" w:rsidRPr="0049708E" w:rsidRDefault="005D4713" w:rsidP="005D4713">
      <w:pPr>
        <w:rPr>
          <w:rFonts w:asciiTheme="minorHAnsi" w:hAnsiTheme="minorHAnsi" w:cstheme="minorHAnsi"/>
          <w:sz w:val="22"/>
          <w:szCs w:val="22"/>
        </w:rPr>
      </w:pPr>
      <w:r w:rsidRPr="0049708E">
        <w:rPr>
          <w:rFonts w:asciiTheme="minorHAnsi" w:hAnsiTheme="minorHAnsi" w:cstheme="minorHAnsi"/>
          <w:b/>
          <w:bCs/>
          <w:sz w:val="22"/>
          <w:szCs w:val="22"/>
        </w:rPr>
        <w:t xml:space="preserve">Your participation in the Key Informant Interview is greatly appreciated.  </w:t>
      </w:r>
      <w:r w:rsidRPr="0049708E">
        <w:rPr>
          <w:rFonts w:asciiTheme="minorHAnsi" w:hAnsiTheme="minorHAnsi" w:cstheme="minorHAnsi"/>
          <w:sz w:val="22"/>
          <w:szCs w:val="22"/>
        </w:rPr>
        <w:t>Thank you in advance!</w:t>
      </w:r>
    </w:p>
    <w:p w14:paraId="53080A69" w14:textId="77777777" w:rsidR="005D4713" w:rsidRPr="0049708E" w:rsidRDefault="005D4713" w:rsidP="005D4713">
      <w:pPr>
        <w:rPr>
          <w:rFonts w:asciiTheme="minorHAnsi" w:hAnsiTheme="minorHAnsi" w:cstheme="minorHAnsi"/>
          <w:sz w:val="22"/>
          <w:szCs w:val="22"/>
        </w:rPr>
      </w:pPr>
    </w:p>
    <w:p w14:paraId="76843D00" w14:textId="77777777" w:rsidR="005D4713" w:rsidRPr="0049708E" w:rsidRDefault="005D4713" w:rsidP="005D4713">
      <w:pPr>
        <w:rPr>
          <w:rFonts w:asciiTheme="minorHAnsi" w:hAnsiTheme="minorHAnsi" w:cstheme="minorHAnsi"/>
          <w:sz w:val="22"/>
          <w:szCs w:val="22"/>
        </w:rPr>
      </w:pPr>
      <w:r w:rsidRPr="0049708E">
        <w:rPr>
          <w:rFonts w:asciiTheme="minorHAnsi" w:hAnsiTheme="minorHAnsi" w:cstheme="minorHAnsi"/>
          <w:sz w:val="22"/>
          <w:szCs w:val="22"/>
        </w:rPr>
        <w:t>Sincerely,</w:t>
      </w:r>
    </w:p>
    <w:p w14:paraId="4A25278E" w14:textId="77777777" w:rsidR="005D4713" w:rsidRPr="0049708E" w:rsidRDefault="005D4713" w:rsidP="005D4713">
      <w:pPr>
        <w:rPr>
          <w:rFonts w:asciiTheme="minorHAnsi" w:hAnsiTheme="minorHAnsi" w:cstheme="minorHAnsi"/>
          <w:sz w:val="22"/>
          <w:szCs w:val="22"/>
        </w:rPr>
      </w:pPr>
    </w:p>
    <w:p w14:paraId="0E6B447C" w14:textId="77777777" w:rsidR="005D4713" w:rsidRPr="0049708E" w:rsidRDefault="005D4713" w:rsidP="005D4713">
      <w:pPr>
        <w:rPr>
          <w:rFonts w:asciiTheme="minorHAnsi" w:hAnsiTheme="minorHAnsi" w:cstheme="minorHAnsi"/>
          <w:noProof/>
          <w:sz w:val="22"/>
          <w:szCs w:val="22"/>
        </w:rPr>
      </w:pPr>
    </w:p>
    <w:p w14:paraId="442F10FA" w14:textId="77777777" w:rsidR="005D4713" w:rsidRPr="0049708E" w:rsidRDefault="005D4713" w:rsidP="005D4713">
      <w:pPr>
        <w:rPr>
          <w:rFonts w:asciiTheme="minorHAnsi" w:hAnsiTheme="minorHAnsi" w:cstheme="minorHAnsi"/>
          <w:sz w:val="22"/>
          <w:szCs w:val="22"/>
        </w:rPr>
      </w:pPr>
    </w:p>
    <w:p w14:paraId="5CAB2F0B" w14:textId="77777777" w:rsidR="005D4713" w:rsidRPr="0049708E" w:rsidRDefault="005D4713" w:rsidP="005D4713">
      <w:pPr>
        <w:rPr>
          <w:rFonts w:asciiTheme="minorHAnsi" w:hAnsiTheme="minorHAnsi" w:cstheme="minorHAnsi"/>
          <w:sz w:val="22"/>
          <w:szCs w:val="22"/>
        </w:rPr>
      </w:pPr>
      <w:r w:rsidRPr="0049708E">
        <w:rPr>
          <w:rFonts w:asciiTheme="minorHAnsi" w:hAnsiTheme="minorHAnsi" w:cstheme="minorHAnsi"/>
          <w:sz w:val="22"/>
          <w:szCs w:val="22"/>
        </w:rPr>
        <w:t>Ayana Jones, MPH</w:t>
      </w:r>
    </w:p>
    <w:p w14:paraId="2E38AC3D" w14:textId="77777777" w:rsidR="005D4713" w:rsidRPr="0049708E" w:rsidRDefault="005D4713" w:rsidP="005D4713">
      <w:pPr>
        <w:rPr>
          <w:rFonts w:asciiTheme="minorHAnsi" w:hAnsiTheme="minorHAnsi" w:cstheme="minorHAnsi"/>
          <w:sz w:val="22"/>
          <w:szCs w:val="22"/>
        </w:rPr>
      </w:pPr>
      <w:r w:rsidRPr="0049708E">
        <w:rPr>
          <w:rFonts w:asciiTheme="minorHAnsi" w:hAnsiTheme="minorHAnsi" w:cstheme="minorHAnsi"/>
          <w:sz w:val="22"/>
          <w:szCs w:val="22"/>
        </w:rPr>
        <w:t>Project Coordinator</w:t>
      </w:r>
    </w:p>
    <w:p w14:paraId="4F346192" w14:textId="77777777" w:rsidR="005D4713" w:rsidRPr="0049708E" w:rsidRDefault="005D4713" w:rsidP="005D4713">
      <w:pPr>
        <w:autoSpaceDE w:val="0"/>
        <w:autoSpaceDN w:val="0"/>
        <w:rPr>
          <w:rFonts w:asciiTheme="minorHAnsi" w:hAnsiTheme="minorHAnsi" w:cstheme="minorHAnsi"/>
          <w:color w:val="000000"/>
          <w:sz w:val="22"/>
          <w:szCs w:val="22"/>
        </w:rPr>
      </w:pPr>
      <w:r w:rsidRPr="0049708E">
        <w:rPr>
          <w:rFonts w:asciiTheme="minorHAnsi" w:hAnsiTheme="minorHAnsi" w:cstheme="minorHAnsi"/>
          <w:color w:val="000000"/>
          <w:sz w:val="22"/>
          <w:szCs w:val="22"/>
        </w:rPr>
        <w:t>Program and Partnership Development</w:t>
      </w:r>
    </w:p>
    <w:p w14:paraId="27900DD5" w14:textId="77777777" w:rsidR="005D4713" w:rsidRPr="0049708E" w:rsidRDefault="005D4713" w:rsidP="005D4713">
      <w:pPr>
        <w:autoSpaceDE w:val="0"/>
        <w:autoSpaceDN w:val="0"/>
        <w:rPr>
          <w:rFonts w:asciiTheme="minorHAnsi" w:hAnsiTheme="minorHAnsi" w:cstheme="minorHAnsi"/>
          <w:color w:val="000000"/>
          <w:sz w:val="22"/>
          <w:szCs w:val="22"/>
        </w:rPr>
      </w:pPr>
      <w:r w:rsidRPr="0049708E">
        <w:rPr>
          <w:rFonts w:asciiTheme="minorHAnsi" w:hAnsiTheme="minorHAnsi" w:cstheme="minorHAnsi"/>
          <w:color w:val="000000"/>
          <w:sz w:val="22"/>
          <w:szCs w:val="22"/>
        </w:rPr>
        <w:t>National Environmental Health Association </w:t>
      </w:r>
    </w:p>
    <w:p w14:paraId="5C6F7E84" w14:textId="77777777" w:rsidR="005D4713" w:rsidRPr="0049708E" w:rsidRDefault="005D4713" w:rsidP="005D4713">
      <w:pPr>
        <w:rPr>
          <w:rFonts w:asciiTheme="minorHAnsi" w:hAnsiTheme="minorHAnsi" w:cstheme="minorHAnsi"/>
          <w:sz w:val="22"/>
          <w:szCs w:val="22"/>
        </w:rPr>
      </w:pPr>
    </w:p>
    <w:p w14:paraId="3255D2B7" w14:textId="49A27654" w:rsidR="00EA7C88" w:rsidRPr="0049708E" w:rsidRDefault="00D229F5">
      <w:pPr>
        <w:rPr>
          <w:rFonts w:asciiTheme="minorHAnsi" w:hAnsiTheme="minorHAnsi" w:cstheme="minorHAnsi"/>
        </w:rPr>
      </w:pPr>
    </w:p>
    <w:p w14:paraId="21817366" w14:textId="77777777" w:rsidR="00BF7181" w:rsidRPr="0049708E" w:rsidRDefault="00BF7181">
      <w:pPr>
        <w:rPr>
          <w:rFonts w:asciiTheme="minorHAnsi" w:hAnsiTheme="minorHAnsi" w:cstheme="minorHAnsi"/>
        </w:rPr>
      </w:pPr>
    </w:p>
    <w:p w14:paraId="7E34DD61" w14:textId="77777777" w:rsidR="00BF7181" w:rsidRPr="0049708E" w:rsidRDefault="00BF7181">
      <w:pPr>
        <w:rPr>
          <w:rFonts w:asciiTheme="minorHAnsi" w:hAnsiTheme="minorHAnsi" w:cstheme="minorHAnsi"/>
        </w:rPr>
      </w:pPr>
    </w:p>
    <w:sectPr w:rsidR="00BF7181" w:rsidRPr="0049708E" w:rsidSect="00BF7181">
      <w:headerReference w:type="default" r:id="rId10"/>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557B80" w16cid:durableId="20470651"/>
  <w16cid:commentId w16cid:paraId="366FA668" w16cid:durableId="20470652"/>
  <w16cid:commentId w16cid:paraId="744FB381" w16cid:durableId="204706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E28E4" w14:textId="77777777" w:rsidR="00153CBD" w:rsidRDefault="00153CBD" w:rsidP="00354462">
      <w:r>
        <w:separator/>
      </w:r>
    </w:p>
  </w:endnote>
  <w:endnote w:type="continuationSeparator" w:id="0">
    <w:p w14:paraId="5F3838FC" w14:textId="77777777" w:rsidR="00153CBD" w:rsidRDefault="00153CBD" w:rsidP="00354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634B97" w14:textId="77777777" w:rsidR="00153CBD" w:rsidRDefault="00153CBD" w:rsidP="00354462">
      <w:r>
        <w:separator/>
      </w:r>
    </w:p>
  </w:footnote>
  <w:footnote w:type="continuationSeparator" w:id="0">
    <w:p w14:paraId="2DF6F6C2" w14:textId="77777777" w:rsidR="00153CBD" w:rsidRDefault="00153CBD" w:rsidP="00354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5028" w14:textId="74DC9EA2" w:rsidR="00141740" w:rsidRDefault="00141740">
    <w:pPr>
      <w:pStyle w:val="Header"/>
    </w:pPr>
    <w:r>
      <w:t>Attachment 2. Key Information Interview Request Letter</w:t>
    </w:r>
  </w:p>
  <w:p w14:paraId="4EBE9BAC" w14:textId="77777777" w:rsidR="00141740" w:rsidRDefault="00141740">
    <w:pPr>
      <w:pStyle w:val="Header"/>
    </w:pPr>
  </w:p>
  <w:p w14:paraId="108F2B65" w14:textId="224E82EC" w:rsidR="00354462" w:rsidRDefault="00354462">
    <w:pPr>
      <w:pStyle w:val="Header"/>
    </w:pPr>
    <w:r>
      <w:rPr>
        <w:noProof/>
      </w:rPr>
      <w:drawing>
        <wp:inline distT="0" distB="0" distL="0" distR="0" wp14:anchorId="4DA2BE84" wp14:editId="7773AB76">
          <wp:extent cx="3072384" cy="777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HA_logo2006_reflexblue with address for Word.jpg"/>
                  <pic:cNvPicPr/>
                </pic:nvPicPr>
                <pic:blipFill>
                  <a:blip r:embed="rId1">
                    <a:extLst>
                      <a:ext uri="{28A0092B-C50C-407E-A947-70E740481C1C}">
                        <a14:useLocalDpi xmlns:a14="http://schemas.microsoft.com/office/drawing/2010/main" val="0"/>
                      </a:ext>
                    </a:extLst>
                  </a:blip>
                  <a:stretch>
                    <a:fillRect/>
                  </a:stretch>
                </pic:blipFill>
                <pic:spPr>
                  <a:xfrm>
                    <a:off x="0" y="0"/>
                    <a:ext cx="3072384" cy="777240"/>
                  </a:xfrm>
                  <a:prstGeom prst="rect">
                    <a:avLst/>
                  </a:prstGeom>
                </pic:spPr>
              </pic:pic>
            </a:graphicData>
          </a:graphic>
        </wp:inline>
      </w:drawing>
    </w:r>
  </w:p>
  <w:p w14:paraId="226B73B3" w14:textId="77777777" w:rsidR="00354462" w:rsidRDefault="003544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E4C05"/>
    <w:multiLevelType w:val="hybridMultilevel"/>
    <w:tmpl w:val="5CB60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tDAyMzM1MrM0NjE3sjBV0lEKTi0uzszPAykwqgUANJWjPCwAAAA="/>
  </w:docVars>
  <w:rsids>
    <w:rsidRoot w:val="00BF7181"/>
    <w:rsid w:val="00141740"/>
    <w:rsid w:val="00153CBD"/>
    <w:rsid w:val="002942F4"/>
    <w:rsid w:val="002A0B7A"/>
    <w:rsid w:val="00343EE0"/>
    <w:rsid w:val="00354462"/>
    <w:rsid w:val="0046605F"/>
    <w:rsid w:val="0049708E"/>
    <w:rsid w:val="005D4713"/>
    <w:rsid w:val="006A16BF"/>
    <w:rsid w:val="007D196B"/>
    <w:rsid w:val="008B4467"/>
    <w:rsid w:val="00961B14"/>
    <w:rsid w:val="00AE2576"/>
    <w:rsid w:val="00BF7181"/>
    <w:rsid w:val="00D229F5"/>
    <w:rsid w:val="00D35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30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713"/>
    <w:pPr>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4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462"/>
    <w:rPr>
      <w:rFonts w:ascii="Segoe UI" w:hAnsi="Segoe UI" w:cs="Segoe UI"/>
      <w:sz w:val="18"/>
      <w:szCs w:val="18"/>
    </w:rPr>
  </w:style>
  <w:style w:type="paragraph" w:styleId="Header">
    <w:name w:val="header"/>
    <w:basedOn w:val="Normal"/>
    <w:link w:val="HeaderChar"/>
    <w:uiPriority w:val="99"/>
    <w:unhideWhenUsed/>
    <w:rsid w:val="00354462"/>
    <w:pPr>
      <w:tabs>
        <w:tab w:val="center" w:pos="4680"/>
        <w:tab w:val="right" w:pos="9360"/>
      </w:tabs>
    </w:pPr>
  </w:style>
  <w:style w:type="character" w:customStyle="1" w:styleId="HeaderChar">
    <w:name w:val="Header Char"/>
    <w:basedOn w:val="DefaultParagraphFont"/>
    <w:link w:val="Header"/>
    <w:uiPriority w:val="99"/>
    <w:rsid w:val="00354462"/>
  </w:style>
  <w:style w:type="paragraph" w:styleId="Footer">
    <w:name w:val="footer"/>
    <w:basedOn w:val="Normal"/>
    <w:link w:val="FooterChar"/>
    <w:uiPriority w:val="99"/>
    <w:unhideWhenUsed/>
    <w:rsid w:val="00354462"/>
    <w:pPr>
      <w:tabs>
        <w:tab w:val="center" w:pos="4680"/>
        <w:tab w:val="right" w:pos="9360"/>
      </w:tabs>
    </w:pPr>
  </w:style>
  <w:style w:type="character" w:customStyle="1" w:styleId="FooterChar">
    <w:name w:val="Footer Char"/>
    <w:basedOn w:val="DefaultParagraphFont"/>
    <w:link w:val="Footer"/>
    <w:uiPriority w:val="99"/>
    <w:rsid w:val="00354462"/>
  </w:style>
  <w:style w:type="character" w:styleId="Hyperlink">
    <w:name w:val="Hyperlink"/>
    <w:basedOn w:val="DefaultParagraphFont"/>
    <w:uiPriority w:val="99"/>
    <w:unhideWhenUsed/>
    <w:rsid w:val="005D4713"/>
    <w:rPr>
      <w:color w:val="0563C1" w:themeColor="hyperlink"/>
      <w:u w:val="single"/>
    </w:rPr>
  </w:style>
  <w:style w:type="paragraph" w:styleId="ListParagraph">
    <w:name w:val="List Paragraph"/>
    <w:basedOn w:val="Normal"/>
    <w:uiPriority w:val="34"/>
    <w:qFormat/>
    <w:rsid w:val="005D4713"/>
    <w:pPr>
      <w:ind w:left="720"/>
      <w:contextualSpacing/>
    </w:pPr>
  </w:style>
  <w:style w:type="character" w:styleId="CommentReference">
    <w:name w:val="annotation reference"/>
    <w:basedOn w:val="DefaultParagraphFont"/>
    <w:uiPriority w:val="99"/>
    <w:semiHidden/>
    <w:unhideWhenUsed/>
    <w:rsid w:val="005D4713"/>
    <w:rPr>
      <w:sz w:val="16"/>
      <w:szCs w:val="16"/>
    </w:rPr>
  </w:style>
  <w:style w:type="paragraph" w:styleId="CommentText">
    <w:name w:val="annotation text"/>
    <w:basedOn w:val="Normal"/>
    <w:link w:val="CommentTextChar"/>
    <w:uiPriority w:val="99"/>
    <w:semiHidden/>
    <w:unhideWhenUsed/>
    <w:rsid w:val="005D4713"/>
    <w:rPr>
      <w:sz w:val="20"/>
    </w:rPr>
  </w:style>
  <w:style w:type="character" w:customStyle="1" w:styleId="CommentTextChar">
    <w:name w:val="Comment Text Char"/>
    <w:basedOn w:val="DefaultParagraphFont"/>
    <w:link w:val="CommentText"/>
    <w:uiPriority w:val="99"/>
    <w:semiHidden/>
    <w:rsid w:val="005D4713"/>
    <w:rPr>
      <w:rFonts w:ascii="CG Times" w:eastAsia="Times New Roman" w:hAnsi="CG 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713"/>
    <w:pPr>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4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462"/>
    <w:rPr>
      <w:rFonts w:ascii="Segoe UI" w:hAnsi="Segoe UI" w:cs="Segoe UI"/>
      <w:sz w:val="18"/>
      <w:szCs w:val="18"/>
    </w:rPr>
  </w:style>
  <w:style w:type="paragraph" w:styleId="Header">
    <w:name w:val="header"/>
    <w:basedOn w:val="Normal"/>
    <w:link w:val="HeaderChar"/>
    <w:uiPriority w:val="99"/>
    <w:unhideWhenUsed/>
    <w:rsid w:val="00354462"/>
    <w:pPr>
      <w:tabs>
        <w:tab w:val="center" w:pos="4680"/>
        <w:tab w:val="right" w:pos="9360"/>
      </w:tabs>
    </w:pPr>
  </w:style>
  <w:style w:type="character" w:customStyle="1" w:styleId="HeaderChar">
    <w:name w:val="Header Char"/>
    <w:basedOn w:val="DefaultParagraphFont"/>
    <w:link w:val="Header"/>
    <w:uiPriority w:val="99"/>
    <w:rsid w:val="00354462"/>
  </w:style>
  <w:style w:type="paragraph" w:styleId="Footer">
    <w:name w:val="footer"/>
    <w:basedOn w:val="Normal"/>
    <w:link w:val="FooterChar"/>
    <w:uiPriority w:val="99"/>
    <w:unhideWhenUsed/>
    <w:rsid w:val="00354462"/>
    <w:pPr>
      <w:tabs>
        <w:tab w:val="center" w:pos="4680"/>
        <w:tab w:val="right" w:pos="9360"/>
      </w:tabs>
    </w:pPr>
  </w:style>
  <w:style w:type="character" w:customStyle="1" w:styleId="FooterChar">
    <w:name w:val="Footer Char"/>
    <w:basedOn w:val="DefaultParagraphFont"/>
    <w:link w:val="Footer"/>
    <w:uiPriority w:val="99"/>
    <w:rsid w:val="00354462"/>
  </w:style>
  <w:style w:type="character" w:styleId="Hyperlink">
    <w:name w:val="Hyperlink"/>
    <w:basedOn w:val="DefaultParagraphFont"/>
    <w:uiPriority w:val="99"/>
    <w:unhideWhenUsed/>
    <w:rsid w:val="005D4713"/>
    <w:rPr>
      <w:color w:val="0563C1" w:themeColor="hyperlink"/>
      <w:u w:val="single"/>
    </w:rPr>
  </w:style>
  <w:style w:type="paragraph" w:styleId="ListParagraph">
    <w:name w:val="List Paragraph"/>
    <w:basedOn w:val="Normal"/>
    <w:uiPriority w:val="34"/>
    <w:qFormat/>
    <w:rsid w:val="005D4713"/>
    <w:pPr>
      <w:ind w:left="720"/>
      <w:contextualSpacing/>
    </w:pPr>
  </w:style>
  <w:style w:type="character" w:styleId="CommentReference">
    <w:name w:val="annotation reference"/>
    <w:basedOn w:val="DefaultParagraphFont"/>
    <w:uiPriority w:val="99"/>
    <w:semiHidden/>
    <w:unhideWhenUsed/>
    <w:rsid w:val="005D4713"/>
    <w:rPr>
      <w:sz w:val="16"/>
      <w:szCs w:val="16"/>
    </w:rPr>
  </w:style>
  <w:style w:type="paragraph" w:styleId="CommentText">
    <w:name w:val="annotation text"/>
    <w:basedOn w:val="Normal"/>
    <w:link w:val="CommentTextChar"/>
    <w:uiPriority w:val="99"/>
    <w:semiHidden/>
    <w:unhideWhenUsed/>
    <w:rsid w:val="005D4713"/>
    <w:rPr>
      <w:sz w:val="20"/>
    </w:rPr>
  </w:style>
  <w:style w:type="character" w:customStyle="1" w:styleId="CommentTextChar">
    <w:name w:val="Comment Text Char"/>
    <w:basedOn w:val="DefaultParagraphFont"/>
    <w:link w:val="CommentText"/>
    <w:uiPriority w:val="99"/>
    <w:semiHidden/>
    <w:rsid w:val="005D4713"/>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jones@neh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9E374-1E8D-483C-AA78-94D613A76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Sinacori</dc:creator>
  <cp:keywords/>
  <dc:description/>
  <cp:lastModifiedBy>SYSTEM</cp:lastModifiedBy>
  <cp:revision>2</cp:revision>
  <dcterms:created xsi:type="dcterms:W3CDTF">2019-05-30T12:35:00Z</dcterms:created>
  <dcterms:modified xsi:type="dcterms:W3CDTF">2019-05-30T12:35:00Z</dcterms:modified>
</cp:coreProperties>
</file>