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74" w:rsidRDefault="002E2B74" w:rsidP="00211534">
      <w:pPr>
        <w:autoSpaceDE w:val="0"/>
        <w:autoSpaceDN w:val="0"/>
        <w:adjustRightInd w:val="0"/>
        <w:spacing w:before="100" w:after="100"/>
        <w:rPr>
          <w:rFonts w:ascii="Perpetua" w:hAnsi="Perpetua"/>
          <w:b/>
          <w:noProof/>
          <w:color w:val="336699"/>
          <w:sz w:val="36"/>
          <w:szCs w:val="36"/>
        </w:rPr>
      </w:pPr>
    </w:p>
    <w:p w:rsidR="00433D01" w:rsidRDefault="00433D01">
      <w:pPr>
        <w:jc w:val="center"/>
        <w:rPr>
          <w:i/>
        </w:rPr>
      </w:pPr>
    </w:p>
    <w:p w:rsidR="00433D01" w:rsidRDefault="00433D01"/>
    <w:p w:rsidR="00DA50BD" w:rsidRDefault="00433D01" w:rsidP="00DA50BD">
      <w:r>
        <w:t>R</w:t>
      </w:r>
      <w:r w:rsidR="00835AF4">
        <w:t>e</w:t>
      </w:r>
      <w:r>
        <w:t xml:space="preserve">: </w:t>
      </w:r>
      <w:r w:rsidR="00DA50BD">
        <w:t>Study to Explore Early Development</w:t>
      </w:r>
    </w:p>
    <w:p w:rsidR="00DA50BD" w:rsidRPr="00EF490E" w:rsidRDefault="00DA50BD" w:rsidP="00DA50BD">
      <w:pPr>
        <w:rPr>
          <w:i/>
          <w:color w:val="FF0000"/>
        </w:rPr>
      </w:pPr>
      <w:r>
        <w:t>D</w:t>
      </w:r>
      <w:r w:rsidR="00835AF4">
        <w:t>evelopmental evaluation</w:t>
      </w:r>
      <w:r>
        <w:t xml:space="preserve"> feedback for </w:t>
      </w:r>
      <w:r w:rsidR="00EF490E" w:rsidRPr="00EF490E">
        <w:rPr>
          <w:i/>
          <w:color w:val="FF0000"/>
        </w:rPr>
        <w:t>&lt;name of child&gt;</w:t>
      </w:r>
    </w:p>
    <w:p w:rsidR="00835AF4" w:rsidRPr="00EF490E" w:rsidRDefault="00DA50BD" w:rsidP="00835AF4">
      <w:pPr>
        <w:rPr>
          <w:i/>
        </w:rPr>
      </w:pPr>
      <w:r w:rsidRPr="00DA50BD">
        <w:t>Date of birth:</w:t>
      </w:r>
      <w:r>
        <w:rPr>
          <w:color w:val="FF0000"/>
        </w:rPr>
        <w:t xml:space="preserve"> </w:t>
      </w:r>
      <w:r w:rsidR="00EF490E" w:rsidRPr="00EF490E">
        <w:rPr>
          <w:i/>
          <w:color w:val="FF0000"/>
        </w:rPr>
        <w:t>&lt;insert&gt;</w:t>
      </w:r>
    </w:p>
    <w:p w:rsidR="00835AF4" w:rsidRDefault="00DA50BD" w:rsidP="00835AF4">
      <w:pPr>
        <w:rPr>
          <w:color w:val="FF0000"/>
        </w:rPr>
      </w:pPr>
      <w:r w:rsidRPr="00DA50BD">
        <w:t>Date of test:</w:t>
      </w:r>
      <w:r>
        <w:rPr>
          <w:color w:val="FF0000"/>
        </w:rPr>
        <w:t xml:space="preserve"> </w:t>
      </w:r>
      <w:r w:rsidR="00835AF4">
        <w:rPr>
          <w:color w:val="FF0000"/>
        </w:rPr>
        <w:t xml:space="preserve"> </w:t>
      </w:r>
      <w:r w:rsidR="00EF490E" w:rsidRPr="00EF490E">
        <w:rPr>
          <w:i/>
          <w:color w:val="FF0000"/>
        </w:rPr>
        <w:t>&lt;insert&gt;</w:t>
      </w:r>
    </w:p>
    <w:p w:rsidR="00835AF4" w:rsidRDefault="00835AF4">
      <w:pPr>
        <w:rPr>
          <w:color w:val="FF0000"/>
        </w:rPr>
      </w:pPr>
    </w:p>
    <w:p w:rsidR="00433D01" w:rsidRDefault="00433D01"/>
    <w:p w:rsidR="00FE30AC" w:rsidRDefault="00433D01">
      <w:r>
        <w:t xml:space="preserve">Dear </w:t>
      </w:r>
      <w:r w:rsidR="00EF490E" w:rsidRPr="00EF490E">
        <w:rPr>
          <w:i/>
          <w:color w:val="FF0000"/>
        </w:rPr>
        <w:t>&lt;insert&gt;</w:t>
      </w:r>
      <w:r w:rsidR="00EF490E">
        <w:t>,</w:t>
      </w:r>
    </w:p>
    <w:p w:rsidR="00FE30AC" w:rsidRDefault="00FE30AC"/>
    <w:p w:rsidR="00433D01" w:rsidRDefault="00433D01">
      <w:r>
        <w:t xml:space="preserve">Thank you for taking part in the </w:t>
      </w:r>
      <w:r w:rsidR="00AC36DE">
        <w:t xml:space="preserve">Study to Explore Early Development. </w:t>
      </w:r>
      <w:r>
        <w:t xml:space="preserve">As you know, results from this study may help researchers find out more about </w:t>
      </w:r>
      <w:r w:rsidR="003070EE">
        <w:t xml:space="preserve">possible causes of autism spectrum disorders </w:t>
      </w:r>
      <w:r>
        <w:t>and other developmental disabilities</w:t>
      </w:r>
      <w:r w:rsidR="002050BD">
        <w:t xml:space="preserve">. </w:t>
      </w:r>
      <w:r>
        <w:t>Results may also lead to better services and treatments for children with autism and related disabilities</w:t>
      </w:r>
      <w:r w:rsidR="002050BD">
        <w:t xml:space="preserve">. </w:t>
      </w:r>
      <w:r>
        <w:t>Your participation in th</w:t>
      </w:r>
      <w:r w:rsidR="003D2248">
        <w:t>is</w:t>
      </w:r>
      <w:r>
        <w:t xml:space="preserve"> study help</w:t>
      </w:r>
      <w:r w:rsidR="00AC36DE">
        <w:t>s</w:t>
      </w:r>
      <w:r>
        <w:t xml:space="preserve"> us reach these goals.</w:t>
      </w:r>
    </w:p>
    <w:p w:rsidR="00433D01" w:rsidRDefault="00433D01"/>
    <w:p w:rsidR="00E876A9" w:rsidRDefault="00565CE5" w:rsidP="00A9333D">
      <w:r>
        <w:rPr>
          <w:b/>
          <w:color w:val="FF0000"/>
        </w:rPr>
        <w:t>ASD</w:t>
      </w:r>
      <w:r w:rsidR="00305D38">
        <w:rPr>
          <w:b/>
          <w:color w:val="FF0000"/>
        </w:rPr>
        <w:t xml:space="preserve"> Workflow</w:t>
      </w:r>
      <w:r w:rsidR="00E876A9" w:rsidRPr="00373681">
        <w:rPr>
          <w:b/>
          <w:color w:val="FF0000"/>
        </w:rPr>
        <w:t>:</w:t>
      </w:r>
      <w:r w:rsidR="00E876A9">
        <w:rPr>
          <w:color w:val="FF0000"/>
        </w:rPr>
        <w:t xml:space="preserve"> </w:t>
      </w:r>
      <w:r w:rsidR="0077531C" w:rsidRPr="00373681">
        <w:rPr>
          <w:color w:val="FF0000"/>
        </w:rPr>
        <w:t>&lt;</w:t>
      </w:r>
      <w:r w:rsidR="0077531C" w:rsidRPr="00373681">
        <w:rPr>
          <w:i/>
          <w:color w:val="FF0000"/>
        </w:rPr>
        <w:t>name of child</w:t>
      </w:r>
      <w:r w:rsidR="0077531C" w:rsidRPr="00373681">
        <w:rPr>
          <w:color w:val="FF0000"/>
        </w:rPr>
        <w:t>&gt;</w:t>
      </w:r>
      <w:r w:rsidR="0077531C">
        <w:t xml:space="preserve"> </w:t>
      </w:r>
      <w:r w:rsidR="00E876A9">
        <w:t xml:space="preserve">was given two assessments as part of the </w:t>
      </w:r>
      <w:r w:rsidR="00A5501A">
        <w:t xml:space="preserve">child </w:t>
      </w:r>
      <w:r w:rsidR="00E876A9">
        <w:t xml:space="preserve">evaluation: the Mullen Scales of Early Learning (Mullen) </w:t>
      </w:r>
      <w:r w:rsidR="00E876A9" w:rsidRPr="008177ED">
        <w:t>and the Autism Diagnostic Observation Schedule</w:t>
      </w:r>
      <w:r w:rsidR="00137766">
        <w:t xml:space="preserve"> – Second Edition</w:t>
      </w:r>
      <w:r w:rsidR="00E876A9" w:rsidRPr="008177ED">
        <w:t xml:space="preserve"> (ADOS</w:t>
      </w:r>
      <w:r w:rsidR="00137766">
        <w:t>-2</w:t>
      </w:r>
      <w:r w:rsidR="00E876A9" w:rsidRPr="008177ED">
        <w:t>)</w:t>
      </w:r>
      <w:r w:rsidR="00E876A9">
        <w:t xml:space="preserve">. You also completed some </w:t>
      </w:r>
      <w:r w:rsidR="004E52D5">
        <w:t>questionnaires and interviews</w:t>
      </w:r>
      <w:r w:rsidR="00E876A9">
        <w:t xml:space="preserve"> about your child’s development including </w:t>
      </w:r>
      <w:r w:rsidR="0060465B">
        <w:t xml:space="preserve">the </w:t>
      </w:r>
      <w:r w:rsidR="00E876A9">
        <w:t>Child Behavior Checklist (</w:t>
      </w:r>
      <w:r w:rsidR="001C7191" w:rsidRPr="004E2959">
        <w:t>CBCL</w:t>
      </w:r>
      <w:r w:rsidR="001C7191" w:rsidRPr="002646E4">
        <w:t>/1½–5</w:t>
      </w:r>
      <w:r w:rsidR="00E876A9">
        <w:t>), Vineland Adaptiv</w:t>
      </w:r>
      <w:r w:rsidR="00FA7C72">
        <w:t>e Behavior Scales</w:t>
      </w:r>
      <w:r w:rsidR="00137766">
        <w:t xml:space="preserve"> – Second Edition </w:t>
      </w:r>
      <w:r w:rsidR="0060465B">
        <w:t>(Vineland</w:t>
      </w:r>
      <w:r w:rsidR="00137766">
        <w:t>-2</w:t>
      </w:r>
      <w:r w:rsidR="0060465B">
        <w:t>)</w:t>
      </w:r>
      <w:r w:rsidR="00A500E3">
        <w:t>, and the Autism Diagnostic Interview</w:t>
      </w:r>
      <w:r w:rsidR="00FA7C72">
        <w:t>, Revised</w:t>
      </w:r>
      <w:r w:rsidR="00A500E3">
        <w:t xml:space="preserve"> (ADI-</w:t>
      </w:r>
      <w:r w:rsidR="00FA7C72">
        <w:t>R</w:t>
      </w:r>
      <w:r w:rsidR="00A500E3">
        <w:t>)</w:t>
      </w:r>
      <w:r w:rsidR="00E876A9">
        <w:t xml:space="preserve">. In general, </w:t>
      </w:r>
      <w:r w:rsidR="003C3145">
        <w:t xml:space="preserve">these </w:t>
      </w:r>
      <w:r w:rsidR="00A9333D">
        <w:t xml:space="preserve">assessments </w:t>
      </w:r>
      <w:r w:rsidR="00E876A9">
        <w:t xml:space="preserve">measure learning, social, </w:t>
      </w:r>
      <w:r>
        <w:t>communication</w:t>
      </w:r>
      <w:r w:rsidR="00E876A9">
        <w:t xml:space="preserve">, and behavior </w:t>
      </w:r>
      <w:r w:rsidR="00E540D8">
        <w:t>skills</w:t>
      </w:r>
      <w:r w:rsidR="00E876A9">
        <w:t>.</w:t>
      </w:r>
    </w:p>
    <w:p w:rsidR="00E876A9" w:rsidRDefault="00E876A9" w:rsidP="00E876A9">
      <w:pPr>
        <w:rPr>
          <w:color w:val="FF0000"/>
        </w:rPr>
      </w:pPr>
    </w:p>
    <w:p w:rsidR="00E876A9" w:rsidRDefault="00565CE5" w:rsidP="0077531C">
      <w:r>
        <w:rPr>
          <w:b/>
          <w:color w:val="FF0000"/>
        </w:rPr>
        <w:t>POP</w:t>
      </w:r>
      <w:r w:rsidR="00305D38">
        <w:rPr>
          <w:b/>
          <w:color w:val="FF0000"/>
        </w:rPr>
        <w:t xml:space="preserve"> Workflow</w:t>
      </w:r>
      <w:r w:rsidR="00E876A9" w:rsidRPr="00373681">
        <w:rPr>
          <w:b/>
          <w:color w:val="FF0000"/>
        </w:rPr>
        <w:t>:</w:t>
      </w:r>
      <w:r w:rsidR="00E876A9">
        <w:rPr>
          <w:color w:val="FF0000"/>
        </w:rPr>
        <w:t xml:space="preserve"> </w:t>
      </w:r>
      <w:r w:rsidR="0077531C" w:rsidRPr="00373681">
        <w:rPr>
          <w:color w:val="FF0000"/>
        </w:rPr>
        <w:t>&lt;</w:t>
      </w:r>
      <w:r w:rsidR="0077531C" w:rsidRPr="00373681">
        <w:rPr>
          <w:i/>
          <w:color w:val="FF0000"/>
        </w:rPr>
        <w:t>name of child</w:t>
      </w:r>
      <w:r w:rsidR="0077531C" w:rsidRPr="00373681">
        <w:rPr>
          <w:color w:val="FF0000"/>
        </w:rPr>
        <w:t>&gt;</w:t>
      </w:r>
      <w:r w:rsidR="0077531C">
        <w:t xml:space="preserve"> </w:t>
      </w:r>
      <w:r w:rsidR="0060465B">
        <w:t xml:space="preserve">was given the Mullen Scales of Early Learning (Mullen) as part of the </w:t>
      </w:r>
      <w:r w:rsidR="00A5501A">
        <w:t xml:space="preserve">child </w:t>
      </w:r>
      <w:r w:rsidR="0060465B">
        <w:t>evaluation. You also completed the Child Behavior Checklist (</w:t>
      </w:r>
      <w:r w:rsidR="001C7191" w:rsidRPr="004E2959">
        <w:t>CBCL</w:t>
      </w:r>
      <w:r w:rsidR="001C7191" w:rsidRPr="002646E4">
        <w:t>/1½–5</w:t>
      </w:r>
      <w:r w:rsidR="0060465B">
        <w:t>)</w:t>
      </w:r>
      <w:r w:rsidR="00C51BA6">
        <w:t>.</w:t>
      </w:r>
      <w:r w:rsidR="0060465B">
        <w:t xml:space="preserve"> </w:t>
      </w:r>
      <w:r w:rsidR="00614E72">
        <w:t xml:space="preserve">In general, these </w:t>
      </w:r>
      <w:r w:rsidR="004E52D5">
        <w:t>assessments</w:t>
      </w:r>
      <w:r w:rsidR="00614E72">
        <w:t xml:space="preserve"> measure learning, social, </w:t>
      </w:r>
      <w:r>
        <w:t>communication</w:t>
      </w:r>
      <w:r w:rsidR="00614E72">
        <w:t>, and behavior skills.</w:t>
      </w:r>
    </w:p>
    <w:p w:rsidR="00A8534B" w:rsidRDefault="00A8534B" w:rsidP="00A8534B">
      <w:pPr>
        <w:rPr>
          <w:rFonts w:eastAsia="SimSun"/>
        </w:rPr>
      </w:pPr>
    </w:p>
    <w:p w:rsidR="00A8534B" w:rsidRPr="00BE470A" w:rsidRDefault="00A8534B" w:rsidP="004A5DDC">
      <w:pPr>
        <w:rPr>
          <w:rFonts w:eastAsia="SimSun"/>
        </w:rPr>
      </w:pPr>
      <w:r w:rsidRPr="00BE470A">
        <w:rPr>
          <w:rFonts w:eastAsia="SimSun"/>
        </w:rPr>
        <w:t xml:space="preserve">The </w:t>
      </w:r>
      <w:r w:rsidR="004E52D5">
        <w:rPr>
          <w:rFonts w:eastAsia="SimSun"/>
        </w:rPr>
        <w:t>assessments</w:t>
      </w:r>
      <w:r w:rsidRPr="00BE470A">
        <w:rPr>
          <w:rFonts w:eastAsia="SimSun"/>
        </w:rPr>
        <w:t xml:space="preserve"> </w:t>
      </w:r>
      <w:r w:rsidR="004E52D5">
        <w:rPr>
          <w:rFonts w:eastAsia="SimSun"/>
        </w:rPr>
        <w:t xml:space="preserve">were </w:t>
      </w:r>
      <w:r>
        <w:rPr>
          <w:rFonts w:eastAsia="SimSun"/>
        </w:rPr>
        <w:t xml:space="preserve">administered </w:t>
      </w:r>
      <w:r w:rsidR="004E52D5">
        <w:rPr>
          <w:rFonts w:eastAsia="SimSun"/>
        </w:rPr>
        <w:t xml:space="preserve">according to </w:t>
      </w:r>
      <w:r w:rsidRPr="00BE470A">
        <w:rPr>
          <w:rFonts w:eastAsia="SimSun"/>
        </w:rPr>
        <w:t xml:space="preserve">general </w:t>
      </w:r>
      <w:r w:rsidR="00565CE5" w:rsidRPr="00BE470A">
        <w:rPr>
          <w:rFonts w:eastAsia="SimSun"/>
        </w:rPr>
        <w:t>cli</w:t>
      </w:r>
      <w:r w:rsidR="00565CE5">
        <w:rPr>
          <w:rFonts w:eastAsia="SimSun"/>
        </w:rPr>
        <w:t>nic</w:t>
      </w:r>
      <w:r w:rsidR="00565CE5" w:rsidRPr="00BE470A">
        <w:rPr>
          <w:rFonts w:eastAsia="SimSun"/>
        </w:rPr>
        <w:t>al</w:t>
      </w:r>
      <w:r w:rsidRPr="00BE470A">
        <w:rPr>
          <w:rFonts w:eastAsia="SimSun"/>
        </w:rPr>
        <w:t xml:space="preserve"> guidelines and are thought to be valid and reliable measures of your child’s </w:t>
      </w:r>
      <w:r w:rsidR="004A5DDC">
        <w:rPr>
          <w:rFonts w:eastAsia="SimSun"/>
        </w:rPr>
        <w:t>abilities</w:t>
      </w:r>
      <w:r w:rsidR="004A5DDC" w:rsidRPr="00BE470A">
        <w:rPr>
          <w:rFonts w:eastAsia="SimSun"/>
        </w:rPr>
        <w:t xml:space="preserve"> </w:t>
      </w:r>
      <w:r w:rsidRPr="00BE470A">
        <w:rPr>
          <w:rFonts w:eastAsia="SimSun"/>
        </w:rPr>
        <w:t xml:space="preserve">at </w:t>
      </w:r>
      <w:r>
        <w:rPr>
          <w:rFonts w:eastAsia="SimSun"/>
        </w:rPr>
        <w:t xml:space="preserve">the </w:t>
      </w:r>
      <w:r w:rsidRPr="00BE470A">
        <w:rPr>
          <w:rFonts w:eastAsia="SimSun"/>
        </w:rPr>
        <w:t>time</w:t>
      </w:r>
      <w:r>
        <w:rPr>
          <w:rFonts w:eastAsia="SimSun"/>
        </w:rPr>
        <w:t xml:space="preserve"> of testing</w:t>
      </w:r>
      <w:r w:rsidRPr="00BE470A">
        <w:rPr>
          <w:rFonts w:eastAsia="SimSun"/>
        </w:rPr>
        <w:t xml:space="preserve">. However, the scores should not be used alone </w:t>
      </w:r>
      <w:r>
        <w:rPr>
          <w:rFonts w:eastAsia="SimSun"/>
        </w:rPr>
        <w:t xml:space="preserve">to make </w:t>
      </w:r>
      <w:r w:rsidRPr="00BE470A">
        <w:rPr>
          <w:rFonts w:eastAsia="SimSun"/>
        </w:rPr>
        <w:t xml:space="preserve">educational or treatment decisions </w:t>
      </w:r>
      <w:r>
        <w:rPr>
          <w:rFonts w:eastAsia="SimSun"/>
        </w:rPr>
        <w:t xml:space="preserve">for your child because of the following reasons: </w:t>
      </w:r>
    </w:p>
    <w:p w:rsidR="00A8534B" w:rsidRDefault="00A8534B" w:rsidP="004E249F">
      <w:pPr>
        <w:numPr>
          <w:ilvl w:val="0"/>
          <w:numId w:val="15"/>
        </w:numPr>
        <w:tabs>
          <w:tab w:val="clear" w:pos="600"/>
          <w:tab w:val="num" w:pos="360"/>
        </w:tabs>
        <w:ind w:left="360"/>
        <w:rPr>
          <w:rFonts w:eastAsia="SimSun"/>
        </w:rPr>
      </w:pPr>
      <w:r w:rsidRPr="00BE470A">
        <w:rPr>
          <w:rFonts w:eastAsia="SimSun"/>
        </w:rPr>
        <w:t>Each child received the same battery of tests</w:t>
      </w:r>
      <w:r>
        <w:rPr>
          <w:rFonts w:eastAsia="SimSun"/>
        </w:rPr>
        <w:t xml:space="preserve"> for this research study</w:t>
      </w:r>
      <w:r w:rsidRPr="00BE470A">
        <w:rPr>
          <w:rFonts w:eastAsia="SimSun"/>
        </w:rPr>
        <w:t xml:space="preserve">. The </w:t>
      </w:r>
      <w:r w:rsidR="004A5DDC">
        <w:rPr>
          <w:rFonts w:eastAsia="SimSun"/>
        </w:rPr>
        <w:t>assessments</w:t>
      </w:r>
      <w:r w:rsidR="004A5DDC" w:rsidRPr="00BE470A">
        <w:rPr>
          <w:rFonts w:eastAsia="SimSun"/>
        </w:rPr>
        <w:t xml:space="preserve"> </w:t>
      </w:r>
      <w:r w:rsidRPr="00BE470A">
        <w:rPr>
          <w:rFonts w:eastAsia="SimSun"/>
        </w:rPr>
        <w:t xml:space="preserve">were not selected </w:t>
      </w:r>
      <w:r>
        <w:rPr>
          <w:rFonts w:eastAsia="SimSun"/>
        </w:rPr>
        <w:t xml:space="preserve">to address the </w:t>
      </w:r>
      <w:r w:rsidRPr="00BE470A">
        <w:rPr>
          <w:rFonts w:eastAsia="SimSun"/>
        </w:rPr>
        <w:t xml:space="preserve">needs of </w:t>
      </w:r>
      <w:r>
        <w:rPr>
          <w:rFonts w:eastAsia="SimSun"/>
        </w:rPr>
        <w:t xml:space="preserve">your </w:t>
      </w:r>
      <w:r w:rsidRPr="00BE470A">
        <w:rPr>
          <w:rFonts w:eastAsia="SimSun"/>
        </w:rPr>
        <w:t>child</w:t>
      </w:r>
      <w:r>
        <w:rPr>
          <w:rFonts w:eastAsia="SimSun"/>
        </w:rPr>
        <w:t>;</w:t>
      </w:r>
      <w:r w:rsidRPr="00BE470A">
        <w:rPr>
          <w:rFonts w:eastAsia="SimSun"/>
        </w:rPr>
        <w:t xml:space="preserve">  </w:t>
      </w:r>
    </w:p>
    <w:p w:rsidR="00A8534B" w:rsidRDefault="00A8534B" w:rsidP="004E249F">
      <w:pPr>
        <w:numPr>
          <w:ilvl w:val="0"/>
          <w:numId w:val="15"/>
        </w:numPr>
        <w:tabs>
          <w:tab w:val="clear" w:pos="600"/>
          <w:tab w:val="num" w:pos="360"/>
        </w:tabs>
        <w:ind w:left="360"/>
        <w:rPr>
          <w:rFonts w:eastAsia="SimSun"/>
        </w:rPr>
      </w:pPr>
      <w:r w:rsidRPr="00BE470A">
        <w:rPr>
          <w:rFonts w:eastAsia="SimSun"/>
        </w:rPr>
        <w:t>Young children may not perform to the best of their ability in unfamiliar setting</w:t>
      </w:r>
      <w:r>
        <w:rPr>
          <w:rFonts w:eastAsia="SimSun"/>
        </w:rPr>
        <w:t>s</w:t>
      </w:r>
      <w:r w:rsidRPr="00BE470A">
        <w:rPr>
          <w:rFonts w:eastAsia="SimSun"/>
        </w:rPr>
        <w:t xml:space="preserve">, </w:t>
      </w:r>
      <w:r>
        <w:rPr>
          <w:rFonts w:eastAsia="SimSun"/>
        </w:rPr>
        <w:t xml:space="preserve">when </w:t>
      </w:r>
      <w:r w:rsidRPr="00BE470A">
        <w:rPr>
          <w:rFonts w:eastAsia="SimSun"/>
        </w:rPr>
        <w:t xml:space="preserve">tired or hungry, </w:t>
      </w:r>
      <w:r>
        <w:rPr>
          <w:rFonts w:eastAsia="SimSun"/>
        </w:rPr>
        <w:t xml:space="preserve">or if </w:t>
      </w:r>
      <w:r w:rsidRPr="00BE470A">
        <w:rPr>
          <w:rFonts w:eastAsia="SimSun"/>
        </w:rPr>
        <w:t xml:space="preserve">uncomfortable or shy </w:t>
      </w:r>
      <w:r>
        <w:rPr>
          <w:rFonts w:eastAsia="SimSun"/>
        </w:rPr>
        <w:t xml:space="preserve">around </w:t>
      </w:r>
      <w:r w:rsidRPr="00BE470A">
        <w:rPr>
          <w:rFonts w:eastAsia="SimSun"/>
        </w:rPr>
        <w:t>the examiner</w:t>
      </w:r>
      <w:r>
        <w:rPr>
          <w:rFonts w:eastAsia="SimSun"/>
        </w:rPr>
        <w:t>; and</w:t>
      </w:r>
    </w:p>
    <w:p w:rsidR="0068158E" w:rsidRDefault="00AE4A28" w:rsidP="004E249F">
      <w:pPr>
        <w:numPr>
          <w:ilvl w:val="0"/>
          <w:numId w:val="15"/>
        </w:numPr>
        <w:tabs>
          <w:tab w:val="clear" w:pos="600"/>
          <w:tab w:val="num" w:pos="360"/>
        </w:tabs>
        <w:ind w:hanging="600"/>
      </w:pPr>
      <w:r>
        <w:t>Learning and ability skills often change over the course of childhood.</w:t>
      </w:r>
    </w:p>
    <w:p w:rsidR="00300A99" w:rsidRDefault="00300A99" w:rsidP="0068158E"/>
    <w:p w:rsidR="0068158E" w:rsidRDefault="0068158E" w:rsidP="0068158E">
      <w:r>
        <w:t xml:space="preserve">A </w:t>
      </w:r>
      <w:r w:rsidR="006E6000">
        <w:t xml:space="preserve">brief summary </w:t>
      </w:r>
      <w:r w:rsidR="0000767D">
        <w:t xml:space="preserve">of </w:t>
      </w:r>
      <w:r w:rsidR="001C7191">
        <w:t>your child’s score</w:t>
      </w:r>
      <w:r w:rsidR="003C3145">
        <w:t xml:space="preserve">s on </w:t>
      </w:r>
      <w:r w:rsidR="006E6000">
        <w:t xml:space="preserve">each of the </w:t>
      </w:r>
      <w:r w:rsidR="004E52D5">
        <w:t xml:space="preserve">assessments </w:t>
      </w:r>
      <w:r w:rsidR="00152905">
        <w:t xml:space="preserve">follows. </w:t>
      </w:r>
      <w:r w:rsidR="00C23156" w:rsidRPr="00C23156">
        <w:rPr>
          <w:b/>
        </w:rPr>
        <w:t>Please remember, t</w:t>
      </w:r>
      <w:r w:rsidR="006E6000" w:rsidRPr="00C23156">
        <w:rPr>
          <w:b/>
        </w:rPr>
        <w:t xml:space="preserve">he scores in this report may represent what your child was able to do in this research </w:t>
      </w:r>
      <w:r w:rsidR="006E6000" w:rsidRPr="00C23156">
        <w:rPr>
          <w:b/>
        </w:rPr>
        <w:lastRenderedPageBreak/>
        <w:t>situation only</w:t>
      </w:r>
      <w:r w:rsidR="006E6000">
        <w:t>. The</w:t>
      </w:r>
      <w:r w:rsidR="009366D1">
        <w:t xml:space="preserve"> scores</w:t>
      </w:r>
      <w:r w:rsidR="006E6000">
        <w:t xml:space="preserve"> may not represent your child’s best performance. </w:t>
      </w:r>
      <w:r w:rsidR="00B53099" w:rsidRPr="00360EC0">
        <w:t xml:space="preserve">However, we encourage you to share these results with your child’s doctor, health care provider, </w:t>
      </w:r>
      <w:r w:rsidR="00300A99">
        <w:t>and/</w:t>
      </w:r>
      <w:r w:rsidR="00B53099" w:rsidRPr="00360EC0">
        <w:t>or school.</w:t>
      </w:r>
    </w:p>
    <w:p w:rsidR="00433D01" w:rsidRDefault="00433D01"/>
    <w:p w:rsidR="003C6CE1" w:rsidRPr="003C6CE1" w:rsidRDefault="003C6CE1" w:rsidP="003C6CE1">
      <w:pPr>
        <w:rPr>
          <w:highlight w:val="yellow"/>
        </w:rPr>
      </w:pPr>
    </w:p>
    <w:p w:rsidR="00447081" w:rsidRDefault="001247F5" w:rsidP="00447081">
      <w:pPr>
        <w:rPr>
          <w:b/>
        </w:rPr>
      </w:pPr>
      <w:r w:rsidRPr="001247F5">
        <w:rPr>
          <w:b/>
        </w:rPr>
        <w:t xml:space="preserve">Mullen Scales of Early Learning (Mullen) </w:t>
      </w:r>
    </w:p>
    <w:p w:rsidR="00557855" w:rsidRPr="003738C8" w:rsidRDefault="00447081" w:rsidP="00557855">
      <w:r w:rsidRPr="00301BD5">
        <w:t>The Mullen measures</w:t>
      </w:r>
      <w:r w:rsidR="005E6939" w:rsidRPr="00301BD5">
        <w:t xml:space="preserve"> early learning and ability in </w:t>
      </w:r>
      <w:r w:rsidR="00EF490E">
        <w:t>four</w:t>
      </w:r>
      <w:r w:rsidRPr="00301BD5">
        <w:t xml:space="preserve"> </w:t>
      </w:r>
      <w:r w:rsidR="005E6939" w:rsidRPr="00301BD5">
        <w:t xml:space="preserve">domains </w:t>
      </w:r>
      <w:r w:rsidR="00C572DD" w:rsidRPr="00301BD5">
        <w:t xml:space="preserve">of </w:t>
      </w:r>
      <w:r w:rsidR="001C7191" w:rsidRPr="00301BD5">
        <w:t xml:space="preserve">development. </w:t>
      </w:r>
      <w:r w:rsidR="00557855" w:rsidRPr="005A677F">
        <w:rPr>
          <w:i/>
        </w:rPr>
        <w:t>Fine Motor</w:t>
      </w:r>
      <w:r w:rsidR="00557855" w:rsidRPr="003738C8">
        <w:t xml:space="preserve"> measures small and precise movements that use the thumb and pointer finger (such as picking up objects, holding a crayon, and turning door knobs)</w:t>
      </w:r>
      <w:r w:rsidR="00557855" w:rsidRPr="003738C8">
        <w:rPr>
          <w:i/>
        </w:rPr>
        <w:t>.</w:t>
      </w:r>
      <w:r w:rsidR="00557855" w:rsidRPr="003738C8">
        <w:t xml:space="preserve"> </w:t>
      </w:r>
      <w:r w:rsidR="00557855" w:rsidRPr="005A677F">
        <w:rPr>
          <w:i/>
        </w:rPr>
        <w:t>Visual Reception</w:t>
      </w:r>
      <w:r w:rsidR="00557855" w:rsidRPr="003738C8">
        <w:t xml:space="preserve"> measures the ability to understand and make sense of images (such as brightness, color, depth, patterns, and objects). </w:t>
      </w:r>
      <w:r w:rsidR="00557855" w:rsidRPr="005A677F">
        <w:rPr>
          <w:i/>
        </w:rPr>
        <w:t>Receptive Language</w:t>
      </w:r>
      <w:r w:rsidR="00557855" w:rsidRPr="003738C8">
        <w:t xml:space="preserve"> measures the ability to understand the verbal </w:t>
      </w:r>
      <w:r w:rsidR="00565CE5" w:rsidRPr="003738C8">
        <w:t>commu</w:t>
      </w:r>
      <w:r w:rsidR="00565CE5">
        <w:t>ni</w:t>
      </w:r>
      <w:r w:rsidR="00565CE5" w:rsidRPr="003738C8">
        <w:t>cation</w:t>
      </w:r>
      <w:r w:rsidR="00557855" w:rsidRPr="003738C8">
        <w:t xml:space="preserve"> of another person (such as following commands and looking at a named object). </w:t>
      </w:r>
      <w:r w:rsidR="00557855" w:rsidRPr="005A677F">
        <w:rPr>
          <w:i/>
        </w:rPr>
        <w:t>Expressive Language</w:t>
      </w:r>
      <w:r w:rsidR="00557855" w:rsidRPr="003738C8">
        <w:t xml:space="preserve"> measures the ability to use words and make sentences. </w:t>
      </w:r>
      <w:r w:rsidR="00557855" w:rsidRPr="005A677F">
        <w:rPr>
          <w:bCs/>
          <w:i/>
          <w:iCs/>
        </w:rPr>
        <w:t>Early Learning Composite</w:t>
      </w:r>
      <w:r w:rsidR="00557855" w:rsidRPr="003738C8">
        <w:rPr>
          <w:bCs/>
          <w:iCs/>
        </w:rPr>
        <w:t xml:space="preserve"> is an overall score of how well your child learns. </w:t>
      </w:r>
    </w:p>
    <w:p w:rsidR="00557855" w:rsidRDefault="00557855" w:rsidP="005E6939"/>
    <w:p w:rsidR="007F7556" w:rsidRDefault="004E52D5" w:rsidP="005E6939">
      <w:pPr>
        <w:rPr>
          <w:rFonts w:eastAsia="SimSun"/>
        </w:rPr>
      </w:pPr>
      <w:r>
        <w:t xml:space="preserve">It is important to note that learning and ability often change over the course of childhood. </w:t>
      </w:r>
      <w:r w:rsidR="007F7556" w:rsidRPr="00301BD5">
        <w:rPr>
          <w:rFonts w:eastAsia="SimSun"/>
        </w:rPr>
        <w:t xml:space="preserve">Therefore, the </w:t>
      </w:r>
      <w:r w:rsidR="0001222C" w:rsidRPr="00301BD5">
        <w:rPr>
          <w:rFonts w:eastAsia="SimSun"/>
        </w:rPr>
        <w:t xml:space="preserve">results of the </w:t>
      </w:r>
      <w:r w:rsidR="007F7556" w:rsidRPr="00301BD5">
        <w:rPr>
          <w:rFonts w:eastAsia="SimSun"/>
        </w:rPr>
        <w:t xml:space="preserve">Mullen should not </w:t>
      </w:r>
      <w:r w:rsidR="0001222C" w:rsidRPr="00301BD5">
        <w:rPr>
          <w:rFonts w:eastAsia="SimSun"/>
        </w:rPr>
        <w:t xml:space="preserve">be considered a </w:t>
      </w:r>
      <w:r w:rsidR="007F7556" w:rsidRPr="00301BD5">
        <w:rPr>
          <w:rFonts w:eastAsia="SimSun"/>
        </w:rPr>
        <w:t xml:space="preserve">measure of future learning ability.  </w:t>
      </w:r>
    </w:p>
    <w:p w:rsidR="00393A83" w:rsidRDefault="00393A83" w:rsidP="00393A83">
      <w:pPr>
        <w:rPr>
          <w:rFonts w:eastAsia="SimSun"/>
          <w:b/>
        </w:rPr>
      </w:pPr>
    </w:p>
    <w:p w:rsidR="003738C8" w:rsidRDefault="003738C8" w:rsidP="003738C8">
      <w:pPr>
        <w:numPr>
          <w:ilvl w:val="0"/>
          <w:numId w:val="1"/>
        </w:numPr>
      </w:pPr>
      <w:r>
        <w:rPr>
          <w:color w:val="FF0000"/>
        </w:rPr>
        <w:t xml:space="preserve">If t- scores are </w:t>
      </w:r>
      <w:r w:rsidR="006E61FC">
        <w:rPr>
          <w:b/>
          <w:color w:val="FF0000"/>
        </w:rPr>
        <w:t xml:space="preserve">70 to 80 </w:t>
      </w:r>
      <w:r>
        <w:rPr>
          <w:color w:val="FF0000"/>
        </w:rPr>
        <w:t xml:space="preserve">(on all the domains except Early Learning Composite, maximum is 80) program the following: </w:t>
      </w:r>
      <w:r w:rsidRPr="00152905">
        <w:t xml:space="preserve">The results of the </w:t>
      </w:r>
      <w:r>
        <w:t>Mullen show</w:t>
      </w:r>
      <w:r w:rsidRPr="00152905">
        <w:t xml:space="preserve"> your child </w:t>
      </w:r>
      <w:r>
        <w:t xml:space="preserve">has </w:t>
      </w:r>
      <w:r w:rsidR="00E95B49">
        <w:t xml:space="preserve">Well Above Average </w:t>
      </w:r>
      <w:r w:rsidRPr="0084187D">
        <w:rPr>
          <w:i/>
          <w:color w:val="FF0000"/>
        </w:rPr>
        <w:t>&lt;insert the pertinent domain</w:t>
      </w:r>
      <w:r>
        <w:rPr>
          <w:i/>
          <w:color w:val="FF0000"/>
        </w:rPr>
        <w:t>(s)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</w:t>
      </w:r>
      <w:r w:rsidR="00DB7F0F">
        <w:rPr>
          <w:i/>
          <w:color w:val="FF0000"/>
        </w:rPr>
        <w:t xml:space="preserve">Fine </w:t>
      </w:r>
      <w:r>
        <w:rPr>
          <w:i/>
          <w:color w:val="FF0000"/>
        </w:rPr>
        <w:t>Motor, Visual Reception, Receptive Language, Expressive Language</w:t>
      </w:r>
      <w:r w:rsidRPr="0084187D">
        <w:rPr>
          <w:i/>
          <w:color w:val="FF0000"/>
        </w:rPr>
        <w:t>&gt;</w:t>
      </w:r>
      <w:r>
        <w:rPr>
          <w:i/>
          <w:color w:val="FF0000"/>
        </w:rPr>
        <w:t xml:space="preserve"> </w:t>
      </w:r>
      <w:r>
        <w:t xml:space="preserve">skills. </w:t>
      </w:r>
    </w:p>
    <w:p w:rsidR="006E61FC" w:rsidRDefault="006E61FC" w:rsidP="003738C8">
      <w:pPr>
        <w:numPr>
          <w:ilvl w:val="0"/>
          <w:numId w:val="1"/>
        </w:numPr>
      </w:pPr>
      <w:r>
        <w:rPr>
          <w:color w:val="FF0000"/>
        </w:rPr>
        <w:t xml:space="preserve">If t- scores are </w:t>
      </w:r>
      <w:r>
        <w:rPr>
          <w:b/>
          <w:color w:val="FF0000"/>
        </w:rPr>
        <w:t xml:space="preserve">61 to 69 </w:t>
      </w:r>
      <w:r>
        <w:rPr>
          <w:color w:val="FF0000"/>
        </w:rPr>
        <w:t xml:space="preserve">(on all the domains except Early Learning Composite, maximum is 80) program the following: </w:t>
      </w:r>
      <w:r w:rsidRPr="00152905">
        <w:t xml:space="preserve">The results of the </w:t>
      </w:r>
      <w:r>
        <w:t>Mullen show</w:t>
      </w:r>
      <w:r w:rsidRPr="00152905">
        <w:t xml:space="preserve"> your child </w:t>
      </w:r>
      <w:r>
        <w:t xml:space="preserve">has Above Average </w:t>
      </w:r>
      <w:r w:rsidRPr="0084187D">
        <w:rPr>
          <w:i/>
          <w:color w:val="FF0000"/>
        </w:rPr>
        <w:t>&lt;insert the pertinent domain</w:t>
      </w:r>
      <w:r>
        <w:rPr>
          <w:i/>
          <w:color w:val="FF0000"/>
        </w:rPr>
        <w:t>(s)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</w:t>
      </w:r>
      <w:r w:rsidR="00DB7F0F">
        <w:rPr>
          <w:i/>
          <w:color w:val="FF0000"/>
        </w:rPr>
        <w:t xml:space="preserve">Fine </w:t>
      </w:r>
      <w:r>
        <w:rPr>
          <w:i/>
          <w:color w:val="FF0000"/>
        </w:rPr>
        <w:t>Motor, Visual Reception, Receptive Language, Expressive Language</w:t>
      </w:r>
      <w:r w:rsidRPr="0084187D">
        <w:rPr>
          <w:i/>
          <w:color w:val="FF0000"/>
        </w:rPr>
        <w:t>&gt;</w:t>
      </w:r>
      <w:r>
        <w:rPr>
          <w:i/>
          <w:color w:val="FF0000"/>
        </w:rPr>
        <w:t xml:space="preserve"> </w:t>
      </w:r>
      <w:r>
        <w:t>skills</w:t>
      </w:r>
      <w:r w:rsidR="00DB7F0F">
        <w:t>.</w:t>
      </w:r>
    </w:p>
    <w:p w:rsidR="003738C8" w:rsidRDefault="003738C8" w:rsidP="003738C8">
      <w:pPr>
        <w:numPr>
          <w:ilvl w:val="0"/>
          <w:numId w:val="1"/>
        </w:numPr>
      </w:pPr>
      <w:r>
        <w:rPr>
          <w:color w:val="FF0000"/>
        </w:rPr>
        <w:t xml:space="preserve">If t- scores are </w:t>
      </w:r>
      <w:r>
        <w:rPr>
          <w:b/>
          <w:color w:val="FF0000"/>
        </w:rPr>
        <w:t>40 to 60</w:t>
      </w:r>
      <w:r>
        <w:rPr>
          <w:color w:val="FF0000"/>
        </w:rPr>
        <w:t xml:space="preserve"> (on all the domains except Early Learning Composite) program the following: </w:t>
      </w:r>
      <w:r w:rsidRPr="00152905">
        <w:t xml:space="preserve">The results of the </w:t>
      </w:r>
      <w:r>
        <w:t xml:space="preserve">Mullen suggest </w:t>
      </w:r>
      <w:r w:rsidRPr="00152905">
        <w:t xml:space="preserve">your child </w:t>
      </w:r>
      <w:r>
        <w:t xml:space="preserve">has </w:t>
      </w:r>
      <w:r w:rsidR="006E61FC">
        <w:t>A</w:t>
      </w:r>
      <w:r>
        <w:t xml:space="preserve">verage </w:t>
      </w:r>
      <w:r w:rsidRPr="0084187D">
        <w:rPr>
          <w:i/>
          <w:color w:val="FF0000"/>
        </w:rPr>
        <w:t>&lt;insert the pertinent domain</w:t>
      </w:r>
      <w:r>
        <w:rPr>
          <w:i/>
          <w:color w:val="FF0000"/>
        </w:rPr>
        <w:t>(s)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</w:t>
      </w:r>
      <w:r w:rsidR="00DB7F0F">
        <w:rPr>
          <w:i/>
          <w:color w:val="FF0000"/>
        </w:rPr>
        <w:t xml:space="preserve">Fine </w:t>
      </w:r>
      <w:r>
        <w:rPr>
          <w:i/>
          <w:color w:val="FF0000"/>
        </w:rPr>
        <w:t>Motor, Visual Reception, Receptive Language, Expressive Language</w:t>
      </w:r>
      <w:r w:rsidRPr="0084187D">
        <w:rPr>
          <w:i/>
          <w:color w:val="FF0000"/>
        </w:rPr>
        <w:t>&gt;</w:t>
      </w:r>
      <w:r>
        <w:rPr>
          <w:i/>
          <w:color w:val="FF0000"/>
        </w:rPr>
        <w:t xml:space="preserve"> </w:t>
      </w:r>
      <w:r>
        <w:t xml:space="preserve">skills. </w:t>
      </w:r>
    </w:p>
    <w:p w:rsidR="003738C8" w:rsidRDefault="003738C8" w:rsidP="003738C8">
      <w:pPr>
        <w:numPr>
          <w:ilvl w:val="0"/>
          <w:numId w:val="1"/>
        </w:numPr>
      </w:pPr>
      <w:r>
        <w:rPr>
          <w:color w:val="FF0000"/>
        </w:rPr>
        <w:t xml:space="preserve">If t- scores are </w:t>
      </w:r>
      <w:r>
        <w:rPr>
          <w:b/>
          <w:color w:val="FF0000"/>
        </w:rPr>
        <w:t>3</w:t>
      </w:r>
      <w:r w:rsidR="006E61FC">
        <w:rPr>
          <w:b/>
          <w:color w:val="FF0000"/>
        </w:rPr>
        <w:t xml:space="preserve">1 to 39 </w:t>
      </w:r>
      <w:r>
        <w:rPr>
          <w:color w:val="FF0000"/>
        </w:rPr>
        <w:t xml:space="preserve">(on all the domains except Early Learning Composite) program the following: </w:t>
      </w:r>
      <w:r w:rsidRPr="00152905">
        <w:t xml:space="preserve">The results of the </w:t>
      </w:r>
      <w:r>
        <w:t xml:space="preserve">Mullen suggest </w:t>
      </w:r>
      <w:r w:rsidRPr="00152905">
        <w:t>your child</w:t>
      </w:r>
      <w:r>
        <w:t xml:space="preserve"> has </w:t>
      </w:r>
      <w:r w:rsidR="006E61FC">
        <w:t>B</w:t>
      </w:r>
      <w:r>
        <w:t xml:space="preserve">elow </w:t>
      </w:r>
      <w:r w:rsidR="006E61FC">
        <w:t>A</w:t>
      </w:r>
      <w:r>
        <w:t xml:space="preserve">verage </w:t>
      </w:r>
      <w:r w:rsidRPr="0084187D">
        <w:rPr>
          <w:i/>
          <w:color w:val="FF0000"/>
        </w:rPr>
        <w:t>&lt;insert the pertinent domain</w:t>
      </w:r>
      <w:r>
        <w:rPr>
          <w:i/>
          <w:color w:val="FF0000"/>
        </w:rPr>
        <w:t>(s)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</w:t>
      </w:r>
      <w:r w:rsidR="00DB7F0F">
        <w:rPr>
          <w:i/>
          <w:color w:val="FF0000"/>
        </w:rPr>
        <w:t xml:space="preserve">Fine </w:t>
      </w:r>
      <w:r>
        <w:rPr>
          <w:i/>
          <w:color w:val="FF0000"/>
        </w:rPr>
        <w:t>Motor, Visual Reception, Receptive Language, Expressive Language</w:t>
      </w:r>
      <w:r w:rsidRPr="0084187D">
        <w:rPr>
          <w:i/>
          <w:color w:val="FF0000"/>
        </w:rPr>
        <w:t>&gt;</w:t>
      </w:r>
      <w:r>
        <w:rPr>
          <w:i/>
          <w:color w:val="FF0000"/>
        </w:rPr>
        <w:t xml:space="preserve"> </w:t>
      </w:r>
      <w:r>
        <w:t xml:space="preserve">skills. </w:t>
      </w:r>
    </w:p>
    <w:p w:rsidR="006E61FC" w:rsidRDefault="006E61FC" w:rsidP="003738C8">
      <w:pPr>
        <w:numPr>
          <w:ilvl w:val="0"/>
          <w:numId w:val="1"/>
        </w:numPr>
      </w:pPr>
      <w:r>
        <w:rPr>
          <w:color w:val="FF0000"/>
        </w:rPr>
        <w:t xml:space="preserve">If t- scores are </w:t>
      </w:r>
      <w:r>
        <w:rPr>
          <w:b/>
          <w:color w:val="FF0000"/>
        </w:rPr>
        <w:t>20 to 30 (</w:t>
      </w:r>
      <w:r>
        <w:rPr>
          <w:color w:val="FF0000"/>
        </w:rPr>
        <w:t xml:space="preserve">on all the domains except Early Learning Composite, maximum is 80) program the following: </w:t>
      </w:r>
      <w:r w:rsidRPr="00152905">
        <w:t xml:space="preserve">The results of the </w:t>
      </w:r>
      <w:r>
        <w:t>Mullen show</w:t>
      </w:r>
      <w:r w:rsidRPr="00152905">
        <w:t xml:space="preserve"> your child </w:t>
      </w:r>
      <w:r>
        <w:t xml:space="preserve">has </w:t>
      </w:r>
      <w:r w:rsidR="00E95B49">
        <w:t xml:space="preserve">Well Below Average </w:t>
      </w:r>
      <w:r w:rsidRPr="0084187D">
        <w:rPr>
          <w:i/>
          <w:color w:val="FF0000"/>
        </w:rPr>
        <w:t>&lt;insert the pertinent domain</w:t>
      </w:r>
      <w:r>
        <w:rPr>
          <w:i/>
          <w:color w:val="FF0000"/>
        </w:rPr>
        <w:t>(s)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</w:t>
      </w:r>
      <w:r w:rsidR="00DB7F0F">
        <w:rPr>
          <w:i/>
          <w:color w:val="FF0000"/>
        </w:rPr>
        <w:t xml:space="preserve">Fine </w:t>
      </w:r>
      <w:r>
        <w:rPr>
          <w:i/>
          <w:color w:val="FF0000"/>
        </w:rPr>
        <w:t>Motor, Visual Reception, Receptive Language, Expressive Language</w:t>
      </w:r>
      <w:r w:rsidRPr="0084187D">
        <w:rPr>
          <w:i/>
          <w:color w:val="FF0000"/>
        </w:rPr>
        <w:t>&gt;</w:t>
      </w:r>
      <w:r>
        <w:rPr>
          <w:i/>
          <w:color w:val="FF0000"/>
        </w:rPr>
        <w:t xml:space="preserve"> </w:t>
      </w:r>
      <w:r>
        <w:t>skills</w:t>
      </w:r>
      <w:r w:rsidR="00DB7F0F">
        <w:t>.</w:t>
      </w:r>
    </w:p>
    <w:p w:rsidR="00FE30AC" w:rsidRPr="00FE30AC" w:rsidRDefault="00FE30AC" w:rsidP="00FE30AC"/>
    <w:p w:rsidR="00393A83" w:rsidRDefault="00393A83" w:rsidP="00393A83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3D7C16">
        <w:rPr>
          <w:b/>
          <w:color w:val="FF0000"/>
        </w:rPr>
        <w:t>Early Learning 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>1</w:t>
      </w:r>
      <w:r w:rsidR="00D63D37">
        <w:rPr>
          <w:b/>
          <w:color w:val="FF0000"/>
        </w:rPr>
        <w:t xml:space="preserve">30 to 155 </w:t>
      </w:r>
      <w:r>
        <w:rPr>
          <w:b/>
          <w:color w:val="FF0000"/>
        </w:rPr>
        <w:t>(</w:t>
      </w:r>
      <w:r>
        <w:rPr>
          <w:color w:val="FF0000"/>
        </w:rPr>
        <w:t xml:space="preserve">155 is the maximum possible) program the following: </w:t>
      </w:r>
      <w:r w:rsidRPr="00152905">
        <w:t xml:space="preserve">The result of the </w:t>
      </w:r>
      <w:r>
        <w:t>Mullen</w:t>
      </w:r>
      <w:r w:rsidRPr="00152905">
        <w:t xml:space="preserve"> </w:t>
      </w:r>
      <w:r w:rsidRPr="00414B22">
        <w:t xml:space="preserve">Early Learning 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 xml:space="preserve">overall performance was </w:t>
      </w:r>
      <w:r w:rsidR="002D25BE">
        <w:t xml:space="preserve">Well Above Average </w:t>
      </w:r>
      <w:r>
        <w:t>at the time of testing</w:t>
      </w:r>
      <w:r w:rsidRPr="00414B22">
        <w:t xml:space="preserve">. </w:t>
      </w:r>
    </w:p>
    <w:p w:rsidR="00D63D37" w:rsidRDefault="00D63D37" w:rsidP="00D63D37"/>
    <w:p w:rsidR="00D63D37" w:rsidRDefault="00D63D37" w:rsidP="00393A83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3D7C16">
        <w:rPr>
          <w:b/>
          <w:color w:val="FF0000"/>
        </w:rPr>
        <w:t>Early Learning 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>116 to 129 (</w:t>
      </w:r>
      <w:r>
        <w:rPr>
          <w:color w:val="FF0000"/>
        </w:rPr>
        <w:t xml:space="preserve">155 is the maximum possible) program the following: </w:t>
      </w:r>
      <w:r w:rsidRPr="00152905">
        <w:t xml:space="preserve">The result of the </w:t>
      </w:r>
      <w:r>
        <w:t>Mullen</w:t>
      </w:r>
      <w:r w:rsidRPr="00152905">
        <w:t xml:space="preserve"> </w:t>
      </w:r>
      <w:r w:rsidRPr="00414B22">
        <w:t xml:space="preserve">Early Learning 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>overall performance was Above Average at the time of testing</w:t>
      </w:r>
      <w:r w:rsidR="00DB7F0F">
        <w:t>.</w:t>
      </w:r>
    </w:p>
    <w:p w:rsidR="00393A83" w:rsidRDefault="00393A83" w:rsidP="00393A83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3D7C16">
        <w:rPr>
          <w:b/>
          <w:color w:val="FF0000"/>
        </w:rPr>
        <w:t>Early Learning 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 xml:space="preserve">85 to 115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>
        <w:t>Mullen</w:t>
      </w:r>
      <w:r w:rsidRPr="00152905">
        <w:t xml:space="preserve"> </w:t>
      </w:r>
      <w:r w:rsidRPr="00414B22">
        <w:t xml:space="preserve">Early Learning 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 xml:space="preserve">overall performance was </w:t>
      </w:r>
      <w:r w:rsidR="00D63D37">
        <w:t>A</w:t>
      </w:r>
      <w:r w:rsidRPr="00414B22">
        <w:t>verage</w:t>
      </w:r>
      <w:r>
        <w:t xml:space="preserve"> at the time of testing</w:t>
      </w:r>
      <w:r w:rsidRPr="00414B22">
        <w:t xml:space="preserve">. </w:t>
      </w:r>
    </w:p>
    <w:p w:rsidR="00393A83" w:rsidRDefault="00393A83" w:rsidP="002820FD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3D7C16">
        <w:rPr>
          <w:b/>
          <w:color w:val="FF0000"/>
        </w:rPr>
        <w:t>Early Learning 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 w:rsidR="00D63D37">
        <w:rPr>
          <w:b/>
          <w:color w:val="FF0000"/>
        </w:rPr>
        <w:t xml:space="preserve">71 to 84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>
        <w:t>Mullen</w:t>
      </w:r>
      <w:r w:rsidRPr="00152905">
        <w:t xml:space="preserve"> </w:t>
      </w:r>
      <w:r w:rsidRPr="00414B22">
        <w:t xml:space="preserve">Early Learning 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 xml:space="preserve">overall performance was </w:t>
      </w:r>
      <w:r w:rsidR="00D63D37">
        <w:t>B</w:t>
      </w:r>
      <w:r>
        <w:t xml:space="preserve">elow </w:t>
      </w:r>
      <w:r w:rsidR="00D63D37">
        <w:t>A</w:t>
      </w:r>
      <w:r>
        <w:t>verage at the time of testing</w:t>
      </w:r>
      <w:r w:rsidRPr="00414B22">
        <w:t xml:space="preserve">. </w:t>
      </w:r>
    </w:p>
    <w:p w:rsidR="00D63D37" w:rsidRDefault="00D63D37" w:rsidP="00D63D37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3D7C16">
        <w:rPr>
          <w:b/>
          <w:color w:val="FF0000"/>
        </w:rPr>
        <w:t>Early Learning 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 xml:space="preserve">49 to 70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>
        <w:t>Mullen</w:t>
      </w:r>
      <w:r w:rsidRPr="00152905">
        <w:t xml:space="preserve"> </w:t>
      </w:r>
      <w:r w:rsidRPr="00414B22">
        <w:t xml:space="preserve">Early Learning 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 xml:space="preserve">overall performance was </w:t>
      </w:r>
      <w:r w:rsidR="00E95B49">
        <w:t>Well Below Aver</w:t>
      </w:r>
      <w:r w:rsidR="002D25BE">
        <w:t>age a</w:t>
      </w:r>
      <w:r>
        <w:t>t the time of testing</w:t>
      </w:r>
      <w:r w:rsidRPr="00414B22">
        <w:t xml:space="preserve">. </w:t>
      </w:r>
    </w:p>
    <w:p w:rsidR="00F42489" w:rsidRDefault="00F42489" w:rsidP="00F42489"/>
    <w:p w:rsidR="00277BBE" w:rsidRDefault="00277BBE" w:rsidP="00393A83">
      <w:pPr>
        <w:rPr>
          <w:b/>
          <w:color w:val="FF0000"/>
        </w:rPr>
      </w:pPr>
    </w:p>
    <w:tbl>
      <w:tblPr>
        <w:tblStyle w:val="TableGrid"/>
        <w:tblW w:w="9948" w:type="dxa"/>
        <w:tblLook w:val="01E0" w:firstRow="1" w:lastRow="1" w:firstColumn="1" w:lastColumn="1" w:noHBand="0" w:noVBand="0"/>
      </w:tblPr>
      <w:tblGrid>
        <w:gridCol w:w="9948"/>
      </w:tblGrid>
      <w:tr w:rsidR="00393A83" w:rsidTr="00A1351C">
        <w:tc>
          <w:tcPr>
            <w:tcW w:w="9948" w:type="dxa"/>
          </w:tcPr>
          <w:tbl>
            <w:tblPr>
              <w:tblStyle w:val="TableGrid"/>
              <w:tblW w:w="9720" w:type="dxa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043"/>
              <w:gridCol w:w="2450"/>
              <w:gridCol w:w="4227"/>
            </w:tblGrid>
            <w:tr w:rsidR="00C042BF" w:rsidTr="00D24055">
              <w:tc>
                <w:tcPr>
                  <w:tcW w:w="30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42BF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42BF" w:rsidRPr="00F005DA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 w:rsidRPr="00F005DA">
                    <w:rPr>
                      <w:b/>
                      <w:u w:val="single"/>
                    </w:rPr>
                    <w:t>T-Scor</w:t>
                  </w:r>
                  <w:r w:rsidRPr="000627A7">
                    <w:rPr>
                      <w:b/>
                      <w:u w:val="single"/>
                    </w:rPr>
                    <w:t>e</w:t>
                  </w:r>
                  <w:r w:rsidR="007E4F39" w:rsidRPr="000627A7">
                    <w:rPr>
                      <w:b/>
                      <w:u w:val="single"/>
                    </w:rPr>
                    <w:t>*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42BF" w:rsidRPr="00F005DA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 w:rsidRPr="00F005DA">
                    <w:rPr>
                      <w:b/>
                      <w:u w:val="single"/>
                    </w:rPr>
                    <w:t>Meaning/Interpretation</w:t>
                  </w:r>
                </w:p>
              </w:tc>
            </w:tr>
            <w:tr w:rsidR="00C042BF" w:rsidTr="00D24055">
              <w:tc>
                <w:tcPr>
                  <w:tcW w:w="3043" w:type="dxa"/>
                </w:tcPr>
                <w:p w:rsidR="00C042BF" w:rsidRPr="00F005DA" w:rsidRDefault="00CC12E7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 w:rsidRPr="00F005DA">
                    <w:rPr>
                      <w:b/>
                    </w:rPr>
                    <w:t>Visual Reception</w:t>
                  </w:r>
                </w:p>
              </w:tc>
              <w:tc>
                <w:tcPr>
                  <w:tcW w:w="2450" w:type="dxa"/>
                </w:tcPr>
                <w:p w:rsidR="00C042BF" w:rsidRDefault="00C042BF" w:rsidP="00391C7B">
                  <w:pPr>
                    <w:jc w:val="center"/>
                  </w:pPr>
                </w:p>
              </w:tc>
              <w:tc>
                <w:tcPr>
                  <w:tcW w:w="4227" w:type="dxa"/>
                </w:tcPr>
                <w:p w:rsidR="00014330" w:rsidRDefault="00014330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</w:t>
                  </w:r>
                  <w:r w:rsidR="00A1351C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If </w:t>
                  </w:r>
                  <w:r w:rsidR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70 to 80</w:t>
                  </w:r>
                  <w:r w:rsidR="00A1351C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insert</w:t>
                  </w:r>
                  <w:r w:rsidR="00A1351C" w:rsidDel="00A1351C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="002D25BE">
                    <w:rPr>
                      <w:bCs/>
                      <w:iCs/>
                      <w:color w:val="FF0000"/>
                      <w:lang w:val="fr-FR"/>
                    </w:rPr>
                    <w:t xml:space="preserve">Well Above Average </w:t>
                  </w:r>
                  <w:r w:rsidR="00D63D37"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  <w:p w:rsidR="00014330" w:rsidRPr="00DD0732" w:rsidRDefault="00014330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61 to 69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insert&gt; </w:t>
                  </w:r>
                  <w:r w:rsidR="00D63D37"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Above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Average</w:t>
                  </w:r>
                </w:p>
                <w:p w:rsidR="00C042BF" w:rsidRPr="00DD0732" w:rsidRDefault="00014330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D63D37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40 to 60 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31 to 39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Below Average</w:t>
                  </w:r>
                </w:p>
                <w:p w:rsidR="00D63D37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30 insert&gt; </w:t>
                  </w:r>
                  <w:r w:rsidR="002D25BE" w:rsidRPr="00DD0732">
                    <w:rPr>
                      <w:color w:val="FF0000"/>
                    </w:rPr>
                    <w:t>Well Below Average</w:t>
                  </w:r>
                  <w:r w:rsidR="002D25BE">
                    <w:t xml:space="preserve"> </w:t>
                  </w:r>
                </w:p>
              </w:tc>
            </w:tr>
            <w:tr w:rsidR="00C042BF" w:rsidTr="00D24055">
              <w:tc>
                <w:tcPr>
                  <w:tcW w:w="3043" w:type="dxa"/>
                </w:tcPr>
                <w:p w:rsidR="00C042BF" w:rsidRPr="00F005DA" w:rsidRDefault="00CC12E7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Fine Motor</w:t>
                  </w:r>
                </w:p>
              </w:tc>
              <w:tc>
                <w:tcPr>
                  <w:tcW w:w="2450" w:type="dxa"/>
                </w:tcPr>
                <w:p w:rsidR="00C042BF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4227" w:type="dxa"/>
                </w:tcPr>
                <w:p w:rsidR="00D63D37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 If 70 to 80 insert</w:t>
                  </w:r>
                  <w:r w:rsidDel="00A1351C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="002D25BE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&lt;If 61 to 69 insert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40 to 60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31 to 39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Below Average</w:t>
                  </w:r>
                </w:p>
                <w:p w:rsidR="00C042BF" w:rsidRDefault="00D63D37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30 insert&gt; </w:t>
                  </w:r>
                  <w:r w:rsidR="002D25BE" w:rsidRPr="00DD0732">
                    <w:rPr>
                      <w:color w:val="FF0000"/>
                    </w:rPr>
                    <w:t>Well Below Averag</w:t>
                  </w:r>
                  <w:r w:rsidR="002D25BE">
                    <w:t xml:space="preserve">e </w:t>
                  </w:r>
                  <w:r w:rsidDel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C042BF" w:rsidTr="00D24055">
              <w:tc>
                <w:tcPr>
                  <w:tcW w:w="3043" w:type="dxa"/>
                </w:tcPr>
                <w:p w:rsidR="00C042BF" w:rsidRPr="00F005DA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 w:rsidRPr="00F005DA">
                    <w:rPr>
                      <w:b/>
                    </w:rPr>
                    <w:t>Receptive Language</w:t>
                  </w:r>
                </w:p>
              </w:tc>
              <w:tc>
                <w:tcPr>
                  <w:tcW w:w="2450" w:type="dxa"/>
                </w:tcPr>
                <w:p w:rsidR="00C042BF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4227" w:type="dxa"/>
                </w:tcPr>
                <w:p w:rsidR="00D63D37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 If 70 to 80 insert</w:t>
                  </w:r>
                  <w:r w:rsidDel="00A1351C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="002D25BE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&lt;If 61 to 69 insert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40 to 60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31 to 39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Below Average</w:t>
                  </w:r>
                </w:p>
                <w:p w:rsidR="00C042BF" w:rsidRDefault="00D63D37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30 insert&gt; </w:t>
                  </w:r>
                  <w:r w:rsidR="002D25BE" w:rsidRPr="00DD0732">
                    <w:rPr>
                      <w:color w:val="FF0000"/>
                    </w:rPr>
                    <w:t>Well Below Average</w:t>
                  </w:r>
                  <w:r w:rsidDel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C042BF" w:rsidTr="00D24055">
              <w:tc>
                <w:tcPr>
                  <w:tcW w:w="3043" w:type="dxa"/>
                  <w:tcBorders>
                    <w:bottom w:val="single" w:sz="4" w:space="0" w:color="auto"/>
                  </w:tcBorders>
                </w:tcPr>
                <w:p w:rsidR="00C042BF" w:rsidRPr="00F005DA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 w:rsidRPr="00F005DA">
                    <w:rPr>
                      <w:b/>
                    </w:rPr>
                    <w:t>Expressive Language</w:t>
                  </w:r>
                </w:p>
              </w:tc>
              <w:tc>
                <w:tcPr>
                  <w:tcW w:w="2450" w:type="dxa"/>
                  <w:tcBorders>
                    <w:bottom w:val="single" w:sz="4" w:space="0" w:color="auto"/>
                  </w:tcBorders>
                </w:tcPr>
                <w:p w:rsidR="00C042BF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4227" w:type="dxa"/>
                  <w:tcBorders>
                    <w:bottom w:val="single" w:sz="4" w:space="0" w:color="auto"/>
                  </w:tcBorders>
                </w:tcPr>
                <w:p w:rsidR="00D63D37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 If 70 to 80 insert</w:t>
                  </w:r>
                  <w:r w:rsidDel="00A1351C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="002D25BE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61 to 69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40 to 60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D37" w:rsidRPr="00DD0732" w:rsidRDefault="00D63D37" w:rsidP="00D63D3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31 to 39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Below Average</w:t>
                  </w:r>
                </w:p>
                <w:p w:rsidR="00C042BF" w:rsidRDefault="00D63D37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30 insert&gt; </w:t>
                  </w:r>
                  <w:r w:rsidR="002D25BE" w:rsidRPr="00DD0732">
                    <w:rPr>
                      <w:color w:val="FF0000"/>
                    </w:rPr>
                    <w:t>Well Below Average</w:t>
                  </w:r>
                  <w:r w:rsidDel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C042BF" w:rsidTr="00D24055">
              <w:tc>
                <w:tcPr>
                  <w:tcW w:w="30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42BF" w:rsidRPr="00F005DA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42BF" w:rsidRPr="00F005DA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 w:rsidRPr="00F005DA">
                    <w:rPr>
                      <w:b/>
                      <w:u w:val="single"/>
                    </w:rPr>
                    <w:t>Standard Score</w:t>
                  </w:r>
                  <w:r w:rsidR="007E4F39">
                    <w:rPr>
                      <w:b/>
                      <w:u w:val="single"/>
                    </w:rPr>
                    <w:t>*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42BF" w:rsidRDefault="00C042BF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</w:p>
              </w:tc>
            </w:tr>
            <w:tr w:rsidR="00C042BF" w:rsidTr="00D24055">
              <w:tc>
                <w:tcPr>
                  <w:tcW w:w="3043" w:type="dxa"/>
                  <w:tcBorders>
                    <w:top w:val="single" w:sz="4" w:space="0" w:color="auto"/>
                  </w:tcBorders>
                </w:tcPr>
                <w:p w:rsidR="00C042BF" w:rsidRPr="00F005DA" w:rsidRDefault="00A1351C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Early</w:t>
                  </w:r>
                  <w:r w:rsidRPr="00F005DA">
                    <w:rPr>
                      <w:b/>
                    </w:rPr>
                    <w:t xml:space="preserve"> </w:t>
                  </w:r>
                  <w:r w:rsidR="00C042BF" w:rsidRPr="00F005DA">
                    <w:rPr>
                      <w:b/>
                    </w:rPr>
                    <w:t>Learning Composite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</w:tcBorders>
                </w:tcPr>
                <w:p w:rsidR="00C042BF" w:rsidRDefault="00C042BF" w:rsidP="00C042B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4227" w:type="dxa"/>
                  <w:tcBorders>
                    <w:top w:val="single" w:sz="4" w:space="0" w:color="auto"/>
                  </w:tcBorders>
                </w:tcPr>
                <w:p w:rsidR="00014330" w:rsidRDefault="00014330" w:rsidP="00A1351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130 to 155 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inser</w:t>
                  </w:r>
                  <w:r w:rsidR="00A1351C"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t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&gt;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 w:rsidR="002D25BE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014330" w:rsidRPr="00DD0732" w:rsidRDefault="00014330" w:rsidP="000627A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D63D3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116 to 129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insert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</w:t>
                  </w:r>
                  <w:r w:rsidR="00D63D37" w:rsidRPr="00DD0732">
                    <w:rPr>
                      <w:bCs/>
                      <w:iCs/>
                      <w:color w:val="FF0000"/>
                      <w:lang w:val="fr-FR"/>
                    </w:rPr>
                    <w:t>bove A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verage</w:t>
                  </w:r>
                </w:p>
                <w:p w:rsidR="00C042BF" w:rsidRPr="00DD0732" w:rsidRDefault="00014330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0627A7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8</w:t>
                  </w:r>
                  <w:r w:rsidR="00D63D37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5 to 1</w:t>
                  </w:r>
                  <w:r w:rsidR="003B7999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1</w:t>
                  </w:r>
                  <w:r w:rsidR="00D63D37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5 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D37" w:rsidRPr="00DD0732" w:rsidRDefault="00D63D37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4E249F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71 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to </w:t>
                  </w:r>
                  <w:r w:rsidR="004E249F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84 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insert&gt; </w:t>
                  </w:r>
                  <w:r w:rsidR="004E249F"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Below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D37" w:rsidRDefault="00D63D37" w:rsidP="00DA58B1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4E249F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49 to 70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insert&gt; </w:t>
                  </w:r>
                  <w:r w:rsidR="002D25BE">
                    <w:rPr>
                      <w:bCs/>
                      <w:iCs/>
                      <w:color w:val="FF0000"/>
                      <w:lang w:val="fr-FR"/>
                    </w:rPr>
                    <w:t>Well Below Average</w:t>
                  </w:r>
                  <w:r w:rsidR="004E249F"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</w:tbl>
          <w:p w:rsidR="00777EC2" w:rsidRDefault="000627A7" w:rsidP="00F005DA">
            <w:pPr>
              <w:ind w:left="180" w:hanging="180"/>
            </w:pPr>
            <w:r>
              <w:t> </w:t>
            </w:r>
            <w:r w:rsidR="007E4F39" w:rsidRPr="000627A7">
              <w:t>*</w:t>
            </w:r>
            <w:r w:rsidR="00777EC2">
              <w:t xml:space="preserve"> </w:t>
            </w:r>
            <w:r w:rsidR="00777EC2" w:rsidRPr="00C042BF">
              <w:t xml:space="preserve">The Mullen is reported in </w:t>
            </w:r>
            <w:r w:rsidR="00777EC2">
              <w:t>T</w:t>
            </w:r>
            <w:r w:rsidR="00777EC2" w:rsidRPr="00C042BF">
              <w:t xml:space="preserve">-scores and </w:t>
            </w:r>
            <w:r w:rsidR="00777EC2">
              <w:t>S</w:t>
            </w:r>
            <w:r w:rsidR="00777EC2" w:rsidRPr="00C042BF">
              <w:t xml:space="preserve">tandard scores.  T-scores and </w:t>
            </w:r>
            <w:r w:rsidR="00777EC2">
              <w:t>S</w:t>
            </w:r>
            <w:r w:rsidR="00777EC2" w:rsidRPr="00C042BF">
              <w:t>tandard scores tell how well your child scored compared to other children the same age.</w:t>
            </w:r>
          </w:p>
          <w:p w:rsidR="00EE55CF" w:rsidRDefault="00955F5A" w:rsidP="00393A83">
            <w:pPr>
              <w:numPr>
                <w:ilvl w:val="0"/>
                <w:numId w:val="19"/>
              </w:numPr>
            </w:pPr>
            <w:r>
              <w:t xml:space="preserve">Mullen </w:t>
            </w:r>
            <w:r w:rsidR="00C042BF">
              <w:t>T</w:t>
            </w:r>
            <w:r w:rsidR="00C042BF" w:rsidRPr="00C042BF">
              <w:t>-score</w:t>
            </w:r>
            <w:r w:rsidR="00C042BF">
              <w:t>s</w:t>
            </w:r>
            <w:r w:rsidR="00C042BF" w:rsidRPr="00C042BF">
              <w:t xml:space="preserve"> between 40 and 60 are in the </w:t>
            </w:r>
            <w:r w:rsidR="00D63D37">
              <w:t>A</w:t>
            </w:r>
            <w:r w:rsidR="00C042BF" w:rsidRPr="00C042BF">
              <w:t xml:space="preserve">verage range. </w:t>
            </w:r>
          </w:p>
          <w:p w:rsidR="00393A83" w:rsidRPr="00EE55CF" w:rsidRDefault="00955F5A" w:rsidP="00393A83">
            <w:pPr>
              <w:numPr>
                <w:ilvl w:val="0"/>
                <w:numId w:val="19"/>
              </w:numPr>
            </w:pPr>
            <w:r>
              <w:t xml:space="preserve">Mullen </w:t>
            </w:r>
            <w:r w:rsidR="00F005DA">
              <w:t xml:space="preserve">Standard scores between 85 and 115 are in the </w:t>
            </w:r>
            <w:r w:rsidR="00D63D37">
              <w:t>A</w:t>
            </w:r>
            <w:r w:rsidR="00F005DA">
              <w:t>verage range.</w:t>
            </w:r>
          </w:p>
        </w:tc>
      </w:tr>
    </w:tbl>
    <w:p w:rsidR="003738C8" w:rsidRPr="003738C8" w:rsidRDefault="003738C8" w:rsidP="005E6939">
      <w:pPr>
        <w:rPr>
          <w:rFonts w:eastAsia="SimSun"/>
          <w:b/>
        </w:rPr>
      </w:pPr>
    </w:p>
    <w:p w:rsidR="00447081" w:rsidRDefault="00447081" w:rsidP="00447081">
      <w:pPr>
        <w:rPr>
          <w:highlight w:val="yellow"/>
        </w:rPr>
      </w:pPr>
    </w:p>
    <w:p w:rsidR="001247F5" w:rsidRPr="001247F5" w:rsidRDefault="001247F5" w:rsidP="00373681">
      <w:pPr>
        <w:rPr>
          <w:b/>
        </w:rPr>
      </w:pPr>
      <w:r w:rsidRPr="001247F5">
        <w:rPr>
          <w:b/>
        </w:rPr>
        <w:t>Autism Diagnostic Observation Schedule</w:t>
      </w:r>
      <w:r w:rsidR="00130C67">
        <w:rPr>
          <w:b/>
        </w:rPr>
        <w:t xml:space="preserve"> – Second Edition </w:t>
      </w:r>
      <w:r w:rsidRPr="001247F5">
        <w:rPr>
          <w:b/>
        </w:rPr>
        <w:t>(ADOS</w:t>
      </w:r>
      <w:r w:rsidR="00130C67">
        <w:rPr>
          <w:b/>
        </w:rPr>
        <w:t>-2</w:t>
      </w:r>
      <w:r w:rsidRPr="001247F5">
        <w:rPr>
          <w:b/>
        </w:rPr>
        <w:t>)</w:t>
      </w:r>
    </w:p>
    <w:p w:rsidR="005A677F" w:rsidRPr="00F62591" w:rsidRDefault="00373681" w:rsidP="000849E8">
      <w:r w:rsidRPr="00F62591">
        <w:t>The ADOS</w:t>
      </w:r>
      <w:r w:rsidR="00130C67">
        <w:t>-2</w:t>
      </w:r>
      <w:r w:rsidRPr="00F62591">
        <w:t xml:space="preserve"> is a play-based measure used with children and adults. It is </w:t>
      </w:r>
      <w:r w:rsidR="00CB6C76" w:rsidRPr="00F62591">
        <w:t>very</w:t>
      </w:r>
      <w:r w:rsidRPr="00F62591">
        <w:t xml:space="preserve"> useful in looking for </w:t>
      </w:r>
      <w:r w:rsidR="00E566A2">
        <w:t xml:space="preserve">social, </w:t>
      </w:r>
      <w:r w:rsidR="00565CE5">
        <w:t>communication</w:t>
      </w:r>
      <w:r w:rsidR="00E566A2">
        <w:t>,</w:t>
      </w:r>
      <w:r w:rsidR="001667A1">
        <w:t xml:space="preserve"> and </w:t>
      </w:r>
      <w:r w:rsidR="00E566A2">
        <w:t xml:space="preserve">behavioral symptoms </w:t>
      </w:r>
      <w:r w:rsidRPr="00F62591">
        <w:t>common in persons with autism spectrum disorders.</w:t>
      </w:r>
      <w:r w:rsidR="002820FD">
        <w:t xml:space="preserve"> </w:t>
      </w:r>
      <w:r w:rsidR="00E566A2" w:rsidRPr="00E566A2">
        <w:rPr>
          <w:i/>
        </w:rPr>
        <w:t>Social-</w:t>
      </w:r>
      <w:r w:rsidR="00565CE5" w:rsidRPr="00E566A2">
        <w:rPr>
          <w:i/>
        </w:rPr>
        <w:t>commu</w:t>
      </w:r>
      <w:r w:rsidR="00565CE5">
        <w:rPr>
          <w:i/>
        </w:rPr>
        <w:t>ni</w:t>
      </w:r>
      <w:r w:rsidR="00565CE5" w:rsidRPr="00E566A2">
        <w:rPr>
          <w:i/>
        </w:rPr>
        <w:t>cation</w:t>
      </w:r>
      <w:r w:rsidR="00E566A2">
        <w:t xml:space="preserve">, or social affect, </w:t>
      </w:r>
      <w:r w:rsidR="0044464C">
        <w:t>measure</w:t>
      </w:r>
      <w:r w:rsidR="00E566A2">
        <w:t>s</w:t>
      </w:r>
      <w:r w:rsidR="0044464C">
        <w:t xml:space="preserve"> </w:t>
      </w:r>
      <w:r w:rsidR="00E566A2">
        <w:t xml:space="preserve">how your child </w:t>
      </w:r>
      <w:r w:rsidR="00565CE5">
        <w:t>communicates</w:t>
      </w:r>
      <w:r w:rsidR="00E566A2">
        <w:t xml:space="preserve"> and interacts with others. </w:t>
      </w:r>
      <w:r w:rsidR="00E566A2" w:rsidRPr="00E566A2">
        <w:rPr>
          <w:i/>
        </w:rPr>
        <w:t>Restricted and repetitive behaviors</w:t>
      </w:r>
      <w:r w:rsidR="00E566A2">
        <w:t xml:space="preserve"> measures odd or unusual behaviors. </w:t>
      </w:r>
      <w:r w:rsidR="005A677F" w:rsidRPr="00F62591">
        <w:t xml:space="preserve"> </w:t>
      </w:r>
    </w:p>
    <w:p w:rsidR="006A58FF" w:rsidRDefault="006A58FF" w:rsidP="006A58FF"/>
    <w:p w:rsidR="00130C67" w:rsidRPr="00130C67" w:rsidRDefault="00130C67" w:rsidP="00130C67">
      <w:pPr>
        <w:rPr>
          <w:b/>
          <w:bCs/>
          <w:color w:val="FFFFFF" w:themeColor="background1"/>
        </w:rPr>
      </w:pPr>
      <w:r>
        <w:t xml:space="preserve">Your child was administered Module </w:t>
      </w:r>
      <w:r>
        <w:rPr>
          <w:color w:val="FF0000"/>
        </w:rPr>
        <w:t>&lt;</w:t>
      </w:r>
      <w:r>
        <w:rPr>
          <w:i/>
          <w:iCs/>
          <w:color w:val="FF0000"/>
        </w:rPr>
        <w:t>populate from ISAAC</w:t>
      </w:r>
      <w:r>
        <w:rPr>
          <w:color w:val="FF0000"/>
        </w:rPr>
        <w:t>&gt;</w:t>
      </w:r>
      <w:r>
        <w:rPr>
          <w:i/>
          <w:iCs/>
        </w:rPr>
        <w:t xml:space="preserve">. </w:t>
      </w:r>
    </w:p>
    <w:p w:rsidR="00130C67" w:rsidRPr="00130C67" w:rsidRDefault="00130C67" w:rsidP="00130C67">
      <w:pPr>
        <w:rPr>
          <w:i/>
          <w:iCs/>
          <w:color w:val="FFFFFF" w:themeColor="background1"/>
        </w:rPr>
      </w:pPr>
      <w:r w:rsidRPr="00130C67">
        <w:rPr>
          <w:b/>
          <w:bCs/>
          <w:color w:val="FFFFFF" w:themeColor="background1"/>
        </w:rPr>
        <w:t> </w:t>
      </w:r>
    </w:p>
    <w:p w:rsidR="00130C67" w:rsidRDefault="00130C67" w:rsidP="00130C67">
      <w:pPr>
        <w:numPr>
          <w:ilvl w:val="0"/>
          <w:numId w:val="23"/>
        </w:numPr>
        <w:ind w:left="480" w:hanging="480"/>
      </w:pPr>
      <w:r>
        <w:rPr>
          <w:color w:val="FF0000"/>
        </w:rPr>
        <w:t xml:space="preserve">If the scores are </w:t>
      </w:r>
      <w:r>
        <w:rPr>
          <w:b/>
          <w:bCs/>
          <w:color w:val="FF0000"/>
        </w:rPr>
        <w:t>below</w:t>
      </w:r>
      <w:r>
        <w:rPr>
          <w:color w:val="FF0000"/>
        </w:rPr>
        <w:t xml:space="preserve"> the cutoff indicated </w:t>
      </w:r>
      <w:r w:rsidR="00137766">
        <w:rPr>
          <w:color w:val="FF0000"/>
        </w:rPr>
        <w:t>for the appropriate ADOS-2 module and cell</w:t>
      </w:r>
      <w:r>
        <w:rPr>
          <w:color w:val="FF0000"/>
        </w:rPr>
        <w:t xml:space="preserve">, insert the following: </w:t>
      </w:r>
      <w:r>
        <w:rPr>
          <w:rStyle w:val="msoins0"/>
        </w:rPr>
        <w:t>Your child did not meet criteria for autism spectrum disorders as measured by the ADOS</w:t>
      </w:r>
      <w:r w:rsidR="00137766">
        <w:rPr>
          <w:rStyle w:val="msoins0"/>
        </w:rPr>
        <w:t>-2</w:t>
      </w:r>
      <w:r>
        <w:rPr>
          <w:rStyle w:val="msoins0"/>
        </w:rPr>
        <w:t xml:space="preserve"> at the time of testing.</w:t>
      </w:r>
    </w:p>
    <w:p w:rsidR="00130C67" w:rsidRDefault="00130C67" w:rsidP="00130C67">
      <w:pPr>
        <w:numPr>
          <w:ilvl w:val="0"/>
          <w:numId w:val="24"/>
        </w:numPr>
        <w:ind w:left="480" w:hanging="480"/>
        <w:rPr>
          <w:rStyle w:val="msoins0"/>
        </w:rPr>
      </w:pPr>
      <w:r>
        <w:rPr>
          <w:color w:val="FF0000"/>
        </w:rPr>
        <w:t xml:space="preserve">If the scores are </w:t>
      </w:r>
      <w:r>
        <w:rPr>
          <w:b/>
          <w:bCs/>
          <w:color w:val="FF0000"/>
        </w:rPr>
        <w:t>at or</w:t>
      </w:r>
      <w:r>
        <w:rPr>
          <w:color w:val="FF0000"/>
        </w:rPr>
        <w:t xml:space="preserve"> </w:t>
      </w:r>
      <w:r>
        <w:rPr>
          <w:b/>
          <w:bCs/>
          <w:color w:val="FF0000"/>
        </w:rPr>
        <w:t>above</w:t>
      </w:r>
      <w:r>
        <w:rPr>
          <w:color w:val="FF0000"/>
        </w:rPr>
        <w:t xml:space="preserve"> the cutoff</w:t>
      </w:r>
      <w:r w:rsidR="00137766">
        <w:rPr>
          <w:color w:val="FF0000"/>
        </w:rPr>
        <w:t xml:space="preserve"> indicated for the appropriate ADOS-2 module and cell</w:t>
      </w:r>
      <w:r>
        <w:rPr>
          <w:color w:val="FF0000"/>
        </w:rPr>
        <w:t xml:space="preserve">, insert the following: </w:t>
      </w:r>
      <w:r>
        <w:rPr>
          <w:rStyle w:val="msoins0"/>
        </w:rPr>
        <w:t>Your child met criteria for autism spectrum disorders as measured by the ADOS</w:t>
      </w:r>
      <w:r w:rsidR="00137766">
        <w:rPr>
          <w:rStyle w:val="msoins0"/>
        </w:rPr>
        <w:t>-2</w:t>
      </w:r>
      <w:r>
        <w:rPr>
          <w:rStyle w:val="msoins0"/>
        </w:rPr>
        <w:t xml:space="preserve"> at the time of testing.</w:t>
      </w:r>
    </w:p>
    <w:p w:rsidR="00130C67" w:rsidRDefault="00130C67" w:rsidP="00130C67">
      <w:pPr>
        <w:numPr>
          <w:ilvl w:val="0"/>
          <w:numId w:val="24"/>
        </w:numPr>
        <w:ind w:left="480" w:hanging="480"/>
      </w:pPr>
      <w:r>
        <w:rPr>
          <w:color w:val="FF0000"/>
        </w:rPr>
        <w:t xml:space="preserve">If the Visual Reception score on the Mullen is ≤15 months (age equivalent) than the following should also be programmed to appear: </w:t>
      </w:r>
      <w:r>
        <w:t>Results of the ADOS</w:t>
      </w:r>
      <w:r w:rsidR="00137766">
        <w:t>-2</w:t>
      </w:r>
      <w:r>
        <w:t xml:space="preserve"> should be interpreted with caution based on the Visual Reception delays noted on the Mullen</w:t>
      </w:r>
    </w:p>
    <w:p w:rsidR="0030094B" w:rsidRPr="004E249F" w:rsidRDefault="0030094B" w:rsidP="004E249F">
      <w:pPr>
        <w:spacing w:line="240" w:lineRule="atLeast"/>
        <w:ind w:left="480" w:hanging="480"/>
      </w:pPr>
    </w:p>
    <w:p w:rsidR="0030094B" w:rsidRDefault="0030094B" w:rsidP="0030094B">
      <w:pPr>
        <w:spacing w:line="240" w:lineRule="atLeast"/>
        <w:ind w:left="720"/>
        <w:rPr>
          <w:highlight w:val="yellow"/>
        </w:rPr>
      </w:pPr>
    </w:p>
    <w:p w:rsidR="00A82A28" w:rsidRPr="004E2959" w:rsidRDefault="00A82A28" w:rsidP="00FE30AC">
      <w:pPr>
        <w:pStyle w:val="1BulletList"/>
        <w:numPr>
          <w:ilvl w:val="12"/>
          <w:numId w:val="0"/>
        </w:numPr>
        <w:jc w:val="left"/>
        <w:rPr>
          <w:b/>
        </w:rPr>
      </w:pPr>
      <w:r w:rsidRPr="004E2959">
        <w:rPr>
          <w:b/>
        </w:rPr>
        <w:t>Child Behavior Checklist (CBCL</w:t>
      </w:r>
      <w:r w:rsidR="002646E4">
        <w:rPr>
          <w:b/>
        </w:rPr>
        <w:t>/1½–5</w:t>
      </w:r>
      <w:r w:rsidRPr="004E2959">
        <w:rPr>
          <w:b/>
        </w:rPr>
        <w:t>)</w:t>
      </w:r>
    </w:p>
    <w:p w:rsidR="00E14310" w:rsidRPr="00E14310" w:rsidRDefault="00447081" w:rsidP="00B3123C">
      <w:r w:rsidRPr="00E14310">
        <w:t>The CBCL</w:t>
      </w:r>
      <w:r w:rsidR="002646E4" w:rsidRPr="00E14310">
        <w:t>/1½–5</w:t>
      </w:r>
      <w:r w:rsidRPr="00E14310">
        <w:t xml:space="preserve"> is a checklist </w:t>
      </w:r>
      <w:r w:rsidR="00996EBE" w:rsidRPr="00E14310">
        <w:t xml:space="preserve">that </w:t>
      </w:r>
      <w:r w:rsidR="00E14310" w:rsidRPr="00E14310">
        <w:t xml:space="preserve">you completed. It </w:t>
      </w:r>
      <w:r w:rsidR="00D943B4" w:rsidRPr="00E14310">
        <w:t xml:space="preserve">measures </w:t>
      </w:r>
      <w:r w:rsidR="002820FD">
        <w:t xml:space="preserve">your child’s </w:t>
      </w:r>
      <w:r w:rsidRPr="00E14310">
        <w:t>behavior and social abilities</w:t>
      </w:r>
      <w:r w:rsidR="007D5E01" w:rsidRPr="00E14310">
        <w:t>.</w:t>
      </w:r>
      <w:r w:rsidRPr="00E14310">
        <w:t xml:space="preserve"> </w:t>
      </w:r>
      <w:r w:rsidR="00D943B4" w:rsidRPr="00E14310">
        <w:t xml:space="preserve">The instrument is used with </w:t>
      </w:r>
      <w:r w:rsidRPr="00E14310">
        <w:t>chil</w:t>
      </w:r>
      <w:r w:rsidR="00D943B4" w:rsidRPr="00E14310">
        <w:t xml:space="preserve">dren 1½ </w:t>
      </w:r>
      <w:r w:rsidRPr="00E14310">
        <w:t xml:space="preserve">to 5 years </w:t>
      </w:r>
      <w:r w:rsidR="00D943B4" w:rsidRPr="00E14310">
        <w:t>old</w:t>
      </w:r>
      <w:r w:rsidR="002050BD" w:rsidRPr="00E14310">
        <w:t xml:space="preserve">. </w:t>
      </w:r>
      <w:r w:rsidR="00E14310" w:rsidRPr="00E14310">
        <w:rPr>
          <w:i/>
        </w:rPr>
        <w:t>Internalizing behavior</w:t>
      </w:r>
      <w:r w:rsidR="00E14310" w:rsidRPr="00E14310">
        <w:t xml:space="preserve"> measures things such as emotional reactions, </w:t>
      </w:r>
      <w:r w:rsidR="00B3123C">
        <w:t xml:space="preserve">symptoms of </w:t>
      </w:r>
      <w:r w:rsidR="00E14310" w:rsidRPr="00E14310">
        <w:t>anxiety and depression, and social withdrawal (such as</w:t>
      </w:r>
      <w:r w:rsidR="002820FD">
        <w:t xml:space="preserve"> your child </w:t>
      </w:r>
      <w:r w:rsidR="00E14310" w:rsidRPr="00E14310">
        <w:t xml:space="preserve">does not like change, </w:t>
      </w:r>
      <w:r w:rsidR="002820FD">
        <w:t xml:space="preserve">is </w:t>
      </w:r>
      <w:r w:rsidR="00E14310" w:rsidRPr="00E14310">
        <w:t>nervous or very sad, or avoids eye contact).</w:t>
      </w:r>
      <w:r w:rsidR="00202971">
        <w:t xml:space="preserve"> </w:t>
      </w:r>
      <w:r w:rsidR="00E14310" w:rsidRPr="00E14310">
        <w:rPr>
          <w:i/>
        </w:rPr>
        <w:t>Externalizing behavior</w:t>
      </w:r>
      <w:r w:rsidR="00E14310" w:rsidRPr="00E14310">
        <w:t xml:space="preserve"> measures problems with attention and aggressive behavior (such as </w:t>
      </w:r>
      <w:r w:rsidR="002820FD">
        <w:t>you</w:t>
      </w:r>
      <w:r w:rsidR="00B3123C">
        <w:t>r</w:t>
      </w:r>
      <w:r w:rsidR="002820FD">
        <w:t xml:space="preserve"> child </w:t>
      </w:r>
      <w:r w:rsidR="00E14310" w:rsidRPr="00E14310">
        <w:t xml:space="preserve">cannot sit still, hits others, or is easily upset). </w:t>
      </w:r>
    </w:p>
    <w:p w:rsidR="00E14310" w:rsidRDefault="00E14310" w:rsidP="00996EBE">
      <w:pPr>
        <w:pStyle w:val="1BulletList"/>
        <w:numPr>
          <w:ilvl w:val="12"/>
          <w:numId w:val="0"/>
        </w:numPr>
        <w:tabs>
          <w:tab w:val="clear" w:pos="720"/>
          <w:tab w:val="left" w:pos="0"/>
        </w:tabs>
        <w:jc w:val="left"/>
      </w:pPr>
    </w:p>
    <w:p w:rsidR="009217DA" w:rsidRDefault="009217DA" w:rsidP="009217DA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If t-scores are </w:t>
      </w:r>
      <w:r w:rsidRPr="00E6717D">
        <w:rPr>
          <w:b/>
          <w:color w:val="FF0000"/>
        </w:rPr>
        <w:t>59 or less</w:t>
      </w:r>
      <w:r>
        <w:rPr>
          <w:color w:val="FF0000"/>
        </w:rPr>
        <w:t xml:space="preserve"> </w:t>
      </w:r>
      <w:r w:rsidRPr="006A2905">
        <w:rPr>
          <w:color w:val="FF0000"/>
        </w:rPr>
        <w:t>insert</w:t>
      </w:r>
      <w:r>
        <w:rPr>
          <w:b/>
          <w:color w:val="FF0000"/>
        </w:rPr>
        <w:t xml:space="preserve"> </w:t>
      </w:r>
      <w:r>
        <w:rPr>
          <w:color w:val="FF0000"/>
        </w:rPr>
        <w:t>the following</w:t>
      </w:r>
      <w:r w:rsidR="00CD11B9">
        <w:rPr>
          <w:color w:val="FF0000"/>
        </w:rPr>
        <w:t xml:space="preserve">: </w:t>
      </w:r>
      <w:r w:rsidRPr="00315945">
        <w:t>The results of the CBCL/1½–5 suggest</w:t>
      </w:r>
      <w:r>
        <w:t xml:space="preserve"> your child is </w:t>
      </w:r>
      <w:r w:rsidRPr="00C12B9A">
        <w:t>not</w:t>
      </w:r>
      <w:r>
        <w:t xml:space="preserve"> showing any </w:t>
      </w:r>
      <w:r w:rsidRPr="0084187D">
        <w:rPr>
          <w:i/>
          <w:color w:val="FF0000"/>
        </w:rPr>
        <w:t xml:space="preserve">&lt;insert the pertinent </w:t>
      </w:r>
      <w:r>
        <w:rPr>
          <w:i/>
          <w:color w:val="FF0000"/>
        </w:rPr>
        <w:t>domain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Internalizing Behavior, Externalizing Behavior&gt; </w:t>
      </w:r>
      <w:r>
        <w:t xml:space="preserve">problems. </w:t>
      </w:r>
    </w:p>
    <w:p w:rsidR="009217DA" w:rsidRDefault="009217DA" w:rsidP="009217DA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lastRenderedPageBreak/>
        <w:t xml:space="preserve">If t-scores are </w:t>
      </w:r>
      <w:r>
        <w:rPr>
          <w:b/>
          <w:color w:val="FF0000"/>
        </w:rPr>
        <w:t xml:space="preserve">60 to 63 </w:t>
      </w:r>
      <w:r w:rsidRPr="006A2905">
        <w:rPr>
          <w:color w:val="FF0000"/>
        </w:rPr>
        <w:t>insert</w:t>
      </w:r>
      <w:r>
        <w:rPr>
          <w:b/>
          <w:color w:val="FF0000"/>
        </w:rPr>
        <w:t xml:space="preserve"> </w:t>
      </w:r>
      <w:r w:rsidR="00CD11B9">
        <w:rPr>
          <w:color w:val="FF0000"/>
        </w:rPr>
        <w:t xml:space="preserve">the following: </w:t>
      </w:r>
      <w:r w:rsidRPr="00152905">
        <w:t xml:space="preserve">The results of the </w:t>
      </w:r>
      <w:r w:rsidRPr="004E2959">
        <w:t>CBCL</w:t>
      </w:r>
      <w:r w:rsidRPr="002646E4">
        <w:t>/1½–5</w:t>
      </w:r>
      <w:r>
        <w:t xml:space="preserve"> suggest</w:t>
      </w:r>
      <w:r w:rsidRPr="00152905">
        <w:t xml:space="preserve"> your child </w:t>
      </w:r>
      <w:r>
        <w:t xml:space="preserve">may have </w:t>
      </w:r>
      <w:r w:rsidRPr="00C12B9A">
        <w:t>some problems</w:t>
      </w:r>
      <w:r>
        <w:t xml:space="preserve"> with </w:t>
      </w:r>
      <w:r w:rsidRPr="0084187D">
        <w:rPr>
          <w:i/>
          <w:color w:val="FF0000"/>
        </w:rPr>
        <w:t xml:space="preserve">&lt;insert the pertinent </w:t>
      </w:r>
      <w:r>
        <w:rPr>
          <w:i/>
          <w:color w:val="FF0000"/>
        </w:rPr>
        <w:t>domain</w:t>
      </w:r>
      <w:r w:rsidRPr="0084187D">
        <w:rPr>
          <w:i/>
          <w:color w:val="FF0000"/>
        </w:rPr>
        <w:t>:</w:t>
      </w:r>
      <w:r>
        <w:rPr>
          <w:i/>
          <w:color w:val="FF0000"/>
        </w:rPr>
        <w:t xml:space="preserve"> Internalizing Behavior, Externalizing Behavior&gt;</w:t>
      </w:r>
      <w:r w:rsidRPr="006A2905">
        <w:t>.</w:t>
      </w:r>
      <w:r>
        <w:rPr>
          <w:color w:val="FF0000"/>
        </w:rPr>
        <w:t xml:space="preserve"> </w:t>
      </w:r>
    </w:p>
    <w:p w:rsidR="00E14310" w:rsidRDefault="009217DA" w:rsidP="00CD11B9">
      <w:pPr>
        <w:numPr>
          <w:ilvl w:val="0"/>
          <w:numId w:val="1"/>
        </w:numPr>
      </w:pPr>
      <w:r w:rsidRPr="00CD11B9">
        <w:rPr>
          <w:color w:val="FF0000"/>
        </w:rPr>
        <w:t xml:space="preserve">If t-scores are </w:t>
      </w:r>
      <w:r w:rsidRPr="00CD11B9">
        <w:rPr>
          <w:b/>
          <w:color w:val="FF0000"/>
        </w:rPr>
        <w:t xml:space="preserve">64 or above </w:t>
      </w:r>
      <w:r w:rsidRPr="00CD11B9">
        <w:rPr>
          <w:color w:val="FF0000"/>
        </w:rPr>
        <w:t>insert</w:t>
      </w:r>
      <w:r w:rsidRPr="00CD11B9">
        <w:rPr>
          <w:b/>
          <w:color w:val="FF0000"/>
        </w:rPr>
        <w:t xml:space="preserve"> </w:t>
      </w:r>
      <w:r w:rsidR="00CD11B9" w:rsidRPr="00CD11B9">
        <w:rPr>
          <w:color w:val="FF0000"/>
        </w:rPr>
        <w:t>the following</w:t>
      </w:r>
      <w:r w:rsidR="00CD11B9">
        <w:t xml:space="preserve">: </w:t>
      </w:r>
      <w:r w:rsidRPr="00152905">
        <w:t xml:space="preserve">The results of the </w:t>
      </w:r>
      <w:r w:rsidRPr="004E2959">
        <w:t>CBCL</w:t>
      </w:r>
      <w:r w:rsidRPr="002646E4">
        <w:t>/1½–5</w:t>
      </w:r>
      <w:r w:rsidRPr="004E2959">
        <w:t xml:space="preserve"> </w:t>
      </w:r>
      <w:r>
        <w:t xml:space="preserve">suggest </w:t>
      </w:r>
      <w:r w:rsidRPr="00152905">
        <w:t xml:space="preserve">your child </w:t>
      </w:r>
      <w:r>
        <w:t xml:space="preserve">has significant </w:t>
      </w:r>
      <w:r w:rsidRPr="00C12B9A">
        <w:t>problems</w:t>
      </w:r>
      <w:r>
        <w:t xml:space="preserve"> with </w:t>
      </w:r>
      <w:r w:rsidRPr="00DF13F9">
        <w:rPr>
          <w:i/>
          <w:color w:val="FF0000"/>
        </w:rPr>
        <w:t>&lt;insert the pertinent domain: Internalizing Behavior, Externalizing Behavior&gt;</w:t>
      </w:r>
      <w:r w:rsidRPr="006A2905">
        <w:t>.</w:t>
      </w:r>
    </w:p>
    <w:p w:rsidR="009217DA" w:rsidRDefault="009217DA" w:rsidP="00FE30AC">
      <w:pPr>
        <w:rPr>
          <w:color w:val="FF0000"/>
        </w:rPr>
      </w:pPr>
    </w:p>
    <w:p w:rsidR="008940FC" w:rsidRDefault="008940FC" w:rsidP="00117C6B">
      <w:pPr>
        <w:ind w:left="360"/>
        <w:rPr>
          <w:color w:val="FF0000"/>
        </w:rPr>
      </w:pPr>
    </w:p>
    <w:p w:rsidR="00C828D4" w:rsidRDefault="00C828D4" w:rsidP="00C828D4">
      <w:pPr>
        <w:rPr>
          <w:b/>
          <w:color w:val="FF0000"/>
        </w:rPr>
      </w:pPr>
    </w:p>
    <w:tbl>
      <w:tblPr>
        <w:tblStyle w:val="TableGrid"/>
        <w:tblW w:w="9904" w:type="dxa"/>
        <w:tblLook w:val="01E0" w:firstRow="1" w:lastRow="1" w:firstColumn="1" w:lastColumn="1" w:noHBand="0" w:noVBand="0"/>
      </w:tblPr>
      <w:tblGrid>
        <w:gridCol w:w="9904"/>
      </w:tblGrid>
      <w:tr w:rsidR="000145C4" w:rsidTr="00FE30AC">
        <w:tc>
          <w:tcPr>
            <w:tcW w:w="9904" w:type="dxa"/>
          </w:tcPr>
          <w:tbl>
            <w:tblPr>
              <w:tblStyle w:val="TableGrid"/>
              <w:tblW w:w="9688" w:type="dxa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56"/>
              <w:gridCol w:w="2450"/>
              <w:gridCol w:w="3982"/>
            </w:tblGrid>
            <w:tr w:rsidR="000145C4" w:rsidTr="00F67515">
              <w:tc>
                <w:tcPr>
                  <w:tcW w:w="3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145C4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145C4" w:rsidRPr="00F005DA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 w:rsidRPr="00F005DA">
                    <w:rPr>
                      <w:b/>
                      <w:u w:val="single"/>
                    </w:rPr>
                    <w:t>T-Score</w:t>
                  </w:r>
                  <w:r w:rsidR="000627A7">
                    <w:rPr>
                      <w:b/>
                      <w:u w:val="single"/>
                    </w:rPr>
                    <w:t>*</w:t>
                  </w: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145C4" w:rsidRPr="00F005DA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 w:rsidRPr="00F005DA">
                    <w:rPr>
                      <w:b/>
                      <w:u w:val="single"/>
                    </w:rPr>
                    <w:t>Meaning/Interpretation</w:t>
                  </w:r>
                </w:p>
              </w:tc>
            </w:tr>
            <w:tr w:rsidR="000145C4" w:rsidTr="00F67515">
              <w:tc>
                <w:tcPr>
                  <w:tcW w:w="3256" w:type="dxa"/>
                  <w:tcBorders>
                    <w:top w:val="single" w:sz="4" w:space="0" w:color="auto"/>
                  </w:tcBorders>
                </w:tcPr>
                <w:p w:rsidR="000145C4" w:rsidRPr="00F005DA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Internalizing Behavior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</w:tcBorders>
                </w:tcPr>
                <w:p w:rsidR="000145C4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</w:tcBorders>
                </w:tcPr>
                <w:p w:rsidR="000145C4" w:rsidRPr="00DD0732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04164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59 or less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inser</w:t>
                  </w:r>
                  <w:r w:rsidR="00041647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t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="00041647" w:rsidRPr="00DD0732">
                    <w:rPr>
                      <w:bCs/>
                      <w:iCs/>
                      <w:color w:val="FF0000"/>
                      <w:lang w:val="fr-FR"/>
                    </w:rPr>
                    <w:t>No problems</w:t>
                  </w:r>
                </w:p>
                <w:p w:rsidR="000145C4" w:rsidRPr="00DD0732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&lt;If 60</w:t>
                  </w:r>
                  <w:r w:rsidR="00041647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to 63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insert&gt; </w:t>
                  </w:r>
                  <w:r w:rsidR="00041647" w:rsidRPr="00DD0732">
                    <w:rPr>
                      <w:bCs/>
                      <w:iCs/>
                      <w:color w:val="FF0000"/>
                      <w:lang w:val="fr-FR"/>
                    </w:rPr>
                    <w:t>Some problems</w:t>
                  </w:r>
                </w:p>
                <w:p w:rsidR="000145C4" w:rsidRPr="00014330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 w:rsidR="00041647"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64 or more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insert&gt; </w:t>
                  </w:r>
                  <w:r w:rsidR="00C12B9A"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Significant </w:t>
                  </w:r>
                  <w:r w:rsidR="00C12B9A" w:rsidRPr="00DD0732">
                    <w:rPr>
                      <w:color w:val="FF0000"/>
                    </w:rPr>
                    <w:t>p</w:t>
                  </w:r>
                  <w:r w:rsidR="00041647" w:rsidRPr="00DD0732">
                    <w:rPr>
                      <w:color w:val="FF0000"/>
                    </w:rPr>
                    <w:t>roblems</w:t>
                  </w:r>
                </w:p>
              </w:tc>
            </w:tr>
            <w:tr w:rsidR="000145C4" w:rsidTr="00F67515">
              <w:tc>
                <w:tcPr>
                  <w:tcW w:w="3256" w:type="dxa"/>
                </w:tcPr>
                <w:p w:rsidR="000145C4" w:rsidRPr="00F005DA" w:rsidRDefault="000145C4" w:rsidP="009217DA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Externalizing Behavior</w:t>
                  </w:r>
                </w:p>
              </w:tc>
              <w:tc>
                <w:tcPr>
                  <w:tcW w:w="2450" w:type="dxa"/>
                </w:tcPr>
                <w:p w:rsidR="000145C4" w:rsidRDefault="000145C4" w:rsidP="009217DA">
                  <w:pPr>
                    <w:jc w:val="center"/>
                  </w:pPr>
                </w:p>
              </w:tc>
              <w:tc>
                <w:tcPr>
                  <w:tcW w:w="3982" w:type="dxa"/>
                </w:tcPr>
                <w:p w:rsidR="00041647" w:rsidRPr="00DD0732" w:rsidRDefault="00041647" w:rsidP="0004164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59 or less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No problems</w:t>
                  </w:r>
                </w:p>
                <w:p w:rsidR="00041647" w:rsidRPr="00DD0732" w:rsidRDefault="00041647" w:rsidP="0004164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60 to 63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Some problems</w:t>
                  </w:r>
                </w:p>
                <w:p w:rsidR="000145C4" w:rsidRDefault="00041647" w:rsidP="00041647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64 or more insert&gt; </w:t>
                  </w:r>
                  <w:r w:rsidR="00C12B9A"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Significant </w:t>
                  </w:r>
                  <w:r w:rsidR="00C12B9A" w:rsidRPr="00DD0732">
                    <w:rPr>
                      <w:color w:val="FF0000"/>
                    </w:rPr>
                    <w:t>p</w:t>
                  </w:r>
                  <w:r w:rsidRPr="00DD0732">
                    <w:rPr>
                      <w:color w:val="FF0000"/>
                    </w:rPr>
                    <w:t>roblems</w:t>
                  </w:r>
                </w:p>
              </w:tc>
            </w:tr>
          </w:tbl>
          <w:p w:rsidR="000145C4" w:rsidRDefault="000627A7" w:rsidP="000145C4">
            <w:pPr>
              <w:pStyle w:val="1BulletList"/>
              <w:numPr>
                <w:ilvl w:val="12"/>
                <w:numId w:val="0"/>
              </w:numPr>
              <w:tabs>
                <w:tab w:val="clear" w:pos="720"/>
                <w:tab w:val="left" w:pos="0"/>
              </w:tabs>
              <w:jc w:val="left"/>
            </w:pPr>
            <w:r>
              <w:t xml:space="preserve"> * </w:t>
            </w:r>
            <w:r w:rsidR="000145C4">
              <w:t xml:space="preserve">The CBCL is reported as T-scores. </w:t>
            </w:r>
            <w:r w:rsidR="003E6A20" w:rsidRPr="00C042BF">
              <w:t>T-scores tell how well your child scored compared to other children the same age.</w:t>
            </w:r>
          </w:p>
          <w:p w:rsidR="000145C4" w:rsidRPr="00EE55CF" w:rsidRDefault="00955F5A" w:rsidP="00FE30AC">
            <w:pPr>
              <w:numPr>
                <w:ilvl w:val="0"/>
                <w:numId w:val="19"/>
              </w:numPr>
            </w:pPr>
            <w:r>
              <w:t xml:space="preserve">CBCL </w:t>
            </w:r>
            <w:r w:rsidR="000145C4">
              <w:t>T</w:t>
            </w:r>
            <w:r w:rsidR="000145C4" w:rsidRPr="00C042BF">
              <w:t>-score</w:t>
            </w:r>
            <w:r w:rsidR="000145C4">
              <w:t>s</w:t>
            </w:r>
            <w:r w:rsidR="000145C4" w:rsidRPr="00C042BF">
              <w:t xml:space="preserve"> </w:t>
            </w:r>
            <w:r w:rsidR="00ED7AA7">
              <w:t>less than 60 suggest no problems.</w:t>
            </w:r>
          </w:p>
        </w:tc>
      </w:tr>
    </w:tbl>
    <w:p w:rsidR="00C12B9A" w:rsidRDefault="00C12B9A" w:rsidP="00525065">
      <w:pPr>
        <w:rPr>
          <w:b/>
        </w:rPr>
      </w:pPr>
    </w:p>
    <w:p w:rsidR="00C12B9A" w:rsidRDefault="00C12B9A" w:rsidP="00525065">
      <w:pPr>
        <w:rPr>
          <w:b/>
        </w:rPr>
      </w:pPr>
    </w:p>
    <w:p w:rsidR="004D6BAD" w:rsidRPr="004D6BAD" w:rsidRDefault="004D6BAD" w:rsidP="00864062">
      <w:pPr>
        <w:rPr>
          <w:b/>
        </w:rPr>
      </w:pPr>
      <w:r w:rsidRPr="004D6BAD">
        <w:rPr>
          <w:b/>
        </w:rPr>
        <w:t>Vineland Adaptive Behavior Scales</w:t>
      </w:r>
      <w:r w:rsidR="00137766">
        <w:rPr>
          <w:b/>
        </w:rPr>
        <w:t xml:space="preserve"> – Second Edition </w:t>
      </w:r>
      <w:r w:rsidRPr="004D6BAD">
        <w:rPr>
          <w:b/>
        </w:rPr>
        <w:t>(Vineland</w:t>
      </w:r>
      <w:r w:rsidR="00137766">
        <w:rPr>
          <w:b/>
        </w:rPr>
        <w:t>-2</w:t>
      </w:r>
      <w:r w:rsidRPr="004D6BAD">
        <w:rPr>
          <w:b/>
        </w:rPr>
        <w:t>)</w:t>
      </w:r>
    </w:p>
    <w:p w:rsidR="00325300" w:rsidRPr="00325300" w:rsidRDefault="00864062" w:rsidP="00AE2337">
      <w:pPr>
        <w:rPr>
          <w:b/>
          <w:color w:val="FF0000"/>
        </w:rPr>
      </w:pPr>
      <w:r w:rsidRPr="00325300">
        <w:t>The Vineland</w:t>
      </w:r>
      <w:r w:rsidR="00137766">
        <w:t>-2</w:t>
      </w:r>
      <w:r w:rsidRPr="00325300">
        <w:t xml:space="preserve"> </w:t>
      </w:r>
      <w:r w:rsidR="000111EC" w:rsidRPr="00325300">
        <w:t xml:space="preserve">measures </w:t>
      </w:r>
      <w:r w:rsidRPr="00325300">
        <w:t>personal and social functioning</w:t>
      </w:r>
      <w:r w:rsidR="00AE5CC4" w:rsidRPr="00325300">
        <w:t xml:space="preserve"> </w:t>
      </w:r>
      <w:r w:rsidR="00E12098" w:rsidRPr="00325300">
        <w:t>in</w:t>
      </w:r>
      <w:r w:rsidR="00AE5CC4" w:rsidRPr="00325300">
        <w:t xml:space="preserve"> everyday </w:t>
      </w:r>
      <w:r w:rsidR="00576D25" w:rsidRPr="00325300">
        <w:t>situations</w:t>
      </w:r>
      <w:r w:rsidRPr="00325300">
        <w:t xml:space="preserve">. </w:t>
      </w:r>
      <w:r w:rsidR="000D0DF6" w:rsidRPr="00325300">
        <w:t>The Vineland</w:t>
      </w:r>
      <w:r w:rsidR="00137766">
        <w:t>-2</w:t>
      </w:r>
      <w:r w:rsidR="000D0DF6" w:rsidRPr="00325300">
        <w:t xml:space="preserve"> measures f</w:t>
      </w:r>
      <w:r w:rsidR="00A769A5">
        <w:t xml:space="preserve">our </w:t>
      </w:r>
      <w:r w:rsidR="000D0DF6" w:rsidRPr="00325300">
        <w:t xml:space="preserve">areas of functioning. </w:t>
      </w:r>
      <w:r w:rsidR="00565CE5" w:rsidRPr="00325300">
        <w:rPr>
          <w:i/>
        </w:rPr>
        <w:t>Commu</w:t>
      </w:r>
      <w:r w:rsidR="00565CE5">
        <w:rPr>
          <w:i/>
        </w:rPr>
        <w:t>nic</w:t>
      </w:r>
      <w:r w:rsidR="00565CE5" w:rsidRPr="00325300">
        <w:rPr>
          <w:i/>
        </w:rPr>
        <w:t>ation</w:t>
      </w:r>
      <w:r w:rsidRPr="00325300">
        <w:t xml:space="preserve"> </w:t>
      </w:r>
      <w:r w:rsidR="00973896" w:rsidRPr="00325300">
        <w:t xml:space="preserve">is the </w:t>
      </w:r>
      <w:r w:rsidRPr="00325300">
        <w:t>use of verbal, nonverbal, and written language</w:t>
      </w:r>
      <w:r w:rsidR="0096723D" w:rsidRPr="00325300">
        <w:t>.</w:t>
      </w:r>
      <w:r w:rsidR="00325300" w:rsidRPr="00325300">
        <w:t xml:space="preserve"> </w:t>
      </w:r>
      <w:r w:rsidRPr="00325300">
        <w:rPr>
          <w:i/>
        </w:rPr>
        <w:t>Daily Living Skills</w:t>
      </w:r>
      <w:r w:rsidRPr="00325300">
        <w:t xml:space="preserve"> measures how well a child can do everyday things both inside and outside </w:t>
      </w:r>
      <w:r w:rsidR="0096723D" w:rsidRPr="00325300">
        <w:t xml:space="preserve">of </w:t>
      </w:r>
      <w:r w:rsidRPr="00325300">
        <w:t>the home</w:t>
      </w:r>
      <w:r w:rsidR="0096723D" w:rsidRPr="00325300">
        <w:t>.</w:t>
      </w:r>
      <w:r w:rsidR="00325300" w:rsidRPr="00325300">
        <w:t xml:space="preserve"> </w:t>
      </w:r>
      <w:r w:rsidRPr="00674360">
        <w:rPr>
          <w:i/>
          <w:iCs/>
        </w:rPr>
        <w:t>Socialization</w:t>
      </w:r>
      <w:r w:rsidRPr="00325300">
        <w:t xml:space="preserve"> measures </w:t>
      </w:r>
      <w:r w:rsidR="007D57B6" w:rsidRPr="00325300">
        <w:t xml:space="preserve">social </w:t>
      </w:r>
      <w:r w:rsidRPr="00325300">
        <w:t>skills related to play, coping, and relationships</w:t>
      </w:r>
      <w:r w:rsidR="0096723D" w:rsidRPr="00325300">
        <w:t>.</w:t>
      </w:r>
      <w:r w:rsidR="00325300" w:rsidRPr="00325300">
        <w:t xml:space="preserve"> </w:t>
      </w:r>
      <w:r w:rsidR="00447081" w:rsidRPr="00325300">
        <w:rPr>
          <w:i/>
        </w:rPr>
        <w:t>Motor</w:t>
      </w:r>
      <w:r w:rsidR="00973896" w:rsidRPr="00325300">
        <w:t xml:space="preserve"> </w:t>
      </w:r>
      <w:r w:rsidR="00447081" w:rsidRPr="00325300">
        <w:t>measure</w:t>
      </w:r>
      <w:r w:rsidR="00D82714" w:rsidRPr="00325300">
        <w:t>s</w:t>
      </w:r>
      <w:r w:rsidR="00447081" w:rsidRPr="00325300">
        <w:t xml:space="preserve"> </w:t>
      </w:r>
      <w:r w:rsidR="00CA1141" w:rsidRPr="00325300">
        <w:t xml:space="preserve">physical activity </w:t>
      </w:r>
      <w:r w:rsidR="0082733F" w:rsidRPr="00325300">
        <w:t xml:space="preserve">that uses </w:t>
      </w:r>
      <w:r w:rsidR="00447081" w:rsidRPr="00325300">
        <w:t xml:space="preserve">both </w:t>
      </w:r>
      <w:r w:rsidR="00CA1141" w:rsidRPr="00325300">
        <w:t xml:space="preserve">large and small </w:t>
      </w:r>
      <w:r w:rsidR="00D94839" w:rsidRPr="00325300">
        <w:t>body movements</w:t>
      </w:r>
      <w:r w:rsidR="00152AB1" w:rsidRPr="00325300">
        <w:t xml:space="preserve"> (such as crawling, walking, running, </w:t>
      </w:r>
      <w:r w:rsidR="00624FBF" w:rsidRPr="00325300">
        <w:t>picking up objects, holding a crayon</w:t>
      </w:r>
      <w:r w:rsidR="00152AB1" w:rsidRPr="00325300">
        <w:t>)</w:t>
      </w:r>
      <w:r w:rsidR="0096723D" w:rsidRPr="00325300">
        <w:t>.</w:t>
      </w:r>
      <w:r w:rsidR="00325300" w:rsidRPr="00325300">
        <w:t xml:space="preserve"> </w:t>
      </w:r>
      <w:r w:rsidR="00F42489" w:rsidRPr="00325300">
        <w:rPr>
          <w:i/>
        </w:rPr>
        <w:t>Adaptive Behavior Composite</w:t>
      </w:r>
      <w:r w:rsidR="00F42489" w:rsidRPr="00325300">
        <w:t xml:space="preserve"> is the total of the domain scores </w:t>
      </w:r>
      <w:r w:rsidR="00F42489">
        <w:t>just described</w:t>
      </w:r>
      <w:r w:rsidR="00F42489" w:rsidRPr="00325300">
        <w:t xml:space="preserve">. </w:t>
      </w:r>
    </w:p>
    <w:p w:rsidR="00CD11B9" w:rsidRDefault="00CD11B9" w:rsidP="00CD11B9">
      <w:pPr>
        <w:rPr>
          <w:rFonts w:eastAsia="SimSun"/>
          <w:b/>
          <w:color w:val="FF0000"/>
          <w:highlight w:val="cyan"/>
        </w:rPr>
      </w:pPr>
    </w:p>
    <w:p w:rsidR="00CD11B9" w:rsidRDefault="00CD11B9" w:rsidP="00CD11B9">
      <w:pPr>
        <w:numPr>
          <w:ilvl w:val="0"/>
          <w:numId w:val="1"/>
        </w:numPr>
      </w:pPr>
      <w:r>
        <w:rPr>
          <w:color w:val="FF0000"/>
        </w:rPr>
        <w:t xml:space="preserve">If standard scores are </w:t>
      </w:r>
      <w:r>
        <w:rPr>
          <w:b/>
          <w:color w:val="FF0000"/>
        </w:rPr>
        <w:t>1</w:t>
      </w:r>
      <w:r w:rsidR="006E61FC">
        <w:rPr>
          <w:b/>
          <w:color w:val="FF0000"/>
        </w:rPr>
        <w:t>30</w:t>
      </w:r>
      <w:r>
        <w:rPr>
          <w:b/>
          <w:color w:val="FF0000"/>
        </w:rPr>
        <w:t xml:space="preserve"> or above</w:t>
      </w:r>
      <w:r>
        <w:rPr>
          <w:color w:val="FF0000"/>
        </w:rPr>
        <w:t xml:space="preserve"> (on all the domains except maladaptive behavior) program the following: </w:t>
      </w:r>
      <w:r w:rsidRPr="00152905">
        <w:t>The results of the Vineland</w:t>
      </w:r>
      <w:r w:rsidR="00137766">
        <w:t>-2</w:t>
      </w:r>
      <w:r w:rsidRPr="00152905">
        <w:t xml:space="preserve"> </w:t>
      </w:r>
      <w:r>
        <w:t xml:space="preserve">suggest </w:t>
      </w:r>
      <w:r w:rsidRPr="00152905">
        <w:t xml:space="preserve">your child </w:t>
      </w:r>
      <w:r>
        <w:t xml:space="preserve">is showing </w:t>
      </w:r>
      <w:r w:rsidR="007D55E5">
        <w:t xml:space="preserve">Well Above Average </w:t>
      </w:r>
      <w:r w:rsidRPr="0084187D">
        <w:rPr>
          <w:i/>
          <w:color w:val="FF0000"/>
        </w:rPr>
        <w:t xml:space="preserve">&lt;insert the pertinent domain: </w:t>
      </w:r>
      <w:r>
        <w:rPr>
          <w:i/>
          <w:color w:val="FF0000"/>
        </w:rPr>
        <w:t xml:space="preserve"> </w:t>
      </w:r>
      <w:r w:rsidR="00565CE5">
        <w:rPr>
          <w:i/>
          <w:color w:val="FF0000"/>
        </w:rPr>
        <w:t>C</w:t>
      </w:r>
      <w:r w:rsidR="00565CE5" w:rsidRPr="0084187D">
        <w:rPr>
          <w:i/>
          <w:color w:val="FF0000"/>
        </w:rPr>
        <w:t>ommu</w:t>
      </w:r>
      <w:r w:rsidR="00565CE5">
        <w:rPr>
          <w:i/>
          <w:color w:val="FF0000"/>
        </w:rPr>
        <w:t>ni</w:t>
      </w:r>
      <w:r w:rsidR="00565CE5" w:rsidRPr="0084187D">
        <w:rPr>
          <w:i/>
          <w:color w:val="FF0000"/>
        </w:rPr>
        <w:t>cation</w:t>
      </w:r>
      <w:r w:rsidRPr="0084187D">
        <w:rPr>
          <w:i/>
          <w:color w:val="FF0000"/>
        </w:rPr>
        <w:t xml:space="preserve">, </w:t>
      </w:r>
      <w:r>
        <w:rPr>
          <w:i/>
          <w:color w:val="FF0000"/>
        </w:rPr>
        <w:t>D</w:t>
      </w:r>
      <w:r w:rsidRPr="0084187D">
        <w:rPr>
          <w:i/>
          <w:color w:val="FF0000"/>
        </w:rPr>
        <w:t>aily</w:t>
      </w:r>
      <w:r>
        <w:rPr>
          <w:i/>
          <w:color w:val="FF0000"/>
        </w:rPr>
        <w:t xml:space="preserve"> L</w:t>
      </w:r>
      <w:r w:rsidRPr="0084187D">
        <w:rPr>
          <w:i/>
          <w:color w:val="FF0000"/>
        </w:rPr>
        <w:t xml:space="preserve">iving, </w:t>
      </w:r>
      <w:r>
        <w:rPr>
          <w:i/>
          <w:color w:val="FF0000"/>
        </w:rPr>
        <w:t>S</w:t>
      </w:r>
      <w:r w:rsidRPr="0084187D">
        <w:rPr>
          <w:i/>
          <w:color w:val="FF0000"/>
        </w:rPr>
        <w:t xml:space="preserve">ocialization, </w:t>
      </w:r>
      <w:r>
        <w:rPr>
          <w:i/>
          <w:color w:val="FF0000"/>
        </w:rPr>
        <w:t>M</w:t>
      </w:r>
      <w:r w:rsidRPr="0084187D">
        <w:rPr>
          <w:i/>
          <w:color w:val="FF0000"/>
        </w:rPr>
        <w:t>otor&gt;</w:t>
      </w:r>
      <w:r>
        <w:rPr>
          <w:i/>
          <w:color w:val="FF0000"/>
        </w:rPr>
        <w:t xml:space="preserve"> </w:t>
      </w:r>
      <w:r>
        <w:t xml:space="preserve">skills. </w:t>
      </w:r>
    </w:p>
    <w:p w:rsidR="006E61FC" w:rsidRDefault="006E61FC" w:rsidP="006E61FC">
      <w:pPr>
        <w:numPr>
          <w:ilvl w:val="0"/>
          <w:numId w:val="1"/>
        </w:numPr>
      </w:pPr>
      <w:r>
        <w:rPr>
          <w:color w:val="FF0000"/>
        </w:rPr>
        <w:t xml:space="preserve">If standard scores are </w:t>
      </w:r>
      <w:r>
        <w:rPr>
          <w:b/>
          <w:color w:val="FF0000"/>
        </w:rPr>
        <w:t xml:space="preserve">115 to 129 </w:t>
      </w:r>
      <w:r>
        <w:rPr>
          <w:color w:val="FF0000"/>
        </w:rPr>
        <w:t xml:space="preserve">(on all the domains except maladaptive behavior) program the following: </w:t>
      </w:r>
      <w:r w:rsidRPr="00152905">
        <w:t>The results of the Vineland</w:t>
      </w:r>
      <w:r w:rsidR="00137766">
        <w:t>-2</w:t>
      </w:r>
      <w:r w:rsidRPr="00152905">
        <w:t xml:space="preserve"> </w:t>
      </w:r>
      <w:r>
        <w:t xml:space="preserve">suggest </w:t>
      </w:r>
      <w:r w:rsidRPr="00152905">
        <w:t xml:space="preserve">your child </w:t>
      </w:r>
      <w:r>
        <w:t xml:space="preserve">is showing </w:t>
      </w:r>
      <w:r w:rsidR="00634A05">
        <w:t xml:space="preserve">Above Average </w:t>
      </w:r>
      <w:r w:rsidRPr="0084187D">
        <w:rPr>
          <w:i/>
          <w:color w:val="FF0000"/>
        </w:rPr>
        <w:t xml:space="preserve">&lt;insert the pertinent domain: </w:t>
      </w:r>
      <w:r>
        <w:rPr>
          <w:i/>
          <w:color w:val="FF0000"/>
        </w:rPr>
        <w:t xml:space="preserve"> </w:t>
      </w:r>
      <w:r w:rsidR="00565CE5">
        <w:rPr>
          <w:i/>
          <w:color w:val="FF0000"/>
        </w:rPr>
        <w:t>C</w:t>
      </w:r>
      <w:r w:rsidR="00565CE5" w:rsidRPr="0084187D">
        <w:rPr>
          <w:i/>
          <w:color w:val="FF0000"/>
        </w:rPr>
        <w:t>ommu</w:t>
      </w:r>
      <w:r w:rsidR="00565CE5">
        <w:rPr>
          <w:i/>
          <w:color w:val="FF0000"/>
        </w:rPr>
        <w:t>ni</w:t>
      </w:r>
      <w:r w:rsidR="00565CE5" w:rsidRPr="0084187D">
        <w:rPr>
          <w:i/>
          <w:color w:val="FF0000"/>
        </w:rPr>
        <w:t>cation</w:t>
      </w:r>
      <w:r w:rsidRPr="0084187D">
        <w:rPr>
          <w:i/>
          <w:color w:val="FF0000"/>
        </w:rPr>
        <w:t xml:space="preserve">, </w:t>
      </w:r>
      <w:r>
        <w:rPr>
          <w:i/>
          <w:color w:val="FF0000"/>
        </w:rPr>
        <w:t>D</w:t>
      </w:r>
      <w:r w:rsidRPr="0084187D">
        <w:rPr>
          <w:i/>
          <w:color w:val="FF0000"/>
        </w:rPr>
        <w:t>aily</w:t>
      </w:r>
      <w:r>
        <w:rPr>
          <w:i/>
          <w:color w:val="FF0000"/>
        </w:rPr>
        <w:t xml:space="preserve"> L</w:t>
      </w:r>
      <w:r w:rsidRPr="0084187D">
        <w:rPr>
          <w:i/>
          <w:color w:val="FF0000"/>
        </w:rPr>
        <w:t xml:space="preserve">iving, </w:t>
      </w:r>
      <w:r>
        <w:rPr>
          <w:i/>
          <w:color w:val="FF0000"/>
        </w:rPr>
        <w:t>S</w:t>
      </w:r>
      <w:r w:rsidRPr="0084187D">
        <w:rPr>
          <w:i/>
          <w:color w:val="FF0000"/>
        </w:rPr>
        <w:t xml:space="preserve">ocialization, </w:t>
      </w:r>
      <w:r>
        <w:rPr>
          <w:i/>
          <w:color w:val="FF0000"/>
        </w:rPr>
        <w:t>M</w:t>
      </w:r>
      <w:r w:rsidRPr="0084187D">
        <w:rPr>
          <w:i/>
          <w:color w:val="FF0000"/>
        </w:rPr>
        <w:t>otor&gt;</w:t>
      </w:r>
      <w:r>
        <w:rPr>
          <w:i/>
          <w:color w:val="FF0000"/>
        </w:rPr>
        <w:t xml:space="preserve"> </w:t>
      </w:r>
      <w:r>
        <w:t xml:space="preserve">skills. </w:t>
      </w:r>
    </w:p>
    <w:p w:rsidR="00CD11B9" w:rsidRPr="002820FD" w:rsidRDefault="00CD11B9" w:rsidP="00CD11B9">
      <w:pPr>
        <w:numPr>
          <w:ilvl w:val="0"/>
          <w:numId w:val="1"/>
        </w:numPr>
      </w:pPr>
      <w:r>
        <w:rPr>
          <w:color w:val="FF0000"/>
        </w:rPr>
        <w:t xml:space="preserve">If standard scores are </w:t>
      </w:r>
      <w:r w:rsidR="006E61FC">
        <w:rPr>
          <w:b/>
          <w:color w:val="FF0000"/>
        </w:rPr>
        <w:t>86</w:t>
      </w:r>
      <w:r w:rsidRPr="00C2706B">
        <w:rPr>
          <w:b/>
          <w:color w:val="FF0000"/>
        </w:rPr>
        <w:t xml:space="preserve"> to </w:t>
      </w:r>
      <w:r>
        <w:rPr>
          <w:b/>
          <w:color w:val="FF0000"/>
        </w:rPr>
        <w:t>1</w:t>
      </w:r>
      <w:r w:rsidR="006E61FC">
        <w:rPr>
          <w:b/>
          <w:color w:val="FF0000"/>
        </w:rPr>
        <w:t>14</w:t>
      </w:r>
      <w:r>
        <w:rPr>
          <w:color w:val="FF0000"/>
        </w:rPr>
        <w:t xml:space="preserve"> (on all the domains except maladaptive behavior) program the following: </w:t>
      </w:r>
      <w:r w:rsidRPr="00152905">
        <w:t>The results of the Vineland</w:t>
      </w:r>
      <w:r w:rsidR="00137766">
        <w:t>-2</w:t>
      </w:r>
      <w:r w:rsidRPr="00152905">
        <w:t xml:space="preserve"> </w:t>
      </w:r>
      <w:r>
        <w:t xml:space="preserve">suggest </w:t>
      </w:r>
      <w:r w:rsidRPr="00152905">
        <w:t xml:space="preserve">your child </w:t>
      </w:r>
      <w:r>
        <w:t xml:space="preserve">displays </w:t>
      </w:r>
      <w:r w:rsidR="006E61FC">
        <w:t>A</w:t>
      </w:r>
      <w:r w:rsidR="00634A05">
        <w:t xml:space="preserve">verage </w:t>
      </w:r>
      <w:r>
        <w:rPr>
          <w:i/>
          <w:color w:val="FF0000"/>
        </w:rPr>
        <w:t xml:space="preserve">&lt;insert </w:t>
      </w:r>
      <w:r w:rsidRPr="002820FD">
        <w:rPr>
          <w:i/>
          <w:color w:val="FF0000"/>
        </w:rPr>
        <w:t xml:space="preserve">the pertinent domain: </w:t>
      </w:r>
      <w:bookmarkStart w:id="0" w:name="OLE_LINK1"/>
      <w:r w:rsidR="00565CE5" w:rsidRPr="002820FD">
        <w:rPr>
          <w:i/>
          <w:color w:val="FF0000"/>
        </w:rPr>
        <w:t>Commu</w:t>
      </w:r>
      <w:r w:rsidR="00565CE5">
        <w:rPr>
          <w:i/>
          <w:color w:val="FF0000"/>
        </w:rPr>
        <w:t>ni</w:t>
      </w:r>
      <w:r w:rsidR="00565CE5" w:rsidRPr="002820FD">
        <w:rPr>
          <w:i/>
          <w:color w:val="FF0000"/>
        </w:rPr>
        <w:t>cation</w:t>
      </w:r>
      <w:r w:rsidRPr="002820FD">
        <w:rPr>
          <w:i/>
          <w:color w:val="FF0000"/>
        </w:rPr>
        <w:t>, Daily Living, Socialization, Motor</w:t>
      </w:r>
      <w:bookmarkEnd w:id="0"/>
      <w:r w:rsidRPr="002820FD">
        <w:rPr>
          <w:i/>
          <w:color w:val="FF0000"/>
        </w:rPr>
        <w:t>&gt;</w:t>
      </w:r>
      <w:r w:rsidRPr="002820FD">
        <w:t xml:space="preserve"> skills. </w:t>
      </w:r>
    </w:p>
    <w:p w:rsidR="00152905" w:rsidRPr="006E61FC" w:rsidRDefault="00CD11B9" w:rsidP="00152905">
      <w:pPr>
        <w:numPr>
          <w:ilvl w:val="0"/>
          <w:numId w:val="1"/>
        </w:numPr>
        <w:rPr>
          <w:color w:val="FF0000"/>
        </w:rPr>
      </w:pPr>
      <w:r w:rsidRPr="006E61FC">
        <w:rPr>
          <w:color w:val="FF0000"/>
        </w:rPr>
        <w:lastRenderedPageBreak/>
        <w:t xml:space="preserve">If standard scores are </w:t>
      </w:r>
      <w:r w:rsidRPr="006E61FC">
        <w:rPr>
          <w:b/>
          <w:color w:val="FF0000"/>
        </w:rPr>
        <w:t>7</w:t>
      </w:r>
      <w:r w:rsidR="006E61FC" w:rsidRPr="006E61FC">
        <w:rPr>
          <w:b/>
          <w:color w:val="FF0000"/>
        </w:rPr>
        <w:t xml:space="preserve">1 to 85 </w:t>
      </w:r>
      <w:r w:rsidRPr="006E61FC">
        <w:rPr>
          <w:color w:val="FF0000"/>
        </w:rPr>
        <w:t xml:space="preserve">(on all the domains except maladaptive behavior) program the following: </w:t>
      </w:r>
      <w:r w:rsidRPr="006E61FC">
        <w:t>The results of the Vineland</w:t>
      </w:r>
      <w:r w:rsidR="00137766">
        <w:t>-2</w:t>
      </w:r>
      <w:r w:rsidRPr="006E61FC">
        <w:t xml:space="preserve"> suggest your child is showing </w:t>
      </w:r>
      <w:r w:rsidR="00634A05">
        <w:t xml:space="preserve">Below Average </w:t>
      </w:r>
      <w:r w:rsidRPr="006E61FC">
        <w:rPr>
          <w:i/>
          <w:color w:val="FF0000"/>
        </w:rPr>
        <w:t xml:space="preserve">&lt;insert the pertinent domain: </w:t>
      </w:r>
      <w:r w:rsidR="00565CE5" w:rsidRPr="006E61FC">
        <w:rPr>
          <w:i/>
          <w:color w:val="FF0000"/>
        </w:rPr>
        <w:t>Commu</w:t>
      </w:r>
      <w:r w:rsidR="00565CE5">
        <w:rPr>
          <w:i/>
          <w:color w:val="FF0000"/>
        </w:rPr>
        <w:t>ni</w:t>
      </w:r>
      <w:r w:rsidR="00565CE5" w:rsidRPr="006E61FC">
        <w:rPr>
          <w:i/>
          <w:color w:val="FF0000"/>
        </w:rPr>
        <w:t>cation</w:t>
      </w:r>
      <w:r w:rsidRPr="006E61FC">
        <w:rPr>
          <w:i/>
          <w:color w:val="FF0000"/>
        </w:rPr>
        <w:t>, Daily Living, Socialization, Motor&gt;</w:t>
      </w:r>
      <w:r w:rsidRPr="006E61FC">
        <w:t xml:space="preserve"> skills.</w:t>
      </w:r>
    </w:p>
    <w:p w:rsidR="006E61FC" w:rsidRDefault="006E61FC" w:rsidP="006E61FC">
      <w:pPr>
        <w:numPr>
          <w:ilvl w:val="0"/>
          <w:numId w:val="1"/>
        </w:numPr>
      </w:pPr>
      <w:r>
        <w:rPr>
          <w:color w:val="FF0000"/>
        </w:rPr>
        <w:t xml:space="preserve">If standard scores are </w:t>
      </w:r>
      <w:r>
        <w:rPr>
          <w:b/>
          <w:color w:val="FF0000"/>
        </w:rPr>
        <w:t xml:space="preserve">20 to 70 </w:t>
      </w:r>
      <w:r>
        <w:rPr>
          <w:color w:val="FF0000"/>
        </w:rPr>
        <w:t xml:space="preserve">(on all the domains except maladaptive behavior) program the following: </w:t>
      </w:r>
      <w:r w:rsidRPr="00152905">
        <w:t>The results of the Vineland</w:t>
      </w:r>
      <w:r w:rsidR="00137766">
        <w:t>-2</w:t>
      </w:r>
      <w:r w:rsidRPr="00152905">
        <w:t xml:space="preserve"> </w:t>
      </w:r>
      <w:r>
        <w:t xml:space="preserve">suggest </w:t>
      </w:r>
      <w:r w:rsidRPr="00152905">
        <w:t xml:space="preserve">your child </w:t>
      </w:r>
      <w:r>
        <w:t xml:space="preserve">is showing </w:t>
      </w:r>
      <w:r w:rsidR="007D55E5">
        <w:t>Well Below Average &lt;i</w:t>
      </w:r>
      <w:r w:rsidRPr="0084187D">
        <w:rPr>
          <w:i/>
          <w:color w:val="FF0000"/>
        </w:rPr>
        <w:t xml:space="preserve">nsert the pertinent domain: </w:t>
      </w:r>
      <w:r>
        <w:rPr>
          <w:i/>
          <w:color w:val="FF0000"/>
        </w:rPr>
        <w:t xml:space="preserve"> </w:t>
      </w:r>
      <w:r w:rsidR="00565CE5">
        <w:rPr>
          <w:i/>
          <w:color w:val="FF0000"/>
        </w:rPr>
        <w:t>C</w:t>
      </w:r>
      <w:r w:rsidR="00565CE5" w:rsidRPr="0084187D">
        <w:rPr>
          <w:i/>
          <w:color w:val="FF0000"/>
        </w:rPr>
        <w:t>ommu</w:t>
      </w:r>
      <w:r w:rsidR="00565CE5">
        <w:rPr>
          <w:i/>
          <w:color w:val="FF0000"/>
        </w:rPr>
        <w:t>ni</w:t>
      </w:r>
      <w:r w:rsidR="00565CE5" w:rsidRPr="0084187D">
        <w:rPr>
          <w:i/>
          <w:color w:val="FF0000"/>
        </w:rPr>
        <w:t>cation</w:t>
      </w:r>
      <w:r w:rsidRPr="0084187D">
        <w:rPr>
          <w:i/>
          <w:color w:val="FF0000"/>
        </w:rPr>
        <w:t xml:space="preserve">, </w:t>
      </w:r>
      <w:r>
        <w:rPr>
          <w:i/>
          <w:color w:val="FF0000"/>
        </w:rPr>
        <w:t>D</w:t>
      </w:r>
      <w:r w:rsidRPr="0084187D">
        <w:rPr>
          <w:i/>
          <w:color w:val="FF0000"/>
        </w:rPr>
        <w:t>aily</w:t>
      </w:r>
      <w:r>
        <w:rPr>
          <w:i/>
          <w:color w:val="FF0000"/>
        </w:rPr>
        <w:t xml:space="preserve"> L</w:t>
      </w:r>
      <w:r w:rsidRPr="0084187D">
        <w:rPr>
          <w:i/>
          <w:color w:val="FF0000"/>
        </w:rPr>
        <w:t xml:space="preserve">iving, </w:t>
      </w:r>
      <w:r>
        <w:rPr>
          <w:i/>
          <w:color w:val="FF0000"/>
        </w:rPr>
        <w:t>S</w:t>
      </w:r>
      <w:r w:rsidRPr="0084187D">
        <w:rPr>
          <w:i/>
          <w:color w:val="FF0000"/>
        </w:rPr>
        <w:t xml:space="preserve">ocialization, </w:t>
      </w:r>
      <w:r>
        <w:rPr>
          <w:i/>
          <w:color w:val="FF0000"/>
        </w:rPr>
        <w:t>M</w:t>
      </w:r>
      <w:r w:rsidRPr="0084187D">
        <w:rPr>
          <w:i/>
          <w:color w:val="FF0000"/>
        </w:rPr>
        <w:t>otor&gt;</w:t>
      </w:r>
      <w:r>
        <w:rPr>
          <w:i/>
          <w:color w:val="FF0000"/>
        </w:rPr>
        <w:t xml:space="preserve"> </w:t>
      </w:r>
      <w:r>
        <w:t xml:space="preserve">skills. </w:t>
      </w:r>
    </w:p>
    <w:p w:rsidR="00FE30AC" w:rsidRDefault="00FE30AC" w:rsidP="004E249F"/>
    <w:p w:rsidR="002953F9" w:rsidRDefault="002953F9" w:rsidP="002953F9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2953F9">
        <w:rPr>
          <w:b/>
          <w:color w:val="FF0000"/>
        </w:rPr>
        <w:t>Adaptive Behavior</w:t>
      </w:r>
      <w:r>
        <w:rPr>
          <w:color w:val="FF0000"/>
        </w:rPr>
        <w:t xml:space="preserve"> </w:t>
      </w:r>
      <w:r w:rsidRPr="003D7C16">
        <w:rPr>
          <w:b/>
          <w:color w:val="FF0000"/>
        </w:rPr>
        <w:t>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 xml:space="preserve">130 or above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 w:rsidR="00DF13F9">
        <w:t>Vineland</w:t>
      </w:r>
      <w:r w:rsidR="00137766">
        <w:t>-2</w:t>
      </w:r>
      <w:r w:rsidR="00DF13F9">
        <w:t xml:space="preserve"> Adaptive Behavior</w:t>
      </w:r>
      <w:r w:rsidRPr="00414B22">
        <w:t xml:space="preserve"> 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 xml:space="preserve">overall performance was </w:t>
      </w:r>
      <w:r w:rsidR="007D55E5">
        <w:t xml:space="preserve">Well Above Average </w:t>
      </w:r>
      <w:r>
        <w:t>at the time of testing</w:t>
      </w:r>
      <w:r w:rsidRPr="00414B22">
        <w:t xml:space="preserve">. </w:t>
      </w:r>
    </w:p>
    <w:p w:rsidR="002953F9" w:rsidRDefault="002953F9" w:rsidP="002953F9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2953F9">
        <w:rPr>
          <w:b/>
          <w:color w:val="FF0000"/>
        </w:rPr>
        <w:t>Adaptive Behavior</w:t>
      </w:r>
      <w:r>
        <w:rPr>
          <w:color w:val="FF0000"/>
        </w:rPr>
        <w:t xml:space="preserve"> </w:t>
      </w:r>
      <w:r w:rsidRPr="003D7C16">
        <w:rPr>
          <w:b/>
          <w:color w:val="FF0000"/>
        </w:rPr>
        <w:t>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>115 to 129 (</w:t>
      </w:r>
      <w:r>
        <w:rPr>
          <w:color w:val="FF0000"/>
        </w:rPr>
        <w:t xml:space="preserve">155 is the maximum possible) program the following: </w:t>
      </w:r>
      <w:r w:rsidRPr="00152905">
        <w:t xml:space="preserve">The result of the </w:t>
      </w:r>
      <w:r w:rsidR="00DF13F9">
        <w:t>Vineland</w:t>
      </w:r>
      <w:r w:rsidR="00137766">
        <w:t>-2</w:t>
      </w:r>
      <w:r w:rsidR="00DF13F9">
        <w:t xml:space="preserve"> Adaptive Behavior</w:t>
      </w:r>
      <w:r w:rsidR="00DF13F9" w:rsidRPr="00414B22">
        <w:t xml:space="preserve"> </w:t>
      </w:r>
      <w:r w:rsidRPr="00414B22">
        <w:t xml:space="preserve">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>overall performance was Above Average at the time of testing</w:t>
      </w:r>
    </w:p>
    <w:p w:rsidR="002953F9" w:rsidRDefault="002953F9" w:rsidP="002953F9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2953F9">
        <w:rPr>
          <w:b/>
          <w:color w:val="FF0000"/>
        </w:rPr>
        <w:t>Adaptive Behavior</w:t>
      </w:r>
      <w:r>
        <w:rPr>
          <w:color w:val="FF0000"/>
        </w:rPr>
        <w:t xml:space="preserve"> </w:t>
      </w:r>
      <w:r w:rsidRPr="003D7C16">
        <w:rPr>
          <w:b/>
          <w:color w:val="FF0000"/>
        </w:rPr>
        <w:t>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 xml:space="preserve">86 to 114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 w:rsidR="00DF13F9">
        <w:t>Vineland</w:t>
      </w:r>
      <w:r w:rsidR="00137766">
        <w:t>-2</w:t>
      </w:r>
      <w:r w:rsidR="00DF13F9">
        <w:t xml:space="preserve"> Adaptive Behavior</w:t>
      </w:r>
      <w:r w:rsidR="00DF13F9" w:rsidRPr="00414B22">
        <w:t xml:space="preserve"> </w:t>
      </w:r>
      <w:r w:rsidRPr="00414B22">
        <w:t xml:space="preserve">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>overall performance was A</w:t>
      </w:r>
      <w:r w:rsidRPr="00414B22">
        <w:t>verage</w:t>
      </w:r>
      <w:r>
        <w:t xml:space="preserve"> at the time of testing</w:t>
      </w:r>
      <w:r w:rsidRPr="00414B22">
        <w:t xml:space="preserve">. </w:t>
      </w:r>
    </w:p>
    <w:p w:rsidR="002953F9" w:rsidRDefault="002953F9" w:rsidP="002953F9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2953F9">
        <w:rPr>
          <w:b/>
          <w:color w:val="FF0000"/>
        </w:rPr>
        <w:t>Adaptive Behavior</w:t>
      </w:r>
      <w:r>
        <w:rPr>
          <w:color w:val="FF0000"/>
        </w:rPr>
        <w:t xml:space="preserve"> </w:t>
      </w:r>
      <w:r w:rsidRPr="003D7C16">
        <w:rPr>
          <w:b/>
          <w:color w:val="FF0000"/>
        </w:rPr>
        <w:t>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 xml:space="preserve">71 to 85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 w:rsidR="00DF13F9">
        <w:t>Vineland</w:t>
      </w:r>
      <w:r w:rsidR="00137766">
        <w:t>-2</w:t>
      </w:r>
      <w:r w:rsidR="00DF13F9">
        <w:t xml:space="preserve"> Adaptive Behavior</w:t>
      </w:r>
      <w:r w:rsidR="00DF13F9" w:rsidRPr="00414B22">
        <w:t xml:space="preserve"> </w:t>
      </w:r>
      <w:r w:rsidRPr="00414B22">
        <w:t xml:space="preserve">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>overall performance was Below Average at the time of testing</w:t>
      </w:r>
      <w:r w:rsidRPr="00414B22">
        <w:t xml:space="preserve">. </w:t>
      </w:r>
    </w:p>
    <w:p w:rsidR="002953F9" w:rsidRDefault="002953F9" w:rsidP="002953F9">
      <w:pPr>
        <w:numPr>
          <w:ilvl w:val="0"/>
          <w:numId w:val="1"/>
        </w:numPr>
      </w:pPr>
      <w:r>
        <w:rPr>
          <w:color w:val="FF0000"/>
        </w:rPr>
        <w:t xml:space="preserve">If the </w:t>
      </w:r>
      <w:r w:rsidRPr="002953F9">
        <w:rPr>
          <w:b/>
          <w:color w:val="FF0000"/>
        </w:rPr>
        <w:t>Adaptive Behavior</w:t>
      </w:r>
      <w:r>
        <w:rPr>
          <w:color w:val="FF0000"/>
        </w:rPr>
        <w:t xml:space="preserve"> </w:t>
      </w:r>
      <w:r w:rsidRPr="003D7C16">
        <w:rPr>
          <w:b/>
          <w:color w:val="FF0000"/>
        </w:rPr>
        <w:t>Composite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standard scores are </w:t>
      </w:r>
      <w:r>
        <w:rPr>
          <w:b/>
          <w:color w:val="FF0000"/>
        </w:rPr>
        <w:t xml:space="preserve">20 to 70 </w:t>
      </w:r>
      <w:r>
        <w:rPr>
          <w:color w:val="FF0000"/>
        </w:rPr>
        <w:t xml:space="preserve">program the following: </w:t>
      </w:r>
      <w:r w:rsidRPr="00152905">
        <w:t xml:space="preserve">The result of the </w:t>
      </w:r>
      <w:r w:rsidR="00DF13F9">
        <w:t>Vineland</w:t>
      </w:r>
      <w:r w:rsidR="00137766">
        <w:t>-2</w:t>
      </w:r>
      <w:r w:rsidR="00DF13F9">
        <w:t xml:space="preserve"> Adaptive Behavior</w:t>
      </w:r>
      <w:r w:rsidR="00DF13F9" w:rsidRPr="00414B22">
        <w:t xml:space="preserve"> </w:t>
      </w:r>
      <w:r w:rsidRPr="00414B22">
        <w:t xml:space="preserve">Composite </w:t>
      </w:r>
      <w:r>
        <w:t>suggests</w:t>
      </w:r>
      <w:r w:rsidRPr="00414B22">
        <w:t xml:space="preserve"> </w:t>
      </w:r>
      <w:r>
        <w:t xml:space="preserve">that, compared to other children </w:t>
      </w:r>
      <w:r w:rsidRPr="00BE42A2">
        <w:rPr>
          <w:i/>
          <w:color w:val="FF0000"/>
        </w:rPr>
        <w:t xml:space="preserve">&lt;his/her&gt; </w:t>
      </w:r>
      <w:r>
        <w:t xml:space="preserve">age, </w:t>
      </w:r>
      <w:r w:rsidRPr="00414B22">
        <w:t>your child</w:t>
      </w:r>
      <w:r>
        <w:t>’s</w:t>
      </w:r>
      <w:r w:rsidRPr="00414B22">
        <w:t xml:space="preserve"> </w:t>
      </w:r>
      <w:r>
        <w:t xml:space="preserve">overall performance was </w:t>
      </w:r>
      <w:r w:rsidR="007D55E5">
        <w:t xml:space="preserve">Well Below Average </w:t>
      </w:r>
      <w:r>
        <w:t>at the time of testing</w:t>
      </w:r>
      <w:r w:rsidRPr="00414B22">
        <w:t xml:space="preserve">. </w:t>
      </w:r>
    </w:p>
    <w:p w:rsidR="002953F9" w:rsidRPr="00FE30AC" w:rsidRDefault="002953F9" w:rsidP="004E249F"/>
    <w:p w:rsidR="008503F1" w:rsidRDefault="008503F1" w:rsidP="002459CA">
      <w:pPr>
        <w:rPr>
          <w:b/>
        </w:rPr>
      </w:pPr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10548"/>
      </w:tblGrid>
      <w:tr w:rsidR="000D0DF6" w:rsidTr="00634A05">
        <w:tc>
          <w:tcPr>
            <w:tcW w:w="10548" w:type="dxa"/>
          </w:tcPr>
          <w:tbl>
            <w:tblPr>
              <w:tblStyle w:val="TableGrid"/>
              <w:tblW w:w="10278" w:type="dxa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416"/>
              <w:gridCol w:w="2450"/>
              <w:gridCol w:w="4412"/>
            </w:tblGrid>
            <w:tr w:rsidR="000D0DF6" w:rsidTr="00D63C2F"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0DF6" w:rsidRDefault="000D0DF6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</w:pP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0DF6" w:rsidRPr="00F005DA" w:rsidRDefault="000D0DF6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Standard Score</w:t>
                  </w:r>
                  <w:r w:rsidR="002848BC">
                    <w:rPr>
                      <w:b/>
                      <w:u w:val="single"/>
                    </w:rPr>
                    <w:t>*</w:t>
                  </w:r>
                </w:p>
              </w:tc>
              <w:tc>
                <w:tcPr>
                  <w:tcW w:w="44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0DF6" w:rsidRPr="00F005DA" w:rsidRDefault="000D0DF6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  <w:r w:rsidRPr="00F005DA">
                    <w:rPr>
                      <w:b/>
                      <w:u w:val="single"/>
                    </w:rPr>
                    <w:t>Meaning/Interpretation</w:t>
                  </w:r>
                </w:p>
              </w:tc>
            </w:tr>
            <w:tr w:rsidR="000D0DF6" w:rsidTr="00D63C2F">
              <w:tc>
                <w:tcPr>
                  <w:tcW w:w="3416" w:type="dxa"/>
                  <w:tcBorders>
                    <w:top w:val="single" w:sz="4" w:space="0" w:color="auto"/>
                  </w:tcBorders>
                </w:tcPr>
                <w:p w:rsidR="000D0DF6" w:rsidRPr="00F005DA" w:rsidRDefault="00565CE5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Communication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</w:tcBorders>
                </w:tcPr>
                <w:p w:rsidR="000D0DF6" w:rsidRDefault="000D0DF6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4412" w:type="dxa"/>
                  <w:tcBorders>
                    <w:top w:val="single" w:sz="4" w:space="0" w:color="auto"/>
                  </w:tcBorders>
                </w:tcPr>
                <w:p w:rsidR="00634A05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130 to 160 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insert&gt;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 xml:space="preserve">Well Above Average 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&lt;If 115 to 129 insert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86 to 114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71 to 85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Below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0D0DF6" w:rsidRPr="00014330" w:rsidRDefault="00634A05" w:rsidP="00AA1550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70 insert&gt;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 xml:space="preserve">Well Below Average </w:t>
                  </w:r>
                  <w:r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D63C2F" w:rsidTr="00D63C2F">
              <w:tc>
                <w:tcPr>
                  <w:tcW w:w="3416" w:type="dxa"/>
                </w:tcPr>
                <w:p w:rsidR="00D63C2F" w:rsidRPr="00F005DA" w:rsidRDefault="00D63C2F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Daily Living Skills</w:t>
                  </w:r>
                </w:p>
              </w:tc>
              <w:tc>
                <w:tcPr>
                  <w:tcW w:w="2450" w:type="dxa"/>
                </w:tcPr>
                <w:p w:rsidR="00D63C2F" w:rsidRDefault="00D63C2F" w:rsidP="004E51CE">
                  <w:pPr>
                    <w:jc w:val="center"/>
                  </w:pPr>
                </w:p>
              </w:tc>
              <w:tc>
                <w:tcPr>
                  <w:tcW w:w="4412" w:type="dxa"/>
                </w:tcPr>
                <w:p w:rsidR="00634A05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130 to 160 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insert&gt;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115 to 129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86 to 114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71 to 85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Below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C2F" w:rsidRPr="00014330" w:rsidRDefault="00634A05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70 insert&gt;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Below Average</w:t>
                  </w:r>
                  <w:r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D63C2F" w:rsidTr="00D63C2F"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C2F" w:rsidRPr="00F005DA" w:rsidRDefault="00D63C2F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Socialization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C2F" w:rsidRPr="00F005DA" w:rsidRDefault="00D63C2F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05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130 to 160 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insert&gt;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lastRenderedPageBreak/>
                    <w:t xml:space="preserve">&lt;If 115 to 129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86 to 114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71 to 85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Below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C2F" w:rsidRPr="00014330" w:rsidRDefault="00634A05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70 insert&gt;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Below Average</w:t>
                  </w:r>
                  <w:r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D63C2F" w:rsidTr="00D63C2F"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C2F" w:rsidRPr="000145C4" w:rsidRDefault="00D63C2F" w:rsidP="004E51CE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lastRenderedPageBreak/>
                    <w:t>Motor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C2F" w:rsidRDefault="00D63C2F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</w:pPr>
                </w:p>
              </w:tc>
              <w:tc>
                <w:tcPr>
                  <w:tcW w:w="44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05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130 to 160 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insert&gt;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115 to 129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86 to 114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71 to 85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Below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C2F" w:rsidRPr="00014330" w:rsidRDefault="00634A05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70 insert&gt;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Below Average</w:t>
                  </w:r>
                  <w:r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  <w:tr w:rsidR="00D63C2F" w:rsidTr="00D63C2F">
              <w:tc>
                <w:tcPr>
                  <w:tcW w:w="34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C2F" w:rsidRPr="000145C4" w:rsidRDefault="00D63C2F" w:rsidP="004E51CE">
                  <w:pPr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Adaptive Behavior Composite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C2F" w:rsidRPr="00FE30AC" w:rsidRDefault="00D63C2F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jc w:val="center"/>
                    <w:rPr>
                      <w:bCs/>
                      <w:iCs/>
                      <w:color w:val="FF0000"/>
                      <w:lang w:val="fr-FR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4A05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</w:pP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130 to 160 </w:t>
                  </w:r>
                  <w:r w:rsidRPr="00D24055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insert&gt;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>Well 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bCs/>
                      <w:iCs/>
                      <w:color w:val="FF0000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>&lt;If 115 to 129 insert</w:t>
                  </w: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>Above 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86 to 114 insert&gt;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634A05" w:rsidRPr="00DD0732" w:rsidRDefault="00634A05" w:rsidP="00634A05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color w:val="FF0000"/>
                    </w:rPr>
                  </w:pPr>
                  <w:r w:rsidRPr="00DD0732"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71 to 85 insert&gt; </w:t>
                  </w:r>
                  <w:r w:rsidRPr="00DD0732">
                    <w:rPr>
                      <w:bCs/>
                      <w:iCs/>
                      <w:color w:val="FF0000"/>
                      <w:lang w:val="fr-FR"/>
                    </w:rPr>
                    <w:t xml:space="preserve">Below </w:t>
                  </w:r>
                  <w:r w:rsidRPr="00DD0732">
                    <w:rPr>
                      <w:color w:val="FF0000"/>
                    </w:rPr>
                    <w:t>Average</w:t>
                  </w:r>
                </w:p>
                <w:p w:rsidR="00D63C2F" w:rsidRPr="00014330" w:rsidRDefault="00634A05" w:rsidP="004E51CE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fr-FR"/>
                    </w:rPr>
                    <w:t xml:space="preserve">&lt;If 20 to 70 insert&gt; </w:t>
                  </w:r>
                  <w:r w:rsidR="007D55E5">
                    <w:rPr>
                      <w:bCs/>
                      <w:iCs/>
                      <w:color w:val="FF0000"/>
                      <w:lang w:val="fr-FR"/>
                    </w:rPr>
                    <w:t xml:space="preserve">Well Below Average </w:t>
                  </w:r>
                  <w:r>
                    <w:rPr>
                      <w:bCs/>
                      <w:iCs/>
                      <w:color w:val="FF0000"/>
                      <w:lang w:val="fr-FR"/>
                    </w:rPr>
                    <w:t xml:space="preserve"> </w:t>
                  </w:r>
                </w:p>
              </w:tc>
            </w:tr>
          </w:tbl>
          <w:p w:rsidR="000D0DF6" w:rsidRDefault="002848BC" w:rsidP="002848BC">
            <w:pPr>
              <w:pStyle w:val="1BulletList"/>
              <w:numPr>
                <w:ilvl w:val="12"/>
                <w:numId w:val="0"/>
              </w:numPr>
              <w:tabs>
                <w:tab w:val="clear" w:pos="720"/>
                <w:tab w:val="left" w:pos="0"/>
              </w:tabs>
              <w:jc w:val="left"/>
            </w:pPr>
            <w:r>
              <w:t xml:space="preserve"> * </w:t>
            </w:r>
            <w:r w:rsidR="000D0DF6">
              <w:t xml:space="preserve">The </w:t>
            </w:r>
            <w:smartTag w:uri="urn:schemas-microsoft-com:office:smarttags" w:element="place">
              <w:smartTag w:uri="urn:schemas-microsoft-com:office:smarttags" w:element="City">
                <w:r w:rsidR="00E043DD">
                  <w:t>Vineland</w:t>
                </w:r>
              </w:smartTag>
            </w:smartTag>
            <w:r w:rsidR="000D0DF6">
              <w:t xml:space="preserve"> is reported as </w:t>
            </w:r>
            <w:r w:rsidR="00E043DD">
              <w:t xml:space="preserve">Standard </w:t>
            </w:r>
            <w:r w:rsidR="000D0DF6">
              <w:t xml:space="preserve">scores. </w:t>
            </w:r>
            <w:r w:rsidR="003E6A20">
              <w:t>S</w:t>
            </w:r>
            <w:r w:rsidR="003E6A20" w:rsidRPr="00C042BF">
              <w:t>tandard scores tell how well your child scored compared to other children the same age.</w:t>
            </w:r>
          </w:p>
          <w:p w:rsidR="000D0DF6" w:rsidRDefault="00955F5A" w:rsidP="00CB1050">
            <w:pPr>
              <w:numPr>
                <w:ilvl w:val="0"/>
                <w:numId w:val="19"/>
              </w:numPr>
            </w:pPr>
            <w:r>
              <w:t xml:space="preserve">Vineland </w:t>
            </w:r>
            <w:r w:rsidR="00CB1050">
              <w:t xml:space="preserve">Standard scores between </w:t>
            </w:r>
            <w:r w:rsidR="006E61FC">
              <w:t>86</w:t>
            </w:r>
            <w:r w:rsidR="00CB1050">
              <w:t xml:space="preserve"> and 1</w:t>
            </w:r>
            <w:r w:rsidR="006E61FC">
              <w:t>14</w:t>
            </w:r>
            <w:r w:rsidR="00CB1050">
              <w:t xml:space="preserve"> are in the </w:t>
            </w:r>
            <w:r w:rsidR="006E61FC">
              <w:t>A</w:t>
            </w:r>
            <w:r w:rsidR="00634A05">
              <w:t xml:space="preserve">verage </w:t>
            </w:r>
            <w:r w:rsidR="00CB1050">
              <w:t>range.</w:t>
            </w:r>
          </w:p>
          <w:p w:rsidR="00955F5A" w:rsidRPr="00EE55CF" w:rsidRDefault="00955F5A" w:rsidP="00955F5A">
            <w:pPr>
              <w:ind w:left="420"/>
            </w:pPr>
          </w:p>
        </w:tc>
      </w:tr>
    </w:tbl>
    <w:p w:rsidR="00FE30AC" w:rsidRDefault="00FE30AC" w:rsidP="000A3ED9">
      <w:pPr>
        <w:rPr>
          <w:b/>
        </w:rPr>
      </w:pPr>
    </w:p>
    <w:p w:rsidR="000A3ED9" w:rsidRDefault="000A3ED9" w:rsidP="000A3ED9">
      <w:pPr>
        <w:rPr>
          <w:color w:val="FF0000"/>
        </w:rPr>
      </w:pPr>
      <w:r>
        <w:rPr>
          <w:color w:val="FF0000"/>
        </w:rPr>
        <w:t xml:space="preserve"> </w:t>
      </w:r>
    </w:p>
    <w:p w:rsidR="002D0C8A" w:rsidRPr="002D0C8A" w:rsidRDefault="00FA7C72" w:rsidP="00FA7C72">
      <w:pPr>
        <w:rPr>
          <w:b/>
        </w:rPr>
      </w:pPr>
      <w:r>
        <w:rPr>
          <w:b/>
        </w:rPr>
        <w:t xml:space="preserve">Autism Diagnostic Interview, Revised </w:t>
      </w:r>
      <w:r w:rsidR="002D0C8A" w:rsidRPr="002D0C8A">
        <w:rPr>
          <w:b/>
        </w:rPr>
        <w:t>(ADI-</w:t>
      </w:r>
      <w:r>
        <w:rPr>
          <w:b/>
        </w:rPr>
        <w:t>R</w:t>
      </w:r>
      <w:r w:rsidR="002D0C8A" w:rsidRPr="002D0C8A">
        <w:rPr>
          <w:b/>
        </w:rPr>
        <w:t>)</w:t>
      </w:r>
    </w:p>
    <w:p w:rsidR="002459CA" w:rsidRPr="00811299" w:rsidRDefault="002459CA" w:rsidP="00674360">
      <w:pPr>
        <w:rPr>
          <w:b/>
          <w:bCs/>
          <w:i/>
          <w:iCs/>
        </w:rPr>
      </w:pPr>
      <w:r>
        <w:t>The ADI-</w:t>
      </w:r>
      <w:r w:rsidR="00FA7C72">
        <w:t>R</w:t>
      </w:r>
      <w:r>
        <w:t xml:space="preserve"> is a</w:t>
      </w:r>
      <w:r w:rsidR="001A2B68">
        <w:t xml:space="preserve"> parent</w:t>
      </w:r>
      <w:r>
        <w:t xml:space="preserve"> interview </w:t>
      </w:r>
      <w:r w:rsidR="006F20F9">
        <w:t xml:space="preserve">used </w:t>
      </w:r>
      <w:r w:rsidR="006F20F9" w:rsidRPr="006F20F9">
        <w:t xml:space="preserve">to </w:t>
      </w:r>
      <w:r w:rsidR="00674360">
        <w:t xml:space="preserve">distinguish </w:t>
      </w:r>
      <w:r w:rsidR="000111EC" w:rsidRPr="006F20F9">
        <w:t>autism from other developmental disorders.</w:t>
      </w:r>
      <w:r w:rsidR="006F20F9">
        <w:t xml:space="preserve"> Four domains are </w:t>
      </w:r>
      <w:r w:rsidR="006F20F9" w:rsidRPr="001A2B68">
        <w:t>measured.</w:t>
      </w:r>
      <w:r w:rsidR="001A2B68">
        <w:t xml:space="preserve"> </w:t>
      </w:r>
      <w:r w:rsidR="00565CE5" w:rsidRPr="001A2B68">
        <w:rPr>
          <w:i/>
        </w:rPr>
        <w:t>Commu</w:t>
      </w:r>
      <w:r w:rsidR="00565CE5">
        <w:rPr>
          <w:i/>
        </w:rPr>
        <w:t>ni</w:t>
      </w:r>
      <w:r w:rsidR="00565CE5" w:rsidRPr="001A2B68">
        <w:rPr>
          <w:i/>
        </w:rPr>
        <w:t>cation</w:t>
      </w:r>
      <w:r w:rsidRPr="001A2B68">
        <w:t xml:space="preserve"> measures </w:t>
      </w:r>
      <w:r w:rsidR="00C43DD4">
        <w:t xml:space="preserve">the </w:t>
      </w:r>
      <w:r w:rsidRPr="001A2B68">
        <w:t>use of verbal and nonverbal language</w:t>
      </w:r>
      <w:r w:rsidR="002D63CD" w:rsidRPr="001A2B68">
        <w:t xml:space="preserve"> (such as talking</w:t>
      </w:r>
      <w:r w:rsidR="00002930">
        <w:t xml:space="preserve"> or</w:t>
      </w:r>
      <w:r w:rsidR="002D63CD" w:rsidRPr="001A2B68">
        <w:t xml:space="preserve"> gestures).</w:t>
      </w:r>
      <w:r w:rsidR="001A2B68">
        <w:t xml:space="preserve"> </w:t>
      </w:r>
      <w:r w:rsidR="00EF1337" w:rsidRPr="001A2B68">
        <w:rPr>
          <w:i/>
        </w:rPr>
        <w:t>Reciprocal Social Interaction</w:t>
      </w:r>
      <w:r w:rsidR="00EF1337" w:rsidRPr="001A2B68">
        <w:t xml:space="preserve"> measures </w:t>
      </w:r>
      <w:r w:rsidR="00C43DD4">
        <w:t>how well your child interacts</w:t>
      </w:r>
      <w:r w:rsidR="00C43DD4" w:rsidRPr="001A2B68">
        <w:t xml:space="preserve"> </w:t>
      </w:r>
      <w:r w:rsidR="00EF1337" w:rsidRPr="001A2B68">
        <w:t>with others</w:t>
      </w:r>
      <w:r w:rsidR="002D63CD" w:rsidRPr="001A2B68">
        <w:t>.</w:t>
      </w:r>
      <w:r w:rsidR="00EF1337" w:rsidRPr="001A2B68">
        <w:t xml:space="preserve"> </w:t>
      </w:r>
      <w:r w:rsidRPr="001A2B68">
        <w:rPr>
          <w:i/>
        </w:rPr>
        <w:t>Restricted, Repetitive and Stereotyped Patterns of Behavior</w:t>
      </w:r>
      <w:r w:rsidRPr="001A2B68">
        <w:t xml:space="preserve"> measures </w:t>
      </w:r>
      <w:r w:rsidR="00C43DD4">
        <w:t>odd or unusual</w:t>
      </w:r>
      <w:r w:rsidR="00C43DD4" w:rsidRPr="001A2B68">
        <w:t xml:space="preserve"> </w:t>
      </w:r>
      <w:r w:rsidRPr="001A2B68">
        <w:t>behaviors</w:t>
      </w:r>
      <w:r w:rsidR="002D63CD" w:rsidRPr="001A2B68">
        <w:t>.</w:t>
      </w:r>
      <w:r w:rsidRPr="001A2B68">
        <w:t xml:space="preserve"> </w:t>
      </w:r>
      <w:r w:rsidRPr="001A2B68">
        <w:rPr>
          <w:i/>
        </w:rPr>
        <w:t>Abnormality of Development</w:t>
      </w:r>
      <w:r w:rsidRPr="001A2B68">
        <w:t xml:space="preserve"> </w:t>
      </w:r>
      <w:r w:rsidR="002820FD">
        <w:t>measures</w:t>
      </w:r>
      <w:r w:rsidR="00C43DD4">
        <w:t xml:space="preserve"> </w:t>
      </w:r>
      <w:r w:rsidRPr="001A2B68">
        <w:t>delayed development before 36 months o</w:t>
      </w:r>
      <w:r w:rsidR="00137766">
        <w:t>f age</w:t>
      </w:r>
      <w:r w:rsidR="002D63CD" w:rsidRPr="001A2B68">
        <w:t>.</w:t>
      </w:r>
    </w:p>
    <w:p w:rsidR="00DA526F" w:rsidRDefault="00DA526F" w:rsidP="00DA526F">
      <w:pPr>
        <w:rPr>
          <w:color w:val="FF0000"/>
        </w:rPr>
      </w:pPr>
    </w:p>
    <w:p w:rsidR="00954EA4" w:rsidRPr="00C12B9A" w:rsidRDefault="00954EA4" w:rsidP="00C12B9A">
      <w:pPr>
        <w:numPr>
          <w:ilvl w:val="0"/>
          <w:numId w:val="22"/>
        </w:numPr>
        <w:tabs>
          <w:tab w:val="clear" w:pos="2160"/>
          <w:tab w:val="num" w:pos="480"/>
        </w:tabs>
        <w:ind w:left="480" w:hanging="480"/>
      </w:pPr>
      <w:r>
        <w:rPr>
          <w:color w:val="FF0000"/>
        </w:rPr>
        <w:t xml:space="preserve">If the scores are </w:t>
      </w:r>
      <w:r w:rsidRPr="00CB044D">
        <w:rPr>
          <w:b/>
          <w:bCs/>
          <w:color w:val="FF0000"/>
        </w:rPr>
        <w:t>below</w:t>
      </w:r>
      <w:r>
        <w:rPr>
          <w:color w:val="FF0000"/>
        </w:rPr>
        <w:t xml:space="preserve"> the </w:t>
      </w:r>
      <w:r w:rsidRPr="00E40F1C">
        <w:rPr>
          <w:color w:val="FF0000"/>
        </w:rPr>
        <w:t xml:space="preserve">domain </w:t>
      </w:r>
      <w:r>
        <w:rPr>
          <w:color w:val="FF0000"/>
        </w:rPr>
        <w:t xml:space="preserve">cutoffs </w:t>
      </w:r>
      <w:r w:rsidR="00CB044D">
        <w:rPr>
          <w:color w:val="FF0000"/>
        </w:rPr>
        <w:t xml:space="preserve">(in all, 1, or 2 areas) </w:t>
      </w:r>
      <w:r>
        <w:rPr>
          <w:color w:val="FF0000"/>
        </w:rPr>
        <w:t>indicated above (Abnormality of Development</w:t>
      </w:r>
      <w:r w:rsidR="00CB044D">
        <w:rPr>
          <w:color w:val="FF0000"/>
        </w:rPr>
        <w:t xml:space="preserve"> is not included here</w:t>
      </w:r>
      <w:r>
        <w:rPr>
          <w:color w:val="FF0000"/>
        </w:rPr>
        <w:t xml:space="preserve">) insert the following: </w:t>
      </w:r>
      <w:r w:rsidR="00F03AC4" w:rsidRPr="00C12B9A">
        <w:rPr>
          <w:rStyle w:val="msoins0"/>
          <w:bCs/>
        </w:rPr>
        <w:t>Your child did not meet criteria for autism spectrum disorders as measured by the ADI-R at the time of testing</w:t>
      </w:r>
      <w:r w:rsidR="00C12B9A">
        <w:t>.</w:t>
      </w:r>
    </w:p>
    <w:p w:rsidR="00F03AC4" w:rsidRPr="000366F1" w:rsidRDefault="00954EA4" w:rsidP="00C12B9A">
      <w:pPr>
        <w:numPr>
          <w:ilvl w:val="0"/>
          <w:numId w:val="2"/>
        </w:numPr>
        <w:tabs>
          <w:tab w:val="clear" w:pos="1080"/>
          <w:tab w:val="num" w:pos="480"/>
        </w:tabs>
        <w:ind w:left="480" w:hanging="480"/>
        <w:rPr>
          <w:b/>
          <w:color w:val="FF0000"/>
        </w:rPr>
      </w:pPr>
      <w:r>
        <w:rPr>
          <w:color w:val="FF0000"/>
        </w:rPr>
        <w:t xml:space="preserve">If the scores are </w:t>
      </w:r>
      <w:r w:rsidR="00130C67" w:rsidRPr="00130C67">
        <w:rPr>
          <w:b/>
          <w:color w:val="FF0000"/>
        </w:rPr>
        <w:t xml:space="preserve">at or </w:t>
      </w:r>
      <w:r w:rsidRPr="00CB044D">
        <w:rPr>
          <w:b/>
          <w:bCs/>
          <w:color w:val="FF0000"/>
        </w:rPr>
        <w:t>above</w:t>
      </w:r>
      <w:r>
        <w:rPr>
          <w:color w:val="FF0000"/>
        </w:rPr>
        <w:t xml:space="preserve"> the </w:t>
      </w:r>
      <w:r w:rsidRPr="00E40F1C">
        <w:rPr>
          <w:color w:val="FF0000"/>
        </w:rPr>
        <w:t xml:space="preserve">domain </w:t>
      </w:r>
      <w:r>
        <w:rPr>
          <w:color w:val="FF0000"/>
        </w:rPr>
        <w:t xml:space="preserve">cutoffs in </w:t>
      </w:r>
      <w:r w:rsidRPr="00030F36">
        <w:rPr>
          <w:b/>
          <w:color w:val="FF0000"/>
        </w:rPr>
        <w:t>ALL 3 domains</w:t>
      </w:r>
      <w:r w:rsidR="00CB044D">
        <w:rPr>
          <w:b/>
          <w:color w:val="FF0000"/>
        </w:rPr>
        <w:t xml:space="preserve"> </w:t>
      </w:r>
      <w:r w:rsidR="00CB044D">
        <w:rPr>
          <w:bCs/>
          <w:color w:val="FF0000"/>
        </w:rPr>
        <w:t>indicated above</w:t>
      </w:r>
      <w:r>
        <w:rPr>
          <w:color w:val="FF0000"/>
        </w:rPr>
        <w:t xml:space="preserve">, insert the following: </w:t>
      </w:r>
      <w:r w:rsidR="00F03AC4" w:rsidRPr="00C12B9A">
        <w:rPr>
          <w:rStyle w:val="msoins0"/>
          <w:bCs/>
        </w:rPr>
        <w:t xml:space="preserve">Your child </w:t>
      </w:r>
      <w:r w:rsidR="00B3123C" w:rsidRPr="00C12B9A">
        <w:rPr>
          <w:rStyle w:val="msoins0"/>
          <w:bCs/>
        </w:rPr>
        <w:t>met</w:t>
      </w:r>
      <w:r w:rsidR="00F03AC4" w:rsidRPr="00C12B9A">
        <w:rPr>
          <w:rStyle w:val="msoins0"/>
          <w:bCs/>
        </w:rPr>
        <w:t xml:space="preserve"> criteria for autism spectrum disorders as measured by the ADI-R at the time of testing</w:t>
      </w:r>
      <w:r w:rsidRPr="00C12B9A">
        <w:t>.</w:t>
      </w:r>
      <w:r w:rsidRPr="00954EA4">
        <w:rPr>
          <w:b/>
        </w:rPr>
        <w:t xml:space="preserve"> </w:t>
      </w:r>
    </w:p>
    <w:p w:rsidR="000366F1" w:rsidRPr="00C12B9A" w:rsidRDefault="000366F1" w:rsidP="00C12B9A">
      <w:pPr>
        <w:numPr>
          <w:ilvl w:val="0"/>
          <w:numId w:val="2"/>
        </w:numPr>
        <w:tabs>
          <w:tab w:val="clear" w:pos="1080"/>
          <w:tab w:val="num" w:pos="480"/>
        </w:tabs>
        <w:spacing w:line="240" w:lineRule="atLeast"/>
        <w:ind w:left="480" w:hanging="480"/>
        <w:rPr>
          <w:b/>
          <w:color w:val="FF0000"/>
        </w:rPr>
      </w:pPr>
      <w:r w:rsidRPr="0050054F">
        <w:rPr>
          <w:color w:val="FF0000"/>
        </w:rPr>
        <w:t xml:space="preserve">If the </w:t>
      </w:r>
      <w:r>
        <w:rPr>
          <w:color w:val="FF0000"/>
        </w:rPr>
        <w:t xml:space="preserve">Visual Reception score on the Mullen is </w:t>
      </w:r>
      <w:r w:rsidR="002141EC">
        <w:rPr>
          <w:color w:val="FF0000"/>
        </w:rPr>
        <w:t>&lt;</w:t>
      </w:r>
      <w:r>
        <w:rPr>
          <w:color w:val="FF0000"/>
        </w:rPr>
        <w:t xml:space="preserve">24 months (age equivalent) than the following should also be programmed to appear: </w:t>
      </w:r>
      <w:r w:rsidRPr="00BF4376">
        <w:rPr>
          <w:rFonts w:eastAsia="MS Mincho"/>
        </w:rPr>
        <w:t xml:space="preserve">Results of the </w:t>
      </w:r>
      <w:r>
        <w:rPr>
          <w:rFonts w:eastAsia="MS Mincho"/>
        </w:rPr>
        <w:t>ADI-R</w:t>
      </w:r>
      <w:r w:rsidRPr="00BF4376">
        <w:rPr>
          <w:rFonts w:eastAsia="MS Mincho"/>
        </w:rPr>
        <w:t xml:space="preserve"> should be interpreted with caution based on </w:t>
      </w:r>
      <w:r>
        <w:rPr>
          <w:rFonts w:eastAsia="MS Mincho"/>
        </w:rPr>
        <w:t xml:space="preserve">Visual Reception </w:t>
      </w:r>
      <w:r w:rsidRPr="00BF4376">
        <w:rPr>
          <w:rFonts w:eastAsia="MS Mincho"/>
        </w:rPr>
        <w:t xml:space="preserve">delays noted </w:t>
      </w:r>
      <w:r>
        <w:rPr>
          <w:rFonts w:eastAsia="MS Mincho"/>
        </w:rPr>
        <w:t xml:space="preserve">on </w:t>
      </w:r>
      <w:r w:rsidRPr="00BF4376">
        <w:rPr>
          <w:rFonts w:eastAsia="MS Mincho"/>
        </w:rPr>
        <w:t>the Mullen</w:t>
      </w:r>
      <w:r>
        <w:rPr>
          <w:rFonts w:eastAsia="MS Mincho"/>
        </w:rPr>
        <w:t xml:space="preserve">. </w:t>
      </w:r>
    </w:p>
    <w:p w:rsidR="00C12B9A" w:rsidRPr="00954EA4" w:rsidRDefault="00C12B9A" w:rsidP="00C12B9A">
      <w:pPr>
        <w:spacing w:line="240" w:lineRule="atLeast"/>
        <w:rPr>
          <w:b/>
          <w:color w:val="FF0000"/>
        </w:rPr>
      </w:pPr>
    </w:p>
    <w:p w:rsidR="004440A5" w:rsidRDefault="004440A5" w:rsidP="004440A5">
      <w:pPr>
        <w:rPr>
          <w:b/>
          <w:color w:val="FF0000"/>
        </w:rPr>
      </w:pPr>
      <w:r w:rsidRPr="002848BC">
        <w:rPr>
          <w:b/>
          <w:color w:val="FF0000"/>
        </w:rPr>
        <w:t>RE: Abnormality of Development</w:t>
      </w:r>
    </w:p>
    <w:p w:rsidR="00954EA4" w:rsidRPr="00C12B9A" w:rsidRDefault="00954EA4" w:rsidP="00C12B9A">
      <w:pPr>
        <w:numPr>
          <w:ilvl w:val="0"/>
          <w:numId w:val="2"/>
        </w:numPr>
        <w:tabs>
          <w:tab w:val="clear" w:pos="1080"/>
          <w:tab w:val="num" w:pos="480"/>
        </w:tabs>
        <w:ind w:left="480" w:hanging="480"/>
        <w:rPr>
          <w:color w:val="FF0000"/>
        </w:rPr>
      </w:pPr>
      <w:r>
        <w:rPr>
          <w:color w:val="FF0000"/>
        </w:rPr>
        <w:lastRenderedPageBreak/>
        <w:t>Regarding Abnormality of Development program the following if the score is &lt;</w:t>
      </w:r>
      <w:r>
        <w:rPr>
          <w:b/>
          <w:color w:val="FF0000"/>
        </w:rPr>
        <w:t xml:space="preserve">1: </w:t>
      </w:r>
      <w:r w:rsidRPr="00C12B9A">
        <w:t>Your child has not shown any problems in development as measured by the Abnormality of Development domain.</w:t>
      </w:r>
    </w:p>
    <w:p w:rsidR="00954EA4" w:rsidRPr="00C12B9A" w:rsidRDefault="00954EA4" w:rsidP="00C12B9A">
      <w:pPr>
        <w:numPr>
          <w:ilvl w:val="0"/>
          <w:numId w:val="2"/>
        </w:numPr>
        <w:tabs>
          <w:tab w:val="clear" w:pos="1080"/>
          <w:tab w:val="num" w:pos="480"/>
        </w:tabs>
        <w:ind w:left="480" w:hanging="480"/>
        <w:rPr>
          <w:color w:val="FF0000"/>
        </w:rPr>
      </w:pPr>
      <w:r>
        <w:rPr>
          <w:color w:val="FF0000"/>
        </w:rPr>
        <w:t xml:space="preserve">Regarding Abnormality of Development program the following if the score is </w:t>
      </w:r>
      <w:r w:rsidR="003B7999">
        <w:rPr>
          <w:b/>
          <w:color w:val="FF0000"/>
        </w:rPr>
        <w:t>≥</w:t>
      </w:r>
      <w:r>
        <w:rPr>
          <w:b/>
          <w:color w:val="FF0000"/>
        </w:rPr>
        <w:t xml:space="preserve">1: </w:t>
      </w:r>
      <w:r w:rsidRPr="00C12B9A">
        <w:t>Your child has shown some problems in development as measured by the Abnormality of Development domain.</w:t>
      </w:r>
    </w:p>
    <w:p w:rsidR="004440A5" w:rsidRPr="00C12B9A" w:rsidRDefault="004440A5" w:rsidP="00DA526F">
      <w:pPr>
        <w:rPr>
          <w:color w:val="FF0000"/>
        </w:rPr>
      </w:pPr>
    </w:p>
    <w:p w:rsidR="004F250A" w:rsidRDefault="004F250A" w:rsidP="004F250A">
      <w:r w:rsidRPr="004F250A">
        <w:t xml:space="preserve"> </w:t>
      </w:r>
    </w:p>
    <w:p w:rsidR="00B53099" w:rsidRDefault="00152905" w:rsidP="00152905">
      <w:r>
        <w:t xml:space="preserve">Thank you for taking part in the Study to Explore Early Development. </w:t>
      </w:r>
      <w:r w:rsidR="00B016E1">
        <w:t>I</w:t>
      </w:r>
      <w:r w:rsidR="00B016E1" w:rsidRPr="004F250A">
        <w:t xml:space="preserve">t is important to keep in mind </w:t>
      </w:r>
      <w:r w:rsidR="00B016E1">
        <w:t>the testing we did with your child was done for research purposes</w:t>
      </w:r>
      <w:r w:rsidR="005A77F8">
        <w:t>.</w:t>
      </w:r>
      <w:r w:rsidR="00B016E1">
        <w:t xml:space="preserve"> </w:t>
      </w:r>
      <w:r w:rsidR="005A77F8">
        <w:rPr>
          <w:rStyle w:val="msoins0"/>
        </w:rPr>
        <w:t xml:space="preserve">We did not </w:t>
      </w:r>
      <w:r w:rsidR="002A78E2">
        <w:rPr>
          <w:rStyle w:val="msoins0"/>
        </w:rPr>
        <w:t xml:space="preserve">do </w:t>
      </w:r>
      <w:r w:rsidR="005A77F8">
        <w:rPr>
          <w:rStyle w:val="msoins0"/>
        </w:rPr>
        <w:t xml:space="preserve">these tests to </w:t>
      </w:r>
      <w:r w:rsidR="002A78E2">
        <w:rPr>
          <w:rStyle w:val="msoins0"/>
        </w:rPr>
        <w:t>give</w:t>
      </w:r>
      <w:r w:rsidR="005A77F8">
        <w:rPr>
          <w:rStyle w:val="msoins0"/>
        </w:rPr>
        <w:t xml:space="preserve"> </w:t>
      </w:r>
      <w:r w:rsidR="0000711C">
        <w:rPr>
          <w:rStyle w:val="msoins0"/>
        </w:rPr>
        <w:t xml:space="preserve">you </w:t>
      </w:r>
      <w:r w:rsidR="005A77F8">
        <w:rPr>
          <w:rStyle w:val="msoins0"/>
        </w:rPr>
        <w:t>a </w:t>
      </w:r>
      <w:r w:rsidR="00565CE5">
        <w:rPr>
          <w:rStyle w:val="msoins0"/>
        </w:rPr>
        <w:t>clinical</w:t>
      </w:r>
      <w:r w:rsidR="005A77F8">
        <w:rPr>
          <w:rStyle w:val="msoins0"/>
        </w:rPr>
        <w:t xml:space="preserve"> diagnosis.</w:t>
      </w:r>
      <w:r w:rsidR="005A77F8">
        <w:t xml:space="preserve"> </w:t>
      </w:r>
      <w:r w:rsidR="00B016E1">
        <w:t>N</w:t>
      </w:r>
      <w:r w:rsidR="00B016E1" w:rsidRPr="004F250A">
        <w:t xml:space="preserve">o single </w:t>
      </w:r>
      <w:r w:rsidR="00B53CDF">
        <w:t xml:space="preserve">developmental </w:t>
      </w:r>
      <w:r w:rsidR="00B016E1" w:rsidRPr="004F250A">
        <w:t xml:space="preserve">test </w:t>
      </w:r>
      <w:r w:rsidR="005B0FB6">
        <w:t>can</w:t>
      </w:r>
      <w:r w:rsidR="00B016E1">
        <w:t xml:space="preserve"> </w:t>
      </w:r>
      <w:r w:rsidR="0000711C">
        <w:t>detect</w:t>
      </w:r>
      <w:r w:rsidR="0000711C" w:rsidRPr="004F250A">
        <w:t xml:space="preserve"> </w:t>
      </w:r>
      <w:r w:rsidR="00B016E1" w:rsidRPr="004F250A">
        <w:t>autism</w:t>
      </w:r>
      <w:r w:rsidR="00B016E1">
        <w:t xml:space="preserve"> </w:t>
      </w:r>
      <w:r w:rsidR="00B016E1" w:rsidRPr="004F250A">
        <w:t>spectrum disorder</w:t>
      </w:r>
      <w:r w:rsidR="00B016E1">
        <w:t xml:space="preserve">s. </w:t>
      </w:r>
      <w:r>
        <w:t>If you have any questions</w:t>
      </w:r>
      <w:r w:rsidR="0000711C">
        <w:t xml:space="preserve"> about this</w:t>
      </w:r>
      <w:r w:rsidR="005B0FB6">
        <w:t xml:space="preserve"> study or letter</w:t>
      </w:r>
      <w:r>
        <w:t xml:space="preserve">, please do not hesitate to </w:t>
      </w:r>
      <w:r w:rsidR="0000711C">
        <w:t>call</w:t>
      </w:r>
      <w:r>
        <w:t xml:space="preserve">. </w:t>
      </w:r>
      <w:r w:rsidR="0000711C">
        <w:t>I</w:t>
      </w:r>
      <w:r>
        <w:t xml:space="preserve">f you have any concerns with your child’s development </w:t>
      </w:r>
      <w:r w:rsidR="005B0FB6">
        <w:t>we</w:t>
      </w:r>
      <w:r w:rsidR="0000711C">
        <w:t xml:space="preserve"> </w:t>
      </w:r>
      <w:r>
        <w:t xml:space="preserve">encourage you to share this </w:t>
      </w:r>
      <w:r w:rsidR="00C35599">
        <w:t xml:space="preserve">letter with your child’s doctor, healthcare provider, </w:t>
      </w:r>
      <w:r>
        <w:t xml:space="preserve">or school. </w:t>
      </w:r>
    </w:p>
    <w:p w:rsidR="005B0FB6" w:rsidRDefault="005B0FB6" w:rsidP="00152905"/>
    <w:p w:rsidR="00152905" w:rsidRDefault="00152905" w:rsidP="00152905">
      <w:r>
        <w:t xml:space="preserve">Sincerely, </w:t>
      </w:r>
    </w:p>
    <w:p w:rsidR="00152905" w:rsidRDefault="00152905" w:rsidP="00152905"/>
    <w:p w:rsidR="00152905" w:rsidRDefault="00152905" w:rsidP="00152905"/>
    <w:p w:rsidR="00152905" w:rsidRDefault="00152905" w:rsidP="00152905"/>
    <w:p w:rsidR="009E24A0" w:rsidRPr="00C947C1" w:rsidRDefault="009E24A0" w:rsidP="009E24A0">
      <w:pPr>
        <w:rPr>
          <w:color w:val="000000"/>
        </w:rPr>
      </w:pPr>
    </w:p>
    <w:p w:rsidR="005A72AA" w:rsidRDefault="005A72AA">
      <w:pPr>
        <w:rPr>
          <w:b/>
          <w:color w:val="FF0000"/>
        </w:rPr>
      </w:pPr>
    </w:p>
    <w:p w:rsidR="006565F5" w:rsidRDefault="006565F5">
      <w:pPr>
        <w:rPr>
          <w:b/>
          <w:color w:val="FF0000"/>
        </w:rPr>
      </w:pPr>
    </w:p>
    <w:p w:rsidR="006565F5" w:rsidRDefault="006565F5">
      <w:pPr>
        <w:rPr>
          <w:b/>
          <w:color w:val="FF0000"/>
        </w:rPr>
      </w:pPr>
    </w:p>
    <w:p w:rsidR="006565F5" w:rsidRDefault="006565F5">
      <w:pPr>
        <w:rPr>
          <w:b/>
          <w:color w:val="FF0000"/>
        </w:rPr>
      </w:pPr>
    </w:p>
    <w:p w:rsidR="006565F5" w:rsidRDefault="006565F5">
      <w:pPr>
        <w:rPr>
          <w:b/>
          <w:color w:val="FF0000"/>
        </w:rPr>
      </w:pPr>
    </w:p>
    <w:sectPr w:rsidR="006565F5" w:rsidSect="00135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67" w:rsidRDefault="00130C67">
      <w:r>
        <w:separator/>
      </w:r>
    </w:p>
  </w:endnote>
  <w:endnote w:type="continuationSeparator" w:id="0">
    <w:p w:rsidR="00130C67" w:rsidRDefault="0013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67" w:rsidRDefault="00130C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0C67" w:rsidRDefault="00130C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67" w:rsidRDefault="00130C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CA3">
      <w:rPr>
        <w:rStyle w:val="PageNumber"/>
        <w:noProof/>
      </w:rPr>
      <w:t>1</w:t>
    </w:r>
    <w:r>
      <w:rPr>
        <w:rStyle w:val="PageNumber"/>
      </w:rPr>
      <w:fldChar w:fldCharType="end"/>
    </w:r>
  </w:p>
  <w:p w:rsidR="00130C67" w:rsidRPr="00305D38" w:rsidRDefault="00305D38" w:rsidP="00AA4A98">
    <w:pPr>
      <w:rPr>
        <w:sz w:val="16"/>
        <w:szCs w:val="16"/>
      </w:rPr>
    </w:pPr>
    <w:r>
      <w:rPr>
        <w:sz w:val="16"/>
        <w:szCs w:val="16"/>
      </w:rPr>
      <w:t>Version 9-2015</w:t>
    </w:r>
  </w:p>
  <w:p w:rsidR="00130C67" w:rsidRDefault="00130C67" w:rsidP="00AA4A98">
    <w:pPr>
      <w:rPr>
        <w:color w:val="FF0000"/>
      </w:rPr>
    </w:pPr>
  </w:p>
  <w:p w:rsidR="00130C67" w:rsidRPr="00694C08" w:rsidRDefault="00130C67" w:rsidP="003D2248">
    <w:pPr>
      <w:rPr>
        <w:sz w:val="20"/>
        <w:szCs w:val="20"/>
      </w:rPr>
    </w:pPr>
    <w:r>
      <w:t>Disclaimer</w:t>
    </w:r>
    <w:r w:rsidRPr="00694C08">
      <w:t xml:space="preserve">. </w:t>
    </w:r>
    <w:r w:rsidRPr="00F3403A">
      <w:rPr>
        <w:sz w:val="20"/>
        <w:szCs w:val="20"/>
      </w:rPr>
      <w:t xml:space="preserve">The findings </w:t>
    </w:r>
    <w:r>
      <w:rPr>
        <w:sz w:val="20"/>
        <w:szCs w:val="20"/>
      </w:rPr>
      <w:t xml:space="preserve">shared </w:t>
    </w:r>
    <w:r w:rsidRPr="00F3403A">
      <w:rPr>
        <w:sz w:val="20"/>
        <w:szCs w:val="20"/>
      </w:rPr>
      <w:t>in this letter are from a research study</w:t>
    </w:r>
    <w:r>
      <w:rPr>
        <w:sz w:val="20"/>
        <w:szCs w:val="20"/>
      </w:rPr>
      <w:t>. The child evaluation was not done for d</w:t>
    </w:r>
    <w:r w:rsidRPr="00F3403A">
      <w:rPr>
        <w:sz w:val="20"/>
        <w:szCs w:val="20"/>
      </w:rPr>
      <w:t xml:space="preserve">iagnostic or treatment </w:t>
    </w:r>
    <w:r>
      <w:rPr>
        <w:sz w:val="20"/>
        <w:szCs w:val="20"/>
      </w:rPr>
      <w:t xml:space="preserve">purposes. </w:t>
    </w:r>
    <w:r w:rsidRPr="00F3403A">
      <w:rPr>
        <w:sz w:val="20"/>
        <w:szCs w:val="20"/>
      </w:rPr>
      <w:t>If you have concerns about your child’s development, please talk with your child’s doctor, health care provider, and/or school.</w:t>
    </w:r>
  </w:p>
  <w:p w:rsidR="00130C67" w:rsidRDefault="00130C67" w:rsidP="000B111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CA3" w:rsidRDefault="00562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67" w:rsidRDefault="00130C67">
      <w:r>
        <w:separator/>
      </w:r>
    </w:p>
  </w:footnote>
  <w:footnote w:type="continuationSeparator" w:id="0">
    <w:p w:rsidR="00130C67" w:rsidRDefault="0013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CA3" w:rsidRDefault="00562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67" w:rsidRDefault="00562CA3" w:rsidP="00562CA3">
    <w:pPr>
      <w:pStyle w:val="Header"/>
    </w:pPr>
    <w:r>
      <w:t>Attachment 23.a.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CA3" w:rsidRDefault="00562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28C"/>
    <w:multiLevelType w:val="hybridMultilevel"/>
    <w:tmpl w:val="C958C0B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20DAD"/>
    <w:multiLevelType w:val="hybridMultilevel"/>
    <w:tmpl w:val="BA94695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6C67"/>
    <w:multiLevelType w:val="multilevel"/>
    <w:tmpl w:val="DE60BC7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267DA"/>
    <w:multiLevelType w:val="multilevel"/>
    <w:tmpl w:val="3588F6F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333E4"/>
    <w:multiLevelType w:val="hybridMultilevel"/>
    <w:tmpl w:val="171858E6"/>
    <w:lvl w:ilvl="0" w:tplc="E7B4A3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A9D870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C6B6C984">
      <w:start w:val="1"/>
      <w:numFmt w:val="lowerLetter"/>
      <w:lvlText w:val="%4."/>
      <w:lvlJc w:val="left"/>
      <w:pPr>
        <w:tabs>
          <w:tab w:val="num" w:pos="2925"/>
        </w:tabs>
        <w:ind w:left="2925" w:hanging="405"/>
      </w:pPr>
      <w:rPr>
        <w:rFonts w:ascii="Arial" w:hAnsi="Arial" w:cs="Arial" w:hint="default"/>
        <w:b w:val="0"/>
        <w:color w:val="auto"/>
        <w:sz w:val="20"/>
      </w:rPr>
    </w:lvl>
    <w:lvl w:ilvl="4" w:tplc="FE6AE64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color w:val="auto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A5A8E"/>
    <w:multiLevelType w:val="hybridMultilevel"/>
    <w:tmpl w:val="FE00DE3A"/>
    <w:lvl w:ilvl="0" w:tplc="59F212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 w15:restartNumberingAfterBreak="0">
    <w:nsid w:val="38B36397"/>
    <w:multiLevelType w:val="hybridMultilevel"/>
    <w:tmpl w:val="539C08DA"/>
    <w:lvl w:ilvl="0" w:tplc="A9EC33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A3567B"/>
    <w:multiLevelType w:val="hybridMultilevel"/>
    <w:tmpl w:val="04A0D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E450E"/>
    <w:multiLevelType w:val="hybridMultilevel"/>
    <w:tmpl w:val="DB9C9984"/>
    <w:lvl w:ilvl="0" w:tplc="040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25618B1"/>
    <w:multiLevelType w:val="hybridMultilevel"/>
    <w:tmpl w:val="0D248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9308E"/>
    <w:multiLevelType w:val="hybridMultilevel"/>
    <w:tmpl w:val="0F1605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1D12"/>
    <w:multiLevelType w:val="multilevel"/>
    <w:tmpl w:val="EA1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20B02"/>
    <w:multiLevelType w:val="hybridMultilevel"/>
    <w:tmpl w:val="447489A8"/>
    <w:lvl w:ilvl="0" w:tplc="98708E94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4F330F66"/>
    <w:multiLevelType w:val="hybridMultilevel"/>
    <w:tmpl w:val="DE60BC7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42697"/>
    <w:multiLevelType w:val="hybridMultilevel"/>
    <w:tmpl w:val="A080FEB6"/>
    <w:lvl w:ilvl="0" w:tplc="0409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354C8"/>
    <w:multiLevelType w:val="hybridMultilevel"/>
    <w:tmpl w:val="A18C1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E65DC"/>
    <w:multiLevelType w:val="hybridMultilevel"/>
    <w:tmpl w:val="33CC9150"/>
    <w:lvl w:ilvl="0" w:tplc="26DC0F4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A2259B"/>
    <w:multiLevelType w:val="hybridMultilevel"/>
    <w:tmpl w:val="D546928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5359A"/>
    <w:multiLevelType w:val="hybridMultilevel"/>
    <w:tmpl w:val="2266E52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73F7881"/>
    <w:multiLevelType w:val="multilevel"/>
    <w:tmpl w:val="A080FEB6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38419A"/>
    <w:multiLevelType w:val="hybridMultilevel"/>
    <w:tmpl w:val="E44E0D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C272D62"/>
    <w:multiLevelType w:val="multilevel"/>
    <w:tmpl w:val="447489A8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7"/>
  </w:num>
  <w:num w:numId="8">
    <w:abstractNumId w:val="1"/>
  </w:num>
  <w:num w:numId="9">
    <w:abstractNumId w:val="5"/>
  </w:num>
  <w:num w:numId="10">
    <w:abstractNumId w:val="14"/>
  </w:num>
  <w:num w:numId="11">
    <w:abstractNumId w:val="19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  <w:num w:numId="16">
    <w:abstractNumId w:val="21"/>
  </w:num>
  <w:num w:numId="17">
    <w:abstractNumId w:val="8"/>
  </w:num>
  <w:num w:numId="18">
    <w:abstractNumId w:val="10"/>
  </w:num>
  <w:num w:numId="19">
    <w:abstractNumId w:val="18"/>
  </w:num>
  <w:num w:numId="20">
    <w:abstractNumId w:val="15"/>
  </w:num>
  <w:num w:numId="21">
    <w:abstractNumId w:val="4"/>
  </w:num>
  <w:num w:numId="22">
    <w:abstractNumId w:val="2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91"/>
    <w:rsid w:val="0000169F"/>
    <w:rsid w:val="000019D8"/>
    <w:rsid w:val="00002930"/>
    <w:rsid w:val="00003C66"/>
    <w:rsid w:val="00004CBD"/>
    <w:rsid w:val="0000711C"/>
    <w:rsid w:val="0000767D"/>
    <w:rsid w:val="000111EC"/>
    <w:rsid w:val="00011219"/>
    <w:rsid w:val="0001222C"/>
    <w:rsid w:val="00012B80"/>
    <w:rsid w:val="00014330"/>
    <w:rsid w:val="00014409"/>
    <w:rsid w:val="000145C4"/>
    <w:rsid w:val="00024ADC"/>
    <w:rsid w:val="00030F36"/>
    <w:rsid w:val="000366F1"/>
    <w:rsid w:val="00036FFB"/>
    <w:rsid w:val="00040944"/>
    <w:rsid w:val="00040A73"/>
    <w:rsid w:val="00041647"/>
    <w:rsid w:val="000434DD"/>
    <w:rsid w:val="00045031"/>
    <w:rsid w:val="00045716"/>
    <w:rsid w:val="00046805"/>
    <w:rsid w:val="00051CFC"/>
    <w:rsid w:val="000536B4"/>
    <w:rsid w:val="0005575C"/>
    <w:rsid w:val="00055F38"/>
    <w:rsid w:val="000627A7"/>
    <w:rsid w:val="00076952"/>
    <w:rsid w:val="00083E3A"/>
    <w:rsid w:val="000849E8"/>
    <w:rsid w:val="00085BA5"/>
    <w:rsid w:val="0009215A"/>
    <w:rsid w:val="00094C69"/>
    <w:rsid w:val="000A030A"/>
    <w:rsid w:val="000A0B6A"/>
    <w:rsid w:val="000A1103"/>
    <w:rsid w:val="000A3ED9"/>
    <w:rsid w:val="000B1111"/>
    <w:rsid w:val="000B30C1"/>
    <w:rsid w:val="000C0046"/>
    <w:rsid w:val="000C5C26"/>
    <w:rsid w:val="000C6011"/>
    <w:rsid w:val="000D0DF6"/>
    <w:rsid w:val="000D22C1"/>
    <w:rsid w:val="000D2553"/>
    <w:rsid w:val="000D2F91"/>
    <w:rsid w:val="000E21EA"/>
    <w:rsid w:val="000E3C54"/>
    <w:rsid w:val="000E6B3C"/>
    <w:rsid w:val="00101014"/>
    <w:rsid w:val="00101694"/>
    <w:rsid w:val="00112CDF"/>
    <w:rsid w:val="00114F61"/>
    <w:rsid w:val="00115366"/>
    <w:rsid w:val="001156C1"/>
    <w:rsid w:val="00117C6B"/>
    <w:rsid w:val="001247F5"/>
    <w:rsid w:val="001250C8"/>
    <w:rsid w:val="00130C67"/>
    <w:rsid w:val="001339D2"/>
    <w:rsid w:val="001356B1"/>
    <w:rsid w:val="00137766"/>
    <w:rsid w:val="001476BF"/>
    <w:rsid w:val="001478E1"/>
    <w:rsid w:val="00152905"/>
    <w:rsid w:val="00152AB1"/>
    <w:rsid w:val="001538FB"/>
    <w:rsid w:val="001554F7"/>
    <w:rsid w:val="00155D16"/>
    <w:rsid w:val="001667A1"/>
    <w:rsid w:val="00166D38"/>
    <w:rsid w:val="00166E6E"/>
    <w:rsid w:val="00171545"/>
    <w:rsid w:val="00175953"/>
    <w:rsid w:val="00183BB8"/>
    <w:rsid w:val="001923BC"/>
    <w:rsid w:val="001936C8"/>
    <w:rsid w:val="001A02CD"/>
    <w:rsid w:val="001A1345"/>
    <w:rsid w:val="001A1CBA"/>
    <w:rsid w:val="001A2B68"/>
    <w:rsid w:val="001A5BD6"/>
    <w:rsid w:val="001B02A5"/>
    <w:rsid w:val="001B77E5"/>
    <w:rsid w:val="001C3A44"/>
    <w:rsid w:val="001C7191"/>
    <w:rsid w:val="001C7703"/>
    <w:rsid w:val="001D299E"/>
    <w:rsid w:val="001D383C"/>
    <w:rsid w:val="001E0DE2"/>
    <w:rsid w:val="001E154E"/>
    <w:rsid w:val="001E7491"/>
    <w:rsid w:val="001F4D22"/>
    <w:rsid w:val="001F5AF4"/>
    <w:rsid w:val="001F6690"/>
    <w:rsid w:val="00200A0B"/>
    <w:rsid w:val="00200E57"/>
    <w:rsid w:val="00202971"/>
    <w:rsid w:val="002050BD"/>
    <w:rsid w:val="00211534"/>
    <w:rsid w:val="002141EC"/>
    <w:rsid w:val="002152D0"/>
    <w:rsid w:val="00224B06"/>
    <w:rsid w:val="00243086"/>
    <w:rsid w:val="00243E5A"/>
    <w:rsid w:val="002459CA"/>
    <w:rsid w:val="00246B1F"/>
    <w:rsid w:val="00247F54"/>
    <w:rsid w:val="002545AD"/>
    <w:rsid w:val="00260929"/>
    <w:rsid w:val="002646E4"/>
    <w:rsid w:val="0026635A"/>
    <w:rsid w:val="002668FC"/>
    <w:rsid w:val="002741F8"/>
    <w:rsid w:val="002752DD"/>
    <w:rsid w:val="00277BBE"/>
    <w:rsid w:val="002820FD"/>
    <w:rsid w:val="002848BC"/>
    <w:rsid w:val="00290408"/>
    <w:rsid w:val="00291DFF"/>
    <w:rsid w:val="002953F9"/>
    <w:rsid w:val="00295658"/>
    <w:rsid w:val="002A78E2"/>
    <w:rsid w:val="002B5212"/>
    <w:rsid w:val="002B624F"/>
    <w:rsid w:val="002C642D"/>
    <w:rsid w:val="002D0C8A"/>
    <w:rsid w:val="002D25BE"/>
    <w:rsid w:val="002D4CDF"/>
    <w:rsid w:val="002D63CD"/>
    <w:rsid w:val="002E2B74"/>
    <w:rsid w:val="002E6B6B"/>
    <w:rsid w:val="0030094B"/>
    <w:rsid w:val="00300A99"/>
    <w:rsid w:val="00301BD5"/>
    <w:rsid w:val="00305D38"/>
    <w:rsid w:val="003070EE"/>
    <w:rsid w:val="003075A3"/>
    <w:rsid w:val="00315945"/>
    <w:rsid w:val="00325300"/>
    <w:rsid w:val="003315E9"/>
    <w:rsid w:val="00332E93"/>
    <w:rsid w:val="00333F2A"/>
    <w:rsid w:val="00343317"/>
    <w:rsid w:val="00345A64"/>
    <w:rsid w:val="003523BB"/>
    <w:rsid w:val="00352678"/>
    <w:rsid w:val="0035415F"/>
    <w:rsid w:val="00360EC0"/>
    <w:rsid w:val="00371CFC"/>
    <w:rsid w:val="00373681"/>
    <w:rsid w:val="003738C8"/>
    <w:rsid w:val="003746D7"/>
    <w:rsid w:val="00377078"/>
    <w:rsid w:val="00380981"/>
    <w:rsid w:val="003833F6"/>
    <w:rsid w:val="00391C7B"/>
    <w:rsid w:val="0039375A"/>
    <w:rsid w:val="00393A83"/>
    <w:rsid w:val="0039463E"/>
    <w:rsid w:val="00395230"/>
    <w:rsid w:val="00397666"/>
    <w:rsid w:val="003B055E"/>
    <w:rsid w:val="003B361A"/>
    <w:rsid w:val="003B7999"/>
    <w:rsid w:val="003C2275"/>
    <w:rsid w:val="003C3145"/>
    <w:rsid w:val="003C4182"/>
    <w:rsid w:val="003C69EC"/>
    <w:rsid w:val="003C6CE1"/>
    <w:rsid w:val="003D2248"/>
    <w:rsid w:val="003D40CF"/>
    <w:rsid w:val="003D6F0B"/>
    <w:rsid w:val="003D7C16"/>
    <w:rsid w:val="003E6A20"/>
    <w:rsid w:val="003F3849"/>
    <w:rsid w:val="00404DE7"/>
    <w:rsid w:val="00406A26"/>
    <w:rsid w:val="00407640"/>
    <w:rsid w:val="0041026B"/>
    <w:rsid w:val="0041282E"/>
    <w:rsid w:val="004144F8"/>
    <w:rsid w:val="00414B22"/>
    <w:rsid w:val="00414FCC"/>
    <w:rsid w:val="004159F6"/>
    <w:rsid w:val="004161A6"/>
    <w:rsid w:val="00416B15"/>
    <w:rsid w:val="00421E7A"/>
    <w:rsid w:val="00431F82"/>
    <w:rsid w:val="00433D01"/>
    <w:rsid w:val="0044128A"/>
    <w:rsid w:val="00441C3F"/>
    <w:rsid w:val="004440A5"/>
    <w:rsid w:val="0044464C"/>
    <w:rsid w:val="00445F28"/>
    <w:rsid w:val="004469BC"/>
    <w:rsid w:val="00447081"/>
    <w:rsid w:val="00453987"/>
    <w:rsid w:val="00460000"/>
    <w:rsid w:val="00473DEB"/>
    <w:rsid w:val="00474D84"/>
    <w:rsid w:val="00483792"/>
    <w:rsid w:val="00483B62"/>
    <w:rsid w:val="00484F3E"/>
    <w:rsid w:val="00490833"/>
    <w:rsid w:val="004A5DDC"/>
    <w:rsid w:val="004C0791"/>
    <w:rsid w:val="004C5DEF"/>
    <w:rsid w:val="004D4B2C"/>
    <w:rsid w:val="004D5378"/>
    <w:rsid w:val="004D6BAD"/>
    <w:rsid w:val="004E249F"/>
    <w:rsid w:val="004E2959"/>
    <w:rsid w:val="004E2A98"/>
    <w:rsid w:val="004E3F8B"/>
    <w:rsid w:val="004E51CE"/>
    <w:rsid w:val="004E52D5"/>
    <w:rsid w:val="004E5490"/>
    <w:rsid w:val="004F250A"/>
    <w:rsid w:val="004F3F89"/>
    <w:rsid w:val="004F506A"/>
    <w:rsid w:val="004F7D09"/>
    <w:rsid w:val="0050054F"/>
    <w:rsid w:val="00510995"/>
    <w:rsid w:val="005114B9"/>
    <w:rsid w:val="00511DC9"/>
    <w:rsid w:val="0051345A"/>
    <w:rsid w:val="00513728"/>
    <w:rsid w:val="00525065"/>
    <w:rsid w:val="005267F2"/>
    <w:rsid w:val="005543D8"/>
    <w:rsid w:val="005550B6"/>
    <w:rsid w:val="00557855"/>
    <w:rsid w:val="0056089B"/>
    <w:rsid w:val="00562CA3"/>
    <w:rsid w:val="00565CE5"/>
    <w:rsid w:val="0057027B"/>
    <w:rsid w:val="00571AEF"/>
    <w:rsid w:val="00574F04"/>
    <w:rsid w:val="00576D25"/>
    <w:rsid w:val="00587C72"/>
    <w:rsid w:val="005A122C"/>
    <w:rsid w:val="005A12DA"/>
    <w:rsid w:val="005A3805"/>
    <w:rsid w:val="005A4C81"/>
    <w:rsid w:val="005A642C"/>
    <w:rsid w:val="005A677F"/>
    <w:rsid w:val="005A72AA"/>
    <w:rsid w:val="005A77F8"/>
    <w:rsid w:val="005A7F3F"/>
    <w:rsid w:val="005B0D21"/>
    <w:rsid w:val="005B0FB6"/>
    <w:rsid w:val="005B7E5D"/>
    <w:rsid w:val="005C35E6"/>
    <w:rsid w:val="005C711C"/>
    <w:rsid w:val="005D4690"/>
    <w:rsid w:val="005E6939"/>
    <w:rsid w:val="005F0309"/>
    <w:rsid w:val="005F3769"/>
    <w:rsid w:val="00600829"/>
    <w:rsid w:val="006023FF"/>
    <w:rsid w:val="0060465B"/>
    <w:rsid w:val="00613DBB"/>
    <w:rsid w:val="00614E72"/>
    <w:rsid w:val="0061580A"/>
    <w:rsid w:val="00615D76"/>
    <w:rsid w:val="00624FBF"/>
    <w:rsid w:val="00625F48"/>
    <w:rsid w:val="006269FD"/>
    <w:rsid w:val="00630A9A"/>
    <w:rsid w:val="006316BA"/>
    <w:rsid w:val="00633EDE"/>
    <w:rsid w:val="00634A05"/>
    <w:rsid w:val="006354C6"/>
    <w:rsid w:val="00650159"/>
    <w:rsid w:val="00650B9B"/>
    <w:rsid w:val="00654B10"/>
    <w:rsid w:val="00656379"/>
    <w:rsid w:val="006565F5"/>
    <w:rsid w:val="00656E77"/>
    <w:rsid w:val="00657557"/>
    <w:rsid w:val="0067024B"/>
    <w:rsid w:val="00671223"/>
    <w:rsid w:val="00671724"/>
    <w:rsid w:val="00671B26"/>
    <w:rsid w:val="00674360"/>
    <w:rsid w:val="006744E3"/>
    <w:rsid w:val="0068158E"/>
    <w:rsid w:val="006931AD"/>
    <w:rsid w:val="00693DA8"/>
    <w:rsid w:val="00694C08"/>
    <w:rsid w:val="00697729"/>
    <w:rsid w:val="006A2905"/>
    <w:rsid w:val="006A58FF"/>
    <w:rsid w:val="006B7A46"/>
    <w:rsid w:val="006C491F"/>
    <w:rsid w:val="006E480F"/>
    <w:rsid w:val="006E6000"/>
    <w:rsid w:val="006E61FC"/>
    <w:rsid w:val="006F0EBC"/>
    <w:rsid w:val="006F20F9"/>
    <w:rsid w:val="006F53DC"/>
    <w:rsid w:val="00703D50"/>
    <w:rsid w:val="007042C9"/>
    <w:rsid w:val="00704B54"/>
    <w:rsid w:val="007153A7"/>
    <w:rsid w:val="0071545F"/>
    <w:rsid w:val="0071633C"/>
    <w:rsid w:val="00717603"/>
    <w:rsid w:val="00725FF5"/>
    <w:rsid w:val="00730C53"/>
    <w:rsid w:val="007337A4"/>
    <w:rsid w:val="00734A7A"/>
    <w:rsid w:val="0073739B"/>
    <w:rsid w:val="0073754E"/>
    <w:rsid w:val="0073763C"/>
    <w:rsid w:val="00742183"/>
    <w:rsid w:val="00761CC9"/>
    <w:rsid w:val="00763514"/>
    <w:rsid w:val="007707F1"/>
    <w:rsid w:val="007714A6"/>
    <w:rsid w:val="00772593"/>
    <w:rsid w:val="0077531C"/>
    <w:rsid w:val="00775E75"/>
    <w:rsid w:val="007773AB"/>
    <w:rsid w:val="00777EC2"/>
    <w:rsid w:val="00781059"/>
    <w:rsid w:val="007818B0"/>
    <w:rsid w:val="00787A45"/>
    <w:rsid w:val="0079434F"/>
    <w:rsid w:val="007972E6"/>
    <w:rsid w:val="007A4BB6"/>
    <w:rsid w:val="007A5A12"/>
    <w:rsid w:val="007A77E2"/>
    <w:rsid w:val="007A7AF8"/>
    <w:rsid w:val="007B227F"/>
    <w:rsid w:val="007B3783"/>
    <w:rsid w:val="007C29C0"/>
    <w:rsid w:val="007D3F96"/>
    <w:rsid w:val="007D55E5"/>
    <w:rsid w:val="007D57B6"/>
    <w:rsid w:val="007D5E01"/>
    <w:rsid w:val="007D6E9B"/>
    <w:rsid w:val="007D7EEC"/>
    <w:rsid w:val="007E4F39"/>
    <w:rsid w:val="007F29F2"/>
    <w:rsid w:val="007F7556"/>
    <w:rsid w:val="008017EC"/>
    <w:rsid w:val="00806531"/>
    <w:rsid w:val="0081614F"/>
    <w:rsid w:val="008177ED"/>
    <w:rsid w:val="008204B9"/>
    <w:rsid w:val="00821364"/>
    <w:rsid w:val="0082733F"/>
    <w:rsid w:val="008278ED"/>
    <w:rsid w:val="00835AF4"/>
    <w:rsid w:val="00837B26"/>
    <w:rsid w:val="0084187D"/>
    <w:rsid w:val="00842153"/>
    <w:rsid w:val="00844B3F"/>
    <w:rsid w:val="00846940"/>
    <w:rsid w:val="00850113"/>
    <w:rsid w:val="008503F1"/>
    <w:rsid w:val="00856663"/>
    <w:rsid w:val="008567B5"/>
    <w:rsid w:val="00860E6B"/>
    <w:rsid w:val="00861084"/>
    <w:rsid w:val="00863A66"/>
    <w:rsid w:val="00864062"/>
    <w:rsid w:val="00871A61"/>
    <w:rsid w:val="0087796D"/>
    <w:rsid w:val="008838FB"/>
    <w:rsid w:val="008940FC"/>
    <w:rsid w:val="008A1F4E"/>
    <w:rsid w:val="008A349B"/>
    <w:rsid w:val="008B133F"/>
    <w:rsid w:val="008B1B66"/>
    <w:rsid w:val="008E484F"/>
    <w:rsid w:val="008E4F91"/>
    <w:rsid w:val="008E50C8"/>
    <w:rsid w:val="008F0035"/>
    <w:rsid w:val="008F1131"/>
    <w:rsid w:val="008F2806"/>
    <w:rsid w:val="00906B9B"/>
    <w:rsid w:val="0090712E"/>
    <w:rsid w:val="009217DA"/>
    <w:rsid w:val="009239DD"/>
    <w:rsid w:val="00924E62"/>
    <w:rsid w:val="009250E2"/>
    <w:rsid w:val="00932877"/>
    <w:rsid w:val="00936514"/>
    <w:rsid w:val="009366D1"/>
    <w:rsid w:val="009369B7"/>
    <w:rsid w:val="00941049"/>
    <w:rsid w:val="00953E09"/>
    <w:rsid w:val="00954EA4"/>
    <w:rsid w:val="00954F22"/>
    <w:rsid w:val="009559A9"/>
    <w:rsid w:val="00955F5A"/>
    <w:rsid w:val="00964864"/>
    <w:rsid w:val="0096723D"/>
    <w:rsid w:val="00967728"/>
    <w:rsid w:val="00973896"/>
    <w:rsid w:val="00974225"/>
    <w:rsid w:val="009809A4"/>
    <w:rsid w:val="00980CD7"/>
    <w:rsid w:val="00985351"/>
    <w:rsid w:val="00991EC1"/>
    <w:rsid w:val="00996EBE"/>
    <w:rsid w:val="009A60A1"/>
    <w:rsid w:val="009B755F"/>
    <w:rsid w:val="009C1AE3"/>
    <w:rsid w:val="009C31BC"/>
    <w:rsid w:val="009C54D3"/>
    <w:rsid w:val="009C6816"/>
    <w:rsid w:val="009D1427"/>
    <w:rsid w:val="009D5D46"/>
    <w:rsid w:val="009E24A0"/>
    <w:rsid w:val="009E3583"/>
    <w:rsid w:val="009E7F6A"/>
    <w:rsid w:val="009F1572"/>
    <w:rsid w:val="009F423D"/>
    <w:rsid w:val="009F4CA8"/>
    <w:rsid w:val="00A04500"/>
    <w:rsid w:val="00A1351C"/>
    <w:rsid w:val="00A47A32"/>
    <w:rsid w:val="00A500E3"/>
    <w:rsid w:val="00A5471A"/>
    <w:rsid w:val="00A5501A"/>
    <w:rsid w:val="00A5720A"/>
    <w:rsid w:val="00A665BB"/>
    <w:rsid w:val="00A678B9"/>
    <w:rsid w:val="00A73510"/>
    <w:rsid w:val="00A75AA6"/>
    <w:rsid w:val="00A75C8F"/>
    <w:rsid w:val="00A76928"/>
    <w:rsid w:val="00A769A5"/>
    <w:rsid w:val="00A77BAF"/>
    <w:rsid w:val="00A82A28"/>
    <w:rsid w:val="00A8534B"/>
    <w:rsid w:val="00A85D78"/>
    <w:rsid w:val="00A926F6"/>
    <w:rsid w:val="00A9333D"/>
    <w:rsid w:val="00A958E3"/>
    <w:rsid w:val="00A97592"/>
    <w:rsid w:val="00AA1550"/>
    <w:rsid w:val="00AA1E25"/>
    <w:rsid w:val="00AA3A01"/>
    <w:rsid w:val="00AA3F3F"/>
    <w:rsid w:val="00AA4A98"/>
    <w:rsid w:val="00AA54F4"/>
    <w:rsid w:val="00AA6D6F"/>
    <w:rsid w:val="00AB39BE"/>
    <w:rsid w:val="00AB5F12"/>
    <w:rsid w:val="00AB6012"/>
    <w:rsid w:val="00AC05CB"/>
    <w:rsid w:val="00AC2854"/>
    <w:rsid w:val="00AC36DE"/>
    <w:rsid w:val="00AC4BB2"/>
    <w:rsid w:val="00AC4D92"/>
    <w:rsid w:val="00AD7F18"/>
    <w:rsid w:val="00AE2337"/>
    <w:rsid w:val="00AE442F"/>
    <w:rsid w:val="00AE467E"/>
    <w:rsid w:val="00AE4A28"/>
    <w:rsid w:val="00AE5CC4"/>
    <w:rsid w:val="00AF5735"/>
    <w:rsid w:val="00AF5894"/>
    <w:rsid w:val="00AF7F83"/>
    <w:rsid w:val="00B00E28"/>
    <w:rsid w:val="00B016E1"/>
    <w:rsid w:val="00B01A83"/>
    <w:rsid w:val="00B05ACA"/>
    <w:rsid w:val="00B0676F"/>
    <w:rsid w:val="00B120C4"/>
    <w:rsid w:val="00B30C8A"/>
    <w:rsid w:val="00B3123C"/>
    <w:rsid w:val="00B33B71"/>
    <w:rsid w:val="00B526ED"/>
    <w:rsid w:val="00B53099"/>
    <w:rsid w:val="00B53CDF"/>
    <w:rsid w:val="00B549A5"/>
    <w:rsid w:val="00B5506F"/>
    <w:rsid w:val="00B601CF"/>
    <w:rsid w:val="00B70CF4"/>
    <w:rsid w:val="00B74EA4"/>
    <w:rsid w:val="00B82652"/>
    <w:rsid w:val="00B95D60"/>
    <w:rsid w:val="00B96F56"/>
    <w:rsid w:val="00BA122B"/>
    <w:rsid w:val="00BB4321"/>
    <w:rsid w:val="00BB5DAF"/>
    <w:rsid w:val="00BC15BF"/>
    <w:rsid w:val="00BD3590"/>
    <w:rsid w:val="00BE3E69"/>
    <w:rsid w:val="00BE42A2"/>
    <w:rsid w:val="00BE470A"/>
    <w:rsid w:val="00BE51E8"/>
    <w:rsid w:val="00BE5FD8"/>
    <w:rsid w:val="00BE611F"/>
    <w:rsid w:val="00BF0417"/>
    <w:rsid w:val="00C042BF"/>
    <w:rsid w:val="00C044BC"/>
    <w:rsid w:val="00C07413"/>
    <w:rsid w:val="00C12B9A"/>
    <w:rsid w:val="00C23156"/>
    <w:rsid w:val="00C26CDC"/>
    <w:rsid w:val="00C2706B"/>
    <w:rsid w:val="00C2781E"/>
    <w:rsid w:val="00C30295"/>
    <w:rsid w:val="00C32AAA"/>
    <w:rsid w:val="00C35599"/>
    <w:rsid w:val="00C37E97"/>
    <w:rsid w:val="00C43DD4"/>
    <w:rsid w:val="00C442D8"/>
    <w:rsid w:val="00C510DB"/>
    <w:rsid w:val="00C51BA6"/>
    <w:rsid w:val="00C5444D"/>
    <w:rsid w:val="00C572DD"/>
    <w:rsid w:val="00C57A7A"/>
    <w:rsid w:val="00C63D9E"/>
    <w:rsid w:val="00C67278"/>
    <w:rsid w:val="00C717B2"/>
    <w:rsid w:val="00C752DA"/>
    <w:rsid w:val="00C75AF0"/>
    <w:rsid w:val="00C805CC"/>
    <w:rsid w:val="00C828D4"/>
    <w:rsid w:val="00C85C1D"/>
    <w:rsid w:val="00C90840"/>
    <w:rsid w:val="00C96A61"/>
    <w:rsid w:val="00C97798"/>
    <w:rsid w:val="00CA1141"/>
    <w:rsid w:val="00CA4994"/>
    <w:rsid w:val="00CA7D83"/>
    <w:rsid w:val="00CB044D"/>
    <w:rsid w:val="00CB1050"/>
    <w:rsid w:val="00CB52BD"/>
    <w:rsid w:val="00CB5A1E"/>
    <w:rsid w:val="00CB6C76"/>
    <w:rsid w:val="00CC12E7"/>
    <w:rsid w:val="00CC777C"/>
    <w:rsid w:val="00CC7CFB"/>
    <w:rsid w:val="00CD0B81"/>
    <w:rsid w:val="00CD1083"/>
    <w:rsid w:val="00CD11B9"/>
    <w:rsid w:val="00CD12F2"/>
    <w:rsid w:val="00CD1B96"/>
    <w:rsid w:val="00CD79BD"/>
    <w:rsid w:val="00D14E1F"/>
    <w:rsid w:val="00D14F79"/>
    <w:rsid w:val="00D16A1D"/>
    <w:rsid w:val="00D24055"/>
    <w:rsid w:val="00D258CD"/>
    <w:rsid w:val="00D34B1A"/>
    <w:rsid w:val="00D35DA3"/>
    <w:rsid w:val="00D41A86"/>
    <w:rsid w:val="00D42499"/>
    <w:rsid w:val="00D44F1D"/>
    <w:rsid w:val="00D52F9C"/>
    <w:rsid w:val="00D54EEA"/>
    <w:rsid w:val="00D60450"/>
    <w:rsid w:val="00D61036"/>
    <w:rsid w:val="00D63C2F"/>
    <w:rsid w:val="00D63D37"/>
    <w:rsid w:val="00D7751B"/>
    <w:rsid w:val="00D82714"/>
    <w:rsid w:val="00D828A8"/>
    <w:rsid w:val="00D8682B"/>
    <w:rsid w:val="00D87E2A"/>
    <w:rsid w:val="00D909B8"/>
    <w:rsid w:val="00D938D8"/>
    <w:rsid w:val="00D943B4"/>
    <w:rsid w:val="00D94839"/>
    <w:rsid w:val="00D954F6"/>
    <w:rsid w:val="00DA50BD"/>
    <w:rsid w:val="00DA526F"/>
    <w:rsid w:val="00DA58B1"/>
    <w:rsid w:val="00DB167F"/>
    <w:rsid w:val="00DB5B93"/>
    <w:rsid w:val="00DB5FBD"/>
    <w:rsid w:val="00DB7F0F"/>
    <w:rsid w:val="00DC09DA"/>
    <w:rsid w:val="00DC2D38"/>
    <w:rsid w:val="00DC77A0"/>
    <w:rsid w:val="00DD0732"/>
    <w:rsid w:val="00DD0D60"/>
    <w:rsid w:val="00DD3DDB"/>
    <w:rsid w:val="00DD55D9"/>
    <w:rsid w:val="00DD57EB"/>
    <w:rsid w:val="00DD6303"/>
    <w:rsid w:val="00DE25DE"/>
    <w:rsid w:val="00DE318A"/>
    <w:rsid w:val="00DE4F77"/>
    <w:rsid w:val="00DF13F9"/>
    <w:rsid w:val="00DF51D6"/>
    <w:rsid w:val="00E043DD"/>
    <w:rsid w:val="00E117FA"/>
    <w:rsid w:val="00E12098"/>
    <w:rsid w:val="00E13348"/>
    <w:rsid w:val="00E14310"/>
    <w:rsid w:val="00E16737"/>
    <w:rsid w:val="00E23900"/>
    <w:rsid w:val="00E2574F"/>
    <w:rsid w:val="00E33EE9"/>
    <w:rsid w:val="00E40F1C"/>
    <w:rsid w:val="00E54022"/>
    <w:rsid w:val="00E540D8"/>
    <w:rsid w:val="00E542DE"/>
    <w:rsid w:val="00E566A2"/>
    <w:rsid w:val="00E60D2F"/>
    <w:rsid w:val="00E624EC"/>
    <w:rsid w:val="00E65E9D"/>
    <w:rsid w:val="00E6717D"/>
    <w:rsid w:val="00E70C6F"/>
    <w:rsid w:val="00E717C2"/>
    <w:rsid w:val="00E73F07"/>
    <w:rsid w:val="00E76548"/>
    <w:rsid w:val="00E852CE"/>
    <w:rsid w:val="00E873DA"/>
    <w:rsid w:val="00E876A9"/>
    <w:rsid w:val="00E95B26"/>
    <w:rsid w:val="00E95B49"/>
    <w:rsid w:val="00E96816"/>
    <w:rsid w:val="00EA77E1"/>
    <w:rsid w:val="00EB088E"/>
    <w:rsid w:val="00EC36C1"/>
    <w:rsid w:val="00EC3CFF"/>
    <w:rsid w:val="00EC5D65"/>
    <w:rsid w:val="00EC6D78"/>
    <w:rsid w:val="00EC7138"/>
    <w:rsid w:val="00ED7AA7"/>
    <w:rsid w:val="00EE18B4"/>
    <w:rsid w:val="00EE2FEE"/>
    <w:rsid w:val="00EE55CF"/>
    <w:rsid w:val="00EF1337"/>
    <w:rsid w:val="00EF1BAE"/>
    <w:rsid w:val="00EF2491"/>
    <w:rsid w:val="00EF471A"/>
    <w:rsid w:val="00EF490E"/>
    <w:rsid w:val="00EF5283"/>
    <w:rsid w:val="00F005DA"/>
    <w:rsid w:val="00F03AC4"/>
    <w:rsid w:val="00F0560F"/>
    <w:rsid w:val="00F11685"/>
    <w:rsid w:val="00F1401E"/>
    <w:rsid w:val="00F15A6B"/>
    <w:rsid w:val="00F16A55"/>
    <w:rsid w:val="00F252C5"/>
    <w:rsid w:val="00F25818"/>
    <w:rsid w:val="00F3267D"/>
    <w:rsid w:val="00F32A6F"/>
    <w:rsid w:val="00F3403A"/>
    <w:rsid w:val="00F34A29"/>
    <w:rsid w:val="00F36F8A"/>
    <w:rsid w:val="00F42489"/>
    <w:rsid w:val="00F62591"/>
    <w:rsid w:val="00F65205"/>
    <w:rsid w:val="00F65C3F"/>
    <w:rsid w:val="00F67515"/>
    <w:rsid w:val="00F76640"/>
    <w:rsid w:val="00F80DEA"/>
    <w:rsid w:val="00F87FA4"/>
    <w:rsid w:val="00F9375D"/>
    <w:rsid w:val="00F94682"/>
    <w:rsid w:val="00F94EC8"/>
    <w:rsid w:val="00FA4CC1"/>
    <w:rsid w:val="00FA7C72"/>
    <w:rsid w:val="00FB5F72"/>
    <w:rsid w:val="00FB6D38"/>
    <w:rsid w:val="00FC2EEF"/>
    <w:rsid w:val="00FC5615"/>
    <w:rsid w:val="00FD00BF"/>
    <w:rsid w:val="00FE14DD"/>
    <w:rsid w:val="00FE30AC"/>
    <w:rsid w:val="00FE3EAD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7DF06C7-F8E7-4F28-A9F4-46C2D6B8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63C"/>
    <w:rPr>
      <w:sz w:val="24"/>
      <w:szCs w:val="24"/>
    </w:rPr>
  </w:style>
  <w:style w:type="paragraph" w:styleId="Heading1">
    <w:name w:val="heading 1"/>
    <w:basedOn w:val="Normal"/>
    <w:next w:val="Normal"/>
    <w:qFormat/>
    <w:rsid w:val="00243E5A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3E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43E5A"/>
    <w:rPr>
      <w:sz w:val="20"/>
      <w:szCs w:val="20"/>
    </w:rPr>
  </w:style>
  <w:style w:type="paragraph" w:styleId="Footer">
    <w:name w:val="footer"/>
    <w:basedOn w:val="Normal"/>
    <w:rsid w:val="00243E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3E5A"/>
  </w:style>
  <w:style w:type="character" w:styleId="CommentReference">
    <w:name w:val="annotation reference"/>
    <w:basedOn w:val="DefaultParagraphFont"/>
    <w:semiHidden/>
    <w:rsid w:val="00243E5A"/>
    <w:rPr>
      <w:sz w:val="16"/>
      <w:szCs w:val="16"/>
    </w:rPr>
  </w:style>
  <w:style w:type="paragraph" w:styleId="CommentText">
    <w:name w:val="annotation text"/>
    <w:basedOn w:val="Normal"/>
    <w:semiHidden/>
    <w:rsid w:val="00243E5A"/>
    <w:rPr>
      <w:sz w:val="20"/>
      <w:szCs w:val="20"/>
    </w:rPr>
  </w:style>
  <w:style w:type="table" w:styleId="TableGrid">
    <w:name w:val="Table Grid"/>
    <w:basedOn w:val="TableNormal"/>
    <w:rsid w:val="001E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ulletList">
    <w:name w:val="1Bullet List"/>
    <w:rsid w:val="00EF1BAE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4"/>
    </w:rPr>
  </w:style>
  <w:style w:type="paragraph" w:styleId="CommentSubject">
    <w:name w:val="annotation subject"/>
    <w:basedOn w:val="CommentText"/>
    <w:next w:val="CommentText"/>
    <w:semiHidden/>
    <w:rsid w:val="003070EE"/>
    <w:rPr>
      <w:b/>
      <w:bCs/>
    </w:rPr>
  </w:style>
  <w:style w:type="character" w:customStyle="1" w:styleId="glance">
    <w:name w:val="glance"/>
    <w:basedOn w:val="DefaultParagraphFont"/>
    <w:rsid w:val="008838FB"/>
  </w:style>
  <w:style w:type="character" w:styleId="Hyperlink">
    <w:name w:val="Hyperlink"/>
    <w:basedOn w:val="DefaultParagraphFont"/>
    <w:rsid w:val="00155D16"/>
    <w:rPr>
      <w:color w:val="0000FF"/>
      <w:u w:val="single"/>
    </w:rPr>
  </w:style>
  <w:style w:type="character" w:styleId="FollowedHyperlink">
    <w:name w:val="FollowedHyperlink"/>
    <w:basedOn w:val="DefaultParagraphFont"/>
    <w:rsid w:val="00407640"/>
    <w:rPr>
      <w:color w:val="800080"/>
      <w:u w:val="single"/>
    </w:rPr>
  </w:style>
  <w:style w:type="paragraph" w:styleId="Header">
    <w:name w:val="header"/>
    <w:basedOn w:val="Normal"/>
    <w:rsid w:val="00E23900"/>
    <w:pPr>
      <w:tabs>
        <w:tab w:val="center" w:pos="4320"/>
        <w:tab w:val="right" w:pos="8640"/>
      </w:tabs>
    </w:pPr>
  </w:style>
  <w:style w:type="character" w:customStyle="1" w:styleId="msoins0">
    <w:name w:val="msoins"/>
    <w:basedOn w:val="DefaultParagraphFont"/>
    <w:rsid w:val="00F0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2736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Feedback Letter</vt:lpstr>
    </vt:vector>
  </TitlesOfParts>
  <Company>CDC</Company>
  <LinksUpToDate>false</LinksUpToDate>
  <CharactersWithSpaces>17327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Feedback Letter</dc:title>
  <dc:creator>NCBDDD</dc:creator>
  <cp:lastModifiedBy>Johnson-James, Treana (CDC/ONDIEH/NCBDDD) (CTR)</cp:lastModifiedBy>
  <cp:revision>4</cp:revision>
  <cp:lastPrinted>2008-06-30T20:02:00Z</cp:lastPrinted>
  <dcterms:created xsi:type="dcterms:W3CDTF">2015-09-23T16:38:00Z</dcterms:created>
  <dcterms:modified xsi:type="dcterms:W3CDTF">2016-10-05T14:11:00Z</dcterms:modified>
</cp:coreProperties>
</file>