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380" w:rsidRDefault="00304A98" w:rsidP="0001203A">
      <w:pPr>
        <w:pStyle w:val="Title"/>
      </w:pPr>
      <w:r w:rsidRPr="0001203A">
        <w:t>PARTNERSHIPS</w:t>
      </w:r>
      <w:r w:rsidRPr="000F51C7">
        <w:t xml:space="preserve"> FOR SUCCESS</w:t>
      </w:r>
      <w:r w:rsidR="00965443" w:rsidRPr="000F51C7">
        <w:t xml:space="preserve"> PROGRAM EV</w:t>
      </w:r>
      <w:r w:rsidR="000F51C7" w:rsidRPr="000F51C7">
        <w:t>ALUATION FOR PREVENTION CONTRACT</w:t>
      </w:r>
      <w:r w:rsidR="0001203A">
        <w:t xml:space="preserve"> </w:t>
      </w:r>
    </w:p>
    <w:p w:rsidR="000F51C7" w:rsidRDefault="0003189F" w:rsidP="0001203A">
      <w:pPr>
        <w:pStyle w:val="Title"/>
      </w:pPr>
      <w:r w:rsidRPr="000F51C7">
        <w:t>SUPPORTING STATEMENT</w:t>
      </w:r>
    </w:p>
    <w:p w:rsidR="000F51C7" w:rsidRDefault="00B61F71" w:rsidP="00B61F71">
      <w:pPr>
        <w:pStyle w:val="Heading1"/>
        <w:numPr>
          <w:ilvl w:val="0"/>
          <w:numId w:val="0"/>
        </w:numPr>
        <w:ind w:left="360" w:hanging="360"/>
      </w:pPr>
      <w:r>
        <w:t xml:space="preserve">B. </w:t>
      </w:r>
      <w:r w:rsidR="00043BE1" w:rsidRPr="001F42AB">
        <w:t>COLLECTION OF INFORMATION EMPLOYING STATISTICAL METHODS</w:t>
      </w:r>
    </w:p>
    <w:p w:rsidR="00043BE1" w:rsidRPr="001F42AB" w:rsidRDefault="00B61F71" w:rsidP="00B61F71">
      <w:pPr>
        <w:pStyle w:val="Heading2"/>
        <w:numPr>
          <w:ilvl w:val="0"/>
          <w:numId w:val="0"/>
        </w:numPr>
      </w:pPr>
      <w:proofErr w:type="gramStart"/>
      <w:r>
        <w:t xml:space="preserve">B.1  </w:t>
      </w:r>
      <w:r w:rsidR="00043BE1" w:rsidRPr="001F42AB">
        <w:t>Respondent</w:t>
      </w:r>
      <w:proofErr w:type="gramEnd"/>
      <w:r w:rsidR="00043BE1" w:rsidRPr="001F42AB">
        <w:t xml:space="preserve"> </w:t>
      </w:r>
      <w:r w:rsidR="00043BE1" w:rsidRPr="006108BB">
        <w:t>Universe</w:t>
      </w:r>
      <w:r w:rsidR="00043BE1" w:rsidRPr="001F42AB">
        <w:t xml:space="preserve"> and Sampling Methods</w:t>
      </w:r>
    </w:p>
    <w:p w:rsidR="00594B80" w:rsidRDefault="00594B80" w:rsidP="00594B80">
      <w:r>
        <w:t>The SPF-PFS cross site evaluation will use a census approach to collecting process, programmatic, and implementation data through the instruments at the center of this OMB application, while using existing archival data and data from survey samples for the outcomes measures.</w:t>
      </w:r>
    </w:p>
    <w:p w:rsidR="000F51C7" w:rsidRDefault="00992C7D" w:rsidP="00D3210D">
      <w:r>
        <w:t>Using a census approach, t</w:t>
      </w:r>
      <w:r w:rsidR="009053DD">
        <w:t xml:space="preserve">he targeted universe for the </w:t>
      </w:r>
      <w:r w:rsidR="00ED0285">
        <w:rPr>
          <w:i/>
        </w:rPr>
        <w:t>Grantee-Level Instrument–Revised (</w:t>
      </w:r>
      <w:r w:rsidR="009053DD" w:rsidRPr="00D91D20">
        <w:rPr>
          <w:i/>
          <w:iCs/>
        </w:rPr>
        <w:t>GLI</w:t>
      </w:r>
      <w:r w:rsidR="00112995" w:rsidRPr="00D91D20">
        <w:rPr>
          <w:i/>
          <w:iCs/>
        </w:rPr>
        <w:t>-R</w:t>
      </w:r>
      <w:r w:rsidR="00ED0285" w:rsidRPr="00D91D20">
        <w:rPr>
          <w:i/>
          <w:iCs/>
        </w:rPr>
        <w:t>)</w:t>
      </w:r>
      <w:r w:rsidR="009053DD" w:rsidRPr="00D91D20">
        <w:t xml:space="preserve"> </w:t>
      </w:r>
      <w:r w:rsidR="00C60810">
        <w:t xml:space="preserve">and the </w:t>
      </w:r>
      <w:r w:rsidR="00ED0285">
        <w:rPr>
          <w:i/>
        </w:rPr>
        <w:t>Grantee Project Director (</w:t>
      </w:r>
      <w:r w:rsidR="00C60810" w:rsidRPr="00D91D20">
        <w:rPr>
          <w:i/>
          <w:iCs/>
        </w:rPr>
        <w:t>PD</w:t>
      </w:r>
      <w:r w:rsidR="00ED0285" w:rsidRPr="00D91D20">
        <w:rPr>
          <w:i/>
          <w:iCs/>
        </w:rPr>
        <w:t>)</w:t>
      </w:r>
      <w:r w:rsidR="00C60810" w:rsidRPr="00D91D20">
        <w:rPr>
          <w:i/>
          <w:iCs/>
        </w:rPr>
        <w:t xml:space="preserve"> </w:t>
      </w:r>
      <w:r w:rsidR="00C60810">
        <w:rPr>
          <w:i/>
          <w:iCs/>
        </w:rPr>
        <w:t>Interview</w:t>
      </w:r>
      <w:r w:rsidR="00C60810">
        <w:t xml:space="preserve"> </w:t>
      </w:r>
      <w:r w:rsidR="009053DD">
        <w:t xml:space="preserve">is all </w:t>
      </w:r>
      <w:r w:rsidR="00ED0285">
        <w:t>Partnerships for Success (</w:t>
      </w:r>
      <w:r w:rsidR="009053DD" w:rsidRPr="00D91D20">
        <w:t>PFS</w:t>
      </w:r>
      <w:r w:rsidR="00ED0285" w:rsidRPr="00D91D20">
        <w:t>)</w:t>
      </w:r>
      <w:r w:rsidR="009053DD" w:rsidRPr="00D91D20">
        <w:t xml:space="preserve"> </w:t>
      </w:r>
      <w:r w:rsidR="009053DD">
        <w:t xml:space="preserve">II </w:t>
      </w:r>
      <w:r w:rsidR="00C60810">
        <w:t xml:space="preserve">grantee </w:t>
      </w:r>
      <w:r w:rsidR="00324500">
        <w:t>Project Director</w:t>
      </w:r>
      <w:r w:rsidR="00C60810">
        <w:t>s</w:t>
      </w:r>
      <w:r w:rsidR="009053DD">
        <w:t xml:space="preserve"> (n=15)</w:t>
      </w:r>
      <w:r w:rsidR="001236AF">
        <w:t>,</w:t>
      </w:r>
      <w:r w:rsidR="009053DD">
        <w:t xml:space="preserve"> </w:t>
      </w:r>
      <w:r>
        <w:t xml:space="preserve">all </w:t>
      </w:r>
      <w:r w:rsidR="009053DD">
        <w:t xml:space="preserve">PFS 2013 </w:t>
      </w:r>
      <w:r w:rsidR="00C60810">
        <w:t xml:space="preserve">grantee </w:t>
      </w:r>
      <w:r w:rsidR="00324500">
        <w:t>Project Director</w:t>
      </w:r>
      <w:r w:rsidR="00C60810">
        <w:t>s</w:t>
      </w:r>
      <w:r w:rsidR="009053DD">
        <w:t xml:space="preserve"> (n=16)</w:t>
      </w:r>
      <w:r w:rsidR="00700893">
        <w:t>,</w:t>
      </w:r>
      <w:r w:rsidR="001236AF">
        <w:t xml:space="preserve"> and all PFS 2014 grantee Project Directors (n=</w:t>
      </w:r>
      <w:r w:rsidR="00D3210D">
        <w:t>21</w:t>
      </w:r>
      <w:r w:rsidR="001236AF">
        <w:t>),</w:t>
      </w:r>
      <w:r w:rsidR="00700893">
        <w:t xml:space="preserve"> and all future cohorts</w:t>
      </w:r>
      <w:r w:rsidR="00C60810">
        <w:t xml:space="preserve">. </w:t>
      </w:r>
      <w:r w:rsidR="0037243E">
        <w:t xml:space="preserve">All </w:t>
      </w:r>
      <w:r w:rsidR="00D3210D">
        <w:t>52</w:t>
      </w:r>
      <w:r w:rsidR="0037243E">
        <w:t xml:space="preserve"> grantee </w:t>
      </w:r>
      <w:r w:rsidR="00324500">
        <w:t>Project Director</w:t>
      </w:r>
      <w:r w:rsidR="0037243E">
        <w:t xml:space="preserve">s are expected to complete </w:t>
      </w:r>
      <w:r w:rsidR="00005E40">
        <w:t xml:space="preserve">both </w:t>
      </w:r>
      <w:r w:rsidR="0037243E">
        <w:t xml:space="preserve">the </w:t>
      </w:r>
      <w:r w:rsidR="0037243E">
        <w:rPr>
          <w:i/>
          <w:iCs/>
        </w:rPr>
        <w:t>G</w:t>
      </w:r>
      <w:r w:rsidR="00112995">
        <w:rPr>
          <w:i/>
          <w:iCs/>
        </w:rPr>
        <w:t xml:space="preserve">LI-R </w:t>
      </w:r>
      <w:r w:rsidR="0037243E">
        <w:t xml:space="preserve">and the </w:t>
      </w:r>
      <w:r w:rsidR="0037243E">
        <w:rPr>
          <w:i/>
          <w:iCs/>
        </w:rPr>
        <w:t>PD Interview</w:t>
      </w:r>
      <w:r w:rsidR="00651B34">
        <w:rPr>
          <w:i/>
          <w:iCs/>
        </w:rPr>
        <w:t>,</w:t>
      </w:r>
      <w:r w:rsidR="00651B34">
        <w:t xml:space="preserve"> as grantees have agreed to participate in cross-site evaluation data collection activities as a condition of funding</w:t>
      </w:r>
      <w:r w:rsidR="0037243E">
        <w:t xml:space="preserve">. </w:t>
      </w:r>
    </w:p>
    <w:p w:rsidR="000F51C7" w:rsidRDefault="00992C7D" w:rsidP="00D3210D">
      <w:r>
        <w:t>Using a census approach, t</w:t>
      </w:r>
      <w:r w:rsidR="00C60810">
        <w:t xml:space="preserve">he targeted universe for the </w:t>
      </w:r>
      <w:r w:rsidR="00ED0285">
        <w:rPr>
          <w:i/>
        </w:rPr>
        <w:t>Community</w:t>
      </w:r>
      <w:r w:rsidR="00ED0285" w:rsidRPr="00ED0285">
        <w:rPr>
          <w:i/>
        </w:rPr>
        <w:t>-Level Instrument–Revised (</w:t>
      </w:r>
      <w:r w:rsidR="00C60810" w:rsidRPr="00D91D20">
        <w:rPr>
          <w:i/>
          <w:iCs/>
        </w:rPr>
        <w:t>C</w:t>
      </w:r>
      <w:r w:rsidR="00112995" w:rsidRPr="00D91D20">
        <w:rPr>
          <w:i/>
          <w:iCs/>
        </w:rPr>
        <w:t>LI-R</w:t>
      </w:r>
      <w:r w:rsidR="00EA2CE7">
        <w:rPr>
          <w:i/>
          <w:iCs/>
        </w:rPr>
        <w:t>)</w:t>
      </w:r>
      <w:r w:rsidR="00112995" w:rsidRPr="00D91D20">
        <w:rPr>
          <w:i/>
          <w:iCs/>
        </w:rPr>
        <w:t xml:space="preserve"> </w:t>
      </w:r>
      <w:r w:rsidR="00C60810">
        <w:t xml:space="preserve">is all PFS II </w:t>
      </w:r>
      <w:proofErr w:type="spellStart"/>
      <w:r w:rsidR="00C60810">
        <w:t>subrecipient</w:t>
      </w:r>
      <w:proofErr w:type="spellEnd"/>
      <w:r w:rsidR="00C60810">
        <w:t xml:space="preserve"> community </w:t>
      </w:r>
      <w:r w:rsidR="00324500">
        <w:t>Project Director</w:t>
      </w:r>
      <w:r w:rsidR="00C60810">
        <w:t>s (n</w:t>
      </w:r>
      <w:r w:rsidR="00EF41C2">
        <w:t xml:space="preserve"> </w:t>
      </w:r>
      <w:r w:rsidR="00C60810">
        <w:t>=</w:t>
      </w:r>
      <w:r w:rsidR="00EF41C2">
        <w:t xml:space="preserve"> </w:t>
      </w:r>
      <w:r w:rsidR="000F423F">
        <w:t>~</w:t>
      </w:r>
      <w:r w:rsidR="00477120">
        <w:t>1</w:t>
      </w:r>
      <w:r w:rsidR="00D3210D">
        <w:t>40</w:t>
      </w:r>
      <w:r w:rsidR="00C60810">
        <w:t>)</w:t>
      </w:r>
      <w:r w:rsidR="001236AF">
        <w:t>, all</w:t>
      </w:r>
      <w:r w:rsidR="00C60810">
        <w:t xml:space="preserve"> PFS 2013 </w:t>
      </w:r>
      <w:proofErr w:type="spellStart"/>
      <w:r w:rsidR="00C60810">
        <w:t>subrecipient</w:t>
      </w:r>
      <w:proofErr w:type="spellEnd"/>
      <w:r w:rsidR="00C60810">
        <w:t xml:space="preserve"> community </w:t>
      </w:r>
      <w:r w:rsidR="00324500">
        <w:t>Project Director</w:t>
      </w:r>
      <w:r w:rsidR="00C60810">
        <w:t>s (n</w:t>
      </w:r>
      <w:r w:rsidR="00EF41C2">
        <w:t xml:space="preserve"> </w:t>
      </w:r>
      <w:r w:rsidR="00C60810">
        <w:t>=</w:t>
      </w:r>
      <w:r w:rsidR="00EF41C2">
        <w:t xml:space="preserve"> </w:t>
      </w:r>
      <w:r w:rsidR="000F423F">
        <w:t>~</w:t>
      </w:r>
      <w:r w:rsidR="00C60810">
        <w:t>2</w:t>
      </w:r>
      <w:r w:rsidR="00D3210D">
        <w:t>50</w:t>
      </w:r>
      <w:r w:rsidR="00C60810">
        <w:t>)</w:t>
      </w:r>
      <w:r w:rsidR="00700893">
        <w:t xml:space="preserve">, </w:t>
      </w:r>
      <w:r w:rsidR="001236AF">
        <w:t xml:space="preserve">and all PFS 2014 </w:t>
      </w:r>
      <w:proofErr w:type="spellStart"/>
      <w:r w:rsidR="001236AF">
        <w:t>subrecipient</w:t>
      </w:r>
      <w:proofErr w:type="spellEnd"/>
      <w:r w:rsidR="001236AF">
        <w:t xml:space="preserve"> community Project Directors (n=~</w:t>
      </w:r>
      <w:r w:rsidR="00D3210D">
        <w:t>220</w:t>
      </w:r>
      <w:r w:rsidR="001236AF">
        <w:t xml:space="preserve">), </w:t>
      </w:r>
      <w:r w:rsidR="00700893">
        <w:t>and all future cohorts</w:t>
      </w:r>
      <w:r w:rsidR="00C60810">
        <w:t xml:space="preserve">. </w:t>
      </w:r>
      <w:r w:rsidR="00651B34">
        <w:t>All</w:t>
      </w:r>
      <w:r w:rsidR="000F423F">
        <w:t xml:space="preserve"> of the approximately</w:t>
      </w:r>
      <w:r w:rsidR="00651B34">
        <w:t xml:space="preserve"> </w:t>
      </w:r>
      <w:r w:rsidR="00D3210D">
        <w:t>610</w:t>
      </w:r>
      <w:r w:rsidR="00651B34">
        <w:t xml:space="preserve"> </w:t>
      </w:r>
      <w:proofErr w:type="spellStart"/>
      <w:r w:rsidR="00651B34">
        <w:t>subrecipient</w:t>
      </w:r>
      <w:proofErr w:type="spellEnd"/>
      <w:r w:rsidR="00651B34">
        <w:t xml:space="preserve"> communities are expected to complete the </w:t>
      </w:r>
      <w:r w:rsidR="00651B34">
        <w:rPr>
          <w:i/>
          <w:iCs/>
        </w:rPr>
        <w:t>C</w:t>
      </w:r>
      <w:r w:rsidR="00112995">
        <w:rPr>
          <w:i/>
          <w:iCs/>
        </w:rPr>
        <w:t>LI-R</w:t>
      </w:r>
      <w:r w:rsidR="00651B34">
        <w:rPr>
          <w:i/>
          <w:iCs/>
        </w:rPr>
        <w:t>,</w:t>
      </w:r>
      <w:r w:rsidR="00651B34" w:rsidRPr="00651B34">
        <w:t xml:space="preserve"> </w:t>
      </w:r>
      <w:r w:rsidR="00651B34">
        <w:t>as grantees have agreed to participate in cross-site evaluation data collection activities as a condition of funding.</w:t>
      </w:r>
    </w:p>
    <w:p w:rsidR="006B222C" w:rsidRDefault="00DF27BF" w:rsidP="006B222C">
      <w:r>
        <w:t>A census of all PFS II</w:t>
      </w:r>
      <w:r w:rsidR="001236AF">
        <w:t>,</w:t>
      </w:r>
      <w:r>
        <w:t xml:space="preserve"> PFS 2013</w:t>
      </w:r>
      <w:r w:rsidR="001236AF">
        <w:t>, and PFS 2014</w:t>
      </w:r>
      <w:r>
        <w:t xml:space="preserve"> grantee Project Directors and </w:t>
      </w:r>
      <w:proofErr w:type="spellStart"/>
      <w:r>
        <w:t>subrecipient</w:t>
      </w:r>
      <w:proofErr w:type="spellEnd"/>
      <w:r>
        <w:t xml:space="preserve"> communities is necessary due to the heterogeneous nature of the SPF-PFS programs. </w:t>
      </w:r>
      <w:r w:rsidR="00EA2CE7">
        <w:t xml:space="preserve">These programs </w:t>
      </w:r>
      <w:r>
        <w:t xml:space="preserve">encompass </w:t>
      </w:r>
      <w:r w:rsidR="00EA2CE7">
        <w:t xml:space="preserve">a </w:t>
      </w:r>
      <w:r>
        <w:t xml:space="preserve">wide </w:t>
      </w:r>
      <w:r w:rsidR="00EA2CE7">
        <w:t>variety</w:t>
      </w:r>
      <w:r>
        <w:t xml:space="preserve"> of organization</w:t>
      </w:r>
      <w:r w:rsidR="00AA09CB">
        <w:t>al</w:t>
      </w:r>
      <w:r>
        <w:t xml:space="preserve"> types</w:t>
      </w:r>
      <w:r w:rsidR="00320B0F">
        <w:t xml:space="preserve"> and structures</w:t>
      </w:r>
      <w:r w:rsidR="00AA09CB">
        <w:t xml:space="preserve"> that are</w:t>
      </w:r>
      <w:r w:rsidR="00EA2CE7">
        <w:t xml:space="preserve"> implement</w:t>
      </w:r>
      <w:r w:rsidR="00AA09CB">
        <w:t>ing</w:t>
      </w:r>
      <w:r w:rsidR="00EA2CE7">
        <w:t xml:space="preserve"> a range of</w:t>
      </w:r>
      <w:r w:rsidR="00AA09CB">
        <w:t xml:space="preserve"> prevention interventions targeted to differ</w:t>
      </w:r>
      <w:r w:rsidR="00FB6F5F">
        <w:t>ent</w:t>
      </w:r>
      <w:r>
        <w:t xml:space="preserve"> populations</w:t>
      </w:r>
      <w:r w:rsidR="00AA09CB">
        <w:t xml:space="preserve"> and with various</w:t>
      </w:r>
      <w:r>
        <w:t xml:space="preserve"> </w:t>
      </w:r>
      <w:r w:rsidR="00AA09CB">
        <w:t xml:space="preserve">outcome </w:t>
      </w:r>
      <w:r>
        <w:t>goals</w:t>
      </w:r>
      <w:r w:rsidR="00AA09CB">
        <w:t>.</w:t>
      </w:r>
      <w:r w:rsidR="00320B0F" w:rsidRPr="00320B0F">
        <w:t xml:space="preserve"> </w:t>
      </w:r>
      <w:r w:rsidR="00255902">
        <w:t xml:space="preserve">The variety between the programs makes it critical </w:t>
      </w:r>
      <w:r w:rsidR="00320B0F">
        <w:t>to the evaluation to capture the details of each program to be able to answer the evaluation questions and assess which pro</w:t>
      </w:r>
      <w:r w:rsidR="00255902">
        <w:t>gram</w:t>
      </w:r>
      <w:r w:rsidR="00320B0F">
        <w:t xml:space="preserve"> characteristics </w:t>
      </w:r>
      <w:r w:rsidR="003004DF">
        <w:t xml:space="preserve">and mix of interventions </w:t>
      </w:r>
      <w:r w:rsidR="00320B0F">
        <w:t>are associated with better outcomes</w:t>
      </w:r>
      <w:r w:rsidR="003004DF">
        <w:t xml:space="preserve"> for particular demographic groups and types of communities</w:t>
      </w:r>
      <w:r w:rsidR="00320B0F">
        <w:t>.</w:t>
      </w:r>
      <w:r w:rsidR="00255902">
        <w:t xml:space="preserve"> </w:t>
      </w:r>
      <w:r>
        <w:t>Additionally, th</w:t>
      </w:r>
      <w:r w:rsidR="00255902">
        <w:t>is</w:t>
      </w:r>
      <w:r>
        <w:t xml:space="preserve"> data will be used by SAMHSA to monitor each program’s performance </w:t>
      </w:r>
      <w:r w:rsidR="00255902">
        <w:t>and</w:t>
      </w:r>
      <w:r w:rsidR="00255902" w:rsidRPr="00255902">
        <w:t xml:space="preserve"> </w:t>
      </w:r>
      <w:r w:rsidR="00255902">
        <w:t xml:space="preserve">grantee and </w:t>
      </w:r>
      <w:proofErr w:type="spellStart"/>
      <w:r w:rsidR="00255902">
        <w:t>subrecipient</w:t>
      </w:r>
      <w:proofErr w:type="spellEnd"/>
      <w:r w:rsidR="00255902">
        <w:t xml:space="preserve"> communities will also use it to track their ongoing implementation.</w:t>
      </w:r>
      <w:r w:rsidR="006B222C">
        <w:t xml:space="preserve">  In order to meet SAMHSA’s annual </w:t>
      </w:r>
      <w:proofErr w:type="gramStart"/>
      <w:r w:rsidR="006B222C">
        <w:t>reporting</w:t>
      </w:r>
      <w:proofErr w:type="gramEnd"/>
      <w:r w:rsidR="006B222C">
        <w:t xml:space="preserve"> requirements for GPRA and performance measures, and more frequent reporting requirements related to PFS Health Disparities activities, SAMHSA must obtain data from all grantees and </w:t>
      </w:r>
      <w:proofErr w:type="spellStart"/>
      <w:r w:rsidR="006B222C">
        <w:t>subrecipients</w:t>
      </w:r>
      <w:proofErr w:type="spellEnd"/>
      <w:r w:rsidR="006B222C">
        <w:t>, which supports the need for a census approach.</w:t>
      </w:r>
    </w:p>
    <w:p w:rsidR="00B47DA7" w:rsidRDefault="006B222C" w:rsidP="001D6CA5">
      <w:r>
        <w:t xml:space="preserve">While the process and performance measures will be collected through a census of all grantees and </w:t>
      </w:r>
      <w:proofErr w:type="spellStart"/>
      <w:r>
        <w:t>subrecipients</w:t>
      </w:r>
      <w:proofErr w:type="spellEnd"/>
      <w:r>
        <w:t xml:space="preserve"> on the </w:t>
      </w:r>
      <w:r>
        <w:rPr>
          <w:i/>
          <w:iCs/>
        </w:rPr>
        <w:t xml:space="preserve">GLI-R, CLI-R, </w:t>
      </w:r>
      <w:r w:rsidRPr="006B222C">
        <w:t>and</w:t>
      </w:r>
      <w:r>
        <w:rPr>
          <w:i/>
          <w:iCs/>
        </w:rPr>
        <w:t xml:space="preserve"> PD Interview</w:t>
      </w:r>
      <w:r>
        <w:t xml:space="preserve">,  all outcomes will come from existing archival data (records of </w:t>
      </w:r>
      <w:r w:rsidR="00594B80">
        <w:t xml:space="preserve">UAD- and PDM-related </w:t>
      </w:r>
      <w:r>
        <w:t>arrests, vehicle accidents</w:t>
      </w:r>
      <w:r w:rsidR="00594B80">
        <w:t>,</w:t>
      </w:r>
      <w:r>
        <w:t xml:space="preserve"> </w:t>
      </w:r>
      <w:r w:rsidR="00594B80">
        <w:t>emergency room visits</w:t>
      </w:r>
      <w:r>
        <w:t xml:space="preserve">, </w:t>
      </w:r>
      <w:r w:rsidR="00594B80">
        <w:t>and overdose or poisonings) and existing survey data covering such topics as UAD- and PDM-related consumption, perceptions of parental or peer disapproval, perceived risk or harm of use, and family communication.  At the grantee level, th</w:t>
      </w:r>
      <w:r w:rsidR="00B47DA7">
        <w:t>e</w:t>
      </w:r>
      <w:r w:rsidR="00594B80">
        <w:t xml:space="preserve"> related survey estimates generally will come from the National Survey on Drug Use and Health (NSDUH), </w:t>
      </w:r>
      <w:r w:rsidR="00B47DA7">
        <w:t xml:space="preserve">with some data generated by </w:t>
      </w:r>
      <w:r w:rsidR="00594B80">
        <w:t>the Youth</w:t>
      </w:r>
      <w:r w:rsidR="00B47DA7">
        <w:t xml:space="preserve"> Risk</w:t>
      </w:r>
      <w:r w:rsidR="00E35C16">
        <w:t xml:space="preserve"> Behavior Survey (YRBS) or state, jurisdiction, or tribal surveys.  Survey estimates at the </w:t>
      </w:r>
      <w:proofErr w:type="spellStart"/>
      <w:r w:rsidR="00E35C16">
        <w:t>subrecipient</w:t>
      </w:r>
      <w:proofErr w:type="spellEnd"/>
      <w:r w:rsidR="00E35C16">
        <w:t xml:space="preserve"> community level will generally come from state, jurisdiction or tribal surveys.  NSDUH and YRBS utilize specified sample design procedures </w:t>
      </w:r>
      <w:r w:rsidR="00E35C16">
        <w:lastRenderedPageBreak/>
        <w:t xml:space="preserve">to develop national estimates and also provide estimates at the state and sometimes community (county, region, urban area) levels.  Sampling designs vary among the state, jurisdiction, and tribal surveys.  </w:t>
      </w:r>
      <w:r w:rsidR="001D6CA5">
        <w:t xml:space="preserve">Prior to accepting estimates from those sources, </w:t>
      </w:r>
      <w:r w:rsidR="00E35C16">
        <w:t>PEP-C will review the</w:t>
      </w:r>
      <w:r w:rsidR="001D6CA5">
        <w:t xml:space="preserve"> related</w:t>
      </w:r>
      <w:r w:rsidR="00E35C16">
        <w:t xml:space="preserve"> </w:t>
      </w:r>
      <w:r w:rsidR="001D6CA5">
        <w:t xml:space="preserve">survey and </w:t>
      </w:r>
      <w:r w:rsidR="00E35C16">
        <w:t xml:space="preserve">sampling designs </w:t>
      </w:r>
      <w:r w:rsidR="001D6CA5">
        <w:t xml:space="preserve">to ensure adequate generalizability, validity, and reliability of the estimates. </w:t>
      </w:r>
    </w:p>
    <w:p w:rsidR="00DF27BF" w:rsidRDefault="001C076E" w:rsidP="000B0AE6">
      <w:r>
        <w:t xml:space="preserve">NSDUH provides an example of the type of sampling utilized for the survey-based outcomes measures for the SPF PFS cross-site evaluation. </w:t>
      </w:r>
      <w:r w:rsidR="001D6CA5">
        <w:t xml:space="preserve">For </w:t>
      </w:r>
      <w:r w:rsidR="00B47DA7">
        <w:t>NSDUH, the surveys are conducted using computer-assisted interviewing methods and a national sample size of 67,500, equally allocated across three age groups: persons aged 12 to 17, persons aged 18 to 25, and persons aged 26 or older (SAMHSA, 2012</w:t>
      </w:r>
      <w:r w:rsidR="000B0AE6">
        <w:t>b</w:t>
      </w:r>
      <w:r w:rsidR="00B47DA7">
        <w:t xml:space="preserve">).  </w:t>
      </w:r>
      <w:r w:rsidR="001D6CA5">
        <w:t>The NSDUH sampling design stratifies the sample by state and geographically partitioned regions within those states, and then randomly selected census blocks within those regions.</w:t>
      </w:r>
      <w:r>
        <w:t xml:space="preserve"> To select units from the census block segments, NSDUH uses a random start point and interval-based (systematic) selection.</w:t>
      </w:r>
    </w:p>
    <w:p w:rsidR="0087531B" w:rsidRDefault="0087531B" w:rsidP="000B0AE6">
      <w:r>
        <w:t xml:space="preserve">Data from this collection will be used to </w:t>
      </w:r>
      <w:r w:rsidR="00646BC3">
        <w:t>cons</w:t>
      </w:r>
      <w:bookmarkStart w:id="0" w:name="_GoBack"/>
      <w:bookmarkEnd w:id="0"/>
      <w:r w:rsidR="00646BC3">
        <w:t>ider</w:t>
      </w:r>
      <w:r>
        <w:t xml:space="preserve"> of a sampling approach in the future.</w:t>
      </w:r>
    </w:p>
    <w:p w:rsidR="000F51C7" w:rsidRDefault="00B61F71" w:rsidP="00B61F71">
      <w:pPr>
        <w:pStyle w:val="Heading2"/>
        <w:numPr>
          <w:ilvl w:val="0"/>
          <w:numId w:val="0"/>
        </w:numPr>
        <w:ind w:left="720" w:hanging="720"/>
      </w:pPr>
      <w:r>
        <w:t>B.2</w:t>
      </w:r>
      <w:proofErr w:type="gramStart"/>
      <w:r>
        <w:t xml:space="preserve">.  </w:t>
      </w:r>
      <w:r w:rsidR="00043BE1" w:rsidRPr="001F42AB">
        <w:t>Information</w:t>
      </w:r>
      <w:proofErr w:type="gramEnd"/>
      <w:r w:rsidR="00043BE1" w:rsidRPr="001F42AB">
        <w:t xml:space="preserve"> Collection Procedures</w:t>
      </w:r>
    </w:p>
    <w:p w:rsidR="00992C7D" w:rsidRPr="00AF475D" w:rsidRDefault="00992C7D" w:rsidP="009569EF">
      <w:pPr>
        <w:pStyle w:val="Heading5"/>
      </w:pPr>
      <w:r w:rsidRPr="00AF475D">
        <w:t>Grantee-Level Instrument</w:t>
      </w:r>
      <w:r w:rsidR="0088591B">
        <w:t>–Revised</w:t>
      </w:r>
      <w:r w:rsidR="00357D8E" w:rsidRPr="00AF475D">
        <w:t xml:space="preserve"> and Community-Level Instrument</w:t>
      </w:r>
      <w:r w:rsidR="0088591B">
        <w:t>–Revised</w:t>
      </w:r>
    </w:p>
    <w:p w:rsidR="000F51C7" w:rsidRDefault="00992C7D" w:rsidP="00477E14">
      <w:r>
        <w:t xml:space="preserve">The </w:t>
      </w:r>
      <w:r>
        <w:rPr>
          <w:i/>
          <w:iCs/>
        </w:rPr>
        <w:t>G</w:t>
      </w:r>
      <w:r w:rsidR="00112995">
        <w:rPr>
          <w:i/>
          <w:iCs/>
        </w:rPr>
        <w:t>LI-R</w:t>
      </w:r>
      <w:r w:rsidR="00357D8E">
        <w:t xml:space="preserve"> and the </w:t>
      </w:r>
      <w:r w:rsidR="00357D8E">
        <w:rPr>
          <w:i/>
          <w:iCs/>
        </w:rPr>
        <w:t>C</w:t>
      </w:r>
      <w:r w:rsidR="00112995">
        <w:rPr>
          <w:i/>
          <w:iCs/>
        </w:rPr>
        <w:t>LI-R</w:t>
      </w:r>
      <w:r w:rsidR="00357D8E">
        <w:rPr>
          <w:i/>
          <w:iCs/>
        </w:rPr>
        <w:t xml:space="preserve"> </w:t>
      </w:r>
      <w:r w:rsidR="00357D8E">
        <w:t>are</w:t>
      </w:r>
      <w:r>
        <w:t xml:space="preserve"> self-administered, </w:t>
      </w:r>
      <w:r w:rsidR="00477E14">
        <w:t>web</w:t>
      </w:r>
      <w:r>
        <w:t>-based survey</w:t>
      </w:r>
      <w:r w:rsidR="00357D8E">
        <w:t>s</w:t>
      </w:r>
      <w:r w:rsidR="00442090">
        <w:t xml:space="preserve"> completed through </w:t>
      </w:r>
      <w:r w:rsidR="000F423F">
        <w:t xml:space="preserve">the </w:t>
      </w:r>
      <w:r w:rsidR="00635115">
        <w:t>Program Evaluation for Prevention Contract (</w:t>
      </w:r>
      <w:r w:rsidR="000F423F" w:rsidRPr="00D91D20">
        <w:t>PEP-C</w:t>
      </w:r>
      <w:r w:rsidR="00635115" w:rsidRPr="00D91D20">
        <w:t>)</w:t>
      </w:r>
      <w:r w:rsidR="000F423F" w:rsidRPr="00D91D20">
        <w:t xml:space="preserve"> </w:t>
      </w:r>
      <w:r w:rsidR="00442090">
        <w:t xml:space="preserve">online data collection system. </w:t>
      </w:r>
      <w:r w:rsidR="002E2835">
        <w:rPr>
          <w:i/>
          <w:iCs/>
        </w:rPr>
        <w:t>G</w:t>
      </w:r>
      <w:r w:rsidR="00112995">
        <w:rPr>
          <w:i/>
          <w:iCs/>
        </w:rPr>
        <w:t>LI-R</w:t>
      </w:r>
      <w:r w:rsidR="002E2835">
        <w:t xml:space="preserve"> respondents are the grantee </w:t>
      </w:r>
      <w:r w:rsidR="00324500">
        <w:t>Project Director</w:t>
      </w:r>
      <w:r w:rsidR="002E2835">
        <w:t xml:space="preserve">s and </w:t>
      </w:r>
      <w:r w:rsidR="002E2835">
        <w:rPr>
          <w:i/>
          <w:iCs/>
        </w:rPr>
        <w:t>C</w:t>
      </w:r>
      <w:r w:rsidR="00112995">
        <w:rPr>
          <w:i/>
          <w:iCs/>
        </w:rPr>
        <w:t>LI-R</w:t>
      </w:r>
      <w:r w:rsidR="002E2835">
        <w:t xml:space="preserve"> respondents are </w:t>
      </w:r>
      <w:proofErr w:type="spellStart"/>
      <w:r w:rsidR="002E2835">
        <w:t>subrecipient</w:t>
      </w:r>
      <w:proofErr w:type="spellEnd"/>
      <w:r w:rsidR="002E2835">
        <w:t xml:space="preserve"> community </w:t>
      </w:r>
      <w:r w:rsidR="00324500">
        <w:t>Project Director</w:t>
      </w:r>
      <w:r w:rsidR="002E2835">
        <w:t xml:space="preserve">s. </w:t>
      </w:r>
      <w:r w:rsidR="00DF0F1E">
        <w:t>Before</w:t>
      </w:r>
      <w:r w:rsidR="00222081">
        <w:t xml:space="preserve"> data collection</w:t>
      </w:r>
      <w:r w:rsidR="00DF0F1E">
        <w:t xml:space="preserve"> for the </w:t>
      </w:r>
      <w:r w:rsidR="008F7428" w:rsidRPr="00D91D20">
        <w:t>SPF</w:t>
      </w:r>
      <w:r w:rsidR="00833579">
        <w:t>-</w:t>
      </w:r>
      <w:r w:rsidR="008F7428" w:rsidRPr="00D91D20">
        <w:t xml:space="preserve">PFS </w:t>
      </w:r>
      <w:r w:rsidR="00DF0F1E">
        <w:t>evaluation begins</w:t>
      </w:r>
      <w:r w:rsidR="00222081">
        <w:t>, r</w:t>
      </w:r>
      <w:r w:rsidR="00442090">
        <w:t>espondents will be provided a unique log-in to enter the data system</w:t>
      </w:r>
      <w:r w:rsidR="00997512">
        <w:t>,</w:t>
      </w:r>
      <w:r w:rsidR="00222081">
        <w:t xml:space="preserve"> where they will be required to create a password</w:t>
      </w:r>
      <w:r w:rsidR="00442090">
        <w:t>.</w:t>
      </w:r>
      <w:r w:rsidR="004F6B77">
        <w:t xml:space="preserve"> Respondent </w:t>
      </w:r>
      <w:r w:rsidR="004F6B77" w:rsidRPr="004F6B77">
        <w:t>email address</w:t>
      </w:r>
      <w:r w:rsidR="004F6B77">
        <w:t>es</w:t>
      </w:r>
      <w:r w:rsidR="004F6B77" w:rsidRPr="004F6B77">
        <w:t xml:space="preserve"> for each login</w:t>
      </w:r>
      <w:r w:rsidR="004F6B77">
        <w:t xml:space="preserve"> will be stored within the system</w:t>
      </w:r>
      <w:r w:rsidR="004F6B77" w:rsidRPr="004F6B77">
        <w:t xml:space="preserve"> so that automatic alerts and notifications can be sent</w:t>
      </w:r>
      <w:r w:rsidR="004F6B77">
        <w:t>.</w:t>
      </w:r>
      <w:r w:rsidR="00112995">
        <w:t xml:space="preserve"> </w:t>
      </w:r>
    </w:p>
    <w:p w:rsidR="000F51C7" w:rsidRDefault="001968BD" w:rsidP="00D47504">
      <w:r>
        <w:t xml:space="preserve">Pending </w:t>
      </w:r>
      <w:r w:rsidR="00635115">
        <w:t>Office of Management and Budget (</w:t>
      </w:r>
      <w:r w:rsidRPr="00D91D20">
        <w:t>OMB</w:t>
      </w:r>
      <w:r w:rsidR="00635115" w:rsidRPr="00D91D20">
        <w:t>)</w:t>
      </w:r>
      <w:r w:rsidRPr="00D91D20">
        <w:t xml:space="preserve"> </w:t>
      </w:r>
      <w:r>
        <w:t>approval, t</w:t>
      </w:r>
      <w:r w:rsidR="002E2835">
        <w:t xml:space="preserve">he </w:t>
      </w:r>
      <w:r w:rsidR="002E2835">
        <w:rPr>
          <w:i/>
          <w:iCs/>
        </w:rPr>
        <w:t>G</w:t>
      </w:r>
      <w:r w:rsidR="00D47504">
        <w:rPr>
          <w:i/>
          <w:iCs/>
        </w:rPr>
        <w:t>LI-R</w:t>
      </w:r>
      <w:r w:rsidR="002E2835">
        <w:t xml:space="preserve"> will be collected once at the beginning of the grant </w:t>
      </w:r>
      <w:r w:rsidR="002E238A">
        <w:t xml:space="preserve">(or as soon as OMB approval is obtained) </w:t>
      </w:r>
      <w:r w:rsidR="002E2835">
        <w:t>and once dur</w:t>
      </w:r>
      <w:r>
        <w:t>ing the final year of the grant</w:t>
      </w:r>
      <w:r w:rsidR="00997512">
        <w:t>;</w:t>
      </w:r>
      <w:r>
        <w:t xml:space="preserve"> t</w:t>
      </w:r>
      <w:r w:rsidR="002E2835">
        <w:t xml:space="preserve">he </w:t>
      </w:r>
      <w:r w:rsidR="002E2835">
        <w:rPr>
          <w:i/>
          <w:iCs/>
        </w:rPr>
        <w:t>C</w:t>
      </w:r>
      <w:r w:rsidR="00D47504">
        <w:rPr>
          <w:i/>
          <w:iCs/>
        </w:rPr>
        <w:t>LI-R</w:t>
      </w:r>
      <w:r w:rsidR="002E2835">
        <w:t xml:space="preserve"> will be collected every </w:t>
      </w:r>
      <w:r w:rsidR="00614F5C">
        <w:t>6</w:t>
      </w:r>
      <w:r w:rsidR="002E2835">
        <w:t xml:space="preserve"> months</w:t>
      </w:r>
      <w:r>
        <w:t xml:space="preserve"> during the life of the grant</w:t>
      </w:r>
      <w:r w:rsidR="001236AF">
        <w:t xml:space="preserve"> (once OMB approval is obtained)</w:t>
      </w:r>
      <w:r>
        <w:t>. Each collection time point will follow the procedures outlined below.</w:t>
      </w:r>
      <w:r w:rsidR="0088591B">
        <w:t xml:space="preserve"> </w:t>
      </w:r>
    </w:p>
    <w:p w:rsidR="000F51C7" w:rsidRDefault="00676D6E" w:rsidP="001236AF">
      <w:r>
        <w:t>One</w:t>
      </w:r>
      <w:r w:rsidRPr="000F423F">
        <w:t xml:space="preserve"> </w:t>
      </w:r>
      <w:r w:rsidR="00DF0F1E" w:rsidRPr="000F423F">
        <w:t>week</w:t>
      </w:r>
      <w:r w:rsidR="00DF0F1E">
        <w:t xml:space="preserve"> </w:t>
      </w:r>
      <w:r w:rsidR="00997512">
        <w:t>before</w:t>
      </w:r>
      <w:r w:rsidR="00442090">
        <w:t xml:space="preserve"> </w:t>
      </w:r>
      <w:r w:rsidR="00222081">
        <w:rPr>
          <w:i/>
          <w:iCs/>
        </w:rPr>
        <w:t>G</w:t>
      </w:r>
      <w:r w:rsidR="00D47504">
        <w:rPr>
          <w:i/>
          <w:iCs/>
        </w:rPr>
        <w:t xml:space="preserve">LI-R </w:t>
      </w:r>
      <w:r w:rsidR="00222081">
        <w:t>or</w:t>
      </w:r>
      <w:r w:rsidR="00222081">
        <w:rPr>
          <w:i/>
          <w:iCs/>
        </w:rPr>
        <w:t xml:space="preserve"> C</w:t>
      </w:r>
      <w:r w:rsidR="00D47504">
        <w:rPr>
          <w:i/>
          <w:iCs/>
        </w:rPr>
        <w:t>LI-R</w:t>
      </w:r>
      <w:r w:rsidR="00222081">
        <w:t xml:space="preserve"> </w:t>
      </w:r>
      <w:r w:rsidR="00442090">
        <w:t>submission due dates,</w:t>
      </w:r>
      <w:r w:rsidR="00222081">
        <w:t xml:space="preserve"> predefined,</w:t>
      </w:r>
      <w:r w:rsidR="00442090">
        <w:t xml:space="preserve"> automated emails will be sent to</w:t>
      </w:r>
      <w:r w:rsidR="00153893">
        <w:t xml:space="preserve"> respondents to inform them that</w:t>
      </w:r>
      <w:r w:rsidR="00222081">
        <w:t xml:space="preserve"> the</w:t>
      </w:r>
      <w:r w:rsidR="00442090">
        <w:t xml:space="preserve"> </w:t>
      </w:r>
      <w:r w:rsidR="0050098F">
        <w:t>submission deadline</w:t>
      </w:r>
      <w:r w:rsidR="00222081">
        <w:t xml:space="preserve"> is</w:t>
      </w:r>
      <w:r w:rsidR="0050098F">
        <w:t xml:space="preserve"> </w:t>
      </w:r>
      <w:r w:rsidR="00442090">
        <w:t>approaching</w:t>
      </w:r>
      <w:r w:rsidR="00153893">
        <w:t xml:space="preserve"> and the data system is open for data</w:t>
      </w:r>
      <w:r w:rsidR="006E4012">
        <w:t xml:space="preserve"> entry</w:t>
      </w:r>
      <w:r w:rsidR="00442090">
        <w:t xml:space="preserve">. A link to enter the system will be included in the email, as will the due date for submission. </w:t>
      </w:r>
      <w:r w:rsidR="00222081" w:rsidRPr="00222081">
        <w:t>When grantee</w:t>
      </w:r>
      <w:r w:rsidR="00997512">
        <w:t>s</w:t>
      </w:r>
      <w:r w:rsidR="00222081" w:rsidRPr="00222081">
        <w:t xml:space="preserve"> or </w:t>
      </w:r>
      <w:proofErr w:type="spellStart"/>
      <w:r w:rsidR="00222081" w:rsidRPr="00222081">
        <w:t>subrecipient</w:t>
      </w:r>
      <w:proofErr w:type="spellEnd"/>
      <w:r w:rsidR="00222081">
        <w:t xml:space="preserve"> communit</w:t>
      </w:r>
      <w:r w:rsidR="00997512">
        <w:t>ies</w:t>
      </w:r>
      <w:r w:rsidR="00222081" w:rsidRPr="00222081">
        <w:t xml:space="preserve"> submit data, in addition to receiving a </w:t>
      </w:r>
      <w:r w:rsidR="00D80583">
        <w:t>“</w:t>
      </w:r>
      <w:r w:rsidR="00222081" w:rsidRPr="00222081">
        <w:t>thank you</w:t>
      </w:r>
      <w:r w:rsidR="00D80583">
        <w:t>”</w:t>
      </w:r>
      <w:r w:rsidR="00222081" w:rsidRPr="00222081">
        <w:t xml:space="preserve"> message on the system screen, they will receive email confirmation that the submission was received successfully.</w:t>
      </w:r>
      <w:r w:rsidR="00DF0F1E">
        <w:t xml:space="preserve"> </w:t>
      </w:r>
      <w:proofErr w:type="spellStart"/>
      <w:r w:rsidR="0020386A" w:rsidRPr="0020386A">
        <w:t>Nonresponders</w:t>
      </w:r>
      <w:proofErr w:type="spellEnd"/>
      <w:r w:rsidR="0020386A" w:rsidRPr="0020386A">
        <w:t xml:space="preserve"> will be sent predefined, automated emails </w:t>
      </w:r>
      <w:r w:rsidR="00FB6F5F">
        <w:t>1 day after the deadline and 1 week after the deadline</w:t>
      </w:r>
      <w:r w:rsidR="0020386A" w:rsidRPr="0020386A">
        <w:t>, as needed, to remind them to submit their data</w:t>
      </w:r>
      <w:r w:rsidR="004F6B77">
        <w:t>. If data still ha</w:t>
      </w:r>
      <w:r w:rsidR="00997512">
        <w:t>ve</w:t>
      </w:r>
      <w:r w:rsidR="004F6B77">
        <w:t xml:space="preserve"> not been submitted, the grantee or </w:t>
      </w:r>
      <w:proofErr w:type="spellStart"/>
      <w:r w:rsidR="004F6B77">
        <w:t>subrecipient</w:t>
      </w:r>
      <w:proofErr w:type="spellEnd"/>
      <w:r w:rsidR="004F6B77">
        <w:t xml:space="preserve"> community will be contacted by </w:t>
      </w:r>
      <w:r w:rsidR="00B558A4">
        <w:t>tele</w:t>
      </w:r>
      <w:r w:rsidR="004F6B77">
        <w:t xml:space="preserve">phone, </w:t>
      </w:r>
      <w:r w:rsidR="00997512">
        <w:t>al</w:t>
      </w:r>
      <w:r w:rsidR="004F6B77">
        <w:t xml:space="preserve">though the </w:t>
      </w:r>
      <w:r w:rsidR="008F7428">
        <w:t>SPF</w:t>
      </w:r>
      <w:r w:rsidR="00833579">
        <w:t>-</w:t>
      </w:r>
      <w:r w:rsidR="008F7428">
        <w:t>PFS</w:t>
      </w:r>
      <w:r w:rsidR="008F7428" w:rsidRPr="00D41DC6">
        <w:t xml:space="preserve"> </w:t>
      </w:r>
      <w:r w:rsidR="004F6B77">
        <w:t xml:space="preserve">evaluation </w:t>
      </w:r>
      <w:r w:rsidR="00997512">
        <w:t xml:space="preserve">team </w:t>
      </w:r>
      <w:r w:rsidR="004F6B77">
        <w:t>anticipates that this will only occur very rarely, if at all.</w:t>
      </w:r>
      <w:r w:rsidR="00DF0F1E">
        <w:t xml:space="preserve"> </w:t>
      </w:r>
    </w:p>
    <w:p w:rsidR="000F51C7" w:rsidRDefault="00432E6A" w:rsidP="00B47DA7">
      <w:r>
        <w:t xml:space="preserve">The </w:t>
      </w:r>
      <w:r w:rsidR="008F7428">
        <w:t>SPF</w:t>
      </w:r>
      <w:r w:rsidR="00833579">
        <w:t>-</w:t>
      </w:r>
      <w:r w:rsidR="008F7428">
        <w:t>PFS</w:t>
      </w:r>
      <w:r w:rsidR="008F7428" w:rsidRPr="00D41DC6">
        <w:t xml:space="preserve"> </w:t>
      </w:r>
      <w:r>
        <w:t>evaluation will develop user man</w:t>
      </w:r>
      <w:r w:rsidR="00AD2CB1">
        <w:t xml:space="preserve">uals for accessing and navigating </w:t>
      </w:r>
      <w:r w:rsidR="000F423F">
        <w:t xml:space="preserve">the PEP-C </w:t>
      </w:r>
      <w:r w:rsidR="00AD2CB1">
        <w:t>online</w:t>
      </w:r>
      <w:r>
        <w:t xml:space="preserve"> data collection system and question-by-question and frequently asked question (</w:t>
      </w:r>
      <w:r w:rsidRPr="00D91D20">
        <w:t>FAQ</w:t>
      </w:r>
      <w:r>
        <w:t xml:space="preserve">) guides to help respondents accurately complete the </w:t>
      </w:r>
      <w:r>
        <w:rPr>
          <w:i/>
          <w:iCs/>
        </w:rPr>
        <w:t>G</w:t>
      </w:r>
      <w:r w:rsidR="0020386A">
        <w:rPr>
          <w:i/>
          <w:iCs/>
        </w:rPr>
        <w:t xml:space="preserve">LI-R </w:t>
      </w:r>
      <w:r>
        <w:t xml:space="preserve">and </w:t>
      </w:r>
      <w:r>
        <w:rPr>
          <w:i/>
          <w:iCs/>
        </w:rPr>
        <w:t>C</w:t>
      </w:r>
      <w:r w:rsidR="0020386A">
        <w:rPr>
          <w:i/>
          <w:iCs/>
        </w:rPr>
        <w:t>LI-R</w:t>
      </w:r>
      <w:r>
        <w:t>. Grantees</w:t>
      </w:r>
      <w:r w:rsidR="002E238A">
        <w:t xml:space="preserve"> and </w:t>
      </w:r>
      <w:proofErr w:type="spellStart"/>
      <w:r w:rsidR="002E238A">
        <w:t>subrecipients</w:t>
      </w:r>
      <w:proofErr w:type="spellEnd"/>
      <w:r>
        <w:t xml:space="preserve"> will also be provided </w:t>
      </w:r>
      <w:r w:rsidR="001236AF">
        <w:t xml:space="preserve">training </w:t>
      </w:r>
      <w:r w:rsidR="0090570A">
        <w:t>web</w:t>
      </w:r>
      <w:r>
        <w:t>inars to</w:t>
      </w:r>
      <w:r w:rsidR="00B47DA7">
        <w:t>: 1)</w:t>
      </w:r>
      <w:r>
        <w:t xml:space="preserve"> walk through </w:t>
      </w:r>
      <w:r w:rsidR="000F423F">
        <w:t xml:space="preserve">the PEP-C </w:t>
      </w:r>
      <w:r>
        <w:t>online data collection system</w:t>
      </w:r>
      <w:r w:rsidR="00B47DA7">
        <w:t xml:space="preserve">, 2) </w:t>
      </w:r>
      <w:r>
        <w:t>review the</w:t>
      </w:r>
      <w:r w:rsidR="00B47DA7">
        <w:t xml:space="preserve"> </w:t>
      </w:r>
      <w:r w:rsidR="00B47DA7">
        <w:rPr>
          <w:i/>
          <w:iCs/>
        </w:rPr>
        <w:t>GLI-R</w:t>
      </w:r>
      <w:r w:rsidR="00B47DA7">
        <w:t xml:space="preserve"> or </w:t>
      </w:r>
      <w:r w:rsidR="00B47DA7">
        <w:rPr>
          <w:i/>
          <w:iCs/>
        </w:rPr>
        <w:t>CLI-R</w:t>
      </w:r>
      <w:r>
        <w:t xml:space="preserve"> instrument questions and data collection procedures</w:t>
      </w:r>
      <w:r w:rsidR="00B47DA7">
        <w:t>, and 3) cover specific sections of the instruments, such as cost reporting and reporting on interventions</w:t>
      </w:r>
      <w:r>
        <w:t xml:space="preserve">. </w:t>
      </w:r>
      <w:r w:rsidR="00997512">
        <w:t>W</w:t>
      </w:r>
      <w:r w:rsidR="00AD2CB1">
        <w:t>ithin the online data collection system</w:t>
      </w:r>
      <w:r w:rsidR="00997512">
        <w:t>, a</w:t>
      </w:r>
      <w:r w:rsidR="00997512" w:rsidRPr="00997512">
        <w:t>ll manuals, guides, and</w:t>
      </w:r>
      <w:r w:rsidR="00CB44FA">
        <w:t xml:space="preserve"> training</w:t>
      </w:r>
      <w:r w:rsidR="00997512" w:rsidRPr="00997512">
        <w:t xml:space="preserve"> </w:t>
      </w:r>
      <w:r w:rsidR="0090570A">
        <w:t>web</w:t>
      </w:r>
      <w:r w:rsidR="00997512" w:rsidRPr="00997512">
        <w:t>inars will be</w:t>
      </w:r>
      <w:r w:rsidR="001236AF">
        <w:t xml:space="preserve"> archived and</w:t>
      </w:r>
      <w:r w:rsidR="00997512" w:rsidRPr="00997512">
        <w:t xml:space="preserve"> accessible to respondents</w:t>
      </w:r>
      <w:r w:rsidR="004F6B77">
        <w:t xml:space="preserve"> for reference at any time</w:t>
      </w:r>
      <w:r w:rsidR="00AD2CB1">
        <w:t>.</w:t>
      </w:r>
      <w:r w:rsidR="0088591B">
        <w:t xml:space="preserve"> </w:t>
      </w:r>
    </w:p>
    <w:p w:rsidR="002B67F6" w:rsidRPr="002B67F6" w:rsidRDefault="002B67F6" w:rsidP="00FF77E6">
      <w:r w:rsidRPr="002B67F6">
        <w:lastRenderedPageBreak/>
        <w:t>Availability is important in any data collection system, especially one employed by grantee sites around the country, including multiple time zones</w:t>
      </w:r>
      <w:r w:rsidR="002E238A">
        <w:t xml:space="preserve"> and pacific jurisdictions</w:t>
      </w:r>
      <w:r w:rsidRPr="002B67F6">
        <w:t xml:space="preserve">. The online system will be maintained in an available state as much as possible to allow </w:t>
      </w:r>
      <w:r w:rsidR="00FF77E6">
        <w:t>grantees</w:t>
      </w:r>
      <w:r w:rsidR="0088591B" w:rsidRPr="0088591B">
        <w:t xml:space="preserve"> and </w:t>
      </w:r>
      <w:proofErr w:type="spellStart"/>
      <w:r w:rsidR="0088591B" w:rsidRPr="0088591B">
        <w:t>subrecipient</w:t>
      </w:r>
      <w:proofErr w:type="spellEnd"/>
      <w:r w:rsidR="0088591B" w:rsidRPr="0088591B">
        <w:t xml:space="preserve"> communities</w:t>
      </w:r>
      <w:r w:rsidR="0088591B">
        <w:t xml:space="preserve"> to have</w:t>
      </w:r>
      <w:r w:rsidR="0088591B" w:rsidRPr="0088591B">
        <w:t xml:space="preserve"> </w:t>
      </w:r>
      <w:r w:rsidRPr="002B67F6">
        <w:t xml:space="preserve">access for </w:t>
      </w:r>
      <w:r w:rsidR="0088591B">
        <w:t xml:space="preserve">entering </w:t>
      </w:r>
      <w:r w:rsidRPr="002B67F6">
        <w:t>data</w:t>
      </w:r>
      <w:r w:rsidR="0088591B">
        <w:t xml:space="preserve"> and </w:t>
      </w:r>
      <w:r w:rsidRPr="002B67F6">
        <w:t>viewing data cleaning form</w:t>
      </w:r>
      <w:r w:rsidR="000F423F">
        <w:t>s</w:t>
      </w:r>
      <w:r w:rsidRPr="002B67F6">
        <w:t xml:space="preserve"> by </w:t>
      </w:r>
      <w:r w:rsidR="00FF77E6">
        <w:t>grantees</w:t>
      </w:r>
      <w:r w:rsidRPr="002B67F6">
        <w:t xml:space="preserve"> and </w:t>
      </w:r>
      <w:proofErr w:type="spellStart"/>
      <w:r w:rsidRPr="002B67F6">
        <w:t>subrecipient</w:t>
      </w:r>
      <w:proofErr w:type="spellEnd"/>
      <w:r>
        <w:t xml:space="preserve"> communities</w:t>
      </w:r>
      <w:r w:rsidRPr="002B67F6">
        <w:t xml:space="preserve">, </w:t>
      </w:r>
      <w:r w:rsidR="00997512">
        <w:t>as well as</w:t>
      </w:r>
      <w:r w:rsidR="00997512" w:rsidRPr="002B67F6">
        <w:t xml:space="preserve"> </w:t>
      </w:r>
      <w:r w:rsidR="0088591B">
        <w:t xml:space="preserve">to give </w:t>
      </w:r>
      <w:r w:rsidR="0088591B" w:rsidRPr="0088591B">
        <w:t xml:space="preserve">the PEP-C team, grantees, and </w:t>
      </w:r>
      <w:r w:rsidR="0088591B" w:rsidRPr="00D91D20">
        <w:t xml:space="preserve">SAMHSA </w:t>
      </w:r>
      <w:r w:rsidRPr="002B67F6">
        <w:t>access to reports.</w:t>
      </w:r>
      <w:r w:rsidR="0088591B">
        <w:t xml:space="preserve"> </w:t>
      </w:r>
    </w:p>
    <w:p w:rsidR="000F51C7" w:rsidRDefault="002B67F6" w:rsidP="00AF475D">
      <w:r w:rsidRPr="002B67F6">
        <w:t>Providing a robust system that is simple and easy to use across all areas is</w:t>
      </w:r>
      <w:r>
        <w:t xml:space="preserve"> also</w:t>
      </w:r>
      <w:r w:rsidRPr="002B67F6">
        <w:t xml:space="preserve"> critically important. To achieve this, </w:t>
      </w:r>
      <w:r>
        <w:t>the contractor will</w:t>
      </w:r>
      <w:r w:rsidRPr="002B67F6">
        <w:t xml:space="preserve"> implement user-friendly features across all functional areas, taking into account the needs of both </w:t>
      </w:r>
      <w:r>
        <w:t>SAMHSA</w:t>
      </w:r>
      <w:r w:rsidRPr="002B67F6">
        <w:t xml:space="preserve"> and grantees.</w:t>
      </w:r>
      <w:r w:rsidR="000248D0">
        <w:t xml:space="preserve"> </w:t>
      </w:r>
      <w:r w:rsidR="00AF475D">
        <w:t>Additionally, e</w:t>
      </w:r>
      <w:r w:rsidR="000248D0">
        <w:t xml:space="preserve">very page of the online data system will have a </w:t>
      </w:r>
      <w:r w:rsidR="00D80583">
        <w:t>“</w:t>
      </w:r>
      <w:r w:rsidRPr="002B67F6">
        <w:t>Help</w:t>
      </w:r>
      <w:r w:rsidR="00D80583">
        <w:t>”</w:t>
      </w:r>
      <w:r w:rsidRPr="002B67F6">
        <w:t xml:space="preserve"> or </w:t>
      </w:r>
      <w:r w:rsidR="00D80583">
        <w:t>“</w:t>
      </w:r>
      <w:r w:rsidRPr="002B67F6">
        <w:t>Support</w:t>
      </w:r>
      <w:r w:rsidR="00D80583">
        <w:t>”</w:t>
      </w:r>
      <w:r w:rsidRPr="002B67F6">
        <w:t xml:space="preserve"> link located in the upper right corner</w:t>
      </w:r>
      <w:r w:rsidR="000248D0">
        <w:t>, which will allow the respondent to access the following</w:t>
      </w:r>
      <w:r w:rsidR="0003303D">
        <w:t xml:space="preserve"> support</w:t>
      </w:r>
      <w:r w:rsidR="000248D0">
        <w:t xml:space="preserve"> resources:</w:t>
      </w:r>
    </w:p>
    <w:p w:rsidR="002B67F6" w:rsidRPr="002B67F6" w:rsidRDefault="002B67F6" w:rsidP="007C644F">
      <w:pPr>
        <w:pStyle w:val="ListNumber"/>
        <w:keepLines/>
        <w:numPr>
          <w:ilvl w:val="0"/>
          <w:numId w:val="37"/>
        </w:numPr>
      </w:pPr>
      <w:r w:rsidRPr="009569EF">
        <w:rPr>
          <w:i/>
          <w:iCs/>
        </w:rPr>
        <w:t>Search the Knowledge Base</w:t>
      </w:r>
      <w:r w:rsidRPr="002B67F6">
        <w:t>. More comprehensive than a list of FAQ</w:t>
      </w:r>
      <w:r w:rsidR="004F6B77">
        <w:t>s</w:t>
      </w:r>
      <w:r w:rsidRPr="002B67F6">
        <w:t xml:space="preserve"> and more organized than a support forum, the Knowledge Base will offer a </w:t>
      </w:r>
      <w:r w:rsidR="00D80583">
        <w:t>“</w:t>
      </w:r>
      <w:r w:rsidRPr="002B67F6">
        <w:t>layered information</w:t>
      </w:r>
      <w:r w:rsidR="00D80583">
        <w:t>”</w:t>
      </w:r>
      <w:r w:rsidRPr="002B67F6">
        <w:t xml:space="preserve"> approach so that </w:t>
      </w:r>
      <w:r w:rsidR="000248D0">
        <w:t>respondents</w:t>
      </w:r>
      <w:r w:rsidRPr="002B67F6">
        <w:t xml:space="preserve"> can search by keyword and then drill down to view material at increasing levels of detail. It will be a curated and easily searchable source of information including items such as</w:t>
      </w:r>
    </w:p>
    <w:p w:rsidR="002B67F6" w:rsidRPr="002B67F6" w:rsidRDefault="002B67F6" w:rsidP="009569EF">
      <w:pPr>
        <w:pStyle w:val="ListBullet2"/>
      </w:pPr>
      <w:r w:rsidRPr="009569EF">
        <w:t>system</w:t>
      </w:r>
      <w:r w:rsidRPr="002B67F6">
        <w:t xml:space="preserve"> documentation,</w:t>
      </w:r>
    </w:p>
    <w:p w:rsidR="002B67F6" w:rsidRPr="002B67F6" w:rsidRDefault="002B67F6" w:rsidP="009569EF">
      <w:pPr>
        <w:pStyle w:val="ListBullet2"/>
      </w:pPr>
      <w:r w:rsidRPr="002B67F6">
        <w:t>user guides,</w:t>
      </w:r>
    </w:p>
    <w:p w:rsidR="002B67F6" w:rsidRPr="002B67F6" w:rsidRDefault="002B67F6" w:rsidP="009569EF">
      <w:pPr>
        <w:pStyle w:val="ListBullet2"/>
      </w:pPr>
      <w:r w:rsidRPr="002B67F6">
        <w:t>policies and procedures,</w:t>
      </w:r>
    </w:p>
    <w:p w:rsidR="002B67F6" w:rsidRPr="002B67F6" w:rsidRDefault="002B67F6" w:rsidP="009569EF">
      <w:pPr>
        <w:pStyle w:val="ListBullet2"/>
      </w:pPr>
      <w:r w:rsidRPr="002B67F6">
        <w:t>protocols,</w:t>
      </w:r>
    </w:p>
    <w:p w:rsidR="002B67F6" w:rsidRPr="002B67F6" w:rsidRDefault="002B67F6" w:rsidP="009569EF">
      <w:pPr>
        <w:pStyle w:val="ListBullet2"/>
      </w:pPr>
      <w:r w:rsidRPr="002B67F6">
        <w:t>training materials, and</w:t>
      </w:r>
    </w:p>
    <w:p w:rsidR="000F51C7" w:rsidRDefault="002B67F6" w:rsidP="009569EF">
      <w:pPr>
        <w:pStyle w:val="ListBullet2"/>
      </w:pPr>
      <w:r w:rsidRPr="002B67F6">
        <w:t>FAQs.</w:t>
      </w:r>
    </w:p>
    <w:p w:rsidR="000F51C7" w:rsidRDefault="002B67F6" w:rsidP="00676D6E">
      <w:pPr>
        <w:pStyle w:val="ListNumber"/>
      </w:pPr>
      <w:r w:rsidRPr="00AF41AB">
        <w:rPr>
          <w:i/>
          <w:iCs/>
        </w:rPr>
        <w:t>Contact Us</w:t>
      </w:r>
      <w:r w:rsidRPr="002B67F6">
        <w:t>.</w:t>
      </w:r>
      <w:r w:rsidR="0088591B">
        <w:t xml:space="preserve"> </w:t>
      </w:r>
      <w:r w:rsidR="000248D0">
        <w:t>Respondents</w:t>
      </w:r>
      <w:r w:rsidRPr="002B67F6">
        <w:t xml:space="preserve"> may request assistance either by calling a provided toll-free number or sending an email request, as desired. </w:t>
      </w:r>
      <w:r w:rsidR="00ED6DBE" w:rsidRPr="00ED6DBE">
        <w:t>The toll-free line will be routed to an email system that is checked regularly by members of the training and technical assistance team.</w:t>
      </w:r>
      <w:r w:rsidRPr="002B67F6">
        <w:t xml:space="preserve"> </w:t>
      </w:r>
      <w:r w:rsidR="00ED6DBE" w:rsidRPr="00ED6DBE">
        <w:t>Staff responding to technical assistance</w:t>
      </w:r>
      <w:r w:rsidR="00ED6DBE" w:rsidRPr="00ED6DBE" w:rsidDel="008716FE">
        <w:t xml:space="preserve"> </w:t>
      </w:r>
      <w:r w:rsidR="00ED6DBE" w:rsidRPr="00ED6DBE">
        <w:t>requests</w:t>
      </w:r>
      <w:r w:rsidRPr="002B67F6">
        <w:t xml:space="preserve"> will be trained in use of the system and have ready access to the full Knowledge Base.</w:t>
      </w:r>
      <w:r w:rsidR="00676D6E">
        <w:t xml:space="preserve"> </w:t>
      </w:r>
      <w:r w:rsidR="00676D6E" w:rsidRPr="00676D6E">
        <w:t>Training and technical assistance</w:t>
      </w:r>
      <w:r w:rsidR="00676D6E" w:rsidRPr="00676D6E" w:rsidDel="008716FE">
        <w:t xml:space="preserve"> </w:t>
      </w:r>
      <w:r w:rsidR="00676D6E" w:rsidRPr="00676D6E">
        <w:t>team staff will monitor all submitted tickets to ensure timely response and resolution of technical assistance</w:t>
      </w:r>
      <w:r w:rsidR="00676D6E" w:rsidRPr="00676D6E" w:rsidDel="008716FE">
        <w:t xml:space="preserve"> </w:t>
      </w:r>
      <w:r w:rsidR="00676D6E" w:rsidRPr="00676D6E">
        <w:t>requests.</w:t>
      </w:r>
    </w:p>
    <w:p w:rsidR="00623300" w:rsidRPr="00062802" w:rsidRDefault="0020386A" w:rsidP="009569EF">
      <w:pPr>
        <w:pStyle w:val="Heading5"/>
      </w:pPr>
      <w:r>
        <w:t xml:space="preserve">Grantee </w:t>
      </w:r>
      <w:r w:rsidR="00623300">
        <w:t>P</w:t>
      </w:r>
      <w:r>
        <w:t xml:space="preserve">roject </w:t>
      </w:r>
      <w:r w:rsidR="00623300">
        <w:t>D</w:t>
      </w:r>
      <w:r>
        <w:t>irector</w:t>
      </w:r>
      <w:r w:rsidR="00623300">
        <w:t xml:space="preserve"> Interview</w:t>
      </w:r>
    </w:p>
    <w:p w:rsidR="000F51C7" w:rsidRDefault="00623300" w:rsidP="0020386A">
      <w:r>
        <w:t xml:space="preserve">As noted above, respondents to the </w:t>
      </w:r>
      <w:r>
        <w:rPr>
          <w:i/>
          <w:iCs/>
        </w:rPr>
        <w:t>PD Interview</w:t>
      </w:r>
      <w:r>
        <w:t xml:space="preserve"> telephone interview are grantee </w:t>
      </w:r>
      <w:r w:rsidR="00324500">
        <w:t>Project Director</w:t>
      </w:r>
      <w:r>
        <w:t>s. The</w:t>
      </w:r>
      <w:r w:rsidR="00027179">
        <w:t xml:space="preserve"> PEP-C</w:t>
      </w:r>
      <w:r>
        <w:t xml:space="preserve"> evaluation team will contact grantee </w:t>
      </w:r>
      <w:r w:rsidR="00324500">
        <w:t>Project Director</w:t>
      </w:r>
      <w:r>
        <w:t xml:space="preserve">s via email (with telephone follow-up) to setup a mutually convenient time </w:t>
      </w:r>
      <w:r w:rsidR="00027179">
        <w:t xml:space="preserve">for the interview </w:t>
      </w:r>
      <w:r>
        <w:t xml:space="preserve">during regularly scheduled business hours. </w:t>
      </w:r>
      <w:r w:rsidR="00997512">
        <w:t>Before</w:t>
      </w:r>
      <w:r>
        <w:t xml:space="preserve"> conducting the </w:t>
      </w:r>
      <w:r>
        <w:rPr>
          <w:i/>
          <w:iCs/>
        </w:rPr>
        <w:t>PD Interview</w:t>
      </w:r>
      <w:r>
        <w:t>, the evaluation team will review grant applications</w:t>
      </w:r>
      <w:r w:rsidR="0020386A">
        <w:t xml:space="preserve"> </w:t>
      </w:r>
      <w:r w:rsidR="0020386A" w:rsidRPr="0020386A">
        <w:t>(submitted to SAMHSA by each grantee and given to the evaluation team by SAMHSA)</w:t>
      </w:r>
      <w:r w:rsidR="00D3233B">
        <w:t xml:space="preserve"> and other documents (e.g.</w:t>
      </w:r>
      <w:r w:rsidR="00C75006">
        <w:t>,</w:t>
      </w:r>
      <w:r w:rsidR="00D3233B">
        <w:t xml:space="preserve"> previously completed </w:t>
      </w:r>
      <w:r w:rsidR="00D3233B" w:rsidRPr="0020386A">
        <w:t>GLI</w:t>
      </w:r>
      <w:r w:rsidR="00D3233B">
        <w:t>s)</w:t>
      </w:r>
      <w:r>
        <w:t xml:space="preserve"> that detail the proposed characteristics of the </w:t>
      </w:r>
      <w:r w:rsidR="00027179">
        <w:t>program</w:t>
      </w:r>
      <w:r>
        <w:t xml:space="preserve"> and </w:t>
      </w:r>
      <w:r w:rsidR="00027179">
        <w:t>abs</w:t>
      </w:r>
      <w:r>
        <w:t xml:space="preserve">tract information relevant to the evaluation (e.g., project structure, proposed </w:t>
      </w:r>
      <w:r w:rsidR="00027179">
        <w:t xml:space="preserve">interventions, </w:t>
      </w:r>
      <w:proofErr w:type="spellStart"/>
      <w:r w:rsidR="00027179">
        <w:t>subrecipient</w:t>
      </w:r>
      <w:proofErr w:type="spellEnd"/>
      <w:r w:rsidR="00027179">
        <w:t xml:space="preserve"> selection</w:t>
      </w:r>
      <w:r>
        <w:t>)</w:t>
      </w:r>
      <w:r w:rsidR="00027179">
        <w:t xml:space="preserve"> so that interviewers are familiar with the grantee</w:t>
      </w:r>
      <w:r>
        <w:t xml:space="preserve">. This </w:t>
      </w:r>
      <w:proofErr w:type="spellStart"/>
      <w:r w:rsidR="00027179">
        <w:t>preabstracted</w:t>
      </w:r>
      <w:proofErr w:type="spellEnd"/>
      <w:r w:rsidR="00027179">
        <w:t xml:space="preserve"> </w:t>
      </w:r>
      <w:r>
        <w:t xml:space="preserve">information will be </w:t>
      </w:r>
      <w:r w:rsidR="00027179">
        <w:t>used to</w:t>
      </w:r>
      <w:r>
        <w:t xml:space="preserve"> prepopulate </w:t>
      </w:r>
      <w:r w:rsidR="00027179">
        <w:t>some</w:t>
      </w:r>
      <w:r>
        <w:t xml:space="preserve"> </w:t>
      </w:r>
      <w:r>
        <w:rPr>
          <w:i/>
          <w:iCs/>
        </w:rPr>
        <w:t>PD Interview</w:t>
      </w:r>
      <w:r>
        <w:t xml:space="preserve"> questions </w:t>
      </w:r>
      <w:r w:rsidR="00027179">
        <w:t>to reduce respondent burden</w:t>
      </w:r>
      <w:r>
        <w:t>.</w:t>
      </w:r>
      <w:r w:rsidR="00027179">
        <w:t xml:space="preserve"> For instance, a list of the grantee</w:t>
      </w:r>
      <w:r w:rsidR="00D80583">
        <w:t>’</w:t>
      </w:r>
      <w:r w:rsidR="00027179">
        <w:t xml:space="preserve">s proposed </w:t>
      </w:r>
      <w:proofErr w:type="spellStart"/>
      <w:r w:rsidR="00027179">
        <w:t>subrecipient</w:t>
      </w:r>
      <w:proofErr w:type="spellEnd"/>
      <w:r w:rsidR="00027179">
        <w:t xml:space="preserve"> communities will be prepopulated and confirmed or updated with the respondent, as opposed to asking the respondent to generate the list while on the </w:t>
      </w:r>
      <w:r w:rsidR="00B558A4">
        <w:t>tele</w:t>
      </w:r>
      <w:r w:rsidR="00027179">
        <w:t>phone.</w:t>
      </w:r>
      <w:r>
        <w:t xml:space="preserve"> </w:t>
      </w:r>
    </w:p>
    <w:p w:rsidR="000F51C7" w:rsidRDefault="00623300" w:rsidP="00527E3C">
      <w:r>
        <w:t xml:space="preserve">Once the interview is scheduled, the contractor will provide the grantee </w:t>
      </w:r>
      <w:r w:rsidR="00324500">
        <w:t>Project Director</w:t>
      </w:r>
      <w:r>
        <w:t xml:space="preserve"> with </w:t>
      </w:r>
      <w:r w:rsidRPr="00B24850">
        <w:t>a</w:t>
      </w:r>
      <w:r>
        <w:t>n electronic</w:t>
      </w:r>
      <w:r w:rsidRPr="00B24850">
        <w:t xml:space="preserve"> </w:t>
      </w:r>
      <w:r>
        <w:t>version</w:t>
      </w:r>
      <w:r w:rsidRPr="00B24850">
        <w:t xml:space="preserve"> of the </w:t>
      </w:r>
      <w:r w:rsidR="00FA688B">
        <w:t>assent</w:t>
      </w:r>
      <w:r>
        <w:t xml:space="preserve"> form</w:t>
      </w:r>
      <w:r w:rsidR="009448DC">
        <w:t xml:space="preserve"> and </w:t>
      </w:r>
      <w:r w:rsidRPr="00B24850">
        <w:t xml:space="preserve">the </w:t>
      </w:r>
      <w:r w:rsidRPr="00D3233B">
        <w:t xml:space="preserve">partially prepopulated </w:t>
      </w:r>
      <w:r w:rsidRPr="00D3233B">
        <w:rPr>
          <w:i/>
          <w:iCs/>
        </w:rPr>
        <w:t>PD Interview</w:t>
      </w:r>
      <w:r>
        <w:t xml:space="preserve"> and</w:t>
      </w:r>
      <w:r w:rsidRPr="00B24850">
        <w:t xml:space="preserve"> </w:t>
      </w:r>
      <w:r>
        <w:t>a toll-free, passcode</w:t>
      </w:r>
      <w:r w:rsidR="00997512">
        <w:t>-</w:t>
      </w:r>
      <w:r>
        <w:t xml:space="preserve">protected telephone conference number. </w:t>
      </w:r>
      <w:r w:rsidR="00997512">
        <w:t>Before</w:t>
      </w:r>
      <w:r>
        <w:t xml:space="preserve"> beginning the </w:t>
      </w:r>
      <w:r>
        <w:rPr>
          <w:i/>
          <w:iCs/>
        </w:rPr>
        <w:t>PD Interview,</w:t>
      </w:r>
      <w:r>
        <w:t xml:space="preserve"> </w:t>
      </w:r>
      <w:r w:rsidR="00527E3C">
        <w:t>c</w:t>
      </w:r>
      <w:r w:rsidR="00FB0F7D">
        <w:t>onsent will be requested to record the interview to confirm, if needed, the accuracy of noted responses.</w:t>
      </w:r>
      <w:r>
        <w:t xml:space="preserve"> </w:t>
      </w:r>
      <w:r w:rsidR="00527E3C">
        <w:t>A</w:t>
      </w:r>
      <w:r>
        <w:t xml:space="preserve"> senior evaluator from the contractor</w:t>
      </w:r>
      <w:r w:rsidR="00D80583">
        <w:t>’</w:t>
      </w:r>
      <w:r>
        <w:t>s evaluation team will lead the respondent through the interview</w:t>
      </w:r>
      <w:r w:rsidR="00FB0F7D">
        <w:t xml:space="preserve"> while a junior evaluator will record responses and take notes</w:t>
      </w:r>
      <w:r>
        <w:t xml:space="preserve">. </w:t>
      </w:r>
      <w:r w:rsidR="00997512">
        <w:t xml:space="preserve">After </w:t>
      </w:r>
      <w:r w:rsidR="00FB0F7D">
        <w:t>the interview, t</w:t>
      </w:r>
      <w:r>
        <w:t xml:space="preserve">he </w:t>
      </w:r>
      <w:r w:rsidR="00FB0F7D">
        <w:t xml:space="preserve">interviewer and note taker </w:t>
      </w:r>
      <w:r w:rsidR="00FB0F7D">
        <w:lastRenderedPageBreak/>
        <w:t xml:space="preserve">will review the responses for accuracy. Any areas of </w:t>
      </w:r>
      <w:r w:rsidR="00A42466">
        <w:t>discrepancy</w:t>
      </w:r>
      <w:r w:rsidR="00FB0F7D">
        <w:t xml:space="preserve"> will be validated with the recording</w:t>
      </w:r>
      <w:r w:rsidR="00527E3C">
        <w:t xml:space="preserve"> (if </w:t>
      </w:r>
      <w:proofErr w:type="gramStart"/>
      <w:r w:rsidR="00527E3C">
        <w:t>consented</w:t>
      </w:r>
      <w:proofErr w:type="gramEnd"/>
      <w:r w:rsidR="00527E3C">
        <w:t xml:space="preserve"> by the respondent)</w:t>
      </w:r>
      <w:r w:rsidR="00A42466">
        <w:t>; once the responses are considered final, the recording will be deleted</w:t>
      </w:r>
      <w:r w:rsidR="00FB0F7D">
        <w:t>. An</w:t>
      </w:r>
      <w:r>
        <w:t xml:space="preserve"> electronic version of the </w:t>
      </w:r>
      <w:r>
        <w:rPr>
          <w:i/>
          <w:iCs/>
        </w:rPr>
        <w:t>PD Interview</w:t>
      </w:r>
      <w:r>
        <w:t xml:space="preserve"> will be maintained on a password protected, secure server accessible only to the contractor</w:t>
      </w:r>
      <w:r w:rsidR="00D80583">
        <w:t>’</w:t>
      </w:r>
      <w:r>
        <w:t xml:space="preserve">s evaluation team. </w:t>
      </w:r>
      <w:r w:rsidR="00997512">
        <w:t xml:space="preserve">After </w:t>
      </w:r>
      <w:r>
        <w:t xml:space="preserve">the interview, the interviewer will send an email thanking the grantee </w:t>
      </w:r>
      <w:r w:rsidR="00324500">
        <w:t>Project Director</w:t>
      </w:r>
      <w:r>
        <w:t xml:space="preserve"> for his or her participation.</w:t>
      </w:r>
    </w:p>
    <w:p w:rsidR="000F51C7" w:rsidRDefault="00A42466" w:rsidP="00D3233B">
      <w:r>
        <w:t xml:space="preserve">This procedure will be followed for the </w:t>
      </w:r>
      <w:r w:rsidR="00D3233B">
        <w:t>follow-up</w:t>
      </w:r>
      <w:r>
        <w:t xml:space="preserve"> data collection time points.</w:t>
      </w:r>
    </w:p>
    <w:p w:rsidR="00527E3C" w:rsidRDefault="00527E3C" w:rsidP="007A2278">
      <w:pPr>
        <w:rPr>
          <w:bCs/>
        </w:rPr>
      </w:pPr>
      <w:r>
        <w:t xml:space="preserve">A </w:t>
      </w:r>
      <w:r w:rsidR="007A2278">
        <w:t xml:space="preserve">procedures manual and the attached </w:t>
      </w:r>
      <w:r w:rsidR="007A2278">
        <w:rPr>
          <w:i/>
          <w:iCs/>
        </w:rPr>
        <w:t xml:space="preserve">PD Interview </w:t>
      </w:r>
      <w:r w:rsidR="007A2278">
        <w:t>protocol</w:t>
      </w:r>
      <w:r>
        <w:t xml:space="preserve"> will be developed for the administration of the </w:t>
      </w:r>
      <w:r>
        <w:rPr>
          <w:i/>
          <w:iCs/>
        </w:rPr>
        <w:t>PD Interview</w:t>
      </w:r>
      <w:r>
        <w:t xml:space="preserve"> and a training </w:t>
      </w:r>
      <w:r w:rsidR="0090570A">
        <w:t>web</w:t>
      </w:r>
      <w:r>
        <w:t xml:space="preserve">inar will be provided to all interviewers and </w:t>
      </w:r>
      <w:proofErr w:type="spellStart"/>
      <w:r>
        <w:t>notetakers</w:t>
      </w:r>
      <w:proofErr w:type="spellEnd"/>
      <w:r w:rsidR="000F5412">
        <w:t xml:space="preserve"> to walk through interview procedures and questions</w:t>
      </w:r>
      <w:r>
        <w:t xml:space="preserve">. The training </w:t>
      </w:r>
      <w:r w:rsidR="0090570A">
        <w:t>web</w:t>
      </w:r>
      <w:r>
        <w:t xml:space="preserve">inar will be recorded and accessible for later viewing, if needed. </w:t>
      </w:r>
    </w:p>
    <w:p w:rsidR="000F51C7" w:rsidRDefault="00B61F71" w:rsidP="00B61F71">
      <w:pPr>
        <w:pStyle w:val="Heading2"/>
        <w:numPr>
          <w:ilvl w:val="0"/>
          <w:numId w:val="0"/>
        </w:numPr>
      </w:pPr>
      <w:r>
        <w:t>B.3</w:t>
      </w:r>
      <w:proofErr w:type="gramStart"/>
      <w:r>
        <w:t xml:space="preserve">.  </w:t>
      </w:r>
      <w:r w:rsidR="00043BE1" w:rsidRPr="001F42AB">
        <w:t>Methods</w:t>
      </w:r>
      <w:proofErr w:type="gramEnd"/>
      <w:r w:rsidR="00043BE1" w:rsidRPr="001F42AB">
        <w:t xml:space="preserve"> to Maximize Response Rates</w:t>
      </w:r>
    </w:p>
    <w:p w:rsidR="000F51C7" w:rsidRDefault="00B76D93" w:rsidP="00B76D93">
      <w:r>
        <w:t>G</w:t>
      </w:r>
      <w:r w:rsidR="00713F71">
        <w:t>rantees</w:t>
      </w:r>
      <w:r w:rsidR="00670FDB">
        <w:t xml:space="preserve"> </w:t>
      </w:r>
      <w:r w:rsidR="00C524CC">
        <w:t>are required</w:t>
      </w:r>
      <w:r w:rsidR="00713F71">
        <w:t xml:space="preserve"> to participate in</w:t>
      </w:r>
      <w:r w:rsidR="00F0208E">
        <w:t xml:space="preserve"> all</w:t>
      </w:r>
      <w:r w:rsidR="00713F71">
        <w:t xml:space="preserve"> </w:t>
      </w:r>
      <w:r w:rsidR="00F52086">
        <w:t>SPF</w:t>
      </w:r>
      <w:r w:rsidR="0020386A">
        <w:t>-</w:t>
      </w:r>
      <w:r w:rsidR="00F52086">
        <w:t>PFS</w:t>
      </w:r>
      <w:r w:rsidR="00F52086" w:rsidRPr="00D41DC6">
        <w:t xml:space="preserve"> </w:t>
      </w:r>
      <w:r w:rsidR="00713F71">
        <w:t>c</w:t>
      </w:r>
      <w:r w:rsidR="00670FDB">
        <w:t xml:space="preserve">ross-site evaluation activities </w:t>
      </w:r>
      <w:r w:rsidR="00C524CC">
        <w:t xml:space="preserve">by the </w:t>
      </w:r>
      <w:r>
        <w:t>T</w:t>
      </w:r>
      <w:r w:rsidR="00C524CC">
        <w:t>erms and conditions of the</w:t>
      </w:r>
      <w:r w:rsidR="00670FDB">
        <w:t xml:space="preserve"> SPF</w:t>
      </w:r>
      <w:r w:rsidR="0020386A">
        <w:t>-</w:t>
      </w:r>
      <w:r w:rsidR="00670FDB">
        <w:t>PFS grant</w:t>
      </w:r>
      <w:r>
        <w:t xml:space="preserve"> award. T</w:t>
      </w:r>
      <w:r w:rsidR="00670FDB">
        <w:t xml:space="preserve">he </w:t>
      </w:r>
      <w:r w:rsidR="00F52086">
        <w:t>SPF</w:t>
      </w:r>
      <w:r w:rsidR="0020386A">
        <w:t>-</w:t>
      </w:r>
      <w:r w:rsidR="00F52086">
        <w:t>PFS</w:t>
      </w:r>
      <w:r w:rsidR="00F52086" w:rsidRPr="00D41DC6">
        <w:t xml:space="preserve"> </w:t>
      </w:r>
      <w:r w:rsidR="00670FDB">
        <w:t xml:space="preserve">evaluation </w:t>
      </w:r>
      <w:r w:rsidR="00997512">
        <w:t xml:space="preserve">team </w:t>
      </w:r>
      <w:r w:rsidR="00C524CC">
        <w:t>will employ</w:t>
      </w:r>
      <w:r w:rsidR="00670FDB">
        <w:t xml:space="preserve"> a number of strategies to help </w:t>
      </w:r>
      <w:r w:rsidR="00C524CC">
        <w:t xml:space="preserve">ensure </w:t>
      </w:r>
      <w:r w:rsidR="00670FDB">
        <w:t xml:space="preserve">grantees and </w:t>
      </w:r>
      <w:proofErr w:type="spellStart"/>
      <w:r w:rsidR="00670FDB">
        <w:t>subrecipient</w:t>
      </w:r>
      <w:proofErr w:type="spellEnd"/>
      <w:r w:rsidR="00670FDB">
        <w:t xml:space="preserve"> communities participate with a 100% response rate.</w:t>
      </w:r>
      <w:r w:rsidR="00374176">
        <w:t xml:space="preserve"> </w:t>
      </w:r>
    </w:p>
    <w:p w:rsidR="000F51C7" w:rsidRDefault="00670FDB" w:rsidP="00B76D93">
      <w:r>
        <w:t>As described above</w:t>
      </w:r>
      <w:r w:rsidR="00153893">
        <w:t xml:space="preserve">, the </w:t>
      </w:r>
      <w:r w:rsidR="00F52086">
        <w:t>SPF</w:t>
      </w:r>
      <w:r w:rsidR="00614F5C">
        <w:t>-</w:t>
      </w:r>
      <w:r w:rsidR="00F52086">
        <w:t>PFS</w:t>
      </w:r>
      <w:r w:rsidR="00F52086" w:rsidRPr="00D41DC6">
        <w:t xml:space="preserve"> </w:t>
      </w:r>
      <w:r w:rsidR="00153893">
        <w:t xml:space="preserve">evaluation will develop user manuals for accessing and navigating </w:t>
      </w:r>
      <w:r w:rsidR="00D3233B">
        <w:t xml:space="preserve">the PEP-C </w:t>
      </w:r>
      <w:r w:rsidR="00153893">
        <w:t xml:space="preserve">online data collection system and question-by-question and </w:t>
      </w:r>
      <w:r w:rsidR="0020386A">
        <w:t>FAQ</w:t>
      </w:r>
      <w:r w:rsidR="00153893">
        <w:t xml:space="preserve"> guides to help respondents accurately complete the </w:t>
      </w:r>
      <w:r w:rsidR="00153893">
        <w:rPr>
          <w:i/>
          <w:iCs/>
        </w:rPr>
        <w:t>GLI</w:t>
      </w:r>
      <w:r w:rsidR="0020386A">
        <w:rPr>
          <w:i/>
          <w:iCs/>
        </w:rPr>
        <w:t>-R</w:t>
      </w:r>
      <w:r w:rsidR="00153893">
        <w:t xml:space="preserve"> and </w:t>
      </w:r>
      <w:r w:rsidR="00153893">
        <w:rPr>
          <w:i/>
          <w:iCs/>
        </w:rPr>
        <w:t>CLI</w:t>
      </w:r>
      <w:r w:rsidR="0020386A">
        <w:rPr>
          <w:i/>
          <w:iCs/>
        </w:rPr>
        <w:t>-R</w:t>
      </w:r>
      <w:r w:rsidR="00153893">
        <w:t xml:space="preserve">. Grantees will also be provided </w:t>
      </w:r>
      <w:r w:rsidR="00C524CC">
        <w:t xml:space="preserve">training </w:t>
      </w:r>
      <w:r w:rsidR="0090570A">
        <w:t>web</w:t>
      </w:r>
      <w:r w:rsidR="00153893">
        <w:t>inars</w:t>
      </w:r>
      <w:r w:rsidR="0044575F">
        <w:t xml:space="preserve"> to introduce the </w:t>
      </w:r>
      <w:r w:rsidR="00F52086">
        <w:t>SPF</w:t>
      </w:r>
      <w:r w:rsidR="0020386A">
        <w:t>-</w:t>
      </w:r>
      <w:r w:rsidR="00F52086">
        <w:t>PFS</w:t>
      </w:r>
      <w:r w:rsidR="00F52086" w:rsidRPr="00D41DC6">
        <w:t xml:space="preserve"> </w:t>
      </w:r>
      <w:r w:rsidR="0044575F">
        <w:t>evaluation,</w:t>
      </w:r>
      <w:r w:rsidR="00153893">
        <w:t xml:space="preserve"> to walk through </w:t>
      </w:r>
      <w:r w:rsidR="00D3233B">
        <w:t xml:space="preserve">the PEP-C </w:t>
      </w:r>
      <w:r w:rsidR="00153893">
        <w:t>online data collection system</w:t>
      </w:r>
      <w:r w:rsidR="0044575F">
        <w:t>, to</w:t>
      </w:r>
      <w:r w:rsidR="00153893">
        <w:t xml:space="preserve"> review data collection procedures</w:t>
      </w:r>
      <w:r w:rsidR="0044575F">
        <w:t>,</w:t>
      </w:r>
      <w:r w:rsidR="00153893">
        <w:t xml:space="preserve"> and </w:t>
      </w:r>
      <w:r w:rsidR="00B23F90">
        <w:t xml:space="preserve">to </w:t>
      </w:r>
      <w:r w:rsidR="0044575F">
        <w:t xml:space="preserve">do a </w:t>
      </w:r>
      <w:r w:rsidR="00153893">
        <w:t>question</w:t>
      </w:r>
      <w:r w:rsidR="0044575F">
        <w:t xml:space="preserve">-by-question review of </w:t>
      </w:r>
      <w:r w:rsidR="00153893">
        <w:t xml:space="preserve">the </w:t>
      </w:r>
      <w:r w:rsidR="00153893">
        <w:rPr>
          <w:i/>
          <w:iCs/>
        </w:rPr>
        <w:t>G</w:t>
      </w:r>
      <w:r w:rsidR="0020386A">
        <w:rPr>
          <w:i/>
          <w:iCs/>
        </w:rPr>
        <w:t>LI-R</w:t>
      </w:r>
      <w:r w:rsidR="00153893">
        <w:rPr>
          <w:i/>
          <w:iCs/>
        </w:rPr>
        <w:t>, C</w:t>
      </w:r>
      <w:r w:rsidR="0020386A">
        <w:rPr>
          <w:i/>
          <w:iCs/>
        </w:rPr>
        <w:t>LI-R</w:t>
      </w:r>
      <w:r w:rsidR="00153893">
        <w:rPr>
          <w:i/>
          <w:iCs/>
        </w:rPr>
        <w:t>,</w:t>
      </w:r>
      <w:r w:rsidR="00153893">
        <w:t xml:space="preserve"> and </w:t>
      </w:r>
      <w:r w:rsidR="00153893">
        <w:rPr>
          <w:i/>
          <w:iCs/>
        </w:rPr>
        <w:t>PD Interview</w:t>
      </w:r>
      <w:r w:rsidR="00153893">
        <w:t xml:space="preserve">. </w:t>
      </w:r>
      <w:r w:rsidR="00997512">
        <w:t>W</w:t>
      </w:r>
      <w:r w:rsidR="00997512" w:rsidRPr="00997512">
        <w:t>ithin the online data collection system</w:t>
      </w:r>
      <w:r w:rsidR="00997512">
        <w:t>,</w:t>
      </w:r>
      <w:r w:rsidR="00997512" w:rsidRPr="00997512">
        <w:t xml:space="preserve"> </w:t>
      </w:r>
      <w:r w:rsidR="00997512">
        <w:t>a</w:t>
      </w:r>
      <w:r w:rsidR="00153893">
        <w:t>ll manuals, guides</w:t>
      </w:r>
      <w:r w:rsidR="00AE3943">
        <w:t>,</w:t>
      </w:r>
      <w:r w:rsidR="00153893">
        <w:t xml:space="preserve"> and </w:t>
      </w:r>
      <w:r w:rsidR="00C524CC">
        <w:t xml:space="preserve">training </w:t>
      </w:r>
      <w:r w:rsidR="0090570A">
        <w:t>web</w:t>
      </w:r>
      <w:r w:rsidR="00153893">
        <w:t>inars will be</w:t>
      </w:r>
      <w:r w:rsidR="00C524CC">
        <w:t xml:space="preserve"> archived and</w:t>
      </w:r>
      <w:r w:rsidR="00153893">
        <w:t xml:space="preserve"> accessible to respondents for reference at any time. </w:t>
      </w:r>
    </w:p>
    <w:p w:rsidR="000F51C7" w:rsidRDefault="00153893" w:rsidP="00B76D93">
      <w:r>
        <w:t xml:space="preserve">For online </w:t>
      </w:r>
      <w:r w:rsidR="00B76D93">
        <w:t>w</w:t>
      </w:r>
      <w:r w:rsidR="0090570A">
        <w:t>eb</w:t>
      </w:r>
      <w:r>
        <w:t xml:space="preserve">-based surveys, grantees and </w:t>
      </w:r>
      <w:proofErr w:type="spellStart"/>
      <w:r>
        <w:t>subrecipient</w:t>
      </w:r>
      <w:proofErr w:type="spellEnd"/>
      <w:r>
        <w:t xml:space="preserve"> communities will be sent automated, predefined emails to remind them of submission deadlines. Specifically, the following reminder schedule will be followed:</w:t>
      </w:r>
    </w:p>
    <w:p w:rsidR="006E4012" w:rsidRPr="006E4012" w:rsidRDefault="00847AAB" w:rsidP="00847AAB">
      <w:pPr>
        <w:numPr>
          <w:ilvl w:val="0"/>
          <w:numId w:val="19"/>
        </w:numPr>
        <w:rPr>
          <w:b/>
          <w:bCs/>
        </w:rPr>
      </w:pPr>
      <w:r>
        <w:rPr>
          <w:b/>
          <w:bCs/>
        </w:rPr>
        <w:t>One Week</w:t>
      </w:r>
      <w:r w:rsidRPr="004E2CF8">
        <w:rPr>
          <w:b/>
          <w:bCs/>
        </w:rPr>
        <w:t xml:space="preserve"> before Data Submission Deadline</w:t>
      </w:r>
      <w:r>
        <w:t xml:space="preserve">: One week before the data submission deadline, the system will automatically send an email reminder to grantees and </w:t>
      </w:r>
      <w:proofErr w:type="spellStart"/>
      <w:r>
        <w:t>subrecipients</w:t>
      </w:r>
      <w:proofErr w:type="spellEnd"/>
      <w:r>
        <w:t xml:space="preserve"> that have not yet provided their data.</w:t>
      </w:r>
    </w:p>
    <w:p w:rsidR="00153893" w:rsidRPr="00153893" w:rsidRDefault="00153893" w:rsidP="00847AAB">
      <w:pPr>
        <w:numPr>
          <w:ilvl w:val="0"/>
          <w:numId w:val="19"/>
        </w:numPr>
      </w:pPr>
      <w:r w:rsidRPr="00153893">
        <w:rPr>
          <w:b/>
        </w:rPr>
        <w:t xml:space="preserve">One Day </w:t>
      </w:r>
      <w:proofErr w:type="gramStart"/>
      <w:r w:rsidR="00997512" w:rsidRPr="00153893">
        <w:rPr>
          <w:b/>
        </w:rPr>
        <w:t>After</w:t>
      </w:r>
      <w:proofErr w:type="gramEnd"/>
      <w:r w:rsidR="00997512" w:rsidRPr="00153893">
        <w:rPr>
          <w:b/>
        </w:rPr>
        <w:t xml:space="preserve"> </w:t>
      </w:r>
      <w:r w:rsidRPr="00153893">
        <w:rPr>
          <w:b/>
        </w:rPr>
        <w:t>Data Submission Deadline</w:t>
      </w:r>
      <w:r w:rsidRPr="00153893">
        <w:t xml:space="preserve">: The data submission system will automatically send a system-generated email to </w:t>
      </w:r>
      <w:proofErr w:type="spellStart"/>
      <w:r w:rsidRPr="00153893">
        <w:t>nonsubmitters</w:t>
      </w:r>
      <w:proofErr w:type="spellEnd"/>
      <w:r w:rsidRPr="00153893">
        <w:t xml:space="preserve"> alerting them that the data submission deadline has passed. When a </w:t>
      </w:r>
      <w:proofErr w:type="spellStart"/>
      <w:r w:rsidRPr="00153893">
        <w:t>nonsubmitter</w:t>
      </w:r>
      <w:proofErr w:type="spellEnd"/>
      <w:r w:rsidRPr="00153893">
        <w:t xml:space="preserve"> is a </w:t>
      </w:r>
      <w:proofErr w:type="spellStart"/>
      <w:r w:rsidRPr="00153893">
        <w:t>subrecipient</w:t>
      </w:r>
      <w:proofErr w:type="spellEnd"/>
      <w:r w:rsidRPr="00153893">
        <w:t>, the grantee will also be notified.</w:t>
      </w:r>
    </w:p>
    <w:p w:rsidR="00153893" w:rsidRPr="00153893" w:rsidRDefault="00847AAB" w:rsidP="00847AAB">
      <w:pPr>
        <w:numPr>
          <w:ilvl w:val="0"/>
          <w:numId w:val="19"/>
        </w:numPr>
      </w:pPr>
      <w:r>
        <w:rPr>
          <w:b/>
        </w:rPr>
        <w:t>One Week</w:t>
      </w:r>
      <w:r w:rsidR="00153893" w:rsidRPr="00153893">
        <w:t xml:space="preserve"> </w:t>
      </w:r>
      <w:r w:rsidR="00997512" w:rsidRPr="00153893">
        <w:rPr>
          <w:b/>
        </w:rPr>
        <w:t xml:space="preserve">After </w:t>
      </w:r>
      <w:r w:rsidR="00153893" w:rsidRPr="00153893">
        <w:rPr>
          <w:b/>
        </w:rPr>
        <w:t xml:space="preserve">Data Submission Deadline: </w:t>
      </w:r>
      <w:r w:rsidR="00153893" w:rsidRPr="00153893">
        <w:t xml:space="preserve">The data submission system will automatically send a system-generated email to </w:t>
      </w:r>
      <w:proofErr w:type="spellStart"/>
      <w:r w:rsidR="00153893" w:rsidRPr="00153893">
        <w:t>nonsubmitters</w:t>
      </w:r>
      <w:proofErr w:type="spellEnd"/>
      <w:r w:rsidR="00153893" w:rsidRPr="00153893">
        <w:t xml:space="preserve"> and their </w:t>
      </w:r>
      <w:r w:rsidR="00F0088D">
        <w:t xml:space="preserve">SAMHSA </w:t>
      </w:r>
      <w:r w:rsidR="00B00D02">
        <w:t xml:space="preserve">State </w:t>
      </w:r>
      <w:r w:rsidR="00F0088D">
        <w:t>Project Officers</w:t>
      </w:r>
      <w:r w:rsidR="00153893" w:rsidRPr="00153893">
        <w:t xml:space="preserve"> </w:t>
      </w:r>
      <w:r w:rsidR="00B00D02">
        <w:t>(</w:t>
      </w:r>
      <w:r w:rsidR="00B00D02" w:rsidRPr="00D91D20">
        <w:t>SPOs</w:t>
      </w:r>
      <w:r w:rsidR="00B00D02">
        <w:t xml:space="preserve">) </w:t>
      </w:r>
      <w:r w:rsidR="00153893" w:rsidRPr="00153893">
        <w:t xml:space="preserve">alerting them that the data submission deadline has passed. When a </w:t>
      </w:r>
      <w:proofErr w:type="spellStart"/>
      <w:r w:rsidR="00153893" w:rsidRPr="00153893">
        <w:t>nonsubmitter</w:t>
      </w:r>
      <w:proofErr w:type="spellEnd"/>
      <w:r w:rsidR="00153893" w:rsidRPr="00153893">
        <w:t xml:space="preserve"> is a </w:t>
      </w:r>
      <w:proofErr w:type="spellStart"/>
      <w:r w:rsidR="0088591B">
        <w:t>sub</w:t>
      </w:r>
      <w:r w:rsidR="00153893" w:rsidRPr="00153893">
        <w:t>recipient</w:t>
      </w:r>
      <w:proofErr w:type="spellEnd"/>
      <w:r w:rsidR="00153893" w:rsidRPr="00153893">
        <w:t>, the grantee will also be notified.</w:t>
      </w:r>
    </w:p>
    <w:p w:rsidR="000F51C7" w:rsidRDefault="00847AAB" w:rsidP="00847AAB">
      <w:pPr>
        <w:numPr>
          <w:ilvl w:val="0"/>
          <w:numId w:val="19"/>
        </w:numPr>
      </w:pPr>
      <w:r>
        <w:rPr>
          <w:b/>
        </w:rPr>
        <w:t>Two Weeks</w:t>
      </w:r>
      <w:r w:rsidR="00153893" w:rsidRPr="00153893">
        <w:t xml:space="preserve"> </w:t>
      </w:r>
      <w:proofErr w:type="gramStart"/>
      <w:r w:rsidR="00997512" w:rsidRPr="00153893">
        <w:rPr>
          <w:b/>
        </w:rPr>
        <w:t>After</w:t>
      </w:r>
      <w:proofErr w:type="gramEnd"/>
      <w:r w:rsidR="00997512" w:rsidRPr="00153893">
        <w:rPr>
          <w:b/>
        </w:rPr>
        <w:t xml:space="preserve"> </w:t>
      </w:r>
      <w:r w:rsidR="00153893" w:rsidRPr="00153893">
        <w:rPr>
          <w:b/>
        </w:rPr>
        <w:t>Data Submission Deadline:</w:t>
      </w:r>
      <w:r w:rsidR="00153893" w:rsidRPr="00153893">
        <w:t xml:space="preserve"> PEP-C will notify the SPO</w:t>
      </w:r>
      <w:r w:rsidR="00997512">
        <w:t>,</w:t>
      </w:r>
      <w:r w:rsidR="00153893" w:rsidRPr="00153893">
        <w:t xml:space="preserve"> who will request a telephone call with grantees </w:t>
      </w:r>
      <w:r w:rsidR="00690248">
        <w:t>(</w:t>
      </w:r>
      <w:r w:rsidR="00165B9C">
        <w:t xml:space="preserve">or with </w:t>
      </w:r>
      <w:proofErr w:type="spellStart"/>
      <w:r w:rsidR="00165B9C">
        <w:t>subrecipients</w:t>
      </w:r>
      <w:proofErr w:type="spellEnd"/>
      <w:r w:rsidR="00165B9C">
        <w:t xml:space="preserve"> and their </w:t>
      </w:r>
      <w:r w:rsidR="00690248">
        <w:t xml:space="preserve">respective </w:t>
      </w:r>
      <w:r w:rsidR="00165B9C">
        <w:t>grantees</w:t>
      </w:r>
      <w:r w:rsidR="00690248">
        <w:t>)</w:t>
      </w:r>
      <w:r w:rsidR="00165B9C">
        <w:t xml:space="preserve"> </w:t>
      </w:r>
      <w:r w:rsidR="00153893" w:rsidRPr="00153893">
        <w:t xml:space="preserve">who have not submitted their data by </w:t>
      </w:r>
      <w:r>
        <w:t>2 weeks</w:t>
      </w:r>
      <w:r w:rsidR="00153893" w:rsidRPr="00153893">
        <w:t xml:space="preserve"> after the deadline.</w:t>
      </w:r>
      <w:r w:rsidR="0088591B">
        <w:t xml:space="preserve"> </w:t>
      </w:r>
      <w:r w:rsidR="00153893" w:rsidRPr="00153893">
        <w:t xml:space="preserve">Grantees will be expected to monitor their </w:t>
      </w:r>
      <w:proofErr w:type="spellStart"/>
      <w:r w:rsidR="00153893" w:rsidRPr="00153893">
        <w:t>subrecipient</w:t>
      </w:r>
      <w:r w:rsidR="00997512">
        <w:t>s</w:t>
      </w:r>
      <w:proofErr w:type="spellEnd"/>
      <w:r w:rsidR="00997512">
        <w:t>’</w:t>
      </w:r>
      <w:r w:rsidR="00153893" w:rsidRPr="00153893">
        <w:t xml:space="preserve"> data submission compliance</w:t>
      </w:r>
      <w:r w:rsidR="00165B9C">
        <w:t>.</w:t>
      </w:r>
      <w:r w:rsidR="00153893" w:rsidRPr="00153893">
        <w:t xml:space="preserve"> </w:t>
      </w:r>
    </w:p>
    <w:p w:rsidR="000F51C7" w:rsidRDefault="00D55410" w:rsidP="009F0361">
      <w:r>
        <w:rPr>
          <w:bCs/>
        </w:rPr>
        <w:t xml:space="preserve">For the </w:t>
      </w:r>
      <w:r>
        <w:rPr>
          <w:bCs/>
          <w:i/>
          <w:iCs/>
        </w:rPr>
        <w:t>PD Interview</w:t>
      </w:r>
      <w:r>
        <w:rPr>
          <w:bCs/>
        </w:rPr>
        <w:t xml:space="preserve">, the </w:t>
      </w:r>
      <w:r w:rsidR="00BC1F61">
        <w:rPr>
          <w:bCs/>
        </w:rPr>
        <w:t xml:space="preserve">initial </w:t>
      </w:r>
      <w:r>
        <w:t xml:space="preserve">email invitation will provide a thorough explanation of the study and its importance, </w:t>
      </w:r>
      <w:r w:rsidR="00324D24">
        <w:t xml:space="preserve">the reasons </w:t>
      </w:r>
      <w:r>
        <w:t xml:space="preserve">the respondent is being asked to participate, and </w:t>
      </w:r>
      <w:r w:rsidR="00324D24">
        <w:t xml:space="preserve">means by which </w:t>
      </w:r>
      <w:r>
        <w:t xml:space="preserve">they can contact </w:t>
      </w:r>
      <w:r>
        <w:lastRenderedPageBreak/>
        <w:t>the evaluation team for additional information. T</w:t>
      </w:r>
      <w:r>
        <w:rPr>
          <w:bCs/>
        </w:rPr>
        <w:t>h</w:t>
      </w:r>
      <w:r w:rsidR="00623300">
        <w:rPr>
          <w:bCs/>
        </w:rPr>
        <w:t xml:space="preserve">e </w:t>
      </w:r>
      <w:r>
        <w:rPr>
          <w:bCs/>
        </w:rPr>
        <w:t xml:space="preserve">evaluation </w:t>
      </w:r>
      <w:r w:rsidR="00623300">
        <w:rPr>
          <w:bCs/>
        </w:rPr>
        <w:t xml:space="preserve">team will aim to identify the most convenient time for grantee </w:t>
      </w:r>
      <w:r w:rsidR="00324500">
        <w:rPr>
          <w:bCs/>
        </w:rPr>
        <w:t>Project Director</w:t>
      </w:r>
      <w:r w:rsidR="00623300">
        <w:rPr>
          <w:bCs/>
        </w:rPr>
        <w:t xml:space="preserve">s to complete the </w:t>
      </w:r>
      <w:r>
        <w:rPr>
          <w:bCs/>
        </w:rPr>
        <w:t>interview</w:t>
      </w:r>
      <w:r w:rsidR="00623300">
        <w:rPr>
          <w:bCs/>
          <w:i/>
          <w:iCs/>
        </w:rPr>
        <w:t xml:space="preserve">. </w:t>
      </w:r>
      <w:r w:rsidR="00997512">
        <w:rPr>
          <w:bCs/>
        </w:rPr>
        <w:t>Before</w:t>
      </w:r>
      <w:r w:rsidR="00623300">
        <w:rPr>
          <w:bCs/>
        </w:rPr>
        <w:t xml:space="preserve"> </w:t>
      </w:r>
      <w:r>
        <w:rPr>
          <w:bCs/>
        </w:rPr>
        <w:t>the interview</w:t>
      </w:r>
      <w:r w:rsidR="00623300">
        <w:rPr>
          <w:bCs/>
        </w:rPr>
        <w:t xml:space="preserve">, </w:t>
      </w:r>
      <w:r>
        <w:rPr>
          <w:bCs/>
        </w:rPr>
        <w:t>respondents</w:t>
      </w:r>
      <w:r w:rsidR="00623300">
        <w:rPr>
          <w:bCs/>
        </w:rPr>
        <w:t xml:space="preserve"> will </w:t>
      </w:r>
      <w:r>
        <w:rPr>
          <w:bCs/>
        </w:rPr>
        <w:t>als</w:t>
      </w:r>
      <w:r w:rsidR="00623300">
        <w:rPr>
          <w:bCs/>
        </w:rPr>
        <w:t xml:space="preserve">o be provided the interview topics so they will be </w:t>
      </w:r>
      <w:r>
        <w:rPr>
          <w:bCs/>
        </w:rPr>
        <w:t>knowledgeable</w:t>
      </w:r>
      <w:r w:rsidR="00623300">
        <w:rPr>
          <w:bCs/>
        </w:rPr>
        <w:t xml:space="preserve"> about the type</w:t>
      </w:r>
      <w:r>
        <w:rPr>
          <w:bCs/>
        </w:rPr>
        <w:t>s</w:t>
      </w:r>
      <w:r w:rsidR="00623300">
        <w:rPr>
          <w:bCs/>
        </w:rPr>
        <w:t xml:space="preserve"> of information </w:t>
      </w:r>
      <w:r w:rsidR="00670FDB">
        <w:rPr>
          <w:bCs/>
        </w:rPr>
        <w:t>to be</w:t>
      </w:r>
      <w:r w:rsidR="00623300">
        <w:rPr>
          <w:bCs/>
        </w:rPr>
        <w:t xml:space="preserve"> collected. </w:t>
      </w:r>
      <w:proofErr w:type="spellStart"/>
      <w:r w:rsidR="00301545">
        <w:rPr>
          <w:bCs/>
        </w:rPr>
        <w:t>Nonresponders</w:t>
      </w:r>
      <w:proofErr w:type="spellEnd"/>
      <w:r w:rsidR="00301545">
        <w:rPr>
          <w:bCs/>
        </w:rPr>
        <w:t xml:space="preserve"> to the initial email invitation will be sent </w:t>
      </w:r>
      <w:r w:rsidR="00324D24">
        <w:rPr>
          <w:bCs/>
        </w:rPr>
        <w:t xml:space="preserve">weekly </w:t>
      </w:r>
      <w:r w:rsidR="00301545">
        <w:rPr>
          <w:bCs/>
        </w:rPr>
        <w:t>follow-up reminder emails. If needed</w:t>
      </w:r>
      <w:r w:rsidR="00324D24">
        <w:rPr>
          <w:bCs/>
        </w:rPr>
        <w:t>—al</w:t>
      </w:r>
      <w:r w:rsidR="00301545">
        <w:rPr>
          <w:bCs/>
        </w:rPr>
        <w:t xml:space="preserve">though </w:t>
      </w:r>
      <w:r w:rsidR="00324D24">
        <w:rPr>
          <w:bCs/>
        </w:rPr>
        <w:t>the evaluation team does</w:t>
      </w:r>
      <w:r w:rsidR="00301545">
        <w:rPr>
          <w:bCs/>
        </w:rPr>
        <w:t xml:space="preserve"> not anticipate</w:t>
      </w:r>
      <w:r w:rsidR="00324D24">
        <w:rPr>
          <w:bCs/>
        </w:rPr>
        <w:t xml:space="preserve"> that it will be—</w:t>
      </w:r>
      <w:r w:rsidR="00301545">
        <w:rPr>
          <w:bCs/>
        </w:rPr>
        <w:t>the follow-up reminder emails will include the grantee</w:t>
      </w:r>
      <w:r w:rsidR="00D80583">
        <w:rPr>
          <w:bCs/>
        </w:rPr>
        <w:t>’</w:t>
      </w:r>
      <w:r w:rsidR="00301545">
        <w:rPr>
          <w:bCs/>
        </w:rPr>
        <w:t xml:space="preserve">s </w:t>
      </w:r>
      <w:r w:rsidR="009F0361">
        <w:rPr>
          <w:bCs/>
        </w:rPr>
        <w:t>SPO</w:t>
      </w:r>
      <w:r w:rsidR="00301545">
        <w:rPr>
          <w:bCs/>
        </w:rPr>
        <w:t>.</w:t>
      </w:r>
    </w:p>
    <w:p w:rsidR="000F51C7" w:rsidRDefault="00B61F71" w:rsidP="00B61F71">
      <w:pPr>
        <w:pStyle w:val="Heading2"/>
        <w:numPr>
          <w:ilvl w:val="0"/>
          <w:numId w:val="0"/>
        </w:numPr>
      </w:pPr>
      <w:proofErr w:type="gramStart"/>
      <w:r>
        <w:t xml:space="preserve">B.4  </w:t>
      </w:r>
      <w:r w:rsidR="00043BE1" w:rsidRPr="001F42AB">
        <w:t>Test</w:t>
      </w:r>
      <w:proofErr w:type="gramEnd"/>
      <w:r w:rsidR="00043BE1" w:rsidRPr="001F42AB">
        <w:t xml:space="preserve"> of Procedures</w:t>
      </w:r>
    </w:p>
    <w:p w:rsidR="00A0654E" w:rsidRDefault="00825A4A" w:rsidP="00C524CC">
      <w:pPr>
        <w:rPr>
          <w:bCs/>
        </w:rPr>
      </w:pPr>
      <w:r>
        <w:rPr>
          <w:bCs/>
        </w:rPr>
        <w:t xml:space="preserve">Three </w:t>
      </w:r>
      <w:r w:rsidRPr="00825A4A">
        <w:rPr>
          <w:bCs/>
        </w:rPr>
        <w:t xml:space="preserve">contractor staff completed the </w:t>
      </w:r>
      <w:r w:rsidRPr="00825A4A">
        <w:rPr>
          <w:bCs/>
          <w:i/>
          <w:iCs/>
        </w:rPr>
        <w:t>GLI-R</w:t>
      </w:r>
      <w:r w:rsidR="00700893">
        <w:rPr>
          <w:bCs/>
        </w:rPr>
        <w:t xml:space="preserve"> and the </w:t>
      </w:r>
      <w:r w:rsidR="00700893">
        <w:rPr>
          <w:bCs/>
          <w:i/>
          <w:iCs/>
        </w:rPr>
        <w:t>CLI-R,</w:t>
      </w:r>
      <w:r w:rsidRPr="00825A4A">
        <w:rPr>
          <w:bCs/>
        </w:rPr>
        <w:t xml:space="preserve"> either in paper-pencil form or within word processing software. These staff </w:t>
      </w:r>
      <w:r w:rsidR="00700893">
        <w:rPr>
          <w:bCs/>
        </w:rPr>
        <w:t xml:space="preserve">members </w:t>
      </w:r>
      <w:r w:rsidRPr="00825A4A">
        <w:rPr>
          <w:bCs/>
        </w:rPr>
        <w:t xml:space="preserve">have experience with SPF initiatives, including serving as local evaluators for SPF-SIG grantees. </w:t>
      </w:r>
      <w:r w:rsidR="00700893">
        <w:rPr>
          <w:bCs/>
        </w:rPr>
        <w:t>T</w:t>
      </w:r>
      <w:r w:rsidRPr="00825A4A">
        <w:rPr>
          <w:bCs/>
        </w:rPr>
        <w:t xml:space="preserve">he </w:t>
      </w:r>
      <w:r w:rsidRPr="0011766E">
        <w:rPr>
          <w:bCs/>
          <w:i/>
          <w:iCs/>
        </w:rPr>
        <w:t>GLI-R</w:t>
      </w:r>
      <w:r w:rsidRPr="00825A4A">
        <w:rPr>
          <w:bCs/>
        </w:rPr>
        <w:t xml:space="preserve"> is estimated to take </w:t>
      </w:r>
      <w:r w:rsidR="00C54132">
        <w:rPr>
          <w:bCs/>
        </w:rPr>
        <w:t>1</w:t>
      </w:r>
      <w:r w:rsidRPr="00825A4A">
        <w:rPr>
          <w:bCs/>
        </w:rPr>
        <w:t xml:space="preserve"> hour</w:t>
      </w:r>
      <w:r w:rsidR="00700893">
        <w:rPr>
          <w:bCs/>
        </w:rPr>
        <w:t xml:space="preserve"> to complete</w:t>
      </w:r>
      <w:r w:rsidR="008C58DC">
        <w:rPr>
          <w:bCs/>
        </w:rPr>
        <w:t xml:space="preserve">; this includes </w:t>
      </w:r>
      <w:r w:rsidR="00C54132">
        <w:rPr>
          <w:bCs/>
        </w:rPr>
        <w:t>0.5</w:t>
      </w:r>
      <w:r w:rsidR="008C58DC">
        <w:rPr>
          <w:bCs/>
        </w:rPr>
        <w:t xml:space="preserve"> hours to look up </w:t>
      </w:r>
      <w:r w:rsidR="00A0654E">
        <w:rPr>
          <w:bCs/>
        </w:rPr>
        <w:t>and</w:t>
      </w:r>
      <w:r w:rsidR="008C58DC">
        <w:rPr>
          <w:bCs/>
        </w:rPr>
        <w:t xml:space="preserve"> compile information and 0.</w:t>
      </w:r>
      <w:r w:rsidR="00C54132">
        <w:rPr>
          <w:bCs/>
        </w:rPr>
        <w:t>5</w:t>
      </w:r>
      <w:r w:rsidR="008C58DC">
        <w:rPr>
          <w:bCs/>
        </w:rPr>
        <w:t xml:space="preserve"> hours to complete the </w:t>
      </w:r>
      <w:r w:rsidR="0090570A">
        <w:rPr>
          <w:bCs/>
        </w:rPr>
        <w:t>web</w:t>
      </w:r>
      <w:r w:rsidR="00A0654E">
        <w:rPr>
          <w:bCs/>
        </w:rPr>
        <w:t xml:space="preserve"> </w:t>
      </w:r>
      <w:r w:rsidR="008C58DC">
        <w:rPr>
          <w:bCs/>
        </w:rPr>
        <w:t>survey.</w:t>
      </w:r>
      <w:r w:rsidRPr="00825A4A">
        <w:rPr>
          <w:bCs/>
        </w:rPr>
        <w:t xml:space="preserve"> </w:t>
      </w:r>
    </w:p>
    <w:p w:rsidR="00825A4A" w:rsidRPr="00825A4A" w:rsidRDefault="00776813" w:rsidP="00B76D93">
      <w:pPr>
        <w:rPr>
          <w:bCs/>
        </w:rPr>
      </w:pPr>
      <w:r>
        <w:rPr>
          <w:bCs/>
        </w:rPr>
        <w:t>The</w:t>
      </w:r>
      <w:r>
        <w:rPr>
          <w:bCs/>
          <w:i/>
          <w:iCs/>
        </w:rPr>
        <w:t xml:space="preserve"> CLI-R</w:t>
      </w:r>
      <w:r w:rsidR="00825A4A" w:rsidRPr="00825A4A">
        <w:rPr>
          <w:bCs/>
        </w:rPr>
        <w:t xml:space="preserve"> is estimated to take</w:t>
      </w:r>
      <w:r w:rsidR="00C524CC">
        <w:rPr>
          <w:bCs/>
        </w:rPr>
        <w:t xml:space="preserve"> </w:t>
      </w:r>
      <w:r w:rsidR="00700893">
        <w:rPr>
          <w:bCs/>
        </w:rPr>
        <w:t>2.6</w:t>
      </w:r>
      <w:r w:rsidR="00825A4A" w:rsidRPr="00825A4A">
        <w:rPr>
          <w:bCs/>
        </w:rPr>
        <w:t xml:space="preserve"> hours</w:t>
      </w:r>
      <w:r w:rsidR="00700893">
        <w:rPr>
          <w:bCs/>
        </w:rPr>
        <w:t>; this</w:t>
      </w:r>
      <w:r w:rsidR="00825A4A" w:rsidRPr="00825A4A">
        <w:rPr>
          <w:bCs/>
        </w:rPr>
        <w:t xml:space="preserve"> include</w:t>
      </w:r>
      <w:r w:rsidR="00700893">
        <w:rPr>
          <w:bCs/>
        </w:rPr>
        <w:t>s</w:t>
      </w:r>
      <w:r w:rsidR="00825A4A" w:rsidRPr="00825A4A">
        <w:rPr>
          <w:bCs/>
        </w:rPr>
        <w:t xml:space="preserve"> time for reading the survey instructions and compiling information needed to respond to survey questions. It is likely that the </w:t>
      </w:r>
      <w:r w:rsidR="00B76D93">
        <w:rPr>
          <w:bCs/>
        </w:rPr>
        <w:t>w</w:t>
      </w:r>
      <w:r w:rsidR="0090570A">
        <w:rPr>
          <w:bCs/>
        </w:rPr>
        <w:t>eb</w:t>
      </w:r>
      <w:r w:rsidR="00825A4A" w:rsidRPr="00825A4A">
        <w:rPr>
          <w:bCs/>
        </w:rPr>
        <w:t xml:space="preserve">-based versions of the </w:t>
      </w:r>
      <w:r w:rsidR="00825A4A" w:rsidRPr="00A0654E">
        <w:rPr>
          <w:bCs/>
          <w:i/>
          <w:iCs/>
        </w:rPr>
        <w:t>GLI-R</w:t>
      </w:r>
      <w:r w:rsidR="00825A4A" w:rsidRPr="00825A4A">
        <w:rPr>
          <w:bCs/>
        </w:rPr>
        <w:t xml:space="preserve"> and </w:t>
      </w:r>
      <w:r w:rsidR="00825A4A" w:rsidRPr="00A0654E">
        <w:rPr>
          <w:bCs/>
          <w:i/>
          <w:iCs/>
        </w:rPr>
        <w:t>CLI-R</w:t>
      </w:r>
      <w:r w:rsidR="00825A4A" w:rsidRPr="00825A4A">
        <w:rPr>
          <w:bCs/>
        </w:rPr>
        <w:t xml:space="preserve"> will take less time than the paper version</w:t>
      </w:r>
      <w:r w:rsidR="0018247D">
        <w:rPr>
          <w:bCs/>
        </w:rPr>
        <w:t xml:space="preserve"> tested to generate the estimates in this section</w:t>
      </w:r>
      <w:r w:rsidR="00825A4A" w:rsidRPr="00825A4A">
        <w:rPr>
          <w:bCs/>
        </w:rPr>
        <w:t>, as skip patterns will be automated</w:t>
      </w:r>
      <w:r w:rsidR="0018247D">
        <w:rPr>
          <w:bCs/>
        </w:rPr>
        <w:t xml:space="preserve"> and some items will be prepopulated automatically after initial responses</w:t>
      </w:r>
      <w:r w:rsidR="00825A4A" w:rsidRPr="00825A4A">
        <w:rPr>
          <w:bCs/>
        </w:rPr>
        <w:t>.</w:t>
      </w:r>
    </w:p>
    <w:p w:rsidR="000F51C7" w:rsidRDefault="00700893" w:rsidP="00C524CC">
      <w:r w:rsidRPr="00700893">
        <w:rPr>
          <w:bCs/>
        </w:rPr>
        <w:t xml:space="preserve">The </w:t>
      </w:r>
      <w:r w:rsidR="007407DD" w:rsidRPr="007407DD">
        <w:rPr>
          <w:bCs/>
          <w:i/>
          <w:iCs/>
        </w:rPr>
        <w:t>PD</w:t>
      </w:r>
      <w:r w:rsidRPr="007407DD">
        <w:rPr>
          <w:bCs/>
          <w:i/>
          <w:iCs/>
        </w:rPr>
        <w:t xml:space="preserve"> Interview</w:t>
      </w:r>
      <w:r w:rsidRPr="00700893">
        <w:rPr>
          <w:bCs/>
        </w:rPr>
        <w:t xml:space="preserve"> was pilot tested with</w:t>
      </w:r>
      <w:r w:rsidR="007407DD">
        <w:rPr>
          <w:bCs/>
        </w:rPr>
        <w:t xml:space="preserve"> 3</w:t>
      </w:r>
      <w:r w:rsidRPr="00700893">
        <w:rPr>
          <w:bCs/>
        </w:rPr>
        <w:t xml:space="preserve"> </w:t>
      </w:r>
      <w:r w:rsidR="007407DD">
        <w:rPr>
          <w:bCs/>
        </w:rPr>
        <w:t>current grantee</w:t>
      </w:r>
      <w:r w:rsidRPr="00700893">
        <w:rPr>
          <w:bCs/>
        </w:rPr>
        <w:t xml:space="preserve"> project directors: two from PFS-II and one from PFS 2013. These interviews were conducted by telephone. </w:t>
      </w:r>
      <w:r w:rsidR="00FA688B">
        <w:rPr>
          <w:bCs/>
        </w:rPr>
        <w:t xml:space="preserve">Grantee and interviewer feedback from these interviews led to changes in the order of the questions to improve the flow of the interviews. </w:t>
      </w:r>
      <w:r w:rsidR="00825A4A" w:rsidRPr="00825A4A">
        <w:rPr>
          <w:bCs/>
        </w:rPr>
        <w:t>The PD Interview is estimated to tak</w:t>
      </w:r>
      <w:r w:rsidR="00825A4A" w:rsidRPr="00700893">
        <w:rPr>
          <w:bCs/>
        </w:rPr>
        <w:t>e 1</w:t>
      </w:r>
      <w:r w:rsidRPr="00700893">
        <w:rPr>
          <w:bCs/>
        </w:rPr>
        <w:t>.4</w:t>
      </w:r>
      <w:r w:rsidR="00825A4A" w:rsidRPr="00825A4A">
        <w:rPr>
          <w:bCs/>
        </w:rPr>
        <w:t xml:space="preserve"> hour</w:t>
      </w:r>
      <w:r>
        <w:rPr>
          <w:bCs/>
        </w:rPr>
        <w:t>s</w:t>
      </w:r>
      <w:r w:rsidR="00825A4A" w:rsidRPr="00825A4A">
        <w:rPr>
          <w:bCs/>
        </w:rPr>
        <w:t xml:space="preserve">. </w:t>
      </w:r>
      <w:r w:rsidR="00C00694">
        <w:rPr>
          <w:bCs/>
        </w:rPr>
        <w:t xml:space="preserve">  </w:t>
      </w:r>
    </w:p>
    <w:p w:rsidR="000F51C7" w:rsidRDefault="000941E7" w:rsidP="00F251CD">
      <w:r>
        <w:t>Similar v</w:t>
      </w:r>
      <w:r w:rsidR="006A5DE0">
        <w:t>ersions of the GLI and CLI</w:t>
      </w:r>
      <w:r>
        <w:t xml:space="preserve"> were developed and have been implemented in</w:t>
      </w:r>
      <w:r w:rsidR="006A5DE0">
        <w:t xml:space="preserve"> previous SPF </w:t>
      </w:r>
      <w:r w:rsidR="00635115">
        <w:t>State Incentive Grant (</w:t>
      </w:r>
      <w:r w:rsidR="006A5DE0" w:rsidRPr="00D91D20">
        <w:t>SIG</w:t>
      </w:r>
      <w:r w:rsidR="00635115" w:rsidRPr="00D91D20">
        <w:t>)</w:t>
      </w:r>
      <w:r w:rsidRPr="00D91D20">
        <w:t xml:space="preserve"> </w:t>
      </w:r>
      <w:r>
        <w:t>e</w:t>
      </w:r>
      <w:r w:rsidR="006A5DE0">
        <w:t>valuation</w:t>
      </w:r>
      <w:r>
        <w:t>s</w:t>
      </w:r>
      <w:r w:rsidR="006A5DE0">
        <w:t xml:space="preserve"> (OMB No. 0930-0279)</w:t>
      </w:r>
      <w:r>
        <w:t>. Each of the SPF-PFS grantees is a former SPF SIG</w:t>
      </w:r>
      <w:r w:rsidR="006A5DE0">
        <w:t xml:space="preserve"> </w:t>
      </w:r>
      <w:r>
        <w:t>grantee</w:t>
      </w:r>
      <w:r w:rsidR="00324D24">
        <w:t>;</w:t>
      </w:r>
      <w:r>
        <w:t xml:space="preserve"> thus they will all have experience completing surveys similar in procedure (e.g., entering data into an online data system), length</w:t>
      </w:r>
      <w:r w:rsidR="00431AE6">
        <w:t xml:space="preserve"> (although the current </w:t>
      </w:r>
      <w:r w:rsidR="00431AE6">
        <w:rPr>
          <w:i/>
          <w:iCs/>
        </w:rPr>
        <w:t>G</w:t>
      </w:r>
      <w:r w:rsidR="009F0361">
        <w:rPr>
          <w:i/>
          <w:iCs/>
        </w:rPr>
        <w:t xml:space="preserve">LI-R </w:t>
      </w:r>
      <w:r w:rsidR="00431AE6">
        <w:t xml:space="preserve">and </w:t>
      </w:r>
      <w:r w:rsidR="00431AE6">
        <w:rPr>
          <w:i/>
          <w:iCs/>
        </w:rPr>
        <w:t>C</w:t>
      </w:r>
      <w:r w:rsidR="009F0361">
        <w:rPr>
          <w:i/>
          <w:iCs/>
        </w:rPr>
        <w:t>LI-R</w:t>
      </w:r>
      <w:r w:rsidR="0088591B">
        <w:rPr>
          <w:i/>
          <w:iCs/>
        </w:rPr>
        <w:t xml:space="preserve"> </w:t>
      </w:r>
      <w:r w:rsidR="00431AE6">
        <w:t>burden times are reduced)</w:t>
      </w:r>
      <w:r>
        <w:t>, and content.</w:t>
      </w:r>
      <w:r w:rsidR="00431AE6">
        <w:t xml:space="preserve"> Additionally, the </w:t>
      </w:r>
      <w:r w:rsidR="00F52086">
        <w:t>SPF</w:t>
      </w:r>
      <w:r w:rsidR="009F0361">
        <w:t>-</w:t>
      </w:r>
      <w:r w:rsidR="00F52086">
        <w:t>PFS</w:t>
      </w:r>
      <w:r w:rsidR="00F52086" w:rsidRPr="00D41DC6">
        <w:t xml:space="preserve"> </w:t>
      </w:r>
      <w:r w:rsidR="00431AE6">
        <w:t xml:space="preserve">evaluation used lessons learned from the SPF SIG evaluations to improve data collection procedures. In the SPF SIG evaluation, the GLI and the CLI were </w:t>
      </w:r>
      <w:r w:rsidR="00F251CD">
        <w:t xml:space="preserve">each </w:t>
      </w:r>
      <w:r w:rsidR="00431AE6">
        <w:t xml:space="preserve">split into two separate surveys, which caused </w:t>
      </w:r>
      <w:r w:rsidR="002632D6" w:rsidRPr="0061776D">
        <w:t xml:space="preserve">respondent confusion over the timing of deadlines for </w:t>
      </w:r>
      <w:r w:rsidR="00431AE6">
        <w:t xml:space="preserve">data </w:t>
      </w:r>
      <w:r w:rsidR="002632D6" w:rsidRPr="0061776D">
        <w:t>subm</w:t>
      </w:r>
      <w:r w:rsidR="00431AE6">
        <w:t>ission. To resolve this</w:t>
      </w:r>
      <w:r w:rsidR="00324D24">
        <w:t xml:space="preserve"> problem</w:t>
      </w:r>
      <w:r w:rsidR="00431AE6">
        <w:t>,</w:t>
      </w:r>
      <w:r w:rsidR="002632D6" w:rsidRPr="0061776D">
        <w:t xml:space="preserve"> the </w:t>
      </w:r>
      <w:r w:rsidR="00F52086">
        <w:t>SPF</w:t>
      </w:r>
      <w:r w:rsidR="009F0361">
        <w:t>-</w:t>
      </w:r>
      <w:r w:rsidR="00F52086">
        <w:t>PFS</w:t>
      </w:r>
      <w:r w:rsidR="00F52086" w:rsidRPr="00D41DC6">
        <w:t xml:space="preserve"> </w:t>
      </w:r>
      <w:r w:rsidR="00431AE6">
        <w:t>evaluation has</w:t>
      </w:r>
      <w:r w:rsidR="002632D6" w:rsidRPr="0061776D">
        <w:t xml:space="preserve"> combine</w:t>
      </w:r>
      <w:r w:rsidR="00431AE6">
        <w:t>d</w:t>
      </w:r>
      <w:r w:rsidR="00A725A4">
        <w:t xml:space="preserve"> the two parts</w:t>
      </w:r>
      <w:r w:rsidR="002632D6" w:rsidRPr="0061776D">
        <w:t xml:space="preserve"> of the </w:t>
      </w:r>
      <w:r w:rsidR="00A725A4">
        <w:t xml:space="preserve">GLI </w:t>
      </w:r>
      <w:r w:rsidR="002632D6" w:rsidRPr="0061776D">
        <w:t>survey (Infrastructure and Implementation) into one</w:t>
      </w:r>
      <w:r w:rsidR="00A725A4">
        <w:t xml:space="preserve"> </w:t>
      </w:r>
      <w:r w:rsidR="00A725A4">
        <w:rPr>
          <w:i/>
          <w:iCs/>
        </w:rPr>
        <w:t>G</w:t>
      </w:r>
      <w:r w:rsidR="009F0361">
        <w:rPr>
          <w:i/>
          <w:iCs/>
        </w:rPr>
        <w:t xml:space="preserve">LI-R </w:t>
      </w:r>
      <w:r w:rsidR="002632D6" w:rsidRPr="0061776D">
        <w:t xml:space="preserve">survey and the two versions of the CLI survey (Parts I and II) </w:t>
      </w:r>
      <w:r w:rsidR="00A725A4" w:rsidRPr="0061776D">
        <w:t>into</w:t>
      </w:r>
      <w:r w:rsidR="008A4291">
        <w:t xml:space="preserve"> one </w:t>
      </w:r>
      <w:r w:rsidR="008A4291">
        <w:rPr>
          <w:i/>
          <w:iCs/>
        </w:rPr>
        <w:t>C</w:t>
      </w:r>
      <w:r w:rsidR="009F0361">
        <w:rPr>
          <w:i/>
          <w:iCs/>
        </w:rPr>
        <w:t xml:space="preserve">LI-R </w:t>
      </w:r>
      <w:r w:rsidR="008A4291">
        <w:t>survey, but t</w:t>
      </w:r>
      <w:r w:rsidR="002632D6" w:rsidRPr="0061776D">
        <w:t xml:space="preserve">he </w:t>
      </w:r>
      <w:r w:rsidR="009F0361">
        <w:t xml:space="preserve">PEP-C </w:t>
      </w:r>
      <w:r w:rsidR="002632D6" w:rsidRPr="0061776D">
        <w:t xml:space="preserve">online data collection system </w:t>
      </w:r>
      <w:r w:rsidR="008A4291">
        <w:t>will be programmed to</w:t>
      </w:r>
      <w:r w:rsidR="002632D6" w:rsidRPr="0061776D">
        <w:t xml:space="preserve"> display only items relevant </w:t>
      </w:r>
      <w:r w:rsidR="00324D24">
        <w:t>at</w:t>
      </w:r>
      <w:r w:rsidR="00324D24" w:rsidRPr="0061776D">
        <w:t xml:space="preserve"> </w:t>
      </w:r>
      <w:r w:rsidR="002632D6" w:rsidRPr="0061776D">
        <w:t xml:space="preserve">the time of the response. For example, PFS 2013 </w:t>
      </w:r>
      <w:proofErr w:type="spellStart"/>
      <w:r w:rsidR="002632D6" w:rsidRPr="0061776D">
        <w:t>subrecipients</w:t>
      </w:r>
      <w:proofErr w:type="spellEnd"/>
      <w:r w:rsidR="002632D6" w:rsidRPr="0061776D">
        <w:t xml:space="preserve"> will respond to items related to their ca</w:t>
      </w:r>
      <w:r w:rsidR="008A4291">
        <w:t>pacity development only at their baseline</w:t>
      </w:r>
      <w:r w:rsidR="00324D24">
        <w:t xml:space="preserve"> and in their</w:t>
      </w:r>
      <w:r w:rsidR="008A4291">
        <w:t xml:space="preserve"> </w:t>
      </w:r>
      <w:r w:rsidR="002632D6" w:rsidRPr="0061776D">
        <w:t xml:space="preserve">final years, whereas they will respond to intervention implementation items every </w:t>
      </w:r>
      <w:r w:rsidR="00614F5C">
        <w:t>6</w:t>
      </w:r>
      <w:r w:rsidR="002632D6" w:rsidRPr="0061776D">
        <w:t xml:space="preserve"> months.</w:t>
      </w:r>
    </w:p>
    <w:p w:rsidR="000F51C7" w:rsidRDefault="00573EF5" w:rsidP="006A6C6C">
      <w:pPr>
        <w:rPr>
          <w:bCs/>
        </w:rPr>
      </w:pPr>
      <w:r>
        <w:rPr>
          <w:bCs/>
        </w:rPr>
        <w:t>The PEP-C evaluation team also has experience implementing data collection</w:t>
      </w:r>
      <w:r w:rsidR="00623300" w:rsidRPr="000F71DE">
        <w:rPr>
          <w:bCs/>
        </w:rPr>
        <w:t xml:space="preserve"> procedure</w:t>
      </w:r>
      <w:r>
        <w:rPr>
          <w:bCs/>
        </w:rPr>
        <w:t>s similar to those outlined</w:t>
      </w:r>
      <w:r w:rsidR="00623300">
        <w:rPr>
          <w:bCs/>
        </w:rPr>
        <w:t xml:space="preserve"> for the </w:t>
      </w:r>
      <w:r w:rsidR="00623300">
        <w:rPr>
          <w:bCs/>
          <w:i/>
          <w:iCs/>
        </w:rPr>
        <w:t>PD Interview</w:t>
      </w:r>
      <w:r>
        <w:rPr>
          <w:bCs/>
        </w:rPr>
        <w:t xml:space="preserve"> from a national cross-site evaluation of SAMHSA</w:t>
      </w:r>
      <w:r w:rsidR="00D80583">
        <w:rPr>
          <w:bCs/>
        </w:rPr>
        <w:t>’</w:t>
      </w:r>
      <w:r>
        <w:rPr>
          <w:bCs/>
        </w:rPr>
        <w:t>s Homeless Programs</w:t>
      </w:r>
      <w:r w:rsidR="00623300" w:rsidRPr="000F71DE">
        <w:rPr>
          <w:bCs/>
        </w:rPr>
        <w:t xml:space="preserve"> </w:t>
      </w:r>
      <w:r>
        <w:rPr>
          <w:bCs/>
        </w:rPr>
        <w:t xml:space="preserve">(OMB No. </w:t>
      </w:r>
      <w:r w:rsidRPr="00573EF5">
        <w:rPr>
          <w:bCs/>
        </w:rPr>
        <w:t>0930-0339</w:t>
      </w:r>
      <w:r>
        <w:rPr>
          <w:bCs/>
        </w:rPr>
        <w:t xml:space="preserve">). During this evaluation, a </w:t>
      </w:r>
      <w:r w:rsidR="00324500">
        <w:rPr>
          <w:bCs/>
        </w:rPr>
        <w:t>Project Director</w:t>
      </w:r>
      <w:r>
        <w:rPr>
          <w:bCs/>
        </w:rPr>
        <w:t xml:space="preserve"> interview was conducted with grantee </w:t>
      </w:r>
      <w:r w:rsidR="00324500">
        <w:rPr>
          <w:bCs/>
        </w:rPr>
        <w:t>Project Director</w:t>
      </w:r>
      <w:r>
        <w:rPr>
          <w:bCs/>
        </w:rPr>
        <w:t>s with a 100% participation rate.</w:t>
      </w:r>
      <w:r w:rsidR="006A6C6C">
        <w:rPr>
          <w:bCs/>
        </w:rPr>
        <w:t xml:space="preserve"> It is important to note that the Homeless Programs </w:t>
      </w:r>
      <w:r w:rsidR="00324500">
        <w:rPr>
          <w:bCs/>
        </w:rPr>
        <w:t>Project Director</w:t>
      </w:r>
      <w:r w:rsidR="006A6C6C">
        <w:rPr>
          <w:bCs/>
        </w:rPr>
        <w:t xml:space="preserve"> interview was double the length of the SPF-PFS </w:t>
      </w:r>
      <w:r w:rsidR="006A6C6C">
        <w:rPr>
          <w:bCs/>
          <w:i/>
          <w:iCs/>
        </w:rPr>
        <w:t>PD Interview</w:t>
      </w:r>
      <w:r w:rsidR="00B27DD6">
        <w:rPr>
          <w:bCs/>
        </w:rPr>
        <w:t>, and still each interview was completed with no break-offs or refusals.</w:t>
      </w:r>
    </w:p>
    <w:p w:rsidR="00043BE1" w:rsidRPr="00D4565E" w:rsidRDefault="00B61F71" w:rsidP="00B61F71">
      <w:pPr>
        <w:pStyle w:val="Heading2"/>
        <w:numPr>
          <w:ilvl w:val="0"/>
          <w:numId w:val="0"/>
        </w:numPr>
      </w:pPr>
      <w:proofErr w:type="gramStart"/>
      <w:r>
        <w:t xml:space="preserve">B.5  </w:t>
      </w:r>
      <w:r w:rsidR="00043BE1" w:rsidRPr="001F42AB">
        <w:t>Statistical</w:t>
      </w:r>
      <w:proofErr w:type="gramEnd"/>
      <w:r w:rsidR="00043BE1" w:rsidRPr="001F42AB">
        <w:t xml:space="preserve"> Consultants</w:t>
      </w:r>
    </w:p>
    <w:p w:rsidR="000F51C7" w:rsidRDefault="009F0361" w:rsidP="00F251CD">
      <w:r>
        <w:t>T</w:t>
      </w:r>
      <w:r w:rsidRPr="009F0361">
        <w:t>he contractor team comprise</w:t>
      </w:r>
      <w:r w:rsidR="00324D24">
        <w:t>s</w:t>
      </w:r>
      <w:r w:rsidRPr="009F0361">
        <w:t xml:space="preserve"> several experts who will be directly involved in data collection and statistical analysis. Also, contractor in-house experts will be consulted throughout the program on various statistical aspects of the design, methodological issues, </w:t>
      </w:r>
      <w:r>
        <w:t xml:space="preserve">and </w:t>
      </w:r>
      <w:r w:rsidRPr="009F0361">
        <w:t>data analysis</w:t>
      </w:r>
      <w:r>
        <w:t>, including cost analysis</w:t>
      </w:r>
      <w:r w:rsidRPr="009F0361">
        <w:t xml:space="preserve">. </w:t>
      </w:r>
      <w:r w:rsidR="00F251CD">
        <w:t xml:space="preserve">Finally, </w:t>
      </w:r>
      <w:r w:rsidR="00F251CD">
        <w:lastRenderedPageBreak/>
        <w:t xml:space="preserve">the PEP-C project has an External Steering Committee.  Members of this External Steering Committee have already provided feedback on the instruments and the evaluation/analysis plan and will continue to provide advice and feedback to the evaluation through scheduled quarterly meetings and ad hoc e-mails as needed. </w:t>
      </w:r>
      <w:r w:rsidR="00324500">
        <w:rPr>
          <w:b/>
          <w:i/>
        </w:rPr>
        <w:t>Exhibit </w:t>
      </w:r>
      <w:r w:rsidRPr="00324500">
        <w:rPr>
          <w:b/>
          <w:i/>
        </w:rPr>
        <w:t>10</w:t>
      </w:r>
      <w:r w:rsidRPr="009F0361">
        <w:t xml:space="preserve"> provides details of these team members and advisors.</w:t>
      </w:r>
    </w:p>
    <w:p w:rsidR="00D4565E" w:rsidRDefault="00D4565E" w:rsidP="009569EF">
      <w:pPr>
        <w:pStyle w:val="ExhibitTitle"/>
      </w:pPr>
      <w:bookmarkStart w:id="1" w:name="_Toc93987698"/>
      <w:bookmarkStart w:id="2" w:name="_Toc131566262"/>
      <w:proofErr w:type="gramStart"/>
      <w:r w:rsidRPr="004C2F68">
        <w:t xml:space="preserve">Exhibit </w:t>
      </w:r>
      <w:r w:rsidR="009F0361">
        <w:t>10</w:t>
      </w:r>
      <w:r w:rsidRPr="004C2F68">
        <w:t>.</w:t>
      </w:r>
      <w:proofErr w:type="gramEnd"/>
      <w:r w:rsidRPr="004C2F68">
        <w:t xml:space="preserve"> </w:t>
      </w:r>
      <w:bookmarkEnd w:id="1"/>
      <w:bookmarkEnd w:id="2"/>
      <w:r w:rsidR="0090560D">
        <w:t>Statistical Consultants</w:t>
      </w:r>
      <w:r w:rsidR="00713A17">
        <w:t xml:space="preserve"> for the Program Evaluation for Prevention Contract</w:t>
      </w:r>
      <w:r w:rsidR="00A43481">
        <w:t xml:space="preserve"> (PEP-C)</w:t>
      </w:r>
    </w:p>
    <w:tbl>
      <w:tblPr>
        <w:tblW w:w="964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790"/>
        <w:gridCol w:w="3330"/>
        <w:gridCol w:w="3528"/>
      </w:tblGrid>
      <w:tr w:rsidR="00D4565E" w:rsidRPr="000E68E3" w:rsidTr="00C75006">
        <w:trPr>
          <w:cantSplit/>
          <w:tblHeader/>
        </w:trPr>
        <w:tc>
          <w:tcPr>
            <w:tcW w:w="2790" w:type="dxa"/>
            <w:vAlign w:val="bottom"/>
          </w:tcPr>
          <w:p w:rsidR="00D4565E" w:rsidRPr="000E68E3" w:rsidRDefault="0090560D" w:rsidP="002D2C16">
            <w:pPr>
              <w:pStyle w:val="TableHeader"/>
              <w:keepNext w:val="0"/>
              <w:spacing w:before="40" w:after="40"/>
              <w:rPr>
                <w:rFonts w:cs="Times New Roman"/>
                <w:sz w:val="20"/>
                <w:szCs w:val="20"/>
              </w:rPr>
            </w:pPr>
            <w:r w:rsidRPr="000E68E3">
              <w:rPr>
                <w:rFonts w:cs="Times New Roman"/>
                <w:sz w:val="20"/>
                <w:szCs w:val="20"/>
              </w:rPr>
              <w:t>Name &amp; Role in Evaluation</w:t>
            </w:r>
          </w:p>
        </w:tc>
        <w:tc>
          <w:tcPr>
            <w:tcW w:w="3330" w:type="dxa"/>
            <w:vAlign w:val="bottom"/>
          </w:tcPr>
          <w:p w:rsidR="00D4565E" w:rsidRPr="000E68E3" w:rsidRDefault="0090560D" w:rsidP="002D2C16">
            <w:pPr>
              <w:pStyle w:val="TableHeader"/>
              <w:keepNext w:val="0"/>
              <w:spacing w:before="40" w:after="40"/>
              <w:rPr>
                <w:rFonts w:cs="Times New Roman"/>
                <w:sz w:val="20"/>
                <w:szCs w:val="20"/>
              </w:rPr>
            </w:pPr>
            <w:r w:rsidRPr="000E68E3">
              <w:rPr>
                <w:rFonts w:cs="Times New Roman"/>
                <w:sz w:val="20"/>
                <w:szCs w:val="20"/>
              </w:rPr>
              <w:t>Title &amp; Address</w:t>
            </w:r>
          </w:p>
        </w:tc>
        <w:tc>
          <w:tcPr>
            <w:tcW w:w="3528" w:type="dxa"/>
            <w:vAlign w:val="bottom"/>
          </w:tcPr>
          <w:p w:rsidR="00D4565E" w:rsidRPr="000E68E3" w:rsidRDefault="00D4565E" w:rsidP="002D2C16">
            <w:pPr>
              <w:pStyle w:val="TableHeader"/>
              <w:keepNext w:val="0"/>
              <w:spacing w:before="40" w:after="40"/>
              <w:rPr>
                <w:rFonts w:cs="Times New Roman"/>
                <w:sz w:val="20"/>
                <w:szCs w:val="20"/>
              </w:rPr>
            </w:pPr>
            <w:r w:rsidRPr="000E68E3">
              <w:rPr>
                <w:rFonts w:cs="Times New Roman"/>
                <w:sz w:val="20"/>
                <w:szCs w:val="20"/>
              </w:rPr>
              <w:t>Contact Information</w:t>
            </w:r>
          </w:p>
        </w:tc>
      </w:tr>
      <w:tr w:rsidR="0090560D" w:rsidRPr="000E68E3" w:rsidDel="00CC7210" w:rsidTr="000E68E3">
        <w:trPr>
          <w:cantSplit/>
        </w:trPr>
        <w:tc>
          <w:tcPr>
            <w:tcW w:w="9648" w:type="dxa"/>
            <w:gridSpan w:val="3"/>
            <w:shd w:val="clear" w:color="auto" w:fill="auto"/>
          </w:tcPr>
          <w:p w:rsidR="0090560D" w:rsidRPr="000E68E3" w:rsidRDefault="007A6D44" w:rsidP="002D2C16">
            <w:pPr>
              <w:pStyle w:val="TableText1"/>
              <w:keepNext w:val="0"/>
              <w:rPr>
                <w:rFonts w:cs="Times New Roman"/>
                <w:b/>
                <w:i/>
                <w:sz w:val="20"/>
                <w:szCs w:val="20"/>
              </w:rPr>
            </w:pPr>
            <w:r>
              <w:rPr>
                <w:rFonts w:cs="Times New Roman"/>
                <w:b/>
                <w:i/>
                <w:sz w:val="20"/>
                <w:szCs w:val="20"/>
              </w:rPr>
              <w:t xml:space="preserve">PEP-C </w:t>
            </w:r>
            <w:r w:rsidR="000E68E3" w:rsidRPr="000E68E3">
              <w:rPr>
                <w:rFonts w:cs="Times New Roman"/>
                <w:b/>
                <w:i/>
                <w:sz w:val="20"/>
                <w:szCs w:val="20"/>
              </w:rPr>
              <w:t>Evaluation Staff</w:t>
            </w:r>
          </w:p>
        </w:tc>
      </w:tr>
      <w:tr w:rsidR="00D65B9F" w:rsidRPr="000E68E3" w:rsidDel="00CC7210" w:rsidTr="00C75006">
        <w:trPr>
          <w:cantSplit/>
        </w:trPr>
        <w:tc>
          <w:tcPr>
            <w:tcW w:w="2790" w:type="dxa"/>
          </w:tcPr>
          <w:p w:rsidR="00D65B9F" w:rsidRPr="000E68E3" w:rsidRDefault="00D65B9F" w:rsidP="002D2C16">
            <w:pPr>
              <w:pStyle w:val="TableText1"/>
              <w:keepNext w:val="0"/>
              <w:spacing w:before="0" w:after="0"/>
              <w:rPr>
                <w:rFonts w:cs="Times New Roman"/>
                <w:b/>
                <w:sz w:val="20"/>
                <w:szCs w:val="20"/>
              </w:rPr>
            </w:pPr>
            <w:r w:rsidRPr="000E68E3">
              <w:rPr>
                <w:rFonts w:cs="Times New Roman"/>
                <w:b/>
                <w:sz w:val="20"/>
                <w:szCs w:val="20"/>
              </w:rPr>
              <w:t xml:space="preserve">Laura Dunlap, </w:t>
            </w:r>
            <w:r w:rsidR="00DB7CA4">
              <w:rPr>
                <w:rFonts w:cs="Times New Roman"/>
                <w:b/>
                <w:sz w:val="20"/>
                <w:szCs w:val="20"/>
              </w:rPr>
              <w:t>PhD</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PEP-C Cost Analysis Team Leader</w:t>
            </w:r>
          </w:p>
        </w:tc>
        <w:tc>
          <w:tcPr>
            <w:tcW w:w="3330" w:type="dxa"/>
          </w:tcPr>
          <w:p w:rsidR="00D65B9F" w:rsidRPr="000E68E3" w:rsidRDefault="00D85ED4" w:rsidP="002D2C16">
            <w:pPr>
              <w:pStyle w:val="TableText1"/>
              <w:keepNext w:val="0"/>
              <w:spacing w:before="0" w:after="0"/>
              <w:rPr>
                <w:rFonts w:cs="Times New Roman"/>
                <w:sz w:val="20"/>
                <w:szCs w:val="20"/>
              </w:rPr>
            </w:pPr>
            <w:r w:rsidRPr="000E68E3">
              <w:rPr>
                <w:rFonts w:cs="Times New Roman"/>
                <w:sz w:val="20"/>
                <w:szCs w:val="20"/>
              </w:rPr>
              <w:t>Director</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Behavioral Health Economics Program</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RTI International</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 xml:space="preserve">3040 </w:t>
            </w:r>
            <w:r w:rsidR="00DB7CA4">
              <w:rPr>
                <w:rFonts w:cs="Times New Roman"/>
                <w:sz w:val="20"/>
                <w:szCs w:val="20"/>
              </w:rPr>
              <w:t xml:space="preserve">East </w:t>
            </w:r>
            <w:r w:rsidRPr="000E68E3">
              <w:rPr>
                <w:rFonts w:cs="Times New Roman"/>
                <w:sz w:val="20"/>
                <w:szCs w:val="20"/>
              </w:rPr>
              <w:t>Cornwallis Road</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Research Triangle Park, NC 27709</w:t>
            </w:r>
          </w:p>
        </w:tc>
        <w:tc>
          <w:tcPr>
            <w:tcW w:w="3528" w:type="dxa"/>
          </w:tcPr>
          <w:p w:rsidR="00D65B9F" w:rsidRPr="000E68E3" w:rsidRDefault="00B558A4" w:rsidP="002D2C16">
            <w:pPr>
              <w:pStyle w:val="TableText1"/>
              <w:keepNext w:val="0"/>
              <w:spacing w:before="0" w:after="0"/>
              <w:rPr>
                <w:rFonts w:cs="Times New Roman"/>
                <w:sz w:val="20"/>
                <w:szCs w:val="20"/>
              </w:rPr>
            </w:pPr>
            <w:r>
              <w:rPr>
                <w:rFonts w:cs="Times New Roman"/>
                <w:sz w:val="20"/>
                <w:szCs w:val="20"/>
              </w:rPr>
              <w:t>Telephone</w:t>
            </w:r>
            <w:r w:rsidR="00D65B9F" w:rsidRPr="000E68E3">
              <w:rPr>
                <w:rFonts w:cs="Times New Roman"/>
                <w:sz w:val="20"/>
                <w:szCs w:val="20"/>
              </w:rPr>
              <w:t>:</w:t>
            </w:r>
            <w:r w:rsidR="00C75006">
              <w:rPr>
                <w:rFonts w:cs="Times New Roman"/>
                <w:sz w:val="20"/>
                <w:szCs w:val="20"/>
              </w:rPr>
              <w:t xml:space="preserve"> </w:t>
            </w:r>
            <w:r w:rsidR="00DB7CA4">
              <w:rPr>
                <w:rFonts w:cs="Times New Roman"/>
                <w:sz w:val="20"/>
                <w:szCs w:val="20"/>
              </w:rPr>
              <w:t>(</w:t>
            </w:r>
            <w:r w:rsidR="00D65B9F" w:rsidRPr="000E68E3">
              <w:rPr>
                <w:rFonts w:cs="Times New Roman"/>
                <w:sz w:val="20"/>
                <w:szCs w:val="20"/>
              </w:rPr>
              <w:t>919</w:t>
            </w:r>
            <w:r w:rsidR="00DB7CA4">
              <w:rPr>
                <w:rFonts w:cs="Times New Roman"/>
                <w:sz w:val="20"/>
                <w:szCs w:val="20"/>
              </w:rPr>
              <w:t xml:space="preserve">) </w:t>
            </w:r>
            <w:r w:rsidR="00D85ED4" w:rsidRPr="000E68E3">
              <w:rPr>
                <w:rFonts w:cs="Times New Roman"/>
                <w:sz w:val="20"/>
                <w:szCs w:val="20"/>
              </w:rPr>
              <w:t>541</w:t>
            </w:r>
            <w:r w:rsidR="00DB7CA4">
              <w:rPr>
                <w:rFonts w:cs="Times New Roman"/>
                <w:sz w:val="20"/>
                <w:szCs w:val="20"/>
              </w:rPr>
              <w:t>–</w:t>
            </w:r>
            <w:r w:rsidR="00D85ED4" w:rsidRPr="000E68E3">
              <w:rPr>
                <w:rFonts w:cs="Times New Roman"/>
                <w:sz w:val="20"/>
                <w:szCs w:val="20"/>
              </w:rPr>
              <w:t>7310</w:t>
            </w:r>
          </w:p>
          <w:p w:rsidR="00D65B9F" w:rsidRPr="000E68E3" w:rsidRDefault="00C75006" w:rsidP="002D2C16">
            <w:pPr>
              <w:pStyle w:val="TableText1"/>
              <w:keepNext w:val="0"/>
              <w:spacing w:before="0" w:after="0"/>
              <w:rPr>
                <w:rFonts w:cs="Times New Roman"/>
                <w:sz w:val="20"/>
                <w:szCs w:val="20"/>
                <w:highlight w:val="yellow"/>
              </w:rPr>
            </w:pPr>
            <w:r>
              <w:rPr>
                <w:rFonts w:cs="Times New Roman"/>
                <w:sz w:val="20"/>
                <w:szCs w:val="20"/>
              </w:rPr>
              <w:t xml:space="preserve">Email: </w:t>
            </w:r>
            <w:r w:rsidR="00D65B9F" w:rsidRPr="000E68E3">
              <w:rPr>
                <w:rFonts w:cs="Times New Roman"/>
                <w:sz w:val="20"/>
                <w:szCs w:val="20"/>
              </w:rPr>
              <w:t>l</w:t>
            </w:r>
            <w:r w:rsidR="00D85ED4" w:rsidRPr="000E68E3">
              <w:rPr>
                <w:rFonts w:cs="Times New Roman"/>
                <w:sz w:val="20"/>
                <w:szCs w:val="20"/>
              </w:rPr>
              <w:t>jd</w:t>
            </w:r>
            <w:r w:rsidR="00D65B9F" w:rsidRPr="000E68E3">
              <w:rPr>
                <w:rFonts w:cs="Times New Roman"/>
                <w:sz w:val="20"/>
                <w:szCs w:val="20"/>
              </w:rPr>
              <w:t>@rti.org</w:t>
            </w:r>
          </w:p>
        </w:tc>
      </w:tr>
      <w:tr w:rsidR="00D4565E" w:rsidRPr="000E68E3" w:rsidDel="00CC7210" w:rsidTr="00C75006">
        <w:trPr>
          <w:cantSplit/>
        </w:trPr>
        <w:tc>
          <w:tcPr>
            <w:tcW w:w="2790" w:type="dxa"/>
          </w:tcPr>
          <w:p w:rsidR="00D4565E" w:rsidRPr="000E68E3" w:rsidRDefault="005062F5" w:rsidP="002D2C16">
            <w:pPr>
              <w:pStyle w:val="TableText1"/>
              <w:keepNext w:val="0"/>
              <w:spacing w:before="0" w:after="0"/>
              <w:rPr>
                <w:rFonts w:cs="Times New Roman"/>
                <w:b/>
                <w:sz w:val="20"/>
                <w:szCs w:val="20"/>
              </w:rPr>
            </w:pPr>
            <w:r w:rsidRPr="000E68E3">
              <w:rPr>
                <w:rFonts w:cs="Times New Roman"/>
                <w:b/>
                <w:sz w:val="20"/>
                <w:szCs w:val="20"/>
              </w:rPr>
              <w:t>Elvira Elek</w:t>
            </w:r>
            <w:r w:rsidR="00D4565E" w:rsidRPr="000E68E3">
              <w:rPr>
                <w:rFonts w:cs="Times New Roman"/>
                <w:b/>
                <w:sz w:val="20"/>
                <w:szCs w:val="20"/>
              </w:rPr>
              <w:t xml:space="preserve">, </w:t>
            </w:r>
            <w:r w:rsidR="00DB7CA4">
              <w:rPr>
                <w:rFonts w:cs="Times New Roman"/>
                <w:b/>
                <w:sz w:val="20"/>
                <w:szCs w:val="20"/>
              </w:rPr>
              <w:t>PhD</w:t>
            </w:r>
          </w:p>
          <w:p w:rsidR="00D4565E" w:rsidRPr="000E68E3" w:rsidRDefault="00D65B9F" w:rsidP="002D2C16">
            <w:pPr>
              <w:pStyle w:val="TableText1"/>
              <w:keepNext w:val="0"/>
              <w:spacing w:before="0" w:after="0"/>
              <w:rPr>
                <w:rFonts w:cs="Times New Roman"/>
                <w:sz w:val="20"/>
                <w:szCs w:val="20"/>
              </w:rPr>
            </w:pPr>
            <w:r w:rsidRPr="000E68E3">
              <w:rPr>
                <w:rFonts w:cs="Times New Roman"/>
                <w:sz w:val="20"/>
                <w:szCs w:val="20"/>
              </w:rPr>
              <w:t xml:space="preserve">PEP-C </w:t>
            </w:r>
            <w:r w:rsidR="00D85ED4" w:rsidRPr="000E68E3">
              <w:rPr>
                <w:rFonts w:cs="Times New Roman"/>
                <w:sz w:val="20"/>
                <w:szCs w:val="20"/>
              </w:rPr>
              <w:t>Deputy</w:t>
            </w:r>
            <w:r w:rsidR="00D4565E" w:rsidRPr="000E68E3">
              <w:rPr>
                <w:rFonts w:cs="Times New Roman"/>
                <w:sz w:val="20"/>
                <w:szCs w:val="20"/>
              </w:rPr>
              <w:t xml:space="preserve"> Director</w:t>
            </w:r>
          </w:p>
        </w:tc>
        <w:tc>
          <w:tcPr>
            <w:tcW w:w="3330" w:type="dxa"/>
          </w:tcPr>
          <w:p w:rsidR="00D4565E" w:rsidRPr="000E68E3" w:rsidRDefault="00C73595" w:rsidP="002D2C16">
            <w:pPr>
              <w:pStyle w:val="TableText1"/>
              <w:keepNext w:val="0"/>
              <w:spacing w:before="0" w:after="0"/>
              <w:rPr>
                <w:rFonts w:cs="Times New Roman"/>
                <w:sz w:val="20"/>
                <w:szCs w:val="20"/>
              </w:rPr>
            </w:pPr>
            <w:r w:rsidRPr="000E68E3">
              <w:rPr>
                <w:rFonts w:cs="Times New Roman"/>
                <w:sz w:val="20"/>
                <w:szCs w:val="20"/>
              </w:rPr>
              <w:t>Research Public Health Analyst</w:t>
            </w:r>
          </w:p>
          <w:p w:rsidR="00D4565E" w:rsidRPr="000E68E3" w:rsidRDefault="00C73595" w:rsidP="002D2C16">
            <w:pPr>
              <w:pStyle w:val="TableText1"/>
              <w:keepNext w:val="0"/>
              <w:spacing w:before="0" w:after="0"/>
              <w:rPr>
                <w:rFonts w:cs="Times New Roman"/>
                <w:sz w:val="20"/>
                <w:szCs w:val="20"/>
              </w:rPr>
            </w:pPr>
            <w:r w:rsidRPr="000E68E3">
              <w:rPr>
                <w:rFonts w:cs="Times New Roman"/>
                <w:sz w:val="20"/>
                <w:szCs w:val="20"/>
              </w:rPr>
              <w:t>Public Health Policy Research</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RTI International</w:t>
            </w:r>
          </w:p>
          <w:p w:rsidR="00D4565E" w:rsidRPr="000E68E3" w:rsidRDefault="000E055F" w:rsidP="002D2C16">
            <w:pPr>
              <w:pStyle w:val="TableText1"/>
              <w:keepNext w:val="0"/>
              <w:spacing w:before="0" w:after="0"/>
              <w:rPr>
                <w:rFonts w:cs="Times New Roman"/>
                <w:sz w:val="20"/>
                <w:szCs w:val="20"/>
              </w:rPr>
            </w:pPr>
            <w:r w:rsidRPr="000E68E3">
              <w:rPr>
                <w:rFonts w:cs="Times New Roman"/>
                <w:sz w:val="20"/>
                <w:szCs w:val="20"/>
              </w:rPr>
              <w:t>701 13</w:t>
            </w:r>
            <w:r w:rsidRPr="00DB7CA4">
              <w:rPr>
                <w:rFonts w:cs="Times New Roman"/>
                <w:sz w:val="20"/>
                <w:szCs w:val="20"/>
              </w:rPr>
              <w:t>th</w:t>
            </w:r>
            <w:r w:rsidRPr="000E68E3">
              <w:rPr>
                <w:rFonts w:cs="Times New Roman"/>
                <w:sz w:val="20"/>
                <w:szCs w:val="20"/>
              </w:rPr>
              <w:t xml:space="preserve"> Street, NW, Suite 750</w:t>
            </w:r>
          </w:p>
          <w:p w:rsidR="00D4565E" w:rsidRPr="000E68E3" w:rsidRDefault="000E055F" w:rsidP="002D2C16">
            <w:pPr>
              <w:pStyle w:val="TableText1"/>
              <w:keepNext w:val="0"/>
              <w:spacing w:before="0" w:after="0"/>
              <w:rPr>
                <w:rFonts w:cs="Times New Roman"/>
                <w:sz w:val="20"/>
                <w:szCs w:val="20"/>
              </w:rPr>
            </w:pPr>
            <w:r w:rsidRPr="000E68E3">
              <w:rPr>
                <w:rFonts w:cs="Times New Roman"/>
                <w:sz w:val="20"/>
                <w:szCs w:val="20"/>
              </w:rPr>
              <w:t>Washington, DC 20005</w:t>
            </w:r>
          </w:p>
        </w:tc>
        <w:tc>
          <w:tcPr>
            <w:tcW w:w="3528" w:type="dxa"/>
          </w:tcPr>
          <w:p w:rsidR="00D4565E" w:rsidRPr="000E68E3" w:rsidRDefault="00B558A4" w:rsidP="002D2C16">
            <w:pPr>
              <w:pStyle w:val="TableText1"/>
              <w:keepNext w:val="0"/>
              <w:spacing w:before="0" w:after="0"/>
              <w:rPr>
                <w:rFonts w:cs="Times New Roman"/>
                <w:sz w:val="20"/>
                <w:szCs w:val="20"/>
              </w:rPr>
            </w:pPr>
            <w:r>
              <w:rPr>
                <w:rFonts w:cs="Times New Roman"/>
                <w:sz w:val="20"/>
                <w:szCs w:val="20"/>
              </w:rPr>
              <w:t>Telephone</w:t>
            </w:r>
            <w:r w:rsidR="00D4565E" w:rsidRPr="000E68E3">
              <w:rPr>
                <w:rFonts w:cs="Times New Roman"/>
                <w:sz w:val="20"/>
                <w:szCs w:val="20"/>
              </w:rPr>
              <w:t>:</w:t>
            </w:r>
            <w:r w:rsidR="00C75006">
              <w:rPr>
                <w:rFonts w:cs="Times New Roman"/>
                <w:sz w:val="20"/>
                <w:szCs w:val="20"/>
              </w:rPr>
              <w:t xml:space="preserve"> </w:t>
            </w:r>
            <w:r w:rsidR="00DB7CA4">
              <w:rPr>
                <w:rFonts w:cs="Times New Roman"/>
                <w:sz w:val="20"/>
                <w:szCs w:val="20"/>
              </w:rPr>
              <w:t>(</w:t>
            </w:r>
            <w:r w:rsidR="00D85ED4" w:rsidRPr="000E68E3">
              <w:rPr>
                <w:rFonts w:cs="Times New Roman"/>
                <w:sz w:val="20"/>
                <w:szCs w:val="20"/>
              </w:rPr>
              <w:t>202</w:t>
            </w:r>
            <w:r w:rsidR="00DB7CA4" w:rsidRPr="00DB7CA4">
              <w:rPr>
                <w:rFonts w:cs="Times New Roman"/>
                <w:sz w:val="20"/>
                <w:szCs w:val="20"/>
              </w:rPr>
              <w:t xml:space="preserve">) </w:t>
            </w:r>
            <w:r w:rsidR="00D85ED4" w:rsidRPr="000E68E3">
              <w:rPr>
                <w:rFonts w:cs="Times New Roman"/>
                <w:sz w:val="20"/>
                <w:szCs w:val="20"/>
              </w:rPr>
              <w:t>728</w:t>
            </w:r>
            <w:r w:rsidR="00DB7CA4">
              <w:rPr>
                <w:rFonts w:cs="Times New Roman"/>
                <w:sz w:val="20"/>
                <w:szCs w:val="20"/>
              </w:rPr>
              <w:t>–</w:t>
            </w:r>
            <w:r w:rsidR="00D85ED4" w:rsidRPr="000E68E3">
              <w:rPr>
                <w:rFonts w:cs="Times New Roman"/>
                <w:sz w:val="20"/>
                <w:szCs w:val="20"/>
              </w:rPr>
              <w:t>2048</w:t>
            </w:r>
          </w:p>
          <w:p w:rsidR="00D4565E" w:rsidRPr="000E68E3" w:rsidRDefault="00C75006" w:rsidP="002D2C16">
            <w:pPr>
              <w:pStyle w:val="TableText1"/>
              <w:keepNext w:val="0"/>
              <w:spacing w:before="0" w:after="0"/>
              <w:rPr>
                <w:rFonts w:cs="Times New Roman"/>
                <w:sz w:val="20"/>
                <w:szCs w:val="20"/>
              </w:rPr>
            </w:pPr>
            <w:r>
              <w:rPr>
                <w:rFonts w:cs="Times New Roman"/>
                <w:sz w:val="20"/>
                <w:szCs w:val="20"/>
              </w:rPr>
              <w:t xml:space="preserve">Email: </w:t>
            </w:r>
            <w:r w:rsidR="005062F5" w:rsidRPr="000E68E3">
              <w:rPr>
                <w:rFonts w:cs="Times New Roman"/>
                <w:sz w:val="20"/>
                <w:szCs w:val="20"/>
              </w:rPr>
              <w:t>eelek</w:t>
            </w:r>
            <w:r w:rsidR="00D4565E" w:rsidRPr="000E68E3">
              <w:rPr>
                <w:rFonts w:cs="Times New Roman"/>
                <w:sz w:val="20"/>
                <w:szCs w:val="20"/>
              </w:rPr>
              <w:t>@rti.org</w:t>
            </w:r>
          </w:p>
        </w:tc>
      </w:tr>
      <w:tr w:rsidR="00B83AA6" w:rsidRPr="000E68E3" w:rsidDel="00CC7210" w:rsidTr="00C75006">
        <w:trPr>
          <w:cantSplit/>
        </w:trPr>
        <w:tc>
          <w:tcPr>
            <w:tcW w:w="2790" w:type="dxa"/>
          </w:tcPr>
          <w:p w:rsidR="00B83AA6" w:rsidRPr="000E68E3" w:rsidRDefault="00B83AA6" w:rsidP="002D2C16">
            <w:pPr>
              <w:pStyle w:val="TableText1"/>
              <w:keepNext w:val="0"/>
              <w:spacing w:before="0" w:after="0"/>
              <w:rPr>
                <w:rFonts w:cs="Times New Roman"/>
                <w:b/>
                <w:sz w:val="20"/>
                <w:szCs w:val="20"/>
              </w:rPr>
            </w:pPr>
            <w:r w:rsidRPr="000E68E3">
              <w:rPr>
                <w:rFonts w:cs="Times New Roman"/>
                <w:b/>
                <w:sz w:val="20"/>
                <w:szCs w:val="20"/>
              </w:rPr>
              <w:t xml:space="preserve">Phillip Graham, </w:t>
            </w:r>
            <w:r w:rsidR="00DB7CA4">
              <w:rPr>
                <w:rFonts w:cs="Times New Roman"/>
                <w:b/>
                <w:sz w:val="20"/>
                <w:szCs w:val="20"/>
              </w:rPr>
              <w:t>PhD</w:t>
            </w:r>
          </w:p>
          <w:p w:rsidR="00B83AA6" w:rsidRPr="000E68E3" w:rsidRDefault="00D65B9F" w:rsidP="002D2C16">
            <w:pPr>
              <w:pStyle w:val="TableText1"/>
              <w:keepNext w:val="0"/>
              <w:spacing w:before="0" w:after="0"/>
              <w:rPr>
                <w:rFonts w:cs="Times New Roman"/>
                <w:sz w:val="20"/>
                <w:szCs w:val="20"/>
              </w:rPr>
            </w:pPr>
            <w:r w:rsidRPr="000E68E3">
              <w:rPr>
                <w:rFonts w:cs="Times New Roman"/>
                <w:sz w:val="20"/>
                <w:szCs w:val="20"/>
              </w:rPr>
              <w:t xml:space="preserve">PEP-C </w:t>
            </w:r>
            <w:r w:rsidR="00B83AA6" w:rsidRPr="000E68E3">
              <w:rPr>
                <w:rFonts w:cs="Times New Roman"/>
                <w:sz w:val="20"/>
                <w:szCs w:val="20"/>
              </w:rPr>
              <w:t>Project Director</w:t>
            </w:r>
          </w:p>
        </w:tc>
        <w:tc>
          <w:tcPr>
            <w:tcW w:w="3330" w:type="dxa"/>
          </w:tcPr>
          <w:p w:rsidR="00B83AA6" w:rsidRPr="000E68E3" w:rsidRDefault="00660D74" w:rsidP="002D2C16">
            <w:pPr>
              <w:pStyle w:val="TableText1"/>
              <w:keepNext w:val="0"/>
              <w:spacing w:before="0" w:after="0"/>
              <w:rPr>
                <w:rFonts w:cs="Times New Roman"/>
                <w:sz w:val="20"/>
                <w:szCs w:val="20"/>
              </w:rPr>
            </w:pPr>
            <w:r w:rsidRPr="000E68E3">
              <w:rPr>
                <w:rFonts w:cs="Times New Roman"/>
                <w:sz w:val="20"/>
                <w:szCs w:val="20"/>
              </w:rPr>
              <w:t>Senior Research Public Health Analyst</w:t>
            </w:r>
          </w:p>
          <w:p w:rsidR="00B83AA6" w:rsidRPr="000E68E3" w:rsidRDefault="00B83AA6" w:rsidP="002D2C16">
            <w:pPr>
              <w:pStyle w:val="TableText1"/>
              <w:keepNext w:val="0"/>
              <w:spacing w:before="0" w:after="0"/>
              <w:rPr>
                <w:rFonts w:cs="Times New Roman"/>
                <w:sz w:val="20"/>
                <w:szCs w:val="20"/>
              </w:rPr>
            </w:pPr>
            <w:r w:rsidRPr="000E68E3">
              <w:rPr>
                <w:rFonts w:cs="Times New Roman"/>
                <w:sz w:val="20"/>
                <w:szCs w:val="20"/>
              </w:rPr>
              <w:t>Crime, Violence</w:t>
            </w:r>
            <w:r w:rsidR="00DB7CA4">
              <w:rPr>
                <w:rFonts w:cs="Times New Roman"/>
                <w:sz w:val="20"/>
                <w:szCs w:val="20"/>
              </w:rPr>
              <w:t>,</w:t>
            </w:r>
            <w:r w:rsidRPr="000E68E3">
              <w:rPr>
                <w:rFonts w:cs="Times New Roman"/>
                <w:sz w:val="20"/>
                <w:szCs w:val="20"/>
              </w:rPr>
              <w:t xml:space="preserve"> and Justice Program</w:t>
            </w:r>
          </w:p>
          <w:p w:rsidR="00B83AA6" w:rsidRPr="000E68E3" w:rsidRDefault="00B83AA6" w:rsidP="002D2C16">
            <w:pPr>
              <w:pStyle w:val="TableText1"/>
              <w:keepNext w:val="0"/>
              <w:spacing w:before="0" w:after="0"/>
              <w:rPr>
                <w:rFonts w:cs="Times New Roman"/>
                <w:sz w:val="20"/>
                <w:szCs w:val="20"/>
              </w:rPr>
            </w:pPr>
            <w:r w:rsidRPr="000E68E3">
              <w:rPr>
                <w:rFonts w:cs="Times New Roman"/>
                <w:sz w:val="20"/>
                <w:szCs w:val="20"/>
              </w:rPr>
              <w:t>RTI International</w:t>
            </w:r>
          </w:p>
          <w:p w:rsidR="00B83AA6" w:rsidRPr="000E68E3" w:rsidRDefault="00B83AA6" w:rsidP="002D2C16">
            <w:pPr>
              <w:pStyle w:val="TableText1"/>
              <w:keepNext w:val="0"/>
              <w:spacing w:before="0" w:after="0"/>
              <w:rPr>
                <w:rFonts w:cs="Times New Roman"/>
                <w:sz w:val="20"/>
                <w:szCs w:val="20"/>
              </w:rPr>
            </w:pPr>
            <w:r w:rsidRPr="000E68E3">
              <w:rPr>
                <w:rFonts w:cs="Times New Roman"/>
                <w:sz w:val="20"/>
                <w:szCs w:val="20"/>
              </w:rPr>
              <w:t xml:space="preserve">3040 </w:t>
            </w:r>
            <w:r w:rsidR="00DB7CA4">
              <w:rPr>
                <w:rFonts w:cs="Times New Roman"/>
                <w:sz w:val="20"/>
                <w:szCs w:val="20"/>
              </w:rPr>
              <w:t xml:space="preserve">East </w:t>
            </w:r>
            <w:r w:rsidRPr="000E68E3">
              <w:rPr>
                <w:rFonts w:cs="Times New Roman"/>
                <w:sz w:val="20"/>
                <w:szCs w:val="20"/>
              </w:rPr>
              <w:t>Cornwallis Road</w:t>
            </w:r>
          </w:p>
          <w:p w:rsidR="00B83AA6" w:rsidRPr="000E68E3" w:rsidRDefault="00B83AA6" w:rsidP="002D2C16">
            <w:pPr>
              <w:pStyle w:val="TableText1"/>
              <w:keepNext w:val="0"/>
              <w:spacing w:before="0" w:after="0"/>
              <w:rPr>
                <w:rFonts w:cs="Times New Roman"/>
                <w:sz w:val="20"/>
                <w:szCs w:val="20"/>
              </w:rPr>
            </w:pPr>
            <w:r w:rsidRPr="000E68E3">
              <w:rPr>
                <w:rFonts w:cs="Times New Roman"/>
                <w:sz w:val="20"/>
                <w:szCs w:val="20"/>
              </w:rPr>
              <w:t>Research Triangle Park, NC 27709</w:t>
            </w:r>
          </w:p>
        </w:tc>
        <w:tc>
          <w:tcPr>
            <w:tcW w:w="3528" w:type="dxa"/>
          </w:tcPr>
          <w:p w:rsidR="00B83AA6" w:rsidRPr="000E68E3" w:rsidRDefault="00B558A4" w:rsidP="002D2C16">
            <w:pPr>
              <w:pStyle w:val="TableText1"/>
              <w:keepNext w:val="0"/>
              <w:spacing w:before="0" w:after="0"/>
              <w:rPr>
                <w:rFonts w:cs="Times New Roman"/>
                <w:sz w:val="20"/>
                <w:szCs w:val="20"/>
              </w:rPr>
            </w:pPr>
            <w:r>
              <w:rPr>
                <w:rFonts w:cs="Times New Roman"/>
                <w:sz w:val="20"/>
                <w:szCs w:val="20"/>
              </w:rPr>
              <w:t>Telephone</w:t>
            </w:r>
            <w:r w:rsidR="00D85ED4" w:rsidRPr="000E68E3">
              <w:rPr>
                <w:rFonts w:cs="Times New Roman"/>
                <w:sz w:val="20"/>
                <w:szCs w:val="20"/>
              </w:rPr>
              <w:t>:</w:t>
            </w:r>
            <w:r w:rsidR="00C75006">
              <w:rPr>
                <w:rFonts w:cs="Times New Roman"/>
                <w:sz w:val="20"/>
                <w:szCs w:val="20"/>
              </w:rPr>
              <w:t xml:space="preserve"> </w:t>
            </w:r>
            <w:r w:rsidR="00DB7CA4">
              <w:rPr>
                <w:rFonts w:cs="Times New Roman"/>
                <w:sz w:val="20"/>
                <w:szCs w:val="20"/>
              </w:rPr>
              <w:t>(</w:t>
            </w:r>
            <w:r w:rsidR="00D85ED4" w:rsidRPr="000E68E3">
              <w:rPr>
                <w:rFonts w:cs="Times New Roman"/>
                <w:sz w:val="20"/>
                <w:szCs w:val="20"/>
              </w:rPr>
              <w:t>919</w:t>
            </w:r>
            <w:r w:rsidR="00DB7CA4" w:rsidRPr="00DB7CA4">
              <w:rPr>
                <w:rFonts w:cs="Times New Roman"/>
                <w:sz w:val="20"/>
                <w:szCs w:val="20"/>
              </w:rPr>
              <w:t xml:space="preserve">) </w:t>
            </w:r>
            <w:r w:rsidR="00D85ED4" w:rsidRPr="000E68E3">
              <w:rPr>
                <w:rFonts w:cs="Times New Roman"/>
                <w:sz w:val="20"/>
                <w:szCs w:val="20"/>
              </w:rPr>
              <w:t>485</w:t>
            </w:r>
            <w:r w:rsidR="00DB7CA4">
              <w:rPr>
                <w:rFonts w:cs="Times New Roman"/>
                <w:sz w:val="20"/>
                <w:szCs w:val="20"/>
              </w:rPr>
              <w:t>–</w:t>
            </w:r>
            <w:r w:rsidR="00D85ED4" w:rsidRPr="000E68E3">
              <w:rPr>
                <w:rFonts w:cs="Times New Roman"/>
                <w:sz w:val="20"/>
                <w:szCs w:val="20"/>
              </w:rPr>
              <w:t>7752</w:t>
            </w:r>
          </w:p>
          <w:p w:rsidR="00B83AA6" w:rsidRPr="000E68E3" w:rsidRDefault="00B83AA6" w:rsidP="002D2C16">
            <w:pPr>
              <w:pStyle w:val="TableText1"/>
              <w:keepNext w:val="0"/>
              <w:spacing w:before="0" w:after="0"/>
              <w:rPr>
                <w:rFonts w:cs="Times New Roman"/>
                <w:sz w:val="20"/>
                <w:szCs w:val="20"/>
              </w:rPr>
            </w:pPr>
            <w:r w:rsidRPr="000E68E3">
              <w:rPr>
                <w:rFonts w:cs="Times New Roman"/>
                <w:sz w:val="20"/>
                <w:szCs w:val="20"/>
              </w:rPr>
              <w:t>E</w:t>
            </w:r>
            <w:r w:rsidR="00C75006">
              <w:rPr>
                <w:rFonts w:cs="Times New Roman"/>
                <w:sz w:val="20"/>
                <w:szCs w:val="20"/>
              </w:rPr>
              <w:t xml:space="preserve">mail: </w:t>
            </w:r>
            <w:r w:rsidRPr="000E68E3">
              <w:rPr>
                <w:rFonts w:cs="Times New Roman"/>
                <w:sz w:val="20"/>
                <w:szCs w:val="20"/>
              </w:rPr>
              <w:t>pgraham@rti.org</w:t>
            </w:r>
          </w:p>
        </w:tc>
      </w:tr>
      <w:tr w:rsidR="00920754" w:rsidRPr="00E23BEE" w:rsidTr="00B76D93">
        <w:trPr>
          <w:cantSplit/>
        </w:trPr>
        <w:tc>
          <w:tcPr>
            <w:tcW w:w="2790" w:type="dxa"/>
          </w:tcPr>
          <w:p w:rsidR="00920754" w:rsidRDefault="00920754" w:rsidP="00920754">
            <w:pPr>
              <w:pStyle w:val="TableText1"/>
              <w:keepNext w:val="0"/>
              <w:spacing w:before="0" w:after="0"/>
              <w:rPr>
                <w:rFonts w:cs="Times New Roman"/>
                <w:b/>
                <w:sz w:val="20"/>
                <w:szCs w:val="20"/>
              </w:rPr>
            </w:pPr>
            <w:r>
              <w:rPr>
                <w:rFonts w:cs="Times New Roman"/>
                <w:b/>
                <w:sz w:val="20"/>
                <w:szCs w:val="20"/>
              </w:rPr>
              <w:t>Nilufer Isvan</w:t>
            </w:r>
          </w:p>
          <w:p w:rsidR="00920754" w:rsidRPr="00920754" w:rsidRDefault="00920754" w:rsidP="00920754">
            <w:pPr>
              <w:pStyle w:val="TableText1"/>
              <w:keepNext w:val="0"/>
              <w:spacing w:before="0" w:after="0"/>
              <w:rPr>
                <w:rFonts w:cs="Times New Roman"/>
                <w:bCs/>
                <w:sz w:val="20"/>
                <w:szCs w:val="20"/>
              </w:rPr>
            </w:pPr>
            <w:r>
              <w:rPr>
                <w:rFonts w:cs="Times New Roman"/>
                <w:bCs/>
                <w:sz w:val="20"/>
                <w:szCs w:val="20"/>
              </w:rPr>
              <w:t>Senior Evaluator</w:t>
            </w:r>
          </w:p>
        </w:tc>
        <w:tc>
          <w:tcPr>
            <w:tcW w:w="3330" w:type="dxa"/>
          </w:tcPr>
          <w:p w:rsidR="00920754" w:rsidRDefault="00920754" w:rsidP="00920754">
            <w:pPr>
              <w:pStyle w:val="TableText1"/>
              <w:keepNext w:val="0"/>
              <w:spacing w:before="0" w:after="0"/>
              <w:rPr>
                <w:rFonts w:cs="Times New Roman"/>
                <w:sz w:val="20"/>
                <w:szCs w:val="20"/>
              </w:rPr>
            </w:pPr>
            <w:r>
              <w:rPr>
                <w:rFonts w:cs="Times New Roman"/>
                <w:sz w:val="20"/>
                <w:szCs w:val="20"/>
              </w:rPr>
              <w:t>Senior Research Fellow</w:t>
            </w:r>
          </w:p>
          <w:p w:rsidR="00920754" w:rsidRDefault="00920754" w:rsidP="00920754">
            <w:pPr>
              <w:pStyle w:val="TableText1"/>
              <w:keepNext w:val="0"/>
              <w:spacing w:before="0" w:after="0"/>
              <w:rPr>
                <w:rFonts w:cs="Times New Roman"/>
                <w:sz w:val="20"/>
                <w:szCs w:val="20"/>
              </w:rPr>
            </w:pPr>
            <w:r>
              <w:rPr>
                <w:rFonts w:cs="Times New Roman"/>
                <w:sz w:val="20"/>
                <w:szCs w:val="20"/>
              </w:rPr>
              <w:t>Human Service Research Institute (HSRI)</w:t>
            </w:r>
          </w:p>
          <w:p w:rsidR="00920754" w:rsidRPr="00E23BEE" w:rsidRDefault="00920754" w:rsidP="00920754">
            <w:pPr>
              <w:pStyle w:val="TableText1"/>
              <w:keepNext w:val="0"/>
              <w:spacing w:before="0" w:after="0"/>
              <w:rPr>
                <w:rFonts w:cs="Times New Roman"/>
                <w:sz w:val="20"/>
                <w:szCs w:val="20"/>
              </w:rPr>
            </w:pPr>
            <w:r w:rsidRPr="00920754">
              <w:rPr>
                <w:rFonts w:cs="Times New Roman"/>
                <w:sz w:val="20"/>
                <w:szCs w:val="20"/>
              </w:rPr>
              <w:t>2336 Massachusetts Avenue </w:t>
            </w:r>
            <w:r w:rsidRPr="00920754">
              <w:rPr>
                <w:rFonts w:cs="Times New Roman"/>
                <w:sz w:val="20"/>
                <w:szCs w:val="20"/>
              </w:rPr>
              <w:br/>
              <w:t>Cambridge, MA 02140</w:t>
            </w:r>
          </w:p>
        </w:tc>
        <w:tc>
          <w:tcPr>
            <w:tcW w:w="3528" w:type="dxa"/>
          </w:tcPr>
          <w:p w:rsidR="00920754" w:rsidRDefault="00920754" w:rsidP="00920754">
            <w:pPr>
              <w:pStyle w:val="TableText1"/>
              <w:keepNext w:val="0"/>
              <w:spacing w:before="0" w:after="0"/>
              <w:rPr>
                <w:rFonts w:cs="Times New Roman"/>
                <w:sz w:val="20"/>
                <w:szCs w:val="20"/>
              </w:rPr>
            </w:pPr>
            <w:r>
              <w:rPr>
                <w:rFonts w:cs="Times New Roman"/>
                <w:sz w:val="20"/>
                <w:szCs w:val="20"/>
              </w:rPr>
              <w:t>Telephone: (617) 844-2505</w:t>
            </w:r>
          </w:p>
          <w:p w:rsidR="00920754" w:rsidRPr="00E23BEE" w:rsidRDefault="00920754" w:rsidP="00920754">
            <w:pPr>
              <w:pStyle w:val="TableText1"/>
              <w:keepNext w:val="0"/>
              <w:spacing w:before="0" w:after="0"/>
              <w:rPr>
                <w:rFonts w:cs="Times New Roman"/>
                <w:sz w:val="20"/>
                <w:szCs w:val="20"/>
              </w:rPr>
            </w:pPr>
            <w:r>
              <w:rPr>
                <w:rFonts w:cs="Times New Roman"/>
                <w:sz w:val="20"/>
                <w:szCs w:val="20"/>
              </w:rPr>
              <w:t>Email: nisvan@hsri.org</w:t>
            </w:r>
          </w:p>
        </w:tc>
      </w:tr>
      <w:tr w:rsidR="00920754" w:rsidRPr="00E23BEE" w:rsidTr="00B76D93">
        <w:trPr>
          <w:cantSplit/>
        </w:trPr>
        <w:tc>
          <w:tcPr>
            <w:tcW w:w="2790" w:type="dxa"/>
          </w:tcPr>
          <w:p w:rsidR="00920754" w:rsidRDefault="00920754" w:rsidP="00920754">
            <w:pPr>
              <w:pStyle w:val="TableText1"/>
              <w:keepNext w:val="0"/>
              <w:spacing w:before="0" w:after="0"/>
              <w:rPr>
                <w:rFonts w:cs="Times New Roman"/>
                <w:b/>
                <w:sz w:val="20"/>
                <w:szCs w:val="20"/>
              </w:rPr>
            </w:pPr>
            <w:r>
              <w:rPr>
                <w:rFonts w:cs="Times New Roman"/>
                <w:b/>
                <w:sz w:val="20"/>
                <w:szCs w:val="20"/>
              </w:rPr>
              <w:t>Gillian J. Leichtling</w:t>
            </w:r>
          </w:p>
          <w:p w:rsidR="00920754" w:rsidRPr="00920754" w:rsidRDefault="00920754" w:rsidP="00920754">
            <w:pPr>
              <w:pStyle w:val="TableText1"/>
              <w:keepNext w:val="0"/>
              <w:spacing w:before="0" w:after="0"/>
              <w:rPr>
                <w:rFonts w:cs="Times New Roman"/>
                <w:bCs/>
                <w:sz w:val="20"/>
                <w:szCs w:val="20"/>
              </w:rPr>
            </w:pPr>
            <w:r>
              <w:rPr>
                <w:rFonts w:cs="Times New Roman"/>
                <w:bCs/>
                <w:sz w:val="20"/>
                <w:szCs w:val="20"/>
              </w:rPr>
              <w:t>Senior Evaluator</w:t>
            </w:r>
          </w:p>
        </w:tc>
        <w:tc>
          <w:tcPr>
            <w:tcW w:w="3330" w:type="dxa"/>
          </w:tcPr>
          <w:p w:rsidR="00920754" w:rsidRDefault="00920754" w:rsidP="00920754">
            <w:pPr>
              <w:pStyle w:val="TableText1"/>
              <w:keepNext w:val="0"/>
              <w:spacing w:before="0" w:after="0"/>
              <w:rPr>
                <w:rFonts w:cs="Times New Roman"/>
                <w:sz w:val="20"/>
                <w:szCs w:val="20"/>
              </w:rPr>
            </w:pPr>
            <w:r>
              <w:rPr>
                <w:rFonts w:cs="Times New Roman"/>
                <w:sz w:val="20"/>
                <w:szCs w:val="20"/>
              </w:rPr>
              <w:t>Senior Research Associate</w:t>
            </w:r>
          </w:p>
          <w:p w:rsidR="00920754" w:rsidRDefault="00920754" w:rsidP="00920754">
            <w:pPr>
              <w:pStyle w:val="TableText1"/>
              <w:keepNext w:val="0"/>
              <w:spacing w:before="0" w:after="0"/>
              <w:rPr>
                <w:rFonts w:cs="Times New Roman"/>
                <w:sz w:val="20"/>
                <w:szCs w:val="20"/>
              </w:rPr>
            </w:pPr>
            <w:r>
              <w:rPr>
                <w:rFonts w:cs="Times New Roman"/>
                <w:sz w:val="20"/>
                <w:szCs w:val="20"/>
              </w:rPr>
              <w:t>RMC Research Corporation</w:t>
            </w:r>
          </w:p>
          <w:p w:rsidR="00920754" w:rsidRPr="00E23BEE" w:rsidRDefault="00920754" w:rsidP="00920754">
            <w:pPr>
              <w:pStyle w:val="TableText1"/>
              <w:keepNext w:val="0"/>
              <w:spacing w:before="0" w:after="0"/>
              <w:rPr>
                <w:rFonts w:cs="Times New Roman"/>
                <w:sz w:val="20"/>
                <w:szCs w:val="20"/>
              </w:rPr>
            </w:pPr>
            <w:r w:rsidRPr="00920754">
              <w:rPr>
                <w:rFonts w:cs="Times New Roman"/>
                <w:sz w:val="20"/>
                <w:szCs w:val="20"/>
              </w:rPr>
              <w:t>111 SW Columbia Street </w:t>
            </w:r>
            <w:r w:rsidRPr="00920754">
              <w:rPr>
                <w:rFonts w:cs="Times New Roman"/>
                <w:sz w:val="20"/>
                <w:szCs w:val="20"/>
              </w:rPr>
              <w:br/>
              <w:t>Suite 1030 </w:t>
            </w:r>
            <w:r w:rsidRPr="00920754">
              <w:rPr>
                <w:rFonts w:cs="Times New Roman"/>
                <w:sz w:val="20"/>
                <w:szCs w:val="20"/>
              </w:rPr>
              <w:br/>
              <w:t>Portland, OR 97201-5883</w:t>
            </w:r>
          </w:p>
        </w:tc>
        <w:tc>
          <w:tcPr>
            <w:tcW w:w="3528" w:type="dxa"/>
          </w:tcPr>
          <w:p w:rsidR="00920754" w:rsidRDefault="00920754" w:rsidP="00920754">
            <w:pPr>
              <w:pStyle w:val="TableText1"/>
              <w:keepNext w:val="0"/>
              <w:spacing w:before="0" w:after="0"/>
              <w:rPr>
                <w:rFonts w:cs="Times New Roman"/>
                <w:sz w:val="20"/>
                <w:szCs w:val="20"/>
              </w:rPr>
            </w:pPr>
            <w:r>
              <w:rPr>
                <w:rFonts w:cs="Times New Roman"/>
                <w:sz w:val="20"/>
                <w:szCs w:val="20"/>
              </w:rPr>
              <w:t>Telephone: (503) 223-8248 x735</w:t>
            </w:r>
          </w:p>
          <w:p w:rsidR="00920754" w:rsidRPr="00E23BEE" w:rsidRDefault="00920754" w:rsidP="00920754">
            <w:pPr>
              <w:pStyle w:val="TableText1"/>
              <w:keepNext w:val="0"/>
              <w:spacing w:before="0" w:after="0"/>
              <w:rPr>
                <w:rFonts w:cs="Times New Roman"/>
                <w:sz w:val="20"/>
                <w:szCs w:val="20"/>
              </w:rPr>
            </w:pPr>
            <w:r>
              <w:rPr>
                <w:rFonts w:cs="Times New Roman"/>
                <w:sz w:val="20"/>
                <w:szCs w:val="20"/>
              </w:rPr>
              <w:t>Email:GLeichtling@rmccorp.com</w:t>
            </w:r>
          </w:p>
        </w:tc>
      </w:tr>
      <w:tr w:rsidR="00D4565E" w:rsidRPr="000E68E3" w:rsidDel="00CC7210" w:rsidTr="00C75006">
        <w:trPr>
          <w:cantSplit/>
        </w:trPr>
        <w:tc>
          <w:tcPr>
            <w:tcW w:w="2790" w:type="dxa"/>
          </w:tcPr>
          <w:p w:rsidR="00D4565E" w:rsidRPr="000E68E3" w:rsidRDefault="00D4565E" w:rsidP="002D2C16">
            <w:pPr>
              <w:pStyle w:val="TableText1"/>
              <w:keepNext w:val="0"/>
              <w:spacing w:before="0" w:after="0"/>
              <w:rPr>
                <w:rFonts w:cs="Times New Roman"/>
                <w:b/>
                <w:sz w:val="20"/>
                <w:szCs w:val="20"/>
              </w:rPr>
            </w:pPr>
            <w:r w:rsidRPr="000E68E3">
              <w:rPr>
                <w:rFonts w:cs="Times New Roman"/>
                <w:b/>
                <w:sz w:val="20"/>
                <w:szCs w:val="20"/>
              </w:rPr>
              <w:t xml:space="preserve">Antonio Morgan-Lopez, </w:t>
            </w:r>
            <w:r w:rsidR="00DB7CA4">
              <w:rPr>
                <w:rFonts w:cs="Times New Roman"/>
                <w:b/>
                <w:sz w:val="20"/>
                <w:szCs w:val="20"/>
              </w:rPr>
              <w:t>PhD</w:t>
            </w:r>
          </w:p>
          <w:p w:rsidR="00D4565E" w:rsidRPr="000E68E3" w:rsidRDefault="00D85ED4" w:rsidP="002D2C16">
            <w:pPr>
              <w:pStyle w:val="TableText1"/>
              <w:keepNext w:val="0"/>
              <w:spacing w:before="0" w:after="0"/>
              <w:rPr>
                <w:rFonts w:cs="Times New Roman"/>
                <w:sz w:val="20"/>
                <w:szCs w:val="20"/>
              </w:rPr>
            </w:pPr>
            <w:r w:rsidRPr="000E68E3">
              <w:rPr>
                <w:rFonts w:cs="Times New Roman"/>
                <w:sz w:val="20"/>
                <w:szCs w:val="20"/>
              </w:rPr>
              <w:t>PEP-C Analysis Team Leader</w:t>
            </w:r>
          </w:p>
        </w:tc>
        <w:tc>
          <w:tcPr>
            <w:tcW w:w="3330" w:type="dxa"/>
          </w:tcPr>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Senior Research Quantitative Psychologist</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Risk Behavior and Family Research</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RTI International</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 xml:space="preserve">3040 </w:t>
            </w:r>
            <w:r w:rsidR="00DB7CA4">
              <w:rPr>
                <w:rFonts w:cs="Times New Roman"/>
                <w:sz w:val="20"/>
                <w:szCs w:val="20"/>
              </w:rPr>
              <w:t xml:space="preserve">East </w:t>
            </w:r>
            <w:r w:rsidRPr="000E68E3">
              <w:rPr>
                <w:rFonts w:cs="Times New Roman"/>
                <w:sz w:val="20"/>
                <w:szCs w:val="20"/>
              </w:rPr>
              <w:t>Cornwallis Road</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Research Triangle Park, NC 27709</w:t>
            </w:r>
          </w:p>
        </w:tc>
        <w:tc>
          <w:tcPr>
            <w:tcW w:w="3528" w:type="dxa"/>
          </w:tcPr>
          <w:p w:rsidR="00D4565E" w:rsidRPr="000E68E3" w:rsidRDefault="00B558A4" w:rsidP="002D2C16">
            <w:pPr>
              <w:pStyle w:val="TableText1"/>
              <w:keepNext w:val="0"/>
              <w:spacing w:before="0" w:after="0"/>
              <w:rPr>
                <w:rFonts w:cs="Times New Roman"/>
                <w:sz w:val="20"/>
                <w:szCs w:val="20"/>
              </w:rPr>
            </w:pPr>
            <w:r>
              <w:rPr>
                <w:rFonts w:cs="Times New Roman"/>
                <w:sz w:val="20"/>
                <w:szCs w:val="20"/>
              </w:rPr>
              <w:t>Telephone</w:t>
            </w:r>
            <w:r w:rsidR="00C75006">
              <w:rPr>
                <w:rFonts w:cs="Times New Roman"/>
                <w:sz w:val="20"/>
                <w:szCs w:val="20"/>
              </w:rPr>
              <w:t xml:space="preserve">: </w:t>
            </w:r>
            <w:r w:rsidR="00DB7CA4">
              <w:rPr>
                <w:rFonts w:cs="Times New Roman"/>
                <w:sz w:val="20"/>
                <w:szCs w:val="20"/>
              </w:rPr>
              <w:t>(</w:t>
            </w:r>
            <w:r w:rsidR="00D4565E" w:rsidRPr="000E68E3">
              <w:rPr>
                <w:rFonts w:cs="Times New Roman"/>
                <w:sz w:val="20"/>
                <w:szCs w:val="20"/>
              </w:rPr>
              <w:t>919</w:t>
            </w:r>
            <w:r w:rsidR="00DB7CA4" w:rsidRPr="00DB7CA4">
              <w:rPr>
                <w:rFonts w:cs="Times New Roman"/>
                <w:sz w:val="20"/>
                <w:szCs w:val="20"/>
              </w:rPr>
              <w:t xml:space="preserve">) </w:t>
            </w:r>
            <w:r w:rsidR="00D4565E" w:rsidRPr="000E68E3">
              <w:rPr>
                <w:rFonts w:cs="Times New Roman"/>
                <w:sz w:val="20"/>
                <w:szCs w:val="20"/>
              </w:rPr>
              <w:t>316</w:t>
            </w:r>
            <w:r w:rsidR="00DB7CA4">
              <w:rPr>
                <w:rFonts w:cs="Times New Roman"/>
                <w:sz w:val="20"/>
                <w:szCs w:val="20"/>
              </w:rPr>
              <w:t>–</w:t>
            </w:r>
            <w:r w:rsidR="00D4565E" w:rsidRPr="000E68E3">
              <w:rPr>
                <w:rFonts w:cs="Times New Roman"/>
                <w:sz w:val="20"/>
                <w:szCs w:val="20"/>
              </w:rPr>
              <w:t>3436</w:t>
            </w:r>
          </w:p>
          <w:p w:rsidR="00D4565E" w:rsidRPr="000E68E3" w:rsidRDefault="00C75006" w:rsidP="002D2C16">
            <w:pPr>
              <w:pStyle w:val="TableText1"/>
              <w:keepNext w:val="0"/>
              <w:spacing w:before="0" w:after="0"/>
              <w:rPr>
                <w:rFonts w:cs="Times New Roman"/>
                <w:sz w:val="20"/>
                <w:szCs w:val="20"/>
              </w:rPr>
            </w:pPr>
            <w:r>
              <w:rPr>
                <w:rFonts w:cs="Times New Roman"/>
                <w:sz w:val="20"/>
                <w:szCs w:val="20"/>
              </w:rPr>
              <w:t xml:space="preserve">Email: </w:t>
            </w:r>
            <w:r w:rsidR="00D4565E" w:rsidRPr="000E68E3">
              <w:rPr>
                <w:rFonts w:cs="Times New Roman"/>
                <w:sz w:val="20"/>
                <w:szCs w:val="20"/>
              </w:rPr>
              <w:t>amorganlopez@rti.org</w:t>
            </w:r>
          </w:p>
        </w:tc>
      </w:tr>
      <w:tr w:rsidR="00B130BE" w:rsidRPr="00E23BEE" w:rsidTr="00B76D93">
        <w:trPr>
          <w:cantSplit/>
        </w:trPr>
        <w:tc>
          <w:tcPr>
            <w:tcW w:w="2790" w:type="dxa"/>
          </w:tcPr>
          <w:p w:rsidR="00B130BE" w:rsidRDefault="00B130BE" w:rsidP="00B130BE">
            <w:pPr>
              <w:pStyle w:val="TableText1"/>
              <w:keepNext w:val="0"/>
              <w:spacing w:before="0" w:after="0"/>
              <w:rPr>
                <w:rFonts w:cs="Times New Roman"/>
                <w:b/>
                <w:sz w:val="20"/>
                <w:szCs w:val="20"/>
              </w:rPr>
            </w:pPr>
            <w:r>
              <w:rPr>
                <w:rFonts w:cs="Times New Roman"/>
                <w:b/>
                <w:sz w:val="20"/>
                <w:szCs w:val="20"/>
              </w:rPr>
              <w:t xml:space="preserve">Virginia </w:t>
            </w:r>
            <w:proofErr w:type="spellStart"/>
            <w:r>
              <w:rPr>
                <w:rFonts w:cs="Times New Roman"/>
                <w:b/>
                <w:sz w:val="20"/>
                <w:szCs w:val="20"/>
              </w:rPr>
              <w:t>Mulkern</w:t>
            </w:r>
            <w:proofErr w:type="spellEnd"/>
          </w:p>
          <w:p w:rsidR="00B130BE" w:rsidRPr="00B130BE" w:rsidRDefault="00B130BE" w:rsidP="00B130BE">
            <w:pPr>
              <w:pStyle w:val="TableText1"/>
              <w:keepNext w:val="0"/>
              <w:spacing w:before="0" w:after="0"/>
              <w:rPr>
                <w:rFonts w:cs="Times New Roman"/>
                <w:bCs/>
                <w:sz w:val="20"/>
                <w:szCs w:val="20"/>
              </w:rPr>
            </w:pPr>
            <w:r>
              <w:rPr>
                <w:rFonts w:cs="Times New Roman"/>
                <w:bCs/>
                <w:sz w:val="20"/>
                <w:szCs w:val="20"/>
              </w:rPr>
              <w:t>Senior Evaluator</w:t>
            </w:r>
          </w:p>
        </w:tc>
        <w:tc>
          <w:tcPr>
            <w:tcW w:w="3330" w:type="dxa"/>
          </w:tcPr>
          <w:p w:rsidR="00B130BE" w:rsidRDefault="00B130BE" w:rsidP="00B130BE">
            <w:pPr>
              <w:pStyle w:val="TableText1"/>
              <w:keepNext w:val="0"/>
              <w:spacing w:before="0" w:after="0"/>
              <w:rPr>
                <w:rFonts w:cs="Times New Roman"/>
                <w:sz w:val="20"/>
                <w:szCs w:val="20"/>
              </w:rPr>
            </w:pPr>
            <w:r>
              <w:rPr>
                <w:rFonts w:cs="Times New Roman"/>
                <w:sz w:val="20"/>
                <w:szCs w:val="20"/>
              </w:rPr>
              <w:t>Executive Vice President</w:t>
            </w:r>
          </w:p>
          <w:p w:rsidR="00B130BE" w:rsidRDefault="00B130BE" w:rsidP="00B130BE">
            <w:pPr>
              <w:pStyle w:val="TableText1"/>
              <w:keepNext w:val="0"/>
              <w:spacing w:before="0" w:after="0"/>
              <w:rPr>
                <w:rFonts w:cs="Times New Roman"/>
                <w:sz w:val="20"/>
                <w:szCs w:val="20"/>
              </w:rPr>
            </w:pPr>
            <w:r>
              <w:rPr>
                <w:rFonts w:cs="Times New Roman"/>
                <w:sz w:val="20"/>
                <w:szCs w:val="20"/>
              </w:rPr>
              <w:t>Human Service Research Institute (HSRI)</w:t>
            </w:r>
          </w:p>
          <w:p w:rsidR="00B130BE" w:rsidRPr="00E23BEE" w:rsidRDefault="00B130BE" w:rsidP="00B130BE">
            <w:pPr>
              <w:pStyle w:val="TableText1"/>
              <w:keepNext w:val="0"/>
              <w:spacing w:before="0" w:after="0"/>
              <w:rPr>
                <w:rFonts w:cs="Times New Roman"/>
                <w:sz w:val="20"/>
                <w:szCs w:val="20"/>
              </w:rPr>
            </w:pPr>
            <w:r w:rsidRPr="00920754">
              <w:rPr>
                <w:rFonts w:cs="Times New Roman"/>
                <w:sz w:val="20"/>
                <w:szCs w:val="20"/>
              </w:rPr>
              <w:t>2336 Massachusetts Avenue </w:t>
            </w:r>
            <w:r w:rsidRPr="00920754">
              <w:rPr>
                <w:rFonts w:cs="Times New Roman"/>
                <w:sz w:val="20"/>
                <w:szCs w:val="20"/>
              </w:rPr>
              <w:br/>
              <w:t>Cambridge, MA 02140</w:t>
            </w:r>
          </w:p>
        </w:tc>
        <w:tc>
          <w:tcPr>
            <w:tcW w:w="3528" w:type="dxa"/>
          </w:tcPr>
          <w:p w:rsidR="00B130BE" w:rsidRDefault="00B130BE" w:rsidP="00B130BE">
            <w:pPr>
              <w:pStyle w:val="TableText1"/>
              <w:keepNext w:val="0"/>
              <w:spacing w:before="0" w:after="0"/>
              <w:rPr>
                <w:rFonts w:cs="Times New Roman"/>
                <w:sz w:val="20"/>
                <w:szCs w:val="20"/>
              </w:rPr>
            </w:pPr>
            <w:r>
              <w:rPr>
                <w:rFonts w:cs="Times New Roman"/>
                <w:sz w:val="20"/>
                <w:szCs w:val="20"/>
              </w:rPr>
              <w:t>Telephone: (617) 844-2315</w:t>
            </w:r>
          </w:p>
          <w:p w:rsidR="00B130BE" w:rsidRPr="00E23BEE" w:rsidRDefault="00B130BE" w:rsidP="00B130BE">
            <w:pPr>
              <w:pStyle w:val="TableText1"/>
              <w:keepNext w:val="0"/>
              <w:spacing w:before="0" w:after="0"/>
              <w:rPr>
                <w:rFonts w:cs="Times New Roman"/>
                <w:sz w:val="20"/>
                <w:szCs w:val="20"/>
              </w:rPr>
            </w:pPr>
            <w:r>
              <w:rPr>
                <w:rFonts w:cs="Times New Roman"/>
                <w:sz w:val="20"/>
                <w:szCs w:val="20"/>
              </w:rPr>
              <w:t>Email: mulkern@hsri.org</w:t>
            </w:r>
          </w:p>
        </w:tc>
      </w:tr>
      <w:tr w:rsidR="00D65B9F" w:rsidRPr="000E68E3" w:rsidDel="00CC7210" w:rsidTr="00C75006">
        <w:trPr>
          <w:cantSplit/>
        </w:trPr>
        <w:tc>
          <w:tcPr>
            <w:tcW w:w="2790" w:type="dxa"/>
          </w:tcPr>
          <w:p w:rsidR="00D65B9F" w:rsidRPr="000E68E3" w:rsidRDefault="00D65B9F" w:rsidP="002D2C16">
            <w:pPr>
              <w:pStyle w:val="TableText1"/>
              <w:keepNext w:val="0"/>
              <w:spacing w:before="0" w:after="0"/>
              <w:rPr>
                <w:rFonts w:cs="Times New Roman"/>
                <w:b/>
                <w:sz w:val="20"/>
                <w:szCs w:val="20"/>
              </w:rPr>
            </w:pPr>
            <w:r w:rsidRPr="000E68E3">
              <w:rPr>
                <w:rFonts w:cs="Times New Roman"/>
                <w:b/>
                <w:sz w:val="20"/>
                <w:szCs w:val="20"/>
              </w:rPr>
              <w:t xml:space="preserve">Scott Novak, </w:t>
            </w:r>
            <w:r w:rsidR="00DB7CA4">
              <w:rPr>
                <w:rFonts w:cs="Times New Roman"/>
                <w:b/>
                <w:sz w:val="20"/>
                <w:szCs w:val="20"/>
              </w:rPr>
              <w:t>PhD</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Senior Statistician</w:t>
            </w:r>
          </w:p>
        </w:tc>
        <w:tc>
          <w:tcPr>
            <w:tcW w:w="3330" w:type="dxa"/>
          </w:tcPr>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 xml:space="preserve">Senior Research </w:t>
            </w:r>
            <w:r w:rsidR="00660D74" w:rsidRPr="000E68E3">
              <w:rPr>
                <w:rFonts w:cs="Times New Roman"/>
                <w:sz w:val="20"/>
                <w:szCs w:val="20"/>
              </w:rPr>
              <w:t xml:space="preserve">Public Health </w:t>
            </w:r>
            <w:r w:rsidRPr="000E68E3">
              <w:rPr>
                <w:rFonts w:cs="Times New Roman"/>
                <w:sz w:val="20"/>
                <w:szCs w:val="20"/>
              </w:rPr>
              <w:t>Analyst</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Behavioral Health &amp; Epidemiology</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RTI International</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 xml:space="preserve">3040 </w:t>
            </w:r>
            <w:r w:rsidR="00DB7CA4">
              <w:rPr>
                <w:rFonts w:cs="Times New Roman"/>
                <w:sz w:val="20"/>
                <w:szCs w:val="20"/>
              </w:rPr>
              <w:t xml:space="preserve">East </w:t>
            </w:r>
            <w:r w:rsidRPr="000E68E3">
              <w:rPr>
                <w:rFonts w:cs="Times New Roman"/>
                <w:sz w:val="20"/>
                <w:szCs w:val="20"/>
              </w:rPr>
              <w:t>Cornwallis Road</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Research Triangle Park, NC 27709</w:t>
            </w:r>
          </w:p>
        </w:tc>
        <w:tc>
          <w:tcPr>
            <w:tcW w:w="3528" w:type="dxa"/>
          </w:tcPr>
          <w:p w:rsidR="00D65B9F" w:rsidRPr="000E68E3" w:rsidRDefault="00B558A4" w:rsidP="002D2C16">
            <w:pPr>
              <w:pStyle w:val="TableText1"/>
              <w:keepNext w:val="0"/>
              <w:spacing w:before="0" w:after="0"/>
              <w:rPr>
                <w:rFonts w:cs="Times New Roman"/>
                <w:sz w:val="20"/>
                <w:szCs w:val="20"/>
              </w:rPr>
            </w:pPr>
            <w:r>
              <w:rPr>
                <w:rFonts w:cs="Times New Roman"/>
                <w:sz w:val="20"/>
                <w:szCs w:val="20"/>
              </w:rPr>
              <w:t>Telephone</w:t>
            </w:r>
            <w:r w:rsidR="00C75006">
              <w:rPr>
                <w:rFonts w:cs="Times New Roman"/>
                <w:sz w:val="20"/>
                <w:szCs w:val="20"/>
              </w:rPr>
              <w:t xml:space="preserve">: </w:t>
            </w:r>
            <w:r w:rsidR="00DB7CA4">
              <w:rPr>
                <w:rFonts w:cs="Times New Roman"/>
                <w:sz w:val="20"/>
                <w:szCs w:val="20"/>
              </w:rPr>
              <w:t>(</w:t>
            </w:r>
            <w:r w:rsidR="00D65B9F" w:rsidRPr="000E68E3">
              <w:rPr>
                <w:rFonts w:cs="Times New Roman"/>
                <w:sz w:val="20"/>
                <w:szCs w:val="20"/>
              </w:rPr>
              <w:t>919</w:t>
            </w:r>
            <w:r w:rsidR="00DB7CA4" w:rsidRPr="00DB7CA4">
              <w:rPr>
                <w:rFonts w:cs="Times New Roman"/>
                <w:sz w:val="20"/>
                <w:szCs w:val="20"/>
              </w:rPr>
              <w:t xml:space="preserve">) </w:t>
            </w:r>
            <w:r w:rsidR="00D65B9F" w:rsidRPr="000E68E3">
              <w:rPr>
                <w:rFonts w:cs="Times New Roman"/>
                <w:sz w:val="20"/>
                <w:szCs w:val="20"/>
              </w:rPr>
              <w:t>541</w:t>
            </w:r>
            <w:r w:rsidR="00DB7CA4">
              <w:rPr>
                <w:rFonts w:cs="Times New Roman"/>
                <w:sz w:val="20"/>
                <w:szCs w:val="20"/>
              </w:rPr>
              <w:t>–</w:t>
            </w:r>
            <w:r w:rsidR="00D65B9F" w:rsidRPr="000E68E3">
              <w:rPr>
                <w:rFonts w:cs="Times New Roman"/>
                <w:sz w:val="20"/>
                <w:szCs w:val="20"/>
              </w:rPr>
              <w:t>7129</w:t>
            </w:r>
          </w:p>
          <w:p w:rsidR="00D65B9F" w:rsidRPr="000E68E3" w:rsidRDefault="00D65B9F" w:rsidP="002D2C16">
            <w:pPr>
              <w:pStyle w:val="TableText1"/>
              <w:keepNext w:val="0"/>
              <w:spacing w:before="0" w:after="0"/>
              <w:rPr>
                <w:rFonts w:cs="Times New Roman"/>
                <w:sz w:val="20"/>
                <w:szCs w:val="20"/>
              </w:rPr>
            </w:pPr>
            <w:r w:rsidRPr="000E68E3">
              <w:rPr>
                <w:rFonts w:cs="Times New Roman"/>
                <w:sz w:val="20"/>
                <w:szCs w:val="20"/>
              </w:rPr>
              <w:t>E</w:t>
            </w:r>
            <w:r w:rsidR="00C75006">
              <w:rPr>
                <w:rFonts w:cs="Times New Roman"/>
                <w:sz w:val="20"/>
                <w:szCs w:val="20"/>
              </w:rPr>
              <w:t xml:space="preserve">mail: </w:t>
            </w:r>
            <w:r w:rsidRPr="000E68E3">
              <w:rPr>
                <w:rFonts w:cs="Times New Roman"/>
                <w:sz w:val="20"/>
                <w:szCs w:val="20"/>
              </w:rPr>
              <w:t>snovak@rti.org</w:t>
            </w:r>
          </w:p>
        </w:tc>
      </w:tr>
      <w:tr w:rsidR="00920754" w:rsidTr="00B76D93">
        <w:trPr>
          <w:cantSplit/>
        </w:trPr>
        <w:tc>
          <w:tcPr>
            <w:tcW w:w="2790" w:type="dxa"/>
          </w:tcPr>
          <w:p w:rsidR="00920754" w:rsidRDefault="00920754" w:rsidP="00920754">
            <w:pPr>
              <w:pStyle w:val="TableText1"/>
              <w:keepNext w:val="0"/>
              <w:spacing w:before="0" w:after="0"/>
              <w:rPr>
                <w:rFonts w:cs="Times New Roman"/>
                <w:b/>
                <w:sz w:val="20"/>
                <w:szCs w:val="20"/>
              </w:rPr>
            </w:pPr>
            <w:r>
              <w:rPr>
                <w:rFonts w:cs="Times New Roman"/>
                <w:b/>
                <w:sz w:val="20"/>
                <w:szCs w:val="20"/>
              </w:rPr>
              <w:t>Steve Sullivan</w:t>
            </w:r>
          </w:p>
          <w:p w:rsidR="00920754" w:rsidRPr="00920754" w:rsidRDefault="00920754" w:rsidP="00920754">
            <w:pPr>
              <w:pStyle w:val="TableText1"/>
              <w:keepNext w:val="0"/>
              <w:spacing w:before="0" w:after="0"/>
              <w:rPr>
                <w:rFonts w:cs="Times New Roman"/>
                <w:bCs/>
                <w:sz w:val="20"/>
                <w:szCs w:val="20"/>
              </w:rPr>
            </w:pPr>
            <w:r>
              <w:rPr>
                <w:rFonts w:cs="Times New Roman"/>
                <w:bCs/>
                <w:sz w:val="20"/>
                <w:szCs w:val="20"/>
              </w:rPr>
              <w:t>ESC Task Team Leader</w:t>
            </w:r>
          </w:p>
        </w:tc>
        <w:tc>
          <w:tcPr>
            <w:tcW w:w="3330" w:type="dxa"/>
          </w:tcPr>
          <w:p w:rsidR="00920754" w:rsidRDefault="00920754" w:rsidP="00920754">
            <w:pPr>
              <w:pStyle w:val="TableText1"/>
              <w:keepNext w:val="0"/>
              <w:spacing w:before="0" w:after="0"/>
              <w:rPr>
                <w:rFonts w:cs="Times New Roman"/>
                <w:sz w:val="20"/>
                <w:szCs w:val="20"/>
              </w:rPr>
            </w:pPr>
            <w:r>
              <w:rPr>
                <w:rFonts w:cs="Times New Roman"/>
                <w:sz w:val="20"/>
                <w:szCs w:val="20"/>
              </w:rPr>
              <w:t>Senior Director</w:t>
            </w:r>
          </w:p>
          <w:p w:rsidR="00920754" w:rsidRDefault="00920754" w:rsidP="00920754">
            <w:pPr>
              <w:pStyle w:val="TableText1"/>
              <w:keepNext w:val="0"/>
              <w:spacing w:before="0" w:after="0"/>
              <w:rPr>
                <w:rFonts w:cs="Times New Roman"/>
                <w:sz w:val="20"/>
                <w:szCs w:val="20"/>
              </w:rPr>
            </w:pPr>
            <w:r>
              <w:rPr>
                <w:rFonts w:cs="Times New Roman"/>
                <w:sz w:val="20"/>
                <w:szCs w:val="20"/>
              </w:rPr>
              <w:t>Cloudburst Consulting Group, Inc.</w:t>
            </w:r>
          </w:p>
          <w:p w:rsidR="00920754" w:rsidRDefault="00920754" w:rsidP="00920754">
            <w:pPr>
              <w:pStyle w:val="TableText1"/>
              <w:keepNext w:val="0"/>
              <w:spacing w:before="0" w:after="0"/>
              <w:rPr>
                <w:rFonts w:cs="Times New Roman"/>
                <w:sz w:val="20"/>
                <w:szCs w:val="20"/>
              </w:rPr>
            </w:pPr>
            <w:r w:rsidRPr="00920754">
              <w:rPr>
                <w:rFonts w:cs="Times New Roman"/>
                <w:sz w:val="20"/>
                <w:szCs w:val="20"/>
              </w:rPr>
              <w:t>8400 Corporate Drive, Suite 550</w:t>
            </w:r>
            <w:r w:rsidRPr="00920754">
              <w:rPr>
                <w:rFonts w:cs="Times New Roman"/>
                <w:sz w:val="20"/>
                <w:szCs w:val="20"/>
              </w:rPr>
              <w:br/>
              <w:t>Landover, MD 20785-2238</w:t>
            </w:r>
          </w:p>
        </w:tc>
        <w:tc>
          <w:tcPr>
            <w:tcW w:w="3528" w:type="dxa"/>
          </w:tcPr>
          <w:p w:rsidR="00920754" w:rsidRDefault="00920754" w:rsidP="00920754">
            <w:pPr>
              <w:pStyle w:val="TableText1"/>
              <w:keepNext w:val="0"/>
              <w:spacing w:before="0" w:after="0"/>
              <w:rPr>
                <w:rFonts w:cs="Times New Roman"/>
                <w:sz w:val="20"/>
                <w:szCs w:val="20"/>
              </w:rPr>
            </w:pPr>
            <w:r>
              <w:rPr>
                <w:rFonts w:cs="Times New Roman"/>
                <w:sz w:val="20"/>
                <w:szCs w:val="20"/>
              </w:rPr>
              <w:t>Telephone: (301) 918-4400</w:t>
            </w:r>
          </w:p>
          <w:p w:rsidR="00920754" w:rsidRDefault="00920754" w:rsidP="00920754">
            <w:pPr>
              <w:pStyle w:val="TableText1"/>
              <w:keepNext w:val="0"/>
              <w:spacing w:before="0" w:after="0"/>
              <w:rPr>
                <w:rFonts w:cs="Times New Roman"/>
                <w:sz w:val="20"/>
                <w:szCs w:val="20"/>
              </w:rPr>
            </w:pPr>
            <w:r>
              <w:rPr>
                <w:rFonts w:cs="Times New Roman"/>
                <w:sz w:val="20"/>
                <w:szCs w:val="20"/>
              </w:rPr>
              <w:t>Email: steven.sullivan@cloudburstgroup.com</w:t>
            </w:r>
          </w:p>
        </w:tc>
      </w:tr>
      <w:tr w:rsidR="00D4565E" w:rsidRPr="000E68E3" w:rsidDel="00CC7210" w:rsidTr="00C75006">
        <w:trPr>
          <w:cantSplit/>
        </w:trPr>
        <w:tc>
          <w:tcPr>
            <w:tcW w:w="2790" w:type="dxa"/>
          </w:tcPr>
          <w:p w:rsidR="00D4565E" w:rsidRPr="000E68E3" w:rsidRDefault="00D4565E" w:rsidP="002D2C16">
            <w:pPr>
              <w:pStyle w:val="TableText1"/>
              <w:keepNext w:val="0"/>
              <w:spacing w:before="0" w:after="0"/>
              <w:rPr>
                <w:rFonts w:cs="Times New Roman"/>
                <w:b/>
                <w:sz w:val="20"/>
                <w:szCs w:val="20"/>
              </w:rPr>
            </w:pPr>
            <w:r w:rsidRPr="000E68E3">
              <w:rPr>
                <w:rFonts w:cs="Times New Roman"/>
                <w:b/>
                <w:sz w:val="20"/>
                <w:szCs w:val="20"/>
              </w:rPr>
              <w:lastRenderedPageBreak/>
              <w:t xml:space="preserve">James Trudeau, </w:t>
            </w:r>
            <w:r w:rsidR="00DB7CA4">
              <w:rPr>
                <w:rFonts w:cs="Times New Roman"/>
                <w:b/>
                <w:sz w:val="20"/>
                <w:szCs w:val="20"/>
              </w:rPr>
              <w:t>PhD</w:t>
            </w:r>
          </w:p>
          <w:p w:rsidR="00D4565E" w:rsidRPr="000E68E3" w:rsidRDefault="005062F5" w:rsidP="002D2C16">
            <w:pPr>
              <w:pStyle w:val="TableText1"/>
              <w:keepNext w:val="0"/>
              <w:spacing w:before="0" w:after="0"/>
              <w:rPr>
                <w:rFonts w:cs="Times New Roman"/>
                <w:sz w:val="20"/>
                <w:szCs w:val="20"/>
              </w:rPr>
            </w:pPr>
            <w:r w:rsidRPr="000E68E3">
              <w:rPr>
                <w:rFonts w:cs="Times New Roman"/>
                <w:sz w:val="20"/>
                <w:szCs w:val="20"/>
              </w:rPr>
              <w:t>Senior Advisor</w:t>
            </w:r>
          </w:p>
        </w:tc>
        <w:tc>
          <w:tcPr>
            <w:tcW w:w="3330" w:type="dxa"/>
          </w:tcPr>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Director</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Crime, Violence</w:t>
            </w:r>
            <w:r w:rsidR="00DB7CA4">
              <w:rPr>
                <w:rFonts w:cs="Times New Roman"/>
                <w:sz w:val="20"/>
                <w:szCs w:val="20"/>
              </w:rPr>
              <w:t>,</w:t>
            </w:r>
            <w:r w:rsidRPr="000E68E3">
              <w:rPr>
                <w:rFonts w:cs="Times New Roman"/>
                <w:sz w:val="20"/>
                <w:szCs w:val="20"/>
              </w:rPr>
              <w:t xml:space="preserve"> and Justice Program</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RTI International</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 xml:space="preserve">3040 </w:t>
            </w:r>
            <w:r w:rsidR="00DB7CA4">
              <w:rPr>
                <w:rFonts w:cs="Times New Roman"/>
                <w:sz w:val="20"/>
                <w:szCs w:val="20"/>
              </w:rPr>
              <w:t xml:space="preserve">East </w:t>
            </w:r>
            <w:r w:rsidRPr="000E68E3">
              <w:rPr>
                <w:rFonts w:cs="Times New Roman"/>
                <w:sz w:val="20"/>
                <w:szCs w:val="20"/>
              </w:rPr>
              <w:t>Cornwallis Road</w:t>
            </w:r>
          </w:p>
          <w:p w:rsidR="00D4565E" w:rsidRPr="000E68E3" w:rsidRDefault="00D4565E" w:rsidP="002D2C16">
            <w:pPr>
              <w:pStyle w:val="TableText1"/>
              <w:keepNext w:val="0"/>
              <w:spacing w:before="0" w:after="0"/>
              <w:rPr>
                <w:rFonts w:cs="Times New Roman"/>
                <w:sz w:val="20"/>
                <w:szCs w:val="20"/>
              </w:rPr>
            </w:pPr>
            <w:r w:rsidRPr="000E68E3">
              <w:rPr>
                <w:rFonts w:cs="Times New Roman"/>
                <w:sz w:val="20"/>
                <w:szCs w:val="20"/>
              </w:rPr>
              <w:t>Research Triangle Park, NC 27709</w:t>
            </w:r>
          </w:p>
        </w:tc>
        <w:tc>
          <w:tcPr>
            <w:tcW w:w="3528" w:type="dxa"/>
          </w:tcPr>
          <w:p w:rsidR="00D4565E" w:rsidRPr="000E68E3" w:rsidRDefault="00B558A4" w:rsidP="002D2C16">
            <w:pPr>
              <w:pStyle w:val="TableText1"/>
              <w:keepNext w:val="0"/>
              <w:spacing w:before="0" w:after="0"/>
              <w:rPr>
                <w:rFonts w:cs="Times New Roman"/>
                <w:sz w:val="20"/>
                <w:szCs w:val="20"/>
              </w:rPr>
            </w:pPr>
            <w:r>
              <w:rPr>
                <w:rFonts w:cs="Times New Roman"/>
                <w:sz w:val="20"/>
                <w:szCs w:val="20"/>
              </w:rPr>
              <w:t>Telephone</w:t>
            </w:r>
            <w:r w:rsidR="00D4565E" w:rsidRPr="000E68E3">
              <w:rPr>
                <w:rFonts w:cs="Times New Roman"/>
                <w:sz w:val="20"/>
                <w:szCs w:val="20"/>
              </w:rPr>
              <w:t>:</w:t>
            </w:r>
            <w:r w:rsidR="00C75006">
              <w:rPr>
                <w:rFonts w:cs="Times New Roman"/>
                <w:sz w:val="20"/>
                <w:szCs w:val="20"/>
              </w:rPr>
              <w:t xml:space="preserve"> </w:t>
            </w:r>
            <w:r w:rsidR="00DB7CA4">
              <w:rPr>
                <w:rFonts w:cs="Times New Roman"/>
                <w:sz w:val="20"/>
                <w:szCs w:val="20"/>
              </w:rPr>
              <w:t>(</w:t>
            </w:r>
            <w:r w:rsidR="00D4565E" w:rsidRPr="000E68E3">
              <w:rPr>
                <w:rFonts w:cs="Times New Roman"/>
                <w:sz w:val="20"/>
                <w:szCs w:val="20"/>
              </w:rPr>
              <w:t>919</w:t>
            </w:r>
            <w:r w:rsidR="00DB7CA4" w:rsidRPr="00DB7CA4">
              <w:rPr>
                <w:rFonts w:cs="Times New Roman"/>
                <w:sz w:val="20"/>
                <w:szCs w:val="20"/>
              </w:rPr>
              <w:t xml:space="preserve">) </w:t>
            </w:r>
            <w:r w:rsidR="00D4565E" w:rsidRPr="000E68E3">
              <w:rPr>
                <w:rFonts w:cs="Times New Roman"/>
                <w:sz w:val="20"/>
                <w:szCs w:val="20"/>
              </w:rPr>
              <w:t>485</w:t>
            </w:r>
            <w:r w:rsidR="00DB7CA4">
              <w:rPr>
                <w:rFonts w:cs="Times New Roman"/>
                <w:sz w:val="20"/>
                <w:szCs w:val="20"/>
              </w:rPr>
              <w:t>–</w:t>
            </w:r>
            <w:r w:rsidR="00D4565E" w:rsidRPr="000E68E3">
              <w:rPr>
                <w:rFonts w:cs="Times New Roman"/>
                <w:sz w:val="20"/>
                <w:szCs w:val="20"/>
              </w:rPr>
              <w:t>7751</w:t>
            </w:r>
          </w:p>
          <w:p w:rsidR="00D4565E" w:rsidRPr="000E68E3" w:rsidRDefault="00C75006" w:rsidP="002D2C16">
            <w:pPr>
              <w:pStyle w:val="TableText1"/>
              <w:keepNext w:val="0"/>
              <w:spacing w:before="0" w:after="0"/>
              <w:rPr>
                <w:rFonts w:cs="Times New Roman"/>
                <w:sz w:val="20"/>
                <w:szCs w:val="20"/>
              </w:rPr>
            </w:pPr>
            <w:r>
              <w:rPr>
                <w:rFonts w:cs="Times New Roman"/>
                <w:sz w:val="20"/>
                <w:szCs w:val="20"/>
              </w:rPr>
              <w:t xml:space="preserve">Email: </w:t>
            </w:r>
            <w:r w:rsidR="00D4565E" w:rsidRPr="000E68E3">
              <w:rPr>
                <w:rFonts w:cs="Times New Roman"/>
                <w:sz w:val="20"/>
                <w:szCs w:val="20"/>
              </w:rPr>
              <w:t>trudeau@rti.org</w:t>
            </w:r>
          </w:p>
        </w:tc>
      </w:tr>
      <w:tr w:rsidR="0090560D" w:rsidRPr="000E68E3" w:rsidDel="00CC7210" w:rsidTr="000E68E3">
        <w:trPr>
          <w:cantSplit/>
        </w:trPr>
        <w:tc>
          <w:tcPr>
            <w:tcW w:w="9648" w:type="dxa"/>
            <w:gridSpan w:val="3"/>
            <w:shd w:val="clear" w:color="auto" w:fill="auto"/>
          </w:tcPr>
          <w:p w:rsidR="0090560D" w:rsidRPr="000E68E3" w:rsidRDefault="000E68E3" w:rsidP="002D2C16">
            <w:pPr>
              <w:pStyle w:val="TableText1"/>
              <w:rPr>
                <w:rFonts w:cs="Times New Roman"/>
                <w:b/>
                <w:i/>
                <w:sz w:val="20"/>
                <w:szCs w:val="20"/>
              </w:rPr>
            </w:pPr>
            <w:r w:rsidRPr="000E68E3">
              <w:rPr>
                <w:rFonts w:cs="Times New Roman"/>
                <w:b/>
                <w:i/>
                <w:sz w:val="20"/>
                <w:szCs w:val="20"/>
              </w:rPr>
              <w:t>Government Project Officers</w:t>
            </w:r>
          </w:p>
        </w:tc>
      </w:tr>
      <w:tr w:rsidR="0090560D" w:rsidRPr="000E68E3" w:rsidDel="00CC7210" w:rsidTr="00C75006">
        <w:trPr>
          <w:cantSplit/>
        </w:trPr>
        <w:tc>
          <w:tcPr>
            <w:tcW w:w="2790" w:type="dxa"/>
          </w:tcPr>
          <w:p w:rsidR="0090560D" w:rsidRPr="000E68E3" w:rsidRDefault="0090560D" w:rsidP="002D2C16">
            <w:pPr>
              <w:spacing w:after="0"/>
              <w:rPr>
                <w:rFonts w:cs="Times New Roman"/>
                <w:b/>
                <w:sz w:val="20"/>
                <w:szCs w:val="20"/>
              </w:rPr>
            </w:pPr>
            <w:r w:rsidRPr="000E68E3">
              <w:rPr>
                <w:rFonts w:cs="Times New Roman"/>
                <w:b/>
                <w:sz w:val="20"/>
                <w:szCs w:val="20"/>
              </w:rPr>
              <w:t xml:space="preserve">Pamela Roddy, </w:t>
            </w:r>
            <w:r w:rsidR="00DB7CA4">
              <w:rPr>
                <w:rFonts w:cs="Times New Roman"/>
                <w:b/>
                <w:sz w:val="20"/>
                <w:szCs w:val="20"/>
              </w:rPr>
              <w:t>PhD</w:t>
            </w:r>
          </w:p>
          <w:p w:rsidR="0090560D" w:rsidRPr="000E68E3" w:rsidRDefault="0090560D" w:rsidP="002D2C16">
            <w:pPr>
              <w:spacing w:after="0"/>
              <w:rPr>
                <w:rFonts w:cs="Times New Roman"/>
                <w:sz w:val="20"/>
                <w:szCs w:val="20"/>
              </w:rPr>
            </w:pPr>
            <w:r w:rsidRPr="000E68E3">
              <w:rPr>
                <w:rFonts w:cs="Times New Roman"/>
                <w:sz w:val="20"/>
                <w:szCs w:val="20"/>
              </w:rPr>
              <w:t>Contracting Officer</w:t>
            </w:r>
            <w:r w:rsidR="00DB7CA4">
              <w:rPr>
                <w:rFonts w:cs="Times New Roman"/>
                <w:sz w:val="20"/>
                <w:szCs w:val="20"/>
              </w:rPr>
              <w:t>’s</w:t>
            </w:r>
            <w:r w:rsidRPr="000E68E3">
              <w:rPr>
                <w:rFonts w:cs="Times New Roman"/>
                <w:sz w:val="20"/>
                <w:szCs w:val="20"/>
              </w:rPr>
              <w:t xml:space="preserve"> Representative</w:t>
            </w:r>
          </w:p>
        </w:tc>
        <w:tc>
          <w:tcPr>
            <w:tcW w:w="3330" w:type="dxa"/>
          </w:tcPr>
          <w:p w:rsidR="00F335DD" w:rsidRPr="000E68E3" w:rsidRDefault="008963AA" w:rsidP="002D2C16">
            <w:pPr>
              <w:spacing w:after="0"/>
              <w:rPr>
                <w:rFonts w:cs="Times New Roman"/>
                <w:sz w:val="20"/>
                <w:szCs w:val="20"/>
              </w:rPr>
            </w:pPr>
            <w:r w:rsidRPr="000E68E3">
              <w:rPr>
                <w:rFonts w:cs="Times New Roman"/>
                <w:sz w:val="20"/>
                <w:szCs w:val="20"/>
              </w:rPr>
              <w:t xml:space="preserve">Senior Public Health Analyst </w:t>
            </w:r>
          </w:p>
          <w:p w:rsidR="0090560D" w:rsidRPr="000E68E3" w:rsidRDefault="00240E70" w:rsidP="002D2C16">
            <w:pPr>
              <w:spacing w:after="0"/>
              <w:rPr>
                <w:rFonts w:cs="Times New Roman"/>
                <w:sz w:val="20"/>
                <w:szCs w:val="20"/>
              </w:rPr>
            </w:pPr>
            <w:r w:rsidRPr="00D91D20">
              <w:rPr>
                <w:rFonts w:cs="Times New Roman"/>
                <w:sz w:val="20"/>
                <w:szCs w:val="20"/>
              </w:rPr>
              <w:t>CSAP</w:t>
            </w:r>
            <w:r w:rsidRPr="000E68E3">
              <w:rPr>
                <w:rFonts w:cs="Times New Roman"/>
                <w:sz w:val="20"/>
                <w:szCs w:val="20"/>
              </w:rPr>
              <w:t>, SAMHSA</w:t>
            </w:r>
          </w:p>
          <w:p w:rsidR="00240E70" w:rsidRPr="000E68E3" w:rsidRDefault="00240E70" w:rsidP="002D2C16">
            <w:pPr>
              <w:spacing w:after="0"/>
              <w:rPr>
                <w:rFonts w:cs="Times New Roman"/>
                <w:sz w:val="20"/>
                <w:szCs w:val="20"/>
              </w:rPr>
            </w:pPr>
            <w:r w:rsidRPr="000E68E3">
              <w:rPr>
                <w:rFonts w:cs="Times New Roman"/>
                <w:sz w:val="20"/>
                <w:szCs w:val="20"/>
              </w:rPr>
              <w:t>1 Choke Cherry Road, Room 4-1025</w:t>
            </w:r>
          </w:p>
          <w:p w:rsidR="00240E70" w:rsidRPr="000E68E3" w:rsidRDefault="00240E70" w:rsidP="002D2C16">
            <w:pPr>
              <w:spacing w:after="0"/>
              <w:rPr>
                <w:rFonts w:cs="Times New Roman"/>
                <w:sz w:val="20"/>
                <w:szCs w:val="20"/>
              </w:rPr>
            </w:pPr>
            <w:r w:rsidRPr="000E68E3">
              <w:rPr>
                <w:rFonts w:cs="Times New Roman"/>
                <w:sz w:val="20"/>
                <w:szCs w:val="20"/>
              </w:rPr>
              <w:t>Rockville, MD 20857</w:t>
            </w:r>
          </w:p>
        </w:tc>
        <w:tc>
          <w:tcPr>
            <w:tcW w:w="3528" w:type="dxa"/>
          </w:tcPr>
          <w:p w:rsidR="0090560D" w:rsidRPr="000E68E3" w:rsidRDefault="00B558A4" w:rsidP="002D2C16">
            <w:pPr>
              <w:spacing w:after="0"/>
              <w:rPr>
                <w:rFonts w:cs="Times New Roman"/>
                <w:sz w:val="20"/>
                <w:szCs w:val="20"/>
              </w:rPr>
            </w:pPr>
            <w:r>
              <w:rPr>
                <w:rFonts w:cs="Times New Roman"/>
                <w:sz w:val="20"/>
                <w:szCs w:val="20"/>
              </w:rPr>
              <w:t>Telephone</w:t>
            </w:r>
            <w:r w:rsidR="00C75006">
              <w:rPr>
                <w:rFonts w:cs="Times New Roman"/>
                <w:sz w:val="20"/>
                <w:szCs w:val="20"/>
              </w:rPr>
              <w:t xml:space="preserve">: </w:t>
            </w:r>
            <w:r w:rsidR="00DB7CA4">
              <w:rPr>
                <w:rFonts w:cs="Times New Roman"/>
                <w:sz w:val="20"/>
                <w:szCs w:val="20"/>
              </w:rPr>
              <w:t>(</w:t>
            </w:r>
            <w:r w:rsidR="0090560D" w:rsidRPr="000E68E3">
              <w:rPr>
                <w:rFonts w:cs="Times New Roman"/>
                <w:sz w:val="20"/>
                <w:szCs w:val="20"/>
              </w:rPr>
              <w:t>240</w:t>
            </w:r>
            <w:r w:rsidR="00DB7CA4" w:rsidRPr="00DB7CA4">
              <w:rPr>
                <w:rFonts w:cs="Times New Roman"/>
                <w:sz w:val="20"/>
                <w:szCs w:val="20"/>
              </w:rPr>
              <w:t xml:space="preserve">) </w:t>
            </w:r>
            <w:r w:rsidR="0090560D" w:rsidRPr="000E68E3">
              <w:rPr>
                <w:rFonts w:cs="Times New Roman"/>
                <w:sz w:val="20"/>
                <w:szCs w:val="20"/>
              </w:rPr>
              <w:t>276</w:t>
            </w:r>
            <w:r w:rsidR="00DB7CA4">
              <w:rPr>
                <w:rFonts w:cs="Times New Roman"/>
                <w:sz w:val="20"/>
                <w:szCs w:val="20"/>
              </w:rPr>
              <w:t>–</w:t>
            </w:r>
            <w:r w:rsidR="0090560D" w:rsidRPr="000E68E3">
              <w:rPr>
                <w:rFonts w:cs="Times New Roman"/>
                <w:sz w:val="20"/>
                <w:szCs w:val="20"/>
              </w:rPr>
              <w:t>2422</w:t>
            </w:r>
          </w:p>
          <w:p w:rsidR="0090560D" w:rsidRPr="000E68E3" w:rsidRDefault="00C75006" w:rsidP="002D2C16">
            <w:pPr>
              <w:spacing w:after="0"/>
              <w:rPr>
                <w:rFonts w:cs="Times New Roman"/>
                <w:sz w:val="20"/>
                <w:szCs w:val="20"/>
              </w:rPr>
            </w:pPr>
            <w:r>
              <w:rPr>
                <w:rFonts w:cs="Times New Roman"/>
                <w:sz w:val="20"/>
                <w:szCs w:val="20"/>
              </w:rPr>
              <w:t>Email:</w:t>
            </w:r>
            <w:r w:rsidR="0090560D" w:rsidRPr="000E68E3">
              <w:rPr>
                <w:rFonts w:cs="Times New Roman"/>
                <w:sz w:val="20"/>
                <w:szCs w:val="20"/>
              </w:rPr>
              <w:t>Pamela.Roddy@samhsa.hhs.gov</w:t>
            </w:r>
          </w:p>
        </w:tc>
      </w:tr>
      <w:tr w:rsidR="0090560D" w:rsidRPr="000E68E3" w:rsidDel="00CC7210" w:rsidTr="00C75006">
        <w:trPr>
          <w:cantSplit/>
        </w:trPr>
        <w:tc>
          <w:tcPr>
            <w:tcW w:w="2790" w:type="dxa"/>
          </w:tcPr>
          <w:p w:rsidR="0090560D" w:rsidRPr="000E68E3" w:rsidRDefault="0090560D" w:rsidP="002D2C16">
            <w:pPr>
              <w:pStyle w:val="TableText1"/>
              <w:keepNext w:val="0"/>
              <w:spacing w:before="0" w:after="0"/>
              <w:rPr>
                <w:rFonts w:cs="Times New Roman"/>
                <w:b/>
                <w:sz w:val="20"/>
                <w:szCs w:val="20"/>
              </w:rPr>
            </w:pPr>
            <w:r w:rsidRPr="000E68E3">
              <w:rPr>
                <w:rFonts w:cs="Times New Roman"/>
                <w:b/>
                <w:sz w:val="20"/>
                <w:szCs w:val="20"/>
              </w:rPr>
              <w:t xml:space="preserve">Beverlie Fallik, </w:t>
            </w:r>
            <w:r w:rsidR="00DB7CA4">
              <w:rPr>
                <w:rFonts w:cs="Times New Roman"/>
                <w:b/>
                <w:sz w:val="20"/>
                <w:szCs w:val="20"/>
              </w:rPr>
              <w:t>PhD</w:t>
            </w:r>
          </w:p>
          <w:p w:rsidR="0090560D" w:rsidRPr="000E68E3" w:rsidRDefault="0090560D" w:rsidP="002D2C16">
            <w:pPr>
              <w:pStyle w:val="TableText1"/>
              <w:keepNext w:val="0"/>
              <w:spacing w:before="0" w:after="0"/>
              <w:rPr>
                <w:rFonts w:cs="Times New Roman"/>
                <w:sz w:val="20"/>
                <w:szCs w:val="20"/>
              </w:rPr>
            </w:pPr>
            <w:r w:rsidRPr="000E68E3">
              <w:rPr>
                <w:rFonts w:cs="Times New Roman"/>
                <w:sz w:val="20"/>
                <w:szCs w:val="20"/>
              </w:rPr>
              <w:t>Alternate Contracting Officer</w:t>
            </w:r>
            <w:r w:rsidR="00DB7CA4">
              <w:rPr>
                <w:rFonts w:cs="Times New Roman"/>
                <w:sz w:val="20"/>
                <w:szCs w:val="20"/>
              </w:rPr>
              <w:t>’s</w:t>
            </w:r>
            <w:r w:rsidRPr="000E68E3">
              <w:rPr>
                <w:rFonts w:cs="Times New Roman"/>
                <w:sz w:val="20"/>
                <w:szCs w:val="20"/>
              </w:rPr>
              <w:t xml:space="preserve"> Representative</w:t>
            </w:r>
          </w:p>
        </w:tc>
        <w:tc>
          <w:tcPr>
            <w:tcW w:w="3330" w:type="dxa"/>
          </w:tcPr>
          <w:p w:rsidR="00240E70" w:rsidRPr="000E68E3" w:rsidRDefault="00240E70" w:rsidP="002D2C16">
            <w:pPr>
              <w:pStyle w:val="TableText1"/>
              <w:keepNext w:val="0"/>
              <w:spacing w:before="0" w:after="0"/>
              <w:rPr>
                <w:rFonts w:cs="Times New Roman"/>
                <w:sz w:val="20"/>
                <w:szCs w:val="20"/>
              </w:rPr>
            </w:pPr>
            <w:r w:rsidRPr="000E68E3">
              <w:rPr>
                <w:rFonts w:cs="Times New Roman"/>
                <w:sz w:val="20"/>
                <w:szCs w:val="20"/>
              </w:rPr>
              <w:t>Senior Public Health Analyst</w:t>
            </w:r>
          </w:p>
          <w:p w:rsidR="00240E70" w:rsidRPr="000E68E3" w:rsidRDefault="00240E70" w:rsidP="002D2C16">
            <w:pPr>
              <w:pStyle w:val="TableText1"/>
              <w:keepNext w:val="0"/>
              <w:spacing w:before="0" w:after="0"/>
              <w:rPr>
                <w:rFonts w:cs="Times New Roman"/>
                <w:sz w:val="20"/>
                <w:szCs w:val="20"/>
              </w:rPr>
            </w:pPr>
            <w:r w:rsidRPr="000E68E3">
              <w:rPr>
                <w:rFonts w:cs="Times New Roman"/>
                <w:sz w:val="20"/>
                <w:szCs w:val="20"/>
              </w:rPr>
              <w:t>CSAP, SAMHSA</w:t>
            </w:r>
          </w:p>
          <w:p w:rsidR="00240E70" w:rsidRPr="000E68E3" w:rsidRDefault="00240E70" w:rsidP="002D2C16">
            <w:pPr>
              <w:pStyle w:val="TableText1"/>
              <w:keepNext w:val="0"/>
              <w:spacing w:before="0" w:after="0"/>
              <w:rPr>
                <w:rFonts w:cs="Times New Roman"/>
                <w:sz w:val="20"/>
                <w:szCs w:val="20"/>
              </w:rPr>
            </w:pPr>
            <w:r w:rsidRPr="000E68E3">
              <w:rPr>
                <w:rFonts w:cs="Times New Roman"/>
                <w:sz w:val="20"/>
                <w:szCs w:val="20"/>
              </w:rPr>
              <w:t>1 Choke Cherry Road, Room 4-1031</w:t>
            </w:r>
          </w:p>
          <w:p w:rsidR="0090560D" w:rsidRPr="000E68E3" w:rsidRDefault="00240E70" w:rsidP="002D2C16">
            <w:pPr>
              <w:pStyle w:val="TableText1"/>
              <w:keepNext w:val="0"/>
              <w:spacing w:before="0" w:after="0"/>
              <w:rPr>
                <w:rFonts w:cs="Times New Roman"/>
                <w:sz w:val="20"/>
                <w:szCs w:val="20"/>
              </w:rPr>
            </w:pPr>
            <w:r w:rsidRPr="000E68E3">
              <w:rPr>
                <w:rFonts w:cs="Times New Roman"/>
                <w:sz w:val="20"/>
                <w:szCs w:val="20"/>
              </w:rPr>
              <w:t>Rockville, MD 20857</w:t>
            </w:r>
          </w:p>
        </w:tc>
        <w:tc>
          <w:tcPr>
            <w:tcW w:w="3528" w:type="dxa"/>
          </w:tcPr>
          <w:p w:rsidR="00326EE7" w:rsidRPr="000E68E3" w:rsidRDefault="00B558A4" w:rsidP="002D2C16">
            <w:pPr>
              <w:pStyle w:val="TableText1"/>
              <w:keepNext w:val="0"/>
              <w:spacing w:before="0" w:after="0"/>
              <w:rPr>
                <w:rFonts w:cs="Times New Roman"/>
                <w:sz w:val="20"/>
                <w:szCs w:val="20"/>
              </w:rPr>
            </w:pPr>
            <w:r>
              <w:rPr>
                <w:rFonts w:cs="Times New Roman"/>
                <w:sz w:val="20"/>
                <w:szCs w:val="20"/>
              </w:rPr>
              <w:t>Telephone</w:t>
            </w:r>
            <w:r w:rsidR="00C75006">
              <w:rPr>
                <w:rFonts w:cs="Times New Roman"/>
                <w:sz w:val="20"/>
                <w:szCs w:val="20"/>
              </w:rPr>
              <w:t xml:space="preserve">: </w:t>
            </w:r>
            <w:r w:rsidR="00DB7CA4">
              <w:rPr>
                <w:rFonts w:cs="Times New Roman"/>
                <w:sz w:val="20"/>
                <w:szCs w:val="20"/>
              </w:rPr>
              <w:t>(</w:t>
            </w:r>
            <w:r w:rsidR="00326EE7" w:rsidRPr="000E68E3">
              <w:rPr>
                <w:rFonts w:cs="Times New Roman"/>
                <w:sz w:val="20"/>
                <w:szCs w:val="20"/>
              </w:rPr>
              <w:t>240</w:t>
            </w:r>
            <w:r w:rsidR="00DB7CA4" w:rsidRPr="00DB7CA4">
              <w:rPr>
                <w:rFonts w:cs="Times New Roman"/>
                <w:sz w:val="20"/>
                <w:szCs w:val="20"/>
              </w:rPr>
              <w:t xml:space="preserve">) </w:t>
            </w:r>
            <w:r w:rsidR="00326EE7" w:rsidRPr="000E68E3">
              <w:rPr>
                <w:rFonts w:cs="Times New Roman"/>
                <w:sz w:val="20"/>
                <w:szCs w:val="20"/>
              </w:rPr>
              <w:t>276</w:t>
            </w:r>
            <w:r w:rsidR="00DB7CA4">
              <w:rPr>
                <w:rFonts w:cs="Times New Roman"/>
                <w:sz w:val="20"/>
                <w:szCs w:val="20"/>
              </w:rPr>
              <w:t>–</w:t>
            </w:r>
            <w:r w:rsidR="00326EE7" w:rsidRPr="000E68E3">
              <w:rPr>
                <w:rFonts w:cs="Times New Roman"/>
                <w:sz w:val="20"/>
                <w:szCs w:val="20"/>
              </w:rPr>
              <w:t>2438</w:t>
            </w:r>
          </w:p>
          <w:p w:rsidR="0090560D" w:rsidRPr="000E68E3" w:rsidRDefault="00C75006" w:rsidP="002D2C16">
            <w:pPr>
              <w:pStyle w:val="TableText1"/>
              <w:keepNext w:val="0"/>
              <w:spacing w:before="0" w:after="0"/>
              <w:rPr>
                <w:rFonts w:cs="Times New Roman"/>
                <w:sz w:val="20"/>
                <w:szCs w:val="20"/>
              </w:rPr>
            </w:pPr>
            <w:r>
              <w:rPr>
                <w:rFonts w:cs="Times New Roman"/>
                <w:sz w:val="20"/>
                <w:szCs w:val="20"/>
              </w:rPr>
              <w:t xml:space="preserve">Email: </w:t>
            </w:r>
            <w:r w:rsidR="00326EE7" w:rsidRPr="000E68E3">
              <w:rPr>
                <w:rFonts w:cs="Times New Roman"/>
                <w:sz w:val="20"/>
                <w:szCs w:val="20"/>
              </w:rPr>
              <w:t>Beverlie.Fallik@samhsa.hhs.gov</w:t>
            </w:r>
          </w:p>
        </w:tc>
      </w:tr>
      <w:tr w:rsidR="00F251CD" w:rsidRPr="000E68E3" w:rsidDel="00CC7210" w:rsidTr="00042529">
        <w:trPr>
          <w:cantSplit/>
        </w:trPr>
        <w:tc>
          <w:tcPr>
            <w:tcW w:w="9648" w:type="dxa"/>
            <w:gridSpan w:val="3"/>
          </w:tcPr>
          <w:p w:rsidR="00F251CD" w:rsidRPr="00F251CD" w:rsidRDefault="00F251CD" w:rsidP="00F251CD">
            <w:pPr>
              <w:pStyle w:val="TableText1"/>
              <w:rPr>
                <w:rFonts w:cs="Times New Roman"/>
                <w:b/>
                <w:i/>
                <w:sz w:val="20"/>
                <w:szCs w:val="20"/>
              </w:rPr>
            </w:pPr>
            <w:r w:rsidRPr="00F251CD">
              <w:rPr>
                <w:rFonts w:cs="Times New Roman"/>
                <w:b/>
                <w:i/>
                <w:sz w:val="20"/>
                <w:szCs w:val="20"/>
              </w:rPr>
              <w:t>External Steering Committee</w:t>
            </w:r>
          </w:p>
        </w:tc>
      </w:tr>
      <w:tr w:rsidR="00F251CD" w:rsidRPr="000E68E3" w:rsidDel="00CC7210" w:rsidTr="00C75006">
        <w:trPr>
          <w:cantSplit/>
        </w:trPr>
        <w:tc>
          <w:tcPr>
            <w:tcW w:w="2790" w:type="dxa"/>
          </w:tcPr>
          <w:p w:rsidR="00F251CD" w:rsidRDefault="008346C1" w:rsidP="002D2C16">
            <w:pPr>
              <w:pStyle w:val="TableText1"/>
              <w:keepNext w:val="0"/>
              <w:spacing w:before="0" w:after="0"/>
              <w:rPr>
                <w:rFonts w:cs="Times New Roman"/>
                <w:b/>
                <w:sz w:val="20"/>
                <w:szCs w:val="20"/>
              </w:rPr>
            </w:pPr>
            <w:r w:rsidRPr="008346C1">
              <w:rPr>
                <w:rFonts w:cs="Times New Roman"/>
                <w:b/>
                <w:sz w:val="20"/>
                <w:szCs w:val="20"/>
              </w:rPr>
              <w:t>Bethany Bray</w:t>
            </w:r>
            <w:r w:rsidR="00C71806">
              <w:rPr>
                <w:rFonts w:cs="Times New Roman"/>
                <w:b/>
                <w:sz w:val="20"/>
                <w:szCs w:val="20"/>
              </w:rPr>
              <w:t>, PhD</w:t>
            </w:r>
          </w:p>
          <w:p w:rsidR="00C71806" w:rsidRPr="00C71806" w:rsidRDefault="00C71806" w:rsidP="00E71820">
            <w:pPr>
              <w:pStyle w:val="TableText1"/>
              <w:keepNext w:val="0"/>
              <w:spacing w:before="0" w:after="0"/>
              <w:rPr>
                <w:rFonts w:cs="Times New Roman"/>
                <w:bCs/>
                <w:sz w:val="20"/>
                <w:szCs w:val="20"/>
              </w:rPr>
            </w:pPr>
            <w:r>
              <w:rPr>
                <w:rFonts w:cs="Times New Roman"/>
                <w:bCs/>
                <w:sz w:val="20"/>
                <w:szCs w:val="20"/>
              </w:rPr>
              <w:t>Methods</w:t>
            </w:r>
            <w:r w:rsidR="00E71820">
              <w:rPr>
                <w:rFonts w:cs="Times New Roman"/>
                <w:bCs/>
                <w:sz w:val="20"/>
                <w:szCs w:val="20"/>
              </w:rPr>
              <w:t>/Statistics</w:t>
            </w:r>
            <w:r>
              <w:rPr>
                <w:rFonts w:cs="Times New Roman"/>
                <w:bCs/>
                <w:sz w:val="20"/>
                <w:szCs w:val="20"/>
              </w:rPr>
              <w:t xml:space="preserve"> </w:t>
            </w:r>
          </w:p>
        </w:tc>
        <w:tc>
          <w:tcPr>
            <w:tcW w:w="3330" w:type="dxa"/>
          </w:tcPr>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 xml:space="preserve">Research Associate </w:t>
            </w:r>
          </w:p>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The Methodology Center</w:t>
            </w:r>
          </w:p>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The Pennsylvania State University</w:t>
            </w:r>
          </w:p>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400 Calder Square II</w:t>
            </w:r>
          </w:p>
          <w:p w:rsidR="00F251CD" w:rsidRPr="000E68E3" w:rsidRDefault="00C71806" w:rsidP="00C71806">
            <w:pPr>
              <w:pStyle w:val="TableText1"/>
              <w:keepNext w:val="0"/>
              <w:spacing w:before="0" w:after="0"/>
              <w:rPr>
                <w:rFonts w:cs="Times New Roman"/>
                <w:sz w:val="20"/>
                <w:szCs w:val="20"/>
              </w:rPr>
            </w:pPr>
            <w:r w:rsidRPr="00C71806">
              <w:rPr>
                <w:rFonts w:cs="Times New Roman"/>
                <w:sz w:val="20"/>
                <w:szCs w:val="20"/>
              </w:rPr>
              <w:t>State College, PA 16801</w:t>
            </w:r>
          </w:p>
        </w:tc>
        <w:tc>
          <w:tcPr>
            <w:tcW w:w="3528" w:type="dxa"/>
          </w:tcPr>
          <w:p w:rsidR="00F251CD" w:rsidRDefault="00C71806" w:rsidP="00C71806">
            <w:pPr>
              <w:pStyle w:val="TableText1"/>
              <w:keepNext w:val="0"/>
              <w:spacing w:before="0" w:after="0"/>
              <w:rPr>
                <w:rFonts w:cs="Times New Roman"/>
                <w:sz w:val="20"/>
                <w:szCs w:val="20"/>
              </w:rPr>
            </w:pPr>
            <w:r>
              <w:rPr>
                <w:rFonts w:cs="Times New Roman"/>
                <w:sz w:val="20"/>
                <w:szCs w:val="20"/>
              </w:rPr>
              <w:t>Telephone: (</w:t>
            </w:r>
            <w:r w:rsidR="008346C1" w:rsidRPr="008346C1">
              <w:rPr>
                <w:rFonts w:cs="Times New Roman"/>
                <w:sz w:val="20"/>
                <w:szCs w:val="20"/>
              </w:rPr>
              <w:t>814</w:t>
            </w:r>
            <w:r>
              <w:rPr>
                <w:rFonts w:cs="Times New Roman"/>
                <w:sz w:val="20"/>
                <w:szCs w:val="20"/>
              </w:rPr>
              <w:t xml:space="preserve">) </w:t>
            </w:r>
            <w:r w:rsidR="008346C1" w:rsidRPr="008346C1">
              <w:rPr>
                <w:rFonts w:cs="Times New Roman"/>
                <w:sz w:val="20"/>
                <w:szCs w:val="20"/>
              </w:rPr>
              <w:t>865</w:t>
            </w:r>
            <w:r>
              <w:rPr>
                <w:rFonts w:cs="Times New Roman"/>
                <w:sz w:val="20"/>
                <w:szCs w:val="20"/>
              </w:rPr>
              <w:t>-</w:t>
            </w:r>
            <w:r w:rsidR="008346C1" w:rsidRPr="008346C1">
              <w:rPr>
                <w:rFonts w:cs="Times New Roman"/>
                <w:sz w:val="20"/>
                <w:szCs w:val="20"/>
              </w:rPr>
              <w:t>1225</w:t>
            </w:r>
          </w:p>
          <w:p w:rsidR="00C71806" w:rsidRDefault="00C71806" w:rsidP="00C71806">
            <w:pPr>
              <w:pStyle w:val="TableText1"/>
              <w:keepNext w:val="0"/>
              <w:spacing w:before="0" w:after="0"/>
              <w:rPr>
                <w:rFonts w:cs="Times New Roman"/>
                <w:sz w:val="20"/>
                <w:szCs w:val="20"/>
              </w:rPr>
            </w:pPr>
            <w:r>
              <w:rPr>
                <w:rFonts w:cs="Times New Roman"/>
                <w:sz w:val="20"/>
                <w:szCs w:val="20"/>
              </w:rPr>
              <w:t xml:space="preserve">Email: </w:t>
            </w:r>
            <w:r w:rsidRPr="00C71806">
              <w:rPr>
                <w:rFonts w:cs="Times New Roman"/>
                <w:sz w:val="20"/>
                <w:szCs w:val="20"/>
              </w:rPr>
              <w:t>bcbray@psu.edu</w:t>
            </w:r>
          </w:p>
        </w:tc>
      </w:tr>
      <w:tr w:rsidR="00F251CD" w:rsidRPr="000E68E3" w:rsidDel="00CC7210" w:rsidTr="00C75006">
        <w:trPr>
          <w:cantSplit/>
        </w:trPr>
        <w:tc>
          <w:tcPr>
            <w:tcW w:w="2790" w:type="dxa"/>
          </w:tcPr>
          <w:p w:rsidR="00F251CD" w:rsidRDefault="00C71806" w:rsidP="002D2C16">
            <w:pPr>
              <w:pStyle w:val="TableText1"/>
              <w:keepNext w:val="0"/>
              <w:spacing w:before="0" w:after="0"/>
              <w:rPr>
                <w:rFonts w:cs="Times New Roman"/>
                <w:b/>
                <w:sz w:val="20"/>
                <w:szCs w:val="20"/>
              </w:rPr>
            </w:pPr>
            <w:r w:rsidRPr="00C71806">
              <w:rPr>
                <w:rFonts w:cs="Times New Roman"/>
                <w:b/>
                <w:sz w:val="20"/>
                <w:szCs w:val="20"/>
              </w:rPr>
              <w:t xml:space="preserve">William </w:t>
            </w:r>
            <w:proofErr w:type="spellStart"/>
            <w:r w:rsidRPr="00C71806">
              <w:rPr>
                <w:rFonts w:cs="Times New Roman"/>
                <w:b/>
                <w:sz w:val="20"/>
                <w:szCs w:val="20"/>
              </w:rPr>
              <w:t>DeJong</w:t>
            </w:r>
            <w:proofErr w:type="spellEnd"/>
            <w:r>
              <w:rPr>
                <w:rFonts w:cs="Times New Roman"/>
                <w:b/>
                <w:sz w:val="20"/>
                <w:szCs w:val="20"/>
              </w:rPr>
              <w:t>, PhD</w:t>
            </w:r>
          </w:p>
          <w:p w:rsidR="00C71806" w:rsidRPr="00C71806" w:rsidRDefault="00C71806" w:rsidP="002D2C16">
            <w:pPr>
              <w:pStyle w:val="TableText1"/>
              <w:keepNext w:val="0"/>
              <w:spacing w:before="0" w:after="0"/>
              <w:rPr>
                <w:rFonts w:cs="Times New Roman"/>
                <w:bCs/>
                <w:sz w:val="20"/>
                <w:szCs w:val="20"/>
              </w:rPr>
            </w:pPr>
            <w:r>
              <w:rPr>
                <w:rFonts w:cs="Times New Roman"/>
                <w:bCs/>
                <w:sz w:val="20"/>
                <w:szCs w:val="20"/>
              </w:rPr>
              <w:t>Evaluating Environmental Strategies</w:t>
            </w:r>
          </w:p>
        </w:tc>
        <w:tc>
          <w:tcPr>
            <w:tcW w:w="3330" w:type="dxa"/>
          </w:tcPr>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Professor</w:t>
            </w:r>
          </w:p>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Boston University School of Public Health</w:t>
            </w:r>
          </w:p>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Community Health Sciences</w:t>
            </w:r>
          </w:p>
          <w:p w:rsidR="00C71806" w:rsidRPr="00C71806" w:rsidRDefault="00C71806" w:rsidP="00C71806">
            <w:pPr>
              <w:pStyle w:val="TableText1"/>
              <w:keepNext w:val="0"/>
              <w:spacing w:before="0" w:after="0"/>
              <w:rPr>
                <w:rFonts w:cs="Times New Roman"/>
                <w:sz w:val="20"/>
                <w:szCs w:val="20"/>
              </w:rPr>
            </w:pPr>
            <w:r w:rsidRPr="00C71806">
              <w:rPr>
                <w:rFonts w:cs="Times New Roman"/>
                <w:sz w:val="20"/>
                <w:szCs w:val="20"/>
              </w:rPr>
              <w:t>801 Mass Ave Crosstown Center</w:t>
            </w:r>
          </w:p>
          <w:p w:rsidR="00F251CD" w:rsidRPr="000E68E3" w:rsidRDefault="00C71806" w:rsidP="00C71806">
            <w:pPr>
              <w:pStyle w:val="TableText1"/>
              <w:keepNext w:val="0"/>
              <w:spacing w:before="0" w:after="0"/>
              <w:rPr>
                <w:rFonts w:cs="Times New Roman"/>
                <w:sz w:val="20"/>
                <w:szCs w:val="20"/>
              </w:rPr>
            </w:pPr>
            <w:r w:rsidRPr="00C71806">
              <w:rPr>
                <w:rFonts w:cs="Times New Roman"/>
                <w:sz w:val="20"/>
                <w:szCs w:val="20"/>
              </w:rPr>
              <w:t>Boston MA 02118</w:t>
            </w:r>
          </w:p>
        </w:tc>
        <w:tc>
          <w:tcPr>
            <w:tcW w:w="3528" w:type="dxa"/>
          </w:tcPr>
          <w:p w:rsidR="00C71806" w:rsidRPr="00C71806" w:rsidRDefault="00C71806" w:rsidP="00C71806">
            <w:pPr>
              <w:pStyle w:val="TableText1"/>
              <w:spacing w:after="0"/>
              <w:rPr>
                <w:rFonts w:cs="Times New Roman"/>
                <w:sz w:val="20"/>
                <w:szCs w:val="20"/>
              </w:rPr>
            </w:pPr>
            <w:r w:rsidRPr="00C71806">
              <w:rPr>
                <w:rFonts w:cs="Times New Roman"/>
                <w:sz w:val="20"/>
                <w:szCs w:val="20"/>
              </w:rPr>
              <w:t>Telephone: (</w:t>
            </w:r>
            <w:r>
              <w:rPr>
                <w:rFonts w:cs="Times New Roman"/>
                <w:sz w:val="20"/>
                <w:szCs w:val="20"/>
              </w:rPr>
              <w:t xml:space="preserve">508) </w:t>
            </w:r>
            <w:r w:rsidRPr="00C71806">
              <w:rPr>
                <w:rFonts w:cs="Times New Roman"/>
                <w:sz w:val="20"/>
                <w:szCs w:val="20"/>
              </w:rPr>
              <w:t>954</w:t>
            </w:r>
            <w:r>
              <w:rPr>
                <w:rFonts w:cs="Times New Roman"/>
                <w:sz w:val="20"/>
                <w:szCs w:val="20"/>
              </w:rPr>
              <w:t>-</w:t>
            </w:r>
            <w:r w:rsidRPr="00C71806">
              <w:rPr>
                <w:rFonts w:cs="Times New Roman"/>
                <w:sz w:val="20"/>
                <w:szCs w:val="20"/>
              </w:rPr>
              <w:t>0224</w:t>
            </w:r>
          </w:p>
          <w:p w:rsidR="00F251CD" w:rsidRDefault="00C71806" w:rsidP="00C71806">
            <w:pPr>
              <w:pStyle w:val="TableText1"/>
              <w:keepNext w:val="0"/>
              <w:spacing w:before="0" w:after="0"/>
              <w:rPr>
                <w:rFonts w:cs="Times New Roman"/>
                <w:sz w:val="20"/>
                <w:szCs w:val="20"/>
              </w:rPr>
            </w:pPr>
            <w:r w:rsidRPr="00C71806">
              <w:rPr>
                <w:rFonts w:cs="Times New Roman"/>
                <w:sz w:val="20"/>
                <w:szCs w:val="20"/>
              </w:rPr>
              <w:t>Email: wdejong@bu.edu</w:t>
            </w:r>
          </w:p>
        </w:tc>
      </w:tr>
      <w:tr w:rsidR="00F251CD" w:rsidRPr="000E68E3" w:rsidDel="00CC7210" w:rsidTr="00C75006">
        <w:trPr>
          <w:cantSplit/>
        </w:trPr>
        <w:tc>
          <w:tcPr>
            <w:tcW w:w="2790" w:type="dxa"/>
          </w:tcPr>
          <w:p w:rsidR="00F251CD" w:rsidRDefault="00E71820" w:rsidP="002D2C16">
            <w:pPr>
              <w:pStyle w:val="TableText1"/>
              <w:keepNext w:val="0"/>
              <w:spacing w:before="0" w:after="0"/>
              <w:rPr>
                <w:rFonts w:cs="Times New Roman"/>
                <w:b/>
                <w:sz w:val="20"/>
                <w:szCs w:val="20"/>
              </w:rPr>
            </w:pPr>
            <w:r w:rsidRPr="00E71820">
              <w:rPr>
                <w:rFonts w:cs="Times New Roman"/>
                <w:b/>
                <w:sz w:val="20"/>
                <w:szCs w:val="20"/>
              </w:rPr>
              <w:t>Brian Flay</w:t>
            </w:r>
            <w:r>
              <w:rPr>
                <w:rFonts w:cs="Times New Roman"/>
                <w:b/>
                <w:sz w:val="20"/>
                <w:szCs w:val="20"/>
              </w:rPr>
              <w:t xml:space="preserve">, </w:t>
            </w:r>
            <w:proofErr w:type="spellStart"/>
            <w:r w:rsidR="00DB0348" w:rsidRPr="00DB0348">
              <w:rPr>
                <w:rFonts w:cs="Times New Roman"/>
                <w:b/>
                <w:sz w:val="20"/>
                <w:szCs w:val="20"/>
              </w:rPr>
              <w:t>DrPH</w:t>
            </w:r>
            <w:proofErr w:type="spellEnd"/>
          </w:p>
          <w:p w:rsidR="00E71820" w:rsidRPr="00E71820" w:rsidRDefault="00E71820" w:rsidP="002D2C16">
            <w:pPr>
              <w:pStyle w:val="TableText1"/>
              <w:keepNext w:val="0"/>
              <w:spacing w:before="0" w:after="0"/>
              <w:rPr>
                <w:rFonts w:cs="Times New Roman"/>
                <w:bCs/>
                <w:sz w:val="20"/>
                <w:szCs w:val="20"/>
              </w:rPr>
            </w:pPr>
            <w:r w:rsidRPr="00E71820">
              <w:rPr>
                <w:rFonts w:cs="Times New Roman"/>
                <w:bCs/>
                <w:sz w:val="20"/>
                <w:szCs w:val="20"/>
              </w:rPr>
              <w:t>Prevention Science</w:t>
            </w:r>
          </w:p>
        </w:tc>
        <w:tc>
          <w:tcPr>
            <w:tcW w:w="3330" w:type="dxa"/>
          </w:tcPr>
          <w:p w:rsidR="00E71820" w:rsidRPr="00E71820" w:rsidRDefault="00E71820" w:rsidP="00E71820">
            <w:pPr>
              <w:pStyle w:val="TableText1"/>
              <w:keepNext w:val="0"/>
              <w:spacing w:before="0" w:after="0"/>
              <w:rPr>
                <w:rFonts w:cs="Times New Roman"/>
                <w:sz w:val="20"/>
                <w:szCs w:val="20"/>
              </w:rPr>
            </w:pPr>
            <w:r w:rsidRPr="00E71820">
              <w:rPr>
                <w:rFonts w:cs="Times New Roman"/>
                <w:sz w:val="20"/>
                <w:szCs w:val="20"/>
              </w:rPr>
              <w:t>Professor</w:t>
            </w:r>
          </w:p>
          <w:p w:rsidR="00E71820" w:rsidRDefault="00E71820" w:rsidP="00E71820">
            <w:pPr>
              <w:pStyle w:val="TableText1"/>
              <w:keepNext w:val="0"/>
              <w:spacing w:before="0" w:after="0"/>
              <w:rPr>
                <w:rFonts w:cs="Times New Roman"/>
                <w:sz w:val="20"/>
                <w:szCs w:val="20"/>
              </w:rPr>
            </w:pPr>
            <w:r>
              <w:rPr>
                <w:rFonts w:cs="Times New Roman"/>
                <w:sz w:val="20"/>
                <w:szCs w:val="20"/>
              </w:rPr>
              <w:t>Oregon State University</w:t>
            </w:r>
          </w:p>
          <w:p w:rsidR="00E71820" w:rsidRPr="00E71820" w:rsidRDefault="00E71820" w:rsidP="00E71820">
            <w:pPr>
              <w:pStyle w:val="TableText1"/>
              <w:keepNext w:val="0"/>
              <w:spacing w:before="0" w:after="0"/>
              <w:rPr>
                <w:rFonts w:cs="Times New Roman"/>
                <w:sz w:val="20"/>
                <w:szCs w:val="20"/>
              </w:rPr>
            </w:pPr>
            <w:r w:rsidRPr="00E71820">
              <w:rPr>
                <w:rFonts w:cs="Times New Roman"/>
                <w:sz w:val="20"/>
                <w:szCs w:val="20"/>
              </w:rPr>
              <w:t>College Of Public Health and Human Sciences</w:t>
            </w:r>
          </w:p>
          <w:p w:rsidR="00E71820" w:rsidRPr="00E71820" w:rsidRDefault="00E71820" w:rsidP="00E71820">
            <w:pPr>
              <w:pStyle w:val="TableText1"/>
              <w:keepNext w:val="0"/>
              <w:spacing w:before="0" w:after="0"/>
              <w:rPr>
                <w:rFonts w:cs="Times New Roman"/>
                <w:sz w:val="20"/>
                <w:szCs w:val="20"/>
              </w:rPr>
            </w:pPr>
            <w:r w:rsidRPr="00E71820">
              <w:rPr>
                <w:rFonts w:cs="Times New Roman"/>
                <w:sz w:val="20"/>
                <w:szCs w:val="20"/>
              </w:rPr>
              <w:t>457 Waldo Hall</w:t>
            </w:r>
          </w:p>
          <w:p w:rsidR="00F251CD" w:rsidRPr="000E68E3" w:rsidRDefault="00E71820" w:rsidP="00E71820">
            <w:pPr>
              <w:pStyle w:val="TableText1"/>
              <w:keepNext w:val="0"/>
              <w:spacing w:before="0" w:after="0"/>
              <w:rPr>
                <w:rFonts w:cs="Times New Roman"/>
                <w:sz w:val="20"/>
                <w:szCs w:val="20"/>
              </w:rPr>
            </w:pPr>
            <w:r w:rsidRPr="00E71820">
              <w:rPr>
                <w:rFonts w:cs="Times New Roman"/>
                <w:sz w:val="20"/>
                <w:szCs w:val="20"/>
              </w:rPr>
              <w:t>Corvallis, OR 9733</w:t>
            </w:r>
          </w:p>
        </w:tc>
        <w:tc>
          <w:tcPr>
            <w:tcW w:w="3528" w:type="dxa"/>
          </w:tcPr>
          <w:p w:rsidR="00BB553B" w:rsidRPr="00BB553B" w:rsidRDefault="00BB553B" w:rsidP="00BB553B">
            <w:pPr>
              <w:pStyle w:val="TableText1"/>
              <w:spacing w:after="0"/>
              <w:rPr>
                <w:rFonts w:cs="Times New Roman"/>
                <w:sz w:val="20"/>
                <w:szCs w:val="20"/>
              </w:rPr>
            </w:pPr>
            <w:r w:rsidRPr="00BB553B">
              <w:rPr>
                <w:rFonts w:cs="Times New Roman"/>
                <w:sz w:val="20"/>
                <w:szCs w:val="20"/>
              </w:rPr>
              <w:t>Telephone: (541</w:t>
            </w:r>
            <w:r>
              <w:rPr>
                <w:rFonts w:cs="Times New Roman"/>
                <w:sz w:val="20"/>
                <w:szCs w:val="20"/>
              </w:rPr>
              <w:t xml:space="preserve">) </w:t>
            </w:r>
            <w:r w:rsidRPr="00BB553B">
              <w:rPr>
                <w:rFonts w:cs="Times New Roman"/>
                <w:sz w:val="20"/>
                <w:szCs w:val="20"/>
              </w:rPr>
              <w:t>737</w:t>
            </w:r>
            <w:r>
              <w:rPr>
                <w:rFonts w:cs="Times New Roman"/>
                <w:sz w:val="20"/>
                <w:szCs w:val="20"/>
              </w:rPr>
              <w:t>-</w:t>
            </w:r>
            <w:r w:rsidRPr="00BB553B">
              <w:rPr>
                <w:rFonts w:cs="Times New Roman"/>
                <w:sz w:val="20"/>
                <w:szCs w:val="20"/>
              </w:rPr>
              <w:t>3837</w:t>
            </w:r>
          </w:p>
          <w:p w:rsidR="00F251CD" w:rsidRDefault="00BB553B" w:rsidP="00BB553B">
            <w:pPr>
              <w:pStyle w:val="TableText1"/>
              <w:spacing w:after="0"/>
              <w:rPr>
                <w:rFonts w:cs="Times New Roman"/>
                <w:sz w:val="20"/>
                <w:szCs w:val="20"/>
              </w:rPr>
            </w:pPr>
            <w:r w:rsidRPr="00BB553B">
              <w:rPr>
                <w:rFonts w:cs="Times New Roman"/>
                <w:sz w:val="20"/>
                <w:szCs w:val="20"/>
              </w:rPr>
              <w:t xml:space="preserve">Email: Brian.Flay@oregonstate.edu </w:t>
            </w:r>
          </w:p>
        </w:tc>
      </w:tr>
      <w:tr w:rsidR="00F251CD" w:rsidRPr="000E68E3" w:rsidDel="00CC7210" w:rsidTr="00C75006">
        <w:trPr>
          <w:cantSplit/>
        </w:trPr>
        <w:tc>
          <w:tcPr>
            <w:tcW w:w="2790" w:type="dxa"/>
          </w:tcPr>
          <w:p w:rsidR="00F251CD" w:rsidRDefault="00085B7E" w:rsidP="002D2C16">
            <w:pPr>
              <w:pStyle w:val="TableText1"/>
              <w:keepNext w:val="0"/>
              <w:spacing w:before="0" w:after="0"/>
              <w:rPr>
                <w:rFonts w:cs="Times New Roman"/>
                <w:b/>
                <w:sz w:val="20"/>
                <w:szCs w:val="20"/>
              </w:rPr>
            </w:pPr>
            <w:r w:rsidRPr="00085B7E">
              <w:rPr>
                <w:rFonts w:cs="Times New Roman"/>
                <w:b/>
                <w:sz w:val="20"/>
                <w:szCs w:val="20"/>
              </w:rPr>
              <w:t>Rick Harwood</w:t>
            </w:r>
          </w:p>
          <w:p w:rsidR="00085B7E" w:rsidRPr="00085B7E" w:rsidRDefault="00085B7E" w:rsidP="002D2C16">
            <w:pPr>
              <w:pStyle w:val="TableText1"/>
              <w:keepNext w:val="0"/>
              <w:spacing w:before="0" w:after="0"/>
              <w:rPr>
                <w:rFonts w:cs="Times New Roman"/>
                <w:bCs/>
                <w:sz w:val="20"/>
                <w:szCs w:val="20"/>
              </w:rPr>
            </w:pPr>
            <w:r>
              <w:rPr>
                <w:rFonts w:cs="Times New Roman"/>
                <w:bCs/>
                <w:sz w:val="20"/>
                <w:szCs w:val="20"/>
              </w:rPr>
              <w:t>Economics, Cost Analyses</w:t>
            </w:r>
          </w:p>
        </w:tc>
        <w:tc>
          <w:tcPr>
            <w:tcW w:w="3330" w:type="dxa"/>
          </w:tcPr>
          <w:p w:rsidR="00085B7E" w:rsidRDefault="00085B7E" w:rsidP="002D2C16">
            <w:pPr>
              <w:pStyle w:val="TableText1"/>
              <w:keepNext w:val="0"/>
              <w:spacing w:before="0" w:after="0"/>
              <w:rPr>
                <w:rFonts w:cs="Times New Roman"/>
                <w:sz w:val="20"/>
                <w:szCs w:val="20"/>
              </w:rPr>
            </w:pPr>
            <w:r w:rsidRPr="00085B7E">
              <w:rPr>
                <w:rFonts w:cs="Times New Roman"/>
                <w:sz w:val="20"/>
                <w:szCs w:val="20"/>
              </w:rPr>
              <w:t>Director of Research and Program Applications</w:t>
            </w:r>
          </w:p>
          <w:p w:rsidR="00F251CD" w:rsidRDefault="00085B7E" w:rsidP="002D2C16">
            <w:pPr>
              <w:pStyle w:val="TableText1"/>
              <w:keepNext w:val="0"/>
              <w:spacing w:before="0" w:after="0"/>
              <w:rPr>
                <w:rFonts w:cs="Times New Roman"/>
                <w:sz w:val="20"/>
                <w:szCs w:val="20"/>
              </w:rPr>
            </w:pPr>
            <w:r w:rsidRPr="00085B7E">
              <w:rPr>
                <w:rFonts w:cs="Times New Roman"/>
                <w:sz w:val="20"/>
                <w:szCs w:val="20"/>
              </w:rPr>
              <w:t>National Association of State Alcohol and Drug Abuse Directors, Inc., (NASADAD)</w:t>
            </w:r>
          </w:p>
          <w:p w:rsidR="00085B7E" w:rsidRDefault="00085B7E" w:rsidP="002D2C16">
            <w:pPr>
              <w:pStyle w:val="TableText1"/>
              <w:keepNext w:val="0"/>
              <w:spacing w:before="0" w:after="0"/>
              <w:rPr>
                <w:rFonts w:cs="Times New Roman"/>
                <w:sz w:val="20"/>
                <w:szCs w:val="20"/>
              </w:rPr>
            </w:pPr>
            <w:r w:rsidRPr="00085B7E">
              <w:rPr>
                <w:rFonts w:cs="Times New Roman"/>
                <w:sz w:val="20"/>
                <w:szCs w:val="20"/>
              </w:rPr>
              <w:t>1025 Connecticut Avenue NW, Suite 605</w:t>
            </w:r>
          </w:p>
          <w:p w:rsidR="00085B7E" w:rsidRPr="000E68E3" w:rsidRDefault="00085B7E" w:rsidP="002D2C16">
            <w:pPr>
              <w:pStyle w:val="TableText1"/>
              <w:keepNext w:val="0"/>
              <w:spacing w:before="0" w:after="0"/>
              <w:rPr>
                <w:rFonts w:cs="Times New Roman"/>
                <w:sz w:val="20"/>
                <w:szCs w:val="20"/>
              </w:rPr>
            </w:pPr>
            <w:r w:rsidRPr="00085B7E">
              <w:rPr>
                <w:rFonts w:cs="Times New Roman"/>
                <w:sz w:val="20"/>
                <w:szCs w:val="20"/>
              </w:rPr>
              <w:t>Washington, DC 20036</w:t>
            </w:r>
          </w:p>
        </w:tc>
        <w:tc>
          <w:tcPr>
            <w:tcW w:w="3528" w:type="dxa"/>
          </w:tcPr>
          <w:p w:rsidR="00085B7E" w:rsidRPr="00085B7E" w:rsidRDefault="00085B7E" w:rsidP="00085B7E">
            <w:pPr>
              <w:pStyle w:val="TableText1"/>
              <w:spacing w:after="0"/>
              <w:rPr>
                <w:rFonts w:cs="Times New Roman"/>
                <w:sz w:val="20"/>
                <w:szCs w:val="20"/>
              </w:rPr>
            </w:pPr>
            <w:r w:rsidRPr="00085B7E">
              <w:rPr>
                <w:rFonts w:cs="Times New Roman"/>
                <w:sz w:val="20"/>
                <w:szCs w:val="20"/>
              </w:rPr>
              <w:t>Telephone: (202</w:t>
            </w:r>
            <w:r>
              <w:rPr>
                <w:rFonts w:cs="Times New Roman"/>
                <w:sz w:val="20"/>
                <w:szCs w:val="20"/>
              </w:rPr>
              <w:t xml:space="preserve">) </w:t>
            </w:r>
            <w:r w:rsidRPr="00085B7E">
              <w:rPr>
                <w:rFonts w:cs="Times New Roman"/>
                <w:sz w:val="20"/>
                <w:szCs w:val="20"/>
              </w:rPr>
              <w:t>293</w:t>
            </w:r>
            <w:r>
              <w:rPr>
                <w:rFonts w:cs="Times New Roman"/>
                <w:sz w:val="20"/>
                <w:szCs w:val="20"/>
              </w:rPr>
              <w:t>-</w:t>
            </w:r>
            <w:r w:rsidRPr="00085B7E">
              <w:rPr>
                <w:rFonts w:cs="Times New Roman"/>
                <w:sz w:val="20"/>
                <w:szCs w:val="20"/>
              </w:rPr>
              <w:t>0090</w:t>
            </w:r>
            <w:r>
              <w:rPr>
                <w:rFonts w:cs="Times New Roman"/>
                <w:sz w:val="20"/>
                <w:szCs w:val="20"/>
              </w:rPr>
              <w:t>,</w:t>
            </w:r>
            <w:r w:rsidRPr="00085B7E">
              <w:rPr>
                <w:rFonts w:cs="Times New Roman"/>
                <w:sz w:val="20"/>
                <w:szCs w:val="20"/>
              </w:rPr>
              <w:t xml:space="preserve"> ext. 104</w:t>
            </w:r>
          </w:p>
          <w:p w:rsidR="00F251CD" w:rsidRDefault="00085B7E" w:rsidP="00085B7E">
            <w:pPr>
              <w:pStyle w:val="TableText1"/>
              <w:keepNext w:val="0"/>
              <w:spacing w:before="0" w:after="0"/>
              <w:rPr>
                <w:rFonts w:cs="Times New Roman"/>
                <w:sz w:val="20"/>
                <w:szCs w:val="20"/>
              </w:rPr>
            </w:pPr>
            <w:r w:rsidRPr="00085B7E">
              <w:rPr>
                <w:rFonts w:cs="Times New Roman"/>
                <w:sz w:val="20"/>
                <w:szCs w:val="20"/>
              </w:rPr>
              <w:t xml:space="preserve">Email: rharwood@nasadad.org </w:t>
            </w:r>
          </w:p>
        </w:tc>
      </w:tr>
      <w:tr w:rsidR="00F251CD" w:rsidRPr="000E68E3" w:rsidDel="00CC7210" w:rsidTr="00C75006">
        <w:trPr>
          <w:cantSplit/>
        </w:trPr>
        <w:tc>
          <w:tcPr>
            <w:tcW w:w="2790" w:type="dxa"/>
          </w:tcPr>
          <w:p w:rsidR="00F251CD" w:rsidRDefault="002B6E1F" w:rsidP="002D2C16">
            <w:pPr>
              <w:pStyle w:val="TableText1"/>
              <w:keepNext w:val="0"/>
              <w:spacing w:before="0" w:after="0"/>
              <w:rPr>
                <w:rFonts w:cs="Times New Roman"/>
                <w:b/>
                <w:sz w:val="20"/>
                <w:szCs w:val="20"/>
              </w:rPr>
            </w:pPr>
            <w:r w:rsidRPr="002B6E1F">
              <w:rPr>
                <w:rFonts w:cs="Times New Roman"/>
                <w:b/>
                <w:sz w:val="20"/>
                <w:szCs w:val="20"/>
              </w:rPr>
              <w:t>Dottie Natal</w:t>
            </w:r>
          </w:p>
          <w:p w:rsidR="002B6E1F" w:rsidRPr="002B6E1F" w:rsidRDefault="002B6E1F" w:rsidP="002D2C16">
            <w:pPr>
              <w:pStyle w:val="TableText1"/>
              <w:keepNext w:val="0"/>
              <w:spacing w:before="0" w:after="0"/>
              <w:rPr>
                <w:rFonts w:cs="Times New Roman"/>
                <w:bCs/>
                <w:sz w:val="20"/>
                <w:szCs w:val="20"/>
              </w:rPr>
            </w:pPr>
            <w:r>
              <w:rPr>
                <w:rFonts w:cs="Times New Roman"/>
                <w:bCs/>
                <w:sz w:val="20"/>
                <w:szCs w:val="20"/>
              </w:rPr>
              <w:t>IT, Data Collection Systems</w:t>
            </w:r>
          </w:p>
        </w:tc>
        <w:tc>
          <w:tcPr>
            <w:tcW w:w="3330" w:type="dxa"/>
          </w:tcPr>
          <w:p w:rsidR="00F251CD" w:rsidRDefault="002B6E1F" w:rsidP="002D2C16">
            <w:pPr>
              <w:pStyle w:val="TableText1"/>
              <w:keepNext w:val="0"/>
              <w:spacing w:before="0" w:after="0"/>
              <w:rPr>
                <w:rFonts w:cs="Times New Roman"/>
                <w:sz w:val="20"/>
                <w:szCs w:val="20"/>
              </w:rPr>
            </w:pPr>
            <w:r>
              <w:rPr>
                <w:rFonts w:cs="Times New Roman"/>
                <w:sz w:val="20"/>
                <w:szCs w:val="20"/>
              </w:rPr>
              <w:t>CEO</w:t>
            </w:r>
          </w:p>
          <w:p w:rsidR="002B6E1F" w:rsidRPr="000E68E3" w:rsidRDefault="002B6E1F" w:rsidP="002D2C16">
            <w:pPr>
              <w:pStyle w:val="TableText1"/>
              <w:keepNext w:val="0"/>
              <w:spacing w:before="0" w:after="0"/>
              <w:rPr>
                <w:rFonts w:cs="Times New Roman"/>
                <w:sz w:val="20"/>
                <w:szCs w:val="20"/>
              </w:rPr>
            </w:pPr>
            <w:proofErr w:type="spellStart"/>
            <w:r w:rsidRPr="002B6E1F">
              <w:rPr>
                <w:rFonts w:cs="Times New Roman"/>
                <w:sz w:val="20"/>
                <w:szCs w:val="20"/>
              </w:rPr>
              <w:t>Imagen</w:t>
            </w:r>
            <w:proofErr w:type="spellEnd"/>
            <w:r w:rsidRPr="002B6E1F">
              <w:rPr>
                <w:rFonts w:cs="Times New Roman"/>
                <w:sz w:val="20"/>
                <w:szCs w:val="20"/>
              </w:rPr>
              <w:t xml:space="preserve"> Multimedia Corp</w:t>
            </w:r>
          </w:p>
        </w:tc>
        <w:tc>
          <w:tcPr>
            <w:tcW w:w="3528" w:type="dxa"/>
          </w:tcPr>
          <w:p w:rsidR="00F251CD" w:rsidRDefault="00DB0348" w:rsidP="002D2C16">
            <w:pPr>
              <w:pStyle w:val="TableText1"/>
              <w:keepNext w:val="0"/>
              <w:spacing w:before="0" w:after="0"/>
              <w:rPr>
                <w:rFonts w:cs="Times New Roman"/>
                <w:sz w:val="20"/>
                <w:szCs w:val="20"/>
              </w:rPr>
            </w:pPr>
            <w:r w:rsidRPr="00DB0348">
              <w:rPr>
                <w:rFonts w:cs="Times New Roman"/>
                <w:sz w:val="20"/>
                <w:szCs w:val="20"/>
              </w:rPr>
              <w:t>Email:</w:t>
            </w:r>
            <w:r w:rsidR="002B6E1F" w:rsidRPr="002B6E1F">
              <w:rPr>
                <w:rFonts w:cs="Times New Roman"/>
                <w:sz w:val="20"/>
                <w:szCs w:val="20"/>
              </w:rPr>
              <w:t>dottie@imagenmm.com</w:t>
            </w:r>
          </w:p>
        </w:tc>
      </w:tr>
      <w:tr w:rsidR="00F251CD" w:rsidRPr="000E68E3" w:rsidDel="00CC7210" w:rsidTr="00C75006">
        <w:trPr>
          <w:cantSplit/>
        </w:trPr>
        <w:tc>
          <w:tcPr>
            <w:tcW w:w="2790" w:type="dxa"/>
          </w:tcPr>
          <w:p w:rsidR="00F251CD" w:rsidRDefault="00DB0348" w:rsidP="002D2C16">
            <w:pPr>
              <w:pStyle w:val="TableText1"/>
              <w:keepNext w:val="0"/>
              <w:spacing w:before="0" w:after="0"/>
              <w:rPr>
                <w:rFonts w:cs="Times New Roman"/>
                <w:b/>
                <w:sz w:val="20"/>
                <w:szCs w:val="20"/>
              </w:rPr>
            </w:pPr>
            <w:r w:rsidRPr="00DB0348">
              <w:rPr>
                <w:rFonts w:cs="Times New Roman"/>
                <w:b/>
                <w:sz w:val="20"/>
                <w:szCs w:val="20"/>
              </w:rPr>
              <w:t xml:space="preserve">Chris </w:t>
            </w:r>
            <w:proofErr w:type="spellStart"/>
            <w:r w:rsidRPr="00DB0348">
              <w:rPr>
                <w:rFonts w:cs="Times New Roman"/>
                <w:b/>
                <w:sz w:val="20"/>
                <w:szCs w:val="20"/>
              </w:rPr>
              <w:t>Ringwalt</w:t>
            </w:r>
            <w:proofErr w:type="spellEnd"/>
            <w:r>
              <w:rPr>
                <w:rFonts w:cs="Times New Roman"/>
                <w:b/>
                <w:sz w:val="20"/>
                <w:szCs w:val="20"/>
              </w:rPr>
              <w:t xml:space="preserve">, </w:t>
            </w:r>
            <w:proofErr w:type="spellStart"/>
            <w:r w:rsidRPr="00DB0348">
              <w:rPr>
                <w:rFonts w:cs="Times New Roman"/>
                <w:b/>
                <w:sz w:val="20"/>
                <w:szCs w:val="20"/>
              </w:rPr>
              <w:t>DrPH</w:t>
            </w:r>
            <w:proofErr w:type="spellEnd"/>
          </w:p>
          <w:p w:rsidR="00DB0348" w:rsidRPr="00DB0348" w:rsidRDefault="00DB0348" w:rsidP="002D2C16">
            <w:pPr>
              <w:pStyle w:val="TableText1"/>
              <w:keepNext w:val="0"/>
              <w:spacing w:before="0" w:after="0"/>
              <w:rPr>
                <w:rFonts w:cs="Times New Roman"/>
                <w:bCs/>
                <w:sz w:val="20"/>
                <w:szCs w:val="20"/>
              </w:rPr>
            </w:pPr>
            <w:r>
              <w:rPr>
                <w:rFonts w:cs="Times New Roman"/>
                <w:bCs/>
                <w:sz w:val="20"/>
                <w:szCs w:val="20"/>
              </w:rPr>
              <w:t>Intervention Implementation and Dissemination</w:t>
            </w:r>
          </w:p>
        </w:tc>
        <w:tc>
          <w:tcPr>
            <w:tcW w:w="3330" w:type="dxa"/>
          </w:tcPr>
          <w:p w:rsidR="00DB0348" w:rsidRDefault="00DB0348" w:rsidP="00DB0348">
            <w:pPr>
              <w:pStyle w:val="TableText1"/>
              <w:keepNext w:val="0"/>
              <w:spacing w:before="0" w:after="0"/>
              <w:rPr>
                <w:rFonts w:cs="Times New Roman"/>
                <w:sz w:val="20"/>
                <w:szCs w:val="20"/>
              </w:rPr>
            </w:pPr>
            <w:r w:rsidRPr="00DB0348">
              <w:rPr>
                <w:rFonts w:cs="Times New Roman"/>
                <w:sz w:val="20"/>
                <w:szCs w:val="20"/>
              </w:rPr>
              <w:t>Public Health</w:t>
            </w:r>
            <w:r>
              <w:rPr>
                <w:rFonts w:cs="Times New Roman"/>
                <w:sz w:val="20"/>
                <w:szCs w:val="20"/>
              </w:rPr>
              <w:t xml:space="preserve"> </w:t>
            </w:r>
            <w:r w:rsidRPr="00DB0348">
              <w:rPr>
                <w:rFonts w:cs="Times New Roman"/>
                <w:sz w:val="20"/>
                <w:szCs w:val="20"/>
              </w:rPr>
              <w:t>Senior Research Scientist</w:t>
            </w:r>
          </w:p>
          <w:p w:rsidR="00DB0348" w:rsidRDefault="00DB0348" w:rsidP="00DB0348">
            <w:pPr>
              <w:pStyle w:val="TableText1"/>
              <w:keepNext w:val="0"/>
              <w:spacing w:before="0" w:after="0"/>
              <w:rPr>
                <w:rFonts w:cs="Times New Roman"/>
                <w:sz w:val="20"/>
                <w:szCs w:val="20"/>
              </w:rPr>
            </w:pPr>
            <w:r>
              <w:rPr>
                <w:rFonts w:cs="Times New Roman"/>
                <w:sz w:val="20"/>
                <w:szCs w:val="20"/>
              </w:rPr>
              <w:t>Pacific Institute for Research and Evaluation</w:t>
            </w:r>
          </w:p>
          <w:p w:rsidR="00DB0348" w:rsidRPr="00DB0348" w:rsidRDefault="00DB0348" w:rsidP="00DB0348">
            <w:pPr>
              <w:pStyle w:val="TableText1"/>
              <w:keepNext w:val="0"/>
              <w:spacing w:before="0" w:after="0"/>
              <w:rPr>
                <w:rFonts w:cs="Times New Roman"/>
                <w:sz w:val="20"/>
                <w:szCs w:val="20"/>
              </w:rPr>
            </w:pPr>
            <w:r w:rsidRPr="00DB0348">
              <w:rPr>
                <w:rFonts w:cs="Times New Roman"/>
                <w:sz w:val="20"/>
                <w:szCs w:val="20"/>
              </w:rPr>
              <w:t>1516 E. Franklin Street</w:t>
            </w:r>
            <w:r>
              <w:rPr>
                <w:rFonts w:cs="Times New Roman"/>
                <w:sz w:val="20"/>
                <w:szCs w:val="20"/>
              </w:rPr>
              <w:t xml:space="preserve">, </w:t>
            </w:r>
            <w:r w:rsidRPr="00DB0348">
              <w:rPr>
                <w:rFonts w:cs="Times New Roman"/>
                <w:sz w:val="20"/>
                <w:szCs w:val="20"/>
              </w:rPr>
              <w:t>Suite 200</w:t>
            </w:r>
          </w:p>
          <w:p w:rsidR="00F251CD" w:rsidRPr="000E68E3" w:rsidRDefault="00DB0348" w:rsidP="00DB0348">
            <w:pPr>
              <w:pStyle w:val="TableText1"/>
              <w:keepNext w:val="0"/>
              <w:spacing w:before="0" w:after="0"/>
              <w:rPr>
                <w:rFonts w:cs="Times New Roman"/>
                <w:sz w:val="20"/>
                <w:szCs w:val="20"/>
              </w:rPr>
            </w:pPr>
            <w:r w:rsidRPr="00DB0348">
              <w:rPr>
                <w:rFonts w:cs="Times New Roman"/>
                <w:sz w:val="20"/>
                <w:szCs w:val="20"/>
              </w:rPr>
              <w:t>Chapel Hill, NC 27514-2812</w:t>
            </w:r>
          </w:p>
        </w:tc>
        <w:tc>
          <w:tcPr>
            <w:tcW w:w="3528" w:type="dxa"/>
          </w:tcPr>
          <w:p w:rsidR="00DB0348" w:rsidRPr="00DB0348" w:rsidRDefault="00DB0348" w:rsidP="00DB0348">
            <w:pPr>
              <w:pStyle w:val="TableText1"/>
              <w:spacing w:after="0"/>
              <w:rPr>
                <w:rFonts w:cs="Times New Roman"/>
                <w:sz w:val="20"/>
                <w:szCs w:val="20"/>
              </w:rPr>
            </w:pPr>
            <w:r w:rsidRPr="00DB0348">
              <w:rPr>
                <w:rFonts w:cs="Times New Roman"/>
                <w:sz w:val="20"/>
                <w:szCs w:val="20"/>
              </w:rPr>
              <w:t>Telephone: (919</w:t>
            </w:r>
            <w:r>
              <w:rPr>
                <w:rFonts w:cs="Times New Roman"/>
                <w:sz w:val="20"/>
                <w:szCs w:val="20"/>
              </w:rPr>
              <w:t xml:space="preserve">) </w:t>
            </w:r>
            <w:r w:rsidRPr="00DB0348">
              <w:rPr>
                <w:rFonts w:cs="Times New Roman"/>
                <w:sz w:val="20"/>
                <w:szCs w:val="20"/>
              </w:rPr>
              <w:t>259</w:t>
            </w:r>
            <w:r>
              <w:rPr>
                <w:rFonts w:cs="Times New Roman"/>
                <w:sz w:val="20"/>
                <w:szCs w:val="20"/>
              </w:rPr>
              <w:t>-</w:t>
            </w:r>
            <w:r w:rsidRPr="00DB0348">
              <w:rPr>
                <w:rFonts w:cs="Times New Roman"/>
                <w:sz w:val="20"/>
                <w:szCs w:val="20"/>
              </w:rPr>
              <w:t>0643</w:t>
            </w:r>
          </w:p>
          <w:p w:rsidR="00F251CD" w:rsidRDefault="00DB0348" w:rsidP="00DB0348">
            <w:pPr>
              <w:pStyle w:val="TableText1"/>
              <w:keepNext w:val="0"/>
              <w:spacing w:before="0" w:after="0"/>
              <w:rPr>
                <w:rFonts w:cs="Times New Roman"/>
                <w:sz w:val="20"/>
                <w:szCs w:val="20"/>
              </w:rPr>
            </w:pPr>
            <w:r w:rsidRPr="00DB0348">
              <w:rPr>
                <w:rFonts w:cs="Times New Roman"/>
                <w:sz w:val="20"/>
                <w:szCs w:val="20"/>
              </w:rPr>
              <w:t>Email:</w:t>
            </w:r>
            <w:r>
              <w:rPr>
                <w:rFonts w:cs="Times New Roman"/>
                <w:sz w:val="20"/>
                <w:szCs w:val="20"/>
              </w:rPr>
              <w:t xml:space="preserve"> </w:t>
            </w:r>
            <w:r w:rsidRPr="00DB0348">
              <w:rPr>
                <w:rFonts w:cs="Times New Roman"/>
                <w:sz w:val="20"/>
                <w:szCs w:val="20"/>
              </w:rPr>
              <w:t xml:space="preserve">ringwalt@PIRE.org; </w:t>
            </w:r>
          </w:p>
        </w:tc>
      </w:tr>
    </w:tbl>
    <w:p w:rsidR="00D4565E" w:rsidRDefault="00D4565E" w:rsidP="00D4565E">
      <w:pPr>
        <w:rPr>
          <w:b/>
          <w:bCs/>
        </w:rPr>
      </w:pPr>
    </w:p>
    <w:p w:rsidR="00326EE7" w:rsidRDefault="00326EE7" w:rsidP="00D4565E">
      <w:pPr>
        <w:rPr>
          <w:b/>
          <w:bCs/>
        </w:rPr>
        <w:sectPr w:rsidR="00326EE7">
          <w:footerReference w:type="default" r:id="rId9"/>
          <w:pgSz w:w="12240" w:h="15840"/>
          <w:pgMar w:top="1440" w:right="1440" w:bottom="1440" w:left="1440" w:header="720" w:footer="720" w:gutter="0"/>
          <w:cols w:space="720"/>
          <w:docGrid w:linePitch="360"/>
        </w:sectPr>
      </w:pPr>
    </w:p>
    <w:p w:rsidR="000F51C7" w:rsidRDefault="003B1DA1" w:rsidP="007566B0">
      <w:pPr>
        <w:jc w:val="center"/>
      </w:pPr>
      <w:r>
        <w:rPr>
          <w:b/>
          <w:bCs/>
        </w:rPr>
        <w:lastRenderedPageBreak/>
        <w:t>REFERENCES</w:t>
      </w:r>
    </w:p>
    <w:p w:rsidR="003B1DA1" w:rsidRDefault="003B1DA1" w:rsidP="00885A46">
      <w:pPr>
        <w:keepLines/>
      </w:pPr>
      <w:proofErr w:type="spellStart"/>
      <w:proofErr w:type="gramStart"/>
      <w:r w:rsidRPr="003B1DA1">
        <w:t>Calear</w:t>
      </w:r>
      <w:proofErr w:type="spellEnd"/>
      <w:r w:rsidRPr="003B1DA1">
        <w:t>, A. L., &amp; Christensen, H. (2010).</w:t>
      </w:r>
      <w:proofErr w:type="gramEnd"/>
      <w:r w:rsidRPr="003B1DA1">
        <w:t xml:space="preserve"> Systematic review of school-based prevention and early intervention programs for depression. </w:t>
      </w:r>
      <w:r w:rsidRPr="003B1DA1">
        <w:rPr>
          <w:i/>
          <w:iCs/>
        </w:rPr>
        <w:t>Journal of Adolescence, 33</w:t>
      </w:r>
      <w:r w:rsidRPr="003B1DA1">
        <w:t>(3), 429</w:t>
      </w:r>
      <w:r w:rsidR="005470FA" w:rsidRPr="00446B78">
        <w:t>–</w:t>
      </w:r>
      <w:r w:rsidRPr="003B1DA1">
        <w:t>438.</w:t>
      </w:r>
    </w:p>
    <w:p w:rsidR="00D542B2" w:rsidRDefault="00D542B2" w:rsidP="00885A46">
      <w:pPr>
        <w:keepLines/>
      </w:pPr>
      <w:bookmarkStart w:id="3" w:name="_ENREF_12"/>
      <w:proofErr w:type="gramStart"/>
      <w:r w:rsidRPr="00D542B2">
        <w:t>Centers for Disease Control and Prevention.</w:t>
      </w:r>
      <w:proofErr w:type="gramEnd"/>
      <w:r w:rsidRPr="00D542B2">
        <w:t xml:space="preserve"> (2012). CDC grand rounds: prescription drug overdoses - a U.S. epidemic. </w:t>
      </w:r>
      <w:proofErr w:type="gramStart"/>
      <w:r w:rsidRPr="005470FA">
        <w:rPr>
          <w:i/>
        </w:rPr>
        <w:t>MMWR.</w:t>
      </w:r>
      <w:proofErr w:type="gramEnd"/>
      <w:r w:rsidRPr="005470FA">
        <w:rPr>
          <w:i/>
        </w:rPr>
        <w:t xml:space="preserve"> Morbidity and Mortality Weekly Report, 61</w:t>
      </w:r>
      <w:r w:rsidRPr="00D542B2">
        <w:t>(1), 10</w:t>
      </w:r>
      <w:r w:rsidR="005470FA" w:rsidRPr="00446B78">
        <w:t>–</w:t>
      </w:r>
      <w:r w:rsidRPr="00D542B2">
        <w:t>13.</w:t>
      </w:r>
    </w:p>
    <w:p w:rsidR="007438BA" w:rsidRPr="007438BA" w:rsidRDefault="007438BA" w:rsidP="00885A46">
      <w:pPr>
        <w:keepLines/>
      </w:pPr>
      <w:r w:rsidRPr="007438BA">
        <w:t xml:space="preserve">Cheong, J., MacKinnon D. P., &amp; </w:t>
      </w:r>
      <w:proofErr w:type="spellStart"/>
      <w:r w:rsidRPr="007438BA">
        <w:t>Khoo</w:t>
      </w:r>
      <w:proofErr w:type="spellEnd"/>
      <w:r w:rsidRPr="007438BA">
        <w:t xml:space="preserve"> S.-T. </w:t>
      </w:r>
      <w:proofErr w:type="gramStart"/>
      <w:r w:rsidRPr="007438BA">
        <w:t>(2003). Investigation of mediational processes using parallel process latent growth curve modeling.</w:t>
      </w:r>
      <w:proofErr w:type="gramEnd"/>
      <w:r w:rsidRPr="007438BA">
        <w:t xml:space="preserve"> </w:t>
      </w:r>
      <w:r w:rsidRPr="007438BA">
        <w:rPr>
          <w:i/>
        </w:rPr>
        <w:t>Structural Equation Modeling, 10,</w:t>
      </w:r>
      <w:r w:rsidRPr="007438BA">
        <w:t xml:space="preserve"> 238–262.</w:t>
      </w:r>
    </w:p>
    <w:p w:rsidR="00ED529B" w:rsidRPr="00ED529B" w:rsidRDefault="00ED529B" w:rsidP="00885A46">
      <w:pPr>
        <w:keepLines/>
      </w:pPr>
      <w:proofErr w:type="gramStart"/>
      <w:r w:rsidRPr="00ED529B">
        <w:t xml:space="preserve">Curran, P. J., &amp; </w:t>
      </w:r>
      <w:proofErr w:type="spellStart"/>
      <w:r w:rsidRPr="00ED529B">
        <w:t>Hussong</w:t>
      </w:r>
      <w:proofErr w:type="spellEnd"/>
      <w:r w:rsidRPr="00ED529B">
        <w:t>, A. M. (2009).</w:t>
      </w:r>
      <w:proofErr w:type="gramEnd"/>
      <w:r w:rsidRPr="00ED529B">
        <w:t xml:space="preserve"> Integrative data analysis: the simultaneous analysis of multiple data sets. </w:t>
      </w:r>
      <w:r w:rsidRPr="00ED529B">
        <w:rPr>
          <w:i/>
        </w:rPr>
        <w:t>Psychological Methods, 14</w:t>
      </w:r>
      <w:r w:rsidRPr="00ED529B">
        <w:t>(2), 81–100.</w:t>
      </w:r>
    </w:p>
    <w:p w:rsidR="00ED529B" w:rsidRDefault="00ED529B" w:rsidP="00885A46">
      <w:pPr>
        <w:keepLines/>
      </w:pPr>
      <w:r w:rsidRPr="00ED529B">
        <w:t xml:space="preserve">Curran, P. J., </w:t>
      </w:r>
      <w:proofErr w:type="spellStart"/>
      <w:r w:rsidRPr="00ED529B">
        <w:t>Hussong</w:t>
      </w:r>
      <w:proofErr w:type="spellEnd"/>
      <w:r w:rsidRPr="00ED529B">
        <w:t xml:space="preserve">, A. M., </w:t>
      </w:r>
      <w:proofErr w:type="spellStart"/>
      <w:r w:rsidRPr="00ED529B">
        <w:t>Cai</w:t>
      </w:r>
      <w:proofErr w:type="spellEnd"/>
      <w:r w:rsidRPr="00ED529B">
        <w:t xml:space="preserve">, L., Huang, W., </w:t>
      </w:r>
      <w:proofErr w:type="spellStart"/>
      <w:r w:rsidRPr="00ED529B">
        <w:t>Chassin</w:t>
      </w:r>
      <w:proofErr w:type="spellEnd"/>
      <w:r w:rsidRPr="00ED529B">
        <w:t xml:space="preserve">, L., </w:t>
      </w:r>
      <w:proofErr w:type="spellStart"/>
      <w:r w:rsidRPr="00ED529B">
        <w:t>Sher</w:t>
      </w:r>
      <w:proofErr w:type="spellEnd"/>
      <w:r w:rsidRPr="00ED529B">
        <w:t xml:space="preserve">, K. J., &amp; </w:t>
      </w:r>
      <w:proofErr w:type="spellStart"/>
      <w:r w:rsidRPr="00ED529B">
        <w:t>Zucker</w:t>
      </w:r>
      <w:proofErr w:type="spellEnd"/>
      <w:r w:rsidRPr="00ED529B">
        <w:t xml:space="preserve">, R. A. (2008). </w:t>
      </w:r>
      <w:proofErr w:type="gramStart"/>
      <w:r w:rsidRPr="00ED529B">
        <w:t>Pooling data from multiple longitudinal studies: The role of item response theory in integrative data analysis.</w:t>
      </w:r>
      <w:proofErr w:type="gramEnd"/>
      <w:r w:rsidRPr="00ED529B">
        <w:t xml:space="preserve"> </w:t>
      </w:r>
      <w:r w:rsidRPr="00ED529B">
        <w:rPr>
          <w:i/>
        </w:rPr>
        <w:t>Developmental Psychology, 44,</w:t>
      </w:r>
      <w:r w:rsidRPr="00ED529B">
        <w:t xml:space="preserve"> 365–380.</w:t>
      </w:r>
    </w:p>
    <w:p w:rsidR="009F0361" w:rsidRPr="009F0361" w:rsidRDefault="009F0361" w:rsidP="009F0361">
      <w:pPr>
        <w:keepLines/>
        <w:rPr>
          <w:lang w:bidi="en-US"/>
        </w:rPr>
      </w:pPr>
      <w:bookmarkStart w:id="4" w:name="_ENREF_8"/>
      <w:r w:rsidRPr="009F0361">
        <w:rPr>
          <w:lang w:bidi="en-US"/>
        </w:rPr>
        <w:t>Drummond, M. F</w:t>
      </w:r>
      <w:r w:rsidRPr="009F0361">
        <w:rPr>
          <w:b/>
          <w:bCs/>
          <w:lang w:bidi="en-US"/>
        </w:rPr>
        <w:t>.</w:t>
      </w:r>
      <w:r w:rsidRPr="009F0361">
        <w:rPr>
          <w:lang w:bidi="en-US"/>
        </w:rPr>
        <w:t xml:space="preserve">, </w:t>
      </w:r>
      <w:proofErr w:type="spellStart"/>
      <w:r w:rsidRPr="009F0361">
        <w:rPr>
          <w:lang w:bidi="en-US"/>
        </w:rPr>
        <w:t>Sculpher</w:t>
      </w:r>
      <w:proofErr w:type="spellEnd"/>
      <w:r w:rsidRPr="009F0361">
        <w:rPr>
          <w:lang w:bidi="en-US"/>
        </w:rPr>
        <w:t>, M. J., Torrance, G. W., O</w:t>
      </w:r>
      <w:r w:rsidR="00D80583">
        <w:rPr>
          <w:lang w:bidi="en-US"/>
        </w:rPr>
        <w:t>’</w:t>
      </w:r>
      <w:r w:rsidRPr="009F0361">
        <w:rPr>
          <w:lang w:bidi="en-US"/>
        </w:rPr>
        <w:t xml:space="preserve">Brien, B. J., &amp; </w:t>
      </w:r>
      <w:proofErr w:type="spellStart"/>
      <w:r w:rsidRPr="009F0361">
        <w:rPr>
          <w:lang w:bidi="en-US"/>
        </w:rPr>
        <w:t>Stoddart</w:t>
      </w:r>
      <w:proofErr w:type="spellEnd"/>
      <w:r w:rsidRPr="009F0361">
        <w:rPr>
          <w:lang w:bidi="en-US"/>
        </w:rPr>
        <w:t>, G. L.</w:t>
      </w:r>
      <w:r w:rsidR="0088591B">
        <w:rPr>
          <w:lang w:bidi="en-US"/>
        </w:rPr>
        <w:t xml:space="preserve"> </w:t>
      </w:r>
      <w:r w:rsidRPr="009F0361">
        <w:rPr>
          <w:lang w:bidi="en-US"/>
        </w:rPr>
        <w:t>(2005).</w:t>
      </w:r>
      <w:r w:rsidR="0088591B">
        <w:rPr>
          <w:lang w:bidi="en-US"/>
        </w:rPr>
        <w:t xml:space="preserve"> </w:t>
      </w:r>
      <w:proofErr w:type="gramStart"/>
      <w:r w:rsidRPr="009F0361">
        <w:rPr>
          <w:i/>
          <w:iCs/>
          <w:lang w:bidi="en-US"/>
        </w:rPr>
        <w:t xml:space="preserve">Methods for the economic evaluation of health care </w:t>
      </w:r>
      <w:proofErr w:type="spellStart"/>
      <w:r w:rsidRPr="009F0361">
        <w:rPr>
          <w:i/>
          <w:iCs/>
          <w:lang w:bidi="en-US"/>
        </w:rPr>
        <w:t>programmes</w:t>
      </w:r>
      <w:proofErr w:type="spellEnd"/>
      <w:proofErr w:type="gramEnd"/>
      <w:r w:rsidRPr="009F0361">
        <w:rPr>
          <w:iCs/>
          <w:lang w:bidi="en-US"/>
        </w:rPr>
        <w:t xml:space="preserve"> (3rd ed.). </w:t>
      </w:r>
      <w:r w:rsidRPr="009F0361">
        <w:rPr>
          <w:lang w:bidi="en-US"/>
        </w:rPr>
        <w:t xml:space="preserve">Oxford, </w:t>
      </w:r>
      <w:r w:rsidRPr="002A6846">
        <w:rPr>
          <w:lang w:bidi="en-US"/>
        </w:rPr>
        <w:t>UK</w:t>
      </w:r>
      <w:r w:rsidRPr="009F0361">
        <w:rPr>
          <w:lang w:bidi="en-US"/>
        </w:rPr>
        <w:t>:</w:t>
      </w:r>
      <w:r w:rsidR="0088591B">
        <w:rPr>
          <w:lang w:bidi="en-US"/>
        </w:rPr>
        <w:t xml:space="preserve"> </w:t>
      </w:r>
      <w:r w:rsidRPr="009F0361">
        <w:rPr>
          <w:lang w:bidi="en-US"/>
        </w:rPr>
        <w:t>Oxford University Press.</w:t>
      </w:r>
    </w:p>
    <w:p w:rsidR="00885A46" w:rsidRPr="00885A46" w:rsidRDefault="00885A46" w:rsidP="00885A46">
      <w:pPr>
        <w:keepLines/>
        <w:rPr>
          <w:lang w:bidi="en-US"/>
        </w:rPr>
      </w:pPr>
      <w:r w:rsidRPr="00885A46">
        <w:rPr>
          <w:lang w:bidi="en-US"/>
        </w:rPr>
        <w:t xml:space="preserve">Feinberg, M. E., Greenberg, M. T., Osgood, D. W., Sartorius, J., &amp; </w:t>
      </w:r>
      <w:proofErr w:type="spellStart"/>
      <w:r w:rsidRPr="00885A46">
        <w:rPr>
          <w:lang w:bidi="en-US"/>
        </w:rPr>
        <w:t>Bontempo</w:t>
      </w:r>
      <w:proofErr w:type="spellEnd"/>
      <w:r w:rsidRPr="00885A46">
        <w:rPr>
          <w:lang w:bidi="en-US"/>
        </w:rPr>
        <w:t xml:space="preserve">, D. (2007). Effects of the Communities That Care model in </w:t>
      </w:r>
      <w:r w:rsidR="0088591B" w:rsidRPr="00885A46">
        <w:rPr>
          <w:lang w:bidi="en-US"/>
        </w:rPr>
        <w:t xml:space="preserve">Pennsylvania </w:t>
      </w:r>
      <w:r w:rsidRPr="00885A46">
        <w:rPr>
          <w:lang w:bidi="en-US"/>
        </w:rPr>
        <w:t xml:space="preserve">on youth risk and problem behaviors. </w:t>
      </w:r>
      <w:r w:rsidRPr="00885A46">
        <w:rPr>
          <w:i/>
          <w:lang w:bidi="en-US"/>
        </w:rPr>
        <w:t>Prevention Science, 8</w:t>
      </w:r>
      <w:r w:rsidRPr="00885A46">
        <w:rPr>
          <w:lang w:bidi="en-US"/>
        </w:rPr>
        <w:t>(4), 261</w:t>
      </w:r>
      <w:r w:rsidR="005470FA" w:rsidRPr="00446B78">
        <w:t>–</w:t>
      </w:r>
      <w:r w:rsidRPr="00885A46">
        <w:rPr>
          <w:lang w:bidi="en-US"/>
        </w:rPr>
        <w:t>270.</w:t>
      </w:r>
      <w:bookmarkEnd w:id="4"/>
    </w:p>
    <w:p w:rsidR="00D53C78" w:rsidRPr="00D53C78" w:rsidRDefault="00D53C78" w:rsidP="00D53C78">
      <w:pPr>
        <w:keepLines/>
        <w:rPr>
          <w:lang w:bidi="en-US"/>
        </w:rPr>
      </w:pPr>
      <w:proofErr w:type="gramStart"/>
      <w:r w:rsidRPr="00D53C78">
        <w:rPr>
          <w:lang w:bidi="en-US"/>
        </w:rPr>
        <w:t>Gold, M. R., Siegel, J. E., Russell, L. B., &amp; Weinstein, M. C. (Eds.).</w:t>
      </w:r>
      <w:proofErr w:type="gramEnd"/>
      <w:r w:rsidRPr="00D53C78">
        <w:rPr>
          <w:lang w:bidi="en-US"/>
        </w:rPr>
        <w:t xml:space="preserve"> </w:t>
      </w:r>
      <w:proofErr w:type="gramStart"/>
      <w:r w:rsidRPr="00D53C78">
        <w:rPr>
          <w:lang w:bidi="en-US"/>
        </w:rPr>
        <w:t xml:space="preserve">(1996). </w:t>
      </w:r>
      <w:r w:rsidRPr="00D53C78">
        <w:rPr>
          <w:i/>
          <w:iCs/>
          <w:lang w:bidi="en-US"/>
        </w:rPr>
        <w:t>Cost-effectiveness in health and medicine</w:t>
      </w:r>
      <w:r w:rsidRPr="00D53C78">
        <w:rPr>
          <w:lang w:bidi="en-US"/>
        </w:rPr>
        <w:t>.</w:t>
      </w:r>
      <w:proofErr w:type="gramEnd"/>
      <w:r w:rsidR="0088591B">
        <w:rPr>
          <w:lang w:bidi="en-US"/>
        </w:rPr>
        <w:t xml:space="preserve"> </w:t>
      </w:r>
      <w:r w:rsidRPr="00D53C78">
        <w:rPr>
          <w:lang w:bidi="en-US"/>
        </w:rPr>
        <w:t>New York, NY:</w:t>
      </w:r>
      <w:r w:rsidR="0088591B">
        <w:rPr>
          <w:lang w:bidi="en-US"/>
        </w:rPr>
        <w:t xml:space="preserve"> </w:t>
      </w:r>
      <w:r w:rsidRPr="00D53C78">
        <w:rPr>
          <w:lang w:bidi="en-US"/>
        </w:rPr>
        <w:t>Oxford University Press.</w:t>
      </w:r>
    </w:p>
    <w:p w:rsidR="00446B78" w:rsidRPr="00446B78" w:rsidRDefault="00446B78" w:rsidP="00885A46">
      <w:pPr>
        <w:keepLines/>
        <w:rPr>
          <w:lang w:bidi="en-US"/>
        </w:rPr>
      </w:pPr>
      <w:proofErr w:type="gramStart"/>
      <w:r w:rsidRPr="00446B78">
        <w:rPr>
          <w:lang w:bidi="en-US"/>
        </w:rPr>
        <w:t>Harder, V. S., Stuart, E. A., &amp; Anthony, J. (2010).</w:t>
      </w:r>
      <w:proofErr w:type="gramEnd"/>
      <w:r w:rsidRPr="00446B78">
        <w:rPr>
          <w:lang w:bidi="en-US"/>
        </w:rPr>
        <w:t xml:space="preserve"> Propensity score techniques and the assessment of measured covariate balance to test causal associations in psychological research. </w:t>
      </w:r>
      <w:r w:rsidRPr="00446B78">
        <w:rPr>
          <w:i/>
          <w:iCs/>
          <w:lang w:bidi="en-US"/>
        </w:rPr>
        <w:t>Psychological Methods,</w:t>
      </w:r>
      <w:r w:rsidR="005470FA">
        <w:rPr>
          <w:i/>
          <w:iCs/>
          <w:lang w:bidi="en-US"/>
        </w:rPr>
        <w:t xml:space="preserve"> </w:t>
      </w:r>
      <w:r w:rsidRPr="00446B78">
        <w:rPr>
          <w:i/>
          <w:iCs/>
          <w:lang w:bidi="en-US"/>
        </w:rPr>
        <w:t xml:space="preserve">15, </w:t>
      </w:r>
      <w:r w:rsidRPr="00446B78">
        <w:rPr>
          <w:lang w:bidi="en-US"/>
        </w:rPr>
        <w:t>234–249.</w:t>
      </w:r>
    </w:p>
    <w:p w:rsidR="00654A04" w:rsidRPr="00654A04" w:rsidRDefault="00654A04" w:rsidP="00885A46">
      <w:pPr>
        <w:keepLines/>
      </w:pPr>
      <w:proofErr w:type="spellStart"/>
      <w:r w:rsidRPr="00654A04">
        <w:t>Hox</w:t>
      </w:r>
      <w:proofErr w:type="spellEnd"/>
      <w:r w:rsidRPr="00654A04">
        <w:t xml:space="preserve">, J. J. (2010). </w:t>
      </w:r>
      <w:r w:rsidRPr="00654A04">
        <w:rPr>
          <w:i/>
        </w:rPr>
        <w:t>Multilevel analysis: Techniques and applications</w:t>
      </w:r>
      <w:r w:rsidRPr="00654A04">
        <w:t xml:space="preserve"> (2nd </w:t>
      </w:r>
      <w:proofErr w:type="gramStart"/>
      <w:r w:rsidRPr="00654A04">
        <w:t>ed</w:t>
      </w:r>
      <w:proofErr w:type="gramEnd"/>
      <w:r w:rsidRPr="00654A04">
        <w:t>.). New York, NY: Routledge.</w:t>
      </w:r>
    </w:p>
    <w:p w:rsidR="004B6BEB" w:rsidRPr="004B6BEB" w:rsidRDefault="004B6BEB" w:rsidP="00885A46">
      <w:pPr>
        <w:keepLines/>
      </w:pPr>
      <w:r w:rsidRPr="004B6BEB">
        <w:t xml:space="preserve">Imai, K., &amp; van </w:t>
      </w:r>
      <w:proofErr w:type="spellStart"/>
      <w:r w:rsidRPr="004B6BEB">
        <w:t>Dyk</w:t>
      </w:r>
      <w:proofErr w:type="spellEnd"/>
      <w:r w:rsidRPr="004B6BEB">
        <w:t xml:space="preserve">, D. A. (2004). Causal inference with general treatment </w:t>
      </w:r>
      <w:proofErr w:type="spellStart"/>
      <w:r w:rsidRPr="004B6BEB">
        <w:t>regimes</w:t>
      </w:r>
      <w:proofErr w:type="spellEnd"/>
      <w:r w:rsidRPr="004B6BEB">
        <w:t xml:space="preserve">: Generalizing the propensity score. </w:t>
      </w:r>
      <w:r w:rsidRPr="004B6BEB">
        <w:rPr>
          <w:i/>
        </w:rPr>
        <w:t>Journal of the American Statistical Association, 99,</w:t>
      </w:r>
      <w:r w:rsidRPr="004B6BEB">
        <w:t xml:space="preserve"> 854–866.</w:t>
      </w:r>
    </w:p>
    <w:p w:rsidR="00F76941" w:rsidRPr="00F76941" w:rsidRDefault="00F76941" w:rsidP="00885A46">
      <w:pPr>
        <w:keepLines/>
      </w:pPr>
      <w:proofErr w:type="spellStart"/>
      <w:r w:rsidRPr="00F76941">
        <w:t>Jagers</w:t>
      </w:r>
      <w:proofErr w:type="spellEnd"/>
      <w:r w:rsidRPr="00F76941">
        <w:t xml:space="preserve">, R. J., Morgan-Lopez, A., Flay, B., &amp; </w:t>
      </w:r>
      <w:proofErr w:type="spellStart"/>
      <w:r w:rsidRPr="00F76941">
        <w:t>Aban</w:t>
      </w:r>
      <w:proofErr w:type="spellEnd"/>
      <w:r w:rsidRPr="00F76941">
        <w:t xml:space="preserve"> </w:t>
      </w:r>
      <w:proofErr w:type="spellStart"/>
      <w:r w:rsidRPr="00F76941">
        <w:t>Aya</w:t>
      </w:r>
      <w:proofErr w:type="spellEnd"/>
      <w:r w:rsidRPr="00F76941">
        <w:t xml:space="preserve"> Investigators. </w:t>
      </w:r>
      <w:proofErr w:type="gramStart"/>
      <w:r w:rsidRPr="00F76941">
        <w:t>(2009). Age and intervention effects on youth violent behavior.</w:t>
      </w:r>
      <w:proofErr w:type="gramEnd"/>
      <w:r w:rsidRPr="00F76941">
        <w:t xml:space="preserve"> </w:t>
      </w:r>
      <w:r w:rsidRPr="00F76941">
        <w:rPr>
          <w:i/>
          <w:iCs/>
        </w:rPr>
        <w:t xml:space="preserve">Journal of Primary Prevention, 30, </w:t>
      </w:r>
      <w:r w:rsidRPr="00F76941">
        <w:t xml:space="preserve">642–658. </w:t>
      </w:r>
    </w:p>
    <w:p w:rsidR="00F953BB" w:rsidRDefault="00F953BB" w:rsidP="00885A46">
      <w:pPr>
        <w:keepLines/>
      </w:pPr>
      <w:proofErr w:type="gramStart"/>
      <w:r w:rsidRPr="00F953BB">
        <w:t>Johnston, L. D., O</w:t>
      </w:r>
      <w:r w:rsidR="00D80583">
        <w:t>’</w:t>
      </w:r>
      <w:r w:rsidRPr="00F953BB">
        <w:t xml:space="preserve">Malley, P. M., Bachman, J. G., &amp; </w:t>
      </w:r>
      <w:proofErr w:type="spellStart"/>
      <w:r w:rsidRPr="00F953BB">
        <w:t>Schulenberg</w:t>
      </w:r>
      <w:proofErr w:type="spellEnd"/>
      <w:r w:rsidRPr="00F953BB">
        <w:t>, J. E. (2013).</w:t>
      </w:r>
      <w:proofErr w:type="gramEnd"/>
      <w:r w:rsidRPr="00F953BB">
        <w:t xml:space="preserve"> </w:t>
      </w:r>
      <w:proofErr w:type="gramStart"/>
      <w:r w:rsidRPr="00F953BB">
        <w:rPr>
          <w:i/>
          <w:iCs/>
        </w:rPr>
        <w:t>Monitoring the Future nati</w:t>
      </w:r>
      <w:r>
        <w:rPr>
          <w:i/>
          <w:iCs/>
        </w:rPr>
        <w:t>onal results on drug use: 2012 o</w:t>
      </w:r>
      <w:r w:rsidRPr="00F953BB">
        <w:rPr>
          <w:i/>
          <w:iCs/>
        </w:rPr>
        <w:t xml:space="preserve">verview, </w:t>
      </w:r>
      <w:r>
        <w:rPr>
          <w:i/>
          <w:iCs/>
        </w:rPr>
        <w:t>k</w:t>
      </w:r>
      <w:r w:rsidRPr="00F953BB">
        <w:rPr>
          <w:i/>
          <w:iCs/>
        </w:rPr>
        <w:t xml:space="preserve">ey </w:t>
      </w:r>
      <w:r>
        <w:rPr>
          <w:i/>
          <w:iCs/>
        </w:rPr>
        <w:t>f</w:t>
      </w:r>
      <w:r w:rsidRPr="00F953BB">
        <w:rPr>
          <w:i/>
          <w:iCs/>
        </w:rPr>
        <w:t xml:space="preserve">indings on </w:t>
      </w:r>
      <w:r>
        <w:rPr>
          <w:i/>
          <w:iCs/>
        </w:rPr>
        <w:t>a</w:t>
      </w:r>
      <w:r w:rsidRPr="00F953BB">
        <w:rPr>
          <w:i/>
          <w:iCs/>
        </w:rPr>
        <w:t xml:space="preserve">dolescent </w:t>
      </w:r>
      <w:r>
        <w:rPr>
          <w:i/>
          <w:iCs/>
        </w:rPr>
        <w:t>d</w:t>
      </w:r>
      <w:r w:rsidRPr="00F953BB">
        <w:rPr>
          <w:i/>
          <w:iCs/>
        </w:rPr>
        <w:t xml:space="preserve">rug </w:t>
      </w:r>
      <w:r>
        <w:rPr>
          <w:i/>
          <w:iCs/>
        </w:rPr>
        <w:t>u</w:t>
      </w:r>
      <w:r w:rsidRPr="00F953BB">
        <w:rPr>
          <w:i/>
          <w:iCs/>
        </w:rPr>
        <w:t>se</w:t>
      </w:r>
      <w:r w:rsidRPr="00F953BB">
        <w:t>.</w:t>
      </w:r>
      <w:proofErr w:type="gramEnd"/>
      <w:r w:rsidRPr="00F953BB">
        <w:t xml:space="preserve"> Ann Arbor: Institute for Social Research, </w:t>
      </w:r>
      <w:proofErr w:type="gramStart"/>
      <w:r w:rsidRPr="00F953BB">
        <w:t>The</w:t>
      </w:r>
      <w:proofErr w:type="gramEnd"/>
      <w:r w:rsidRPr="00F953BB">
        <w:t xml:space="preserve"> University of Michigan.</w:t>
      </w:r>
    </w:p>
    <w:p w:rsidR="003B1DA1" w:rsidRDefault="003B1DA1" w:rsidP="00885A46">
      <w:pPr>
        <w:keepLines/>
      </w:pPr>
      <w:proofErr w:type="spellStart"/>
      <w:proofErr w:type="gramStart"/>
      <w:r w:rsidRPr="003B1DA1">
        <w:t>Lemstra</w:t>
      </w:r>
      <w:proofErr w:type="spellEnd"/>
      <w:r w:rsidRPr="003B1DA1">
        <w:t xml:space="preserve">, M., Bennett, N., </w:t>
      </w:r>
      <w:proofErr w:type="spellStart"/>
      <w:r w:rsidRPr="003B1DA1">
        <w:t>Nannapaneni</w:t>
      </w:r>
      <w:proofErr w:type="spellEnd"/>
      <w:r w:rsidRPr="003B1DA1">
        <w:t xml:space="preserve">, U., </w:t>
      </w:r>
      <w:proofErr w:type="spellStart"/>
      <w:r w:rsidRPr="003B1DA1">
        <w:t>Neudorf</w:t>
      </w:r>
      <w:proofErr w:type="spellEnd"/>
      <w:r w:rsidRPr="003B1DA1">
        <w:t>, C., Warren, L., Kershaw, T., et al. (2010).</w:t>
      </w:r>
      <w:proofErr w:type="gramEnd"/>
      <w:r w:rsidRPr="003B1DA1">
        <w:t xml:space="preserve"> A systematic review of school-based marijuana and alcohol prevention programs targeting adolescents aged 10–15. </w:t>
      </w:r>
      <w:r w:rsidRPr="003B1DA1">
        <w:rPr>
          <w:i/>
        </w:rPr>
        <w:t>Addiction Research and Theory, 18</w:t>
      </w:r>
      <w:r w:rsidRPr="003B1DA1">
        <w:t>, 84–96.</w:t>
      </w:r>
      <w:bookmarkEnd w:id="3"/>
    </w:p>
    <w:p w:rsidR="00446B78" w:rsidRPr="00446B78" w:rsidRDefault="00446B78" w:rsidP="00885A46">
      <w:pPr>
        <w:keepLines/>
      </w:pPr>
      <w:bookmarkStart w:id="5" w:name="_ENREF_14"/>
      <w:proofErr w:type="gramStart"/>
      <w:r w:rsidRPr="00446B78">
        <w:t xml:space="preserve">McCaffrey, D. F., Ridgeway, G. and </w:t>
      </w:r>
      <w:proofErr w:type="spellStart"/>
      <w:r w:rsidRPr="00446B78">
        <w:t>Morral</w:t>
      </w:r>
      <w:proofErr w:type="spellEnd"/>
      <w:r w:rsidRPr="00446B78">
        <w:t>, A. R. (2004).</w:t>
      </w:r>
      <w:proofErr w:type="gramEnd"/>
      <w:r w:rsidRPr="00446B78">
        <w:t xml:space="preserve"> Propensity score estimation with boosted regression for evaluating causal effects in observational studies</w:t>
      </w:r>
      <w:r w:rsidRPr="00446B78">
        <w:rPr>
          <w:i/>
        </w:rPr>
        <w:t>. Psychological Methods, 9</w:t>
      </w:r>
      <w:r w:rsidRPr="00446B78">
        <w:t>, 403–425.</w:t>
      </w:r>
    </w:p>
    <w:p w:rsidR="000663ED" w:rsidRDefault="000663ED" w:rsidP="00885A46">
      <w:pPr>
        <w:keepLines/>
      </w:pPr>
      <w:proofErr w:type="gramStart"/>
      <w:r w:rsidRPr="000663ED">
        <w:lastRenderedPageBreak/>
        <w:t>Miller, T. R., Levy, D. T., Spicer, R. S., &amp; Taylor, D. M. (2006).</w:t>
      </w:r>
      <w:proofErr w:type="gramEnd"/>
      <w:r w:rsidRPr="000663ED">
        <w:t xml:space="preserve"> </w:t>
      </w:r>
      <w:proofErr w:type="gramStart"/>
      <w:r w:rsidRPr="000663ED">
        <w:t>Societal costs of underage drinking.</w:t>
      </w:r>
      <w:proofErr w:type="gramEnd"/>
      <w:r w:rsidRPr="000663ED">
        <w:t xml:space="preserve"> </w:t>
      </w:r>
      <w:r w:rsidRPr="000663ED">
        <w:rPr>
          <w:i/>
        </w:rPr>
        <w:t>Journal of Studies on Alcohol, 67</w:t>
      </w:r>
      <w:r w:rsidRPr="000663ED">
        <w:t>(4), 519</w:t>
      </w:r>
      <w:r w:rsidR="005470FA" w:rsidRPr="00446B78">
        <w:t>–</w:t>
      </w:r>
      <w:r w:rsidRPr="000663ED">
        <w:t>528.</w:t>
      </w:r>
      <w:bookmarkEnd w:id="5"/>
    </w:p>
    <w:p w:rsidR="00ED529B" w:rsidRDefault="00ED529B" w:rsidP="00885A46">
      <w:pPr>
        <w:keepLines/>
      </w:pPr>
      <w:proofErr w:type="spellStart"/>
      <w:r w:rsidRPr="00ED529B">
        <w:t>Muthén</w:t>
      </w:r>
      <w:proofErr w:type="spellEnd"/>
      <w:r w:rsidRPr="00ED529B">
        <w:t xml:space="preserve">, B. (1997). </w:t>
      </w:r>
      <w:proofErr w:type="gramStart"/>
      <w:r w:rsidRPr="00ED529B">
        <w:t>Latent variable modeling with longitudinal and multilevel data.</w:t>
      </w:r>
      <w:proofErr w:type="gramEnd"/>
      <w:r w:rsidRPr="00ED529B">
        <w:t xml:space="preserve"> </w:t>
      </w:r>
      <w:proofErr w:type="gramStart"/>
      <w:r w:rsidRPr="00ED529B">
        <w:t xml:space="preserve">In A. </w:t>
      </w:r>
      <w:proofErr w:type="spellStart"/>
      <w:r w:rsidRPr="00ED529B">
        <w:t>Raftery</w:t>
      </w:r>
      <w:proofErr w:type="spellEnd"/>
      <w:r w:rsidRPr="00ED529B">
        <w:t xml:space="preserve"> (Ed.), </w:t>
      </w:r>
      <w:r w:rsidRPr="00ED529B">
        <w:rPr>
          <w:i/>
          <w:iCs/>
        </w:rPr>
        <w:t xml:space="preserve">Sociological Methodology </w:t>
      </w:r>
      <w:r w:rsidRPr="00ED529B">
        <w:t>(pp. 453–480).</w:t>
      </w:r>
      <w:proofErr w:type="gramEnd"/>
      <w:r w:rsidRPr="00ED529B">
        <w:t xml:space="preserve"> Boston, MA: Blackwell Publishers.</w:t>
      </w:r>
    </w:p>
    <w:p w:rsidR="00D542B2" w:rsidRDefault="00F36EBB" w:rsidP="00885A46">
      <w:pPr>
        <w:keepLines/>
      </w:pPr>
      <w:proofErr w:type="gramStart"/>
      <w:r w:rsidRPr="00F36EBB">
        <w:t>National Institutes of Health.</w:t>
      </w:r>
      <w:proofErr w:type="gramEnd"/>
      <w:r w:rsidRPr="00F36EBB">
        <w:t xml:space="preserve"> </w:t>
      </w:r>
      <w:proofErr w:type="gramStart"/>
      <w:r w:rsidRPr="00F36EBB">
        <w:t>(2011, October).</w:t>
      </w:r>
      <w:proofErr w:type="gramEnd"/>
      <w:r w:rsidRPr="00F36EBB">
        <w:t xml:space="preserve"> </w:t>
      </w:r>
      <w:r w:rsidRPr="00F36EBB">
        <w:rPr>
          <w:i/>
        </w:rPr>
        <w:t xml:space="preserve">Prescription drugs: Abuse and addiction </w:t>
      </w:r>
      <w:r w:rsidRPr="00F36EBB">
        <w:t xml:space="preserve">(NIH Publication No. 11-4881). Retrieved from </w:t>
      </w:r>
      <w:hyperlink r:id="rId10" w:history="1">
        <w:r w:rsidRPr="00F36EBB">
          <w:rPr>
            <w:rStyle w:val="Hyperlink"/>
          </w:rPr>
          <w:t>http://www.drugabuse.gov/sites/default/files/rrprescription.pdf</w:t>
        </w:r>
      </w:hyperlink>
    </w:p>
    <w:p w:rsidR="00E94467" w:rsidRDefault="00F36EBB" w:rsidP="00885A46">
      <w:pPr>
        <w:keepLines/>
      </w:pPr>
      <w:proofErr w:type="gramStart"/>
      <w:r w:rsidRPr="00F36EBB">
        <w:t>Office of Juvenile Justice and Delinquency Prevention.</w:t>
      </w:r>
      <w:proofErr w:type="gramEnd"/>
      <w:r w:rsidRPr="00F36EBB">
        <w:t xml:space="preserve"> </w:t>
      </w:r>
      <w:proofErr w:type="gramStart"/>
      <w:r w:rsidRPr="00F36EBB">
        <w:t>(2012, September).</w:t>
      </w:r>
      <w:proofErr w:type="gramEnd"/>
      <w:r w:rsidRPr="00F36EBB">
        <w:t xml:space="preserve"> </w:t>
      </w:r>
      <w:proofErr w:type="gramStart"/>
      <w:r w:rsidRPr="00F36EBB">
        <w:t>Effects and consequences of underage drinking (</w:t>
      </w:r>
      <w:r w:rsidRPr="002A6846">
        <w:t xml:space="preserve">NCJ </w:t>
      </w:r>
      <w:r w:rsidRPr="00F36EBB">
        <w:t>237145).</w:t>
      </w:r>
      <w:proofErr w:type="gramEnd"/>
      <w:r w:rsidRPr="00F36EBB">
        <w:t xml:space="preserve"> </w:t>
      </w:r>
      <w:r w:rsidRPr="00F36EBB">
        <w:rPr>
          <w:i/>
        </w:rPr>
        <w:t>Juvenile Justice Bulletin</w:t>
      </w:r>
      <w:r w:rsidRPr="00F36EBB">
        <w:t xml:space="preserve">. Washington, DC: Author. Retrieved from </w:t>
      </w:r>
      <w:hyperlink r:id="rId11" w:history="1">
        <w:r w:rsidRPr="00F36EBB">
          <w:rPr>
            <w:rStyle w:val="Hyperlink"/>
          </w:rPr>
          <w:t>http://www.ojjdp.gov/pubs/237145.pdf</w:t>
        </w:r>
      </w:hyperlink>
    </w:p>
    <w:p w:rsidR="003459C1" w:rsidRPr="003459C1" w:rsidRDefault="003459C1" w:rsidP="003459C1">
      <w:pPr>
        <w:keepLines/>
      </w:pPr>
      <w:bookmarkStart w:id="6" w:name="_ENREF_21"/>
      <w:bookmarkStart w:id="7" w:name="_ENREF_22"/>
      <w:proofErr w:type="gramStart"/>
      <w:r w:rsidRPr="003459C1">
        <w:t>Office of National Drug Control Policy.</w:t>
      </w:r>
      <w:proofErr w:type="gramEnd"/>
      <w:r w:rsidRPr="003459C1">
        <w:t xml:space="preserve"> (2011). </w:t>
      </w:r>
      <w:r w:rsidRPr="003459C1">
        <w:rPr>
          <w:i/>
          <w:iCs/>
        </w:rPr>
        <w:t>Epidemic: responding to America’s prescription drug abuse crisis.</w:t>
      </w:r>
      <w:r w:rsidRPr="003459C1">
        <w:t xml:space="preserve"> Retrieved from: </w:t>
      </w:r>
      <w:hyperlink r:id="rId12" w:history="1">
        <w:r w:rsidRPr="003459C1">
          <w:rPr>
            <w:rStyle w:val="Hyperlink"/>
          </w:rPr>
          <w:t>http://www.whitehouse.gov/sites/default/files/ondcp/issues-content/prescription-drugs/rx_abuse_plan_0.pdf</w:t>
        </w:r>
      </w:hyperlink>
      <w:r w:rsidRPr="003459C1">
        <w:t xml:space="preserve"> </w:t>
      </w:r>
    </w:p>
    <w:p w:rsidR="003459C1" w:rsidRDefault="003459C1" w:rsidP="003459C1">
      <w:pPr>
        <w:keepLines/>
      </w:pPr>
      <w:proofErr w:type="gramStart"/>
      <w:r w:rsidRPr="003459C1">
        <w:t>Office of the Surgeon General.</w:t>
      </w:r>
      <w:proofErr w:type="gramEnd"/>
      <w:r w:rsidRPr="003459C1">
        <w:t xml:space="preserve"> </w:t>
      </w:r>
      <w:proofErr w:type="gramStart"/>
      <w:r w:rsidRPr="003459C1">
        <w:t xml:space="preserve">(2007). </w:t>
      </w:r>
      <w:r w:rsidRPr="003459C1">
        <w:rPr>
          <w:i/>
          <w:iCs/>
        </w:rPr>
        <w:t>The Surgeon General’s call to action to prevent and reduce underage drinking.</w:t>
      </w:r>
      <w:proofErr w:type="gramEnd"/>
      <w:r w:rsidRPr="003459C1">
        <w:t xml:space="preserve"> Rockville, MD: Author. Retrieved from: </w:t>
      </w:r>
      <w:hyperlink r:id="rId13" w:history="1">
        <w:r w:rsidRPr="003459C1">
          <w:rPr>
            <w:rStyle w:val="Hyperlink"/>
          </w:rPr>
          <w:t>http://www.surgeongeneral.gov/library/calls/underagedrinking/calltoaction.pdf</w:t>
        </w:r>
      </w:hyperlink>
      <w:r w:rsidRPr="003459C1">
        <w:t xml:space="preserve"> </w:t>
      </w:r>
    </w:p>
    <w:p w:rsidR="00871162" w:rsidRDefault="00871162" w:rsidP="00C76488">
      <w:pPr>
        <w:keepLines/>
      </w:pPr>
      <w:proofErr w:type="spellStart"/>
      <w:proofErr w:type="gramStart"/>
      <w:r>
        <w:t>Orwin</w:t>
      </w:r>
      <w:proofErr w:type="spellEnd"/>
      <w:r>
        <w:t>, R. G., Stein-</w:t>
      </w:r>
      <w:proofErr w:type="spellStart"/>
      <w:r>
        <w:t>Seroussi</w:t>
      </w:r>
      <w:proofErr w:type="spellEnd"/>
      <w:r>
        <w:t xml:space="preserve">, A., Edwards, J. M., </w:t>
      </w:r>
      <w:proofErr w:type="spellStart"/>
      <w:r>
        <w:t>Landy</w:t>
      </w:r>
      <w:proofErr w:type="spellEnd"/>
      <w:r>
        <w:t xml:space="preserve">, A. L., &amp; </w:t>
      </w:r>
      <w:proofErr w:type="spellStart"/>
      <w:r>
        <w:t>Flewelling</w:t>
      </w:r>
      <w:proofErr w:type="spellEnd"/>
      <w:r>
        <w:t>, R. L. (2014).</w:t>
      </w:r>
      <w:proofErr w:type="gramEnd"/>
      <w:r>
        <w:t xml:space="preserve"> </w:t>
      </w:r>
      <w:proofErr w:type="gramStart"/>
      <w:r>
        <w:t>Effects of the Strategic Prevention Framework State Incentives Grant (SPF SIG) on state prevention infrastructure in 26 states.</w:t>
      </w:r>
      <w:proofErr w:type="gramEnd"/>
      <w:r>
        <w:t xml:space="preserve"> </w:t>
      </w:r>
      <w:r w:rsidRPr="007A6D44">
        <w:rPr>
          <w:i/>
          <w:iCs/>
        </w:rPr>
        <w:t>Journal of Primary Prevention, 35</w:t>
      </w:r>
      <w:r>
        <w:t xml:space="preserve">, 163-180. </w:t>
      </w:r>
    </w:p>
    <w:p w:rsidR="00885A46" w:rsidRPr="00885A46" w:rsidRDefault="00885A46" w:rsidP="003459C1">
      <w:pPr>
        <w:keepLines/>
      </w:pPr>
      <w:proofErr w:type="gramStart"/>
      <w:r w:rsidRPr="00885A46">
        <w:t>Piper, D., Stein-</w:t>
      </w:r>
      <w:proofErr w:type="spellStart"/>
      <w:r w:rsidRPr="00885A46">
        <w:t>Seroussi</w:t>
      </w:r>
      <w:proofErr w:type="spellEnd"/>
      <w:r w:rsidRPr="00885A46">
        <w:t xml:space="preserve">, A., </w:t>
      </w:r>
      <w:proofErr w:type="spellStart"/>
      <w:r w:rsidRPr="00885A46">
        <w:t>Flewelling</w:t>
      </w:r>
      <w:proofErr w:type="spellEnd"/>
      <w:r w:rsidRPr="00885A46">
        <w:t xml:space="preserve">, R., </w:t>
      </w:r>
      <w:proofErr w:type="spellStart"/>
      <w:r w:rsidRPr="00885A46">
        <w:t>Orwin</w:t>
      </w:r>
      <w:proofErr w:type="spellEnd"/>
      <w:r w:rsidRPr="00885A46">
        <w:t>, R. G., &amp; Buchanan, R. (2012).</w:t>
      </w:r>
      <w:proofErr w:type="gramEnd"/>
      <w:r w:rsidRPr="00885A46">
        <w:t xml:space="preserve"> </w:t>
      </w:r>
      <w:proofErr w:type="gramStart"/>
      <w:r w:rsidRPr="00885A46">
        <w:t>Assessing state substance abuse prevention infrastructure through the lens of CSAP</w:t>
      </w:r>
      <w:r w:rsidR="00D80583">
        <w:t>’</w:t>
      </w:r>
      <w:r w:rsidRPr="00885A46">
        <w:t>s Strategic Prevention Framework.</w:t>
      </w:r>
      <w:proofErr w:type="gramEnd"/>
      <w:r w:rsidRPr="00885A46">
        <w:t xml:space="preserve"> </w:t>
      </w:r>
      <w:r w:rsidRPr="00885A46">
        <w:rPr>
          <w:i/>
        </w:rPr>
        <w:t>Evaluation and Program Planning, 35</w:t>
      </w:r>
      <w:r w:rsidRPr="00885A46">
        <w:t>(1), 66</w:t>
      </w:r>
      <w:r w:rsidR="005470FA" w:rsidRPr="00446B78">
        <w:t>–</w:t>
      </w:r>
      <w:r w:rsidRPr="00885A46">
        <w:t>77.</w:t>
      </w:r>
      <w:bookmarkEnd w:id="6"/>
    </w:p>
    <w:p w:rsidR="006B2992" w:rsidRPr="006B2992" w:rsidRDefault="006B2992" w:rsidP="00885A46">
      <w:pPr>
        <w:keepLines/>
      </w:pPr>
      <w:proofErr w:type="gramStart"/>
      <w:r w:rsidRPr="006B2992">
        <w:t>Rosenbaum, P. R., &amp; Rubin, D. B. (1983).</w:t>
      </w:r>
      <w:proofErr w:type="gramEnd"/>
      <w:r w:rsidRPr="006B2992">
        <w:t xml:space="preserve"> The central role of the propensity score in observational studies for causal effects. </w:t>
      </w:r>
      <w:proofErr w:type="spellStart"/>
      <w:r w:rsidRPr="006B2992">
        <w:rPr>
          <w:i/>
        </w:rPr>
        <w:t>Biometrika</w:t>
      </w:r>
      <w:proofErr w:type="spellEnd"/>
      <w:r w:rsidRPr="006B2992">
        <w:rPr>
          <w:i/>
        </w:rPr>
        <w:t>, 70,</w:t>
      </w:r>
      <w:r w:rsidRPr="006B2992">
        <w:t xml:space="preserve"> 41–55.</w:t>
      </w:r>
    </w:p>
    <w:p w:rsidR="000663ED" w:rsidRDefault="000663ED" w:rsidP="00885A46">
      <w:pPr>
        <w:keepLines/>
      </w:pPr>
      <w:r w:rsidRPr="000663ED">
        <w:t xml:space="preserve">Sacks, J. J., Roeber, J., </w:t>
      </w:r>
      <w:proofErr w:type="spellStart"/>
      <w:r w:rsidRPr="000663ED">
        <w:t>Bouchery</w:t>
      </w:r>
      <w:proofErr w:type="spellEnd"/>
      <w:r w:rsidRPr="000663ED">
        <w:t xml:space="preserve">, E. E., Gonzales, K., </w:t>
      </w:r>
      <w:proofErr w:type="spellStart"/>
      <w:r w:rsidRPr="000663ED">
        <w:t>Chaloupka</w:t>
      </w:r>
      <w:proofErr w:type="spellEnd"/>
      <w:r w:rsidRPr="000663ED">
        <w:t xml:space="preserve">, F. J., &amp; Brewer, R. D. (2013). State costs of excessive alcohol consumption, 2006. </w:t>
      </w:r>
      <w:r w:rsidRPr="000663ED">
        <w:rPr>
          <w:i/>
        </w:rPr>
        <w:t>American Journal of Preventive Medicine, 45</w:t>
      </w:r>
      <w:r w:rsidRPr="000663ED">
        <w:t>(4), 474</w:t>
      </w:r>
      <w:r w:rsidR="005470FA" w:rsidRPr="00446B78">
        <w:t>–</w:t>
      </w:r>
      <w:r w:rsidRPr="000663ED">
        <w:t>485.</w:t>
      </w:r>
      <w:bookmarkEnd w:id="7"/>
    </w:p>
    <w:p w:rsidR="006B2992" w:rsidRPr="006B2992" w:rsidRDefault="006B2992" w:rsidP="00885A46">
      <w:pPr>
        <w:keepLines/>
      </w:pPr>
      <w:proofErr w:type="spellStart"/>
      <w:proofErr w:type="gramStart"/>
      <w:r w:rsidRPr="006B2992">
        <w:t>Shadish</w:t>
      </w:r>
      <w:proofErr w:type="spellEnd"/>
      <w:r w:rsidRPr="006B2992">
        <w:t>, W., Cook, T., &amp; Campbell, D. (2002).</w:t>
      </w:r>
      <w:proofErr w:type="gramEnd"/>
      <w:r w:rsidRPr="006B2992">
        <w:t xml:space="preserve"> </w:t>
      </w:r>
      <w:proofErr w:type="gramStart"/>
      <w:r w:rsidRPr="000A6A55">
        <w:rPr>
          <w:i/>
        </w:rPr>
        <w:t>Experimental and Quasi-Experimental Designs for Generalized Causal Inference.</w:t>
      </w:r>
      <w:proofErr w:type="gramEnd"/>
      <w:r w:rsidRPr="000A6A55">
        <w:rPr>
          <w:i/>
        </w:rPr>
        <w:t xml:space="preserve"> </w:t>
      </w:r>
      <w:r w:rsidRPr="006B2992">
        <w:t>Boston: Houghton Mifflin.</w:t>
      </w:r>
    </w:p>
    <w:p w:rsidR="00446B78" w:rsidRPr="00446B78" w:rsidRDefault="00446B78" w:rsidP="00885A46">
      <w:pPr>
        <w:keepLines/>
      </w:pPr>
      <w:proofErr w:type="spellStart"/>
      <w:proofErr w:type="gramStart"/>
      <w:r w:rsidRPr="00446B78">
        <w:t>Shadish</w:t>
      </w:r>
      <w:proofErr w:type="spellEnd"/>
      <w:r w:rsidRPr="00446B78">
        <w:t>, W. R. (2010).</w:t>
      </w:r>
      <w:proofErr w:type="gramEnd"/>
      <w:r w:rsidRPr="00446B78">
        <w:t xml:space="preserve"> Campbell and Rubin: A primer and comparison of their approaches to causal inference in field settings. </w:t>
      </w:r>
      <w:r w:rsidRPr="00446B78">
        <w:rPr>
          <w:i/>
          <w:iCs/>
        </w:rPr>
        <w:t>Psychological Methods, 15</w:t>
      </w:r>
      <w:r w:rsidRPr="00446B78">
        <w:rPr>
          <w:i/>
        </w:rPr>
        <w:t>,</w:t>
      </w:r>
      <w:r w:rsidRPr="00446B78">
        <w:t xml:space="preserve"> 3–17.</w:t>
      </w:r>
    </w:p>
    <w:p w:rsidR="00885A46" w:rsidRPr="00885A46" w:rsidRDefault="00885A46" w:rsidP="00885A46">
      <w:pPr>
        <w:keepLines/>
      </w:pPr>
      <w:bookmarkStart w:id="8" w:name="_ENREF_24"/>
      <w:bookmarkStart w:id="9" w:name="_ENREF_25"/>
      <w:proofErr w:type="spellStart"/>
      <w:proofErr w:type="gramStart"/>
      <w:r w:rsidRPr="00885A46">
        <w:t>Spoth</w:t>
      </w:r>
      <w:proofErr w:type="spellEnd"/>
      <w:r w:rsidRPr="00885A46">
        <w:t xml:space="preserve">, R., Greenberg, M., </w:t>
      </w:r>
      <w:proofErr w:type="spellStart"/>
      <w:r w:rsidRPr="00885A46">
        <w:t>Bierman</w:t>
      </w:r>
      <w:proofErr w:type="spellEnd"/>
      <w:r w:rsidRPr="00885A46">
        <w:t>, K., &amp; Redmond, C. (2004).</w:t>
      </w:r>
      <w:proofErr w:type="gramEnd"/>
      <w:r w:rsidRPr="00885A46">
        <w:t xml:space="preserve"> PROSPER community-university partnership model for public education systems: capacity-building for evidence-based, competence-building prevention. </w:t>
      </w:r>
      <w:r w:rsidRPr="00885A46">
        <w:rPr>
          <w:i/>
        </w:rPr>
        <w:t>Prevention Science, 5</w:t>
      </w:r>
      <w:r w:rsidRPr="00885A46">
        <w:t>(1), 31</w:t>
      </w:r>
      <w:r w:rsidR="005470FA" w:rsidRPr="00446B78">
        <w:t>–</w:t>
      </w:r>
      <w:r w:rsidRPr="00885A46">
        <w:t>39.</w:t>
      </w:r>
      <w:bookmarkEnd w:id="8"/>
    </w:p>
    <w:p w:rsidR="00455823" w:rsidRPr="00455823" w:rsidRDefault="00455823" w:rsidP="00885A46">
      <w:pPr>
        <w:keepLines/>
      </w:pPr>
      <w:proofErr w:type="spellStart"/>
      <w:proofErr w:type="gramStart"/>
      <w:r w:rsidRPr="00455823">
        <w:t>Spoth</w:t>
      </w:r>
      <w:proofErr w:type="spellEnd"/>
      <w:r w:rsidRPr="00455823">
        <w:t xml:space="preserve">, R., Greenberg, M., &amp; </w:t>
      </w:r>
      <w:proofErr w:type="spellStart"/>
      <w:r w:rsidRPr="00455823">
        <w:t>Turrisi</w:t>
      </w:r>
      <w:proofErr w:type="spellEnd"/>
      <w:r w:rsidRPr="00455823">
        <w:t>, R. (2008).</w:t>
      </w:r>
      <w:proofErr w:type="gramEnd"/>
      <w:r w:rsidRPr="00455823">
        <w:t xml:space="preserve"> Preventive interventions addressing underage drinking: </w:t>
      </w:r>
      <w:r w:rsidR="00324500">
        <w:t>State</w:t>
      </w:r>
      <w:r w:rsidRPr="00455823">
        <w:t xml:space="preserve"> of the evidence and steps toward public health impact. </w:t>
      </w:r>
      <w:proofErr w:type="gramStart"/>
      <w:r w:rsidRPr="00455823">
        <w:rPr>
          <w:i/>
        </w:rPr>
        <w:t>Pediatrics, 121</w:t>
      </w:r>
      <w:r w:rsidR="000A6A55" w:rsidRPr="000A6A55">
        <w:t>(</w:t>
      </w:r>
      <w:proofErr w:type="spellStart"/>
      <w:r w:rsidRPr="000A6A55">
        <w:t>Suppl</w:t>
      </w:r>
      <w:proofErr w:type="spellEnd"/>
      <w:r w:rsidRPr="000A6A55">
        <w:t xml:space="preserve"> 4</w:t>
      </w:r>
      <w:r w:rsidR="000A6A55">
        <w:t>)</w:t>
      </w:r>
      <w:r w:rsidRPr="000A6A55">
        <w:t>,</w:t>
      </w:r>
      <w:r w:rsidRPr="00455823">
        <w:t xml:space="preserve"> S311</w:t>
      </w:r>
      <w:r w:rsidR="005470FA" w:rsidRPr="00446B78">
        <w:t>–</w:t>
      </w:r>
      <w:r w:rsidRPr="00455823">
        <w:t>336.</w:t>
      </w:r>
      <w:bookmarkEnd w:id="9"/>
      <w:proofErr w:type="gramEnd"/>
    </w:p>
    <w:p w:rsidR="00455823" w:rsidRPr="00455823" w:rsidRDefault="00455823" w:rsidP="00885A46">
      <w:pPr>
        <w:keepLines/>
      </w:pPr>
      <w:bookmarkStart w:id="10" w:name="_ENREF_26"/>
      <w:proofErr w:type="spellStart"/>
      <w:proofErr w:type="gramStart"/>
      <w:r w:rsidRPr="00455823">
        <w:t>Spoth</w:t>
      </w:r>
      <w:proofErr w:type="spellEnd"/>
      <w:r w:rsidRPr="00455823">
        <w:t xml:space="preserve">, R., Greenberg, M., &amp; </w:t>
      </w:r>
      <w:proofErr w:type="spellStart"/>
      <w:r w:rsidRPr="00455823">
        <w:t>Turrisi</w:t>
      </w:r>
      <w:proofErr w:type="spellEnd"/>
      <w:r w:rsidRPr="00455823">
        <w:t>, R. (2009).</w:t>
      </w:r>
      <w:proofErr w:type="gramEnd"/>
      <w:r w:rsidRPr="00455823">
        <w:t xml:space="preserve"> Overview of preventive interventions addressing underage drinking: </w:t>
      </w:r>
      <w:r w:rsidR="00324500">
        <w:t>State</w:t>
      </w:r>
      <w:r w:rsidRPr="00455823">
        <w:t xml:space="preserve"> of the evidence and steps toward public health impact. </w:t>
      </w:r>
      <w:r w:rsidRPr="00455823">
        <w:rPr>
          <w:i/>
        </w:rPr>
        <w:t>Alcohol Research &amp; Health, 32</w:t>
      </w:r>
      <w:r w:rsidRPr="00455823">
        <w:t>(1), 53</w:t>
      </w:r>
      <w:r w:rsidR="005470FA" w:rsidRPr="00446B78">
        <w:t>–</w:t>
      </w:r>
      <w:r w:rsidRPr="00455823">
        <w:t>66.</w:t>
      </w:r>
      <w:bookmarkEnd w:id="10"/>
    </w:p>
    <w:p w:rsidR="00885A46" w:rsidRPr="00885A46" w:rsidRDefault="00885A46" w:rsidP="00885A46">
      <w:pPr>
        <w:keepLines/>
      </w:pPr>
      <w:bookmarkStart w:id="11" w:name="_ENREF_27"/>
      <w:proofErr w:type="spellStart"/>
      <w:proofErr w:type="gramStart"/>
      <w:r w:rsidRPr="00885A46">
        <w:lastRenderedPageBreak/>
        <w:t>Spoth</w:t>
      </w:r>
      <w:proofErr w:type="spellEnd"/>
      <w:r w:rsidRPr="00885A46">
        <w:t>, R., Redmond, C., Clair, S., Shin, C., Greenberg, M., &amp; Feinberg, M. (2011).</w:t>
      </w:r>
      <w:proofErr w:type="gramEnd"/>
      <w:r w:rsidRPr="00885A46">
        <w:t xml:space="preserve"> Preventing substance misuse through community-university partnerships: randomized controlled trial outcomes 4(1/2) years past baseline. </w:t>
      </w:r>
      <w:r w:rsidRPr="00885A46">
        <w:rPr>
          <w:i/>
        </w:rPr>
        <w:t>American Journal of Preventive Medicine, 40</w:t>
      </w:r>
      <w:r w:rsidRPr="00885A46">
        <w:t>(4), 440</w:t>
      </w:r>
      <w:r w:rsidR="005470FA" w:rsidRPr="00446B78">
        <w:t>–</w:t>
      </w:r>
      <w:r w:rsidRPr="00885A46">
        <w:t>447.</w:t>
      </w:r>
      <w:bookmarkEnd w:id="11"/>
    </w:p>
    <w:p w:rsidR="00871162" w:rsidRDefault="00871162" w:rsidP="000B0AE6">
      <w:pPr>
        <w:keepLines/>
      </w:pPr>
      <w:proofErr w:type="gramStart"/>
      <w:r>
        <w:t>Substance Abuse and Mental Health Services Administration.</w:t>
      </w:r>
      <w:proofErr w:type="gramEnd"/>
      <w:r>
        <w:t xml:space="preserve"> (2012</w:t>
      </w:r>
      <w:r w:rsidR="000B0AE6">
        <w:t>a</w:t>
      </w:r>
      <w:r>
        <w:t xml:space="preserve">). </w:t>
      </w:r>
      <w:r w:rsidRPr="001D79DC">
        <w:rPr>
          <w:i/>
          <w:iCs/>
        </w:rPr>
        <w:t>National cross-site evaluation of the Strategic Prevention Framework State Incentive Grants for Cohort III, IV, and V: Final evaluation report.</w:t>
      </w:r>
    </w:p>
    <w:p w:rsidR="001D79DC" w:rsidRDefault="001D79DC" w:rsidP="000B0AE6">
      <w:pPr>
        <w:keepLines/>
      </w:pPr>
      <w:proofErr w:type="gramStart"/>
      <w:r w:rsidRPr="00AB4469">
        <w:t>Substance Abuse and Mental Health Services Administration</w:t>
      </w:r>
      <w:r>
        <w:t>.</w:t>
      </w:r>
      <w:proofErr w:type="gramEnd"/>
      <w:r>
        <w:t xml:space="preserve"> (2012</w:t>
      </w:r>
      <w:r w:rsidR="000B0AE6">
        <w:t>b</w:t>
      </w:r>
      <w:r>
        <w:t>).</w:t>
      </w:r>
      <w:r w:rsidRPr="00AB4469">
        <w:t xml:space="preserve"> </w:t>
      </w:r>
      <w:r>
        <w:rPr>
          <w:i/>
          <w:iCs/>
        </w:rPr>
        <w:t>2011 National Survey on Drug Use and Health: Sample design report</w:t>
      </w:r>
      <w:r w:rsidRPr="00AB4469">
        <w:t xml:space="preserve">. </w:t>
      </w:r>
      <w:proofErr w:type="gramStart"/>
      <w:r>
        <w:t xml:space="preserve">Retrieved from </w:t>
      </w:r>
      <w:r w:rsidRPr="001D79DC">
        <w:t>http://www.samhsa.gov/data/2k12/NSDUH2011MRB/NSDUHmrbSampleDesign2011.pdf</w:t>
      </w:r>
      <w:r>
        <w:t>.</w:t>
      </w:r>
      <w:proofErr w:type="gramEnd"/>
    </w:p>
    <w:p w:rsidR="00AB4469" w:rsidRPr="00AB4469" w:rsidRDefault="00AB4469" w:rsidP="000B0AE6">
      <w:pPr>
        <w:keepLines/>
      </w:pPr>
      <w:proofErr w:type="gramStart"/>
      <w:r w:rsidRPr="00AB4469">
        <w:t>Substance Abuse and Mental Health Services Administration</w:t>
      </w:r>
      <w:r>
        <w:t>.</w:t>
      </w:r>
      <w:proofErr w:type="gramEnd"/>
      <w:r>
        <w:t xml:space="preserve"> (2013).</w:t>
      </w:r>
      <w:r w:rsidRPr="00AB4469">
        <w:t xml:space="preserve"> </w:t>
      </w:r>
      <w:r w:rsidRPr="00AB4469">
        <w:rPr>
          <w:i/>
          <w:iCs/>
        </w:rPr>
        <w:t>Drug Abuse Warning Network, 2011: National</w:t>
      </w:r>
      <w:r>
        <w:rPr>
          <w:i/>
          <w:iCs/>
        </w:rPr>
        <w:t xml:space="preserve"> e</w:t>
      </w:r>
      <w:r w:rsidRPr="00AB4469">
        <w:rPr>
          <w:i/>
          <w:iCs/>
        </w:rPr>
        <w:t xml:space="preserve">stimates of </w:t>
      </w:r>
      <w:r>
        <w:rPr>
          <w:i/>
          <w:iCs/>
        </w:rPr>
        <w:t>d</w:t>
      </w:r>
      <w:r w:rsidRPr="00AB4469">
        <w:rPr>
          <w:i/>
          <w:iCs/>
        </w:rPr>
        <w:t>rug-</w:t>
      </w:r>
      <w:r>
        <w:rPr>
          <w:i/>
          <w:iCs/>
        </w:rPr>
        <w:t>r</w:t>
      </w:r>
      <w:r w:rsidRPr="00AB4469">
        <w:rPr>
          <w:i/>
          <w:iCs/>
        </w:rPr>
        <w:t xml:space="preserve">elated </w:t>
      </w:r>
      <w:r>
        <w:rPr>
          <w:i/>
          <w:iCs/>
        </w:rPr>
        <w:t>e</w:t>
      </w:r>
      <w:r w:rsidRPr="00AB4469">
        <w:rPr>
          <w:i/>
          <w:iCs/>
        </w:rPr>
        <w:t xml:space="preserve">mergency </w:t>
      </w:r>
      <w:r>
        <w:rPr>
          <w:i/>
          <w:iCs/>
        </w:rPr>
        <w:t>d</w:t>
      </w:r>
      <w:r w:rsidRPr="00AB4469">
        <w:rPr>
          <w:i/>
          <w:iCs/>
        </w:rPr>
        <w:t xml:space="preserve">epartment </w:t>
      </w:r>
      <w:r>
        <w:rPr>
          <w:i/>
          <w:iCs/>
        </w:rPr>
        <w:t>v</w:t>
      </w:r>
      <w:r w:rsidRPr="00AB4469">
        <w:rPr>
          <w:i/>
          <w:iCs/>
        </w:rPr>
        <w:t>isits</w:t>
      </w:r>
      <w:r w:rsidRPr="00AB4469">
        <w:t xml:space="preserve">. </w:t>
      </w:r>
      <w:proofErr w:type="gramStart"/>
      <w:r>
        <w:t>(</w:t>
      </w:r>
      <w:r w:rsidRPr="002A6846">
        <w:t xml:space="preserve">DAWN </w:t>
      </w:r>
      <w:r>
        <w:t xml:space="preserve">Series D-39, </w:t>
      </w:r>
      <w:r w:rsidRPr="00AB4469">
        <w:t>HHS Publication No.</w:t>
      </w:r>
      <w:proofErr w:type="gramEnd"/>
      <w:r w:rsidRPr="00AB4469">
        <w:t xml:space="preserve"> (SMA) 13-4760</w:t>
      </w:r>
      <w:r>
        <w:t>)</w:t>
      </w:r>
      <w:r w:rsidRPr="00AB4469">
        <w:t xml:space="preserve">. Rockville, MD: </w:t>
      </w:r>
      <w:r>
        <w:t>Author</w:t>
      </w:r>
      <w:r w:rsidRPr="00AB4469">
        <w:t>.</w:t>
      </w:r>
      <w:r>
        <w:t xml:space="preserve"> Retrieved from </w:t>
      </w:r>
      <w:hyperlink r:id="rId14" w:anchor="5" w:history="1">
        <w:r w:rsidRPr="00C96630">
          <w:rPr>
            <w:rStyle w:val="Hyperlink"/>
          </w:rPr>
          <w:t>http://www.samhsa.gov/data/2k13/DAWN2k11ED/DAWN2k11ED.htm#5</w:t>
        </w:r>
      </w:hyperlink>
      <w:r>
        <w:t xml:space="preserve"> </w:t>
      </w:r>
    </w:p>
    <w:p w:rsidR="003B1DA1" w:rsidRDefault="00F84327" w:rsidP="00885A46">
      <w:pPr>
        <w:keepLines/>
      </w:pPr>
      <w:proofErr w:type="gramStart"/>
      <w:r w:rsidRPr="00F84327">
        <w:t>Substance Abuse and Mental Health Services Administration.</w:t>
      </w:r>
      <w:proofErr w:type="gramEnd"/>
      <w:r w:rsidRPr="00F84327">
        <w:t xml:space="preserve"> (2013</w:t>
      </w:r>
      <w:r w:rsidR="00AB4469">
        <w:t>b</w:t>
      </w:r>
      <w:r w:rsidRPr="00F84327">
        <w:t xml:space="preserve">). </w:t>
      </w:r>
      <w:r w:rsidRPr="00F84327">
        <w:rPr>
          <w:i/>
          <w:iCs/>
        </w:rPr>
        <w:t>Results from the 2012 National Survey on Drug Use and Health: Summary of national findings</w:t>
      </w:r>
      <w:r w:rsidRPr="00F84327">
        <w:t xml:space="preserve"> (NSDUH Series H-46, HHS Publication No. (SMA) 13-4795). Rockville, MD: Author. Retrieved from </w:t>
      </w:r>
      <w:hyperlink r:id="rId15" w:history="1">
        <w:r w:rsidR="00E1595F" w:rsidRPr="00C96630">
          <w:rPr>
            <w:rStyle w:val="Hyperlink"/>
          </w:rPr>
          <w:t>http://www.samhsa.gov/data/NSDUH/2012SummNatFindDetTables/NationalFindings/</w:t>
        </w:r>
        <w:r w:rsidR="00E1595F" w:rsidRPr="002A6846">
          <w:rPr>
            <w:rStyle w:val="Hyperlink"/>
          </w:rPr>
          <w:t>NSDUHresults2012</w:t>
        </w:r>
        <w:r w:rsidR="00E1595F" w:rsidRPr="00C96630">
          <w:rPr>
            <w:rStyle w:val="Hyperlink"/>
          </w:rPr>
          <w:t>.pdf</w:t>
        </w:r>
      </w:hyperlink>
      <w:r w:rsidR="00E1595F">
        <w:t xml:space="preserve"> </w:t>
      </w:r>
    </w:p>
    <w:p w:rsidR="00301ABB" w:rsidRDefault="00301ABB" w:rsidP="00301ABB">
      <w:pPr>
        <w:keepLines/>
        <w:rPr>
          <w:color w:val="000000"/>
        </w:rPr>
      </w:pPr>
      <w:bookmarkStart w:id="12" w:name="_ENREF_29"/>
      <w:proofErr w:type="gramStart"/>
      <w:r w:rsidRPr="00301ABB">
        <w:rPr>
          <w:color w:val="000000"/>
        </w:rPr>
        <w:t>Substance Abuse and Mental Health Services Administration</w:t>
      </w:r>
      <w:r>
        <w:rPr>
          <w:color w:val="000000"/>
        </w:rPr>
        <w:t>.</w:t>
      </w:r>
      <w:proofErr w:type="gramEnd"/>
      <w:r>
        <w:rPr>
          <w:color w:val="000000"/>
        </w:rPr>
        <w:t xml:space="preserve"> (2014).</w:t>
      </w:r>
      <w:r w:rsidRPr="00301ABB">
        <w:rPr>
          <w:rStyle w:val="apple-converted-space"/>
          <w:color w:val="000000"/>
        </w:rPr>
        <w:t> </w:t>
      </w:r>
      <w:r w:rsidRPr="00301ABB">
        <w:rPr>
          <w:rStyle w:val="Emphasis"/>
          <w:color w:val="000000"/>
        </w:rPr>
        <w:t>Results from the 2013 National Survey on Drug Use and Health</w:t>
      </w:r>
      <w:r>
        <w:rPr>
          <w:rStyle w:val="Emphasis"/>
          <w:color w:val="000000"/>
        </w:rPr>
        <w:t>: Summary of national f</w:t>
      </w:r>
      <w:r w:rsidRPr="00301ABB">
        <w:rPr>
          <w:rStyle w:val="Emphasis"/>
          <w:color w:val="000000"/>
        </w:rPr>
        <w:t>indings</w:t>
      </w:r>
      <w:r w:rsidRPr="00301ABB">
        <w:rPr>
          <w:color w:val="000000"/>
        </w:rPr>
        <w:t xml:space="preserve"> </w:t>
      </w:r>
      <w:r>
        <w:rPr>
          <w:color w:val="000000"/>
        </w:rPr>
        <w:t>(</w:t>
      </w:r>
      <w:r w:rsidRPr="00301ABB">
        <w:rPr>
          <w:color w:val="000000"/>
        </w:rPr>
        <w:t>NSDUH Series H-48, HHS Publication No. (SMA) 14-4863</w:t>
      </w:r>
      <w:r>
        <w:rPr>
          <w:color w:val="000000"/>
        </w:rPr>
        <w:t>)</w:t>
      </w:r>
      <w:r w:rsidRPr="00301ABB">
        <w:rPr>
          <w:color w:val="000000"/>
        </w:rPr>
        <w:t>. Rockville, MD:</w:t>
      </w:r>
      <w:r>
        <w:rPr>
          <w:color w:val="000000"/>
        </w:rPr>
        <w:t xml:space="preserve"> Author.  Retrieved from</w:t>
      </w:r>
      <w:r w:rsidRPr="00301ABB">
        <w:rPr>
          <w:color w:val="000000"/>
        </w:rPr>
        <w:t xml:space="preserve"> </w:t>
      </w:r>
      <w:hyperlink r:id="rId16" w:anchor="2.3" w:history="1">
        <w:r w:rsidRPr="00925D0E">
          <w:rPr>
            <w:rStyle w:val="Hyperlink"/>
          </w:rPr>
          <w:t>http://www.samhsa.gov/data/NSDUH/2013SummNatFindDetTables/NationalFindings/NSDUHresults2013.htm#2.3</w:t>
        </w:r>
      </w:hyperlink>
    </w:p>
    <w:p w:rsidR="003B1DA1" w:rsidRDefault="003B1DA1" w:rsidP="00885A46">
      <w:pPr>
        <w:keepLines/>
      </w:pPr>
      <w:proofErr w:type="spellStart"/>
      <w:proofErr w:type="gramStart"/>
      <w:r w:rsidRPr="003B1DA1">
        <w:t>Ttofi</w:t>
      </w:r>
      <w:proofErr w:type="spellEnd"/>
      <w:r w:rsidRPr="003B1DA1">
        <w:t>, M. M., &amp; Farrington, D. P. (2011).</w:t>
      </w:r>
      <w:proofErr w:type="gramEnd"/>
      <w:r w:rsidRPr="003B1DA1">
        <w:t xml:space="preserve"> Effectiveness of school-based programs to reduce bullying: A systematic and meta-analytic review. </w:t>
      </w:r>
      <w:r w:rsidRPr="003B1DA1">
        <w:rPr>
          <w:i/>
        </w:rPr>
        <w:t>Journal of Experimental Criminology, 7</w:t>
      </w:r>
      <w:r w:rsidRPr="003B1DA1">
        <w:t>, 27–56.</w:t>
      </w:r>
      <w:bookmarkEnd w:id="12"/>
    </w:p>
    <w:p w:rsidR="003459C1" w:rsidRPr="003459C1" w:rsidRDefault="003459C1" w:rsidP="007E6B7E">
      <w:pPr>
        <w:keepLines/>
      </w:pPr>
      <w:bookmarkStart w:id="13" w:name="_ENREF_33"/>
      <w:proofErr w:type="gramStart"/>
      <w:r w:rsidRPr="003459C1">
        <w:t>U</w:t>
      </w:r>
      <w:r w:rsidR="007E6B7E">
        <w:t xml:space="preserve">nited </w:t>
      </w:r>
      <w:r w:rsidRPr="003459C1">
        <w:t>S</w:t>
      </w:r>
      <w:r w:rsidR="007E6B7E">
        <w:t>tates</w:t>
      </w:r>
      <w:r w:rsidRPr="003459C1">
        <w:t xml:space="preserve"> Department of Health and Human Services.</w:t>
      </w:r>
      <w:proofErr w:type="gramEnd"/>
      <w:r w:rsidRPr="003459C1">
        <w:t xml:space="preserve"> (2011). </w:t>
      </w:r>
      <w:r w:rsidRPr="003459C1">
        <w:rPr>
          <w:i/>
          <w:iCs/>
        </w:rPr>
        <w:t>National prevention strategy: America’s plan for better health and wellness</w:t>
      </w:r>
      <w:r w:rsidRPr="003459C1">
        <w:t xml:space="preserve">. Washington, DC: National Prevention Council. Retrieved from: </w:t>
      </w:r>
      <w:hyperlink r:id="rId17" w:history="1">
        <w:r w:rsidRPr="003459C1">
          <w:rPr>
            <w:rStyle w:val="Hyperlink"/>
          </w:rPr>
          <w:t>http://www.surgeongeneral.gov/initiatives/prevention/strategy/report.pdf</w:t>
        </w:r>
      </w:hyperlink>
    </w:p>
    <w:p w:rsidR="00885A46" w:rsidRPr="00885A46" w:rsidRDefault="00885A46" w:rsidP="00885A46">
      <w:pPr>
        <w:keepLines/>
      </w:pPr>
      <w:proofErr w:type="spellStart"/>
      <w:r w:rsidRPr="00885A46">
        <w:t>Wandersman</w:t>
      </w:r>
      <w:proofErr w:type="spellEnd"/>
      <w:r w:rsidRPr="00885A46">
        <w:t xml:space="preserve">, A., Duffy, J., </w:t>
      </w:r>
      <w:proofErr w:type="spellStart"/>
      <w:r w:rsidRPr="00885A46">
        <w:t>Flaspohler</w:t>
      </w:r>
      <w:proofErr w:type="spellEnd"/>
      <w:r w:rsidRPr="00885A46">
        <w:t xml:space="preserve">, P., Noonan, R., </w:t>
      </w:r>
      <w:proofErr w:type="spellStart"/>
      <w:r w:rsidRPr="00885A46">
        <w:t>Lubell</w:t>
      </w:r>
      <w:proofErr w:type="spellEnd"/>
      <w:r w:rsidRPr="00885A46">
        <w:t xml:space="preserve">, K., </w:t>
      </w:r>
      <w:proofErr w:type="spellStart"/>
      <w:r w:rsidRPr="00885A46">
        <w:t>Stillman</w:t>
      </w:r>
      <w:proofErr w:type="spellEnd"/>
      <w:r w:rsidRPr="00885A46">
        <w:t xml:space="preserve">, L., et al. (2008). </w:t>
      </w:r>
      <w:proofErr w:type="gramStart"/>
      <w:r w:rsidRPr="00885A46">
        <w:t>Bridging the gap between prevention research and practice: the interactive systems framework for dissemination and implementation.</w:t>
      </w:r>
      <w:proofErr w:type="gramEnd"/>
      <w:r w:rsidRPr="00885A46">
        <w:t xml:space="preserve"> </w:t>
      </w:r>
      <w:r w:rsidRPr="00885A46">
        <w:rPr>
          <w:i/>
        </w:rPr>
        <w:t>American Journal of Community Psychology, 41</w:t>
      </w:r>
      <w:r w:rsidRPr="00885A46">
        <w:t>(3-4), 171</w:t>
      </w:r>
      <w:r w:rsidR="005470FA" w:rsidRPr="00446B78">
        <w:t>–</w:t>
      </w:r>
      <w:r w:rsidRPr="00885A46">
        <w:t>181.</w:t>
      </w:r>
      <w:bookmarkEnd w:id="13"/>
    </w:p>
    <w:p w:rsidR="000F51C7" w:rsidRDefault="006B2992" w:rsidP="00885A46">
      <w:pPr>
        <w:keepLines/>
      </w:pPr>
      <w:proofErr w:type="gramStart"/>
      <w:r w:rsidRPr="006B2992">
        <w:t xml:space="preserve">West, S. G., </w:t>
      </w:r>
      <w:proofErr w:type="spellStart"/>
      <w:r w:rsidRPr="006B2992">
        <w:t>Biesanz</w:t>
      </w:r>
      <w:proofErr w:type="spellEnd"/>
      <w:r w:rsidRPr="006B2992">
        <w:t>, J. C., &amp; Pitts, S. C. (2000).</w:t>
      </w:r>
      <w:proofErr w:type="gramEnd"/>
      <w:r w:rsidRPr="006B2992">
        <w:t xml:space="preserve"> Causal inference and generalization in field settings: Experimental and quasi-experimental designs. </w:t>
      </w:r>
      <w:proofErr w:type="gramStart"/>
      <w:r w:rsidRPr="006B2992">
        <w:t xml:space="preserve">In H. T. Reis &amp; C. M. Judd (Eds.), </w:t>
      </w:r>
      <w:r w:rsidRPr="006B2992">
        <w:rPr>
          <w:i/>
          <w:iCs/>
        </w:rPr>
        <w:t xml:space="preserve">Handbook of research methods in social and personality psychology </w:t>
      </w:r>
      <w:r w:rsidRPr="006B2992">
        <w:t>(pp. 40–84).</w:t>
      </w:r>
      <w:proofErr w:type="gramEnd"/>
      <w:r w:rsidRPr="006B2992">
        <w:t xml:space="preserve"> New York, NY: Cambridge University Press.</w:t>
      </w:r>
    </w:p>
    <w:p w:rsidR="007E6B7E" w:rsidRDefault="007E6B7E" w:rsidP="00885A46">
      <w:pPr>
        <w:keepLines/>
      </w:pPr>
    </w:p>
    <w:p w:rsidR="00484830" w:rsidRDefault="00484830" w:rsidP="00484830">
      <w:pPr>
        <w:keepLines/>
      </w:pPr>
    </w:p>
    <w:p w:rsidR="00484830" w:rsidRDefault="00484830" w:rsidP="00484830">
      <w:pPr>
        <w:keepLines/>
        <w:sectPr w:rsidR="00484830" w:rsidSect="00350ACA">
          <w:pgSz w:w="12240" w:h="15840"/>
          <w:pgMar w:top="1440" w:right="1440" w:bottom="1440" w:left="1440" w:header="720" w:footer="720" w:gutter="0"/>
          <w:cols w:space="720"/>
          <w:docGrid w:linePitch="360"/>
        </w:sectPr>
      </w:pPr>
    </w:p>
    <w:p w:rsidR="007E6B7E" w:rsidRPr="007566B0" w:rsidRDefault="007E6B7E" w:rsidP="007566B0">
      <w:pPr>
        <w:keepLines/>
        <w:jc w:val="center"/>
        <w:rPr>
          <w:b/>
          <w:bCs/>
        </w:rPr>
      </w:pPr>
      <w:r w:rsidRPr="007566B0">
        <w:rPr>
          <w:b/>
          <w:bCs/>
        </w:rPr>
        <w:lastRenderedPageBreak/>
        <w:t>LIST OF ATTACHMENTS</w:t>
      </w:r>
    </w:p>
    <w:p w:rsidR="007E6B7E" w:rsidRDefault="007E6B7E" w:rsidP="00885A46">
      <w:pPr>
        <w:keepLines/>
      </w:pPr>
      <w:r w:rsidRPr="007566B0">
        <w:rPr>
          <w:b/>
          <w:bCs/>
        </w:rPr>
        <w:t xml:space="preserve">1: </w:t>
      </w:r>
      <w:r w:rsidR="007566B0">
        <w:t xml:space="preserve">PEP-C </w:t>
      </w:r>
      <w:r w:rsidRPr="007566B0">
        <w:rPr>
          <w:i/>
          <w:iCs/>
        </w:rPr>
        <w:t>Grantee-Level Instrument—Revised</w:t>
      </w:r>
    </w:p>
    <w:p w:rsidR="007E6B7E" w:rsidRDefault="007E6B7E" w:rsidP="00885A46">
      <w:pPr>
        <w:keepLines/>
      </w:pPr>
      <w:r w:rsidRPr="007566B0">
        <w:rPr>
          <w:b/>
          <w:bCs/>
        </w:rPr>
        <w:t xml:space="preserve">2: </w:t>
      </w:r>
      <w:r w:rsidR="007566B0">
        <w:t xml:space="preserve">PEP-C </w:t>
      </w:r>
      <w:r w:rsidRPr="007566B0">
        <w:rPr>
          <w:i/>
          <w:iCs/>
        </w:rPr>
        <w:t>Community-Level Instrument—Revised</w:t>
      </w:r>
    </w:p>
    <w:p w:rsidR="007E6B7E" w:rsidRDefault="007E6B7E" w:rsidP="00885A46">
      <w:pPr>
        <w:keepLines/>
      </w:pPr>
      <w:r w:rsidRPr="007566B0">
        <w:rPr>
          <w:b/>
          <w:bCs/>
        </w:rPr>
        <w:t xml:space="preserve">3: </w:t>
      </w:r>
      <w:r w:rsidR="007566B0">
        <w:t xml:space="preserve">PEP-C </w:t>
      </w:r>
      <w:r w:rsidRPr="007566B0">
        <w:rPr>
          <w:i/>
          <w:iCs/>
        </w:rPr>
        <w:t>Grantee Project Director Interview</w:t>
      </w:r>
    </w:p>
    <w:p w:rsidR="007566B0" w:rsidRDefault="007E6B7E" w:rsidP="006842F5">
      <w:pPr>
        <w:keepLines/>
      </w:pPr>
      <w:r w:rsidRPr="007566B0">
        <w:rPr>
          <w:b/>
          <w:bCs/>
        </w:rPr>
        <w:t xml:space="preserve">4: </w:t>
      </w:r>
      <w:r w:rsidR="006842F5" w:rsidRPr="006842F5">
        <w:t xml:space="preserve">Consultation </w:t>
      </w:r>
      <w:proofErr w:type="gramStart"/>
      <w:r w:rsidR="006842F5" w:rsidRPr="006842F5">
        <w:t>Outside</w:t>
      </w:r>
      <w:proofErr w:type="gramEnd"/>
      <w:r w:rsidR="006842F5" w:rsidRPr="006842F5">
        <w:t xml:space="preserve"> the Agency</w:t>
      </w:r>
    </w:p>
    <w:sectPr w:rsidR="007566B0" w:rsidSect="00350A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75" w:rsidRDefault="008E0C75" w:rsidP="0001203A">
      <w:pPr>
        <w:spacing w:after="0"/>
      </w:pPr>
      <w:r>
        <w:separator/>
      </w:r>
    </w:p>
  </w:endnote>
  <w:endnote w:type="continuationSeparator" w:id="0">
    <w:p w:rsidR="008E0C75" w:rsidRDefault="008E0C75" w:rsidP="000120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153620"/>
      <w:docPartObj>
        <w:docPartGallery w:val="Page Numbers (Bottom of Page)"/>
        <w:docPartUnique/>
      </w:docPartObj>
    </w:sdtPr>
    <w:sdtEndPr>
      <w:rPr>
        <w:noProof/>
      </w:rPr>
    </w:sdtEndPr>
    <w:sdtContent>
      <w:p w:rsidR="00B61F71" w:rsidRDefault="00B61F71">
        <w:pPr>
          <w:pStyle w:val="Footer"/>
          <w:jc w:val="center"/>
        </w:pPr>
        <w:r>
          <w:fldChar w:fldCharType="begin"/>
        </w:r>
        <w:r>
          <w:instrText xml:space="preserve"> PAGE   \* MERGEFORMAT </w:instrText>
        </w:r>
        <w:r>
          <w:fldChar w:fldCharType="separate"/>
        </w:r>
        <w:r w:rsidR="00265FA1">
          <w:rPr>
            <w:noProof/>
          </w:rPr>
          <w:t>2</w:t>
        </w:r>
        <w:r>
          <w:rPr>
            <w:noProof/>
          </w:rPr>
          <w:fldChar w:fldCharType="end"/>
        </w:r>
      </w:p>
    </w:sdtContent>
  </w:sdt>
  <w:p w:rsidR="007F3AA4" w:rsidRDefault="007F3AA4" w:rsidP="00D3071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75" w:rsidRDefault="008E0C75" w:rsidP="0001203A">
      <w:pPr>
        <w:spacing w:after="0"/>
      </w:pPr>
      <w:r>
        <w:separator/>
      </w:r>
    </w:p>
  </w:footnote>
  <w:footnote w:type="continuationSeparator" w:id="0">
    <w:p w:rsidR="008E0C75" w:rsidRDefault="008E0C75" w:rsidP="0001203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DCAB24"/>
    <w:lvl w:ilvl="0">
      <w:start w:val="1"/>
      <w:numFmt w:val="decimal"/>
      <w:lvlText w:val="%1."/>
      <w:lvlJc w:val="left"/>
      <w:pPr>
        <w:tabs>
          <w:tab w:val="num" w:pos="1800"/>
        </w:tabs>
        <w:ind w:left="1800" w:hanging="360"/>
      </w:pPr>
    </w:lvl>
  </w:abstractNum>
  <w:abstractNum w:abstractNumId="1">
    <w:nsid w:val="FFFFFF7D"/>
    <w:multiLevelType w:val="singleLevel"/>
    <w:tmpl w:val="FD86C64A"/>
    <w:lvl w:ilvl="0">
      <w:start w:val="1"/>
      <w:numFmt w:val="decimal"/>
      <w:lvlText w:val="%1."/>
      <w:lvlJc w:val="left"/>
      <w:pPr>
        <w:tabs>
          <w:tab w:val="num" w:pos="1440"/>
        </w:tabs>
        <w:ind w:left="1440" w:hanging="360"/>
      </w:pPr>
    </w:lvl>
  </w:abstractNum>
  <w:abstractNum w:abstractNumId="2">
    <w:nsid w:val="FFFFFF7E"/>
    <w:multiLevelType w:val="singleLevel"/>
    <w:tmpl w:val="17D6B616"/>
    <w:lvl w:ilvl="0">
      <w:start w:val="1"/>
      <w:numFmt w:val="decimal"/>
      <w:lvlText w:val="%1."/>
      <w:lvlJc w:val="left"/>
      <w:pPr>
        <w:tabs>
          <w:tab w:val="num" w:pos="1080"/>
        </w:tabs>
        <w:ind w:left="1080" w:hanging="360"/>
      </w:pPr>
    </w:lvl>
  </w:abstractNum>
  <w:abstractNum w:abstractNumId="3">
    <w:nsid w:val="FFFFFF7F"/>
    <w:multiLevelType w:val="singleLevel"/>
    <w:tmpl w:val="948E7E9A"/>
    <w:lvl w:ilvl="0">
      <w:start w:val="1"/>
      <w:numFmt w:val="decimal"/>
      <w:lvlText w:val="%1."/>
      <w:lvlJc w:val="left"/>
      <w:pPr>
        <w:tabs>
          <w:tab w:val="num" w:pos="720"/>
        </w:tabs>
        <w:ind w:left="720" w:hanging="360"/>
      </w:pPr>
    </w:lvl>
  </w:abstractNum>
  <w:abstractNum w:abstractNumId="4">
    <w:nsid w:val="FFFFFF80"/>
    <w:multiLevelType w:val="singleLevel"/>
    <w:tmpl w:val="1CF8A74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B672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83CFD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CBF7C"/>
    <w:lvl w:ilvl="0">
      <w:start w:val="1"/>
      <w:numFmt w:val="bullet"/>
      <w:pStyle w:val="ListBullet2"/>
      <w:lvlText w:val=""/>
      <w:lvlJc w:val="left"/>
      <w:pPr>
        <w:ind w:left="1080" w:hanging="360"/>
      </w:pPr>
      <w:rPr>
        <w:rFonts w:ascii="Symbol" w:hAnsi="Symbol" w:hint="default"/>
      </w:rPr>
    </w:lvl>
  </w:abstractNum>
  <w:abstractNum w:abstractNumId="8">
    <w:nsid w:val="FFFFFF88"/>
    <w:multiLevelType w:val="singleLevel"/>
    <w:tmpl w:val="8EE449B4"/>
    <w:lvl w:ilvl="0">
      <w:start w:val="1"/>
      <w:numFmt w:val="decimal"/>
      <w:lvlText w:val="%1."/>
      <w:lvlJc w:val="left"/>
      <w:pPr>
        <w:tabs>
          <w:tab w:val="num" w:pos="360"/>
        </w:tabs>
        <w:ind w:left="360" w:hanging="360"/>
      </w:pPr>
    </w:lvl>
  </w:abstractNum>
  <w:abstractNum w:abstractNumId="9">
    <w:nsid w:val="FFFFFF89"/>
    <w:multiLevelType w:val="singleLevel"/>
    <w:tmpl w:val="A044CF54"/>
    <w:lvl w:ilvl="0">
      <w:start w:val="1"/>
      <w:numFmt w:val="bullet"/>
      <w:lvlText w:val=""/>
      <w:lvlJc w:val="left"/>
      <w:pPr>
        <w:tabs>
          <w:tab w:val="num" w:pos="360"/>
        </w:tabs>
        <w:ind w:left="360" w:hanging="360"/>
      </w:pPr>
      <w:rPr>
        <w:rFonts w:ascii="Symbol" w:hAnsi="Symbol" w:hint="default"/>
      </w:rPr>
    </w:lvl>
  </w:abstractNum>
  <w:abstractNum w:abstractNumId="10">
    <w:nsid w:val="0605177E"/>
    <w:multiLevelType w:val="hybridMultilevel"/>
    <w:tmpl w:val="D58602CE"/>
    <w:lvl w:ilvl="0" w:tplc="43AC71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6D3E16"/>
    <w:multiLevelType w:val="hybridMultilevel"/>
    <w:tmpl w:val="F1387D98"/>
    <w:lvl w:ilvl="0" w:tplc="780E2044">
      <w:start w:val="1"/>
      <w:numFmt w:val="decimal"/>
      <w:lvlText w:val="A.%1."/>
      <w:lvlJc w:val="left"/>
      <w:pPr>
        <w:ind w:left="6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8213E7"/>
    <w:multiLevelType w:val="hybridMultilevel"/>
    <w:tmpl w:val="8432FB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F87E6B"/>
    <w:multiLevelType w:val="hybridMultilevel"/>
    <w:tmpl w:val="2C88B85C"/>
    <w:lvl w:ilvl="0" w:tplc="523E774C">
      <w:start w:val="1"/>
      <w:numFmt w:val="decimal"/>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6D6C58"/>
    <w:multiLevelType w:val="hybridMultilevel"/>
    <w:tmpl w:val="79B8282A"/>
    <w:lvl w:ilvl="0" w:tplc="647EBF86">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855FF4"/>
    <w:multiLevelType w:val="hybridMultilevel"/>
    <w:tmpl w:val="98B8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EC1185"/>
    <w:multiLevelType w:val="multilevel"/>
    <w:tmpl w:val="19CCFCD4"/>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7B636FD"/>
    <w:multiLevelType w:val="hybridMultilevel"/>
    <w:tmpl w:val="2FA4FC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CC4C87"/>
    <w:multiLevelType w:val="hybridMultilevel"/>
    <w:tmpl w:val="53C42076"/>
    <w:lvl w:ilvl="0" w:tplc="BDD8BFDC">
      <w:start w:val="1"/>
      <w:numFmt w:val="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E23921"/>
    <w:multiLevelType w:val="hybridMultilevel"/>
    <w:tmpl w:val="DA404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842E7E"/>
    <w:multiLevelType w:val="hybridMultilevel"/>
    <w:tmpl w:val="C8A29EDA"/>
    <w:lvl w:ilvl="0" w:tplc="7A745444">
      <w:start w:val="1"/>
      <w:numFmt w:val="bullet"/>
      <w:pStyle w:val="List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8927E5"/>
    <w:multiLevelType w:val="hybridMultilevel"/>
    <w:tmpl w:val="909C2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1322E9"/>
    <w:multiLevelType w:val="hybridMultilevel"/>
    <w:tmpl w:val="DB3E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8A2F3B"/>
    <w:multiLevelType w:val="hybridMultilevel"/>
    <w:tmpl w:val="95C2C682"/>
    <w:lvl w:ilvl="0" w:tplc="9E20CE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A76799"/>
    <w:multiLevelType w:val="hybridMultilevel"/>
    <w:tmpl w:val="A1CA4A62"/>
    <w:lvl w:ilvl="0" w:tplc="E70C5A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DF57E0"/>
    <w:multiLevelType w:val="hybridMultilevel"/>
    <w:tmpl w:val="F0FC8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EC45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D5D2BAA"/>
    <w:multiLevelType w:val="hybridMultilevel"/>
    <w:tmpl w:val="92381052"/>
    <w:lvl w:ilvl="0" w:tplc="04090001">
      <w:start w:val="1"/>
      <w:numFmt w:val="bullet"/>
      <w:lvlText w:val=""/>
      <w:lvlJc w:val="left"/>
      <w:pPr>
        <w:tabs>
          <w:tab w:val="num" w:pos="720"/>
        </w:tabs>
        <w:ind w:left="720" w:hanging="360"/>
      </w:pPr>
      <w:rPr>
        <w:rFonts w:ascii="Symbol" w:hAnsi="Symbol" w:hint="default"/>
      </w:rPr>
    </w:lvl>
    <w:lvl w:ilvl="1" w:tplc="A198BFF6">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74635F"/>
    <w:multiLevelType w:val="hybridMultilevel"/>
    <w:tmpl w:val="6AA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C01224"/>
    <w:multiLevelType w:val="multilevel"/>
    <w:tmpl w:val="7F0EA1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3754486"/>
    <w:multiLevelType w:val="hybridMultilevel"/>
    <w:tmpl w:val="3B581B0E"/>
    <w:lvl w:ilvl="0" w:tplc="ADF4E63A">
      <w:start w:val="1"/>
      <w:numFmt w:val="decimal"/>
      <w:lvlText w:val="A%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946C47"/>
    <w:multiLevelType w:val="hybridMultilevel"/>
    <w:tmpl w:val="827C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CB4648"/>
    <w:multiLevelType w:val="hybridMultilevel"/>
    <w:tmpl w:val="2360A496"/>
    <w:lvl w:ilvl="0" w:tplc="5F20A8FE">
      <w:start w:val="1"/>
      <w:numFmt w:val="bullet"/>
      <w:lvlText w:val=""/>
      <w:lvlJc w:val="left"/>
      <w:pPr>
        <w:tabs>
          <w:tab w:val="num" w:pos="720"/>
        </w:tabs>
        <w:ind w:left="720" w:hanging="360"/>
      </w:pPr>
      <w:rPr>
        <w:rFonts w:ascii="Symbol" w:hAnsi="Symbol" w:hint="default"/>
      </w:rPr>
    </w:lvl>
    <w:lvl w:ilvl="1" w:tplc="5F20A8FE"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EE468A3"/>
    <w:multiLevelType w:val="hybridMultilevel"/>
    <w:tmpl w:val="DF4E764C"/>
    <w:lvl w:ilvl="0" w:tplc="453803A2">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0B405F"/>
    <w:multiLevelType w:val="hybridMultilevel"/>
    <w:tmpl w:val="5DB2C9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C355DD"/>
    <w:multiLevelType w:val="hybridMultilevel"/>
    <w:tmpl w:val="866084D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0694CA6"/>
    <w:multiLevelType w:val="hybridMultilevel"/>
    <w:tmpl w:val="89B6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566896"/>
    <w:multiLevelType w:val="multilevel"/>
    <w:tmpl w:val="44E43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9F17321"/>
    <w:multiLevelType w:val="hybridMultilevel"/>
    <w:tmpl w:val="1F0A2D4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1"/>
  </w:num>
  <w:num w:numId="3">
    <w:abstractNumId w:val="32"/>
  </w:num>
  <w:num w:numId="4">
    <w:abstractNumId w:val="22"/>
  </w:num>
  <w:num w:numId="5">
    <w:abstractNumId w:val="27"/>
  </w:num>
  <w:num w:numId="6">
    <w:abstractNumId w:val="34"/>
  </w:num>
  <w:num w:numId="7">
    <w:abstractNumId w:val="31"/>
  </w:num>
  <w:num w:numId="8">
    <w:abstractNumId w:val="24"/>
  </w:num>
  <w:num w:numId="9">
    <w:abstractNumId w:val="10"/>
  </w:num>
  <w:num w:numId="10">
    <w:abstractNumId w:val="20"/>
  </w:num>
  <w:num w:numId="11">
    <w:abstractNumId w:val="33"/>
  </w:num>
  <w:num w:numId="12">
    <w:abstractNumId w:val="19"/>
  </w:num>
  <w:num w:numId="13">
    <w:abstractNumId w:val="12"/>
  </w:num>
  <w:num w:numId="14">
    <w:abstractNumId w:val="28"/>
  </w:num>
  <w:num w:numId="15">
    <w:abstractNumId w:val="37"/>
  </w:num>
  <w:num w:numId="16">
    <w:abstractNumId w:val="29"/>
  </w:num>
  <w:num w:numId="17">
    <w:abstractNumId w:val="36"/>
  </w:num>
  <w:num w:numId="18">
    <w:abstractNumId w:val="23"/>
  </w:num>
  <w:num w:numId="19">
    <w:abstractNumId w:val="25"/>
  </w:num>
  <w:num w:numId="20">
    <w:abstractNumId w:val="26"/>
  </w:num>
  <w:num w:numId="21">
    <w:abstractNumId w:val="38"/>
  </w:num>
  <w:num w:numId="22">
    <w:abstractNumId w:val="18"/>
  </w:num>
  <w:num w:numId="23">
    <w:abstractNumId w:val="11"/>
  </w:num>
  <w:num w:numId="24">
    <w:abstractNumId w:val="14"/>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0"/>
  </w:num>
  <w:num w:numId="35">
    <w:abstractNumId w:val="16"/>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7"/>
    <w:lvlOverride w:ilvl="0">
      <w:startOverride w:val="1"/>
    </w:lvlOverride>
  </w:num>
  <w:num w:numId="39">
    <w:abstractNumId w:val="13"/>
  </w:num>
  <w:num w:numId="40">
    <w:abstractNumId w:val="9"/>
  </w:num>
  <w:num w:numId="41">
    <w:abstractNumId w:val="35"/>
  </w:num>
  <w:num w:numId="42">
    <w:abstractNumId w:val="39"/>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661"/>
    <w:rsid w:val="00005E40"/>
    <w:rsid w:val="000063FB"/>
    <w:rsid w:val="00010C73"/>
    <w:rsid w:val="0001203A"/>
    <w:rsid w:val="00012297"/>
    <w:rsid w:val="000140F7"/>
    <w:rsid w:val="00014582"/>
    <w:rsid w:val="0001570C"/>
    <w:rsid w:val="00016B12"/>
    <w:rsid w:val="00023C7D"/>
    <w:rsid w:val="00024893"/>
    <w:rsid w:val="000248D0"/>
    <w:rsid w:val="00027179"/>
    <w:rsid w:val="000278B1"/>
    <w:rsid w:val="0003189F"/>
    <w:rsid w:val="00032D99"/>
    <w:rsid w:val="00032F77"/>
    <w:rsid w:val="0003303D"/>
    <w:rsid w:val="00033D97"/>
    <w:rsid w:val="00033F61"/>
    <w:rsid w:val="00042529"/>
    <w:rsid w:val="00043BE1"/>
    <w:rsid w:val="00044B51"/>
    <w:rsid w:val="0005251A"/>
    <w:rsid w:val="000565D4"/>
    <w:rsid w:val="00056CCB"/>
    <w:rsid w:val="0005734E"/>
    <w:rsid w:val="00063F0A"/>
    <w:rsid w:val="000663ED"/>
    <w:rsid w:val="00073C37"/>
    <w:rsid w:val="00076D0D"/>
    <w:rsid w:val="00077540"/>
    <w:rsid w:val="00081875"/>
    <w:rsid w:val="000832FC"/>
    <w:rsid w:val="00084C53"/>
    <w:rsid w:val="00085A6B"/>
    <w:rsid w:val="00085B7E"/>
    <w:rsid w:val="00090230"/>
    <w:rsid w:val="000941E7"/>
    <w:rsid w:val="0009536A"/>
    <w:rsid w:val="000A00B9"/>
    <w:rsid w:val="000A52E2"/>
    <w:rsid w:val="000A6A55"/>
    <w:rsid w:val="000A6A86"/>
    <w:rsid w:val="000A6BCD"/>
    <w:rsid w:val="000A7314"/>
    <w:rsid w:val="000A73ED"/>
    <w:rsid w:val="000B0AE6"/>
    <w:rsid w:val="000B369A"/>
    <w:rsid w:val="000B3DFD"/>
    <w:rsid w:val="000B509D"/>
    <w:rsid w:val="000B5AEC"/>
    <w:rsid w:val="000C075B"/>
    <w:rsid w:val="000C2E50"/>
    <w:rsid w:val="000C4ACD"/>
    <w:rsid w:val="000C4CD6"/>
    <w:rsid w:val="000C6794"/>
    <w:rsid w:val="000D4599"/>
    <w:rsid w:val="000D66BB"/>
    <w:rsid w:val="000E055F"/>
    <w:rsid w:val="000E2643"/>
    <w:rsid w:val="000E4A41"/>
    <w:rsid w:val="000E4B8B"/>
    <w:rsid w:val="000E5C11"/>
    <w:rsid w:val="000E5C66"/>
    <w:rsid w:val="000E645F"/>
    <w:rsid w:val="000E68E3"/>
    <w:rsid w:val="000F423F"/>
    <w:rsid w:val="000F51C7"/>
    <w:rsid w:val="000F5412"/>
    <w:rsid w:val="000F6E10"/>
    <w:rsid w:val="001033AF"/>
    <w:rsid w:val="00103901"/>
    <w:rsid w:val="00103BEB"/>
    <w:rsid w:val="00106389"/>
    <w:rsid w:val="001072E2"/>
    <w:rsid w:val="001073D3"/>
    <w:rsid w:val="00111491"/>
    <w:rsid w:val="00112995"/>
    <w:rsid w:val="0011766E"/>
    <w:rsid w:val="001215EB"/>
    <w:rsid w:val="001236AF"/>
    <w:rsid w:val="0012767E"/>
    <w:rsid w:val="001304DA"/>
    <w:rsid w:val="00132614"/>
    <w:rsid w:val="0013266F"/>
    <w:rsid w:val="00133858"/>
    <w:rsid w:val="001356C6"/>
    <w:rsid w:val="00143740"/>
    <w:rsid w:val="00146465"/>
    <w:rsid w:val="00150085"/>
    <w:rsid w:val="00153893"/>
    <w:rsid w:val="00154561"/>
    <w:rsid w:val="00154BAF"/>
    <w:rsid w:val="0016149F"/>
    <w:rsid w:val="0016281F"/>
    <w:rsid w:val="00165B9C"/>
    <w:rsid w:val="001765AC"/>
    <w:rsid w:val="00177885"/>
    <w:rsid w:val="0018247D"/>
    <w:rsid w:val="0018545A"/>
    <w:rsid w:val="001866E7"/>
    <w:rsid w:val="00196163"/>
    <w:rsid w:val="001968BD"/>
    <w:rsid w:val="001A1B19"/>
    <w:rsid w:val="001A5AE7"/>
    <w:rsid w:val="001A60CF"/>
    <w:rsid w:val="001B11CD"/>
    <w:rsid w:val="001B3318"/>
    <w:rsid w:val="001B6974"/>
    <w:rsid w:val="001C076E"/>
    <w:rsid w:val="001C18FA"/>
    <w:rsid w:val="001C388D"/>
    <w:rsid w:val="001C553F"/>
    <w:rsid w:val="001D48BD"/>
    <w:rsid w:val="001D6647"/>
    <w:rsid w:val="001D6CA5"/>
    <w:rsid w:val="001D7578"/>
    <w:rsid w:val="001D79DC"/>
    <w:rsid w:val="001E0304"/>
    <w:rsid w:val="001E0E1C"/>
    <w:rsid w:val="001E3E50"/>
    <w:rsid w:val="001E445C"/>
    <w:rsid w:val="001E6BC9"/>
    <w:rsid w:val="001E7A04"/>
    <w:rsid w:val="001F379D"/>
    <w:rsid w:val="001F42AB"/>
    <w:rsid w:val="001F4938"/>
    <w:rsid w:val="001F4F64"/>
    <w:rsid w:val="001F5FB0"/>
    <w:rsid w:val="0020386A"/>
    <w:rsid w:val="002126BB"/>
    <w:rsid w:val="0021550D"/>
    <w:rsid w:val="00217452"/>
    <w:rsid w:val="002209D0"/>
    <w:rsid w:val="00222081"/>
    <w:rsid w:val="00222333"/>
    <w:rsid w:val="00223183"/>
    <w:rsid w:val="00223247"/>
    <w:rsid w:val="00224548"/>
    <w:rsid w:val="00226B2E"/>
    <w:rsid w:val="00233718"/>
    <w:rsid w:val="00240E70"/>
    <w:rsid w:val="00241CBF"/>
    <w:rsid w:val="00243F5F"/>
    <w:rsid w:val="00243F7A"/>
    <w:rsid w:val="00247DDE"/>
    <w:rsid w:val="00253B07"/>
    <w:rsid w:val="00255902"/>
    <w:rsid w:val="002632D6"/>
    <w:rsid w:val="002643B4"/>
    <w:rsid w:val="00264433"/>
    <w:rsid w:val="00264F72"/>
    <w:rsid w:val="00265FA1"/>
    <w:rsid w:val="00266E8D"/>
    <w:rsid w:val="002717E2"/>
    <w:rsid w:val="002761E5"/>
    <w:rsid w:val="00280039"/>
    <w:rsid w:val="002807C3"/>
    <w:rsid w:val="002808BA"/>
    <w:rsid w:val="00281C96"/>
    <w:rsid w:val="00283369"/>
    <w:rsid w:val="00283C2C"/>
    <w:rsid w:val="0028778F"/>
    <w:rsid w:val="00290081"/>
    <w:rsid w:val="0029045F"/>
    <w:rsid w:val="002A09D6"/>
    <w:rsid w:val="002A5D9B"/>
    <w:rsid w:val="002A6846"/>
    <w:rsid w:val="002A6E89"/>
    <w:rsid w:val="002A7E65"/>
    <w:rsid w:val="002B0563"/>
    <w:rsid w:val="002B67F6"/>
    <w:rsid w:val="002B6E1F"/>
    <w:rsid w:val="002C7FE5"/>
    <w:rsid w:val="002D2C16"/>
    <w:rsid w:val="002D3ADE"/>
    <w:rsid w:val="002E1476"/>
    <w:rsid w:val="002E238A"/>
    <w:rsid w:val="002E2835"/>
    <w:rsid w:val="002F56CF"/>
    <w:rsid w:val="003004DF"/>
    <w:rsid w:val="00301545"/>
    <w:rsid w:val="00301845"/>
    <w:rsid w:val="00301ABB"/>
    <w:rsid w:val="00304A98"/>
    <w:rsid w:val="00305F77"/>
    <w:rsid w:val="00306994"/>
    <w:rsid w:val="003129D6"/>
    <w:rsid w:val="00313A13"/>
    <w:rsid w:val="00313D91"/>
    <w:rsid w:val="003141EC"/>
    <w:rsid w:val="003142B5"/>
    <w:rsid w:val="003153C9"/>
    <w:rsid w:val="0031569A"/>
    <w:rsid w:val="00317FC4"/>
    <w:rsid w:val="003200DF"/>
    <w:rsid w:val="003201C7"/>
    <w:rsid w:val="00320B0F"/>
    <w:rsid w:val="003243F6"/>
    <w:rsid w:val="00324500"/>
    <w:rsid w:val="00324D24"/>
    <w:rsid w:val="003254EB"/>
    <w:rsid w:val="00326372"/>
    <w:rsid w:val="00326EE7"/>
    <w:rsid w:val="00330AE8"/>
    <w:rsid w:val="00336438"/>
    <w:rsid w:val="003411E1"/>
    <w:rsid w:val="003420B1"/>
    <w:rsid w:val="0034213D"/>
    <w:rsid w:val="00342590"/>
    <w:rsid w:val="00342FD2"/>
    <w:rsid w:val="003459C1"/>
    <w:rsid w:val="00350ACA"/>
    <w:rsid w:val="00355832"/>
    <w:rsid w:val="00356F9F"/>
    <w:rsid w:val="00357D8E"/>
    <w:rsid w:val="003600F3"/>
    <w:rsid w:val="00362A5E"/>
    <w:rsid w:val="00365047"/>
    <w:rsid w:val="0037243E"/>
    <w:rsid w:val="00374176"/>
    <w:rsid w:val="003816E1"/>
    <w:rsid w:val="00381BA0"/>
    <w:rsid w:val="00391791"/>
    <w:rsid w:val="0039468A"/>
    <w:rsid w:val="0039642A"/>
    <w:rsid w:val="003976CC"/>
    <w:rsid w:val="003A2ACD"/>
    <w:rsid w:val="003A5792"/>
    <w:rsid w:val="003B1CC7"/>
    <w:rsid w:val="003B1DA1"/>
    <w:rsid w:val="003B3976"/>
    <w:rsid w:val="003B5477"/>
    <w:rsid w:val="003B65C3"/>
    <w:rsid w:val="003B69C7"/>
    <w:rsid w:val="003B6C7D"/>
    <w:rsid w:val="003C243B"/>
    <w:rsid w:val="003C5096"/>
    <w:rsid w:val="003C6E56"/>
    <w:rsid w:val="003D0E47"/>
    <w:rsid w:val="003D1102"/>
    <w:rsid w:val="003D1205"/>
    <w:rsid w:val="003E2D70"/>
    <w:rsid w:val="003E5DA6"/>
    <w:rsid w:val="003E6EF2"/>
    <w:rsid w:val="003E73DE"/>
    <w:rsid w:val="003E7D29"/>
    <w:rsid w:val="003F0DC0"/>
    <w:rsid w:val="003F1285"/>
    <w:rsid w:val="003F468B"/>
    <w:rsid w:val="00400438"/>
    <w:rsid w:val="00401BD7"/>
    <w:rsid w:val="00403D81"/>
    <w:rsid w:val="004123F5"/>
    <w:rsid w:val="00412425"/>
    <w:rsid w:val="00415F6F"/>
    <w:rsid w:val="004202F4"/>
    <w:rsid w:val="0042422A"/>
    <w:rsid w:val="004245A5"/>
    <w:rsid w:val="00427CAA"/>
    <w:rsid w:val="00431188"/>
    <w:rsid w:val="0043184E"/>
    <w:rsid w:val="00431AE6"/>
    <w:rsid w:val="00432E6A"/>
    <w:rsid w:val="0043419A"/>
    <w:rsid w:val="00434D8E"/>
    <w:rsid w:val="00442090"/>
    <w:rsid w:val="004447D0"/>
    <w:rsid w:val="0044575F"/>
    <w:rsid w:val="00446A18"/>
    <w:rsid w:val="00446B78"/>
    <w:rsid w:val="00447561"/>
    <w:rsid w:val="00450635"/>
    <w:rsid w:val="00455823"/>
    <w:rsid w:val="00462D59"/>
    <w:rsid w:val="00467E8A"/>
    <w:rsid w:val="0047300D"/>
    <w:rsid w:val="0047518B"/>
    <w:rsid w:val="00477120"/>
    <w:rsid w:val="00477B7D"/>
    <w:rsid w:val="00477E14"/>
    <w:rsid w:val="00480DEC"/>
    <w:rsid w:val="0048145C"/>
    <w:rsid w:val="0048304B"/>
    <w:rsid w:val="00484830"/>
    <w:rsid w:val="0048626D"/>
    <w:rsid w:val="00491F23"/>
    <w:rsid w:val="004A0130"/>
    <w:rsid w:val="004A700A"/>
    <w:rsid w:val="004A7515"/>
    <w:rsid w:val="004B4D4C"/>
    <w:rsid w:val="004B6035"/>
    <w:rsid w:val="004B6BEB"/>
    <w:rsid w:val="004B70F4"/>
    <w:rsid w:val="004C1732"/>
    <w:rsid w:val="004C4965"/>
    <w:rsid w:val="004C4C03"/>
    <w:rsid w:val="004C7B79"/>
    <w:rsid w:val="004D244D"/>
    <w:rsid w:val="004D24A0"/>
    <w:rsid w:val="004D3354"/>
    <w:rsid w:val="004D403A"/>
    <w:rsid w:val="004E4297"/>
    <w:rsid w:val="004E5510"/>
    <w:rsid w:val="004F16F8"/>
    <w:rsid w:val="004F3DE4"/>
    <w:rsid w:val="004F6B77"/>
    <w:rsid w:val="0050098F"/>
    <w:rsid w:val="00501234"/>
    <w:rsid w:val="005062F5"/>
    <w:rsid w:val="005101A7"/>
    <w:rsid w:val="00512BA1"/>
    <w:rsid w:val="00513DBD"/>
    <w:rsid w:val="00514EEA"/>
    <w:rsid w:val="00516E76"/>
    <w:rsid w:val="00527930"/>
    <w:rsid w:val="00527E3C"/>
    <w:rsid w:val="00527E9A"/>
    <w:rsid w:val="00537DFA"/>
    <w:rsid w:val="005465B6"/>
    <w:rsid w:val="00546E35"/>
    <w:rsid w:val="005470FA"/>
    <w:rsid w:val="00547698"/>
    <w:rsid w:val="005477F2"/>
    <w:rsid w:val="005479E7"/>
    <w:rsid w:val="00560F50"/>
    <w:rsid w:val="005668EE"/>
    <w:rsid w:val="00566F20"/>
    <w:rsid w:val="00567492"/>
    <w:rsid w:val="00570AB9"/>
    <w:rsid w:val="00573D3E"/>
    <w:rsid w:val="00573EF5"/>
    <w:rsid w:val="00584869"/>
    <w:rsid w:val="0058668D"/>
    <w:rsid w:val="00591D1B"/>
    <w:rsid w:val="00594B80"/>
    <w:rsid w:val="005952EB"/>
    <w:rsid w:val="00597919"/>
    <w:rsid w:val="005A3EDC"/>
    <w:rsid w:val="005A5EB1"/>
    <w:rsid w:val="005B7D2C"/>
    <w:rsid w:val="005C425C"/>
    <w:rsid w:val="005C7B5B"/>
    <w:rsid w:val="005D1AEA"/>
    <w:rsid w:val="005D2470"/>
    <w:rsid w:val="005D43B2"/>
    <w:rsid w:val="005D48AC"/>
    <w:rsid w:val="005D523B"/>
    <w:rsid w:val="005D56D6"/>
    <w:rsid w:val="005D6E35"/>
    <w:rsid w:val="005E5384"/>
    <w:rsid w:val="005E5527"/>
    <w:rsid w:val="005F13D1"/>
    <w:rsid w:val="00604D03"/>
    <w:rsid w:val="00606615"/>
    <w:rsid w:val="006108BB"/>
    <w:rsid w:val="006126DB"/>
    <w:rsid w:val="0061414A"/>
    <w:rsid w:val="0061495F"/>
    <w:rsid w:val="00614F5C"/>
    <w:rsid w:val="00616F59"/>
    <w:rsid w:val="0061776D"/>
    <w:rsid w:val="00620342"/>
    <w:rsid w:val="00622246"/>
    <w:rsid w:val="00623300"/>
    <w:rsid w:val="00624532"/>
    <w:rsid w:val="0063241B"/>
    <w:rsid w:val="00633438"/>
    <w:rsid w:val="006343FB"/>
    <w:rsid w:val="00635115"/>
    <w:rsid w:val="00644268"/>
    <w:rsid w:val="00646BC3"/>
    <w:rsid w:val="00651019"/>
    <w:rsid w:val="00651087"/>
    <w:rsid w:val="00651B34"/>
    <w:rsid w:val="00653821"/>
    <w:rsid w:val="006540C8"/>
    <w:rsid w:val="00654A04"/>
    <w:rsid w:val="00657EEB"/>
    <w:rsid w:val="00660D74"/>
    <w:rsid w:val="006632F0"/>
    <w:rsid w:val="00667BDE"/>
    <w:rsid w:val="00670FDB"/>
    <w:rsid w:val="00674BCF"/>
    <w:rsid w:val="00676D6E"/>
    <w:rsid w:val="006842F5"/>
    <w:rsid w:val="00690248"/>
    <w:rsid w:val="00692F2A"/>
    <w:rsid w:val="006A2BFE"/>
    <w:rsid w:val="006A2E22"/>
    <w:rsid w:val="006A5DE0"/>
    <w:rsid w:val="006A6C6C"/>
    <w:rsid w:val="006B222C"/>
    <w:rsid w:val="006B2992"/>
    <w:rsid w:val="006B3884"/>
    <w:rsid w:val="006B7D9A"/>
    <w:rsid w:val="006C0743"/>
    <w:rsid w:val="006C0769"/>
    <w:rsid w:val="006C197B"/>
    <w:rsid w:val="006C502B"/>
    <w:rsid w:val="006D2284"/>
    <w:rsid w:val="006D2291"/>
    <w:rsid w:val="006D61D6"/>
    <w:rsid w:val="006E138E"/>
    <w:rsid w:val="006E1BF8"/>
    <w:rsid w:val="006E3AC1"/>
    <w:rsid w:val="006E4012"/>
    <w:rsid w:val="006E4558"/>
    <w:rsid w:val="006E5260"/>
    <w:rsid w:val="006F2DAC"/>
    <w:rsid w:val="006F3499"/>
    <w:rsid w:val="006F50C1"/>
    <w:rsid w:val="006F511E"/>
    <w:rsid w:val="00700893"/>
    <w:rsid w:val="00701468"/>
    <w:rsid w:val="00702095"/>
    <w:rsid w:val="00712661"/>
    <w:rsid w:val="00713A17"/>
    <w:rsid w:val="00713F71"/>
    <w:rsid w:val="00714B2A"/>
    <w:rsid w:val="00716ABF"/>
    <w:rsid w:val="00720AC7"/>
    <w:rsid w:val="00730F47"/>
    <w:rsid w:val="00732D7D"/>
    <w:rsid w:val="007350E1"/>
    <w:rsid w:val="007355E3"/>
    <w:rsid w:val="007407DD"/>
    <w:rsid w:val="007438BA"/>
    <w:rsid w:val="0074443E"/>
    <w:rsid w:val="00744C89"/>
    <w:rsid w:val="00747D7B"/>
    <w:rsid w:val="00753500"/>
    <w:rsid w:val="007555E5"/>
    <w:rsid w:val="007566B0"/>
    <w:rsid w:val="0076133C"/>
    <w:rsid w:val="00764A0D"/>
    <w:rsid w:val="00771B66"/>
    <w:rsid w:val="00771C81"/>
    <w:rsid w:val="00772C9E"/>
    <w:rsid w:val="007740DE"/>
    <w:rsid w:val="00775FF6"/>
    <w:rsid w:val="00776813"/>
    <w:rsid w:val="0078523C"/>
    <w:rsid w:val="00785A47"/>
    <w:rsid w:val="00787B4D"/>
    <w:rsid w:val="00791CB4"/>
    <w:rsid w:val="007928DB"/>
    <w:rsid w:val="00792958"/>
    <w:rsid w:val="00793C08"/>
    <w:rsid w:val="00795CD0"/>
    <w:rsid w:val="0079768E"/>
    <w:rsid w:val="007A2278"/>
    <w:rsid w:val="007A5DA5"/>
    <w:rsid w:val="007A6D44"/>
    <w:rsid w:val="007A6D46"/>
    <w:rsid w:val="007B0DDA"/>
    <w:rsid w:val="007B1775"/>
    <w:rsid w:val="007B1B01"/>
    <w:rsid w:val="007B2EDA"/>
    <w:rsid w:val="007B395E"/>
    <w:rsid w:val="007B643B"/>
    <w:rsid w:val="007B6B56"/>
    <w:rsid w:val="007B7AD9"/>
    <w:rsid w:val="007C1067"/>
    <w:rsid w:val="007C18CF"/>
    <w:rsid w:val="007C644F"/>
    <w:rsid w:val="007C7B41"/>
    <w:rsid w:val="007C7FAA"/>
    <w:rsid w:val="007D2F8D"/>
    <w:rsid w:val="007D5B08"/>
    <w:rsid w:val="007E6B7E"/>
    <w:rsid w:val="007F12B6"/>
    <w:rsid w:val="007F3AA4"/>
    <w:rsid w:val="007F5E50"/>
    <w:rsid w:val="008021DA"/>
    <w:rsid w:val="00803BFE"/>
    <w:rsid w:val="00804188"/>
    <w:rsid w:val="00810198"/>
    <w:rsid w:val="008224D5"/>
    <w:rsid w:val="00825A4A"/>
    <w:rsid w:val="008274C1"/>
    <w:rsid w:val="00833579"/>
    <w:rsid w:val="008346C1"/>
    <w:rsid w:val="00840B31"/>
    <w:rsid w:val="008447D1"/>
    <w:rsid w:val="0084492F"/>
    <w:rsid w:val="00844E7E"/>
    <w:rsid w:val="008464BD"/>
    <w:rsid w:val="00847710"/>
    <w:rsid w:val="00847AAB"/>
    <w:rsid w:val="0085197F"/>
    <w:rsid w:val="00853B11"/>
    <w:rsid w:val="00854BBE"/>
    <w:rsid w:val="00856950"/>
    <w:rsid w:val="00863BE5"/>
    <w:rsid w:val="00864731"/>
    <w:rsid w:val="00864778"/>
    <w:rsid w:val="008707FD"/>
    <w:rsid w:val="00871162"/>
    <w:rsid w:val="00873016"/>
    <w:rsid w:val="008744BC"/>
    <w:rsid w:val="0087531B"/>
    <w:rsid w:val="008754E7"/>
    <w:rsid w:val="00875A0F"/>
    <w:rsid w:val="00877738"/>
    <w:rsid w:val="00880C26"/>
    <w:rsid w:val="0088575E"/>
    <w:rsid w:val="0088591B"/>
    <w:rsid w:val="00885A46"/>
    <w:rsid w:val="00890380"/>
    <w:rsid w:val="008963AA"/>
    <w:rsid w:val="008A049F"/>
    <w:rsid w:val="008A3889"/>
    <w:rsid w:val="008A4291"/>
    <w:rsid w:val="008B0DF6"/>
    <w:rsid w:val="008B143C"/>
    <w:rsid w:val="008B24EF"/>
    <w:rsid w:val="008B3172"/>
    <w:rsid w:val="008B679A"/>
    <w:rsid w:val="008C075A"/>
    <w:rsid w:val="008C0D97"/>
    <w:rsid w:val="008C0F82"/>
    <w:rsid w:val="008C1F31"/>
    <w:rsid w:val="008C58DC"/>
    <w:rsid w:val="008C7CEA"/>
    <w:rsid w:val="008C7D63"/>
    <w:rsid w:val="008C7E1E"/>
    <w:rsid w:val="008D36B9"/>
    <w:rsid w:val="008D5251"/>
    <w:rsid w:val="008D6550"/>
    <w:rsid w:val="008E0C75"/>
    <w:rsid w:val="008E0CCB"/>
    <w:rsid w:val="008E39D6"/>
    <w:rsid w:val="008E533A"/>
    <w:rsid w:val="008F0067"/>
    <w:rsid w:val="008F317E"/>
    <w:rsid w:val="008F5ABE"/>
    <w:rsid w:val="008F70BA"/>
    <w:rsid w:val="008F7428"/>
    <w:rsid w:val="008F774B"/>
    <w:rsid w:val="00903946"/>
    <w:rsid w:val="00903CA4"/>
    <w:rsid w:val="00904363"/>
    <w:rsid w:val="00904786"/>
    <w:rsid w:val="0090504A"/>
    <w:rsid w:val="009053DD"/>
    <w:rsid w:val="0090560D"/>
    <w:rsid w:val="0090570A"/>
    <w:rsid w:val="00907C19"/>
    <w:rsid w:val="009139DD"/>
    <w:rsid w:val="00916A1C"/>
    <w:rsid w:val="00920754"/>
    <w:rsid w:val="00922F94"/>
    <w:rsid w:val="009230A7"/>
    <w:rsid w:val="00924B81"/>
    <w:rsid w:val="009262D4"/>
    <w:rsid w:val="009301B2"/>
    <w:rsid w:val="009331BB"/>
    <w:rsid w:val="00940E05"/>
    <w:rsid w:val="009448DC"/>
    <w:rsid w:val="009470A4"/>
    <w:rsid w:val="009533F3"/>
    <w:rsid w:val="009536C5"/>
    <w:rsid w:val="009543AE"/>
    <w:rsid w:val="0095490D"/>
    <w:rsid w:val="0095528E"/>
    <w:rsid w:val="009569EF"/>
    <w:rsid w:val="009572EF"/>
    <w:rsid w:val="00957365"/>
    <w:rsid w:val="00957440"/>
    <w:rsid w:val="0095783E"/>
    <w:rsid w:val="00957966"/>
    <w:rsid w:val="009612E0"/>
    <w:rsid w:val="00961869"/>
    <w:rsid w:val="00961BA5"/>
    <w:rsid w:val="00961BE8"/>
    <w:rsid w:val="00961E24"/>
    <w:rsid w:val="00962E29"/>
    <w:rsid w:val="00965443"/>
    <w:rsid w:val="00971A87"/>
    <w:rsid w:val="00973FF0"/>
    <w:rsid w:val="009755E4"/>
    <w:rsid w:val="00976794"/>
    <w:rsid w:val="00976F25"/>
    <w:rsid w:val="00977FAC"/>
    <w:rsid w:val="00981B36"/>
    <w:rsid w:val="0098316D"/>
    <w:rsid w:val="009848F1"/>
    <w:rsid w:val="00984A45"/>
    <w:rsid w:val="0099205E"/>
    <w:rsid w:val="00992C7D"/>
    <w:rsid w:val="00996BB3"/>
    <w:rsid w:val="00997512"/>
    <w:rsid w:val="009A38F0"/>
    <w:rsid w:val="009A527F"/>
    <w:rsid w:val="009A78B7"/>
    <w:rsid w:val="009B4489"/>
    <w:rsid w:val="009C3B1A"/>
    <w:rsid w:val="009C5B1C"/>
    <w:rsid w:val="009C62FF"/>
    <w:rsid w:val="009C66F7"/>
    <w:rsid w:val="009C7303"/>
    <w:rsid w:val="009C7BCC"/>
    <w:rsid w:val="009D48C8"/>
    <w:rsid w:val="009D539D"/>
    <w:rsid w:val="009D6BE2"/>
    <w:rsid w:val="009D74A9"/>
    <w:rsid w:val="009E601D"/>
    <w:rsid w:val="009E7ADC"/>
    <w:rsid w:val="009F0361"/>
    <w:rsid w:val="00A0036B"/>
    <w:rsid w:val="00A034D3"/>
    <w:rsid w:val="00A04A02"/>
    <w:rsid w:val="00A0654E"/>
    <w:rsid w:val="00A17D0A"/>
    <w:rsid w:val="00A20129"/>
    <w:rsid w:val="00A23C88"/>
    <w:rsid w:val="00A40AC4"/>
    <w:rsid w:val="00A42466"/>
    <w:rsid w:val="00A428E8"/>
    <w:rsid w:val="00A43481"/>
    <w:rsid w:val="00A44DAC"/>
    <w:rsid w:val="00A5420C"/>
    <w:rsid w:val="00A5527F"/>
    <w:rsid w:val="00A55DEE"/>
    <w:rsid w:val="00A57CC5"/>
    <w:rsid w:val="00A62236"/>
    <w:rsid w:val="00A725A4"/>
    <w:rsid w:val="00A742FB"/>
    <w:rsid w:val="00A75EFA"/>
    <w:rsid w:val="00A76655"/>
    <w:rsid w:val="00A80029"/>
    <w:rsid w:val="00A8492F"/>
    <w:rsid w:val="00A84DDB"/>
    <w:rsid w:val="00A90A1D"/>
    <w:rsid w:val="00A91B83"/>
    <w:rsid w:val="00A935FB"/>
    <w:rsid w:val="00A959DB"/>
    <w:rsid w:val="00A95FF2"/>
    <w:rsid w:val="00AA09CB"/>
    <w:rsid w:val="00AA2702"/>
    <w:rsid w:val="00AB0DE2"/>
    <w:rsid w:val="00AB4469"/>
    <w:rsid w:val="00AB66AF"/>
    <w:rsid w:val="00AC25B7"/>
    <w:rsid w:val="00AC4F9F"/>
    <w:rsid w:val="00AC6349"/>
    <w:rsid w:val="00AD2CB1"/>
    <w:rsid w:val="00AD4D64"/>
    <w:rsid w:val="00AD502F"/>
    <w:rsid w:val="00AD6DBF"/>
    <w:rsid w:val="00AE13C2"/>
    <w:rsid w:val="00AE24BB"/>
    <w:rsid w:val="00AE3943"/>
    <w:rsid w:val="00AE59F2"/>
    <w:rsid w:val="00AF077D"/>
    <w:rsid w:val="00AF18E1"/>
    <w:rsid w:val="00AF41AB"/>
    <w:rsid w:val="00AF475D"/>
    <w:rsid w:val="00AF4B19"/>
    <w:rsid w:val="00B00D02"/>
    <w:rsid w:val="00B03DE8"/>
    <w:rsid w:val="00B11089"/>
    <w:rsid w:val="00B12A8B"/>
    <w:rsid w:val="00B130BE"/>
    <w:rsid w:val="00B13D03"/>
    <w:rsid w:val="00B20643"/>
    <w:rsid w:val="00B2296F"/>
    <w:rsid w:val="00B232EF"/>
    <w:rsid w:val="00B23F90"/>
    <w:rsid w:val="00B26186"/>
    <w:rsid w:val="00B270F6"/>
    <w:rsid w:val="00B27DD6"/>
    <w:rsid w:val="00B310AA"/>
    <w:rsid w:val="00B32C1E"/>
    <w:rsid w:val="00B33618"/>
    <w:rsid w:val="00B338E2"/>
    <w:rsid w:val="00B444DD"/>
    <w:rsid w:val="00B46F07"/>
    <w:rsid w:val="00B47DA7"/>
    <w:rsid w:val="00B51220"/>
    <w:rsid w:val="00B51CE1"/>
    <w:rsid w:val="00B52E85"/>
    <w:rsid w:val="00B558A4"/>
    <w:rsid w:val="00B55EBB"/>
    <w:rsid w:val="00B61ED8"/>
    <w:rsid w:val="00B61F71"/>
    <w:rsid w:val="00B62576"/>
    <w:rsid w:val="00B66C92"/>
    <w:rsid w:val="00B71C71"/>
    <w:rsid w:val="00B7457C"/>
    <w:rsid w:val="00B76D93"/>
    <w:rsid w:val="00B80A87"/>
    <w:rsid w:val="00B82D3B"/>
    <w:rsid w:val="00B82F76"/>
    <w:rsid w:val="00B83AA6"/>
    <w:rsid w:val="00B850A9"/>
    <w:rsid w:val="00B85580"/>
    <w:rsid w:val="00BA12CA"/>
    <w:rsid w:val="00BA1FED"/>
    <w:rsid w:val="00BA28E8"/>
    <w:rsid w:val="00BA2CD1"/>
    <w:rsid w:val="00BA37B3"/>
    <w:rsid w:val="00BA6422"/>
    <w:rsid w:val="00BB18D4"/>
    <w:rsid w:val="00BB553B"/>
    <w:rsid w:val="00BB58E9"/>
    <w:rsid w:val="00BC1F61"/>
    <w:rsid w:val="00BC2367"/>
    <w:rsid w:val="00BC4CF5"/>
    <w:rsid w:val="00BC6506"/>
    <w:rsid w:val="00BC771D"/>
    <w:rsid w:val="00BD65F7"/>
    <w:rsid w:val="00BE0649"/>
    <w:rsid w:val="00BE0DE4"/>
    <w:rsid w:val="00BE0F83"/>
    <w:rsid w:val="00BE253C"/>
    <w:rsid w:val="00BE3863"/>
    <w:rsid w:val="00BE7275"/>
    <w:rsid w:val="00BF36C6"/>
    <w:rsid w:val="00BF48CA"/>
    <w:rsid w:val="00C00694"/>
    <w:rsid w:val="00C056B0"/>
    <w:rsid w:val="00C067C3"/>
    <w:rsid w:val="00C12A95"/>
    <w:rsid w:val="00C14596"/>
    <w:rsid w:val="00C14A48"/>
    <w:rsid w:val="00C16EF9"/>
    <w:rsid w:val="00C17329"/>
    <w:rsid w:val="00C20AB7"/>
    <w:rsid w:val="00C2362E"/>
    <w:rsid w:val="00C2711C"/>
    <w:rsid w:val="00C35763"/>
    <w:rsid w:val="00C37735"/>
    <w:rsid w:val="00C40A88"/>
    <w:rsid w:val="00C45536"/>
    <w:rsid w:val="00C524CC"/>
    <w:rsid w:val="00C53768"/>
    <w:rsid w:val="00C54132"/>
    <w:rsid w:val="00C55463"/>
    <w:rsid w:val="00C57B53"/>
    <w:rsid w:val="00C60810"/>
    <w:rsid w:val="00C61BD2"/>
    <w:rsid w:val="00C7172B"/>
    <w:rsid w:val="00C71806"/>
    <w:rsid w:val="00C73595"/>
    <w:rsid w:val="00C73970"/>
    <w:rsid w:val="00C74ADC"/>
    <w:rsid w:val="00C74B9D"/>
    <w:rsid w:val="00C75006"/>
    <w:rsid w:val="00C750AD"/>
    <w:rsid w:val="00C76488"/>
    <w:rsid w:val="00C82E2A"/>
    <w:rsid w:val="00C874CF"/>
    <w:rsid w:val="00C879EF"/>
    <w:rsid w:val="00C936C0"/>
    <w:rsid w:val="00CA06DD"/>
    <w:rsid w:val="00CB1152"/>
    <w:rsid w:val="00CB41DA"/>
    <w:rsid w:val="00CB44FA"/>
    <w:rsid w:val="00CB6ACF"/>
    <w:rsid w:val="00CC048B"/>
    <w:rsid w:val="00CC4B0E"/>
    <w:rsid w:val="00CC519C"/>
    <w:rsid w:val="00CD40A5"/>
    <w:rsid w:val="00CE2D31"/>
    <w:rsid w:val="00CE35D9"/>
    <w:rsid w:val="00CF7A78"/>
    <w:rsid w:val="00D02E32"/>
    <w:rsid w:val="00D03918"/>
    <w:rsid w:val="00D03ED5"/>
    <w:rsid w:val="00D04751"/>
    <w:rsid w:val="00D10D1E"/>
    <w:rsid w:val="00D12793"/>
    <w:rsid w:val="00D14B4B"/>
    <w:rsid w:val="00D154BA"/>
    <w:rsid w:val="00D17182"/>
    <w:rsid w:val="00D2285D"/>
    <w:rsid w:val="00D22CB9"/>
    <w:rsid w:val="00D2335B"/>
    <w:rsid w:val="00D23406"/>
    <w:rsid w:val="00D30714"/>
    <w:rsid w:val="00D3210D"/>
    <w:rsid w:val="00D3233B"/>
    <w:rsid w:val="00D33B42"/>
    <w:rsid w:val="00D34996"/>
    <w:rsid w:val="00D35DE7"/>
    <w:rsid w:val="00D41DC6"/>
    <w:rsid w:val="00D4565E"/>
    <w:rsid w:val="00D45D64"/>
    <w:rsid w:val="00D45E62"/>
    <w:rsid w:val="00D45F9F"/>
    <w:rsid w:val="00D46979"/>
    <w:rsid w:val="00D47504"/>
    <w:rsid w:val="00D50FFE"/>
    <w:rsid w:val="00D533AB"/>
    <w:rsid w:val="00D53812"/>
    <w:rsid w:val="00D53C78"/>
    <w:rsid w:val="00D542B2"/>
    <w:rsid w:val="00D55075"/>
    <w:rsid w:val="00D55410"/>
    <w:rsid w:val="00D575F9"/>
    <w:rsid w:val="00D63B70"/>
    <w:rsid w:val="00D65B9F"/>
    <w:rsid w:val="00D74043"/>
    <w:rsid w:val="00D8041C"/>
    <w:rsid w:val="00D80583"/>
    <w:rsid w:val="00D82D5D"/>
    <w:rsid w:val="00D85ED4"/>
    <w:rsid w:val="00D86830"/>
    <w:rsid w:val="00D87408"/>
    <w:rsid w:val="00D904C5"/>
    <w:rsid w:val="00D91D20"/>
    <w:rsid w:val="00D93D68"/>
    <w:rsid w:val="00D97632"/>
    <w:rsid w:val="00D97B74"/>
    <w:rsid w:val="00DA0AB4"/>
    <w:rsid w:val="00DA2D45"/>
    <w:rsid w:val="00DB0348"/>
    <w:rsid w:val="00DB1656"/>
    <w:rsid w:val="00DB3B93"/>
    <w:rsid w:val="00DB4F0D"/>
    <w:rsid w:val="00DB7034"/>
    <w:rsid w:val="00DB7CA4"/>
    <w:rsid w:val="00DC09A3"/>
    <w:rsid w:val="00DC4EE8"/>
    <w:rsid w:val="00DD0CBD"/>
    <w:rsid w:val="00DD547C"/>
    <w:rsid w:val="00DD592D"/>
    <w:rsid w:val="00DE0248"/>
    <w:rsid w:val="00DE0604"/>
    <w:rsid w:val="00DE2C0F"/>
    <w:rsid w:val="00DE6F57"/>
    <w:rsid w:val="00DE7D32"/>
    <w:rsid w:val="00DF0203"/>
    <w:rsid w:val="00DF0AFB"/>
    <w:rsid w:val="00DF0F1E"/>
    <w:rsid w:val="00DF27BF"/>
    <w:rsid w:val="00DF5872"/>
    <w:rsid w:val="00DF60EC"/>
    <w:rsid w:val="00E006D9"/>
    <w:rsid w:val="00E0306B"/>
    <w:rsid w:val="00E06D6D"/>
    <w:rsid w:val="00E10E7A"/>
    <w:rsid w:val="00E12128"/>
    <w:rsid w:val="00E144C1"/>
    <w:rsid w:val="00E1595F"/>
    <w:rsid w:val="00E171EF"/>
    <w:rsid w:val="00E17ECA"/>
    <w:rsid w:val="00E20A32"/>
    <w:rsid w:val="00E21266"/>
    <w:rsid w:val="00E2297D"/>
    <w:rsid w:val="00E23CAC"/>
    <w:rsid w:val="00E24077"/>
    <w:rsid w:val="00E3063C"/>
    <w:rsid w:val="00E34439"/>
    <w:rsid w:val="00E34473"/>
    <w:rsid w:val="00E35C16"/>
    <w:rsid w:val="00E37AA1"/>
    <w:rsid w:val="00E45773"/>
    <w:rsid w:val="00E46D0D"/>
    <w:rsid w:val="00E476B5"/>
    <w:rsid w:val="00E54F7D"/>
    <w:rsid w:val="00E57640"/>
    <w:rsid w:val="00E577CD"/>
    <w:rsid w:val="00E625BE"/>
    <w:rsid w:val="00E62803"/>
    <w:rsid w:val="00E6645C"/>
    <w:rsid w:val="00E71820"/>
    <w:rsid w:val="00E739CF"/>
    <w:rsid w:val="00E74251"/>
    <w:rsid w:val="00E756E2"/>
    <w:rsid w:val="00E8126D"/>
    <w:rsid w:val="00E81FFE"/>
    <w:rsid w:val="00E85281"/>
    <w:rsid w:val="00E94467"/>
    <w:rsid w:val="00E967D0"/>
    <w:rsid w:val="00E971CE"/>
    <w:rsid w:val="00E97811"/>
    <w:rsid w:val="00EA0CC9"/>
    <w:rsid w:val="00EA2110"/>
    <w:rsid w:val="00EA2CE7"/>
    <w:rsid w:val="00EA48DF"/>
    <w:rsid w:val="00EA6691"/>
    <w:rsid w:val="00EB0249"/>
    <w:rsid w:val="00EB07DA"/>
    <w:rsid w:val="00EB4679"/>
    <w:rsid w:val="00EB5EEB"/>
    <w:rsid w:val="00EB7668"/>
    <w:rsid w:val="00EC0E96"/>
    <w:rsid w:val="00EC72FA"/>
    <w:rsid w:val="00EC7BE2"/>
    <w:rsid w:val="00ED0285"/>
    <w:rsid w:val="00ED4A12"/>
    <w:rsid w:val="00ED529B"/>
    <w:rsid w:val="00ED661F"/>
    <w:rsid w:val="00ED6A45"/>
    <w:rsid w:val="00ED6DBE"/>
    <w:rsid w:val="00EE05C8"/>
    <w:rsid w:val="00EE448B"/>
    <w:rsid w:val="00EF183A"/>
    <w:rsid w:val="00EF19DA"/>
    <w:rsid w:val="00EF39E6"/>
    <w:rsid w:val="00EF41C2"/>
    <w:rsid w:val="00EF4BEE"/>
    <w:rsid w:val="00F0088D"/>
    <w:rsid w:val="00F0148E"/>
    <w:rsid w:val="00F01C93"/>
    <w:rsid w:val="00F0208E"/>
    <w:rsid w:val="00F024DD"/>
    <w:rsid w:val="00F11FF0"/>
    <w:rsid w:val="00F133C7"/>
    <w:rsid w:val="00F143F6"/>
    <w:rsid w:val="00F14E66"/>
    <w:rsid w:val="00F15A8D"/>
    <w:rsid w:val="00F1628D"/>
    <w:rsid w:val="00F20949"/>
    <w:rsid w:val="00F209D2"/>
    <w:rsid w:val="00F23D65"/>
    <w:rsid w:val="00F251CD"/>
    <w:rsid w:val="00F335DD"/>
    <w:rsid w:val="00F336E1"/>
    <w:rsid w:val="00F34671"/>
    <w:rsid w:val="00F36EBB"/>
    <w:rsid w:val="00F4123C"/>
    <w:rsid w:val="00F445B8"/>
    <w:rsid w:val="00F4650E"/>
    <w:rsid w:val="00F465F9"/>
    <w:rsid w:val="00F52086"/>
    <w:rsid w:val="00F566AB"/>
    <w:rsid w:val="00F56D7A"/>
    <w:rsid w:val="00F61961"/>
    <w:rsid w:val="00F72FD5"/>
    <w:rsid w:val="00F76941"/>
    <w:rsid w:val="00F84327"/>
    <w:rsid w:val="00F92FEE"/>
    <w:rsid w:val="00F94F76"/>
    <w:rsid w:val="00F953BB"/>
    <w:rsid w:val="00F956A7"/>
    <w:rsid w:val="00FA03E6"/>
    <w:rsid w:val="00FA1266"/>
    <w:rsid w:val="00FA3E1E"/>
    <w:rsid w:val="00FA688B"/>
    <w:rsid w:val="00FA79F4"/>
    <w:rsid w:val="00FA7A0F"/>
    <w:rsid w:val="00FB0269"/>
    <w:rsid w:val="00FB0F7D"/>
    <w:rsid w:val="00FB4852"/>
    <w:rsid w:val="00FB582F"/>
    <w:rsid w:val="00FB62E1"/>
    <w:rsid w:val="00FB6F5F"/>
    <w:rsid w:val="00FC06AB"/>
    <w:rsid w:val="00FC20CC"/>
    <w:rsid w:val="00FC2738"/>
    <w:rsid w:val="00FC59C2"/>
    <w:rsid w:val="00FD0931"/>
    <w:rsid w:val="00FD3E82"/>
    <w:rsid w:val="00FD6809"/>
    <w:rsid w:val="00FD7266"/>
    <w:rsid w:val="00FE0EEB"/>
    <w:rsid w:val="00FE713E"/>
    <w:rsid w:val="00FF136E"/>
    <w:rsid w:val="00FF7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35"/>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35"/>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semiHidden/>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2D99"/>
    <w:pPr>
      <w:spacing w:after="120"/>
    </w:pPr>
  </w:style>
  <w:style w:type="character" w:customStyle="1" w:styleId="BodyTextChar">
    <w:name w:val="Body Text Char"/>
    <w:basedOn w:val="DefaultParagraphFont"/>
    <w:link w:val="BodyText"/>
    <w:uiPriority w:val="99"/>
    <w:semiHidden/>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25"/>
      </w:numPr>
      <w:contextualSpacing/>
    </w:pPr>
  </w:style>
  <w:style w:type="paragraph" w:styleId="ListBullet">
    <w:name w:val="List Bullet"/>
    <w:basedOn w:val="ListParagraph"/>
    <w:rsid w:val="0001203A"/>
    <w:pPr>
      <w:numPr>
        <w:numId w:val="10"/>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8"/>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35"/>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character" w:styleId="Emphasis">
    <w:name w:val="Emphasis"/>
    <w:basedOn w:val="DefaultParagraphFont"/>
    <w:uiPriority w:val="20"/>
    <w:qFormat/>
    <w:rsid w:val="00301A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9EF"/>
    <w:pPr>
      <w:spacing w:after="240"/>
    </w:pPr>
    <w:rPr>
      <w:rFonts w:ascii="Times New Roman" w:hAnsi="Times New Roman"/>
    </w:rPr>
  </w:style>
  <w:style w:type="paragraph" w:styleId="Heading1">
    <w:name w:val="heading 1"/>
    <w:basedOn w:val="Normal"/>
    <w:next w:val="Normal"/>
    <w:link w:val="Heading1Char"/>
    <w:uiPriority w:val="9"/>
    <w:qFormat/>
    <w:rsid w:val="009569EF"/>
    <w:pPr>
      <w:keepNext/>
      <w:keepLines/>
      <w:numPr>
        <w:numId w:val="35"/>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69EF"/>
    <w:pPr>
      <w:keepNext/>
      <w:keepLines/>
      <w:numPr>
        <w:ilvl w:val="1"/>
        <w:numId w:val="35"/>
      </w:numPr>
      <w:spacing w:before="200"/>
      <w:outlineLvl w:val="1"/>
    </w:pPr>
    <w:rPr>
      <w:rFonts w:ascii="Calibri" w:eastAsiaTheme="majorEastAsia" w:hAnsi="Calibri" w:cstheme="majorBidi"/>
      <w:b/>
      <w:bCs/>
      <w:color w:val="4F81BD" w:themeColor="accent1"/>
      <w:sz w:val="26"/>
      <w:szCs w:val="26"/>
    </w:rPr>
  </w:style>
  <w:style w:type="paragraph" w:styleId="Heading5">
    <w:name w:val="heading 5"/>
    <w:basedOn w:val="Normal"/>
    <w:next w:val="Normal"/>
    <w:link w:val="Heading5Char"/>
    <w:uiPriority w:val="9"/>
    <w:unhideWhenUsed/>
    <w:qFormat/>
    <w:rsid w:val="0001203A"/>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8C0F82"/>
    <w:rPr>
      <w:sz w:val="16"/>
      <w:szCs w:val="16"/>
    </w:rPr>
  </w:style>
  <w:style w:type="paragraph" w:styleId="CommentText">
    <w:name w:val="annotation text"/>
    <w:basedOn w:val="Normal"/>
    <w:link w:val="CommentTextChar"/>
    <w:unhideWhenUsed/>
    <w:rsid w:val="008C0F82"/>
    <w:rPr>
      <w:sz w:val="20"/>
      <w:szCs w:val="20"/>
    </w:rPr>
  </w:style>
  <w:style w:type="character" w:customStyle="1" w:styleId="CommentTextChar">
    <w:name w:val="Comment Text Char"/>
    <w:basedOn w:val="DefaultParagraphFont"/>
    <w:link w:val="CommentText"/>
    <w:rsid w:val="008C0F82"/>
    <w:rPr>
      <w:sz w:val="20"/>
      <w:szCs w:val="20"/>
    </w:rPr>
  </w:style>
  <w:style w:type="paragraph" w:styleId="CommentSubject">
    <w:name w:val="annotation subject"/>
    <w:basedOn w:val="CommentText"/>
    <w:next w:val="CommentText"/>
    <w:link w:val="CommentSubjectChar"/>
    <w:uiPriority w:val="99"/>
    <w:semiHidden/>
    <w:unhideWhenUsed/>
    <w:rsid w:val="008C0F82"/>
    <w:rPr>
      <w:b/>
      <w:bCs/>
    </w:rPr>
  </w:style>
  <w:style w:type="character" w:customStyle="1" w:styleId="CommentSubjectChar">
    <w:name w:val="Comment Subject Char"/>
    <w:basedOn w:val="CommentTextChar"/>
    <w:link w:val="CommentSubject"/>
    <w:uiPriority w:val="99"/>
    <w:semiHidden/>
    <w:rsid w:val="008C0F82"/>
    <w:rPr>
      <w:b/>
      <w:bCs/>
      <w:sz w:val="20"/>
      <w:szCs w:val="20"/>
    </w:rPr>
  </w:style>
  <w:style w:type="paragraph" w:styleId="BalloonText">
    <w:name w:val="Balloon Text"/>
    <w:basedOn w:val="Normal"/>
    <w:link w:val="BalloonTextChar"/>
    <w:uiPriority w:val="99"/>
    <w:semiHidden/>
    <w:unhideWhenUsed/>
    <w:rsid w:val="008C0F82"/>
    <w:rPr>
      <w:rFonts w:ascii="Tahoma" w:hAnsi="Tahoma" w:cs="Tahoma"/>
      <w:sz w:val="16"/>
      <w:szCs w:val="16"/>
    </w:rPr>
  </w:style>
  <w:style w:type="character" w:customStyle="1" w:styleId="BalloonTextChar">
    <w:name w:val="Balloon Text Char"/>
    <w:basedOn w:val="DefaultParagraphFont"/>
    <w:link w:val="BalloonText"/>
    <w:uiPriority w:val="99"/>
    <w:semiHidden/>
    <w:rsid w:val="008C0F82"/>
    <w:rPr>
      <w:rFonts w:ascii="Tahoma" w:hAnsi="Tahoma" w:cs="Tahoma"/>
      <w:sz w:val="16"/>
      <w:szCs w:val="16"/>
    </w:rPr>
  </w:style>
  <w:style w:type="paragraph" w:styleId="ListParagraph">
    <w:name w:val="List Paragraph"/>
    <w:basedOn w:val="Normal"/>
    <w:uiPriority w:val="34"/>
    <w:qFormat/>
    <w:rsid w:val="00EA6691"/>
    <w:pPr>
      <w:ind w:left="720"/>
      <w:contextualSpacing/>
    </w:pPr>
  </w:style>
  <w:style w:type="character" w:styleId="Hyperlink">
    <w:name w:val="Hyperlink"/>
    <w:basedOn w:val="DefaultParagraphFont"/>
    <w:uiPriority w:val="99"/>
    <w:unhideWhenUsed/>
    <w:rsid w:val="004D3354"/>
    <w:rPr>
      <w:color w:val="0000FF" w:themeColor="hyperlink"/>
      <w:u w:val="single"/>
    </w:rPr>
  </w:style>
  <w:style w:type="character" w:styleId="FollowedHyperlink">
    <w:name w:val="FollowedHyperlink"/>
    <w:basedOn w:val="DefaultParagraphFont"/>
    <w:uiPriority w:val="99"/>
    <w:semiHidden/>
    <w:unhideWhenUsed/>
    <w:rsid w:val="004D3354"/>
    <w:rPr>
      <w:color w:val="800080" w:themeColor="followedHyperlink"/>
      <w:u w:val="single"/>
    </w:rPr>
  </w:style>
  <w:style w:type="table" w:styleId="TableGrid">
    <w:name w:val="Table Grid"/>
    <w:basedOn w:val="TableNormal"/>
    <w:uiPriority w:val="59"/>
    <w:rsid w:val="00280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032D99"/>
    <w:pPr>
      <w:spacing w:after="120"/>
    </w:pPr>
  </w:style>
  <w:style w:type="character" w:customStyle="1" w:styleId="BodyTextChar">
    <w:name w:val="Body Text Char"/>
    <w:basedOn w:val="DefaultParagraphFont"/>
    <w:link w:val="BodyText"/>
    <w:uiPriority w:val="99"/>
    <w:semiHidden/>
    <w:rsid w:val="00032D99"/>
  </w:style>
  <w:style w:type="table" w:customStyle="1" w:styleId="TableGrid1">
    <w:name w:val="Table Grid1"/>
    <w:basedOn w:val="TableNormal"/>
    <w:next w:val="TableGrid"/>
    <w:uiPriority w:val="59"/>
    <w:rsid w:val="00785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197F"/>
  </w:style>
  <w:style w:type="paragraph" w:styleId="ListBullet2">
    <w:name w:val="List Bullet 2"/>
    <w:basedOn w:val="Normal"/>
    <w:uiPriority w:val="99"/>
    <w:unhideWhenUsed/>
    <w:rsid w:val="009569EF"/>
    <w:pPr>
      <w:numPr>
        <w:numId w:val="25"/>
      </w:numPr>
      <w:contextualSpacing/>
    </w:pPr>
  </w:style>
  <w:style w:type="paragraph" w:styleId="ListBullet">
    <w:name w:val="List Bullet"/>
    <w:basedOn w:val="ListParagraph"/>
    <w:rsid w:val="0001203A"/>
    <w:pPr>
      <w:numPr>
        <w:numId w:val="10"/>
      </w:numPr>
    </w:pPr>
  </w:style>
  <w:style w:type="paragraph" w:customStyle="1" w:styleId="ListBulletLast">
    <w:name w:val="List Bullet Last"/>
    <w:basedOn w:val="ListBullet"/>
    <w:qFormat/>
    <w:rsid w:val="00653821"/>
  </w:style>
  <w:style w:type="character" w:styleId="FootnoteReference">
    <w:name w:val="footnote reference"/>
    <w:rsid w:val="00DF5872"/>
    <w:rPr>
      <w:rFonts w:ascii="Verdana" w:hAnsi="Verdana"/>
      <w:spacing w:val="0"/>
      <w:position w:val="0"/>
      <w:sz w:val="18"/>
      <w:vertAlign w:val="superscript"/>
    </w:rPr>
  </w:style>
  <w:style w:type="character" w:customStyle="1" w:styleId="ssens">
    <w:name w:val="ssens"/>
    <w:basedOn w:val="DefaultParagraphFont"/>
    <w:rsid w:val="00DF5872"/>
  </w:style>
  <w:style w:type="character" w:customStyle="1" w:styleId="Heading1Char">
    <w:name w:val="Heading 1 Char"/>
    <w:basedOn w:val="DefaultParagraphFont"/>
    <w:link w:val="Heading1"/>
    <w:uiPriority w:val="9"/>
    <w:rsid w:val="009569EF"/>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569EF"/>
    <w:rPr>
      <w:rFonts w:ascii="Calibri" w:eastAsiaTheme="majorEastAsia" w:hAnsi="Calibri" w:cstheme="majorBidi"/>
      <w:b/>
      <w:bCs/>
      <w:color w:val="4F81BD" w:themeColor="accent1"/>
      <w:sz w:val="26"/>
      <w:szCs w:val="26"/>
    </w:rPr>
  </w:style>
  <w:style w:type="paragraph" w:styleId="Header">
    <w:name w:val="header"/>
    <w:basedOn w:val="Normal"/>
    <w:link w:val="HeaderChar"/>
    <w:uiPriority w:val="99"/>
    <w:unhideWhenUsed/>
    <w:rsid w:val="0001203A"/>
    <w:pPr>
      <w:tabs>
        <w:tab w:val="center" w:pos="4680"/>
        <w:tab w:val="right" w:pos="9360"/>
      </w:tabs>
      <w:spacing w:after="0"/>
    </w:pPr>
  </w:style>
  <w:style w:type="character" w:customStyle="1" w:styleId="HeaderChar">
    <w:name w:val="Header Char"/>
    <w:basedOn w:val="DefaultParagraphFont"/>
    <w:link w:val="Header"/>
    <w:uiPriority w:val="99"/>
    <w:rsid w:val="0001203A"/>
    <w:rPr>
      <w:rFonts w:ascii="Times New Roman" w:hAnsi="Times New Roman"/>
    </w:rPr>
  </w:style>
  <w:style w:type="paragraph" w:styleId="Footer">
    <w:name w:val="footer"/>
    <w:basedOn w:val="Normal"/>
    <w:link w:val="FooterChar"/>
    <w:uiPriority w:val="99"/>
    <w:unhideWhenUsed/>
    <w:rsid w:val="0001203A"/>
    <w:pPr>
      <w:tabs>
        <w:tab w:val="center" w:pos="4680"/>
        <w:tab w:val="right" w:pos="9360"/>
      </w:tabs>
      <w:spacing w:after="0"/>
    </w:pPr>
  </w:style>
  <w:style w:type="character" w:customStyle="1" w:styleId="FooterChar">
    <w:name w:val="Footer Char"/>
    <w:basedOn w:val="DefaultParagraphFont"/>
    <w:link w:val="Footer"/>
    <w:uiPriority w:val="99"/>
    <w:rsid w:val="0001203A"/>
    <w:rPr>
      <w:rFonts w:ascii="Times New Roman" w:hAnsi="Times New Roman"/>
    </w:rPr>
  </w:style>
  <w:style w:type="paragraph" w:styleId="Title">
    <w:name w:val="Title"/>
    <w:basedOn w:val="Normal"/>
    <w:next w:val="Normal"/>
    <w:link w:val="TitleChar"/>
    <w:uiPriority w:val="10"/>
    <w:qFormat/>
    <w:rsid w:val="0001203A"/>
    <w:pPr>
      <w:jc w:val="center"/>
    </w:pPr>
    <w:rPr>
      <w:b/>
      <w:bCs/>
      <w:sz w:val="24"/>
      <w:szCs w:val="24"/>
    </w:rPr>
  </w:style>
  <w:style w:type="character" w:customStyle="1" w:styleId="TitleChar">
    <w:name w:val="Title Char"/>
    <w:basedOn w:val="DefaultParagraphFont"/>
    <w:link w:val="Title"/>
    <w:uiPriority w:val="10"/>
    <w:rsid w:val="0001203A"/>
    <w:rPr>
      <w:rFonts w:ascii="Times New Roman" w:hAnsi="Times New Roman"/>
      <w:b/>
      <w:bCs/>
      <w:sz w:val="24"/>
      <w:szCs w:val="24"/>
    </w:rPr>
  </w:style>
  <w:style w:type="character" w:customStyle="1" w:styleId="Heading5Char">
    <w:name w:val="Heading 5 Char"/>
    <w:basedOn w:val="DefaultParagraphFont"/>
    <w:link w:val="Heading5"/>
    <w:uiPriority w:val="9"/>
    <w:rsid w:val="0001203A"/>
    <w:rPr>
      <w:rFonts w:ascii="Times New Roman" w:hAnsi="Times New Roman"/>
      <w:u w:val="single"/>
    </w:rPr>
  </w:style>
  <w:style w:type="paragraph" w:styleId="ListNumber">
    <w:name w:val="List Number"/>
    <w:basedOn w:val="ListParagraph"/>
    <w:uiPriority w:val="99"/>
    <w:unhideWhenUsed/>
    <w:rsid w:val="0001203A"/>
    <w:pPr>
      <w:numPr>
        <w:numId w:val="8"/>
      </w:numPr>
    </w:pPr>
  </w:style>
  <w:style w:type="paragraph" w:styleId="Caption">
    <w:name w:val="caption"/>
    <w:basedOn w:val="Normal"/>
    <w:next w:val="Normal"/>
    <w:uiPriority w:val="35"/>
    <w:unhideWhenUsed/>
    <w:qFormat/>
    <w:rsid w:val="0001203A"/>
    <w:pPr>
      <w:keepNext/>
    </w:pPr>
    <w:rPr>
      <w:b/>
      <w:bCs/>
    </w:rPr>
  </w:style>
  <w:style w:type="paragraph" w:customStyle="1" w:styleId="ExhibitTitle">
    <w:name w:val="Exhibit Title"/>
    <w:basedOn w:val="Caption"/>
    <w:qFormat/>
    <w:rsid w:val="0001203A"/>
  </w:style>
  <w:style w:type="paragraph" w:customStyle="1" w:styleId="TableHeader">
    <w:name w:val="Table Header"/>
    <w:basedOn w:val="Normal"/>
    <w:qFormat/>
    <w:rsid w:val="0001203A"/>
    <w:pPr>
      <w:keepNext/>
      <w:spacing w:after="0"/>
      <w:jc w:val="center"/>
    </w:pPr>
    <w:rPr>
      <w:b/>
    </w:rPr>
  </w:style>
  <w:style w:type="paragraph" w:customStyle="1" w:styleId="ExhibitNote1">
    <w:name w:val="Exhibit Note1"/>
    <w:basedOn w:val="Normal"/>
    <w:qFormat/>
    <w:rsid w:val="0001203A"/>
    <w:pPr>
      <w:spacing w:after="0"/>
    </w:pPr>
    <w:rPr>
      <w:sz w:val="20"/>
      <w:szCs w:val="20"/>
    </w:rPr>
  </w:style>
  <w:style w:type="paragraph" w:customStyle="1" w:styleId="ExhibitNote2">
    <w:name w:val="Exhibit Note2"/>
    <w:basedOn w:val="Normal"/>
    <w:qFormat/>
    <w:rsid w:val="0001203A"/>
    <w:rPr>
      <w:sz w:val="20"/>
      <w:szCs w:val="20"/>
    </w:rPr>
  </w:style>
  <w:style w:type="paragraph" w:customStyle="1" w:styleId="TableText1">
    <w:name w:val="Table Text1"/>
    <w:basedOn w:val="Normal"/>
    <w:qFormat/>
    <w:rsid w:val="0001203A"/>
    <w:pPr>
      <w:keepNext/>
      <w:spacing w:before="60" w:after="60"/>
    </w:pPr>
  </w:style>
  <w:style w:type="numbering" w:customStyle="1" w:styleId="OMBBlue">
    <w:name w:val="OMB_Blue"/>
    <w:uiPriority w:val="99"/>
    <w:rsid w:val="009569EF"/>
    <w:pPr>
      <w:numPr>
        <w:numId w:val="35"/>
      </w:numPr>
    </w:pPr>
  </w:style>
  <w:style w:type="paragraph" w:styleId="Index1">
    <w:name w:val="index 1"/>
    <w:basedOn w:val="Normal"/>
    <w:next w:val="Normal"/>
    <w:autoRedefine/>
    <w:uiPriority w:val="99"/>
    <w:semiHidden/>
    <w:unhideWhenUsed/>
    <w:rsid w:val="005470FA"/>
    <w:pPr>
      <w:spacing w:after="0"/>
      <w:ind w:left="220" w:hanging="220"/>
    </w:pPr>
  </w:style>
  <w:style w:type="paragraph" w:styleId="Bibliography">
    <w:name w:val="Bibliography"/>
    <w:basedOn w:val="Normal"/>
    <w:next w:val="Normal"/>
    <w:uiPriority w:val="37"/>
    <w:semiHidden/>
    <w:unhideWhenUsed/>
    <w:rsid w:val="005A3EDC"/>
  </w:style>
  <w:style w:type="character" w:customStyle="1" w:styleId="apple-converted-space">
    <w:name w:val="apple-converted-space"/>
    <w:basedOn w:val="DefaultParagraphFont"/>
    <w:rsid w:val="00920754"/>
  </w:style>
  <w:style w:type="character" w:styleId="Emphasis">
    <w:name w:val="Emphasis"/>
    <w:basedOn w:val="DefaultParagraphFont"/>
    <w:uiPriority w:val="20"/>
    <w:qFormat/>
    <w:rsid w:val="00301A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6177">
      <w:bodyDiv w:val="1"/>
      <w:marLeft w:val="0"/>
      <w:marRight w:val="0"/>
      <w:marTop w:val="0"/>
      <w:marBottom w:val="0"/>
      <w:divBdr>
        <w:top w:val="none" w:sz="0" w:space="0" w:color="auto"/>
        <w:left w:val="none" w:sz="0" w:space="0" w:color="auto"/>
        <w:bottom w:val="none" w:sz="0" w:space="0" w:color="auto"/>
        <w:right w:val="none" w:sz="0" w:space="0" w:color="auto"/>
      </w:divBdr>
      <w:divsChild>
        <w:div w:id="2117673116">
          <w:marLeft w:val="0"/>
          <w:marRight w:val="0"/>
          <w:marTop w:val="480"/>
          <w:marBottom w:val="0"/>
          <w:divBdr>
            <w:top w:val="none" w:sz="0" w:space="0" w:color="auto"/>
            <w:left w:val="none" w:sz="0" w:space="0" w:color="auto"/>
            <w:bottom w:val="none" w:sz="0" w:space="0" w:color="auto"/>
            <w:right w:val="none" w:sz="0" w:space="0" w:color="auto"/>
          </w:divBdr>
        </w:div>
      </w:divsChild>
    </w:div>
    <w:div w:id="133448894">
      <w:bodyDiv w:val="1"/>
      <w:marLeft w:val="0"/>
      <w:marRight w:val="0"/>
      <w:marTop w:val="0"/>
      <w:marBottom w:val="0"/>
      <w:divBdr>
        <w:top w:val="none" w:sz="0" w:space="0" w:color="auto"/>
        <w:left w:val="none" w:sz="0" w:space="0" w:color="auto"/>
        <w:bottom w:val="none" w:sz="0" w:space="0" w:color="auto"/>
        <w:right w:val="none" w:sz="0" w:space="0" w:color="auto"/>
      </w:divBdr>
    </w:div>
    <w:div w:id="452136332">
      <w:bodyDiv w:val="1"/>
      <w:marLeft w:val="0"/>
      <w:marRight w:val="0"/>
      <w:marTop w:val="0"/>
      <w:marBottom w:val="0"/>
      <w:divBdr>
        <w:top w:val="none" w:sz="0" w:space="0" w:color="auto"/>
        <w:left w:val="none" w:sz="0" w:space="0" w:color="auto"/>
        <w:bottom w:val="none" w:sz="0" w:space="0" w:color="auto"/>
        <w:right w:val="none" w:sz="0" w:space="0" w:color="auto"/>
      </w:divBdr>
    </w:div>
    <w:div w:id="1400249394">
      <w:bodyDiv w:val="1"/>
      <w:marLeft w:val="0"/>
      <w:marRight w:val="0"/>
      <w:marTop w:val="0"/>
      <w:marBottom w:val="0"/>
      <w:divBdr>
        <w:top w:val="none" w:sz="0" w:space="0" w:color="auto"/>
        <w:left w:val="none" w:sz="0" w:space="0" w:color="auto"/>
        <w:bottom w:val="none" w:sz="0" w:space="0" w:color="auto"/>
        <w:right w:val="none" w:sz="0" w:space="0" w:color="auto"/>
      </w:divBdr>
    </w:div>
    <w:div w:id="1490517304">
      <w:bodyDiv w:val="1"/>
      <w:marLeft w:val="0"/>
      <w:marRight w:val="0"/>
      <w:marTop w:val="0"/>
      <w:marBottom w:val="0"/>
      <w:divBdr>
        <w:top w:val="none" w:sz="0" w:space="0" w:color="auto"/>
        <w:left w:val="none" w:sz="0" w:space="0" w:color="auto"/>
        <w:bottom w:val="none" w:sz="0" w:space="0" w:color="auto"/>
        <w:right w:val="none" w:sz="0" w:space="0" w:color="auto"/>
      </w:divBdr>
      <w:divsChild>
        <w:div w:id="952975120">
          <w:marLeft w:val="0"/>
          <w:marRight w:val="0"/>
          <w:marTop w:val="0"/>
          <w:marBottom w:val="0"/>
          <w:divBdr>
            <w:top w:val="none" w:sz="0" w:space="0" w:color="auto"/>
            <w:left w:val="none" w:sz="0" w:space="0" w:color="auto"/>
            <w:bottom w:val="none" w:sz="0" w:space="0" w:color="auto"/>
            <w:right w:val="none" w:sz="0" w:space="0" w:color="auto"/>
          </w:divBdr>
          <w:divsChild>
            <w:div w:id="1829319568">
              <w:marLeft w:val="0"/>
              <w:marRight w:val="0"/>
              <w:marTop w:val="0"/>
              <w:marBottom w:val="0"/>
              <w:divBdr>
                <w:top w:val="none" w:sz="0" w:space="0" w:color="auto"/>
                <w:left w:val="single" w:sz="6" w:space="0" w:color="E2E2E2"/>
                <w:bottom w:val="none" w:sz="0" w:space="0" w:color="auto"/>
                <w:right w:val="single" w:sz="6" w:space="0" w:color="E2E2E2"/>
              </w:divBdr>
              <w:divsChild>
                <w:div w:id="1790005730">
                  <w:marLeft w:val="0"/>
                  <w:marRight w:val="0"/>
                  <w:marTop w:val="0"/>
                  <w:marBottom w:val="0"/>
                  <w:divBdr>
                    <w:top w:val="none" w:sz="0" w:space="0" w:color="auto"/>
                    <w:left w:val="none" w:sz="0" w:space="0" w:color="auto"/>
                    <w:bottom w:val="none" w:sz="0" w:space="0" w:color="auto"/>
                    <w:right w:val="none" w:sz="0" w:space="0" w:color="auto"/>
                  </w:divBdr>
                  <w:divsChild>
                    <w:div w:id="1937638282">
                      <w:marLeft w:val="0"/>
                      <w:marRight w:val="0"/>
                      <w:marTop w:val="0"/>
                      <w:marBottom w:val="0"/>
                      <w:divBdr>
                        <w:top w:val="none" w:sz="0" w:space="0" w:color="auto"/>
                        <w:left w:val="none" w:sz="0" w:space="0" w:color="auto"/>
                        <w:bottom w:val="none" w:sz="0" w:space="0" w:color="auto"/>
                        <w:right w:val="none" w:sz="0" w:space="0" w:color="auto"/>
                      </w:divBdr>
                      <w:divsChild>
                        <w:div w:id="393741355">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548252414">
      <w:bodyDiv w:val="1"/>
      <w:marLeft w:val="0"/>
      <w:marRight w:val="0"/>
      <w:marTop w:val="0"/>
      <w:marBottom w:val="0"/>
      <w:divBdr>
        <w:top w:val="none" w:sz="0" w:space="0" w:color="auto"/>
        <w:left w:val="none" w:sz="0" w:space="0" w:color="auto"/>
        <w:bottom w:val="none" w:sz="0" w:space="0" w:color="auto"/>
        <w:right w:val="none" w:sz="0" w:space="0" w:color="auto"/>
      </w:divBdr>
      <w:divsChild>
        <w:div w:id="1578516834">
          <w:marLeft w:val="0"/>
          <w:marRight w:val="0"/>
          <w:marTop w:val="480"/>
          <w:marBottom w:val="0"/>
          <w:divBdr>
            <w:top w:val="none" w:sz="0" w:space="0" w:color="auto"/>
            <w:left w:val="none" w:sz="0" w:space="0" w:color="auto"/>
            <w:bottom w:val="none" w:sz="0" w:space="0" w:color="auto"/>
            <w:right w:val="none" w:sz="0" w:space="0" w:color="auto"/>
          </w:divBdr>
        </w:div>
      </w:divsChild>
    </w:div>
    <w:div w:id="1665663020">
      <w:bodyDiv w:val="1"/>
      <w:marLeft w:val="0"/>
      <w:marRight w:val="0"/>
      <w:marTop w:val="0"/>
      <w:marBottom w:val="0"/>
      <w:divBdr>
        <w:top w:val="none" w:sz="0" w:space="0" w:color="auto"/>
        <w:left w:val="none" w:sz="0" w:space="0" w:color="auto"/>
        <w:bottom w:val="none" w:sz="0" w:space="0" w:color="auto"/>
        <w:right w:val="none" w:sz="0" w:space="0" w:color="auto"/>
      </w:divBdr>
    </w:div>
    <w:div w:id="1850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urgeongeneral.gov/library/calls/underagedrinking/calltoactio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sites/default/files/ondcp/issues-content/prescription-drugs/rx_abuse_plan_0.pdf" TargetMode="External"/><Relationship Id="rId17" Type="http://schemas.openxmlformats.org/officeDocument/2006/relationships/hyperlink" Target="http://www.surgeongeneral.gov/initiatives/prevention/strategy/report.pdf" TargetMode="External"/><Relationship Id="rId2" Type="http://schemas.openxmlformats.org/officeDocument/2006/relationships/numbering" Target="numbering.xml"/><Relationship Id="rId16" Type="http://schemas.openxmlformats.org/officeDocument/2006/relationships/hyperlink" Target="http://www.samhsa.gov/data/NSDUH/2013SummNatFindDetTables/NationalFindings/NSDUHresults201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jjdp.gov/pubs/237145.pdf" TargetMode="External"/><Relationship Id="rId5" Type="http://schemas.openxmlformats.org/officeDocument/2006/relationships/settings" Target="settings.xml"/><Relationship Id="rId15" Type="http://schemas.openxmlformats.org/officeDocument/2006/relationships/hyperlink" Target="http://www.samhsa.gov/data/NSDUH/2012SummNatFindDetTables/NationalFindings/NSDUHresults2012.pdf" TargetMode="External"/><Relationship Id="rId10" Type="http://schemas.openxmlformats.org/officeDocument/2006/relationships/hyperlink" Target="http://www.drugabuse.gov/sites/default/files/rrprescription.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samhsa.gov/data/2k13/DAWN2k11ED/DAWN2k11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383CF-7CE7-4EB5-9566-2C15F703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4909</Words>
  <Characters>27984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Snaauw, Roxanne</dc:creator>
  <cp:lastModifiedBy>Tom CLarke</cp:lastModifiedBy>
  <cp:revision>2</cp:revision>
  <cp:lastPrinted>2014-01-21T19:40:00Z</cp:lastPrinted>
  <dcterms:created xsi:type="dcterms:W3CDTF">2015-03-30T15:02:00Z</dcterms:created>
  <dcterms:modified xsi:type="dcterms:W3CDTF">2015-03-30T15:02:00Z</dcterms:modified>
</cp:coreProperties>
</file>