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FF49B"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r w:rsidRPr="00D17071">
        <w:rPr>
          <w:rFonts w:ascii="Arial" w:hAnsi="Arial"/>
          <w:b/>
          <w:noProof/>
          <w:color w:val="DA291C"/>
          <w:sz w:val="32"/>
          <w:szCs w:val="32"/>
        </w:rPr>
        <w:drawing>
          <wp:anchor distT="0" distB="0" distL="114300" distR="114300" simplePos="0" relativeHeight="251659264" behindDoc="0" locked="1" layoutInCell="1" allowOverlap="1" wp14:anchorId="71D86863" wp14:editId="16299E3F">
            <wp:simplePos x="0" y="0"/>
            <wp:positionH relativeFrom="column">
              <wp:posOffset>200660</wp:posOffset>
            </wp:positionH>
            <wp:positionV relativeFrom="paragraph">
              <wp:posOffset>-366395</wp:posOffset>
            </wp:positionV>
            <wp:extent cx="1197864" cy="1197864"/>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864" cy="11978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14:paraId="24B7B288"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3648C52D"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20C12AEA" w14:textId="77777777" w:rsidR="00D17071" w:rsidRPr="00D17071" w:rsidRDefault="00255B59" w:rsidP="00D17071">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Instrument 2</w:t>
      </w:r>
      <w:r w:rsidR="00D17071" w:rsidRPr="00D17071">
        <w:rPr>
          <w:rFonts w:ascii="Arial" w:hAnsi="Arial"/>
          <w:b/>
          <w:noProof/>
          <w:color w:val="DA291C"/>
          <w:sz w:val="32"/>
          <w:szCs w:val="32"/>
        </w:rPr>
        <w:t xml:space="preserve">: </w:t>
      </w:r>
      <w:r w:rsidR="00F528C6">
        <w:rPr>
          <w:rFonts w:ascii="Arial" w:hAnsi="Arial"/>
          <w:b/>
          <w:noProof/>
          <w:color w:val="DA291C"/>
          <w:sz w:val="32"/>
          <w:szCs w:val="32"/>
        </w:rPr>
        <w:t>Screening Interview to Identify Respondents for the HPOG 2.0 National Evaluation First-Round Telephone Interviews</w:t>
      </w:r>
      <w:r w:rsidR="00F528C6" w:rsidRPr="00F528C6">
        <w:t xml:space="preserve"> </w:t>
      </w:r>
    </w:p>
    <w:p w14:paraId="2D980523"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3C09D70C"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14:paraId="608BBE33"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C0C985F" w14:textId="77777777" w:rsidR="00D17071" w:rsidRPr="00D17071" w:rsidRDefault="00264C77"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14:paraId="3A3E594A"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04F45190"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2BE9C772" w14:textId="77777777" w:rsidR="00A04001" w:rsidRDefault="004E01D2"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 xml:space="preserve">September </w:t>
      </w:r>
      <w:r w:rsidR="00D17071" w:rsidRPr="00D17071">
        <w:rPr>
          <w:rFonts w:ascii="Arial" w:hAnsi="Arial"/>
          <w:color w:val="616662"/>
          <w:szCs w:val="24"/>
        </w:rPr>
        <w:t>2016</w:t>
      </w:r>
    </w:p>
    <w:p w14:paraId="42953ADA" w14:textId="77777777" w:rsidR="00D17071" w:rsidRPr="00D17071" w:rsidRDefault="00A0400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 xml:space="preserve">Revised </w:t>
      </w:r>
      <w:r w:rsidR="00C31FC2">
        <w:rPr>
          <w:rFonts w:ascii="Arial" w:hAnsi="Arial"/>
          <w:color w:val="616662"/>
          <w:szCs w:val="24"/>
        </w:rPr>
        <w:t xml:space="preserve">April </w:t>
      </w:r>
      <w:r w:rsidR="00795357">
        <w:rPr>
          <w:rFonts w:ascii="Arial" w:hAnsi="Arial"/>
          <w:color w:val="616662"/>
          <w:szCs w:val="24"/>
        </w:rPr>
        <w:t>2017</w:t>
      </w:r>
    </w:p>
    <w:p w14:paraId="71FFA03F"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76B39608"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28FA891" w14:textId="77777777" w:rsidR="00D17071" w:rsidRPr="00D17071" w:rsidRDefault="00D17071" w:rsidP="00F528C6">
      <w:pPr>
        <w:tabs>
          <w:tab w:val="left" w:pos="720"/>
          <w:tab w:val="left" w:pos="1080"/>
          <w:tab w:val="left" w:pos="1440"/>
          <w:tab w:val="left" w:pos="1800"/>
          <w:tab w:val="left" w:pos="6660"/>
        </w:tabs>
        <w:spacing w:after="0"/>
        <w:ind w:right="-540"/>
        <w:rPr>
          <w:rFonts w:ascii="Arial" w:hAnsi="Arial"/>
          <w:color w:val="616662"/>
          <w:szCs w:val="24"/>
        </w:rPr>
      </w:pPr>
    </w:p>
    <w:p w14:paraId="3C429FAA"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14:paraId="62F40031"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14:paraId="45B843EC"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14:paraId="491292B2"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14:paraId="689287F6"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5876C547"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p>
    <w:p w14:paraId="5F7B179F"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14:paraId="10461F02" w14:textId="77777777" w:rsidR="00D17071" w:rsidRPr="00F528C6" w:rsidRDefault="00D17071" w:rsidP="00F528C6">
      <w:pPr>
        <w:tabs>
          <w:tab w:val="left" w:pos="720"/>
          <w:tab w:val="left" w:pos="1080"/>
          <w:tab w:val="left" w:pos="1440"/>
          <w:tab w:val="left" w:pos="1800"/>
          <w:tab w:val="left" w:pos="6660"/>
        </w:tabs>
        <w:spacing w:after="0"/>
        <w:ind w:left="5760" w:right="-540"/>
        <w:jc w:val="right"/>
        <w:rPr>
          <w:rFonts w:ascii="Arial" w:hAnsi="Arial"/>
          <w:color w:val="DA291C"/>
          <w:szCs w:val="24"/>
        </w:rPr>
      </w:pPr>
      <w:r w:rsidRPr="00D17071">
        <w:rPr>
          <w:rFonts w:ascii="Arial" w:hAnsi="Arial"/>
          <w:color w:val="DA291C"/>
          <w:szCs w:val="24"/>
        </w:rPr>
        <w:t>Nicole Constance, Hilary Forster, and Amelia Popham</w:t>
      </w:r>
    </w:p>
    <w:p w14:paraId="6D2046F2"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sectPr w:rsidR="00D17071" w:rsidRPr="00D17071" w:rsidSect="007969A4">
          <w:headerReference w:type="default" r:id="rId10"/>
          <w:footerReference w:type="default" r:id="rId11"/>
          <w:pgSz w:w="12240" w:h="15840" w:code="1"/>
          <w:pgMar w:top="1440" w:right="1440" w:bottom="1440" w:left="1800" w:header="720" w:footer="720" w:gutter="0"/>
          <w:pgNumType w:fmt="lowerRoman" w:start="1"/>
          <w:cols w:space="720"/>
          <w:docGrid w:linePitch="299"/>
        </w:sectPr>
      </w:pPr>
    </w:p>
    <w:p w14:paraId="0A4EAD1A" w14:textId="03A2CE27" w:rsidR="00FE035E" w:rsidRPr="00FE035E" w:rsidRDefault="0094794E" w:rsidP="00FE035E">
      <w:pPr>
        <w:pStyle w:val="NoSpacing"/>
        <w:jc w:val="center"/>
        <w:rPr>
          <w:rFonts w:cstheme="minorHAnsi"/>
          <w:b/>
        </w:rPr>
      </w:pPr>
      <w:r>
        <w:rPr>
          <w:rFonts w:cstheme="minorHAnsi"/>
          <w:b/>
        </w:rPr>
        <w:lastRenderedPageBreak/>
        <w:t xml:space="preserve">Instructions </w:t>
      </w:r>
      <w:r w:rsidR="00FE035E" w:rsidRPr="00FE035E">
        <w:rPr>
          <w:rFonts w:cstheme="minorHAnsi"/>
          <w:b/>
        </w:rPr>
        <w:t xml:space="preserve">for </w:t>
      </w:r>
      <w:r>
        <w:rPr>
          <w:rFonts w:cstheme="minorHAnsi"/>
          <w:b/>
        </w:rPr>
        <w:t xml:space="preserve">HPOG </w:t>
      </w:r>
      <w:r w:rsidR="00FE035E" w:rsidRPr="00FE035E">
        <w:rPr>
          <w:rFonts w:cstheme="minorHAnsi"/>
          <w:b/>
        </w:rPr>
        <w:t>Program Director</w:t>
      </w:r>
      <w:r w:rsidR="001E45FD">
        <w:rPr>
          <w:rFonts w:cstheme="minorHAnsi"/>
          <w:b/>
        </w:rPr>
        <w:t>s</w:t>
      </w:r>
      <w:r w:rsidR="00FE035E" w:rsidRPr="00FE035E">
        <w:rPr>
          <w:rFonts w:cstheme="minorHAnsi"/>
          <w:b/>
        </w:rPr>
        <w:t xml:space="preserve"> </w:t>
      </w:r>
    </w:p>
    <w:p w14:paraId="0753633D" w14:textId="77777777" w:rsidR="00FE035E" w:rsidRDefault="00FE035E" w:rsidP="00263535">
      <w:pPr>
        <w:pStyle w:val="NoSpacing"/>
        <w:rPr>
          <w:rFonts w:cstheme="minorHAnsi"/>
        </w:rPr>
      </w:pPr>
    </w:p>
    <w:p w14:paraId="2512D5C2" w14:textId="77777777" w:rsidR="0021312A" w:rsidRPr="006F0146" w:rsidRDefault="00263535" w:rsidP="00263535">
      <w:pPr>
        <w:pStyle w:val="NoSpacing"/>
        <w:rPr>
          <w:rFonts w:cstheme="minorHAnsi"/>
        </w:rPr>
      </w:pPr>
      <w:r w:rsidRPr="006F0146">
        <w:rPr>
          <w:rFonts w:cstheme="minorHAnsi"/>
        </w:rPr>
        <w:t xml:space="preserve">As you know, </w:t>
      </w:r>
      <w:r w:rsidRPr="005220D2">
        <w:rPr>
          <w:rFonts w:cstheme="minorHAnsi"/>
        </w:rPr>
        <w:t>[</w:t>
      </w:r>
      <w:r w:rsidRPr="00CB724A">
        <w:rPr>
          <w:color w:val="0000FF"/>
        </w:rPr>
        <w:t>name of local HPOG program</w:t>
      </w:r>
      <w:r w:rsidRPr="005220D2">
        <w:rPr>
          <w:rFonts w:cstheme="minorHAnsi"/>
        </w:rPr>
        <w:t>]</w:t>
      </w:r>
      <w:r w:rsidRPr="006F0146">
        <w:rPr>
          <w:rFonts w:cstheme="minorHAnsi"/>
          <w:color w:val="00B050"/>
        </w:rPr>
        <w:t xml:space="preserve"> </w:t>
      </w:r>
      <w:r w:rsidRPr="006F0146">
        <w:rPr>
          <w:rFonts w:cstheme="minorHAnsi"/>
        </w:rPr>
        <w:t xml:space="preserve">is participating in a national evaluation of the Health Profession Opportunity Grants (HPOG), </w:t>
      </w:r>
      <w:r w:rsidR="003616B8">
        <w:rPr>
          <w:rFonts w:cstheme="minorHAnsi"/>
        </w:rPr>
        <w:t>for the second round of HPOG grants</w:t>
      </w:r>
      <w:r w:rsidR="0021312A" w:rsidRPr="0021312A">
        <w:rPr>
          <w:rFonts w:cstheme="minorHAnsi"/>
        </w:rPr>
        <w:t xml:space="preserve"> (HPOG 2.0),</w:t>
      </w:r>
      <w:r w:rsidR="0021312A">
        <w:rPr>
          <w:rFonts w:cstheme="minorHAnsi"/>
        </w:rPr>
        <w:t xml:space="preserve"> </w:t>
      </w:r>
      <w:r w:rsidRPr="006F0146">
        <w:rPr>
          <w:rFonts w:cstheme="minorHAnsi"/>
        </w:rPr>
        <w:t>sponsored by the Administration for Children and Families (ACF) within the U.S. Department of Health and Human Services (HHS). The evaluation is being conducted by Abt Associates</w:t>
      </w:r>
      <w:r>
        <w:rPr>
          <w:rFonts w:cstheme="minorHAnsi"/>
        </w:rPr>
        <w:t xml:space="preserve">, </w:t>
      </w:r>
      <w:r w:rsidRPr="006F0146">
        <w:rPr>
          <w:rFonts w:cstheme="minorHAnsi"/>
        </w:rPr>
        <w:t xml:space="preserve">and </w:t>
      </w:r>
      <w:r>
        <w:rPr>
          <w:rFonts w:cstheme="minorHAnsi"/>
        </w:rPr>
        <w:t xml:space="preserve">its partners, </w:t>
      </w:r>
      <w:r w:rsidRPr="006F0146">
        <w:rPr>
          <w:rFonts w:cstheme="minorHAnsi"/>
        </w:rPr>
        <w:t>the Urban Institute</w:t>
      </w:r>
      <w:r>
        <w:rPr>
          <w:rFonts w:cstheme="minorHAnsi"/>
        </w:rPr>
        <w:t>, MEF Associates, and Insight Policy Research</w:t>
      </w:r>
      <w:r w:rsidRPr="006F0146">
        <w:rPr>
          <w:rFonts w:cstheme="minorHAnsi"/>
        </w:rPr>
        <w:t xml:space="preserve">.  </w:t>
      </w:r>
      <w:r w:rsidR="00FE035E">
        <w:rPr>
          <w:rFonts w:cstheme="minorHAnsi"/>
        </w:rPr>
        <w:t>The evaluation</w:t>
      </w:r>
      <w:r w:rsidRPr="006F0146">
        <w:rPr>
          <w:rFonts w:cstheme="minorHAnsi"/>
        </w:rPr>
        <w:t xml:space="preserve"> is assessing a range of promising HPOG-funded education and training programs around the nation for helping low-income individuals, including Temporary Assistance for Needy Families (TANF) recipients, to secure well-paying healthcare jobs. </w:t>
      </w:r>
    </w:p>
    <w:p w14:paraId="5E9F2899" w14:textId="77777777" w:rsidR="00263535" w:rsidRPr="006F0146" w:rsidRDefault="00263535" w:rsidP="00263535">
      <w:pPr>
        <w:pStyle w:val="NoSpacing"/>
        <w:rPr>
          <w:rFonts w:cstheme="minorHAnsi"/>
        </w:rPr>
      </w:pPr>
    </w:p>
    <w:p w14:paraId="1AE56D78" w14:textId="405EB246" w:rsidR="00FE035E" w:rsidRDefault="00263535" w:rsidP="00263535">
      <w:pPr>
        <w:rPr>
          <w:rFonts w:asciiTheme="minorHAnsi" w:hAnsiTheme="minorHAnsi" w:cstheme="minorHAnsi"/>
          <w:szCs w:val="22"/>
        </w:rPr>
      </w:pPr>
      <w:r>
        <w:rPr>
          <w:rFonts w:asciiTheme="minorHAnsi" w:hAnsiTheme="minorHAnsi" w:cstheme="minorHAnsi"/>
          <w:szCs w:val="22"/>
        </w:rPr>
        <w:t xml:space="preserve">As part of this study we are </w:t>
      </w:r>
      <w:r w:rsidR="00FE035E">
        <w:rPr>
          <w:rFonts w:asciiTheme="minorHAnsi" w:hAnsiTheme="minorHAnsi" w:cstheme="minorHAnsi"/>
          <w:szCs w:val="22"/>
        </w:rPr>
        <w:t xml:space="preserve">conducting </w:t>
      </w:r>
      <w:r w:rsidR="00EE03E0">
        <w:rPr>
          <w:rFonts w:asciiTheme="minorHAnsi" w:hAnsiTheme="minorHAnsi" w:cstheme="minorHAnsi"/>
          <w:szCs w:val="22"/>
        </w:rPr>
        <w:t>tele</w:t>
      </w:r>
      <w:r w:rsidR="00FE035E">
        <w:rPr>
          <w:rFonts w:asciiTheme="minorHAnsi" w:hAnsiTheme="minorHAnsi" w:cstheme="minorHAnsi"/>
          <w:szCs w:val="22"/>
        </w:rPr>
        <w:t xml:space="preserve">phone interviews with </w:t>
      </w:r>
      <w:r w:rsidR="00EE03E0">
        <w:rPr>
          <w:rFonts w:asciiTheme="minorHAnsi" w:hAnsiTheme="minorHAnsi" w:cstheme="minorHAnsi"/>
          <w:szCs w:val="22"/>
        </w:rPr>
        <w:t xml:space="preserve">management, </w:t>
      </w:r>
      <w:r w:rsidR="004047E3">
        <w:rPr>
          <w:rFonts w:asciiTheme="minorHAnsi" w:hAnsiTheme="minorHAnsi" w:cstheme="minorHAnsi"/>
          <w:szCs w:val="22"/>
        </w:rPr>
        <w:t>staff</w:t>
      </w:r>
      <w:r w:rsidR="00EE03E0">
        <w:rPr>
          <w:rFonts w:asciiTheme="minorHAnsi" w:hAnsiTheme="minorHAnsi" w:cstheme="minorHAnsi"/>
          <w:szCs w:val="22"/>
        </w:rPr>
        <w:t>, partners</w:t>
      </w:r>
      <w:r w:rsidR="004047E3">
        <w:rPr>
          <w:rFonts w:asciiTheme="minorHAnsi" w:hAnsiTheme="minorHAnsi" w:cstheme="minorHAnsi"/>
          <w:szCs w:val="22"/>
        </w:rPr>
        <w:t xml:space="preserve"> and stakeholders at </w:t>
      </w:r>
      <w:r w:rsidR="00FE035E">
        <w:rPr>
          <w:rFonts w:asciiTheme="minorHAnsi" w:hAnsiTheme="minorHAnsi" w:cstheme="minorHAnsi"/>
          <w:szCs w:val="22"/>
        </w:rPr>
        <w:t xml:space="preserve">every HPOG program to learn more about how programs are designed and implemented as well as the training and support services they provide. </w:t>
      </w:r>
      <w:r>
        <w:rPr>
          <w:rFonts w:asciiTheme="minorHAnsi" w:hAnsiTheme="minorHAnsi" w:cstheme="minorHAnsi"/>
          <w:szCs w:val="22"/>
        </w:rPr>
        <w:t xml:space="preserve">We need your help identifying </w:t>
      </w:r>
      <w:r w:rsidR="00FE035E">
        <w:rPr>
          <w:rFonts w:asciiTheme="minorHAnsi" w:hAnsiTheme="minorHAnsi" w:cstheme="minorHAnsi"/>
          <w:szCs w:val="22"/>
        </w:rPr>
        <w:t xml:space="preserve">the most </w:t>
      </w:r>
      <w:r w:rsidRPr="002B633D">
        <w:rPr>
          <w:rFonts w:asciiTheme="minorHAnsi" w:hAnsiTheme="minorHAnsi" w:cstheme="minorHAnsi"/>
          <w:szCs w:val="22"/>
        </w:rPr>
        <w:t xml:space="preserve">appropriate </w:t>
      </w:r>
      <w:r>
        <w:rPr>
          <w:rFonts w:asciiTheme="minorHAnsi" w:hAnsiTheme="minorHAnsi" w:cstheme="minorHAnsi"/>
          <w:szCs w:val="22"/>
        </w:rPr>
        <w:t xml:space="preserve">individuals to talk to us about </w:t>
      </w:r>
      <w:r w:rsidR="00FE035E">
        <w:rPr>
          <w:rFonts w:asciiTheme="minorHAnsi" w:hAnsiTheme="minorHAnsi" w:cstheme="minorHAnsi"/>
          <w:szCs w:val="22"/>
        </w:rPr>
        <w:t>each of the topic areas.</w:t>
      </w:r>
      <w:r>
        <w:rPr>
          <w:rFonts w:asciiTheme="minorHAnsi" w:hAnsiTheme="minorHAnsi" w:cstheme="minorHAnsi"/>
          <w:szCs w:val="22"/>
        </w:rPr>
        <w:t xml:space="preserve">  </w:t>
      </w:r>
      <w:r w:rsidR="00FE035E">
        <w:rPr>
          <w:rFonts w:asciiTheme="minorHAnsi" w:hAnsiTheme="minorHAnsi" w:cstheme="minorHAnsi"/>
          <w:szCs w:val="22"/>
        </w:rPr>
        <w:t xml:space="preserve">The topic areas we will cover in these interviews include: </w:t>
      </w:r>
    </w:p>
    <w:p w14:paraId="6EA5600B" w14:textId="77777777" w:rsidR="00FE035E" w:rsidRPr="00264C77" w:rsidRDefault="00FE035E" w:rsidP="00FE035E">
      <w:pPr>
        <w:pStyle w:val="ListParagraph"/>
        <w:numPr>
          <w:ilvl w:val="0"/>
          <w:numId w:val="3"/>
        </w:numPr>
        <w:rPr>
          <w:rFonts w:asciiTheme="minorHAnsi" w:hAnsiTheme="minorHAnsi" w:cstheme="minorHAnsi"/>
          <w:sz w:val="22"/>
          <w:szCs w:val="22"/>
        </w:rPr>
      </w:pPr>
      <w:r w:rsidRPr="00FE035E">
        <w:rPr>
          <w:rFonts w:asciiTheme="minorHAnsi" w:hAnsiTheme="minorHAnsi" w:cstheme="minorHAnsi"/>
          <w:sz w:val="22"/>
          <w:szCs w:val="22"/>
        </w:rPr>
        <w:t>program administration</w:t>
      </w:r>
      <w:r w:rsidR="00CF7CE2">
        <w:rPr>
          <w:rFonts w:asciiTheme="minorHAnsi" w:hAnsiTheme="minorHAnsi" w:cstheme="minorHAnsi"/>
          <w:sz w:val="22"/>
          <w:szCs w:val="22"/>
        </w:rPr>
        <w:t>;</w:t>
      </w:r>
      <w:r w:rsidRPr="00FE035E">
        <w:rPr>
          <w:rFonts w:asciiTheme="minorHAnsi" w:hAnsiTheme="minorHAnsi" w:cstheme="minorHAnsi"/>
          <w:sz w:val="22"/>
          <w:szCs w:val="22"/>
        </w:rPr>
        <w:t xml:space="preserve"> </w:t>
      </w:r>
    </w:p>
    <w:p w14:paraId="596282D3" w14:textId="77777777" w:rsidR="00FE035E" w:rsidRPr="00264C77" w:rsidRDefault="00FE035E" w:rsidP="00FE035E">
      <w:pPr>
        <w:pStyle w:val="ListParagraph"/>
        <w:numPr>
          <w:ilvl w:val="0"/>
          <w:numId w:val="3"/>
        </w:numPr>
        <w:rPr>
          <w:rFonts w:asciiTheme="minorHAnsi" w:hAnsiTheme="minorHAnsi" w:cstheme="minorHAnsi"/>
          <w:sz w:val="22"/>
          <w:szCs w:val="22"/>
        </w:rPr>
      </w:pPr>
      <w:r w:rsidRPr="00FE035E">
        <w:rPr>
          <w:rFonts w:asciiTheme="minorHAnsi" w:hAnsiTheme="minorHAnsi" w:cstheme="minorHAnsi"/>
          <w:sz w:val="22"/>
          <w:szCs w:val="22"/>
        </w:rPr>
        <w:t>outreach and recruitmen</w:t>
      </w:r>
      <w:r w:rsidR="00CF7CE2">
        <w:rPr>
          <w:rFonts w:asciiTheme="minorHAnsi" w:hAnsiTheme="minorHAnsi" w:cstheme="minorHAnsi"/>
          <w:sz w:val="22"/>
          <w:szCs w:val="22"/>
        </w:rPr>
        <w:t>t;</w:t>
      </w:r>
    </w:p>
    <w:p w14:paraId="3341CA05" w14:textId="77777777" w:rsidR="00FE035E" w:rsidRPr="00264C77" w:rsidRDefault="00FE035E" w:rsidP="00FE035E">
      <w:pPr>
        <w:pStyle w:val="ListParagraph"/>
        <w:numPr>
          <w:ilvl w:val="0"/>
          <w:numId w:val="3"/>
        </w:numPr>
        <w:rPr>
          <w:rFonts w:asciiTheme="minorHAnsi" w:hAnsiTheme="minorHAnsi" w:cstheme="minorHAnsi"/>
          <w:sz w:val="22"/>
          <w:szCs w:val="22"/>
        </w:rPr>
      </w:pPr>
      <w:r w:rsidRPr="00FE035E">
        <w:rPr>
          <w:rFonts w:asciiTheme="minorHAnsi" w:hAnsiTheme="minorHAnsi" w:cstheme="minorHAnsi"/>
          <w:sz w:val="22"/>
          <w:szCs w:val="22"/>
        </w:rPr>
        <w:t xml:space="preserve">eligibility and intake, </w:t>
      </w:r>
      <w:r w:rsidR="00CF7CE2">
        <w:rPr>
          <w:rFonts w:asciiTheme="minorHAnsi" w:hAnsiTheme="minorHAnsi" w:cstheme="minorHAnsi"/>
          <w:sz w:val="22"/>
          <w:szCs w:val="22"/>
        </w:rPr>
        <w:t xml:space="preserve">including the application process; </w:t>
      </w:r>
    </w:p>
    <w:p w14:paraId="7DEFF4D5" w14:textId="77777777" w:rsidR="003C10DD" w:rsidRPr="00264C77" w:rsidRDefault="00957D1D" w:rsidP="00FE035E">
      <w:pPr>
        <w:pStyle w:val="ListParagraph"/>
        <w:numPr>
          <w:ilvl w:val="0"/>
          <w:numId w:val="3"/>
        </w:numPr>
        <w:rPr>
          <w:rFonts w:asciiTheme="minorHAnsi" w:hAnsiTheme="minorHAnsi" w:cstheme="minorHAnsi"/>
          <w:sz w:val="22"/>
          <w:szCs w:val="22"/>
        </w:rPr>
      </w:pPr>
      <w:r w:rsidRPr="00264C77">
        <w:rPr>
          <w:rFonts w:asciiTheme="minorHAnsi" w:hAnsiTheme="minorHAnsi" w:cstheme="minorHAnsi"/>
          <w:sz w:val="22"/>
          <w:szCs w:val="22"/>
        </w:rPr>
        <w:t>basic skills training,</w:t>
      </w:r>
      <w:r w:rsidR="00CF7CE2">
        <w:rPr>
          <w:rFonts w:asciiTheme="minorHAnsi" w:hAnsiTheme="minorHAnsi" w:cstheme="minorHAnsi"/>
          <w:sz w:val="22"/>
          <w:szCs w:val="22"/>
        </w:rPr>
        <w:t xml:space="preserve"> including adult basic education, adult secondary education, college developmental education, and English language acquisition; </w:t>
      </w:r>
      <w:r w:rsidRPr="00264C77">
        <w:rPr>
          <w:rFonts w:asciiTheme="minorHAnsi" w:hAnsiTheme="minorHAnsi" w:cstheme="minorHAnsi"/>
          <w:sz w:val="22"/>
          <w:szCs w:val="22"/>
        </w:rPr>
        <w:t xml:space="preserve"> </w:t>
      </w:r>
    </w:p>
    <w:p w14:paraId="79909978" w14:textId="77777777" w:rsidR="00CF7CE2" w:rsidRDefault="00CF7CE2" w:rsidP="00FE035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healthcare occupational training;</w:t>
      </w:r>
    </w:p>
    <w:p w14:paraId="3B5C87CE" w14:textId="77777777" w:rsidR="00CF7CE2" w:rsidRDefault="00CF7CE2" w:rsidP="00FE035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career pathway training opportunities; </w:t>
      </w:r>
    </w:p>
    <w:p w14:paraId="67D2C360" w14:textId="77777777" w:rsidR="00CF7CE2" w:rsidRDefault="00CF7CE2" w:rsidP="00FE035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work-readiness training; </w:t>
      </w:r>
    </w:p>
    <w:p w14:paraId="1B9E160A" w14:textId="77777777" w:rsidR="00957D1D" w:rsidRPr="00264C77" w:rsidRDefault="00957D1D" w:rsidP="00FE035E">
      <w:pPr>
        <w:pStyle w:val="ListParagraph"/>
        <w:numPr>
          <w:ilvl w:val="0"/>
          <w:numId w:val="3"/>
        </w:numPr>
        <w:rPr>
          <w:rFonts w:asciiTheme="minorHAnsi" w:hAnsiTheme="minorHAnsi" w:cstheme="minorHAnsi"/>
          <w:sz w:val="22"/>
          <w:szCs w:val="22"/>
        </w:rPr>
      </w:pPr>
      <w:r w:rsidRPr="00264C77">
        <w:rPr>
          <w:rFonts w:asciiTheme="minorHAnsi" w:hAnsiTheme="minorHAnsi" w:cstheme="minorHAnsi"/>
          <w:sz w:val="22"/>
          <w:szCs w:val="22"/>
        </w:rPr>
        <w:t xml:space="preserve">academic </w:t>
      </w:r>
      <w:r w:rsidR="00CF7CE2">
        <w:rPr>
          <w:rFonts w:asciiTheme="minorHAnsi" w:hAnsiTheme="minorHAnsi" w:cstheme="minorHAnsi"/>
          <w:sz w:val="22"/>
          <w:szCs w:val="22"/>
        </w:rPr>
        <w:t>supports;</w:t>
      </w:r>
    </w:p>
    <w:p w14:paraId="1AC04125" w14:textId="6416531E" w:rsidR="007F3E04" w:rsidRDefault="00CF7CE2" w:rsidP="00FE035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personal</w:t>
      </w:r>
      <w:r w:rsidR="006062C8">
        <w:rPr>
          <w:rFonts w:asciiTheme="minorHAnsi" w:hAnsiTheme="minorHAnsi" w:cstheme="minorHAnsi"/>
          <w:sz w:val="22"/>
          <w:szCs w:val="22"/>
        </w:rPr>
        <w:t>/logistical</w:t>
      </w:r>
      <w:r>
        <w:rPr>
          <w:rFonts w:asciiTheme="minorHAnsi" w:hAnsiTheme="minorHAnsi" w:cstheme="minorHAnsi"/>
          <w:sz w:val="22"/>
          <w:szCs w:val="22"/>
        </w:rPr>
        <w:t xml:space="preserve"> </w:t>
      </w:r>
      <w:r w:rsidR="00FE035E" w:rsidRPr="00FE035E">
        <w:rPr>
          <w:rFonts w:asciiTheme="minorHAnsi" w:hAnsiTheme="minorHAnsi" w:cstheme="minorHAnsi"/>
          <w:sz w:val="22"/>
          <w:szCs w:val="22"/>
        </w:rPr>
        <w:t>support</w:t>
      </w:r>
      <w:r w:rsidR="006062C8">
        <w:rPr>
          <w:rFonts w:asciiTheme="minorHAnsi" w:hAnsiTheme="minorHAnsi" w:cstheme="minorHAnsi"/>
          <w:sz w:val="22"/>
          <w:szCs w:val="22"/>
        </w:rPr>
        <w:t>s</w:t>
      </w:r>
      <w:r w:rsidR="00FE035E" w:rsidRPr="00FE035E">
        <w:rPr>
          <w:rFonts w:asciiTheme="minorHAnsi" w:hAnsiTheme="minorHAnsi" w:cstheme="minorHAnsi"/>
          <w:sz w:val="22"/>
          <w:szCs w:val="22"/>
        </w:rPr>
        <w:t xml:space="preserve"> </w:t>
      </w:r>
      <w:r>
        <w:rPr>
          <w:rFonts w:asciiTheme="minorHAnsi" w:hAnsiTheme="minorHAnsi" w:cstheme="minorHAnsi"/>
          <w:sz w:val="22"/>
          <w:szCs w:val="22"/>
        </w:rPr>
        <w:t>;</w:t>
      </w:r>
      <w:r w:rsidR="00FE035E">
        <w:rPr>
          <w:rFonts w:asciiTheme="minorHAnsi" w:hAnsiTheme="minorHAnsi" w:cstheme="minorHAnsi"/>
          <w:sz w:val="22"/>
          <w:szCs w:val="22"/>
        </w:rPr>
        <w:t xml:space="preserve"> </w:t>
      </w:r>
    </w:p>
    <w:p w14:paraId="5C8FF52B" w14:textId="77777777" w:rsidR="0067013F" w:rsidRPr="00264C77" w:rsidRDefault="0067013F" w:rsidP="00FE035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employment assistance and work-based learning opportunities;</w:t>
      </w:r>
    </w:p>
    <w:p w14:paraId="19BD4C76" w14:textId="77777777" w:rsidR="00CA72A5" w:rsidRPr="00264C77" w:rsidRDefault="00CF7CE2" w:rsidP="00FE035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employer engagement;</w:t>
      </w:r>
    </w:p>
    <w:p w14:paraId="0E2B1C8B" w14:textId="77777777" w:rsidR="007F3E04" w:rsidRPr="00264C77" w:rsidRDefault="007F3E04" w:rsidP="00FE035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control group services</w:t>
      </w:r>
      <w:r w:rsidR="007C36CC">
        <w:rPr>
          <w:rFonts w:asciiTheme="minorHAnsi" w:hAnsiTheme="minorHAnsi" w:cstheme="minorHAnsi"/>
          <w:sz w:val="22"/>
          <w:szCs w:val="22"/>
        </w:rPr>
        <w:t>;</w:t>
      </w:r>
      <w:r>
        <w:rPr>
          <w:rFonts w:asciiTheme="minorHAnsi" w:hAnsiTheme="minorHAnsi" w:cstheme="minorHAnsi"/>
          <w:sz w:val="22"/>
          <w:szCs w:val="22"/>
        </w:rPr>
        <w:t xml:space="preserve"> and</w:t>
      </w:r>
    </w:p>
    <w:p w14:paraId="26F2B386" w14:textId="77777777" w:rsidR="00FE035E" w:rsidRPr="00264C77" w:rsidRDefault="007F3E04" w:rsidP="007F3E04">
      <w:pPr>
        <w:pStyle w:val="ListParagraph"/>
        <w:numPr>
          <w:ilvl w:val="0"/>
          <w:numId w:val="3"/>
        </w:numPr>
        <w:rPr>
          <w:rFonts w:asciiTheme="minorHAnsi" w:hAnsiTheme="minorHAnsi" w:cstheme="minorHAnsi"/>
          <w:sz w:val="22"/>
          <w:szCs w:val="22"/>
        </w:rPr>
      </w:pPr>
      <w:proofErr w:type="gramStart"/>
      <w:r>
        <w:rPr>
          <w:rFonts w:asciiTheme="minorHAnsi" w:hAnsiTheme="minorHAnsi" w:cstheme="minorHAnsi"/>
          <w:sz w:val="22"/>
          <w:szCs w:val="22"/>
        </w:rPr>
        <w:t>sustainability</w:t>
      </w:r>
      <w:proofErr w:type="gramEnd"/>
      <w:r>
        <w:rPr>
          <w:rFonts w:asciiTheme="minorHAnsi" w:hAnsiTheme="minorHAnsi" w:cstheme="minorHAnsi"/>
          <w:sz w:val="22"/>
          <w:szCs w:val="22"/>
        </w:rPr>
        <w:t>.</w:t>
      </w:r>
    </w:p>
    <w:p w14:paraId="47DDE9E8" w14:textId="77777777" w:rsidR="007F3E04" w:rsidRPr="007F3E04" w:rsidRDefault="007F3E04" w:rsidP="007F3E04">
      <w:pPr>
        <w:pStyle w:val="ListParagraph"/>
        <w:rPr>
          <w:rFonts w:cstheme="minorHAnsi"/>
          <w:sz w:val="22"/>
          <w:szCs w:val="22"/>
        </w:rPr>
      </w:pPr>
    </w:p>
    <w:p w14:paraId="27633509" w14:textId="74D95150" w:rsidR="00263535" w:rsidRPr="007F3E04" w:rsidRDefault="004047E3" w:rsidP="007F3E04">
      <w:pPr>
        <w:rPr>
          <w:rFonts w:asciiTheme="minorHAnsi" w:hAnsiTheme="minorHAnsi" w:cstheme="minorHAnsi"/>
          <w:szCs w:val="22"/>
        </w:rPr>
      </w:pPr>
      <w:r>
        <w:rPr>
          <w:rFonts w:asciiTheme="minorHAnsi" w:hAnsiTheme="minorHAnsi" w:cstheme="minorHAnsi"/>
          <w:szCs w:val="22"/>
        </w:rPr>
        <w:t xml:space="preserve">When thinking about who is the best person to respond to each topic area, please consider a range of </w:t>
      </w:r>
      <w:r w:rsidR="00EE03E0">
        <w:rPr>
          <w:rFonts w:asciiTheme="minorHAnsi" w:hAnsiTheme="minorHAnsi" w:cstheme="minorHAnsi"/>
          <w:szCs w:val="22"/>
        </w:rPr>
        <w:t xml:space="preserve">HPOG program management and </w:t>
      </w:r>
      <w:r w:rsidR="00FE035E" w:rsidRPr="004047E3">
        <w:rPr>
          <w:rFonts w:asciiTheme="minorHAnsi" w:hAnsiTheme="minorHAnsi" w:cstheme="minorHAnsi"/>
          <w:szCs w:val="22"/>
        </w:rPr>
        <w:t>staff</w:t>
      </w:r>
      <w:r w:rsidR="00EE03E0">
        <w:rPr>
          <w:rFonts w:asciiTheme="minorHAnsi" w:hAnsiTheme="minorHAnsi" w:cstheme="minorHAnsi"/>
          <w:szCs w:val="22"/>
        </w:rPr>
        <w:t xml:space="preserve">, as well as contacts at your program </w:t>
      </w:r>
      <w:r w:rsidR="00BD227E">
        <w:rPr>
          <w:rFonts w:asciiTheme="minorHAnsi" w:hAnsiTheme="minorHAnsi" w:cstheme="minorHAnsi"/>
          <w:szCs w:val="22"/>
        </w:rPr>
        <w:t xml:space="preserve">such as </w:t>
      </w:r>
      <w:r w:rsidR="00EE03E0">
        <w:rPr>
          <w:rFonts w:asciiTheme="minorHAnsi" w:hAnsiTheme="minorHAnsi" w:cstheme="minorHAnsi"/>
          <w:szCs w:val="22"/>
        </w:rPr>
        <w:t xml:space="preserve">partners and stakeholders. </w:t>
      </w:r>
      <w:r w:rsidR="00687DA5">
        <w:rPr>
          <w:rFonts w:asciiTheme="minorHAnsi" w:hAnsiTheme="minorHAnsi" w:cstheme="minorHAnsi"/>
          <w:szCs w:val="22"/>
        </w:rPr>
        <w:t>In many cases the most appropriate person will be you.  Even in those cases, we’d like to get additional perspectives from other members of your staff.</w:t>
      </w:r>
      <w:r w:rsidR="00263535">
        <w:fldChar w:fldCharType="begin"/>
      </w:r>
      <w:r w:rsidR="00263535">
        <w:instrText xml:space="preserve"> TOC \o "1-3" \h \z \u </w:instrText>
      </w:r>
      <w:r w:rsidR="00263535">
        <w:fldChar w:fldCharType="separate"/>
      </w:r>
    </w:p>
    <w:p w14:paraId="23F66640" w14:textId="50117174" w:rsidR="00263535" w:rsidRDefault="00263535" w:rsidP="00465D1B">
      <w:r>
        <w:rPr>
          <w:b/>
          <w:noProof/>
        </w:rPr>
        <w:fldChar w:fldCharType="end"/>
      </w:r>
      <w:r w:rsidR="00252AE8" w:rsidRPr="00252AE8">
        <w:rPr>
          <w:rFonts w:asciiTheme="minorHAnsi" w:hAnsiTheme="minorHAnsi" w:cstheme="minorHAnsi"/>
          <w:szCs w:val="22"/>
        </w:rPr>
        <w:t>Completing this form will take approximately 30 minutes.</w:t>
      </w:r>
      <w:r w:rsidR="00252AE8">
        <w:rPr>
          <w:b/>
          <w:noProof/>
        </w:rPr>
        <w:t xml:space="preserve"> </w:t>
      </w:r>
      <w:r w:rsidR="004047E3">
        <w:rPr>
          <w:rFonts w:asciiTheme="minorHAnsi" w:hAnsiTheme="minorHAnsi" w:cstheme="minorHAnsi"/>
          <w:szCs w:val="22"/>
        </w:rPr>
        <w:t>Th</w:t>
      </w:r>
      <w:r w:rsidR="00CB7929">
        <w:rPr>
          <w:rFonts w:asciiTheme="minorHAnsi" w:hAnsiTheme="minorHAnsi" w:cstheme="minorHAnsi"/>
          <w:szCs w:val="22"/>
        </w:rPr>
        <w:t>e phone interviews</w:t>
      </w:r>
      <w:r w:rsidR="004047E3">
        <w:rPr>
          <w:rFonts w:asciiTheme="minorHAnsi" w:hAnsiTheme="minorHAnsi" w:cstheme="minorHAnsi"/>
          <w:szCs w:val="22"/>
        </w:rPr>
        <w:t xml:space="preserve"> will take approximately</w:t>
      </w:r>
      <w:r w:rsidR="003B772C">
        <w:rPr>
          <w:rFonts w:asciiTheme="minorHAnsi" w:hAnsiTheme="minorHAnsi" w:cstheme="minorHAnsi"/>
          <w:szCs w:val="22"/>
        </w:rPr>
        <w:t xml:space="preserve"> </w:t>
      </w:r>
      <w:r w:rsidR="0099748A">
        <w:rPr>
          <w:rFonts w:asciiTheme="minorHAnsi" w:hAnsiTheme="minorHAnsi" w:cstheme="minorHAnsi"/>
          <w:szCs w:val="22"/>
        </w:rPr>
        <w:t>60-90</w:t>
      </w:r>
      <w:r w:rsidR="0099748A" w:rsidRPr="0063406F">
        <w:rPr>
          <w:rFonts w:asciiTheme="minorHAnsi" w:hAnsiTheme="minorHAnsi" w:cstheme="minorHAnsi"/>
          <w:szCs w:val="22"/>
        </w:rPr>
        <w:t xml:space="preserve"> </w:t>
      </w:r>
      <w:r w:rsidR="004047E3" w:rsidRPr="0063406F">
        <w:rPr>
          <w:rFonts w:asciiTheme="minorHAnsi" w:hAnsiTheme="minorHAnsi" w:cstheme="minorHAnsi"/>
          <w:szCs w:val="22"/>
        </w:rPr>
        <w:t>minutes.</w:t>
      </w:r>
      <w:r w:rsidR="004047E3">
        <w:rPr>
          <w:rFonts w:asciiTheme="minorHAnsi" w:hAnsiTheme="minorHAnsi" w:cstheme="minorHAnsi"/>
          <w:szCs w:val="22"/>
        </w:rPr>
        <w:t xml:space="preserve"> </w:t>
      </w:r>
      <w:r w:rsidR="004047E3" w:rsidRPr="002B633D">
        <w:rPr>
          <w:rFonts w:asciiTheme="minorHAnsi" w:hAnsiTheme="minorHAnsi" w:cstheme="minorHAnsi"/>
          <w:szCs w:val="22"/>
        </w:rPr>
        <w:t xml:space="preserve"> </w:t>
      </w:r>
      <w:bookmarkStart w:id="0" w:name="_GoBack"/>
      <w:bookmarkEnd w:id="0"/>
    </w:p>
    <w:p w14:paraId="3EBD5FC5" w14:textId="77777777" w:rsidR="007F3E04" w:rsidRDefault="007F3E04" w:rsidP="007F3E04">
      <w:pPr>
        <w:spacing w:after="0"/>
        <w:rPr>
          <w:rFonts w:asciiTheme="minorHAnsi" w:hAnsiTheme="minorHAnsi" w:cstheme="minorHAnsi"/>
          <w:szCs w:val="22"/>
        </w:rPr>
      </w:pPr>
    </w:p>
    <w:p w14:paraId="020FDD17" w14:textId="77777777" w:rsidR="007F3E04" w:rsidRPr="007F3E04" w:rsidRDefault="007F3E04" w:rsidP="007F3E04">
      <w:pPr>
        <w:pBdr>
          <w:top w:val="single" w:sz="4" w:space="1" w:color="auto"/>
          <w:left w:val="single" w:sz="4" w:space="4" w:color="auto"/>
          <w:bottom w:val="single" w:sz="4" w:space="1" w:color="auto"/>
          <w:right w:val="single" w:sz="4" w:space="4" w:color="auto"/>
        </w:pBdr>
        <w:spacing w:after="0"/>
        <w:jc w:val="both"/>
        <w:rPr>
          <w:rFonts w:cs="Calibri"/>
          <w:sz w:val="18"/>
          <w:szCs w:val="18"/>
        </w:rPr>
      </w:pPr>
      <w:r w:rsidRPr="007F3E04">
        <w:rPr>
          <w:rFonts w:cs="Calibri"/>
          <w:sz w:val="18"/>
          <w:szCs w:val="18"/>
        </w:rPr>
        <w:t xml:space="preserve">The Paperwork Reduction Act Burden Statement: An agency may not conduct or sponsor, and a person is not required to respond to, a collection of information unless it displays a currently valid OMB control number. The OMB control number for this collection is </w:t>
      </w:r>
      <w:r w:rsidR="00264C77" w:rsidRPr="008A512F">
        <w:rPr>
          <w:rFonts w:cs="Calibri"/>
          <w:sz w:val="18"/>
          <w:szCs w:val="18"/>
        </w:rPr>
        <w:t>0970-0462</w:t>
      </w:r>
      <w:r w:rsidRPr="007F3E04">
        <w:rPr>
          <w:rFonts w:cs="Calibri"/>
          <w:sz w:val="18"/>
          <w:szCs w:val="18"/>
        </w:rPr>
        <w:t xml:space="preserve"> and it </w:t>
      </w:r>
      <w:proofErr w:type="gramStart"/>
      <w:r w:rsidRPr="007F3E04">
        <w:rPr>
          <w:rFonts w:cs="Calibri"/>
          <w:sz w:val="18"/>
          <w:szCs w:val="18"/>
        </w:rPr>
        <w:t>expires</w:t>
      </w:r>
      <w:proofErr w:type="gramEnd"/>
      <w:r w:rsidRPr="007F3E04">
        <w:rPr>
          <w:rFonts w:cs="Calibri"/>
          <w:sz w:val="18"/>
          <w:szCs w:val="18"/>
        </w:rPr>
        <w:t xml:space="preserve"> </w:t>
      </w:r>
      <w:r w:rsidRPr="00F528C6">
        <w:rPr>
          <w:rFonts w:cs="Calibri"/>
          <w:sz w:val="18"/>
          <w:szCs w:val="18"/>
          <w:highlight w:val="yellow"/>
        </w:rPr>
        <w:t>xx/xx/xxxx</w:t>
      </w:r>
      <w:r w:rsidRPr="007F3E04">
        <w:rPr>
          <w:rFonts w:cs="Calibri"/>
          <w:sz w:val="18"/>
          <w:szCs w:val="18"/>
        </w:rPr>
        <w:t xml:space="preserve">. Send comments regarding this burden estimate or any other aspect of this collection of information, including suggestions for reducing this burden to </w:t>
      </w:r>
      <w:r w:rsidRPr="007F3E04">
        <w:rPr>
          <w:rFonts w:cs="Calibri"/>
          <w:b/>
          <w:color w:val="00B050"/>
          <w:sz w:val="18"/>
          <w:szCs w:val="18"/>
        </w:rPr>
        <w:t>[Contact Name]; [Contact Address]</w:t>
      </w:r>
      <w:r w:rsidRPr="007F3E04">
        <w:rPr>
          <w:rFonts w:cs="Calibri"/>
          <w:sz w:val="18"/>
          <w:szCs w:val="18"/>
        </w:rPr>
        <w:t>; Attn: OMB-</w:t>
      </w:r>
      <w:r w:rsidRPr="00264C77">
        <w:rPr>
          <w:rFonts w:cs="Calibri"/>
          <w:sz w:val="18"/>
          <w:szCs w:val="18"/>
        </w:rPr>
        <w:t>PRA (</w:t>
      </w:r>
      <w:r w:rsidR="00264C77" w:rsidRPr="008A512F">
        <w:rPr>
          <w:rFonts w:cs="Calibri"/>
          <w:sz w:val="18"/>
          <w:szCs w:val="18"/>
        </w:rPr>
        <w:t>0970-0462</w:t>
      </w:r>
      <w:r w:rsidRPr="00264C77">
        <w:rPr>
          <w:rFonts w:cs="Calibri"/>
          <w:sz w:val="18"/>
          <w:szCs w:val="18"/>
        </w:rPr>
        <w:t>).</w:t>
      </w:r>
    </w:p>
    <w:p w14:paraId="35A16AA3" w14:textId="77777777" w:rsidR="006062C8" w:rsidRDefault="006062C8" w:rsidP="007F3E04">
      <w:pPr>
        <w:spacing w:after="0"/>
        <w:rPr>
          <w:rFonts w:asciiTheme="minorHAnsi" w:hAnsiTheme="minorHAnsi" w:cstheme="minorHAnsi"/>
          <w:szCs w:val="22"/>
        </w:rPr>
      </w:pPr>
    </w:p>
    <w:p w14:paraId="0C84BA4C" w14:textId="7D7C28F5" w:rsidR="00D1167B" w:rsidRDefault="00D1167B" w:rsidP="007F3E04">
      <w:pPr>
        <w:spacing w:after="0"/>
        <w:rPr>
          <w:rFonts w:asciiTheme="minorHAnsi" w:hAnsiTheme="minorHAnsi" w:cstheme="minorHAnsi"/>
          <w:szCs w:val="22"/>
        </w:rPr>
      </w:pPr>
      <w:r>
        <w:rPr>
          <w:rFonts w:asciiTheme="minorHAnsi" w:hAnsiTheme="minorHAnsi" w:cstheme="minorHAnsi"/>
          <w:szCs w:val="22"/>
        </w:rPr>
        <w:lastRenderedPageBreak/>
        <w:t xml:space="preserve">The following are </w:t>
      </w:r>
      <w:r w:rsidR="004E01D2">
        <w:rPr>
          <w:rFonts w:asciiTheme="minorHAnsi" w:hAnsiTheme="minorHAnsi" w:cstheme="minorHAnsi"/>
          <w:szCs w:val="22"/>
        </w:rPr>
        <w:t>topic</w:t>
      </w:r>
      <w:r>
        <w:rPr>
          <w:rFonts w:asciiTheme="minorHAnsi" w:hAnsiTheme="minorHAnsi" w:cstheme="minorHAnsi"/>
          <w:szCs w:val="22"/>
        </w:rPr>
        <w:t xml:space="preserve"> areas and example questions from the </w:t>
      </w:r>
      <w:r w:rsidR="005E5AC5">
        <w:rPr>
          <w:rFonts w:asciiTheme="minorHAnsi" w:hAnsiTheme="minorHAnsi" w:cstheme="minorHAnsi"/>
          <w:szCs w:val="22"/>
        </w:rPr>
        <w:t xml:space="preserve">telephone </w:t>
      </w:r>
      <w:r w:rsidR="00CB7929">
        <w:rPr>
          <w:rFonts w:asciiTheme="minorHAnsi" w:hAnsiTheme="minorHAnsi" w:cstheme="minorHAnsi"/>
          <w:szCs w:val="22"/>
        </w:rPr>
        <w:t xml:space="preserve">interview </w:t>
      </w:r>
      <w:proofErr w:type="gramStart"/>
      <w:r w:rsidR="005E5AC5">
        <w:rPr>
          <w:rFonts w:asciiTheme="minorHAnsi" w:hAnsiTheme="minorHAnsi" w:cstheme="minorHAnsi"/>
          <w:szCs w:val="22"/>
        </w:rPr>
        <w:t>protocol</w:t>
      </w:r>
      <w:r>
        <w:rPr>
          <w:rFonts w:asciiTheme="minorHAnsi" w:hAnsiTheme="minorHAnsi" w:cstheme="minorHAnsi"/>
          <w:szCs w:val="22"/>
        </w:rPr>
        <w:t xml:space="preserve"> that highlight</w:t>
      </w:r>
      <w:proofErr w:type="gramEnd"/>
      <w:r>
        <w:rPr>
          <w:rFonts w:asciiTheme="minorHAnsi" w:hAnsiTheme="minorHAnsi" w:cstheme="minorHAnsi"/>
          <w:szCs w:val="22"/>
        </w:rPr>
        <w:t xml:space="preserve"> the range of information and detailed knowledge sought by </w:t>
      </w:r>
      <w:r w:rsidR="0094794E">
        <w:rPr>
          <w:rFonts w:asciiTheme="minorHAnsi" w:hAnsiTheme="minorHAnsi" w:cstheme="minorHAnsi"/>
          <w:szCs w:val="22"/>
        </w:rPr>
        <w:t>the telephone interview</w:t>
      </w:r>
      <w:r w:rsidR="00CB7929">
        <w:rPr>
          <w:rFonts w:asciiTheme="minorHAnsi" w:hAnsiTheme="minorHAnsi" w:cstheme="minorHAnsi"/>
          <w:szCs w:val="22"/>
        </w:rPr>
        <w:t>:</w:t>
      </w:r>
      <w:r>
        <w:rPr>
          <w:rFonts w:asciiTheme="minorHAnsi" w:hAnsiTheme="minorHAnsi" w:cstheme="minorHAnsi"/>
          <w:szCs w:val="22"/>
        </w:rPr>
        <w:t xml:space="preserve"> </w:t>
      </w:r>
    </w:p>
    <w:p w14:paraId="5AEBC03D" w14:textId="77777777" w:rsidR="005358C1" w:rsidRDefault="005358C1" w:rsidP="007F3E04">
      <w:pPr>
        <w:spacing w:after="0"/>
        <w:rPr>
          <w:rFonts w:asciiTheme="minorHAnsi" w:hAnsiTheme="minorHAnsi" w:cstheme="minorHAnsi"/>
          <w:szCs w:val="22"/>
        </w:rPr>
      </w:pPr>
    </w:p>
    <w:p w14:paraId="213ABAB4" w14:textId="77777777" w:rsidR="005E5AC5" w:rsidRPr="008A512F" w:rsidRDefault="005E5AC5" w:rsidP="008A512F">
      <w:pPr>
        <w:pStyle w:val="NoSpacing"/>
        <w:numPr>
          <w:ilvl w:val="0"/>
          <w:numId w:val="1"/>
        </w:numPr>
        <w:rPr>
          <w:b/>
        </w:rPr>
      </w:pPr>
      <w:r w:rsidRPr="00D959D2">
        <w:rPr>
          <w:b/>
        </w:rPr>
        <w:t xml:space="preserve">Program Administration: </w:t>
      </w:r>
      <w:r w:rsidR="007F3E04" w:rsidRPr="007F3E04">
        <w:t>Based on information collected by your HPOG study liaison, we have compiled a list of organizations that are involved with or have supported [</w:t>
      </w:r>
      <w:r w:rsidR="007F3E04" w:rsidRPr="00CB724A">
        <w:rPr>
          <w:color w:val="0000FF"/>
        </w:rPr>
        <w:t>name of local HPOG program</w:t>
      </w:r>
      <w:r w:rsidR="007F3E04" w:rsidRPr="007F3E04">
        <w:t>].</w:t>
      </w:r>
      <w:r w:rsidR="005220D2">
        <w:t xml:space="preserve"> </w:t>
      </w:r>
      <w:r w:rsidR="007F3E04" w:rsidRPr="007F3E04">
        <w:t>What is each organization’s current role in [</w:t>
      </w:r>
      <w:r w:rsidR="007F3E04" w:rsidRPr="00CB724A">
        <w:rPr>
          <w:color w:val="0000FF"/>
        </w:rPr>
        <w:t>name of local HPOG program</w:t>
      </w:r>
      <w:r w:rsidR="005220D2">
        <w:t>]?</w:t>
      </w:r>
    </w:p>
    <w:p w14:paraId="65195D5C" w14:textId="77777777" w:rsidR="008A512F" w:rsidRPr="00D959D2" w:rsidRDefault="008A512F" w:rsidP="008A512F">
      <w:pPr>
        <w:pStyle w:val="NoSpacing"/>
        <w:ind w:left="720"/>
        <w:rPr>
          <w:b/>
        </w:rPr>
      </w:pPr>
    </w:p>
    <w:p w14:paraId="191F87B0" w14:textId="77777777" w:rsidR="005E5AC5" w:rsidRPr="008A512F" w:rsidRDefault="005E5AC5" w:rsidP="005358C1">
      <w:pPr>
        <w:pStyle w:val="NoSpacing"/>
        <w:numPr>
          <w:ilvl w:val="0"/>
          <w:numId w:val="1"/>
        </w:numPr>
      </w:pPr>
      <w:r>
        <w:rPr>
          <w:b/>
        </w:rPr>
        <w:t>O</w:t>
      </w:r>
      <w:r w:rsidRPr="005E5AC5">
        <w:rPr>
          <w:b/>
        </w:rPr>
        <w:t xml:space="preserve">utreach and </w:t>
      </w:r>
      <w:r>
        <w:rPr>
          <w:b/>
        </w:rPr>
        <w:t>Recruitment</w:t>
      </w:r>
      <w:r w:rsidRPr="005358C1">
        <w:rPr>
          <w:b/>
        </w:rPr>
        <w:t xml:space="preserve">: </w:t>
      </w:r>
      <w:r w:rsidR="005358C1" w:rsidRPr="008A512F">
        <w:t>Which recruitment strategies do you believe have been most effective (and why)? Which strategies have been the least effective?</w:t>
      </w:r>
    </w:p>
    <w:p w14:paraId="69A528AD" w14:textId="77777777" w:rsidR="005E5AC5" w:rsidRDefault="005E5AC5" w:rsidP="005E5AC5">
      <w:pPr>
        <w:pStyle w:val="NoSpacing"/>
        <w:ind w:left="720"/>
        <w:rPr>
          <w:b/>
        </w:rPr>
      </w:pPr>
    </w:p>
    <w:p w14:paraId="00166877" w14:textId="77777777" w:rsidR="00CA72A5" w:rsidRDefault="005E5AC5" w:rsidP="00591C13">
      <w:pPr>
        <w:pStyle w:val="ListParagraph"/>
        <w:numPr>
          <w:ilvl w:val="0"/>
          <w:numId w:val="1"/>
        </w:numPr>
        <w:rPr>
          <w:b/>
        </w:rPr>
      </w:pPr>
      <w:r w:rsidRPr="00591C13">
        <w:rPr>
          <w:rFonts w:asciiTheme="minorHAnsi" w:eastAsiaTheme="minorHAnsi" w:hAnsiTheme="minorHAnsi" w:cstheme="minorBidi"/>
          <w:b/>
          <w:sz w:val="22"/>
          <w:szCs w:val="22"/>
        </w:rPr>
        <w:t>Eligibility and Intake (including eligibility criteria, application process, and HPOG ineligibility):</w:t>
      </w:r>
      <w:r>
        <w:rPr>
          <w:b/>
        </w:rPr>
        <w:t xml:space="preserve"> </w:t>
      </w:r>
      <w:r w:rsidR="005358C1" w:rsidRPr="00591C13">
        <w:rPr>
          <w:rFonts w:asciiTheme="minorHAnsi" w:eastAsiaTheme="minorHAnsi" w:hAnsiTheme="minorHAnsi" w:cstheme="minorBidi"/>
          <w:sz w:val="22"/>
          <w:szCs w:val="22"/>
        </w:rPr>
        <w:t xml:space="preserve">What do you do for applicants </w:t>
      </w:r>
      <w:r w:rsidR="00632465">
        <w:rPr>
          <w:rFonts w:asciiTheme="minorHAnsi" w:eastAsiaTheme="minorHAnsi" w:hAnsiTheme="minorHAnsi" w:cstheme="minorBidi"/>
          <w:sz w:val="22"/>
          <w:szCs w:val="22"/>
        </w:rPr>
        <w:t>who</w:t>
      </w:r>
      <w:r w:rsidR="005358C1" w:rsidRPr="00591C13">
        <w:rPr>
          <w:rFonts w:asciiTheme="minorHAnsi" w:eastAsiaTheme="minorHAnsi" w:hAnsiTheme="minorHAnsi" w:cstheme="minorBidi"/>
          <w:sz w:val="22"/>
          <w:szCs w:val="22"/>
        </w:rPr>
        <w:t xml:space="preserve"> are found ineligible or unsuitable for HPOG participation?</w:t>
      </w:r>
    </w:p>
    <w:p w14:paraId="76B25B1E" w14:textId="77777777" w:rsidR="00591C13" w:rsidRPr="00591C13" w:rsidRDefault="00591C13" w:rsidP="00591C13">
      <w:pPr>
        <w:pStyle w:val="ListParagraph"/>
        <w:rPr>
          <w:rFonts w:asciiTheme="minorHAnsi" w:eastAsiaTheme="minorHAnsi" w:hAnsiTheme="minorHAnsi" w:cstheme="minorBidi"/>
          <w:sz w:val="22"/>
          <w:szCs w:val="22"/>
        </w:rPr>
      </w:pPr>
    </w:p>
    <w:p w14:paraId="335E8F74" w14:textId="77777777" w:rsidR="00774A44" w:rsidRDefault="00774A44" w:rsidP="00774A44">
      <w:pPr>
        <w:pStyle w:val="ListParagraph"/>
        <w:numPr>
          <w:ilvl w:val="0"/>
          <w:numId w:val="1"/>
        </w:numPr>
        <w:rPr>
          <w:rFonts w:asciiTheme="minorHAnsi" w:eastAsiaTheme="minorHAnsi" w:hAnsiTheme="minorHAnsi" w:cstheme="minorBidi"/>
          <w:sz w:val="22"/>
          <w:szCs w:val="22"/>
        </w:rPr>
      </w:pPr>
      <w:r w:rsidRPr="00591C13">
        <w:rPr>
          <w:rFonts w:asciiTheme="minorHAnsi" w:hAnsiTheme="minorHAnsi" w:cstheme="minorHAnsi"/>
          <w:b/>
          <w:sz w:val="22"/>
          <w:szCs w:val="22"/>
        </w:rPr>
        <w:t xml:space="preserve">Basic </w:t>
      </w:r>
      <w:r w:rsidR="00591C13">
        <w:rPr>
          <w:rFonts w:asciiTheme="minorHAnsi" w:hAnsiTheme="minorHAnsi" w:cstheme="minorHAnsi"/>
          <w:b/>
          <w:sz w:val="22"/>
          <w:szCs w:val="22"/>
        </w:rPr>
        <w:t>S</w:t>
      </w:r>
      <w:r w:rsidRPr="00591C13">
        <w:rPr>
          <w:rFonts w:asciiTheme="minorHAnsi" w:hAnsiTheme="minorHAnsi" w:cstheme="minorHAnsi"/>
          <w:b/>
          <w:sz w:val="22"/>
          <w:szCs w:val="22"/>
        </w:rPr>
        <w:t>kills</w:t>
      </w:r>
      <w:r w:rsidR="00591C13">
        <w:rPr>
          <w:rFonts w:asciiTheme="minorHAnsi" w:hAnsiTheme="minorHAnsi" w:cstheme="minorHAnsi"/>
          <w:b/>
          <w:sz w:val="22"/>
          <w:szCs w:val="22"/>
        </w:rPr>
        <w:t xml:space="preserve"> T</w:t>
      </w:r>
      <w:r w:rsidRPr="00591C13">
        <w:rPr>
          <w:rFonts w:asciiTheme="minorHAnsi" w:hAnsiTheme="minorHAnsi" w:cstheme="minorHAnsi"/>
          <w:b/>
          <w:sz w:val="22"/>
          <w:szCs w:val="22"/>
        </w:rPr>
        <w:t>raining</w:t>
      </w:r>
      <w:r w:rsidR="00591C13">
        <w:rPr>
          <w:rFonts w:asciiTheme="minorHAnsi" w:hAnsiTheme="minorHAnsi" w:cstheme="minorHAnsi"/>
          <w:b/>
          <w:sz w:val="22"/>
          <w:szCs w:val="22"/>
        </w:rPr>
        <w:t xml:space="preserve"> (</w:t>
      </w:r>
      <w:r w:rsidRPr="00591C13">
        <w:rPr>
          <w:rFonts w:asciiTheme="minorHAnsi" w:hAnsiTheme="minorHAnsi" w:cstheme="minorHAnsi"/>
          <w:b/>
          <w:sz w:val="22"/>
          <w:szCs w:val="22"/>
        </w:rPr>
        <w:t>including adult basic education, adult secondary education, college developmental education, and English language acquisition</w:t>
      </w:r>
      <w:r w:rsidR="000E458C">
        <w:rPr>
          <w:rFonts w:asciiTheme="minorHAnsi" w:hAnsiTheme="minorHAnsi" w:cstheme="minorHAnsi"/>
          <w:b/>
          <w:sz w:val="22"/>
          <w:szCs w:val="22"/>
        </w:rPr>
        <w:t>)</w:t>
      </w:r>
      <w:r w:rsidRPr="00591C13">
        <w:rPr>
          <w:rFonts w:asciiTheme="minorHAnsi" w:hAnsiTheme="minorHAnsi" w:cstheme="minorHAnsi"/>
          <w:b/>
          <w:sz w:val="22"/>
          <w:szCs w:val="22"/>
        </w:rPr>
        <w:t xml:space="preserve">:  </w:t>
      </w:r>
      <w:r w:rsidR="00591C13" w:rsidRPr="00591C13">
        <w:rPr>
          <w:rFonts w:asciiTheme="minorHAnsi" w:eastAsiaTheme="minorHAnsi" w:hAnsiTheme="minorHAnsi" w:cstheme="minorBidi"/>
          <w:sz w:val="22"/>
          <w:szCs w:val="22"/>
        </w:rPr>
        <w:t>What do you do for participants requiring basic skills training (e.g., Adult basic education, Adult secondary education, College developmental education, and English language acquisition)?</w:t>
      </w:r>
    </w:p>
    <w:p w14:paraId="4DB21880" w14:textId="77777777" w:rsidR="00591C13" w:rsidRPr="00591C13" w:rsidRDefault="00591C13" w:rsidP="00591C13">
      <w:pPr>
        <w:pStyle w:val="ListParagraph"/>
        <w:rPr>
          <w:rFonts w:asciiTheme="minorHAnsi" w:eastAsiaTheme="minorHAnsi" w:hAnsiTheme="minorHAnsi" w:cstheme="minorBidi"/>
          <w:sz w:val="22"/>
          <w:szCs w:val="22"/>
        </w:rPr>
      </w:pPr>
    </w:p>
    <w:p w14:paraId="4462CBA7" w14:textId="77777777" w:rsidR="00CA72A5" w:rsidRPr="00CB724A" w:rsidRDefault="00591C13" w:rsidP="00A04001">
      <w:pPr>
        <w:pStyle w:val="ListParagraph"/>
        <w:numPr>
          <w:ilvl w:val="0"/>
          <w:numId w:val="1"/>
        </w:numPr>
        <w:rPr>
          <w:sz w:val="22"/>
        </w:rPr>
      </w:pPr>
      <w:r w:rsidRPr="00591C13">
        <w:rPr>
          <w:rFonts w:asciiTheme="minorHAnsi" w:hAnsiTheme="minorHAnsi" w:cstheme="minorHAnsi"/>
          <w:b/>
          <w:sz w:val="22"/>
          <w:szCs w:val="22"/>
        </w:rPr>
        <w:t>Healthcare Occupational Training:</w:t>
      </w:r>
      <w:r w:rsidRPr="00591C13">
        <w:rPr>
          <w:rFonts w:asciiTheme="minorHAnsi" w:hAnsiTheme="minorHAnsi" w:cstheme="minorHAnsi"/>
          <w:sz w:val="22"/>
          <w:szCs w:val="22"/>
        </w:rPr>
        <w:t xml:space="preserve"> For each of the healthcare training courses that our records show you offer, I would like you to tell me if each course is open only to HPOG participants or to any non-HPOG students, including the control group.</w:t>
      </w:r>
    </w:p>
    <w:p w14:paraId="1D2BA7C0" w14:textId="77777777" w:rsidR="00CA72A5" w:rsidRPr="00CB724A" w:rsidRDefault="00CA72A5" w:rsidP="0094794E">
      <w:pPr>
        <w:pStyle w:val="ListParagraph"/>
        <w:rPr>
          <w:b/>
          <w:sz w:val="22"/>
        </w:rPr>
      </w:pPr>
    </w:p>
    <w:p w14:paraId="2ECF41AD" w14:textId="77777777" w:rsidR="00591C13" w:rsidRPr="00591C13" w:rsidRDefault="00591C13" w:rsidP="00591C13">
      <w:pPr>
        <w:pStyle w:val="ListParagraph"/>
        <w:numPr>
          <w:ilvl w:val="0"/>
          <w:numId w:val="1"/>
        </w:numPr>
        <w:tabs>
          <w:tab w:val="left" w:pos="720"/>
        </w:tabs>
        <w:rPr>
          <w:rFonts w:asciiTheme="majorHAnsi" w:hAnsiTheme="majorHAnsi"/>
          <w:szCs w:val="22"/>
        </w:rPr>
      </w:pPr>
      <w:r w:rsidRPr="00591C13">
        <w:rPr>
          <w:rFonts w:asciiTheme="minorHAnsi" w:hAnsiTheme="minorHAnsi" w:cstheme="minorHAnsi"/>
          <w:b/>
          <w:sz w:val="22"/>
          <w:szCs w:val="22"/>
        </w:rPr>
        <w:t>Career Pathway Training Opportunities:</w:t>
      </w:r>
      <w:r w:rsidRPr="00591C13">
        <w:rPr>
          <w:rFonts w:asciiTheme="majorHAnsi" w:hAnsiTheme="majorHAnsi"/>
          <w:szCs w:val="22"/>
        </w:rPr>
        <w:t xml:space="preserve"> </w:t>
      </w:r>
      <w:r w:rsidRPr="00591C13">
        <w:rPr>
          <w:rFonts w:asciiTheme="minorHAnsi" w:hAnsiTheme="minorHAnsi" w:cstheme="minorHAnsi"/>
          <w:sz w:val="22"/>
          <w:szCs w:val="22"/>
        </w:rPr>
        <w:t>Were any of the healthcare training courses offered purposely designed (or redesigned/compressed) for accelerated completion? If so, which healthcare training courses?</w:t>
      </w:r>
    </w:p>
    <w:p w14:paraId="601743EA" w14:textId="77777777" w:rsidR="00591C13" w:rsidRDefault="00591C13" w:rsidP="00591C13">
      <w:pPr>
        <w:pStyle w:val="ListParagraph"/>
        <w:rPr>
          <w:rFonts w:asciiTheme="minorHAnsi" w:hAnsiTheme="minorHAnsi" w:cstheme="minorHAnsi"/>
          <w:sz w:val="22"/>
          <w:szCs w:val="22"/>
        </w:rPr>
      </w:pPr>
    </w:p>
    <w:p w14:paraId="77955F71" w14:textId="37AE3CF2" w:rsidR="00B21510" w:rsidRDefault="00591C13" w:rsidP="00B21510">
      <w:pPr>
        <w:pStyle w:val="ListParagraph"/>
        <w:numPr>
          <w:ilvl w:val="0"/>
          <w:numId w:val="1"/>
        </w:numPr>
        <w:rPr>
          <w:rFonts w:asciiTheme="minorHAnsi" w:hAnsiTheme="minorHAnsi" w:cstheme="minorHAnsi"/>
          <w:sz w:val="22"/>
          <w:szCs w:val="22"/>
        </w:rPr>
      </w:pPr>
      <w:r w:rsidRPr="00B21510">
        <w:rPr>
          <w:rFonts w:asciiTheme="minorHAnsi" w:hAnsiTheme="minorHAnsi" w:cstheme="minorHAnsi"/>
          <w:b/>
          <w:sz w:val="22"/>
          <w:szCs w:val="22"/>
        </w:rPr>
        <w:t>Work-readiness Training:</w:t>
      </w:r>
      <w:r w:rsidRPr="00B21510">
        <w:rPr>
          <w:rFonts w:asciiTheme="minorHAnsi" w:hAnsiTheme="minorHAnsi" w:cstheme="minorHAnsi"/>
          <w:sz w:val="22"/>
          <w:szCs w:val="22"/>
        </w:rPr>
        <w:t xml:space="preserve"> </w:t>
      </w:r>
      <w:r w:rsidR="00657C5C" w:rsidRPr="00B21510">
        <w:rPr>
          <w:rFonts w:asciiTheme="minorHAnsi" w:hAnsiTheme="minorHAnsi" w:cstheme="minorHAnsi"/>
          <w:sz w:val="22"/>
          <w:szCs w:val="22"/>
        </w:rPr>
        <w:t xml:space="preserve">Some HPOG programs offer skill development training, activities, or workshops to improve participants’ soft and/or work-related skills such as an orientation/introduction to healthcare careers, financial literacy, college skills training, and others. Does your HPOG program offer the following type of skill development training and activities to prepare participants for healthcare training and employment? </w:t>
      </w:r>
    </w:p>
    <w:p w14:paraId="387B606C" w14:textId="77777777" w:rsidR="00591C13" w:rsidRPr="00B21510" w:rsidRDefault="00591C13" w:rsidP="00B21510">
      <w:pPr>
        <w:pStyle w:val="ListParagraph"/>
        <w:rPr>
          <w:rFonts w:asciiTheme="minorHAnsi" w:hAnsiTheme="minorHAnsi" w:cstheme="minorHAnsi"/>
          <w:sz w:val="22"/>
          <w:szCs w:val="22"/>
        </w:rPr>
      </w:pPr>
    </w:p>
    <w:p w14:paraId="702ED823" w14:textId="77777777" w:rsidR="00591C13" w:rsidRPr="00264C77" w:rsidRDefault="00591C13" w:rsidP="00657C5C">
      <w:pPr>
        <w:pStyle w:val="ListParagraph"/>
        <w:numPr>
          <w:ilvl w:val="0"/>
          <w:numId w:val="1"/>
        </w:numPr>
        <w:rPr>
          <w:rFonts w:asciiTheme="minorHAnsi" w:hAnsiTheme="minorHAnsi" w:cstheme="minorHAnsi"/>
          <w:sz w:val="22"/>
          <w:szCs w:val="22"/>
        </w:rPr>
      </w:pPr>
      <w:r w:rsidRPr="00591C13">
        <w:rPr>
          <w:rFonts w:asciiTheme="minorHAnsi" w:hAnsiTheme="minorHAnsi" w:cstheme="minorHAnsi"/>
          <w:b/>
          <w:sz w:val="22"/>
          <w:szCs w:val="22"/>
        </w:rPr>
        <w:t xml:space="preserve">Academic Supports: </w:t>
      </w:r>
      <w:r w:rsidRPr="00591C13">
        <w:rPr>
          <w:rFonts w:asciiTheme="minorHAnsi" w:hAnsiTheme="minorHAnsi" w:cstheme="minorHAnsi"/>
          <w:sz w:val="22"/>
          <w:szCs w:val="22"/>
        </w:rPr>
        <w:t>Is there an individual who is assigned to work one-on-one with each [</w:t>
      </w:r>
      <w:r w:rsidRPr="00CB724A">
        <w:rPr>
          <w:rFonts w:asciiTheme="minorHAnsi" w:hAnsiTheme="minorHAnsi"/>
          <w:color w:val="0000FF"/>
          <w:sz w:val="22"/>
        </w:rPr>
        <w:t>name of local HPOG program</w:t>
      </w:r>
      <w:r w:rsidRPr="00591C13">
        <w:rPr>
          <w:rFonts w:asciiTheme="minorHAnsi" w:hAnsiTheme="minorHAnsi" w:cstheme="minorHAnsi"/>
          <w:sz w:val="22"/>
          <w:szCs w:val="22"/>
        </w:rPr>
        <w:t xml:space="preserve">] participant throughout their </w:t>
      </w:r>
      <w:r w:rsidR="00632465">
        <w:rPr>
          <w:rFonts w:asciiTheme="minorHAnsi" w:hAnsiTheme="minorHAnsi" w:cstheme="minorHAnsi"/>
          <w:sz w:val="22"/>
          <w:szCs w:val="22"/>
        </w:rPr>
        <w:t>time</w:t>
      </w:r>
      <w:r w:rsidRPr="00591C13">
        <w:rPr>
          <w:rFonts w:asciiTheme="minorHAnsi" w:hAnsiTheme="minorHAnsi" w:cstheme="minorHAnsi"/>
          <w:sz w:val="22"/>
          <w:szCs w:val="22"/>
        </w:rPr>
        <w:t xml:space="preserve"> in the program? This person is sometimes called a “case manager,” though there are other titles such as “navigator.”</w:t>
      </w:r>
      <w:r w:rsidR="00657C5C">
        <w:rPr>
          <w:rFonts w:asciiTheme="minorHAnsi" w:hAnsiTheme="minorHAnsi" w:cstheme="minorHAnsi"/>
          <w:sz w:val="22"/>
          <w:szCs w:val="22"/>
        </w:rPr>
        <w:t xml:space="preserve"> </w:t>
      </w:r>
      <w:r w:rsidR="00657C5C" w:rsidRPr="00657C5C">
        <w:rPr>
          <w:rFonts w:asciiTheme="minorHAnsi" w:hAnsiTheme="minorHAnsi" w:cstheme="minorHAnsi"/>
          <w:sz w:val="22"/>
          <w:szCs w:val="22"/>
        </w:rPr>
        <w:t>What type of case management and counseling services are delivered to participants? Who among your staff provides these services? Are any of the services delivered by partners</w:t>
      </w:r>
      <w:r w:rsidR="006062C8">
        <w:rPr>
          <w:rFonts w:asciiTheme="minorHAnsi" w:hAnsiTheme="minorHAnsi" w:cstheme="minorHAnsi"/>
          <w:sz w:val="22"/>
          <w:szCs w:val="22"/>
        </w:rPr>
        <w:t xml:space="preserve"> (at a cost to your program or not)</w:t>
      </w:r>
      <w:r w:rsidR="00657C5C" w:rsidRPr="00657C5C">
        <w:rPr>
          <w:rFonts w:asciiTheme="minorHAnsi" w:hAnsiTheme="minorHAnsi" w:cstheme="minorHAnsi"/>
          <w:sz w:val="22"/>
          <w:szCs w:val="22"/>
        </w:rPr>
        <w:t xml:space="preserve"> or community service agencies?</w:t>
      </w:r>
    </w:p>
    <w:p w14:paraId="5026ACCD" w14:textId="77777777" w:rsidR="0067013F" w:rsidRDefault="0067013F" w:rsidP="0067013F">
      <w:pPr>
        <w:pStyle w:val="ListParagraph"/>
        <w:rPr>
          <w:rFonts w:asciiTheme="minorHAnsi" w:hAnsiTheme="minorHAnsi" w:cstheme="minorHAnsi"/>
          <w:sz w:val="22"/>
          <w:szCs w:val="22"/>
        </w:rPr>
      </w:pPr>
    </w:p>
    <w:p w14:paraId="76C01880" w14:textId="0C04CB16" w:rsidR="0067013F" w:rsidRPr="0067013F" w:rsidRDefault="0067013F" w:rsidP="0067013F">
      <w:pPr>
        <w:pStyle w:val="ListParagraph"/>
        <w:numPr>
          <w:ilvl w:val="0"/>
          <w:numId w:val="1"/>
        </w:numPr>
        <w:tabs>
          <w:tab w:val="left" w:pos="720"/>
        </w:tabs>
        <w:rPr>
          <w:rFonts w:asciiTheme="minorHAnsi" w:hAnsiTheme="minorHAnsi" w:cstheme="minorHAnsi"/>
          <w:sz w:val="22"/>
          <w:szCs w:val="22"/>
        </w:rPr>
      </w:pPr>
      <w:r w:rsidRPr="0067013F">
        <w:rPr>
          <w:rFonts w:asciiTheme="minorHAnsi" w:hAnsiTheme="minorHAnsi" w:cstheme="minorHAnsi"/>
          <w:b/>
          <w:sz w:val="22"/>
          <w:szCs w:val="22"/>
        </w:rPr>
        <w:t>P</w:t>
      </w:r>
      <w:r w:rsidR="00591C13" w:rsidRPr="0067013F">
        <w:rPr>
          <w:rFonts w:asciiTheme="minorHAnsi" w:hAnsiTheme="minorHAnsi" w:cstheme="minorHAnsi"/>
          <w:b/>
          <w:sz w:val="22"/>
          <w:szCs w:val="22"/>
        </w:rPr>
        <w:t>ersonal</w:t>
      </w:r>
      <w:r w:rsidR="00657C5C">
        <w:rPr>
          <w:rFonts w:asciiTheme="minorHAnsi" w:hAnsiTheme="minorHAnsi" w:cstheme="minorHAnsi"/>
          <w:b/>
          <w:sz w:val="22"/>
          <w:szCs w:val="22"/>
        </w:rPr>
        <w:t>/Logistical Supports</w:t>
      </w:r>
      <w:r w:rsidRPr="0067013F">
        <w:rPr>
          <w:rFonts w:asciiTheme="minorHAnsi" w:hAnsiTheme="minorHAnsi" w:cstheme="minorHAnsi"/>
          <w:b/>
          <w:sz w:val="22"/>
          <w:szCs w:val="22"/>
        </w:rPr>
        <w:t>:</w:t>
      </w:r>
      <w:r w:rsidR="00591C13" w:rsidRPr="0067013F">
        <w:rPr>
          <w:rFonts w:asciiTheme="minorHAnsi" w:hAnsiTheme="minorHAnsi" w:cstheme="minorHAnsi"/>
          <w:sz w:val="22"/>
          <w:szCs w:val="22"/>
        </w:rPr>
        <w:t xml:space="preserve"> </w:t>
      </w:r>
      <w:r w:rsidRPr="0067013F">
        <w:rPr>
          <w:rFonts w:asciiTheme="minorHAnsi" w:hAnsiTheme="minorHAnsi"/>
          <w:sz w:val="22"/>
          <w:szCs w:val="22"/>
        </w:rPr>
        <w:t>According to our information, [</w:t>
      </w:r>
      <w:r w:rsidRPr="00CB724A">
        <w:rPr>
          <w:rFonts w:asciiTheme="minorHAnsi" w:hAnsiTheme="minorHAnsi"/>
          <w:color w:val="0000FF"/>
          <w:sz w:val="22"/>
        </w:rPr>
        <w:t>name of local HPOG program</w:t>
      </w:r>
      <w:r w:rsidRPr="0067013F">
        <w:rPr>
          <w:rFonts w:asciiTheme="minorHAnsi" w:hAnsiTheme="minorHAnsi"/>
          <w:sz w:val="22"/>
          <w:szCs w:val="22"/>
        </w:rPr>
        <w:t>] offers the following personal/logistical supports</w:t>
      </w:r>
      <w:r>
        <w:rPr>
          <w:rFonts w:asciiTheme="minorHAnsi" w:hAnsiTheme="minorHAnsi"/>
          <w:sz w:val="22"/>
          <w:szCs w:val="22"/>
        </w:rPr>
        <w:t>..</w:t>
      </w:r>
      <w:r w:rsidRPr="0067013F">
        <w:rPr>
          <w:rFonts w:asciiTheme="minorHAnsi" w:hAnsiTheme="minorHAnsi"/>
          <w:sz w:val="22"/>
          <w:szCs w:val="22"/>
        </w:rPr>
        <w:t xml:space="preserve">. Have there been any changes? </w:t>
      </w:r>
      <w:r w:rsidRPr="0067013F">
        <w:rPr>
          <w:rFonts w:asciiTheme="minorHAnsi" w:hAnsiTheme="minorHAnsi" w:cstheme="minorHAnsi"/>
          <w:sz w:val="22"/>
          <w:szCs w:val="22"/>
        </w:rPr>
        <w:t>Are these services provided directly by you, your partners</w:t>
      </w:r>
      <w:r w:rsidR="006062C8">
        <w:rPr>
          <w:rFonts w:asciiTheme="minorHAnsi" w:hAnsiTheme="minorHAnsi" w:cstheme="minorHAnsi"/>
          <w:sz w:val="22"/>
          <w:szCs w:val="22"/>
        </w:rPr>
        <w:t xml:space="preserve"> (at a cost to your program or not)</w:t>
      </w:r>
      <w:r w:rsidRPr="0067013F">
        <w:rPr>
          <w:rFonts w:asciiTheme="minorHAnsi" w:hAnsiTheme="minorHAnsi" w:cstheme="minorHAnsi"/>
          <w:sz w:val="22"/>
          <w:szCs w:val="22"/>
        </w:rPr>
        <w:t>, or other community service agencies?</w:t>
      </w:r>
    </w:p>
    <w:p w14:paraId="4278D325" w14:textId="77777777" w:rsidR="0067013F" w:rsidRDefault="0067013F" w:rsidP="00577C58">
      <w:pPr>
        <w:pStyle w:val="ListParagraph"/>
        <w:tabs>
          <w:tab w:val="left" w:pos="720"/>
        </w:tabs>
        <w:rPr>
          <w:rFonts w:asciiTheme="minorHAnsi" w:hAnsiTheme="minorHAnsi"/>
          <w:sz w:val="22"/>
          <w:szCs w:val="22"/>
        </w:rPr>
      </w:pPr>
    </w:p>
    <w:p w14:paraId="30491AD1" w14:textId="640718D9" w:rsidR="006062C8" w:rsidRPr="00E939AA" w:rsidRDefault="0067013F" w:rsidP="006062C8">
      <w:pPr>
        <w:pStyle w:val="ListParagraph"/>
        <w:numPr>
          <w:ilvl w:val="0"/>
          <w:numId w:val="1"/>
        </w:numPr>
        <w:tabs>
          <w:tab w:val="left" w:pos="720"/>
        </w:tabs>
        <w:rPr>
          <w:rFonts w:asciiTheme="minorHAnsi" w:hAnsiTheme="minorHAnsi" w:cstheme="minorHAnsi"/>
          <w:sz w:val="22"/>
          <w:szCs w:val="22"/>
        </w:rPr>
      </w:pPr>
      <w:r w:rsidRPr="006062C8">
        <w:rPr>
          <w:rFonts w:asciiTheme="minorHAnsi" w:hAnsiTheme="minorHAnsi"/>
          <w:b/>
          <w:sz w:val="22"/>
          <w:szCs w:val="22"/>
        </w:rPr>
        <w:t>Employment Assistance and Work-Based Learning Opportunities:</w:t>
      </w:r>
      <w:r w:rsidRPr="006062C8">
        <w:rPr>
          <w:rFonts w:asciiTheme="minorHAnsi" w:hAnsiTheme="minorHAnsi"/>
          <w:sz w:val="22"/>
          <w:szCs w:val="22"/>
        </w:rPr>
        <w:t xml:space="preserve"> </w:t>
      </w:r>
      <w:r w:rsidR="006062C8" w:rsidRPr="00E939AA">
        <w:rPr>
          <w:rFonts w:asciiTheme="minorHAnsi" w:hAnsiTheme="minorHAnsi"/>
          <w:sz w:val="22"/>
          <w:szCs w:val="22"/>
        </w:rPr>
        <w:t>What type of job search and placement assistance does your organization and/or any of your partners provide to [</w:t>
      </w:r>
      <w:r w:rsidR="006062C8" w:rsidRPr="00CB724A">
        <w:rPr>
          <w:rFonts w:asciiTheme="minorHAnsi" w:hAnsiTheme="minorHAnsi"/>
          <w:color w:val="0000FF"/>
          <w:sz w:val="22"/>
        </w:rPr>
        <w:t xml:space="preserve">name of </w:t>
      </w:r>
      <w:proofErr w:type="gramStart"/>
      <w:r w:rsidR="006062C8" w:rsidRPr="00CB724A">
        <w:rPr>
          <w:rFonts w:asciiTheme="minorHAnsi" w:hAnsiTheme="minorHAnsi"/>
          <w:color w:val="0000FF"/>
          <w:sz w:val="22"/>
        </w:rPr>
        <w:lastRenderedPageBreak/>
        <w:t>local</w:t>
      </w:r>
      <w:proofErr w:type="gramEnd"/>
      <w:r w:rsidR="006062C8" w:rsidRPr="00CB724A">
        <w:rPr>
          <w:rFonts w:asciiTheme="minorHAnsi" w:hAnsiTheme="minorHAnsi"/>
          <w:color w:val="0000FF"/>
          <w:sz w:val="22"/>
        </w:rPr>
        <w:t xml:space="preserve"> HPOG program</w:t>
      </w:r>
      <w:r w:rsidR="006062C8" w:rsidRPr="00E939AA">
        <w:rPr>
          <w:rFonts w:asciiTheme="minorHAnsi" w:hAnsiTheme="minorHAnsi"/>
          <w:sz w:val="22"/>
          <w:szCs w:val="22"/>
        </w:rPr>
        <w:t>] participants?  Are they provided directly by your program, your partners</w:t>
      </w:r>
      <w:r w:rsidR="006062C8">
        <w:rPr>
          <w:rFonts w:asciiTheme="minorHAnsi" w:hAnsiTheme="minorHAnsi"/>
          <w:sz w:val="22"/>
          <w:szCs w:val="22"/>
        </w:rPr>
        <w:t xml:space="preserve"> (at a cost to your program or not)</w:t>
      </w:r>
      <w:r w:rsidR="006062C8" w:rsidRPr="00E939AA">
        <w:rPr>
          <w:rFonts w:asciiTheme="minorHAnsi" w:hAnsiTheme="minorHAnsi"/>
          <w:sz w:val="22"/>
          <w:szCs w:val="22"/>
        </w:rPr>
        <w:t>, or other community service agencies?</w:t>
      </w:r>
    </w:p>
    <w:p w14:paraId="7F969EBC" w14:textId="77777777" w:rsidR="00591C13" w:rsidRPr="006062C8" w:rsidRDefault="00591C13" w:rsidP="00CB724A">
      <w:pPr>
        <w:pStyle w:val="ListParagraph"/>
        <w:tabs>
          <w:tab w:val="left" w:pos="720"/>
        </w:tabs>
        <w:rPr>
          <w:rFonts w:asciiTheme="minorHAnsi" w:hAnsiTheme="minorHAnsi" w:cstheme="minorHAnsi"/>
          <w:sz w:val="22"/>
          <w:szCs w:val="22"/>
        </w:rPr>
      </w:pPr>
    </w:p>
    <w:p w14:paraId="50549831" w14:textId="7F51383C" w:rsidR="00591C13" w:rsidRPr="00264C77" w:rsidRDefault="0067013F" w:rsidP="00591C13">
      <w:pPr>
        <w:pStyle w:val="ListParagraph"/>
        <w:numPr>
          <w:ilvl w:val="0"/>
          <w:numId w:val="1"/>
        </w:numPr>
        <w:rPr>
          <w:rFonts w:asciiTheme="minorHAnsi" w:hAnsiTheme="minorHAnsi" w:cstheme="minorHAnsi"/>
          <w:sz w:val="22"/>
          <w:szCs w:val="22"/>
        </w:rPr>
      </w:pPr>
      <w:r w:rsidRPr="00577C58">
        <w:rPr>
          <w:rFonts w:asciiTheme="minorHAnsi" w:hAnsiTheme="minorHAnsi" w:cstheme="minorHAnsi"/>
          <w:b/>
          <w:sz w:val="22"/>
          <w:szCs w:val="22"/>
        </w:rPr>
        <w:t>E</w:t>
      </w:r>
      <w:r w:rsidR="00591C13" w:rsidRPr="00577C58">
        <w:rPr>
          <w:rFonts w:asciiTheme="minorHAnsi" w:hAnsiTheme="minorHAnsi" w:cstheme="minorHAnsi"/>
          <w:b/>
          <w:sz w:val="22"/>
          <w:szCs w:val="22"/>
        </w:rPr>
        <w:t xml:space="preserve">mployer </w:t>
      </w:r>
      <w:r w:rsidRPr="00577C58">
        <w:rPr>
          <w:rFonts w:asciiTheme="minorHAnsi" w:hAnsiTheme="minorHAnsi" w:cstheme="minorHAnsi"/>
          <w:b/>
          <w:sz w:val="22"/>
          <w:szCs w:val="22"/>
        </w:rPr>
        <w:t>E</w:t>
      </w:r>
      <w:r w:rsidR="00591C13" w:rsidRPr="00577C58">
        <w:rPr>
          <w:rFonts w:asciiTheme="minorHAnsi" w:hAnsiTheme="minorHAnsi" w:cstheme="minorHAnsi"/>
          <w:b/>
          <w:sz w:val="22"/>
          <w:szCs w:val="22"/>
        </w:rPr>
        <w:t>ngagement</w:t>
      </w:r>
      <w:r w:rsidRPr="00577C58">
        <w:rPr>
          <w:rFonts w:asciiTheme="minorHAnsi" w:hAnsiTheme="minorHAnsi" w:cstheme="minorHAnsi"/>
          <w:b/>
          <w:sz w:val="22"/>
          <w:szCs w:val="22"/>
        </w:rPr>
        <w:t>:</w:t>
      </w:r>
      <w:r w:rsidR="00577C58">
        <w:rPr>
          <w:rFonts w:asciiTheme="minorHAnsi" w:hAnsiTheme="minorHAnsi" w:cstheme="minorHAnsi"/>
          <w:sz w:val="22"/>
          <w:szCs w:val="22"/>
        </w:rPr>
        <w:t xml:space="preserve">  Please describe the type of activities or services that are provided by employers</w:t>
      </w:r>
      <w:r w:rsidR="00563996">
        <w:rPr>
          <w:rFonts w:asciiTheme="minorHAnsi" w:hAnsiTheme="minorHAnsi" w:cstheme="minorHAnsi"/>
          <w:sz w:val="22"/>
          <w:szCs w:val="22"/>
        </w:rPr>
        <w:t xml:space="preserve"> working with your program</w:t>
      </w:r>
      <w:r w:rsidR="00577C58">
        <w:rPr>
          <w:rFonts w:asciiTheme="minorHAnsi" w:hAnsiTheme="minorHAnsi" w:cstheme="minorHAnsi"/>
          <w:sz w:val="22"/>
          <w:szCs w:val="22"/>
        </w:rPr>
        <w:t xml:space="preserve">. </w:t>
      </w:r>
    </w:p>
    <w:p w14:paraId="585F806B" w14:textId="77777777" w:rsidR="00577C58" w:rsidRDefault="00577C58" w:rsidP="00577C58">
      <w:pPr>
        <w:pStyle w:val="ListParagraph"/>
        <w:rPr>
          <w:rFonts w:asciiTheme="minorHAnsi" w:hAnsiTheme="minorHAnsi" w:cstheme="minorHAnsi"/>
          <w:sz w:val="22"/>
          <w:szCs w:val="22"/>
        </w:rPr>
      </w:pPr>
    </w:p>
    <w:p w14:paraId="62CE62EF" w14:textId="77777777" w:rsidR="00591C13" w:rsidRPr="00264C77" w:rsidRDefault="00577C58" w:rsidP="00591C13">
      <w:pPr>
        <w:pStyle w:val="ListParagraph"/>
        <w:numPr>
          <w:ilvl w:val="0"/>
          <w:numId w:val="1"/>
        </w:numPr>
        <w:rPr>
          <w:rFonts w:asciiTheme="minorHAnsi" w:hAnsiTheme="minorHAnsi" w:cstheme="minorHAnsi"/>
          <w:sz w:val="22"/>
          <w:szCs w:val="22"/>
        </w:rPr>
      </w:pPr>
      <w:r w:rsidRPr="00577C58">
        <w:rPr>
          <w:rFonts w:asciiTheme="minorHAnsi" w:hAnsiTheme="minorHAnsi" w:cstheme="minorHAnsi"/>
          <w:b/>
          <w:sz w:val="22"/>
          <w:szCs w:val="22"/>
        </w:rPr>
        <w:t>C</w:t>
      </w:r>
      <w:r w:rsidR="00591C13" w:rsidRPr="00577C58">
        <w:rPr>
          <w:rFonts w:asciiTheme="minorHAnsi" w:hAnsiTheme="minorHAnsi" w:cstheme="minorHAnsi"/>
          <w:b/>
          <w:sz w:val="22"/>
          <w:szCs w:val="22"/>
        </w:rPr>
        <w:t xml:space="preserve">ontrol </w:t>
      </w:r>
      <w:r w:rsidRPr="00577C58">
        <w:rPr>
          <w:rFonts w:asciiTheme="minorHAnsi" w:hAnsiTheme="minorHAnsi" w:cstheme="minorHAnsi"/>
          <w:b/>
          <w:sz w:val="22"/>
          <w:szCs w:val="22"/>
        </w:rPr>
        <w:t>G</w:t>
      </w:r>
      <w:r w:rsidR="00591C13" w:rsidRPr="00577C58">
        <w:rPr>
          <w:rFonts w:asciiTheme="minorHAnsi" w:hAnsiTheme="minorHAnsi" w:cstheme="minorHAnsi"/>
          <w:b/>
          <w:sz w:val="22"/>
          <w:szCs w:val="22"/>
        </w:rPr>
        <w:t xml:space="preserve">roup </w:t>
      </w:r>
      <w:r w:rsidRPr="00577C58">
        <w:rPr>
          <w:rFonts w:asciiTheme="minorHAnsi" w:hAnsiTheme="minorHAnsi" w:cstheme="minorHAnsi"/>
          <w:b/>
          <w:sz w:val="22"/>
          <w:szCs w:val="22"/>
        </w:rPr>
        <w:t>S</w:t>
      </w:r>
      <w:r w:rsidR="00591C13" w:rsidRPr="00577C58">
        <w:rPr>
          <w:rFonts w:asciiTheme="minorHAnsi" w:hAnsiTheme="minorHAnsi" w:cstheme="minorHAnsi"/>
          <w:b/>
          <w:sz w:val="22"/>
          <w:szCs w:val="22"/>
        </w:rPr>
        <w:t>ervices</w:t>
      </w:r>
      <w:r w:rsidRPr="00577C58">
        <w:rPr>
          <w:rFonts w:asciiTheme="minorHAnsi" w:hAnsiTheme="minorHAnsi" w:cstheme="minorHAnsi"/>
          <w:b/>
          <w:sz w:val="22"/>
          <w:szCs w:val="22"/>
        </w:rPr>
        <w:t>:</w:t>
      </w:r>
      <w:r>
        <w:rPr>
          <w:rFonts w:asciiTheme="minorHAnsi" w:hAnsiTheme="minorHAnsi" w:cstheme="minorHAnsi"/>
          <w:sz w:val="22"/>
          <w:szCs w:val="22"/>
        </w:rPr>
        <w:t xml:space="preserve"> What are barriers to accessing those alternative services for control group members?</w:t>
      </w:r>
    </w:p>
    <w:p w14:paraId="22B65167" w14:textId="77777777" w:rsidR="00577C58" w:rsidRDefault="00577C58" w:rsidP="00577C58">
      <w:pPr>
        <w:pStyle w:val="ListParagraph"/>
        <w:rPr>
          <w:rFonts w:asciiTheme="minorHAnsi" w:hAnsiTheme="minorHAnsi" w:cstheme="minorHAnsi"/>
          <w:sz w:val="22"/>
          <w:szCs w:val="22"/>
        </w:rPr>
      </w:pPr>
    </w:p>
    <w:p w14:paraId="475DA972" w14:textId="77777777" w:rsidR="00591C13" w:rsidRPr="00577C58" w:rsidRDefault="00577C58" w:rsidP="00591C13">
      <w:pPr>
        <w:pStyle w:val="ListParagraph"/>
        <w:numPr>
          <w:ilvl w:val="0"/>
          <w:numId w:val="1"/>
        </w:numPr>
        <w:rPr>
          <w:rFonts w:asciiTheme="minorHAnsi" w:hAnsiTheme="minorHAnsi" w:cstheme="minorHAnsi"/>
          <w:sz w:val="22"/>
          <w:szCs w:val="22"/>
        </w:rPr>
      </w:pPr>
      <w:r w:rsidRPr="00577C58">
        <w:rPr>
          <w:rFonts w:asciiTheme="minorHAnsi" w:hAnsiTheme="minorHAnsi" w:cstheme="minorHAnsi"/>
          <w:b/>
          <w:sz w:val="22"/>
          <w:szCs w:val="22"/>
        </w:rPr>
        <w:t>S</w:t>
      </w:r>
      <w:r w:rsidR="00591C13" w:rsidRPr="00577C58">
        <w:rPr>
          <w:rFonts w:asciiTheme="minorHAnsi" w:hAnsiTheme="minorHAnsi" w:cstheme="minorHAnsi"/>
          <w:b/>
          <w:sz w:val="22"/>
          <w:szCs w:val="22"/>
        </w:rPr>
        <w:t>ustainability</w:t>
      </w:r>
      <w:r w:rsidRPr="00577C58">
        <w:rPr>
          <w:rFonts w:asciiTheme="minorHAnsi" w:hAnsiTheme="minorHAnsi" w:cstheme="minorHAnsi"/>
          <w:b/>
          <w:sz w:val="22"/>
          <w:szCs w:val="22"/>
        </w:rPr>
        <w:t>:</w:t>
      </w:r>
      <w:r>
        <w:rPr>
          <w:rFonts w:asciiTheme="minorHAnsi" w:hAnsiTheme="minorHAnsi" w:cstheme="minorHAnsi"/>
          <w:b/>
          <w:sz w:val="22"/>
          <w:szCs w:val="22"/>
        </w:rPr>
        <w:t xml:space="preserve"> </w:t>
      </w:r>
      <w:r w:rsidRPr="00577C58">
        <w:rPr>
          <w:rFonts w:asciiTheme="minorHAnsi" w:hAnsiTheme="minorHAnsi" w:cstheme="minorHAnsi"/>
          <w:sz w:val="22"/>
          <w:szCs w:val="22"/>
        </w:rPr>
        <w:t xml:space="preserve">What activities or program components are fully supported by HPOG funds?  Are they supported by all, mostly, or some HPOG funds, or not supported at all by HPOG funds? </w:t>
      </w:r>
    </w:p>
    <w:p w14:paraId="6F3A49C3" w14:textId="77777777" w:rsidR="005E5AC5" w:rsidRPr="005E5AC5" w:rsidRDefault="005E5AC5" w:rsidP="005E5AC5">
      <w:pPr>
        <w:pStyle w:val="NoSpacing"/>
        <w:rPr>
          <w:b/>
        </w:rPr>
      </w:pPr>
    </w:p>
    <w:p w14:paraId="2A2CA564" w14:textId="77777777" w:rsidR="005E5AC5" w:rsidRPr="00FE035E" w:rsidRDefault="005E5AC5" w:rsidP="005E5AC5">
      <w:pPr>
        <w:ind w:left="360"/>
        <w:rPr>
          <w:rFonts w:cstheme="minorHAnsi"/>
          <w:szCs w:val="22"/>
        </w:rPr>
      </w:pPr>
    </w:p>
    <w:p w14:paraId="0DD1C838" w14:textId="77777777" w:rsidR="00D1167B" w:rsidRDefault="00D1167B" w:rsidP="005358C1">
      <w:pPr>
        <w:pStyle w:val="NoSpacing"/>
        <w:ind w:left="720"/>
      </w:pPr>
      <w:r>
        <w:br/>
      </w:r>
    </w:p>
    <w:p w14:paraId="43FACC7C" w14:textId="77777777" w:rsidR="005358C1" w:rsidRDefault="005358C1" w:rsidP="006A623B">
      <w:pPr>
        <w:pStyle w:val="NoSpacing"/>
        <w:sectPr w:rsidR="005358C1" w:rsidSect="00465D1B">
          <w:headerReference w:type="default" r:id="rId12"/>
          <w:footerReference w:type="default" r:id="rId13"/>
          <w:pgSz w:w="12240" w:h="15840"/>
          <w:pgMar w:top="1440" w:right="1440" w:bottom="1440" w:left="1440" w:header="720" w:footer="720" w:gutter="0"/>
          <w:pgNumType w:start="1"/>
          <w:cols w:space="720"/>
          <w:docGrid w:linePitch="360"/>
        </w:sectPr>
      </w:pPr>
    </w:p>
    <w:p w14:paraId="0783771C" w14:textId="38D6443D" w:rsidR="0038712E" w:rsidRDefault="005234B3" w:rsidP="009E47BB">
      <w:pPr>
        <w:pStyle w:val="NoSpacing"/>
      </w:pPr>
      <w:r>
        <w:lastRenderedPageBreak/>
        <w:t xml:space="preserve">To help prepare for these interviews, we would like to identify key </w:t>
      </w:r>
      <w:r w:rsidR="0083194D">
        <w:t>informed respondents</w:t>
      </w:r>
      <w:r>
        <w:t xml:space="preserve"> to interview for each of the </w:t>
      </w:r>
      <w:r w:rsidR="0038712E">
        <w:t>topic</w:t>
      </w:r>
      <w:r>
        <w:t xml:space="preserve"> areas.</w:t>
      </w:r>
      <w:r w:rsidRPr="005234B3">
        <w:t xml:space="preserve"> </w:t>
      </w:r>
      <w:r>
        <w:t xml:space="preserve"> The </w:t>
      </w:r>
      <w:r w:rsidR="006062C8">
        <w:t xml:space="preserve">attached </w:t>
      </w:r>
      <w:r w:rsidR="009E47BB">
        <w:t xml:space="preserve">spreadsheet </w:t>
      </w:r>
      <w:r>
        <w:t xml:space="preserve">is an example of the detailed information we need to gather about respondents.  </w:t>
      </w:r>
      <w:r w:rsidR="009E47BB">
        <w:t>Please provide us with the</w:t>
      </w:r>
      <w:r>
        <w:t xml:space="preserve"> name, job title, organization, telephone</w:t>
      </w:r>
      <w:r w:rsidR="00E42364">
        <w:t xml:space="preserve"> number</w:t>
      </w:r>
      <w:r>
        <w:t xml:space="preserve">, </w:t>
      </w:r>
      <w:r w:rsidR="0038712E">
        <w:t>and email</w:t>
      </w:r>
      <w:r w:rsidR="00E42364">
        <w:t xml:space="preserve"> address</w:t>
      </w:r>
      <w:r w:rsidR="0038712E">
        <w:t xml:space="preserve"> for each respondent who will participate </w:t>
      </w:r>
      <w:r>
        <w:t xml:space="preserve">and </w:t>
      </w:r>
      <w:r w:rsidR="0038712E">
        <w:t xml:space="preserve">select the topic area from the drop down list </w:t>
      </w:r>
      <w:r w:rsidR="00381328">
        <w:t>for which you believe this person is best suited to respond</w:t>
      </w:r>
      <w:r>
        <w:t xml:space="preserve">. </w:t>
      </w:r>
      <w:r w:rsidR="0038712E">
        <w:t xml:space="preserve">If staff members have expertise on multiple topic areas, please select additional topics in the columns marked phone interview in the spreadsheet. </w:t>
      </w:r>
    </w:p>
    <w:p w14:paraId="597D1A47" w14:textId="77777777" w:rsidR="0038712E" w:rsidRDefault="0038712E" w:rsidP="009E47BB">
      <w:pPr>
        <w:pStyle w:val="NoSpacing"/>
      </w:pPr>
    </w:p>
    <w:p w14:paraId="2F65FCF8" w14:textId="05365BA6" w:rsidR="00657C5C" w:rsidRDefault="005234B3" w:rsidP="009E47BB">
      <w:pPr>
        <w:pStyle w:val="NoSpacing"/>
      </w:pPr>
      <w:r>
        <w:t xml:space="preserve">As a reminder, </w:t>
      </w:r>
      <w:r w:rsidR="009E47BB" w:rsidRPr="009E47BB">
        <w:t xml:space="preserve">please consider a range of </w:t>
      </w:r>
      <w:r w:rsidR="0083194D">
        <w:rPr>
          <w:rFonts w:cstheme="minorHAnsi"/>
        </w:rPr>
        <w:t xml:space="preserve">HPOG program management and </w:t>
      </w:r>
      <w:r w:rsidR="0083194D" w:rsidRPr="004047E3">
        <w:rPr>
          <w:rFonts w:cstheme="minorHAnsi"/>
        </w:rPr>
        <w:t>staff</w:t>
      </w:r>
      <w:r w:rsidR="0083194D">
        <w:rPr>
          <w:rFonts w:cstheme="minorHAnsi"/>
        </w:rPr>
        <w:t>, as well as contacts at your program</w:t>
      </w:r>
      <w:r w:rsidR="00BD227E">
        <w:rPr>
          <w:rFonts w:cstheme="minorHAnsi"/>
        </w:rPr>
        <w:t xml:space="preserve"> such as</w:t>
      </w:r>
      <w:r w:rsidR="0083194D">
        <w:rPr>
          <w:rFonts w:cstheme="minorHAnsi"/>
        </w:rPr>
        <w:t xml:space="preserve"> partners and stakeholders.</w:t>
      </w:r>
      <w:r w:rsidR="0083194D" w:rsidRPr="009E47BB" w:rsidDel="0083194D">
        <w:t xml:space="preserve"> </w:t>
      </w:r>
    </w:p>
    <w:p w14:paraId="76A69480" w14:textId="77777777" w:rsidR="009E47BB" w:rsidRDefault="009E47BB" w:rsidP="009E47BB">
      <w:pPr>
        <w:pStyle w:val="NoSpacing"/>
      </w:pPr>
    </w:p>
    <w:p w14:paraId="6F9BED9B" w14:textId="77777777" w:rsidR="00333CDE" w:rsidRDefault="009E47BB" w:rsidP="009E47BB">
      <w:pPr>
        <w:pStyle w:val="NoSpacing"/>
        <w:rPr>
          <w:b/>
        </w:rPr>
      </w:pPr>
      <w:r w:rsidRPr="009E47BB">
        <w:rPr>
          <w:b/>
        </w:rPr>
        <w:t xml:space="preserve">Exhibit 1: Spreadsheet for Identifying Respondents for </w:t>
      </w:r>
      <w:r w:rsidR="004E01D2">
        <w:rPr>
          <w:b/>
        </w:rPr>
        <w:t xml:space="preserve">Round One </w:t>
      </w:r>
      <w:r w:rsidRPr="009E47BB">
        <w:rPr>
          <w:b/>
        </w:rPr>
        <w:t>Telephone Interviews</w:t>
      </w:r>
    </w:p>
    <w:p w14:paraId="4BF73DEE" w14:textId="77777777" w:rsidR="00333CDE" w:rsidRDefault="00333CDE" w:rsidP="009E47BB">
      <w:pPr>
        <w:pStyle w:val="NoSpacing"/>
        <w:rPr>
          <w:b/>
        </w:rPr>
      </w:pPr>
      <w:r w:rsidRPr="00333CDE">
        <w:rPr>
          <w:noProof/>
        </w:rPr>
        <w:drawing>
          <wp:inline distT="0" distB="0" distL="0" distR="0" wp14:anchorId="3A1F4BE1" wp14:editId="5DAECC88">
            <wp:extent cx="8286750" cy="1152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16504" cy="1156663"/>
                    </a:xfrm>
                    <a:prstGeom prst="rect">
                      <a:avLst/>
                    </a:prstGeom>
                    <a:noFill/>
                    <a:ln>
                      <a:noFill/>
                    </a:ln>
                  </pic:spPr>
                </pic:pic>
              </a:graphicData>
            </a:graphic>
          </wp:inline>
        </w:drawing>
      </w:r>
    </w:p>
    <w:p w14:paraId="670FBF95" w14:textId="77777777" w:rsidR="006A623B" w:rsidRDefault="006A623B" w:rsidP="005E5AC5">
      <w:pPr>
        <w:pStyle w:val="NoSpacing"/>
      </w:pPr>
    </w:p>
    <w:p w14:paraId="62359516" w14:textId="77777777" w:rsidR="006A623B" w:rsidRDefault="006A623B" w:rsidP="005E5AC5">
      <w:pPr>
        <w:pStyle w:val="NoSpacing"/>
      </w:pPr>
    </w:p>
    <w:p w14:paraId="3CA564A7" w14:textId="77777777" w:rsidR="005E5AC5" w:rsidRDefault="005E5AC5" w:rsidP="005E5AC5">
      <w:pPr>
        <w:pStyle w:val="NoSpacing"/>
      </w:pPr>
      <w:r>
        <w:t xml:space="preserve">On behalf of ACF, thank you for your assistance. </w:t>
      </w:r>
    </w:p>
    <w:sectPr w:rsidR="005E5AC5" w:rsidSect="005358C1">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CE046" w14:textId="77777777" w:rsidR="007D3334" w:rsidRDefault="007D3334">
      <w:pPr>
        <w:spacing w:after="0" w:line="240" w:lineRule="auto"/>
      </w:pPr>
      <w:r>
        <w:separator/>
      </w:r>
    </w:p>
  </w:endnote>
  <w:endnote w:type="continuationSeparator" w:id="0">
    <w:p w14:paraId="18F9D152" w14:textId="77777777" w:rsidR="007D3334" w:rsidRDefault="007D3334">
      <w:pPr>
        <w:spacing w:after="0" w:line="240" w:lineRule="auto"/>
      </w:pPr>
      <w:r>
        <w:continuationSeparator/>
      </w:r>
    </w:p>
  </w:endnote>
  <w:endnote w:type="continuationNotice" w:id="1">
    <w:p w14:paraId="1E488536" w14:textId="77777777" w:rsidR="007D3334" w:rsidRDefault="007D3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33795" w14:textId="77777777" w:rsidR="00D17071" w:rsidRDefault="00D17071"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98F47" w14:textId="77777777" w:rsidR="00AE3606" w:rsidRPr="0066134E" w:rsidRDefault="00D1167B" w:rsidP="00D979EA">
    <w:pPr>
      <w:pStyle w:val="Footer"/>
    </w:pPr>
    <w:r w:rsidRPr="00967D7C">
      <w:rPr>
        <w:color w:val="DA291C"/>
      </w:rPr>
      <w:t>Abt Associ</w:t>
    </w:r>
    <w:r>
      <w:rPr>
        <w:color w:val="DA291C"/>
      </w:rPr>
      <w:t xml:space="preserve">ates </w:t>
    </w:r>
    <w:r w:rsidR="00F528C6">
      <w:t xml:space="preserve">                </w:t>
    </w:r>
    <w:r w:rsidR="00F528C6">
      <w:rPr>
        <w:rStyle w:val="PageNumber"/>
      </w:rPr>
      <w:t>Screening Interview to Identify Respondents for First-Round Telephone Interviews</w:t>
    </w:r>
    <w:r>
      <w:rPr>
        <w:rStyle w:val="PageNumber"/>
      </w:rPr>
      <w:t> </w:t>
    </w:r>
    <w:r>
      <w:rPr>
        <w:rStyle w:val="PageNumber"/>
        <w:rFonts w:cs="Arial"/>
      </w:rPr>
      <w:t>▌</w:t>
    </w:r>
    <w:r>
      <w:rPr>
        <w:rStyle w:val="PageNumber"/>
      </w:rPr>
      <w:t xml:space="preserve">pg. </w:t>
    </w:r>
    <w:r w:rsidRPr="002064D3">
      <w:rPr>
        <w:rStyle w:val="PageNumber"/>
        <w:b/>
        <w:color w:val="DA291C"/>
      </w:rPr>
      <w:fldChar w:fldCharType="begin"/>
    </w:r>
    <w:r w:rsidRPr="002064D3">
      <w:rPr>
        <w:rStyle w:val="PageNumber"/>
        <w:color w:val="DA291C"/>
      </w:rPr>
      <w:instrText xml:space="preserve"> PAGE   \* MERGEFORMAT </w:instrText>
    </w:r>
    <w:r w:rsidRPr="002064D3">
      <w:rPr>
        <w:rStyle w:val="PageNumber"/>
        <w:b/>
        <w:color w:val="DA291C"/>
      </w:rPr>
      <w:fldChar w:fldCharType="separate"/>
    </w:r>
    <w:r w:rsidR="00CB724A" w:rsidRPr="00CB724A">
      <w:rPr>
        <w:rStyle w:val="PageNumber"/>
        <w:b/>
        <w:noProof/>
        <w:color w:val="DA291C"/>
      </w:rPr>
      <w:t>1</w:t>
    </w:r>
    <w:r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D22D4" w14:textId="77777777" w:rsidR="009426CA" w:rsidRPr="0066134E" w:rsidRDefault="009426CA" w:rsidP="009426CA">
    <w:pPr>
      <w:pStyle w:val="Footer"/>
      <w:tabs>
        <w:tab w:val="clear" w:pos="9000"/>
        <w:tab w:val="right" w:pos="12960"/>
      </w:tabs>
    </w:pPr>
    <w:r w:rsidRPr="00967D7C">
      <w:rPr>
        <w:color w:val="DA291C"/>
      </w:rPr>
      <w:t>Abt Associ</w:t>
    </w:r>
    <w:r>
      <w:rPr>
        <w:color w:val="DA291C"/>
      </w:rPr>
      <w:t xml:space="preserve">ates </w:t>
    </w:r>
    <w:r>
      <w:t xml:space="preserve">                         </w:t>
    </w:r>
    <w:r>
      <w:tab/>
    </w:r>
    <w:r>
      <w:tab/>
    </w:r>
    <w:r w:rsidR="00F528C6">
      <w:rPr>
        <w:rStyle w:val="PageNumber"/>
      </w:rPr>
      <w:t>Screening Interview to Identify Respondents for First-Round Telephone Interviews</w:t>
    </w:r>
    <w:r>
      <w:rPr>
        <w:rStyle w:val="PageNumber"/>
      </w:rPr>
      <w:t> </w:t>
    </w:r>
    <w:r>
      <w:rPr>
        <w:rStyle w:val="PageNumber"/>
        <w:rFonts w:cs="Arial"/>
      </w:rPr>
      <w:t>▌</w:t>
    </w:r>
    <w:r>
      <w:rPr>
        <w:rStyle w:val="PageNumber"/>
      </w:rPr>
      <w:t xml:space="preserve">pg. </w:t>
    </w:r>
    <w:r w:rsidRPr="002064D3">
      <w:rPr>
        <w:rStyle w:val="PageNumber"/>
        <w:b/>
        <w:color w:val="DA291C"/>
      </w:rPr>
      <w:fldChar w:fldCharType="begin"/>
    </w:r>
    <w:r w:rsidRPr="002064D3">
      <w:rPr>
        <w:rStyle w:val="PageNumber"/>
        <w:color w:val="DA291C"/>
      </w:rPr>
      <w:instrText xml:space="preserve"> PAGE   \* MERGEFORMAT </w:instrText>
    </w:r>
    <w:r w:rsidRPr="002064D3">
      <w:rPr>
        <w:rStyle w:val="PageNumber"/>
        <w:b/>
        <w:color w:val="DA291C"/>
      </w:rPr>
      <w:fldChar w:fldCharType="separate"/>
    </w:r>
    <w:r w:rsidR="00CB724A" w:rsidRPr="00CB724A">
      <w:rPr>
        <w:rStyle w:val="PageNumber"/>
        <w:b/>
        <w:noProof/>
        <w:color w:val="DA291C"/>
      </w:rPr>
      <w:t>4</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4E4D2" w14:textId="77777777" w:rsidR="007D3334" w:rsidRDefault="007D3334">
      <w:pPr>
        <w:spacing w:after="0" w:line="240" w:lineRule="auto"/>
      </w:pPr>
      <w:r>
        <w:separator/>
      </w:r>
    </w:p>
  </w:footnote>
  <w:footnote w:type="continuationSeparator" w:id="0">
    <w:p w14:paraId="157F144E" w14:textId="77777777" w:rsidR="007D3334" w:rsidRDefault="007D3334">
      <w:pPr>
        <w:spacing w:after="0" w:line="240" w:lineRule="auto"/>
      </w:pPr>
      <w:r>
        <w:continuationSeparator/>
      </w:r>
    </w:p>
  </w:footnote>
  <w:footnote w:type="continuationNotice" w:id="1">
    <w:p w14:paraId="6B8AEF57" w14:textId="77777777" w:rsidR="007D3334" w:rsidRDefault="007D333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C7BFE" w14:textId="77777777" w:rsidR="007D3334" w:rsidRDefault="007D33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1B677" w14:textId="77777777" w:rsidR="004047E3" w:rsidRPr="0094794E" w:rsidRDefault="009441D6" w:rsidP="007F3E04">
    <w:pPr>
      <w:tabs>
        <w:tab w:val="right" w:pos="9360"/>
      </w:tabs>
      <w:spacing w:after="0"/>
      <w:rPr>
        <w:rFonts w:ascii="Arial" w:hAnsi="Arial"/>
        <w:color w:val="595959"/>
        <w:sz w:val="18"/>
      </w:rPr>
    </w:pPr>
    <w:r>
      <w:rPr>
        <w:rFonts w:ascii="Arial" w:hAnsi="Arial"/>
        <w:color w:val="595959"/>
        <w:sz w:val="18"/>
      </w:rPr>
      <w:t>Instrument 2</w:t>
    </w:r>
    <w:r w:rsidR="004047E3" w:rsidRPr="0094794E">
      <w:rPr>
        <w:rFonts w:ascii="Arial" w:hAnsi="Arial"/>
        <w:color w:val="595959"/>
        <w:sz w:val="18"/>
      </w:rPr>
      <w:tab/>
      <w:t xml:space="preserve">OMB # </w:t>
    </w:r>
    <w:r w:rsidR="00264C77" w:rsidRPr="0094794E">
      <w:rPr>
        <w:rFonts w:ascii="Arial" w:hAnsi="Arial"/>
        <w:color w:val="595959"/>
        <w:sz w:val="18"/>
      </w:rPr>
      <w:t>0970-0462</w:t>
    </w:r>
  </w:p>
  <w:p w14:paraId="2DF1AA74" w14:textId="77777777" w:rsidR="004047E3" w:rsidRPr="0094794E" w:rsidRDefault="004047E3" w:rsidP="007F3E04">
    <w:pPr>
      <w:pBdr>
        <w:bottom w:val="single" w:sz="12" w:space="1" w:color="898D8D"/>
      </w:pBdr>
      <w:tabs>
        <w:tab w:val="right" w:pos="9360"/>
      </w:tabs>
      <w:spacing w:after="0"/>
      <w:rPr>
        <w:rFonts w:ascii="Arial" w:hAnsi="Arial"/>
        <w:color w:val="595959"/>
        <w:sz w:val="18"/>
      </w:rPr>
    </w:pPr>
    <w:r w:rsidRPr="0094794E">
      <w:rPr>
        <w:rFonts w:ascii="Arial" w:hAnsi="Arial"/>
        <w:color w:val="595959"/>
        <w:sz w:val="18"/>
      </w:rPr>
      <w:tab/>
      <w:t>Expiration Date xx/xx/xxxx</w:t>
    </w:r>
  </w:p>
  <w:p w14:paraId="2B24F8F6" w14:textId="77777777" w:rsidR="00AE3606" w:rsidRPr="00EF757F" w:rsidRDefault="00CB724A" w:rsidP="00FE035E">
    <w:pPr>
      <w:pStyle w:val="Header"/>
      <w:pBdr>
        <w:bottom w:val="none" w:sz="0" w:space="0" w:color="auto"/>
      </w:pBdr>
      <w:tabs>
        <w:tab w:val="left" w:pos="69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47E5" w14:textId="6BC25EAE" w:rsidR="009426CA" w:rsidRPr="0094794E" w:rsidRDefault="00A04001" w:rsidP="009426CA">
    <w:pPr>
      <w:tabs>
        <w:tab w:val="right" w:pos="12960"/>
      </w:tabs>
      <w:spacing w:after="0"/>
      <w:rPr>
        <w:rFonts w:ascii="Arial" w:hAnsi="Arial"/>
        <w:color w:val="595959"/>
        <w:sz w:val="18"/>
      </w:rPr>
    </w:pPr>
    <w:r>
      <w:rPr>
        <w:rFonts w:ascii="Arial" w:hAnsi="Arial"/>
        <w:color w:val="595959"/>
        <w:sz w:val="18"/>
      </w:rPr>
      <w:t>Instrument 2</w:t>
    </w:r>
    <w:r w:rsidR="009426CA" w:rsidRPr="0094794E">
      <w:rPr>
        <w:rFonts w:ascii="Arial" w:hAnsi="Arial"/>
        <w:color w:val="595959"/>
        <w:sz w:val="18"/>
      </w:rPr>
      <w:tab/>
      <w:t>OMB # 0970-0462</w:t>
    </w:r>
  </w:p>
  <w:p w14:paraId="61F5E7A4" w14:textId="77777777" w:rsidR="009426CA" w:rsidRPr="0094794E" w:rsidRDefault="009426CA" w:rsidP="009426CA">
    <w:pPr>
      <w:pBdr>
        <w:bottom w:val="single" w:sz="12" w:space="1" w:color="898D8D"/>
      </w:pBdr>
      <w:tabs>
        <w:tab w:val="right" w:pos="12960"/>
      </w:tabs>
      <w:spacing w:after="0"/>
      <w:rPr>
        <w:rFonts w:ascii="Arial" w:hAnsi="Arial"/>
        <w:color w:val="595959"/>
        <w:sz w:val="18"/>
      </w:rPr>
    </w:pPr>
    <w:r w:rsidRPr="0094794E">
      <w:rPr>
        <w:rFonts w:ascii="Arial" w:hAnsi="Arial"/>
        <w:color w:val="595959"/>
        <w:sz w:val="18"/>
      </w:rPr>
      <w:tab/>
      <w:t>Expiration Date xx/xx/xxxx</w:t>
    </w:r>
  </w:p>
  <w:p w14:paraId="31C47B69" w14:textId="77777777" w:rsidR="009426CA" w:rsidRPr="00EF757F" w:rsidRDefault="009426CA" w:rsidP="00FE035E">
    <w:pPr>
      <w:pStyle w:val="Header"/>
      <w:pBdr>
        <w:bottom w:val="none" w:sz="0" w:space="0" w:color="auto"/>
      </w:pBdr>
      <w:tabs>
        <w:tab w:val="left" w:pos="69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5"/>
    <w:rsid w:val="00045D20"/>
    <w:rsid w:val="0007096C"/>
    <w:rsid w:val="0008521D"/>
    <w:rsid w:val="000E458C"/>
    <w:rsid w:val="001226A9"/>
    <w:rsid w:val="00176985"/>
    <w:rsid w:val="001E45FD"/>
    <w:rsid w:val="0021312A"/>
    <w:rsid w:val="00220914"/>
    <w:rsid w:val="0022410F"/>
    <w:rsid w:val="00252AE8"/>
    <w:rsid w:val="00255B59"/>
    <w:rsid w:val="00263535"/>
    <w:rsid w:val="00264C77"/>
    <w:rsid w:val="00276C9B"/>
    <w:rsid w:val="002A4AF1"/>
    <w:rsid w:val="00301D8B"/>
    <w:rsid w:val="00333CDE"/>
    <w:rsid w:val="003616B8"/>
    <w:rsid w:val="00381328"/>
    <w:rsid w:val="0038712E"/>
    <w:rsid w:val="003B772C"/>
    <w:rsid w:val="003C10DD"/>
    <w:rsid w:val="004047E3"/>
    <w:rsid w:val="004431DB"/>
    <w:rsid w:val="00465D1B"/>
    <w:rsid w:val="004C7758"/>
    <w:rsid w:val="004E01D2"/>
    <w:rsid w:val="005220D2"/>
    <w:rsid w:val="005234B3"/>
    <w:rsid w:val="005358C1"/>
    <w:rsid w:val="00563996"/>
    <w:rsid w:val="00577C58"/>
    <w:rsid w:val="00591C13"/>
    <w:rsid w:val="005970A6"/>
    <w:rsid w:val="005E5AC5"/>
    <w:rsid w:val="006062C8"/>
    <w:rsid w:val="00632465"/>
    <w:rsid w:val="0063406F"/>
    <w:rsid w:val="0064209A"/>
    <w:rsid w:val="00657C5C"/>
    <w:rsid w:val="0067013F"/>
    <w:rsid w:val="00687DA5"/>
    <w:rsid w:val="006A623B"/>
    <w:rsid w:val="0073324E"/>
    <w:rsid w:val="0076483D"/>
    <w:rsid w:val="00774A44"/>
    <w:rsid w:val="00795357"/>
    <w:rsid w:val="007C36CC"/>
    <w:rsid w:val="007D3334"/>
    <w:rsid w:val="007F3E04"/>
    <w:rsid w:val="0083194D"/>
    <w:rsid w:val="008A512F"/>
    <w:rsid w:val="009426CA"/>
    <w:rsid w:val="009441D6"/>
    <w:rsid w:val="0094794E"/>
    <w:rsid w:val="00957D1D"/>
    <w:rsid w:val="0099748A"/>
    <w:rsid w:val="009E47BB"/>
    <w:rsid w:val="00A0183A"/>
    <w:rsid w:val="00A04001"/>
    <w:rsid w:val="00A364EF"/>
    <w:rsid w:val="00A55B89"/>
    <w:rsid w:val="00A659E7"/>
    <w:rsid w:val="00B02D21"/>
    <w:rsid w:val="00B21510"/>
    <w:rsid w:val="00B36F23"/>
    <w:rsid w:val="00B734D0"/>
    <w:rsid w:val="00B73F35"/>
    <w:rsid w:val="00BD227E"/>
    <w:rsid w:val="00BF1C3A"/>
    <w:rsid w:val="00C31FC2"/>
    <w:rsid w:val="00C57398"/>
    <w:rsid w:val="00C977EA"/>
    <w:rsid w:val="00CA694B"/>
    <w:rsid w:val="00CA6C6F"/>
    <w:rsid w:val="00CA72A5"/>
    <w:rsid w:val="00CB724A"/>
    <w:rsid w:val="00CB7929"/>
    <w:rsid w:val="00CC71D9"/>
    <w:rsid w:val="00CF7CE2"/>
    <w:rsid w:val="00D1167B"/>
    <w:rsid w:val="00D13103"/>
    <w:rsid w:val="00D17071"/>
    <w:rsid w:val="00D179C7"/>
    <w:rsid w:val="00D5094F"/>
    <w:rsid w:val="00D56BEE"/>
    <w:rsid w:val="00D959D2"/>
    <w:rsid w:val="00DA4B5E"/>
    <w:rsid w:val="00DC6B02"/>
    <w:rsid w:val="00DD3C7B"/>
    <w:rsid w:val="00E375BB"/>
    <w:rsid w:val="00E42364"/>
    <w:rsid w:val="00E81E5C"/>
    <w:rsid w:val="00EA4AC0"/>
    <w:rsid w:val="00EE03E0"/>
    <w:rsid w:val="00EF757F"/>
    <w:rsid w:val="00F528C6"/>
    <w:rsid w:val="00F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47E3"/>
    <w:rPr>
      <w:sz w:val="16"/>
      <w:szCs w:val="16"/>
    </w:rPr>
  </w:style>
  <w:style w:type="paragraph" w:styleId="CommentText">
    <w:name w:val="annotation text"/>
    <w:basedOn w:val="Normal"/>
    <w:link w:val="CommentTextChar"/>
    <w:uiPriority w:val="99"/>
    <w:semiHidden/>
    <w:unhideWhenUsed/>
    <w:rsid w:val="004047E3"/>
    <w:pPr>
      <w:spacing w:line="240" w:lineRule="auto"/>
    </w:pPr>
    <w:rPr>
      <w:sz w:val="20"/>
    </w:rPr>
  </w:style>
  <w:style w:type="character" w:customStyle="1" w:styleId="CommentTextChar">
    <w:name w:val="Comment Text Char"/>
    <w:basedOn w:val="DefaultParagraphFont"/>
    <w:link w:val="CommentText"/>
    <w:uiPriority w:val="99"/>
    <w:semiHidden/>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47E3"/>
    <w:rPr>
      <w:sz w:val="16"/>
      <w:szCs w:val="16"/>
    </w:rPr>
  </w:style>
  <w:style w:type="paragraph" w:styleId="CommentText">
    <w:name w:val="annotation text"/>
    <w:basedOn w:val="Normal"/>
    <w:link w:val="CommentTextChar"/>
    <w:uiPriority w:val="99"/>
    <w:semiHidden/>
    <w:unhideWhenUsed/>
    <w:rsid w:val="004047E3"/>
    <w:pPr>
      <w:spacing w:line="240" w:lineRule="auto"/>
    </w:pPr>
    <w:rPr>
      <w:sz w:val="20"/>
    </w:rPr>
  </w:style>
  <w:style w:type="character" w:customStyle="1" w:styleId="CommentTextChar">
    <w:name w:val="Comment Text Char"/>
    <w:basedOn w:val="DefaultParagraphFont"/>
    <w:link w:val="CommentText"/>
    <w:uiPriority w:val="99"/>
    <w:semiHidden/>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 w:id="1081410068">
      <w:bodyDiv w:val="1"/>
      <w:marLeft w:val="0"/>
      <w:marRight w:val="0"/>
      <w:marTop w:val="0"/>
      <w:marBottom w:val="0"/>
      <w:divBdr>
        <w:top w:val="none" w:sz="0" w:space="0" w:color="auto"/>
        <w:left w:val="none" w:sz="0" w:space="0" w:color="auto"/>
        <w:bottom w:val="none" w:sz="0" w:space="0" w:color="auto"/>
        <w:right w:val="none" w:sz="0" w:space="0" w:color="auto"/>
      </w:divBdr>
    </w:div>
    <w:div w:id="13697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8DA62-AB48-4F74-AF27-5A896463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Koralek</dc:creator>
  <cp:lastModifiedBy>Robin Koralek</cp:lastModifiedBy>
  <cp:revision>3</cp:revision>
  <cp:lastPrinted>2016-07-21T15:04:00Z</cp:lastPrinted>
  <dcterms:created xsi:type="dcterms:W3CDTF">2017-04-21T21:27:00Z</dcterms:created>
  <dcterms:modified xsi:type="dcterms:W3CDTF">2017-04-21T21:27:00Z</dcterms:modified>
</cp:coreProperties>
</file>