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F40" w:rsidRPr="00444F40" w:rsidRDefault="00444F40" w:rsidP="00444F40">
      <w:pPr>
        <w:spacing w:after="0" w:line="240" w:lineRule="auto"/>
        <w:jc w:val="center"/>
        <w:rPr>
          <w:rFonts w:ascii="Times New Roman" w:eastAsia="Times New Roman" w:hAnsi="Times New Roman" w:cs="Times New Roman"/>
          <w:b/>
          <w:sz w:val="28"/>
          <w:szCs w:val="28"/>
        </w:rPr>
      </w:pPr>
      <w:r w:rsidRPr="00444F40">
        <w:rPr>
          <w:rFonts w:ascii="Times New Roman" w:eastAsia="Times New Roman" w:hAnsi="Times New Roman" w:cs="Times New Roman"/>
          <w:b/>
          <w:sz w:val="28"/>
          <w:szCs w:val="28"/>
        </w:rPr>
        <w:t>TABLE OF CHANGES – INSTRUCTIONS</w:t>
      </w:r>
    </w:p>
    <w:p w:rsidR="00444F40" w:rsidRPr="00444F40" w:rsidRDefault="00444F40" w:rsidP="00444F40">
      <w:pPr>
        <w:spacing w:after="0" w:line="240" w:lineRule="auto"/>
        <w:jc w:val="center"/>
        <w:rPr>
          <w:rFonts w:ascii="Times New Roman" w:eastAsia="Times New Roman" w:hAnsi="Times New Roman" w:cs="Times New Roman"/>
          <w:b/>
          <w:sz w:val="28"/>
          <w:szCs w:val="28"/>
        </w:rPr>
      </w:pPr>
      <w:r w:rsidRPr="00444F40">
        <w:rPr>
          <w:rFonts w:ascii="Times New Roman" w:eastAsia="Times New Roman" w:hAnsi="Times New Roman" w:cs="Times New Roman"/>
          <w:b/>
          <w:sz w:val="28"/>
          <w:szCs w:val="28"/>
        </w:rPr>
        <w:t xml:space="preserve">Form </w:t>
      </w:r>
      <w:r>
        <w:rPr>
          <w:rFonts w:ascii="Times New Roman" w:eastAsia="Times New Roman" w:hAnsi="Times New Roman" w:cs="Times New Roman"/>
          <w:b/>
          <w:sz w:val="28"/>
          <w:szCs w:val="28"/>
        </w:rPr>
        <w:t>I-129 CW,</w:t>
      </w:r>
      <w:r w:rsidRPr="00444F4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Petition for a CNMI-Only Nonimmigrant Transitional Worker</w:t>
      </w:r>
    </w:p>
    <w:p w:rsidR="00444F40" w:rsidRPr="00444F40" w:rsidRDefault="00444F40" w:rsidP="00444F40">
      <w:pPr>
        <w:spacing w:after="0" w:line="240" w:lineRule="auto"/>
        <w:jc w:val="center"/>
        <w:rPr>
          <w:rFonts w:ascii="Times New Roman" w:eastAsia="Times New Roman" w:hAnsi="Times New Roman" w:cs="Times New Roman"/>
          <w:b/>
          <w:sz w:val="28"/>
          <w:szCs w:val="28"/>
        </w:rPr>
      </w:pPr>
      <w:r w:rsidRPr="00444F40">
        <w:rPr>
          <w:rFonts w:ascii="Times New Roman" w:eastAsia="Times New Roman" w:hAnsi="Times New Roman" w:cs="Times New Roman"/>
          <w:b/>
          <w:sz w:val="28"/>
          <w:szCs w:val="28"/>
        </w:rPr>
        <w:t xml:space="preserve">OMB Number: </w:t>
      </w:r>
      <w:r>
        <w:rPr>
          <w:rFonts w:ascii="Times New Roman" w:eastAsia="Times New Roman" w:hAnsi="Times New Roman" w:cs="Times New Roman"/>
          <w:b/>
          <w:sz w:val="28"/>
          <w:szCs w:val="28"/>
        </w:rPr>
        <w:t>1615-0111</w:t>
      </w:r>
    </w:p>
    <w:p w:rsidR="00444F40" w:rsidRPr="00444F40" w:rsidRDefault="00444F40" w:rsidP="00444F40">
      <w:pPr>
        <w:spacing w:after="0" w:line="240" w:lineRule="auto"/>
        <w:jc w:val="center"/>
        <w:rPr>
          <w:rFonts w:ascii="Times New Roman" w:eastAsia="Times New Roman" w:hAnsi="Times New Roman" w:cs="Times New Roman"/>
          <w:b/>
          <w:sz w:val="28"/>
          <w:szCs w:val="28"/>
        </w:rPr>
      </w:pPr>
      <w:r w:rsidRPr="00444F40">
        <w:rPr>
          <w:rFonts w:ascii="Times New Roman" w:eastAsia="Times New Roman" w:hAnsi="Times New Roman" w:cs="Times New Roman"/>
          <w:b/>
          <w:sz w:val="28"/>
          <w:szCs w:val="28"/>
        </w:rPr>
        <w:t xml:space="preserve">Date: </w:t>
      </w:r>
      <w:r w:rsidR="00CA3E76">
        <w:rPr>
          <w:rFonts w:ascii="Times New Roman" w:eastAsia="Times New Roman" w:hAnsi="Times New Roman" w:cs="Times New Roman"/>
          <w:b/>
          <w:sz w:val="28"/>
          <w:szCs w:val="28"/>
        </w:rPr>
        <w:t>10/02/2016</w:t>
      </w:r>
    </w:p>
    <w:p w:rsidR="00444F40" w:rsidRPr="00444F40" w:rsidRDefault="00444F40" w:rsidP="00444F40">
      <w:pPr>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44F40" w:rsidRPr="00444F40" w:rsidTr="003D3AE6">
        <w:tc>
          <w:tcPr>
            <w:tcW w:w="12348" w:type="dxa"/>
            <w:shd w:val="clear" w:color="auto" w:fill="auto"/>
          </w:tcPr>
          <w:p w:rsidR="00444F40" w:rsidRDefault="00444F40" w:rsidP="00444F40">
            <w:pPr>
              <w:spacing w:after="0" w:line="240" w:lineRule="auto"/>
              <w:rPr>
                <w:rFonts w:ascii="Times New Roman" w:eastAsia="Times New Roman" w:hAnsi="Times New Roman" w:cs="Times New Roman"/>
                <w:b/>
              </w:rPr>
            </w:pPr>
            <w:r w:rsidRPr="00444F40">
              <w:rPr>
                <w:rFonts w:ascii="Times New Roman" w:eastAsia="Times New Roman" w:hAnsi="Times New Roman" w:cs="Times New Roman"/>
                <w:b/>
              </w:rPr>
              <w:t xml:space="preserve">Reason for Revision:  </w:t>
            </w:r>
            <w:r>
              <w:rPr>
                <w:rFonts w:ascii="Times New Roman" w:eastAsia="Times New Roman" w:hAnsi="Times New Roman" w:cs="Times New Roman"/>
                <w:b/>
              </w:rPr>
              <w:t>Fee Rule</w:t>
            </w:r>
          </w:p>
          <w:p w:rsidR="00CA3E76" w:rsidRPr="00444F40" w:rsidRDefault="00CA3E76" w:rsidP="00444F40">
            <w:pPr>
              <w:spacing w:after="0" w:line="240" w:lineRule="auto"/>
              <w:rPr>
                <w:rFonts w:ascii="Times New Roman" w:eastAsia="Times New Roman" w:hAnsi="Times New Roman" w:cs="Times New Roman"/>
                <w:b/>
              </w:rPr>
            </w:pPr>
          </w:p>
        </w:tc>
      </w:tr>
    </w:tbl>
    <w:p w:rsidR="00444F40" w:rsidRPr="00444F40" w:rsidRDefault="00444F40" w:rsidP="00444F40">
      <w:pPr>
        <w:spacing w:after="0" w:line="240" w:lineRule="auto"/>
        <w:rPr>
          <w:rFonts w:ascii="Times New Roman" w:eastAsia="Times New Roman" w:hAnsi="Times New Roman" w:cs="Times New Roman"/>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330"/>
        <w:gridCol w:w="3600"/>
      </w:tblGrid>
      <w:tr w:rsidR="00444F40" w:rsidRPr="00444F40" w:rsidTr="00CA3E76">
        <w:tc>
          <w:tcPr>
            <w:tcW w:w="2448" w:type="dxa"/>
            <w:shd w:val="clear" w:color="auto" w:fill="D9D9D9"/>
            <w:vAlign w:val="center"/>
          </w:tcPr>
          <w:p w:rsidR="00444F40" w:rsidRPr="00444F40" w:rsidRDefault="00444F40" w:rsidP="00CA3E76">
            <w:pPr>
              <w:spacing w:after="0" w:line="240" w:lineRule="auto"/>
              <w:rPr>
                <w:rFonts w:ascii="Times New Roman" w:eastAsia="Times New Roman" w:hAnsi="Times New Roman" w:cs="Times New Roman"/>
                <w:b/>
                <w:sz w:val="24"/>
                <w:szCs w:val="24"/>
              </w:rPr>
            </w:pPr>
            <w:r w:rsidRPr="00444F40">
              <w:rPr>
                <w:rFonts w:ascii="Times New Roman" w:eastAsia="Times New Roman" w:hAnsi="Times New Roman" w:cs="Times New Roman"/>
                <w:b/>
                <w:sz w:val="24"/>
                <w:szCs w:val="24"/>
              </w:rPr>
              <w:t>Current Page Number and Section</w:t>
            </w:r>
          </w:p>
        </w:tc>
        <w:tc>
          <w:tcPr>
            <w:tcW w:w="3330" w:type="dxa"/>
            <w:shd w:val="clear" w:color="auto" w:fill="D9D9D9"/>
            <w:vAlign w:val="center"/>
          </w:tcPr>
          <w:p w:rsidR="00444F40" w:rsidRPr="00444F40" w:rsidRDefault="00444F40" w:rsidP="00CA3E76">
            <w:pPr>
              <w:autoSpaceDE w:val="0"/>
              <w:autoSpaceDN w:val="0"/>
              <w:adjustRightInd w:val="0"/>
              <w:spacing w:after="0" w:line="240" w:lineRule="auto"/>
              <w:rPr>
                <w:rFonts w:ascii="Times New Roman" w:eastAsia="Times New Roman" w:hAnsi="Times New Roman" w:cs="Times New Roman"/>
                <w:b/>
                <w:sz w:val="24"/>
                <w:szCs w:val="24"/>
              </w:rPr>
            </w:pPr>
            <w:r w:rsidRPr="00444F40">
              <w:rPr>
                <w:rFonts w:ascii="Times New Roman" w:eastAsia="Times New Roman" w:hAnsi="Times New Roman" w:cs="Times New Roman"/>
                <w:b/>
                <w:sz w:val="24"/>
                <w:szCs w:val="24"/>
              </w:rPr>
              <w:t>Current Text</w:t>
            </w:r>
          </w:p>
        </w:tc>
        <w:tc>
          <w:tcPr>
            <w:tcW w:w="3600" w:type="dxa"/>
            <w:shd w:val="clear" w:color="auto" w:fill="D9D9D9"/>
            <w:vAlign w:val="center"/>
          </w:tcPr>
          <w:p w:rsidR="00444F40" w:rsidRPr="00444F40" w:rsidRDefault="00444F40" w:rsidP="00CA3E76">
            <w:pPr>
              <w:autoSpaceDE w:val="0"/>
              <w:autoSpaceDN w:val="0"/>
              <w:adjustRightInd w:val="0"/>
              <w:spacing w:after="0" w:line="240" w:lineRule="auto"/>
              <w:rPr>
                <w:rFonts w:ascii="Times New Roman" w:eastAsia="Times New Roman" w:hAnsi="Times New Roman" w:cs="Times New Roman"/>
                <w:b/>
                <w:sz w:val="24"/>
                <w:szCs w:val="24"/>
              </w:rPr>
            </w:pPr>
            <w:r w:rsidRPr="00444F40">
              <w:rPr>
                <w:rFonts w:ascii="Times New Roman" w:eastAsia="Times New Roman" w:hAnsi="Times New Roman" w:cs="Times New Roman"/>
                <w:b/>
                <w:sz w:val="24"/>
                <w:szCs w:val="24"/>
              </w:rPr>
              <w:t>Proposed Text</w:t>
            </w:r>
          </w:p>
        </w:tc>
      </w:tr>
      <w:tr w:rsidR="00444F40" w:rsidRPr="00444F40" w:rsidTr="00CA3E76">
        <w:tc>
          <w:tcPr>
            <w:tcW w:w="2448" w:type="dxa"/>
          </w:tcPr>
          <w:p w:rsidR="00444F40" w:rsidRPr="00CA3E76" w:rsidRDefault="00444F40" w:rsidP="00444F40">
            <w:pPr>
              <w:spacing w:after="0" w:line="240" w:lineRule="auto"/>
              <w:rPr>
                <w:rFonts w:ascii="Times New Roman" w:eastAsia="Times New Roman" w:hAnsi="Times New Roman" w:cs="Times New Roman"/>
                <w:b/>
              </w:rPr>
            </w:pPr>
            <w:r w:rsidRPr="00CA3E76">
              <w:rPr>
                <w:rFonts w:ascii="Times New Roman" w:eastAsia="Times New Roman" w:hAnsi="Times New Roman" w:cs="Times New Roman"/>
                <w:b/>
              </w:rPr>
              <w:t>Page 5,</w:t>
            </w:r>
          </w:p>
          <w:p w:rsidR="00444F40" w:rsidRPr="00CA3E76" w:rsidRDefault="00444F40" w:rsidP="00444F40">
            <w:pPr>
              <w:spacing w:after="0" w:line="240" w:lineRule="auto"/>
              <w:rPr>
                <w:rFonts w:ascii="Times New Roman" w:eastAsia="Times New Roman" w:hAnsi="Times New Roman" w:cs="Times New Roman"/>
                <w:b/>
              </w:rPr>
            </w:pPr>
            <w:r w:rsidRPr="00CA3E76">
              <w:rPr>
                <w:rFonts w:ascii="Times New Roman" w:eastAsia="Times New Roman" w:hAnsi="Times New Roman" w:cs="Times New Roman"/>
                <w:b/>
              </w:rPr>
              <w:t>What Is the Filing Fee?</w:t>
            </w:r>
          </w:p>
        </w:tc>
        <w:tc>
          <w:tcPr>
            <w:tcW w:w="3330" w:type="dxa"/>
          </w:tcPr>
          <w:p w:rsidR="00667E7F" w:rsidRPr="00CA3E76" w:rsidRDefault="00667E7F" w:rsidP="00444F40">
            <w:pPr>
              <w:pStyle w:val="NoSpacing"/>
              <w:rPr>
                <w:rFonts w:ascii="Times New Roman" w:eastAsia="Times New Roman" w:hAnsi="Times New Roman" w:cs="Times New Roman"/>
                <w:color w:val="7030A0"/>
              </w:rPr>
            </w:pPr>
          </w:p>
          <w:p w:rsidR="00444F40" w:rsidRPr="00CA3E76" w:rsidRDefault="00444F40" w:rsidP="00444F40">
            <w:pPr>
              <w:pStyle w:val="NoSpacing"/>
              <w:rPr>
                <w:rFonts w:ascii="Times New Roman" w:eastAsia="Times New Roman" w:hAnsi="Times New Roman" w:cs="Times New Roman"/>
                <w:b/>
              </w:rPr>
            </w:pPr>
            <w:r w:rsidRPr="00CA3E76">
              <w:rPr>
                <w:rFonts w:ascii="Times New Roman" w:eastAsia="Times New Roman" w:hAnsi="Times New Roman" w:cs="Times New Roman"/>
              </w:rPr>
              <w:t xml:space="preserve">The base filing fee for </w:t>
            </w:r>
            <w:r w:rsidR="00A43CF8">
              <w:rPr>
                <w:rFonts w:ascii="Times New Roman" w:eastAsia="Times New Roman" w:hAnsi="Times New Roman" w:cs="Times New Roman"/>
              </w:rPr>
              <w:t xml:space="preserve">this petition is </w:t>
            </w:r>
            <w:bookmarkStart w:id="0" w:name="_GoBack"/>
            <w:bookmarkEnd w:id="0"/>
            <w:r w:rsidRPr="00CA3E76">
              <w:rPr>
                <w:rFonts w:ascii="Times New Roman" w:eastAsia="Times New Roman" w:hAnsi="Times New Roman" w:cs="Times New Roman"/>
                <w:b/>
              </w:rPr>
              <w:t>$325</w:t>
            </w:r>
            <w:r w:rsidRPr="009C665B">
              <w:rPr>
                <w:rFonts w:ascii="Times New Roman" w:eastAsia="Times New Roman" w:hAnsi="Times New Roman" w:cs="Times New Roman"/>
              </w:rPr>
              <w:t>.</w:t>
            </w:r>
          </w:p>
          <w:p w:rsidR="00444F40" w:rsidRPr="00CA3E76" w:rsidRDefault="00444F40" w:rsidP="00444F40">
            <w:pPr>
              <w:pStyle w:val="NoSpacing"/>
              <w:rPr>
                <w:rFonts w:ascii="Times New Roman" w:eastAsia="Times New Roman" w:hAnsi="Times New Roman" w:cs="Times New Roman"/>
                <w:color w:val="7030A0"/>
              </w:rPr>
            </w:pPr>
          </w:p>
          <w:p w:rsidR="00444F40" w:rsidRPr="00CA3E76" w:rsidRDefault="00444F40" w:rsidP="00444F40">
            <w:pPr>
              <w:widowControl w:val="0"/>
              <w:spacing w:line="250" w:lineRule="auto"/>
              <w:ind w:right="-54"/>
              <w:rPr>
                <w:rFonts w:ascii="Times New Roman" w:eastAsia="Times New Roman" w:hAnsi="Times New Roman" w:cs="Times New Roman"/>
              </w:rPr>
            </w:pPr>
            <w:r w:rsidRPr="00CA3E76">
              <w:rPr>
                <w:rFonts w:ascii="Times New Roman" w:eastAsia="Times New Roman" w:hAnsi="Times New Roman" w:cs="Times New Roman"/>
              </w:rPr>
              <w:t xml:space="preserve">Public Law 110-229 requires a supplemental CNMI education funding fee of </w:t>
            </w:r>
            <w:r w:rsidRPr="00CA3E76">
              <w:rPr>
                <w:rFonts w:ascii="Times New Roman" w:eastAsia="Times New Roman" w:hAnsi="Times New Roman" w:cs="Times New Roman"/>
                <w:b/>
                <w:bCs/>
              </w:rPr>
              <w:t>$150</w:t>
            </w:r>
            <w:r w:rsidRPr="00CA3E76">
              <w:rPr>
                <w:rFonts w:ascii="Times New Roman" w:eastAsia="Times New Roman" w:hAnsi="Times New Roman" w:cs="Times New Roman"/>
              </w:rPr>
              <w:t xml:space="preserve">, per beneficiary, per year. Accordingly, employers filing CW-1 petitions must submit an additional fee of </w:t>
            </w:r>
            <w:r w:rsidRPr="00CA3E76">
              <w:rPr>
                <w:rFonts w:ascii="Times New Roman" w:eastAsia="Times New Roman" w:hAnsi="Times New Roman" w:cs="Times New Roman"/>
                <w:b/>
                <w:bCs/>
              </w:rPr>
              <w:t>$150</w:t>
            </w:r>
            <w:r w:rsidRPr="00CA3E76">
              <w:rPr>
                <w:rFonts w:ascii="Times New Roman" w:eastAsia="Times New Roman" w:hAnsi="Times New Roman" w:cs="Times New Roman"/>
              </w:rPr>
              <w:t>, per beneficiary, per year.</w:t>
            </w:r>
          </w:p>
          <w:p w:rsidR="00444F40" w:rsidRPr="00CA3E76" w:rsidRDefault="00444F40" w:rsidP="00444F40">
            <w:pPr>
              <w:widowControl w:val="0"/>
              <w:spacing w:line="250" w:lineRule="auto"/>
              <w:ind w:right="-53"/>
              <w:rPr>
                <w:rFonts w:ascii="Times New Roman" w:eastAsia="Times New Roman" w:hAnsi="Times New Roman" w:cs="Times New Roman"/>
              </w:rPr>
            </w:pPr>
            <w:r w:rsidRPr="00CA3E76">
              <w:rPr>
                <w:rFonts w:ascii="Times New Roman" w:eastAsia="Times New Roman" w:hAnsi="Times New Roman" w:cs="Times New Roman"/>
              </w:rPr>
              <w:t>An employer filing Form I-129CW for a CNMI-Only Nonimmigrant Transitional Worker must submit the</w:t>
            </w:r>
            <w:r w:rsidRPr="00CA3E76">
              <w:rPr>
                <w:rFonts w:ascii="Times New Roman" w:eastAsia="Times New Roman" w:hAnsi="Times New Roman" w:cs="Times New Roman"/>
                <w:spacing w:val="-1"/>
              </w:rPr>
              <w:t xml:space="preserve"> </w:t>
            </w:r>
            <w:r w:rsidRPr="00CA3E76">
              <w:rPr>
                <w:rFonts w:ascii="Times New Roman" w:eastAsia="Times New Roman" w:hAnsi="Times New Roman" w:cs="Times New Roman"/>
                <w:b/>
                <w:bCs/>
              </w:rPr>
              <w:t xml:space="preserve">$325 </w:t>
            </w:r>
            <w:r w:rsidRPr="00CA3E76">
              <w:rPr>
                <w:rFonts w:ascii="Times New Roman" w:eastAsia="Times New Roman" w:hAnsi="Times New Roman" w:cs="Times New Roman"/>
              </w:rPr>
              <w:t>petition filing fee, and an additional</w:t>
            </w:r>
            <w:r w:rsidRPr="00CA3E76">
              <w:rPr>
                <w:rFonts w:ascii="Times New Roman" w:eastAsia="Times New Roman" w:hAnsi="Times New Roman" w:cs="Times New Roman"/>
                <w:spacing w:val="-1"/>
              </w:rPr>
              <w:t xml:space="preserve"> </w:t>
            </w:r>
            <w:r w:rsidRPr="00CA3E76">
              <w:rPr>
                <w:rFonts w:ascii="Times New Roman" w:eastAsia="Times New Roman" w:hAnsi="Times New Roman" w:cs="Times New Roman"/>
                <w:b/>
                <w:bCs/>
              </w:rPr>
              <w:t xml:space="preserve">$150 </w:t>
            </w:r>
            <w:r w:rsidRPr="00CA3E76">
              <w:rPr>
                <w:rFonts w:ascii="Times New Roman" w:eastAsia="Times New Roman" w:hAnsi="Times New Roman" w:cs="Times New Roman"/>
              </w:rPr>
              <w:t>for the supplemental CNMI education fee.</w:t>
            </w:r>
          </w:p>
          <w:p w:rsidR="00444F40" w:rsidRPr="00CA3E76" w:rsidRDefault="00444F40" w:rsidP="00444F40">
            <w:pPr>
              <w:widowControl w:val="0"/>
              <w:spacing w:line="250" w:lineRule="auto"/>
              <w:ind w:right="130"/>
              <w:rPr>
                <w:rFonts w:ascii="Times New Roman" w:eastAsia="Times New Roman" w:hAnsi="Times New Roman" w:cs="Times New Roman"/>
              </w:rPr>
            </w:pPr>
            <w:r w:rsidRPr="00CA3E76">
              <w:rPr>
                <w:rFonts w:ascii="Times New Roman" w:eastAsia="Times New Roman" w:hAnsi="Times New Roman" w:cs="Times New Roman"/>
              </w:rPr>
              <w:t xml:space="preserve">An additional biometric service fee of </w:t>
            </w:r>
            <w:r w:rsidRPr="00CA3E76">
              <w:rPr>
                <w:rFonts w:ascii="Times New Roman" w:eastAsia="Times New Roman" w:hAnsi="Times New Roman" w:cs="Times New Roman"/>
                <w:b/>
                <w:bCs/>
              </w:rPr>
              <w:t xml:space="preserve">$85 </w:t>
            </w:r>
            <w:r w:rsidRPr="00CA3E76">
              <w:rPr>
                <w:rFonts w:ascii="Times New Roman" w:eastAsia="Times New Roman" w:hAnsi="Times New Roman" w:cs="Times New Roman"/>
              </w:rPr>
              <w:t xml:space="preserve">per beneficiary is required if the alien is present in the CNMI when filing for </w:t>
            </w:r>
            <w:r w:rsidRPr="00CA3E76">
              <w:rPr>
                <w:rFonts w:ascii="Times New Roman" w:eastAsia="Times New Roman" w:hAnsi="Times New Roman" w:cs="Times New Roman"/>
                <w:b/>
                <w:bCs/>
              </w:rPr>
              <w:t xml:space="preserve">initial </w:t>
            </w:r>
            <w:r w:rsidRPr="00CA3E76">
              <w:rPr>
                <w:rFonts w:ascii="Times New Roman" w:eastAsia="Times New Roman" w:hAnsi="Times New Roman" w:cs="Times New Roman"/>
              </w:rPr>
              <w:t>grant of CW-1 status. (See 8 CFR 103.7(b)). After submission of the form, USCIS will notify the beneficiary about when and where to go for biometric services.</w:t>
            </w:r>
          </w:p>
          <w:p w:rsidR="00444F40" w:rsidRPr="00CA3E76" w:rsidRDefault="00444F40" w:rsidP="00444F40">
            <w:pPr>
              <w:widowControl w:val="0"/>
              <w:ind w:right="-20"/>
              <w:rPr>
                <w:rFonts w:ascii="Times New Roman" w:eastAsia="Times New Roman" w:hAnsi="Times New Roman" w:cs="Times New Roman"/>
              </w:rPr>
            </w:pPr>
            <w:r w:rsidRPr="00CA3E76">
              <w:rPr>
                <w:rFonts w:ascii="Times New Roman" w:eastAsia="Times New Roman" w:hAnsi="Times New Roman" w:cs="Times New Roman"/>
                <w:b/>
                <w:bCs/>
              </w:rPr>
              <w:t>Exceptions</w:t>
            </w:r>
          </w:p>
          <w:p w:rsidR="00444F40" w:rsidRPr="00CA3E76" w:rsidRDefault="00444F40" w:rsidP="009C665B">
            <w:pPr>
              <w:widowControl w:val="0"/>
              <w:spacing w:line="240" w:lineRule="auto"/>
              <w:ind w:right="-20"/>
              <w:rPr>
                <w:rFonts w:ascii="Times New Roman" w:eastAsia="Times New Roman" w:hAnsi="Times New Roman" w:cs="Times New Roman"/>
              </w:rPr>
            </w:pPr>
            <w:r w:rsidRPr="00CA3E76">
              <w:rPr>
                <w:rFonts w:ascii="Times New Roman" w:eastAsia="Times New Roman" w:hAnsi="Times New Roman" w:cs="Times New Roman"/>
              </w:rPr>
              <w:t>You may be eligible for a fee waiver under 8 CFR 103.7(c). However, note that the CNMI education funding fee cannot be waived.</w:t>
            </w:r>
          </w:p>
          <w:p w:rsidR="00444F40" w:rsidRPr="00CA3E76" w:rsidRDefault="00444F40" w:rsidP="00444F40">
            <w:pPr>
              <w:widowControl w:val="0"/>
              <w:spacing w:before="34" w:line="250" w:lineRule="auto"/>
              <w:ind w:right="161"/>
              <w:rPr>
                <w:rFonts w:ascii="Times New Roman" w:eastAsia="Times New Roman" w:hAnsi="Times New Roman" w:cs="Times New Roman"/>
              </w:rPr>
            </w:pPr>
            <w:r w:rsidRPr="00CA3E76">
              <w:rPr>
                <w:rFonts w:ascii="Times New Roman" w:eastAsia="Times New Roman" w:hAnsi="Times New Roman" w:cs="Times New Roman"/>
              </w:rPr>
              <w:lastRenderedPageBreak/>
              <w:t>USCIS will use the Poverty Guidelines published annually by the U.S. Department of Health and Human Services as the basic criteria in determining the applicant's eligibility when economic necessity is identified as a factor.</w:t>
            </w:r>
          </w:p>
          <w:p w:rsidR="00444F40" w:rsidRPr="00CA3E76" w:rsidRDefault="00444F40" w:rsidP="009C665B">
            <w:pPr>
              <w:widowControl w:val="0"/>
              <w:spacing w:after="0" w:line="250" w:lineRule="auto"/>
              <w:ind w:right="323"/>
              <w:rPr>
                <w:rFonts w:ascii="Times New Roman" w:eastAsia="Times New Roman" w:hAnsi="Times New Roman" w:cs="Times New Roman"/>
              </w:rPr>
            </w:pPr>
            <w:r w:rsidRPr="00CA3E76">
              <w:rPr>
                <w:rFonts w:ascii="Times New Roman" w:eastAsia="Times New Roman" w:hAnsi="Times New Roman" w:cs="Times New Roman"/>
              </w:rPr>
              <w:t>The Poverty Guidelines will be used as a guide, but not as a conclusive standard, in adjudicating fee waiver requests.</w:t>
            </w:r>
          </w:p>
          <w:p w:rsidR="00CA3E76" w:rsidRPr="00CA3E76" w:rsidRDefault="00CA3E76" w:rsidP="00444F40">
            <w:pPr>
              <w:widowControl w:val="0"/>
              <w:spacing w:line="250" w:lineRule="auto"/>
              <w:ind w:right="323"/>
              <w:rPr>
                <w:rFonts w:ascii="Times New Roman" w:eastAsia="Times New Roman" w:hAnsi="Times New Roman" w:cs="Times New Roman"/>
              </w:rPr>
            </w:pPr>
          </w:p>
          <w:p w:rsidR="00CA3E76" w:rsidRDefault="00CA3E76" w:rsidP="00444F40">
            <w:pPr>
              <w:widowControl w:val="0"/>
              <w:spacing w:line="250" w:lineRule="auto"/>
              <w:ind w:right="323"/>
              <w:rPr>
                <w:rFonts w:ascii="Times New Roman" w:eastAsia="Times New Roman" w:hAnsi="Times New Roman" w:cs="Times New Roman"/>
              </w:rPr>
            </w:pPr>
          </w:p>
          <w:p w:rsidR="009C665B" w:rsidRDefault="009C665B" w:rsidP="00444F40">
            <w:pPr>
              <w:pStyle w:val="NoSpacing"/>
              <w:rPr>
                <w:rFonts w:ascii="Times New Roman" w:eastAsia="Times New Roman" w:hAnsi="Times New Roman" w:cs="Times New Roman"/>
                <w:b/>
              </w:rPr>
            </w:pPr>
          </w:p>
          <w:p w:rsidR="009C665B" w:rsidRDefault="009C665B" w:rsidP="00444F40">
            <w:pPr>
              <w:pStyle w:val="NoSpacing"/>
              <w:rPr>
                <w:rFonts w:ascii="Times New Roman" w:eastAsia="Times New Roman" w:hAnsi="Times New Roman" w:cs="Times New Roman"/>
                <w:b/>
              </w:rPr>
            </w:pPr>
          </w:p>
          <w:p w:rsidR="00444F40" w:rsidRPr="00CA3E76" w:rsidRDefault="00CA3E76" w:rsidP="00444F40">
            <w:pPr>
              <w:pStyle w:val="NoSpacing"/>
              <w:rPr>
                <w:rFonts w:ascii="Times New Roman" w:eastAsia="Times New Roman" w:hAnsi="Times New Roman" w:cs="Times New Roman"/>
                <w:b/>
              </w:rPr>
            </w:pPr>
            <w:r w:rsidRPr="00CA3E76">
              <w:rPr>
                <w:rFonts w:ascii="Times New Roman" w:eastAsia="Times New Roman" w:hAnsi="Times New Roman" w:cs="Times New Roman"/>
                <w:b/>
              </w:rPr>
              <w:t>Payment</w:t>
            </w:r>
          </w:p>
          <w:p w:rsidR="00CA3E76" w:rsidRPr="00CA3E76" w:rsidRDefault="00CA3E76" w:rsidP="00444F40">
            <w:pPr>
              <w:pStyle w:val="NoSpacing"/>
              <w:rPr>
                <w:rFonts w:ascii="Times New Roman" w:eastAsia="Times New Roman" w:hAnsi="Times New Roman" w:cs="Times New Roman"/>
                <w:b/>
              </w:rPr>
            </w:pPr>
          </w:p>
          <w:p w:rsidR="00CA3E76" w:rsidRPr="00CA3E76" w:rsidRDefault="00CA3E76" w:rsidP="00CA3E76">
            <w:pPr>
              <w:widowControl w:val="0"/>
              <w:spacing w:after="0" w:line="250" w:lineRule="auto"/>
              <w:ind w:right="107"/>
              <w:rPr>
                <w:rFonts w:ascii="Times New Roman" w:eastAsia="Times New Roman" w:hAnsi="Times New Roman" w:cs="Times New Roman"/>
              </w:rPr>
            </w:pPr>
            <w:r w:rsidRPr="00CA3E76">
              <w:rPr>
                <w:rFonts w:ascii="Times New Roman" w:eastAsia="Times New Roman" w:hAnsi="Times New Roman" w:cs="Times New Roman"/>
              </w:rPr>
              <w:t>A petitioner filing Form I-129CW may make the payment in the form of a single check or money order for the total amount due or as separate checks or money orders, one for the additional fee, one for the petition fee, and one for the biometric fee, if applicable.</w:t>
            </w:r>
          </w:p>
          <w:p w:rsidR="00CA3E76" w:rsidRPr="00CA3E76" w:rsidRDefault="00CA3E76" w:rsidP="00CA3E76">
            <w:pPr>
              <w:widowControl w:val="0"/>
              <w:spacing w:before="4" w:after="0" w:line="110" w:lineRule="exact"/>
              <w:rPr>
                <w:rFonts w:ascii="Times New Roman" w:eastAsia="Calibri" w:hAnsi="Times New Roman" w:cs="Times New Roman"/>
              </w:rPr>
            </w:pPr>
          </w:p>
          <w:p w:rsidR="00CA3E76" w:rsidRPr="00CA3E76" w:rsidRDefault="00CA3E76" w:rsidP="00CA3E76">
            <w:pPr>
              <w:widowControl w:val="0"/>
              <w:spacing w:after="0" w:line="250" w:lineRule="auto"/>
              <w:ind w:right="296"/>
              <w:rPr>
                <w:rFonts w:ascii="Times New Roman" w:eastAsia="Times New Roman" w:hAnsi="Times New Roman" w:cs="Times New Roman"/>
              </w:rPr>
            </w:pPr>
            <w:r w:rsidRPr="00CA3E76">
              <w:rPr>
                <w:rFonts w:ascii="Times New Roman" w:eastAsia="Times New Roman" w:hAnsi="Times New Roman" w:cs="Times New Roman"/>
              </w:rPr>
              <w:t xml:space="preserve">The fee must be submitted in the </w:t>
            </w:r>
            <w:r w:rsidRPr="00CA3E76">
              <w:rPr>
                <w:rFonts w:ascii="Times New Roman" w:eastAsia="Times New Roman" w:hAnsi="Times New Roman" w:cs="Times New Roman"/>
                <w:b/>
                <w:bCs/>
              </w:rPr>
              <w:t xml:space="preserve">exact </w:t>
            </w:r>
            <w:r w:rsidRPr="00CA3E76">
              <w:rPr>
                <w:rFonts w:ascii="Times New Roman" w:eastAsia="Times New Roman" w:hAnsi="Times New Roman" w:cs="Times New Roman"/>
              </w:rPr>
              <w:t xml:space="preserve">amount. It cannot be refunded. </w:t>
            </w:r>
            <w:r w:rsidRPr="00CA3E76">
              <w:rPr>
                <w:rFonts w:ascii="Times New Roman" w:eastAsia="Times New Roman" w:hAnsi="Times New Roman" w:cs="Times New Roman"/>
                <w:b/>
                <w:bCs/>
              </w:rPr>
              <w:t>Do not mail cash</w:t>
            </w:r>
            <w:r w:rsidRPr="00CA3E76">
              <w:rPr>
                <w:rFonts w:ascii="Times New Roman" w:eastAsia="Times New Roman" w:hAnsi="Times New Roman" w:cs="Times New Roman"/>
              </w:rPr>
              <w:t>.</w:t>
            </w:r>
          </w:p>
          <w:p w:rsidR="00CA3E76" w:rsidRPr="00CA3E76" w:rsidRDefault="00CA3E76" w:rsidP="00CA3E76">
            <w:pPr>
              <w:widowControl w:val="0"/>
              <w:spacing w:before="7" w:after="0" w:line="120" w:lineRule="exact"/>
              <w:rPr>
                <w:rFonts w:ascii="Times New Roman" w:eastAsia="Calibri" w:hAnsi="Times New Roman" w:cs="Times New Roman"/>
              </w:rPr>
            </w:pPr>
          </w:p>
          <w:p w:rsidR="00CA3E76" w:rsidRPr="00CA3E76" w:rsidRDefault="00CA3E76" w:rsidP="00CA3E76">
            <w:pPr>
              <w:widowControl w:val="0"/>
              <w:spacing w:before="7" w:after="0" w:line="120" w:lineRule="exact"/>
              <w:rPr>
                <w:rFonts w:ascii="Times New Roman" w:eastAsia="Calibri" w:hAnsi="Times New Roman" w:cs="Times New Roman"/>
              </w:rPr>
            </w:pPr>
          </w:p>
          <w:p w:rsidR="006B2E1E" w:rsidRDefault="006B2E1E" w:rsidP="00CA3E76">
            <w:pPr>
              <w:widowControl w:val="0"/>
              <w:spacing w:before="7" w:after="0" w:line="120" w:lineRule="exact"/>
              <w:rPr>
                <w:rFonts w:ascii="Times New Roman" w:eastAsia="Calibri" w:hAnsi="Times New Roman" w:cs="Times New Roman"/>
              </w:rPr>
            </w:pPr>
          </w:p>
          <w:p w:rsidR="006B2E1E" w:rsidRDefault="006B2E1E" w:rsidP="00CA3E76">
            <w:pPr>
              <w:widowControl w:val="0"/>
              <w:spacing w:before="7" w:after="0" w:line="120" w:lineRule="exact"/>
              <w:rPr>
                <w:rFonts w:ascii="Times New Roman" w:eastAsia="Calibri" w:hAnsi="Times New Roman" w:cs="Times New Roman"/>
              </w:rPr>
            </w:pPr>
          </w:p>
          <w:p w:rsidR="006B2E1E" w:rsidRDefault="006B2E1E" w:rsidP="00CA3E76">
            <w:pPr>
              <w:widowControl w:val="0"/>
              <w:spacing w:before="7" w:after="0" w:line="120" w:lineRule="exact"/>
              <w:rPr>
                <w:rFonts w:ascii="Times New Roman" w:eastAsia="Calibri" w:hAnsi="Times New Roman" w:cs="Times New Roman"/>
              </w:rPr>
            </w:pPr>
          </w:p>
          <w:p w:rsidR="006B2E1E" w:rsidRDefault="006B2E1E" w:rsidP="00CA3E76">
            <w:pPr>
              <w:widowControl w:val="0"/>
              <w:spacing w:before="7" w:after="0" w:line="120" w:lineRule="exact"/>
              <w:rPr>
                <w:rFonts w:ascii="Times New Roman" w:eastAsia="Calibri" w:hAnsi="Times New Roman" w:cs="Times New Roman"/>
              </w:rPr>
            </w:pPr>
          </w:p>
          <w:p w:rsidR="006B2E1E" w:rsidRDefault="006B2E1E" w:rsidP="00CA3E76">
            <w:pPr>
              <w:widowControl w:val="0"/>
              <w:spacing w:before="7" w:after="0" w:line="120" w:lineRule="exact"/>
              <w:rPr>
                <w:rFonts w:ascii="Times New Roman" w:eastAsia="Calibri" w:hAnsi="Times New Roman" w:cs="Times New Roman"/>
              </w:rPr>
            </w:pPr>
          </w:p>
          <w:p w:rsidR="00A43CF8" w:rsidRDefault="00A43CF8" w:rsidP="00CA3E76">
            <w:pPr>
              <w:widowControl w:val="0"/>
              <w:spacing w:before="7" w:after="0" w:line="120" w:lineRule="exact"/>
              <w:rPr>
                <w:rFonts w:ascii="Times New Roman" w:eastAsia="Calibri" w:hAnsi="Times New Roman" w:cs="Times New Roman"/>
              </w:rPr>
            </w:pPr>
          </w:p>
          <w:p w:rsidR="00A43CF8" w:rsidRDefault="00A43CF8" w:rsidP="00CA3E76">
            <w:pPr>
              <w:widowControl w:val="0"/>
              <w:spacing w:before="7" w:after="0" w:line="120" w:lineRule="exact"/>
              <w:rPr>
                <w:rFonts w:ascii="Times New Roman" w:eastAsia="Calibri" w:hAnsi="Times New Roman" w:cs="Times New Roman"/>
              </w:rPr>
            </w:pPr>
          </w:p>
          <w:p w:rsidR="006B2E1E" w:rsidRDefault="006B2E1E" w:rsidP="00CA3E76">
            <w:pPr>
              <w:widowControl w:val="0"/>
              <w:spacing w:before="7" w:after="0" w:line="120" w:lineRule="exact"/>
              <w:rPr>
                <w:rFonts w:ascii="Times New Roman" w:eastAsia="Calibri" w:hAnsi="Times New Roman" w:cs="Times New Roman"/>
              </w:rPr>
            </w:pPr>
          </w:p>
          <w:p w:rsidR="006B2E1E" w:rsidRDefault="006B2E1E" w:rsidP="00CA3E76">
            <w:pPr>
              <w:widowControl w:val="0"/>
              <w:spacing w:before="7" w:after="0" w:line="120" w:lineRule="exact"/>
              <w:rPr>
                <w:rFonts w:ascii="Times New Roman" w:eastAsia="Calibri" w:hAnsi="Times New Roman" w:cs="Times New Roman"/>
              </w:rPr>
            </w:pPr>
          </w:p>
          <w:p w:rsidR="006B2E1E" w:rsidRPr="00CA3E76" w:rsidRDefault="006B2E1E" w:rsidP="00CA3E76">
            <w:pPr>
              <w:widowControl w:val="0"/>
              <w:spacing w:before="7" w:after="0" w:line="120" w:lineRule="exact"/>
              <w:rPr>
                <w:rFonts w:ascii="Times New Roman" w:eastAsia="Calibri" w:hAnsi="Times New Roman" w:cs="Times New Roman"/>
              </w:rPr>
            </w:pPr>
          </w:p>
          <w:p w:rsidR="00CA3E76" w:rsidRDefault="00CA3E76" w:rsidP="00CA3E76">
            <w:pPr>
              <w:widowControl w:val="0"/>
              <w:spacing w:after="0" w:line="250" w:lineRule="auto"/>
              <w:ind w:left="317" w:right="178" w:hanging="317"/>
              <w:rPr>
                <w:rFonts w:ascii="Times New Roman" w:eastAsia="Times New Roman" w:hAnsi="Times New Roman" w:cs="Times New Roman"/>
              </w:rPr>
            </w:pPr>
            <w:r w:rsidRPr="00CA3E76">
              <w:rPr>
                <w:rFonts w:ascii="Times New Roman" w:eastAsia="Times New Roman" w:hAnsi="Times New Roman" w:cs="Times New Roman"/>
                <w:b/>
                <w:bCs/>
              </w:rPr>
              <w:t xml:space="preserve">1.   </w:t>
            </w:r>
            <w:r w:rsidRPr="00CA3E76">
              <w:rPr>
                <w:rFonts w:ascii="Times New Roman" w:eastAsia="Times New Roman" w:hAnsi="Times New Roman" w:cs="Times New Roman"/>
              </w:rPr>
              <w:t>The check or money order must be drawn on a bank or other financial institution located in the United States and must be payable in U.S. currency; and</w:t>
            </w:r>
          </w:p>
          <w:p w:rsidR="00CA3E76" w:rsidRPr="00CA3E76" w:rsidRDefault="00CA3E76" w:rsidP="00CA3E76">
            <w:pPr>
              <w:widowControl w:val="0"/>
              <w:spacing w:after="0" w:line="250" w:lineRule="auto"/>
              <w:ind w:left="317" w:right="178" w:hanging="317"/>
              <w:rPr>
                <w:rFonts w:ascii="Times New Roman" w:eastAsia="Times New Roman" w:hAnsi="Times New Roman" w:cs="Times New Roman"/>
              </w:rPr>
            </w:pPr>
          </w:p>
          <w:p w:rsidR="00CA3E76" w:rsidRPr="00CA3E76" w:rsidRDefault="00CA3E76" w:rsidP="00CA3E76">
            <w:pPr>
              <w:widowControl w:val="0"/>
              <w:spacing w:before="97" w:after="0" w:line="240" w:lineRule="auto"/>
              <w:ind w:right="-20"/>
              <w:rPr>
                <w:rFonts w:ascii="Times New Roman" w:eastAsia="Times New Roman" w:hAnsi="Times New Roman" w:cs="Times New Roman"/>
              </w:rPr>
            </w:pPr>
            <w:r w:rsidRPr="00CA3E76">
              <w:rPr>
                <w:rFonts w:ascii="Times New Roman" w:eastAsia="Times New Roman" w:hAnsi="Times New Roman" w:cs="Times New Roman"/>
                <w:b/>
                <w:bCs/>
              </w:rPr>
              <w:t xml:space="preserve">2.   </w:t>
            </w:r>
            <w:r w:rsidRPr="00CA3E76">
              <w:rPr>
                <w:rFonts w:ascii="Times New Roman" w:eastAsia="Times New Roman" w:hAnsi="Times New Roman" w:cs="Times New Roman"/>
              </w:rPr>
              <w:t xml:space="preserve">Make the check or money order payable to </w:t>
            </w:r>
            <w:r w:rsidRPr="00CA3E76">
              <w:rPr>
                <w:rFonts w:ascii="Times New Roman" w:eastAsia="Times New Roman" w:hAnsi="Times New Roman" w:cs="Times New Roman"/>
                <w:b/>
                <w:bCs/>
              </w:rPr>
              <w:t xml:space="preserve">U.S. Department of </w:t>
            </w:r>
            <w:r w:rsidRPr="00CA3E76">
              <w:rPr>
                <w:rFonts w:ascii="Times New Roman" w:eastAsia="Times New Roman" w:hAnsi="Times New Roman" w:cs="Times New Roman"/>
                <w:b/>
                <w:bCs/>
              </w:rPr>
              <w:lastRenderedPageBreak/>
              <w:t>Homeland Security.</w:t>
            </w:r>
          </w:p>
          <w:p w:rsidR="00CA3E76" w:rsidRPr="00CA3E76" w:rsidRDefault="00CA3E76" w:rsidP="00CA3E76">
            <w:pPr>
              <w:widowControl w:val="0"/>
              <w:spacing w:before="8" w:after="0" w:line="100" w:lineRule="exact"/>
              <w:rPr>
                <w:rFonts w:ascii="Times New Roman" w:eastAsia="Calibri" w:hAnsi="Times New Roman" w:cs="Times New Roman"/>
              </w:rPr>
            </w:pPr>
          </w:p>
          <w:p w:rsidR="00EC785C" w:rsidRDefault="00EC785C" w:rsidP="00CA3E76">
            <w:pPr>
              <w:widowControl w:val="0"/>
              <w:spacing w:after="0" w:line="240" w:lineRule="auto"/>
              <w:ind w:left="304" w:right="-20"/>
              <w:rPr>
                <w:rFonts w:ascii="Times New Roman" w:eastAsia="Times New Roman" w:hAnsi="Times New Roman" w:cs="Times New Roman"/>
                <w:b/>
                <w:bCs/>
              </w:rPr>
            </w:pPr>
          </w:p>
          <w:p w:rsidR="00CA3E76" w:rsidRPr="00CA3E76" w:rsidRDefault="00CA3E76" w:rsidP="00EC785C">
            <w:pPr>
              <w:widowControl w:val="0"/>
              <w:spacing w:after="0" w:line="240" w:lineRule="auto"/>
              <w:ind w:right="-20"/>
              <w:rPr>
                <w:rFonts w:ascii="Times New Roman" w:eastAsia="Times New Roman" w:hAnsi="Times New Roman" w:cs="Times New Roman"/>
              </w:rPr>
            </w:pPr>
            <w:r w:rsidRPr="00CA3E76">
              <w:rPr>
                <w:rFonts w:ascii="Times New Roman" w:eastAsia="Times New Roman" w:hAnsi="Times New Roman" w:cs="Times New Roman"/>
                <w:b/>
                <w:bCs/>
              </w:rPr>
              <w:t xml:space="preserve">NOTE: </w:t>
            </w:r>
            <w:r w:rsidRPr="00CA3E76">
              <w:rPr>
                <w:rFonts w:ascii="Times New Roman" w:eastAsia="Times New Roman" w:hAnsi="Times New Roman" w:cs="Times New Roman"/>
              </w:rPr>
              <w:t>Spell out U.S. Department of Homeland Security; do not use the initials "USDHS" or "DHS."</w:t>
            </w:r>
          </w:p>
          <w:p w:rsidR="00CA3E76" w:rsidRPr="00CA3E76" w:rsidRDefault="00CA3E76" w:rsidP="00444F40">
            <w:pPr>
              <w:pStyle w:val="NoSpacing"/>
              <w:rPr>
                <w:rFonts w:ascii="Times New Roman" w:eastAsia="Times New Roman" w:hAnsi="Times New Roman" w:cs="Times New Roman"/>
                <w:b/>
              </w:rPr>
            </w:pPr>
          </w:p>
          <w:p w:rsidR="00CA3E76" w:rsidRPr="00CA3E76" w:rsidRDefault="00CA3E76" w:rsidP="00CA3E76">
            <w:pPr>
              <w:widowControl w:val="0"/>
              <w:spacing w:after="0" w:line="250" w:lineRule="auto"/>
              <w:ind w:right="446"/>
              <w:rPr>
                <w:rFonts w:ascii="Times New Roman" w:eastAsia="Times New Roman" w:hAnsi="Times New Roman" w:cs="Times New Roman"/>
              </w:rPr>
            </w:pPr>
            <w:r w:rsidRPr="00CA3E76">
              <w:rPr>
                <w:rFonts w:ascii="Times New Roman" w:eastAsia="Times New Roman" w:hAnsi="Times New Roman" w:cs="Times New Roman"/>
              </w:rPr>
              <w:t>Checks are accepted, subject to collection. An uncollected check will render the petition and any document issued invalid. A charge of $30 will be imposed if a check in payment of a fee is not honored by the bank on which it is drawn.</w:t>
            </w:r>
          </w:p>
          <w:p w:rsidR="00CA3E76" w:rsidRPr="00CA3E76" w:rsidRDefault="00CA3E76" w:rsidP="00444F40">
            <w:pPr>
              <w:pStyle w:val="NoSpacing"/>
              <w:rPr>
                <w:rFonts w:ascii="Times New Roman" w:eastAsia="Times New Roman" w:hAnsi="Times New Roman" w:cs="Times New Roman"/>
                <w:b/>
              </w:rPr>
            </w:pPr>
          </w:p>
          <w:p w:rsidR="00CA3E76" w:rsidRPr="00CA3E76" w:rsidRDefault="00CA3E76" w:rsidP="00444F40">
            <w:pPr>
              <w:pStyle w:val="NoSpacing"/>
              <w:rPr>
                <w:rFonts w:ascii="Times New Roman" w:eastAsia="Times New Roman" w:hAnsi="Times New Roman" w:cs="Times New Roman"/>
                <w:b/>
              </w:rPr>
            </w:pPr>
          </w:p>
          <w:p w:rsidR="00CA3E76" w:rsidRDefault="00CA3E76"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8F43AD" w:rsidRDefault="008F43AD" w:rsidP="00444F40">
            <w:pPr>
              <w:pStyle w:val="NoSpacing"/>
              <w:rPr>
                <w:rFonts w:ascii="Times New Roman" w:eastAsia="Times New Roman" w:hAnsi="Times New Roman" w:cs="Times New Roman"/>
                <w:b/>
              </w:rPr>
            </w:pPr>
          </w:p>
          <w:p w:rsidR="008F43AD" w:rsidRDefault="008F43AD" w:rsidP="00444F40">
            <w:pPr>
              <w:pStyle w:val="NoSpacing"/>
              <w:rPr>
                <w:rFonts w:ascii="Times New Roman" w:eastAsia="Times New Roman" w:hAnsi="Times New Roman" w:cs="Times New Roman"/>
                <w:b/>
              </w:rPr>
            </w:pPr>
          </w:p>
          <w:p w:rsidR="008F43AD" w:rsidRDefault="008F43AD" w:rsidP="00444F40">
            <w:pPr>
              <w:pStyle w:val="NoSpacing"/>
              <w:rPr>
                <w:rFonts w:ascii="Times New Roman" w:eastAsia="Times New Roman" w:hAnsi="Times New Roman" w:cs="Times New Roman"/>
                <w:b/>
              </w:rPr>
            </w:pPr>
          </w:p>
          <w:p w:rsidR="008F43AD" w:rsidRDefault="008F43AD" w:rsidP="00444F40">
            <w:pPr>
              <w:pStyle w:val="NoSpacing"/>
              <w:rPr>
                <w:rFonts w:ascii="Times New Roman" w:eastAsia="Times New Roman" w:hAnsi="Times New Roman" w:cs="Times New Roman"/>
                <w:b/>
              </w:rPr>
            </w:pPr>
          </w:p>
          <w:p w:rsidR="008F43AD" w:rsidRDefault="008F43AD" w:rsidP="00444F40">
            <w:pPr>
              <w:pStyle w:val="NoSpacing"/>
              <w:rPr>
                <w:rFonts w:ascii="Times New Roman" w:eastAsia="Times New Roman" w:hAnsi="Times New Roman" w:cs="Times New Roman"/>
                <w:b/>
              </w:rPr>
            </w:pPr>
          </w:p>
          <w:p w:rsidR="008F43AD" w:rsidRDefault="008F43AD" w:rsidP="00444F40">
            <w:pPr>
              <w:pStyle w:val="NoSpacing"/>
              <w:rPr>
                <w:rFonts w:ascii="Times New Roman" w:eastAsia="Times New Roman" w:hAnsi="Times New Roman" w:cs="Times New Roman"/>
                <w:b/>
              </w:rPr>
            </w:pPr>
          </w:p>
          <w:p w:rsidR="008F43AD" w:rsidRDefault="008F43AD" w:rsidP="00444F40">
            <w:pPr>
              <w:pStyle w:val="NoSpacing"/>
              <w:rPr>
                <w:rFonts w:ascii="Times New Roman" w:eastAsia="Times New Roman" w:hAnsi="Times New Roman" w:cs="Times New Roman"/>
                <w:b/>
              </w:rPr>
            </w:pPr>
          </w:p>
          <w:p w:rsidR="006B2E1E" w:rsidRDefault="006B2E1E" w:rsidP="00444F40">
            <w:pPr>
              <w:pStyle w:val="NoSpacing"/>
              <w:rPr>
                <w:rFonts w:ascii="Times New Roman" w:eastAsia="Times New Roman" w:hAnsi="Times New Roman" w:cs="Times New Roman"/>
                <w:b/>
              </w:rPr>
            </w:pPr>
          </w:p>
          <w:p w:rsidR="006B2E1E" w:rsidRPr="00CA3E76" w:rsidRDefault="006B2E1E" w:rsidP="00444F40">
            <w:pPr>
              <w:pStyle w:val="NoSpacing"/>
              <w:rPr>
                <w:rFonts w:ascii="Times New Roman" w:eastAsia="Times New Roman" w:hAnsi="Times New Roman" w:cs="Times New Roman"/>
                <w:b/>
              </w:rPr>
            </w:pPr>
          </w:p>
          <w:p w:rsidR="00CA3E76" w:rsidRPr="00CA3E76" w:rsidRDefault="00CA3E76" w:rsidP="00444F40">
            <w:pPr>
              <w:pStyle w:val="NoSpacing"/>
              <w:rPr>
                <w:rFonts w:ascii="Times New Roman" w:eastAsia="Times New Roman" w:hAnsi="Times New Roman" w:cs="Times New Roman"/>
                <w:b/>
              </w:rPr>
            </w:pPr>
          </w:p>
          <w:p w:rsidR="00CA3E76" w:rsidRDefault="00CA3E76" w:rsidP="00444F40">
            <w:pPr>
              <w:pStyle w:val="NoSpacing"/>
              <w:rPr>
                <w:rFonts w:ascii="Times New Roman" w:eastAsia="Times New Roman" w:hAnsi="Times New Roman" w:cs="Times New Roman"/>
                <w:b/>
              </w:rPr>
            </w:pPr>
            <w:r w:rsidRPr="00CA3E76">
              <w:rPr>
                <w:rFonts w:ascii="Times New Roman" w:eastAsia="Times New Roman" w:hAnsi="Times New Roman" w:cs="Times New Roman"/>
                <w:b/>
              </w:rPr>
              <w:t>How to Check If the Fee Is Correct</w:t>
            </w:r>
          </w:p>
          <w:p w:rsidR="009C665B" w:rsidRPr="00CA3E76" w:rsidRDefault="009C665B" w:rsidP="00444F40">
            <w:pPr>
              <w:pStyle w:val="NoSpacing"/>
              <w:rPr>
                <w:rFonts w:ascii="Times New Roman" w:eastAsia="Times New Roman" w:hAnsi="Times New Roman" w:cs="Times New Roman"/>
                <w:b/>
              </w:rPr>
            </w:pPr>
          </w:p>
          <w:p w:rsidR="00CA3E76" w:rsidRDefault="00CA3E76" w:rsidP="00CA3E76">
            <w:pPr>
              <w:widowControl w:val="0"/>
              <w:spacing w:before="97" w:after="0" w:line="250" w:lineRule="auto"/>
              <w:ind w:right="140"/>
              <w:rPr>
                <w:rFonts w:ascii="Times New Roman" w:eastAsia="Times New Roman" w:hAnsi="Times New Roman" w:cs="Times New Roman"/>
              </w:rPr>
            </w:pPr>
            <w:r w:rsidRPr="00CA3E76">
              <w:rPr>
                <w:rFonts w:ascii="Times New Roman" w:eastAsia="Times New Roman" w:hAnsi="Times New Roman" w:cs="Times New Roman"/>
              </w:rPr>
              <w:t xml:space="preserve">The fee on this form is current as of the publication date appearing in the lower right corner of this </w:t>
            </w:r>
            <w:r w:rsidRPr="00CA3E76">
              <w:rPr>
                <w:rFonts w:ascii="Times New Roman" w:eastAsia="Times New Roman" w:hAnsi="Times New Roman" w:cs="Times New Roman"/>
              </w:rPr>
              <w:lastRenderedPageBreak/>
              <w:t>page. However, because USCIS fees change periodically, you can verify if the fee is correct by following one of the steps below.</w:t>
            </w:r>
          </w:p>
          <w:p w:rsidR="00A43CF8" w:rsidRDefault="00A43CF8" w:rsidP="00CA3E76">
            <w:pPr>
              <w:widowControl w:val="0"/>
              <w:spacing w:before="76" w:after="0" w:line="250" w:lineRule="auto"/>
              <w:ind w:left="317" w:right="359" w:hanging="317"/>
              <w:rPr>
                <w:rFonts w:ascii="Times New Roman" w:eastAsia="Times New Roman" w:hAnsi="Times New Roman" w:cs="Times New Roman"/>
                <w:b/>
                <w:bCs/>
              </w:rPr>
            </w:pPr>
          </w:p>
          <w:p w:rsidR="00CA3E76" w:rsidRDefault="00CA3E76" w:rsidP="00CA3E76">
            <w:pPr>
              <w:widowControl w:val="0"/>
              <w:spacing w:before="76" w:after="0" w:line="250" w:lineRule="auto"/>
              <w:ind w:left="317" w:right="359" w:hanging="317"/>
              <w:rPr>
                <w:rFonts w:ascii="Times New Roman" w:eastAsia="Times New Roman" w:hAnsi="Times New Roman" w:cs="Times New Roman"/>
                <w:color w:val="000000"/>
              </w:rPr>
            </w:pPr>
            <w:r w:rsidRPr="00CA3E76">
              <w:rPr>
                <w:rFonts w:ascii="Times New Roman" w:eastAsia="Times New Roman" w:hAnsi="Times New Roman" w:cs="Times New Roman"/>
                <w:b/>
                <w:bCs/>
              </w:rPr>
              <w:t xml:space="preserve">1.   </w:t>
            </w:r>
            <w:r w:rsidRPr="00CA3E76">
              <w:rPr>
                <w:rFonts w:ascii="Times New Roman" w:eastAsia="Times New Roman" w:hAnsi="Times New Roman" w:cs="Times New Roman"/>
              </w:rPr>
              <w:t xml:space="preserve">Visit our Web site at </w:t>
            </w:r>
            <w:hyperlink r:id="rId7">
              <w:r w:rsidRPr="00CA3E76">
                <w:rPr>
                  <w:rFonts w:ascii="Times New Roman" w:eastAsia="Times New Roman" w:hAnsi="Times New Roman" w:cs="Times New Roman"/>
                  <w:b/>
                  <w:bCs/>
                  <w:color w:val="0000FF"/>
                  <w:u w:val="single" w:color="0000FF"/>
                </w:rPr>
                <w:t>www.uscis.gov</w:t>
              </w:r>
              <w:r w:rsidRPr="00CA3E76">
                <w:rPr>
                  <w:rFonts w:ascii="Times New Roman" w:eastAsia="Times New Roman" w:hAnsi="Times New Roman" w:cs="Times New Roman"/>
                  <w:color w:val="0000FF"/>
                  <w:u w:val="single" w:color="0000FF"/>
                </w:rPr>
                <w:t>,</w:t>
              </w:r>
              <w:r w:rsidRPr="00CA3E76">
                <w:rPr>
                  <w:rFonts w:ascii="Times New Roman" w:eastAsia="Times New Roman" w:hAnsi="Times New Roman" w:cs="Times New Roman"/>
                  <w:color w:val="0000FF"/>
                </w:rPr>
                <w:t xml:space="preserve"> </w:t>
              </w:r>
            </w:hyperlink>
            <w:r w:rsidRPr="00CA3E76">
              <w:rPr>
                <w:rFonts w:ascii="Times New Roman" w:eastAsia="Times New Roman" w:hAnsi="Times New Roman" w:cs="Times New Roman"/>
                <w:color w:val="000000"/>
              </w:rPr>
              <w:t>select "FORMS," and check the appropriate fee; or</w:t>
            </w:r>
          </w:p>
          <w:p w:rsidR="009C665B" w:rsidRDefault="009C665B" w:rsidP="00CA3E76">
            <w:pPr>
              <w:widowControl w:val="0"/>
              <w:spacing w:after="0" w:line="240" w:lineRule="auto"/>
              <w:ind w:right="-20"/>
              <w:rPr>
                <w:rFonts w:ascii="Times New Roman" w:eastAsia="Times New Roman" w:hAnsi="Times New Roman" w:cs="Times New Roman"/>
                <w:b/>
                <w:bCs/>
              </w:rPr>
            </w:pPr>
          </w:p>
          <w:p w:rsidR="00CA3E76" w:rsidRPr="00CA3E76" w:rsidRDefault="00CA3E76" w:rsidP="00CA3E76">
            <w:pPr>
              <w:widowControl w:val="0"/>
              <w:spacing w:after="0" w:line="240" w:lineRule="auto"/>
              <w:ind w:right="-20"/>
              <w:rPr>
                <w:rFonts w:ascii="Times New Roman" w:eastAsia="Times New Roman" w:hAnsi="Times New Roman" w:cs="Times New Roman"/>
              </w:rPr>
            </w:pPr>
            <w:r w:rsidRPr="00CA3E76">
              <w:rPr>
                <w:rFonts w:ascii="Times New Roman" w:eastAsia="Times New Roman" w:hAnsi="Times New Roman" w:cs="Times New Roman"/>
                <w:b/>
                <w:bCs/>
              </w:rPr>
              <w:t xml:space="preserve">2.   </w:t>
            </w:r>
            <w:r w:rsidRPr="00CA3E76">
              <w:rPr>
                <w:rFonts w:ascii="Times New Roman" w:eastAsia="Times New Roman" w:hAnsi="Times New Roman" w:cs="Times New Roman"/>
              </w:rPr>
              <w:t>Telephone our National Customer Service Center at</w:t>
            </w:r>
          </w:p>
          <w:p w:rsidR="00CA3E76" w:rsidRPr="00CA3E76" w:rsidRDefault="00CA3E76" w:rsidP="00CA3E76">
            <w:pPr>
              <w:widowControl w:val="0"/>
              <w:spacing w:before="10" w:after="0" w:line="250" w:lineRule="auto"/>
              <w:ind w:left="317" w:right="129"/>
              <w:rPr>
                <w:rFonts w:ascii="Times New Roman" w:eastAsia="Times New Roman" w:hAnsi="Times New Roman" w:cs="Times New Roman"/>
              </w:rPr>
            </w:pPr>
            <w:r w:rsidRPr="00CA3E76">
              <w:rPr>
                <w:rFonts w:ascii="Times New Roman" w:eastAsia="Times New Roman" w:hAnsi="Times New Roman" w:cs="Times New Roman"/>
                <w:b/>
                <w:bCs/>
              </w:rPr>
              <w:t xml:space="preserve">1-800-375-5283 </w:t>
            </w:r>
            <w:r w:rsidRPr="00CA3E76">
              <w:rPr>
                <w:rFonts w:ascii="Times New Roman" w:eastAsia="Times New Roman" w:hAnsi="Times New Roman" w:cs="Times New Roman"/>
              </w:rPr>
              <w:t xml:space="preserve">and ask for the fee information. For TDD (hearing impaired) call: </w:t>
            </w:r>
            <w:r w:rsidRPr="00CA3E76">
              <w:rPr>
                <w:rFonts w:ascii="Times New Roman" w:eastAsia="Times New Roman" w:hAnsi="Times New Roman" w:cs="Times New Roman"/>
                <w:b/>
                <w:bCs/>
              </w:rPr>
              <w:t>1-800-767-1833</w:t>
            </w:r>
            <w:r w:rsidRPr="00CA3E76">
              <w:rPr>
                <w:rFonts w:ascii="Times New Roman" w:eastAsia="Times New Roman" w:hAnsi="Times New Roman" w:cs="Times New Roman"/>
              </w:rPr>
              <w:t>.</w:t>
            </w:r>
          </w:p>
          <w:p w:rsidR="00CA3E76" w:rsidRPr="00CA3E76" w:rsidRDefault="00CA3E76" w:rsidP="00444F40">
            <w:pPr>
              <w:pStyle w:val="NoSpacing"/>
              <w:rPr>
                <w:rFonts w:ascii="Times New Roman" w:eastAsia="Times New Roman" w:hAnsi="Times New Roman" w:cs="Times New Roman"/>
                <w:b/>
              </w:rPr>
            </w:pPr>
          </w:p>
          <w:p w:rsidR="00CA3E76" w:rsidRPr="00CA3E76" w:rsidRDefault="00CA3E76" w:rsidP="00444F40">
            <w:pPr>
              <w:pStyle w:val="NoSpacing"/>
              <w:rPr>
                <w:rFonts w:ascii="Times New Roman" w:eastAsia="Times New Roman" w:hAnsi="Times New Roman" w:cs="Times New Roman"/>
                <w:b/>
              </w:rPr>
            </w:pPr>
            <w:r w:rsidRPr="00CA3E76">
              <w:rPr>
                <w:rFonts w:ascii="Times New Roman" w:eastAsia="Times New Roman" w:hAnsi="Times New Roman" w:cs="Times New Roman"/>
                <w:b/>
              </w:rPr>
              <w:t>NOTE:</w:t>
            </w:r>
            <w:r w:rsidRPr="00CA3E76">
              <w:rPr>
                <w:rFonts w:ascii="Times New Roman" w:eastAsia="Times New Roman" w:hAnsi="Times New Roman" w:cs="Times New Roman"/>
              </w:rPr>
              <w:t xml:space="preserve">  If your petition requires payment of a biometric service fee for USCIS to take your fingerprints, photograph, or signature, you can use the same procedure to obtain the correct biometric fee.</w:t>
            </w:r>
          </w:p>
          <w:p w:rsidR="00CA3E76" w:rsidRPr="00CA3E76" w:rsidRDefault="00CA3E76" w:rsidP="00444F40">
            <w:pPr>
              <w:pStyle w:val="NoSpacing"/>
              <w:rPr>
                <w:rFonts w:ascii="Times New Roman" w:eastAsia="Times New Roman" w:hAnsi="Times New Roman" w:cs="Times New Roman"/>
                <w:b/>
              </w:rPr>
            </w:pPr>
          </w:p>
          <w:p w:rsidR="00CA3E76" w:rsidRPr="00CA3E76" w:rsidRDefault="00CA3E76" w:rsidP="00444F40">
            <w:pPr>
              <w:pStyle w:val="NoSpacing"/>
              <w:rPr>
                <w:rFonts w:ascii="Times New Roman" w:eastAsia="Times New Roman" w:hAnsi="Times New Roman" w:cs="Times New Roman"/>
                <w:b/>
              </w:rPr>
            </w:pPr>
          </w:p>
          <w:p w:rsidR="00CA3E76" w:rsidRDefault="00CA3E76"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Default="00EB5E2D" w:rsidP="00444F40">
            <w:pPr>
              <w:pStyle w:val="NoSpacing"/>
              <w:rPr>
                <w:rFonts w:ascii="Times New Roman" w:eastAsia="Times New Roman" w:hAnsi="Times New Roman" w:cs="Times New Roman"/>
                <w:color w:val="7030A0"/>
              </w:rPr>
            </w:pPr>
          </w:p>
          <w:p w:rsidR="00EB5E2D" w:rsidRPr="00CA3E76" w:rsidRDefault="00EB5E2D" w:rsidP="00444F40">
            <w:pPr>
              <w:pStyle w:val="NoSpacing"/>
              <w:rPr>
                <w:rFonts w:ascii="Times New Roman" w:eastAsia="Times New Roman" w:hAnsi="Times New Roman" w:cs="Times New Roman"/>
                <w:color w:val="7030A0"/>
              </w:rPr>
            </w:pPr>
          </w:p>
          <w:p w:rsidR="00CA3E76" w:rsidRPr="00CA3E76" w:rsidRDefault="00CA3E76" w:rsidP="00444F40">
            <w:pPr>
              <w:pStyle w:val="NoSpacing"/>
              <w:rPr>
                <w:rFonts w:ascii="Times New Roman" w:eastAsia="Times New Roman" w:hAnsi="Times New Roman" w:cs="Times New Roman"/>
                <w:color w:val="7030A0"/>
              </w:rPr>
            </w:pPr>
          </w:p>
          <w:p w:rsidR="004D2224" w:rsidRPr="00CA3E76" w:rsidRDefault="004D2224" w:rsidP="004D2224">
            <w:pPr>
              <w:spacing w:after="0" w:line="240" w:lineRule="auto"/>
              <w:rPr>
                <w:rFonts w:ascii="Times New Roman" w:eastAsia="Times New Roman" w:hAnsi="Times New Roman" w:cs="Times New Roman"/>
              </w:rPr>
            </w:pPr>
          </w:p>
        </w:tc>
        <w:tc>
          <w:tcPr>
            <w:tcW w:w="3600" w:type="dxa"/>
          </w:tcPr>
          <w:p w:rsidR="00444F40" w:rsidRPr="00CA3E76" w:rsidRDefault="00444F40" w:rsidP="00444F40">
            <w:pPr>
              <w:spacing w:after="0" w:line="240" w:lineRule="auto"/>
              <w:rPr>
                <w:rFonts w:ascii="Times New Roman" w:eastAsia="Times New Roman" w:hAnsi="Times New Roman" w:cs="Times New Roman"/>
                <w:color w:val="FF0000"/>
              </w:rPr>
            </w:pPr>
          </w:p>
          <w:p w:rsidR="00667E7F" w:rsidRPr="00CA3E76" w:rsidRDefault="00667E7F" w:rsidP="00667E7F">
            <w:pPr>
              <w:pStyle w:val="NoSpacing"/>
              <w:rPr>
                <w:rFonts w:ascii="Times New Roman" w:eastAsia="Times New Roman" w:hAnsi="Times New Roman" w:cs="Times New Roman"/>
                <w:b/>
                <w:color w:val="7030A0"/>
              </w:rPr>
            </w:pPr>
            <w:r w:rsidRPr="00CA3E76">
              <w:rPr>
                <w:rFonts w:ascii="Times New Roman" w:eastAsia="Times New Roman" w:hAnsi="Times New Roman" w:cs="Times New Roman"/>
              </w:rPr>
              <w:t xml:space="preserve">The base filing fee for Form I-129CW </w:t>
            </w:r>
            <w:r w:rsidR="00A43CF8">
              <w:rPr>
                <w:rFonts w:ascii="Times New Roman" w:eastAsia="Times New Roman" w:hAnsi="Times New Roman" w:cs="Times New Roman"/>
              </w:rPr>
              <w:t xml:space="preserve">is </w:t>
            </w:r>
            <w:r w:rsidRPr="00CA3E76">
              <w:rPr>
                <w:rFonts w:ascii="Times New Roman" w:eastAsia="Times New Roman" w:hAnsi="Times New Roman" w:cs="Times New Roman"/>
                <w:b/>
                <w:color w:val="FF0000"/>
              </w:rPr>
              <w:t>$460</w:t>
            </w:r>
            <w:r w:rsidRPr="009C665B">
              <w:rPr>
                <w:rFonts w:ascii="Times New Roman" w:eastAsia="Times New Roman" w:hAnsi="Times New Roman" w:cs="Times New Roman"/>
                <w:color w:val="7030A0"/>
              </w:rPr>
              <w:t>.</w:t>
            </w:r>
          </w:p>
          <w:p w:rsidR="00667E7F" w:rsidRPr="00CA3E76" w:rsidRDefault="00667E7F" w:rsidP="00444F40">
            <w:pPr>
              <w:spacing w:after="0" w:line="240" w:lineRule="auto"/>
              <w:rPr>
                <w:rFonts w:ascii="Times New Roman" w:eastAsia="Times New Roman" w:hAnsi="Times New Roman" w:cs="Times New Roman"/>
                <w:color w:val="FF0000"/>
              </w:rPr>
            </w:pPr>
          </w:p>
          <w:p w:rsidR="00667E7F" w:rsidRPr="00CA3E76" w:rsidRDefault="00667E7F" w:rsidP="00667E7F">
            <w:pPr>
              <w:widowControl w:val="0"/>
              <w:spacing w:line="250" w:lineRule="auto"/>
              <w:ind w:right="-54"/>
              <w:rPr>
                <w:rFonts w:ascii="Times New Roman" w:eastAsia="Times New Roman" w:hAnsi="Times New Roman" w:cs="Times New Roman"/>
              </w:rPr>
            </w:pPr>
            <w:r w:rsidRPr="00CA3E76">
              <w:rPr>
                <w:rFonts w:ascii="Times New Roman" w:eastAsia="Times New Roman" w:hAnsi="Times New Roman" w:cs="Times New Roman"/>
              </w:rPr>
              <w:t xml:space="preserve">Public Law 110-229 requires a supplemental CNMI education funding fee of </w:t>
            </w:r>
            <w:r w:rsidRPr="00CA3E76">
              <w:rPr>
                <w:rFonts w:ascii="Times New Roman" w:eastAsia="Times New Roman" w:hAnsi="Times New Roman" w:cs="Times New Roman"/>
                <w:b/>
                <w:bCs/>
              </w:rPr>
              <w:t>$150</w:t>
            </w:r>
            <w:r w:rsidRPr="00CA3E76">
              <w:rPr>
                <w:rFonts w:ascii="Times New Roman" w:eastAsia="Times New Roman" w:hAnsi="Times New Roman" w:cs="Times New Roman"/>
              </w:rPr>
              <w:t xml:space="preserve">, per beneficiary, per year. Accordingly, employers filing CW-1 petitions must submit an additional fee of </w:t>
            </w:r>
            <w:r w:rsidRPr="00CA3E76">
              <w:rPr>
                <w:rFonts w:ascii="Times New Roman" w:eastAsia="Times New Roman" w:hAnsi="Times New Roman" w:cs="Times New Roman"/>
                <w:b/>
                <w:bCs/>
              </w:rPr>
              <w:t>$150</w:t>
            </w:r>
            <w:r w:rsidRPr="00CA3E76">
              <w:rPr>
                <w:rFonts w:ascii="Times New Roman" w:eastAsia="Times New Roman" w:hAnsi="Times New Roman" w:cs="Times New Roman"/>
              </w:rPr>
              <w:t>, per beneficiary, per year.</w:t>
            </w:r>
          </w:p>
          <w:p w:rsidR="00667E7F" w:rsidRPr="00CA3E76" w:rsidRDefault="00667E7F" w:rsidP="00667E7F">
            <w:pPr>
              <w:widowControl w:val="0"/>
              <w:spacing w:line="250" w:lineRule="auto"/>
              <w:ind w:right="-53"/>
              <w:rPr>
                <w:rFonts w:ascii="Times New Roman" w:eastAsia="Times New Roman" w:hAnsi="Times New Roman" w:cs="Times New Roman"/>
              </w:rPr>
            </w:pPr>
            <w:r w:rsidRPr="00CA3E76">
              <w:rPr>
                <w:rFonts w:ascii="Times New Roman" w:eastAsia="Times New Roman" w:hAnsi="Times New Roman" w:cs="Times New Roman"/>
              </w:rPr>
              <w:t>An employer filing Form I-129CW for a CNMI-Only Nonimmigrant Transitional Worker must submit the</w:t>
            </w:r>
            <w:r w:rsidRPr="00CA3E76">
              <w:rPr>
                <w:rFonts w:ascii="Times New Roman" w:eastAsia="Times New Roman" w:hAnsi="Times New Roman" w:cs="Times New Roman"/>
                <w:spacing w:val="-1"/>
              </w:rPr>
              <w:t xml:space="preserve"> </w:t>
            </w:r>
            <w:r w:rsidRPr="00CA3E76">
              <w:rPr>
                <w:rFonts w:ascii="Times New Roman" w:eastAsia="Times New Roman" w:hAnsi="Times New Roman" w:cs="Times New Roman"/>
                <w:b/>
                <w:bCs/>
                <w:color w:val="FF0000"/>
              </w:rPr>
              <w:t xml:space="preserve">$460 </w:t>
            </w:r>
            <w:r w:rsidRPr="00CA3E76">
              <w:rPr>
                <w:rFonts w:ascii="Times New Roman" w:eastAsia="Times New Roman" w:hAnsi="Times New Roman" w:cs="Times New Roman"/>
              </w:rPr>
              <w:t>petition filing fee, and an additional</w:t>
            </w:r>
            <w:r w:rsidRPr="00CA3E76">
              <w:rPr>
                <w:rFonts w:ascii="Times New Roman" w:eastAsia="Times New Roman" w:hAnsi="Times New Roman" w:cs="Times New Roman"/>
                <w:spacing w:val="-1"/>
              </w:rPr>
              <w:t xml:space="preserve"> </w:t>
            </w:r>
            <w:r w:rsidRPr="00CA3E76">
              <w:rPr>
                <w:rFonts w:ascii="Times New Roman" w:eastAsia="Times New Roman" w:hAnsi="Times New Roman" w:cs="Times New Roman"/>
                <w:b/>
                <w:bCs/>
              </w:rPr>
              <w:t xml:space="preserve">$150 </w:t>
            </w:r>
            <w:r w:rsidRPr="00CA3E76">
              <w:rPr>
                <w:rFonts w:ascii="Times New Roman" w:eastAsia="Times New Roman" w:hAnsi="Times New Roman" w:cs="Times New Roman"/>
              </w:rPr>
              <w:t>for the supplemental CNMI education fee.</w:t>
            </w:r>
          </w:p>
          <w:p w:rsidR="00667E7F" w:rsidRDefault="00667E7F" w:rsidP="00667E7F">
            <w:pPr>
              <w:widowControl w:val="0"/>
              <w:spacing w:line="250" w:lineRule="auto"/>
              <w:ind w:right="130"/>
              <w:rPr>
                <w:rFonts w:ascii="Times New Roman" w:eastAsia="Times New Roman" w:hAnsi="Times New Roman" w:cs="Times New Roman"/>
              </w:rPr>
            </w:pPr>
            <w:r w:rsidRPr="00CA3E76">
              <w:rPr>
                <w:rFonts w:ascii="Times New Roman" w:eastAsia="Times New Roman" w:hAnsi="Times New Roman" w:cs="Times New Roman"/>
              </w:rPr>
              <w:t xml:space="preserve">An additional biometric service fee of </w:t>
            </w:r>
            <w:r w:rsidRPr="00CA3E76">
              <w:rPr>
                <w:rFonts w:ascii="Times New Roman" w:eastAsia="Times New Roman" w:hAnsi="Times New Roman" w:cs="Times New Roman"/>
                <w:b/>
                <w:bCs/>
              </w:rPr>
              <w:t xml:space="preserve">$85 </w:t>
            </w:r>
            <w:r w:rsidRPr="00CA3E76">
              <w:rPr>
                <w:rFonts w:ascii="Times New Roman" w:eastAsia="Times New Roman" w:hAnsi="Times New Roman" w:cs="Times New Roman"/>
              </w:rPr>
              <w:t xml:space="preserve">per beneficiary is required if the alien is present in the CNMI when filing for </w:t>
            </w:r>
            <w:r w:rsidRPr="00CA3E76">
              <w:rPr>
                <w:rFonts w:ascii="Times New Roman" w:eastAsia="Times New Roman" w:hAnsi="Times New Roman" w:cs="Times New Roman"/>
                <w:b/>
                <w:bCs/>
              </w:rPr>
              <w:t xml:space="preserve">initial </w:t>
            </w:r>
            <w:r w:rsidRPr="00CA3E76">
              <w:rPr>
                <w:rFonts w:ascii="Times New Roman" w:eastAsia="Times New Roman" w:hAnsi="Times New Roman" w:cs="Times New Roman"/>
              </w:rPr>
              <w:t>grant of CW-1 status. (See 8 CFR 103.7(b)). After submission of the form, USCIS will notify the beneficiary about when and where to go for biometric services.</w:t>
            </w:r>
          </w:p>
          <w:p w:rsidR="009C665B" w:rsidRDefault="009C665B" w:rsidP="009C665B">
            <w:pPr>
              <w:widowControl w:val="0"/>
              <w:spacing w:after="0" w:line="250" w:lineRule="auto"/>
              <w:ind w:right="130"/>
              <w:rPr>
                <w:rFonts w:ascii="Times New Roman" w:eastAsia="Times New Roman" w:hAnsi="Times New Roman" w:cs="Times New Roman"/>
              </w:rPr>
            </w:pPr>
          </w:p>
          <w:p w:rsidR="00667E7F" w:rsidRDefault="00667E7F" w:rsidP="009C665B">
            <w:pPr>
              <w:widowControl w:val="0"/>
              <w:spacing w:after="0"/>
              <w:ind w:right="-20"/>
              <w:rPr>
                <w:rFonts w:ascii="Times New Roman" w:eastAsia="Times New Roman" w:hAnsi="Times New Roman" w:cs="Times New Roman"/>
                <w:b/>
                <w:bCs/>
              </w:rPr>
            </w:pPr>
            <w:r w:rsidRPr="00CA3E76">
              <w:rPr>
                <w:rFonts w:ascii="Times New Roman" w:eastAsia="Times New Roman" w:hAnsi="Times New Roman" w:cs="Times New Roman"/>
                <w:b/>
                <w:bCs/>
              </w:rPr>
              <w:t>Exceptions</w:t>
            </w:r>
          </w:p>
          <w:p w:rsidR="009C665B" w:rsidRPr="00CA3E76" w:rsidRDefault="009C665B" w:rsidP="009C665B">
            <w:pPr>
              <w:widowControl w:val="0"/>
              <w:spacing w:after="0"/>
              <w:ind w:right="-20"/>
              <w:rPr>
                <w:rFonts w:ascii="Times New Roman" w:eastAsia="Times New Roman" w:hAnsi="Times New Roman" w:cs="Times New Roman"/>
              </w:rPr>
            </w:pPr>
          </w:p>
          <w:p w:rsidR="00667E7F" w:rsidRDefault="00667E7F" w:rsidP="00667E7F">
            <w:pPr>
              <w:widowControl w:val="0"/>
              <w:ind w:right="-20"/>
              <w:rPr>
                <w:rFonts w:ascii="Times New Roman" w:eastAsia="Times New Roman" w:hAnsi="Times New Roman" w:cs="Times New Roman"/>
              </w:rPr>
            </w:pPr>
            <w:r w:rsidRPr="00CA3E76">
              <w:rPr>
                <w:rFonts w:ascii="Times New Roman" w:eastAsia="Times New Roman" w:hAnsi="Times New Roman" w:cs="Times New Roman"/>
              </w:rPr>
              <w:t>You may be eligible for a fee waiver under 8 CFR 103.7(c). However, note that the CNMI education funding fee cannot be waived.</w:t>
            </w:r>
          </w:p>
          <w:p w:rsidR="00667E7F" w:rsidRDefault="00667E7F" w:rsidP="00667E7F">
            <w:pPr>
              <w:widowControl w:val="0"/>
              <w:spacing w:before="34" w:line="250" w:lineRule="auto"/>
              <w:ind w:right="161"/>
              <w:rPr>
                <w:rFonts w:ascii="Times New Roman" w:eastAsia="Times New Roman" w:hAnsi="Times New Roman" w:cs="Times New Roman"/>
              </w:rPr>
            </w:pPr>
            <w:r w:rsidRPr="00CA3E76">
              <w:rPr>
                <w:rFonts w:ascii="Times New Roman" w:eastAsia="Times New Roman" w:hAnsi="Times New Roman" w:cs="Times New Roman"/>
              </w:rPr>
              <w:lastRenderedPageBreak/>
              <w:t>USCIS will use the Poverty Guidelines published annually by the U.S. Department of Health and Human Services as the basic criteria in determining the applicant's eligibility when economic necessity is identified as a factor.</w:t>
            </w:r>
          </w:p>
          <w:p w:rsidR="009C665B" w:rsidRDefault="009C665B" w:rsidP="009C665B">
            <w:pPr>
              <w:widowControl w:val="0"/>
              <w:spacing w:after="0" w:line="250" w:lineRule="auto"/>
              <w:ind w:right="323"/>
              <w:rPr>
                <w:rFonts w:ascii="Times New Roman" w:eastAsia="Times New Roman" w:hAnsi="Times New Roman" w:cs="Times New Roman"/>
              </w:rPr>
            </w:pPr>
          </w:p>
          <w:p w:rsidR="00667E7F" w:rsidRDefault="00667E7F" w:rsidP="009C665B">
            <w:pPr>
              <w:widowControl w:val="0"/>
              <w:spacing w:after="0" w:line="250" w:lineRule="auto"/>
              <w:ind w:right="323"/>
              <w:rPr>
                <w:rFonts w:ascii="Times New Roman" w:eastAsia="Times New Roman" w:hAnsi="Times New Roman" w:cs="Times New Roman"/>
              </w:rPr>
            </w:pPr>
            <w:r w:rsidRPr="00CA3E76">
              <w:rPr>
                <w:rFonts w:ascii="Times New Roman" w:eastAsia="Times New Roman" w:hAnsi="Times New Roman" w:cs="Times New Roman"/>
              </w:rPr>
              <w:t>The Poverty Guidelines will be used as a guide, but not as a conclusive standard, in adjudicating fee waiver requests.</w:t>
            </w:r>
          </w:p>
          <w:p w:rsidR="00A43CF8" w:rsidRPr="00CA3E76" w:rsidRDefault="00A43CF8" w:rsidP="009C665B">
            <w:pPr>
              <w:widowControl w:val="0"/>
              <w:spacing w:after="0" w:line="250" w:lineRule="auto"/>
              <w:ind w:right="323"/>
              <w:rPr>
                <w:rFonts w:ascii="Times New Roman" w:eastAsia="Times New Roman" w:hAnsi="Times New Roman" w:cs="Times New Roman"/>
              </w:rPr>
            </w:pPr>
          </w:p>
          <w:p w:rsidR="00667E7F" w:rsidRPr="00CA3E76" w:rsidRDefault="00667E7F" w:rsidP="00667E7F">
            <w:pPr>
              <w:pStyle w:val="NoSpacing"/>
              <w:rPr>
                <w:rFonts w:ascii="Times New Roman" w:eastAsia="Times New Roman" w:hAnsi="Times New Roman" w:cs="Times New Roman"/>
                <w:color w:val="7030A0"/>
              </w:rPr>
            </w:pPr>
            <w:r w:rsidRPr="00CA3E76">
              <w:rPr>
                <w:rFonts w:ascii="Times New Roman" w:eastAsia="Times New Roman" w:hAnsi="Times New Roman" w:cs="Times New Roman"/>
                <w:b/>
                <w:color w:val="7030A0"/>
              </w:rPr>
              <w:t>NOTE:</w:t>
            </w:r>
            <w:r w:rsidRPr="00CA3E76">
              <w:rPr>
                <w:rFonts w:ascii="Times New Roman" w:eastAsia="Times New Roman" w:hAnsi="Times New Roman" w:cs="Times New Roman"/>
                <w:color w:val="7030A0"/>
              </w:rPr>
              <w:t xml:space="preserve">  </w:t>
            </w:r>
            <w:r w:rsidRPr="00CA3E76">
              <w:rPr>
                <w:rFonts w:ascii="Times New Roman" w:hAnsi="Times New Roman" w:cs="Times New Roman"/>
                <w:color w:val="7030A0"/>
              </w:rPr>
              <w:t xml:space="preserve">The filing fee is not refundable, regardless of any action USCIS takes on this </w:t>
            </w:r>
            <w:r w:rsidRPr="00CA3E76">
              <w:rPr>
                <w:rFonts w:ascii="Times New Roman" w:eastAsia="Calibri" w:hAnsi="Times New Roman" w:cs="Times New Roman"/>
                <w:color w:val="7030A0"/>
              </w:rPr>
              <w:t>petition</w:t>
            </w:r>
            <w:r w:rsidRPr="00CA3E76">
              <w:rPr>
                <w:rFonts w:ascii="Times New Roman" w:hAnsi="Times New Roman" w:cs="Times New Roman"/>
                <w:color w:val="7030A0"/>
              </w:rPr>
              <w:t xml:space="preserve">.  </w:t>
            </w:r>
            <w:r w:rsidRPr="00CA3E76">
              <w:rPr>
                <w:rFonts w:ascii="Times New Roman" w:hAnsi="Times New Roman" w:cs="Times New Roman"/>
                <w:b/>
                <w:color w:val="7030A0"/>
              </w:rPr>
              <w:t>DO NOT MAIL CASH.</w:t>
            </w:r>
            <w:r w:rsidRPr="00CA3E76">
              <w:rPr>
                <w:rFonts w:ascii="Times New Roman" w:hAnsi="Times New Roman" w:cs="Times New Roman"/>
                <w:color w:val="7030A0"/>
              </w:rPr>
              <w:t xml:space="preserve">  You must submit all fees in the exact amounts.</w:t>
            </w:r>
            <w:r w:rsidRPr="00CA3E76">
              <w:rPr>
                <w:rFonts w:ascii="Times New Roman" w:eastAsia="Times New Roman" w:hAnsi="Times New Roman" w:cs="Times New Roman"/>
                <w:color w:val="7030A0"/>
              </w:rPr>
              <w:t xml:space="preserve">  </w:t>
            </w:r>
          </w:p>
          <w:p w:rsidR="00667E7F" w:rsidRPr="00CA3E76" w:rsidRDefault="00667E7F" w:rsidP="00667E7F">
            <w:pPr>
              <w:pStyle w:val="NoSpacing"/>
              <w:rPr>
                <w:rFonts w:ascii="Times New Roman" w:eastAsia="Times New Roman" w:hAnsi="Times New Roman" w:cs="Times New Roman"/>
                <w:color w:val="7030A0"/>
              </w:rPr>
            </w:pPr>
          </w:p>
          <w:p w:rsidR="006B2E1E" w:rsidRPr="00CA3E76" w:rsidRDefault="006B2E1E" w:rsidP="006B2E1E">
            <w:pPr>
              <w:pStyle w:val="NoSpacing"/>
              <w:rPr>
                <w:rFonts w:ascii="Times New Roman" w:eastAsia="Times New Roman" w:hAnsi="Times New Roman" w:cs="Times New Roman"/>
                <w:b/>
              </w:rPr>
            </w:pPr>
            <w:r w:rsidRPr="00CA3E76">
              <w:rPr>
                <w:rFonts w:ascii="Times New Roman" w:eastAsia="Times New Roman" w:hAnsi="Times New Roman" w:cs="Times New Roman"/>
                <w:b/>
              </w:rPr>
              <w:t>Payment</w:t>
            </w:r>
          </w:p>
          <w:p w:rsidR="006B2E1E" w:rsidRPr="00CA3E76" w:rsidRDefault="006B2E1E" w:rsidP="006B2E1E">
            <w:pPr>
              <w:pStyle w:val="NoSpacing"/>
              <w:rPr>
                <w:rFonts w:ascii="Times New Roman" w:eastAsia="Times New Roman" w:hAnsi="Times New Roman" w:cs="Times New Roman"/>
                <w:b/>
              </w:rPr>
            </w:pPr>
          </w:p>
          <w:p w:rsidR="006B2E1E" w:rsidRPr="00CA3E76" w:rsidRDefault="006B2E1E" w:rsidP="006B2E1E">
            <w:pPr>
              <w:widowControl w:val="0"/>
              <w:spacing w:after="0" w:line="250" w:lineRule="auto"/>
              <w:ind w:right="107"/>
              <w:rPr>
                <w:rFonts w:ascii="Times New Roman" w:eastAsia="Times New Roman" w:hAnsi="Times New Roman" w:cs="Times New Roman"/>
              </w:rPr>
            </w:pPr>
            <w:r w:rsidRPr="00CA3E76">
              <w:rPr>
                <w:rFonts w:ascii="Times New Roman" w:eastAsia="Times New Roman" w:hAnsi="Times New Roman" w:cs="Times New Roman"/>
              </w:rPr>
              <w:t>A petitioner filing Form I-129CW may make the payment in the form of a single check or money order for the total amount due or as separate checks or money orders, one for the additional fee, one for the petition fee, and one for the biometric fee, if applicable.</w:t>
            </w:r>
          </w:p>
          <w:p w:rsidR="006B2E1E" w:rsidRPr="00CA3E76" w:rsidRDefault="006B2E1E" w:rsidP="006B2E1E">
            <w:pPr>
              <w:widowControl w:val="0"/>
              <w:spacing w:before="4" w:after="0" w:line="110" w:lineRule="exact"/>
              <w:rPr>
                <w:rFonts w:ascii="Times New Roman" w:eastAsia="Calibri" w:hAnsi="Times New Roman" w:cs="Times New Roman"/>
              </w:rPr>
            </w:pPr>
          </w:p>
          <w:p w:rsidR="00CA3E76" w:rsidRDefault="00CA3E76" w:rsidP="00667E7F">
            <w:pPr>
              <w:pStyle w:val="NoSpacing"/>
              <w:rPr>
                <w:rFonts w:ascii="Times New Roman" w:eastAsia="Times New Roman" w:hAnsi="Times New Roman" w:cs="Times New Roman"/>
                <w:color w:val="7030A0"/>
              </w:rPr>
            </w:pPr>
          </w:p>
          <w:p w:rsidR="009C665B" w:rsidRDefault="009C665B" w:rsidP="00667E7F">
            <w:pPr>
              <w:pStyle w:val="NoSpacing"/>
              <w:rPr>
                <w:rFonts w:ascii="Times New Roman" w:eastAsia="Times New Roman" w:hAnsi="Times New Roman" w:cs="Times New Roman"/>
                <w:color w:val="7030A0"/>
              </w:rPr>
            </w:pPr>
          </w:p>
          <w:p w:rsidR="009C665B" w:rsidRPr="009C665B" w:rsidRDefault="009C665B" w:rsidP="00667E7F">
            <w:pPr>
              <w:pStyle w:val="NoSpacing"/>
              <w:rPr>
                <w:rFonts w:ascii="Times New Roman" w:eastAsia="Times New Roman" w:hAnsi="Times New Roman" w:cs="Times New Roman"/>
                <w:color w:val="FF0000"/>
              </w:rPr>
            </w:pPr>
            <w:r w:rsidRPr="009C665B">
              <w:rPr>
                <w:rFonts w:ascii="Times New Roman" w:eastAsia="Times New Roman" w:hAnsi="Times New Roman" w:cs="Times New Roman"/>
                <w:color w:val="FF0000"/>
              </w:rPr>
              <w:t>[</w:t>
            </w:r>
            <w:r w:rsidR="00705D03">
              <w:rPr>
                <w:rFonts w:ascii="Times New Roman" w:eastAsia="Times New Roman" w:hAnsi="Times New Roman" w:cs="Times New Roman"/>
                <w:color w:val="FF0000"/>
              </w:rPr>
              <w:t>D</w:t>
            </w:r>
            <w:r w:rsidRPr="009C665B">
              <w:rPr>
                <w:rFonts w:ascii="Times New Roman" w:eastAsia="Times New Roman" w:hAnsi="Times New Roman" w:cs="Times New Roman"/>
                <w:color w:val="FF0000"/>
              </w:rPr>
              <w:t>eleted]</w:t>
            </w:r>
          </w:p>
          <w:p w:rsidR="00CA3E76" w:rsidRDefault="00CA3E76" w:rsidP="00667E7F">
            <w:pPr>
              <w:pStyle w:val="NoSpacing"/>
              <w:rPr>
                <w:rFonts w:ascii="Times New Roman" w:eastAsia="Times New Roman" w:hAnsi="Times New Roman" w:cs="Times New Roman"/>
                <w:color w:val="7030A0"/>
              </w:rPr>
            </w:pPr>
          </w:p>
          <w:p w:rsidR="009C665B" w:rsidRPr="00CA3E76" w:rsidRDefault="009C665B" w:rsidP="00667E7F">
            <w:pPr>
              <w:pStyle w:val="NoSpacing"/>
              <w:rPr>
                <w:rFonts w:ascii="Times New Roman" w:eastAsia="Times New Roman" w:hAnsi="Times New Roman" w:cs="Times New Roman"/>
                <w:color w:val="7030A0"/>
              </w:rPr>
            </w:pPr>
          </w:p>
          <w:p w:rsidR="00667E7F" w:rsidRPr="00CA3E76" w:rsidRDefault="00667E7F" w:rsidP="00667E7F">
            <w:pPr>
              <w:pStyle w:val="NoSpacing"/>
              <w:rPr>
                <w:rFonts w:ascii="Times New Roman" w:eastAsia="Times New Roman" w:hAnsi="Times New Roman" w:cs="Times New Roman"/>
                <w:b/>
                <w:color w:val="7030A0"/>
              </w:rPr>
            </w:pPr>
            <w:r w:rsidRPr="00CA3E76">
              <w:rPr>
                <w:rFonts w:ascii="Times New Roman" w:eastAsia="Times New Roman" w:hAnsi="Times New Roman" w:cs="Times New Roman"/>
                <w:b/>
                <w:color w:val="7030A0"/>
              </w:rPr>
              <w:t>Use the following guidelines when you prepare your check or money order for the Form I-129CW filing fee:</w:t>
            </w:r>
          </w:p>
          <w:p w:rsidR="00667E7F" w:rsidRPr="00CA3E76" w:rsidRDefault="00667E7F" w:rsidP="00667E7F">
            <w:pPr>
              <w:pStyle w:val="NoSpacing"/>
              <w:rPr>
                <w:rFonts w:ascii="Times New Roman" w:eastAsia="Times New Roman" w:hAnsi="Times New Roman" w:cs="Times New Roman"/>
                <w:b/>
                <w:color w:val="7030A0"/>
              </w:rPr>
            </w:pPr>
          </w:p>
          <w:p w:rsidR="00667E7F" w:rsidRPr="00CA3E76" w:rsidRDefault="00667E7F" w:rsidP="00667E7F">
            <w:pPr>
              <w:pStyle w:val="NoSpacing"/>
              <w:rPr>
                <w:rFonts w:ascii="Times New Roman" w:eastAsia="Times New Roman" w:hAnsi="Times New Roman" w:cs="Times New Roman"/>
                <w:color w:val="7030A0"/>
              </w:rPr>
            </w:pPr>
            <w:r w:rsidRPr="009C665B">
              <w:rPr>
                <w:rFonts w:ascii="Times New Roman" w:eastAsia="Times New Roman" w:hAnsi="Times New Roman" w:cs="Times New Roman"/>
                <w:b/>
              </w:rPr>
              <w:t>1.</w:t>
            </w:r>
            <w:r w:rsidRPr="009C665B">
              <w:rPr>
                <w:rFonts w:ascii="Times New Roman" w:eastAsia="Times New Roman" w:hAnsi="Times New Roman" w:cs="Times New Roman"/>
              </w:rPr>
              <w:t xml:space="preserve">  The check or money order must be drawn on a bank or other financial institution located in the United States and must be payable in U.S. currency; </w:t>
            </w:r>
            <w:r w:rsidRPr="00CA3E76">
              <w:rPr>
                <w:rFonts w:ascii="Times New Roman" w:eastAsia="Times New Roman" w:hAnsi="Times New Roman" w:cs="Times New Roman"/>
                <w:b/>
                <w:color w:val="7030A0"/>
              </w:rPr>
              <w:t>and</w:t>
            </w:r>
          </w:p>
          <w:p w:rsidR="00667E7F" w:rsidRDefault="00667E7F" w:rsidP="00667E7F">
            <w:pPr>
              <w:pStyle w:val="NoSpacing"/>
              <w:rPr>
                <w:rFonts w:ascii="Times New Roman" w:eastAsia="Times New Roman" w:hAnsi="Times New Roman" w:cs="Times New Roman"/>
                <w:color w:val="7030A0"/>
              </w:rPr>
            </w:pPr>
          </w:p>
          <w:p w:rsidR="00CA3E76" w:rsidRDefault="00CA3E76" w:rsidP="00667E7F">
            <w:pPr>
              <w:pStyle w:val="NoSpacing"/>
              <w:rPr>
                <w:rFonts w:ascii="Times New Roman" w:eastAsia="Times New Roman" w:hAnsi="Times New Roman" w:cs="Times New Roman"/>
                <w:color w:val="7030A0"/>
              </w:rPr>
            </w:pPr>
          </w:p>
          <w:p w:rsidR="00667E7F" w:rsidRPr="00CA3E76" w:rsidRDefault="00667E7F" w:rsidP="00667E7F">
            <w:pPr>
              <w:pStyle w:val="NoSpacing"/>
              <w:rPr>
                <w:rFonts w:ascii="Times New Roman" w:eastAsia="Times New Roman" w:hAnsi="Times New Roman" w:cs="Times New Roman"/>
                <w:color w:val="7030A0"/>
              </w:rPr>
            </w:pPr>
            <w:r w:rsidRPr="009C665B">
              <w:rPr>
                <w:rFonts w:ascii="Times New Roman" w:eastAsia="Times New Roman" w:hAnsi="Times New Roman" w:cs="Times New Roman"/>
                <w:b/>
              </w:rPr>
              <w:t>2.</w:t>
            </w:r>
            <w:r w:rsidRPr="009C665B">
              <w:rPr>
                <w:rFonts w:ascii="Times New Roman" w:eastAsia="Times New Roman" w:hAnsi="Times New Roman" w:cs="Times New Roman"/>
              </w:rPr>
              <w:t xml:space="preserve">  Make the </w:t>
            </w:r>
            <w:r w:rsidRPr="00CA3E76">
              <w:rPr>
                <w:rFonts w:ascii="Times New Roman" w:eastAsia="Times New Roman" w:hAnsi="Times New Roman" w:cs="Times New Roman"/>
                <w:color w:val="7030A0"/>
              </w:rPr>
              <w:t xml:space="preserve">checks </w:t>
            </w:r>
            <w:r w:rsidRPr="009C665B">
              <w:rPr>
                <w:rFonts w:ascii="Times New Roman" w:eastAsia="Times New Roman" w:hAnsi="Times New Roman" w:cs="Times New Roman"/>
              </w:rPr>
              <w:t xml:space="preserve">or money </w:t>
            </w:r>
            <w:r w:rsidRPr="00CA3E76">
              <w:rPr>
                <w:rFonts w:ascii="Times New Roman" w:eastAsia="Times New Roman" w:hAnsi="Times New Roman" w:cs="Times New Roman"/>
                <w:color w:val="7030A0"/>
              </w:rPr>
              <w:t xml:space="preserve">orders </w:t>
            </w:r>
            <w:r w:rsidRPr="009C665B">
              <w:rPr>
                <w:rFonts w:ascii="Times New Roman" w:eastAsia="Times New Roman" w:hAnsi="Times New Roman" w:cs="Times New Roman"/>
              </w:rPr>
              <w:t xml:space="preserve">payable to </w:t>
            </w:r>
            <w:r w:rsidRPr="009C665B">
              <w:rPr>
                <w:rFonts w:ascii="Times New Roman" w:eastAsia="Times New Roman" w:hAnsi="Times New Roman" w:cs="Times New Roman"/>
                <w:b/>
                <w:bCs/>
              </w:rPr>
              <w:t>U.S. Department of Homeland Security</w:t>
            </w:r>
            <w:r w:rsidRPr="009C665B">
              <w:rPr>
                <w:rFonts w:ascii="Times New Roman" w:eastAsia="Times New Roman" w:hAnsi="Times New Roman" w:cs="Times New Roman"/>
                <w:bCs/>
              </w:rPr>
              <w:t>.</w:t>
            </w:r>
          </w:p>
          <w:p w:rsidR="00667E7F" w:rsidRPr="00CA3E76" w:rsidRDefault="00667E7F" w:rsidP="00667E7F">
            <w:pPr>
              <w:pStyle w:val="NoSpacing"/>
              <w:rPr>
                <w:rFonts w:ascii="Times New Roman" w:eastAsia="Times New Roman" w:hAnsi="Times New Roman" w:cs="Times New Roman"/>
                <w:color w:val="7030A0"/>
              </w:rPr>
            </w:pPr>
          </w:p>
          <w:p w:rsidR="00EC785C" w:rsidRDefault="00EC785C" w:rsidP="00667E7F">
            <w:pPr>
              <w:pStyle w:val="NoSpacing"/>
              <w:rPr>
                <w:rFonts w:ascii="Times New Roman" w:eastAsia="Times New Roman" w:hAnsi="Times New Roman" w:cs="Times New Roman"/>
                <w:b/>
                <w:color w:val="7030A0"/>
              </w:rPr>
            </w:pPr>
          </w:p>
          <w:p w:rsidR="00667E7F" w:rsidRPr="009C665B" w:rsidRDefault="00667E7F" w:rsidP="00667E7F">
            <w:pPr>
              <w:pStyle w:val="NoSpacing"/>
              <w:rPr>
                <w:rFonts w:ascii="Times New Roman" w:eastAsia="Times New Roman" w:hAnsi="Times New Roman" w:cs="Times New Roman"/>
              </w:rPr>
            </w:pPr>
            <w:r w:rsidRPr="009C665B">
              <w:rPr>
                <w:rFonts w:ascii="Times New Roman" w:eastAsia="Times New Roman" w:hAnsi="Times New Roman" w:cs="Times New Roman"/>
                <w:b/>
              </w:rPr>
              <w:t>NOTE:</w:t>
            </w:r>
            <w:r w:rsidRPr="009C665B">
              <w:rPr>
                <w:rFonts w:ascii="Times New Roman" w:eastAsia="Times New Roman" w:hAnsi="Times New Roman" w:cs="Times New Roman"/>
              </w:rPr>
              <w:t xml:space="preserve"> Spell out U.S. Department of Homeland Security; do not use the initials “USDHS” or “DHS.”</w:t>
            </w:r>
          </w:p>
          <w:p w:rsidR="00667E7F" w:rsidRPr="00CA3E76" w:rsidRDefault="00667E7F" w:rsidP="00667E7F">
            <w:pPr>
              <w:pStyle w:val="NoSpacing"/>
              <w:rPr>
                <w:rFonts w:ascii="Times New Roman" w:eastAsia="Times New Roman" w:hAnsi="Times New Roman" w:cs="Times New Roman"/>
                <w:color w:val="7030A0"/>
              </w:rPr>
            </w:pPr>
          </w:p>
          <w:p w:rsidR="006B2E1E" w:rsidRPr="00CA3E76" w:rsidRDefault="006B2E1E" w:rsidP="006B2E1E">
            <w:pPr>
              <w:widowControl w:val="0"/>
              <w:spacing w:after="0" w:line="250" w:lineRule="auto"/>
              <w:ind w:right="446"/>
              <w:rPr>
                <w:rFonts w:ascii="Times New Roman" w:eastAsia="Times New Roman" w:hAnsi="Times New Roman" w:cs="Times New Roman"/>
              </w:rPr>
            </w:pPr>
            <w:r w:rsidRPr="00CA3E76">
              <w:rPr>
                <w:rFonts w:ascii="Times New Roman" w:eastAsia="Times New Roman" w:hAnsi="Times New Roman" w:cs="Times New Roman"/>
              </w:rPr>
              <w:t>Checks are accepted, subject to collection. An uncollected check will render the petition and any document issued invalid. A charge of $30 will be imposed if a check in payment of a fee is not honored by the bank on which it is drawn.</w:t>
            </w:r>
          </w:p>
          <w:p w:rsidR="00667E7F" w:rsidRDefault="00667E7F" w:rsidP="00667E7F">
            <w:pPr>
              <w:pStyle w:val="NoSpacing"/>
              <w:rPr>
                <w:rFonts w:ascii="Times New Roman" w:hAnsi="Times New Roman" w:cs="Times New Roman"/>
                <w:color w:val="7030A0"/>
              </w:rPr>
            </w:pPr>
          </w:p>
          <w:p w:rsidR="006B2E1E" w:rsidRDefault="006B2E1E" w:rsidP="00667E7F">
            <w:pPr>
              <w:pStyle w:val="NoSpacing"/>
              <w:rPr>
                <w:rFonts w:ascii="Times New Roman" w:hAnsi="Times New Roman" w:cs="Times New Roman"/>
                <w:color w:val="7030A0"/>
              </w:rPr>
            </w:pPr>
          </w:p>
          <w:p w:rsidR="00667E7F" w:rsidRPr="00CA3E76" w:rsidRDefault="00667E7F" w:rsidP="00667E7F">
            <w:pPr>
              <w:pStyle w:val="NoSpacing"/>
              <w:rPr>
                <w:rFonts w:ascii="Times New Roman" w:eastAsia="Times New Roman" w:hAnsi="Times New Roman" w:cs="Times New Roman"/>
                <w:color w:val="7030A0"/>
              </w:rPr>
            </w:pPr>
            <w:r w:rsidRPr="00CA3E76">
              <w:rPr>
                <w:rFonts w:ascii="Times New Roman" w:eastAsia="Times New Roman" w:hAnsi="Times New Roman" w:cs="Times New Roman"/>
                <w:b/>
                <w:color w:val="7030A0"/>
              </w:rPr>
              <w:t>Notice to Those Making Payment by Check.</w:t>
            </w:r>
            <w:r w:rsidRPr="00CA3E76">
              <w:rPr>
                <w:rFonts w:ascii="Times New Roman" w:eastAsia="Times New Roman" w:hAnsi="Times New Roman" w:cs="Times New Roman"/>
                <w:color w:val="7030A0"/>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667E7F" w:rsidRPr="00CA3E76" w:rsidRDefault="00667E7F" w:rsidP="00667E7F">
            <w:pPr>
              <w:pStyle w:val="NoSpacing"/>
              <w:rPr>
                <w:rFonts w:ascii="Times New Roman" w:eastAsia="Times New Roman" w:hAnsi="Times New Roman" w:cs="Times New Roman"/>
                <w:color w:val="7030A0"/>
              </w:rPr>
            </w:pPr>
          </w:p>
          <w:p w:rsidR="009C665B" w:rsidRDefault="00667E7F" w:rsidP="00667E7F">
            <w:pPr>
              <w:pStyle w:val="NoSpacing"/>
              <w:rPr>
                <w:rFonts w:ascii="Times New Roman" w:hAnsi="Times New Roman" w:cs="Times New Roman"/>
                <w:color w:val="7030A0"/>
              </w:rPr>
            </w:pPr>
            <w:r w:rsidRPr="00CA3E76">
              <w:rPr>
                <w:rFonts w:ascii="Times New Roman" w:hAnsi="Times New Roman" w:cs="Times New Roman"/>
                <w:color w:val="7030A0"/>
              </w:rPr>
              <w:t xml:space="preserve">You will not receive your original check back.  We will destroy your original check, but will keep a copy of it.  If USCIS cannot process the EFT for technical reasons, you authorize us to process the copy in place of your original check.  </w:t>
            </w:r>
            <w:r w:rsidR="008F43AD" w:rsidRPr="008F43AD">
              <w:rPr>
                <w:rFonts w:ascii="Times New Roman" w:hAnsi="Times New Roman" w:cs="Times New Roman"/>
                <w:color w:val="FF0000"/>
              </w:rPr>
              <w:t>If your check is returned as unpayable, USCIS will re-submit the payment to the financial institution one time.  If the check is returned as unpayable a second time, we will reject your application and charge you a returned check fee.</w:t>
            </w:r>
          </w:p>
          <w:p w:rsidR="009C665B" w:rsidRDefault="009C665B" w:rsidP="00667E7F">
            <w:pPr>
              <w:pStyle w:val="NoSpacing"/>
              <w:rPr>
                <w:rFonts w:ascii="Times New Roman" w:hAnsi="Times New Roman" w:cs="Times New Roman"/>
                <w:color w:val="7030A0"/>
              </w:rPr>
            </w:pPr>
          </w:p>
          <w:p w:rsidR="00667E7F" w:rsidRPr="00CA3E76" w:rsidRDefault="00667E7F" w:rsidP="00667E7F">
            <w:pPr>
              <w:pStyle w:val="NoSpacing"/>
              <w:rPr>
                <w:rFonts w:ascii="Times New Roman" w:eastAsia="Times New Roman" w:hAnsi="Times New Roman" w:cs="Times New Roman"/>
                <w:color w:val="7030A0"/>
              </w:rPr>
            </w:pPr>
            <w:r w:rsidRPr="00CA3E76">
              <w:rPr>
                <w:rFonts w:ascii="Times New Roman" w:eastAsia="Times New Roman" w:hAnsi="Times New Roman" w:cs="Times New Roman"/>
                <w:b/>
                <w:color w:val="7030A0"/>
              </w:rPr>
              <w:t xml:space="preserve">How To Check If the </w:t>
            </w:r>
            <w:r w:rsidRPr="00BC47C1">
              <w:rPr>
                <w:rFonts w:ascii="Times New Roman" w:eastAsia="Times New Roman" w:hAnsi="Times New Roman" w:cs="Times New Roman"/>
                <w:b/>
                <w:color w:val="FF0000"/>
              </w:rPr>
              <w:t xml:space="preserve">Fees Are </w:t>
            </w:r>
            <w:r w:rsidRPr="00CA3E76">
              <w:rPr>
                <w:rFonts w:ascii="Times New Roman" w:eastAsia="Times New Roman" w:hAnsi="Times New Roman" w:cs="Times New Roman"/>
                <w:b/>
                <w:color w:val="7030A0"/>
              </w:rPr>
              <w:t>Correct</w:t>
            </w:r>
          </w:p>
          <w:p w:rsidR="00667E7F" w:rsidRPr="00CA3E76" w:rsidRDefault="00667E7F" w:rsidP="00667E7F">
            <w:pPr>
              <w:pStyle w:val="NoSpacing"/>
              <w:rPr>
                <w:rFonts w:ascii="Times New Roman" w:eastAsia="Times New Roman" w:hAnsi="Times New Roman" w:cs="Times New Roman"/>
                <w:color w:val="7030A0"/>
              </w:rPr>
            </w:pPr>
          </w:p>
          <w:p w:rsidR="00667E7F" w:rsidRPr="009C665B" w:rsidRDefault="00667E7F" w:rsidP="00667E7F">
            <w:pPr>
              <w:pStyle w:val="NoSpacing"/>
              <w:rPr>
                <w:rFonts w:ascii="Times New Roman" w:eastAsia="Times New Roman" w:hAnsi="Times New Roman" w:cs="Times New Roman"/>
              </w:rPr>
            </w:pPr>
            <w:r w:rsidRPr="00CA3E76">
              <w:rPr>
                <w:rFonts w:ascii="Times New Roman" w:eastAsia="Times New Roman" w:hAnsi="Times New Roman" w:cs="Times New Roman"/>
                <w:color w:val="7030A0"/>
              </w:rPr>
              <w:t xml:space="preserve">Form I-129CW’s filing fee </w:t>
            </w:r>
            <w:r w:rsidRPr="00CA3E76">
              <w:rPr>
                <w:rFonts w:ascii="Times New Roman" w:hAnsi="Times New Roman" w:cs="Times New Roman"/>
                <w:color w:val="7030A0"/>
              </w:rPr>
              <w:t>and biometric services fee</w:t>
            </w:r>
            <w:r w:rsidRPr="00CA3E76">
              <w:rPr>
                <w:rFonts w:ascii="Times New Roman" w:eastAsia="Times New Roman" w:hAnsi="Times New Roman" w:cs="Times New Roman"/>
                <w:color w:val="7030A0"/>
              </w:rPr>
              <w:t xml:space="preserve"> are current as of the edition date </w:t>
            </w:r>
            <w:r w:rsidRPr="009C665B">
              <w:rPr>
                <w:rFonts w:ascii="Times New Roman" w:eastAsia="Times New Roman" w:hAnsi="Times New Roman" w:cs="Times New Roman"/>
              </w:rPr>
              <w:t xml:space="preserve">in the lower right corner of this page.  However, </w:t>
            </w:r>
            <w:r w:rsidRPr="009C665B">
              <w:rPr>
                <w:rFonts w:ascii="Times New Roman" w:eastAsia="Times New Roman" w:hAnsi="Times New Roman" w:cs="Times New Roman"/>
              </w:rPr>
              <w:lastRenderedPageBreak/>
              <w:t xml:space="preserve">because USCIS fees change periodically, you can verify </w:t>
            </w:r>
            <w:r w:rsidRPr="00CA3E76">
              <w:rPr>
                <w:rFonts w:ascii="Times New Roman" w:eastAsia="Times New Roman" w:hAnsi="Times New Roman" w:cs="Times New Roman"/>
                <w:color w:val="7030A0"/>
              </w:rPr>
              <w:t xml:space="preserve">that the fees are </w:t>
            </w:r>
            <w:r w:rsidRPr="009C665B">
              <w:rPr>
                <w:rFonts w:ascii="Times New Roman" w:eastAsia="Times New Roman" w:hAnsi="Times New Roman" w:cs="Times New Roman"/>
              </w:rPr>
              <w:t>correct by following one of the steps below.</w:t>
            </w:r>
          </w:p>
          <w:p w:rsidR="00667E7F" w:rsidRPr="009C665B" w:rsidRDefault="00667E7F" w:rsidP="00667E7F">
            <w:pPr>
              <w:pStyle w:val="NoSpacing"/>
              <w:rPr>
                <w:rFonts w:ascii="Times New Roman" w:eastAsia="Times New Roman" w:hAnsi="Times New Roman" w:cs="Times New Roman"/>
              </w:rPr>
            </w:pPr>
          </w:p>
          <w:p w:rsidR="00667E7F" w:rsidRPr="00CA3E76" w:rsidRDefault="00667E7F" w:rsidP="00667E7F">
            <w:pPr>
              <w:pStyle w:val="NoSpacing"/>
              <w:rPr>
                <w:rFonts w:ascii="Times New Roman" w:eastAsia="Times New Roman" w:hAnsi="Times New Roman" w:cs="Times New Roman"/>
                <w:color w:val="7030A0"/>
              </w:rPr>
            </w:pPr>
            <w:r w:rsidRPr="009C665B">
              <w:rPr>
                <w:rFonts w:ascii="Times New Roman" w:eastAsia="Times New Roman" w:hAnsi="Times New Roman" w:cs="Times New Roman"/>
                <w:b/>
              </w:rPr>
              <w:t>1.</w:t>
            </w:r>
            <w:r w:rsidRPr="009C665B">
              <w:rPr>
                <w:rFonts w:ascii="Times New Roman" w:eastAsia="Times New Roman" w:hAnsi="Times New Roman" w:cs="Times New Roman"/>
              </w:rPr>
              <w:t xml:space="preserve">  Visit</w:t>
            </w:r>
            <w:r w:rsidRPr="00CA3E76">
              <w:rPr>
                <w:rFonts w:ascii="Times New Roman" w:eastAsia="Times New Roman" w:hAnsi="Times New Roman" w:cs="Times New Roman"/>
                <w:color w:val="7030A0"/>
              </w:rPr>
              <w:t xml:space="preserve"> the USCIS </w:t>
            </w:r>
            <w:r w:rsidR="009C665B">
              <w:rPr>
                <w:rFonts w:ascii="Times New Roman" w:eastAsia="Times New Roman" w:hAnsi="Times New Roman" w:cs="Times New Roman"/>
                <w:color w:val="7030A0"/>
              </w:rPr>
              <w:t>w</w:t>
            </w:r>
            <w:r w:rsidRPr="00CA3E76">
              <w:rPr>
                <w:rFonts w:ascii="Times New Roman" w:eastAsia="Times New Roman" w:hAnsi="Times New Roman" w:cs="Times New Roman"/>
                <w:color w:val="7030A0"/>
              </w:rPr>
              <w:t xml:space="preserve">ebsite </w:t>
            </w:r>
            <w:r w:rsidRPr="009C665B">
              <w:rPr>
                <w:rFonts w:ascii="Times New Roman" w:eastAsia="Times New Roman" w:hAnsi="Times New Roman" w:cs="Times New Roman"/>
              </w:rPr>
              <w:t>at</w:t>
            </w:r>
            <w:r w:rsidRPr="00CA3E76">
              <w:rPr>
                <w:rFonts w:ascii="Times New Roman" w:eastAsia="Times New Roman" w:hAnsi="Times New Roman" w:cs="Times New Roman"/>
                <w:color w:val="7030A0"/>
              </w:rPr>
              <w:t xml:space="preserve"> </w:t>
            </w:r>
            <w:hyperlink r:id="rId8" w:history="1">
              <w:r w:rsidRPr="00EB5E2D">
                <w:rPr>
                  <w:rStyle w:val="Hyperlink"/>
                  <w:rFonts w:ascii="Times New Roman" w:eastAsia="Times New Roman" w:hAnsi="Times New Roman" w:cs="Times New Roman"/>
                  <w:b/>
                </w:rPr>
                <w:t>www.uscis.gov</w:t>
              </w:r>
            </w:hyperlink>
            <w:r w:rsidRPr="00CA3E76">
              <w:rPr>
                <w:rFonts w:ascii="Times New Roman" w:eastAsia="Times New Roman" w:hAnsi="Times New Roman" w:cs="Times New Roman"/>
                <w:color w:val="7030A0"/>
              </w:rPr>
              <w:t xml:space="preserve">, </w:t>
            </w:r>
            <w:r w:rsidRPr="009C665B">
              <w:rPr>
                <w:rFonts w:ascii="Times New Roman" w:eastAsia="Times New Roman" w:hAnsi="Times New Roman" w:cs="Times New Roman"/>
              </w:rPr>
              <w:t>select “FORMS,” and check the appropriate fee; or</w:t>
            </w:r>
          </w:p>
          <w:p w:rsidR="00667E7F" w:rsidRDefault="00667E7F" w:rsidP="00667E7F">
            <w:pPr>
              <w:pStyle w:val="NoSpacing"/>
              <w:rPr>
                <w:rFonts w:ascii="Times New Roman" w:eastAsia="Times New Roman" w:hAnsi="Times New Roman" w:cs="Times New Roman"/>
                <w:color w:val="7030A0"/>
              </w:rPr>
            </w:pPr>
          </w:p>
          <w:p w:rsidR="00A43CF8" w:rsidRDefault="00A43CF8" w:rsidP="00667E7F">
            <w:pPr>
              <w:pStyle w:val="NoSpacing"/>
              <w:rPr>
                <w:rFonts w:ascii="Times New Roman" w:eastAsia="Times New Roman" w:hAnsi="Times New Roman" w:cs="Times New Roman"/>
                <w:color w:val="7030A0"/>
              </w:rPr>
            </w:pPr>
          </w:p>
          <w:p w:rsidR="00EB5E2D" w:rsidRPr="00CA3E76" w:rsidRDefault="00EB5E2D" w:rsidP="00667E7F">
            <w:pPr>
              <w:pStyle w:val="NoSpacing"/>
              <w:rPr>
                <w:rFonts w:ascii="Times New Roman" w:eastAsia="Times New Roman" w:hAnsi="Times New Roman" w:cs="Times New Roman"/>
                <w:color w:val="7030A0"/>
              </w:rPr>
            </w:pPr>
          </w:p>
          <w:p w:rsidR="00667E7F" w:rsidRPr="009C665B" w:rsidRDefault="00667E7F" w:rsidP="00667E7F">
            <w:pPr>
              <w:pStyle w:val="NoSpacing"/>
              <w:rPr>
                <w:rFonts w:ascii="Times New Roman" w:eastAsia="Times New Roman" w:hAnsi="Times New Roman" w:cs="Times New Roman"/>
              </w:rPr>
            </w:pPr>
            <w:r w:rsidRPr="009C665B">
              <w:rPr>
                <w:rFonts w:ascii="Times New Roman" w:eastAsia="Times New Roman" w:hAnsi="Times New Roman" w:cs="Times New Roman"/>
                <w:b/>
              </w:rPr>
              <w:t>2.</w:t>
            </w:r>
            <w:r w:rsidRPr="009C665B">
              <w:rPr>
                <w:rFonts w:ascii="Times New Roman" w:eastAsia="Times New Roman" w:hAnsi="Times New Roman" w:cs="Times New Roman"/>
              </w:rPr>
              <w:t xml:space="preserve">  </w:t>
            </w:r>
            <w:r w:rsidRPr="00CA3E76">
              <w:rPr>
                <w:rFonts w:ascii="Times New Roman" w:eastAsia="Times New Roman" w:hAnsi="Times New Roman" w:cs="Times New Roman"/>
                <w:color w:val="7030A0"/>
              </w:rPr>
              <w:t xml:space="preserve">Call the USCIS </w:t>
            </w:r>
            <w:r w:rsidRPr="009C665B">
              <w:rPr>
                <w:rFonts w:ascii="Times New Roman" w:eastAsia="Times New Roman" w:hAnsi="Times New Roman" w:cs="Times New Roman"/>
              </w:rPr>
              <w:t xml:space="preserve">National Customer Service Center at </w:t>
            </w:r>
            <w:r w:rsidRPr="009C665B">
              <w:rPr>
                <w:rFonts w:ascii="Times New Roman" w:eastAsia="Times New Roman" w:hAnsi="Times New Roman" w:cs="Times New Roman"/>
                <w:b/>
              </w:rPr>
              <w:t>1-800-375-5283</w:t>
            </w:r>
            <w:r w:rsidRPr="009C665B">
              <w:rPr>
                <w:rFonts w:ascii="Times New Roman" w:eastAsia="Times New Roman" w:hAnsi="Times New Roman" w:cs="Times New Roman"/>
              </w:rPr>
              <w:t xml:space="preserve"> and ask </w:t>
            </w:r>
            <w:r w:rsidRPr="00CA3E76">
              <w:rPr>
                <w:rFonts w:ascii="Times New Roman" w:eastAsia="Times New Roman" w:hAnsi="Times New Roman" w:cs="Times New Roman"/>
                <w:color w:val="7030A0"/>
              </w:rPr>
              <w:t xml:space="preserve">for fee </w:t>
            </w:r>
            <w:r w:rsidRPr="009C665B">
              <w:rPr>
                <w:rFonts w:ascii="Times New Roman" w:eastAsia="Times New Roman" w:hAnsi="Times New Roman" w:cs="Times New Roman"/>
              </w:rPr>
              <w:t xml:space="preserve">information. For </w:t>
            </w:r>
            <w:r w:rsidRPr="00CA3E76">
              <w:rPr>
                <w:rFonts w:ascii="Times New Roman" w:eastAsia="Times New Roman" w:hAnsi="Times New Roman" w:cs="Times New Roman"/>
                <w:color w:val="7030A0"/>
              </w:rPr>
              <w:t xml:space="preserve">TTY (deaf or hard of hearing) </w:t>
            </w:r>
            <w:r w:rsidRPr="009C665B">
              <w:rPr>
                <w:rFonts w:ascii="Times New Roman" w:eastAsia="Times New Roman" w:hAnsi="Times New Roman" w:cs="Times New Roman"/>
              </w:rPr>
              <w:t xml:space="preserve">call:  </w:t>
            </w:r>
            <w:r w:rsidRPr="009C665B">
              <w:rPr>
                <w:rFonts w:ascii="Times New Roman" w:eastAsia="Times New Roman" w:hAnsi="Times New Roman" w:cs="Times New Roman"/>
                <w:b/>
              </w:rPr>
              <w:t>1-800-767-1833</w:t>
            </w:r>
            <w:r w:rsidRPr="009C665B">
              <w:rPr>
                <w:rFonts w:ascii="Times New Roman" w:eastAsia="Times New Roman" w:hAnsi="Times New Roman" w:cs="Times New Roman"/>
              </w:rPr>
              <w:t>.</w:t>
            </w:r>
          </w:p>
          <w:p w:rsidR="00667E7F" w:rsidRPr="00CA3E76" w:rsidRDefault="00667E7F" w:rsidP="00667E7F">
            <w:pPr>
              <w:widowControl w:val="0"/>
              <w:spacing w:line="250" w:lineRule="auto"/>
              <w:ind w:right="130"/>
              <w:rPr>
                <w:rFonts w:ascii="Times New Roman" w:eastAsia="Times New Roman" w:hAnsi="Times New Roman" w:cs="Times New Roman"/>
              </w:rPr>
            </w:pPr>
          </w:p>
          <w:p w:rsidR="009C665B" w:rsidRDefault="009C665B" w:rsidP="00EB5E2D">
            <w:pPr>
              <w:pStyle w:val="NoSpacing"/>
              <w:rPr>
                <w:rFonts w:ascii="Times New Roman" w:eastAsia="Times New Roman" w:hAnsi="Times New Roman" w:cs="Times New Roman"/>
                <w:b/>
              </w:rPr>
            </w:pPr>
          </w:p>
          <w:p w:rsidR="00EB5E2D" w:rsidRPr="00CA3E76" w:rsidRDefault="00EB5E2D" w:rsidP="00EB5E2D">
            <w:pPr>
              <w:pStyle w:val="NoSpacing"/>
              <w:rPr>
                <w:rFonts w:ascii="Times New Roman" w:eastAsia="Times New Roman" w:hAnsi="Times New Roman" w:cs="Times New Roman"/>
                <w:b/>
              </w:rPr>
            </w:pPr>
            <w:r w:rsidRPr="00CA3E76">
              <w:rPr>
                <w:rFonts w:ascii="Times New Roman" w:eastAsia="Times New Roman" w:hAnsi="Times New Roman" w:cs="Times New Roman"/>
                <w:b/>
              </w:rPr>
              <w:t>NOTE:</w:t>
            </w:r>
            <w:r w:rsidRPr="00CA3E76">
              <w:rPr>
                <w:rFonts w:ascii="Times New Roman" w:eastAsia="Times New Roman" w:hAnsi="Times New Roman" w:cs="Times New Roman"/>
              </w:rPr>
              <w:t xml:space="preserve">  If your petition requires payment of a biometric service fee for USCIS to take your fingerprints, photograph, or signature, you can use the same procedure to obtain the correct biometric fee.</w:t>
            </w:r>
          </w:p>
          <w:p w:rsidR="004D2224" w:rsidRPr="00CA3E76" w:rsidRDefault="004D2224" w:rsidP="00667E7F">
            <w:pPr>
              <w:widowControl w:val="0"/>
              <w:spacing w:line="250" w:lineRule="auto"/>
              <w:ind w:right="130"/>
              <w:rPr>
                <w:rFonts w:ascii="Times New Roman" w:eastAsia="Times New Roman" w:hAnsi="Times New Roman" w:cs="Times New Roman"/>
              </w:rPr>
            </w:pPr>
          </w:p>
          <w:p w:rsidR="00667E7F" w:rsidRPr="00CA3E76" w:rsidRDefault="00667E7F" w:rsidP="00667E7F">
            <w:pPr>
              <w:pStyle w:val="NoSpacing"/>
              <w:rPr>
                <w:rFonts w:ascii="Times New Roman" w:hAnsi="Times New Roman" w:cs="Times New Roman"/>
                <w:color w:val="7030A0"/>
              </w:rPr>
            </w:pPr>
            <w:r w:rsidRPr="00CA3E76">
              <w:rPr>
                <w:rFonts w:ascii="Times New Roman" w:hAnsi="Times New Roman" w:cs="Times New Roman"/>
                <w:b/>
                <w:color w:val="7030A0"/>
              </w:rPr>
              <w:t>Fee Waiver</w:t>
            </w:r>
          </w:p>
          <w:p w:rsidR="00667E7F" w:rsidRPr="00CA3E76" w:rsidRDefault="00667E7F" w:rsidP="00667E7F">
            <w:pPr>
              <w:pStyle w:val="NoSpacing"/>
              <w:rPr>
                <w:rFonts w:ascii="Times New Roman" w:hAnsi="Times New Roman" w:cs="Times New Roman"/>
                <w:color w:val="7030A0"/>
              </w:rPr>
            </w:pPr>
          </w:p>
          <w:p w:rsidR="00667E7F" w:rsidRPr="00CA3E76" w:rsidRDefault="00667E7F" w:rsidP="008C326A">
            <w:pPr>
              <w:widowControl w:val="0"/>
              <w:spacing w:line="250" w:lineRule="auto"/>
              <w:ind w:right="130"/>
              <w:rPr>
                <w:rFonts w:ascii="Times New Roman" w:eastAsia="Times New Roman" w:hAnsi="Times New Roman" w:cs="Times New Roman"/>
                <w:color w:val="FF0000"/>
              </w:rPr>
            </w:pPr>
            <w:r w:rsidRPr="00CA3E76">
              <w:rPr>
                <w:rFonts w:ascii="Times New Roman" w:hAnsi="Times New Roman" w:cs="Times New Roman"/>
                <w:color w:val="7030A0"/>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petition.  You can review the fee waiver guidance at </w:t>
            </w:r>
            <w:hyperlink r:id="rId9" w:history="1">
              <w:r w:rsidRPr="00CA3E76">
                <w:rPr>
                  <w:rStyle w:val="Hyperlink"/>
                  <w:rFonts w:ascii="Times New Roman" w:hAnsi="Times New Roman" w:cs="Times New Roman"/>
                  <w:b/>
                </w:rPr>
                <w:t>www.uscis.gov/feewaiver</w:t>
              </w:r>
            </w:hyperlink>
            <w:r w:rsidR="009C665B" w:rsidRPr="009C665B">
              <w:rPr>
                <w:rStyle w:val="Hyperlink"/>
                <w:rFonts w:ascii="Times New Roman" w:hAnsi="Times New Roman" w:cs="Times New Roman"/>
                <w:b/>
                <w:u w:val="none"/>
              </w:rPr>
              <w:t>.</w:t>
            </w:r>
          </w:p>
        </w:tc>
      </w:tr>
    </w:tbl>
    <w:p w:rsidR="00444F40" w:rsidRPr="00444F40" w:rsidRDefault="00444F40" w:rsidP="00444F40">
      <w:pPr>
        <w:spacing w:after="0" w:line="240" w:lineRule="auto"/>
        <w:rPr>
          <w:rFonts w:ascii="Times New Roman" w:eastAsia="Times New Roman" w:hAnsi="Times New Roman" w:cs="Times New Roman"/>
          <w:sz w:val="20"/>
          <w:szCs w:val="20"/>
        </w:rPr>
      </w:pPr>
    </w:p>
    <w:p w:rsidR="00444F40" w:rsidRDefault="00444F40"/>
    <w:sectPr w:rsidR="00444F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7F" w:rsidRDefault="00667E7F" w:rsidP="00667E7F">
      <w:pPr>
        <w:spacing w:after="0" w:line="240" w:lineRule="auto"/>
      </w:pPr>
      <w:r>
        <w:separator/>
      </w:r>
    </w:p>
  </w:endnote>
  <w:endnote w:type="continuationSeparator" w:id="0">
    <w:p w:rsidR="00667E7F" w:rsidRDefault="00667E7F" w:rsidP="0066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7F" w:rsidRDefault="00667E7F" w:rsidP="00667E7F">
      <w:pPr>
        <w:spacing w:after="0" w:line="240" w:lineRule="auto"/>
      </w:pPr>
      <w:r>
        <w:separator/>
      </w:r>
    </w:p>
  </w:footnote>
  <w:footnote w:type="continuationSeparator" w:id="0">
    <w:p w:rsidR="00667E7F" w:rsidRDefault="00667E7F" w:rsidP="00667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82"/>
    <w:rsid w:val="001137C4"/>
    <w:rsid w:val="00190E7F"/>
    <w:rsid w:val="00204CAB"/>
    <w:rsid w:val="00272E85"/>
    <w:rsid w:val="002A51D9"/>
    <w:rsid w:val="00444F40"/>
    <w:rsid w:val="004D2224"/>
    <w:rsid w:val="005021EC"/>
    <w:rsid w:val="00580395"/>
    <w:rsid w:val="005E6942"/>
    <w:rsid w:val="00647372"/>
    <w:rsid w:val="00667E7F"/>
    <w:rsid w:val="006B2E1E"/>
    <w:rsid w:val="00705D03"/>
    <w:rsid w:val="008C326A"/>
    <w:rsid w:val="008F43AD"/>
    <w:rsid w:val="009C665B"/>
    <w:rsid w:val="00A43CF8"/>
    <w:rsid w:val="00A82B6B"/>
    <w:rsid w:val="00A94BFA"/>
    <w:rsid w:val="00B92737"/>
    <w:rsid w:val="00BC47C1"/>
    <w:rsid w:val="00BD1582"/>
    <w:rsid w:val="00CA3E76"/>
    <w:rsid w:val="00D50A69"/>
    <w:rsid w:val="00DC7818"/>
    <w:rsid w:val="00E95870"/>
    <w:rsid w:val="00EB5E2D"/>
    <w:rsid w:val="00EC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44F40"/>
    <w:rPr>
      <w:sz w:val="16"/>
      <w:szCs w:val="16"/>
    </w:rPr>
  </w:style>
  <w:style w:type="paragraph" w:styleId="CommentText">
    <w:name w:val="annotation text"/>
    <w:basedOn w:val="Normal"/>
    <w:link w:val="CommentTextChar"/>
    <w:uiPriority w:val="99"/>
    <w:unhideWhenUsed/>
    <w:rsid w:val="00444F40"/>
    <w:pPr>
      <w:spacing w:line="240" w:lineRule="auto"/>
    </w:pPr>
    <w:rPr>
      <w:sz w:val="20"/>
      <w:szCs w:val="20"/>
    </w:rPr>
  </w:style>
  <w:style w:type="character" w:customStyle="1" w:styleId="CommentTextChar">
    <w:name w:val="Comment Text Char"/>
    <w:basedOn w:val="DefaultParagraphFont"/>
    <w:link w:val="CommentText"/>
    <w:uiPriority w:val="99"/>
    <w:rsid w:val="00444F40"/>
    <w:rPr>
      <w:sz w:val="20"/>
      <w:szCs w:val="20"/>
    </w:rPr>
  </w:style>
  <w:style w:type="paragraph" w:styleId="CommentSubject">
    <w:name w:val="annotation subject"/>
    <w:basedOn w:val="CommentText"/>
    <w:next w:val="CommentText"/>
    <w:link w:val="CommentSubjectChar"/>
    <w:uiPriority w:val="99"/>
    <w:semiHidden/>
    <w:unhideWhenUsed/>
    <w:rsid w:val="00444F40"/>
    <w:rPr>
      <w:b/>
      <w:bCs/>
    </w:rPr>
  </w:style>
  <w:style w:type="character" w:customStyle="1" w:styleId="CommentSubjectChar">
    <w:name w:val="Comment Subject Char"/>
    <w:basedOn w:val="CommentTextChar"/>
    <w:link w:val="CommentSubject"/>
    <w:uiPriority w:val="99"/>
    <w:semiHidden/>
    <w:rsid w:val="00444F40"/>
    <w:rPr>
      <w:b/>
      <w:bCs/>
      <w:sz w:val="20"/>
      <w:szCs w:val="20"/>
    </w:rPr>
  </w:style>
  <w:style w:type="paragraph" w:styleId="BalloonText">
    <w:name w:val="Balloon Text"/>
    <w:basedOn w:val="Normal"/>
    <w:link w:val="BalloonTextChar"/>
    <w:uiPriority w:val="99"/>
    <w:semiHidden/>
    <w:unhideWhenUsed/>
    <w:rsid w:val="00444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40"/>
    <w:rPr>
      <w:rFonts w:ascii="Tahoma" w:hAnsi="Tahoma" w:cs="Tahoma"/>
      <w:sz w:val="16"/>
      <w:szCs w:val="16"/>
    </w:rPr>
  </w:style>
  <w:style w:type="character" w:styleId="Hyperlink">
    <w:name w:val="Hyperlink"/>
    <w:basedOn w:val="DefaultParagraphFont"/>
    <w:uiPriority w:val="99"/>
    <w:unhideWhenUsed/>
    <w:rsid w:val="00444F40"/>
    <w:rPr>
      <w:color w:val="0000FF" w:themeColor="hyperlink"/>
      <w:u w:val="single"/>
    </w:rPr>
  </w:style>
  <w:style w:type="paragraph" w:styleId="NoSpacing">
    <w:name w:val="No Spacing"/>
    <w:uiPriority w:val="1"/>
    <w:qFormat/>
    <w:rsid w:val="00444F40"/>
    <w:pPr>
      <w:spacing w:after="0" w:line="240" w:lineRule="auto"/>
    </w:pPr>
  </w:style>
  <w:style w:type="paragraph" w:styleId="FootnoteText">
    <w:name w:val="footnote text"/>
    <w:basedOn w:val="Normal"/>
    <w:link w:val="FootnoteTextChar"/>
    <w:uiPriority w:val="99"/>
    <w:unhideWhenUsed/>
    <w:rsid w:val="00667E7F"/>
    <w:pPr>
      <w:spacing w:after="0" w:line="240" w:lineRule="auto"/>
    </w:pPr>
    <w:rPr>
      <w:sz w:val="20"/>
      <w:szCs w:val="20"/>
    </w:rPr>
  </w:style>
  <w:style w:type="character" w:customStyle="1" w:styleId="FootnoteTextChar">
    <w:name w:val="Footnote Text Char"/>
    <w:basedOn w:val="DefaultParagraphFont"/>
    <w:link w:val="FootnoteText"/>
    <w:uiPriority w:val="99"/>
    <w:rsid w:val="00667E7F"/>
    <w:rPr>
      <w:sz w:val="20"/>
      <w:szCs w:val="20"/>
    </w:rPr>
  </w:style>
  <w:style w:type="character" w:styleId="FootnoteReference">
    <w:name w:val="footnote reference"/>
    <w:basedOn w:val="DefaultParagraphFont"/>
    <w:unhideWhenUsed/>
    <w:rsid w:val="00667E7F"/>
    <w:rPr>
      <w:vertAlign w:val="superscript"/>
    </w:rPr>
  </w:style>
  <w:style w:type="paragraph" w:styleId="ListParagraph">
    <w:name w:val="List Paragraph"/>
    <w:basedOn w:val="Normal"/>
    <w:uiPriority w:val="34"/>
    <w:qFormat/>
    <w:rsid w:val="00CA3E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44F40"/>
    <w:rPr>
      <w:sz w:val="16"/>
      <w:szCs w:val="16"/>
    </w:rPr>
  </w:style>
  <w:style w:type="paragraph" w:styleId="CommentText">
    <w:name w:val="annotation text"/>
    <w:basedOn w:val="Normal"/>
    <w:link w:val="CommentTextChar"/>
    <w:uiPriority w:val="99"/>
    <w:unhideWhenUsed/>
    <w:rsid w:val="00444F40"/>
    <w:pPr>
      <w:spacing w:line="240" w:lineRule="auto"/>
    </w:pPr>
    <w:rPr>
      <w:sz w:val="20"/>
      <w:szCs w:val="20"/>
    </w:rPr>
  </w:style>
  <w:style w:type="character" w:customStyle="1" w:styleId="CommentTextChar">
    <w:name w:val="Comment Text Char"/>
    <w:basedOn w:val="DefaultParagraphFont"/>
    <w:link w:val="CommentText"/>
    <w:uiPriority w:val="99"/>
    <w:rsid w:val="00444F40"/>
    <w:rPr>
      <w:sz w:val="20"/>
      <w:szCs w:val="20"/>
    </w:rPr>
  </w:style>
  <w:style w:type="paragraph" w:styleId="CommentSubject">
    <w:name w:val="annotation subject"/>
    <w:basedOn w:val="CommentText"/>
    <w:next w:val="CommentText"/>
    <w:link w:val="CommentSubjectChar"/>
    <w:uiPriority w:val="99"/>
    <w:semiHidden/>
    <w:unhideWhenUsed/>
    <w:rsid w:val="00444F40"/>
    <w:rPr>
      <w:b/>
      <w:bCs/>
    </w:rPr>
  </w:style>
  <w:style w:type="character" w:customStyle="1" w:styleId="CommentSubjectChar">
    <w:name w:val="Comment Subject Char"/>
    <w:basedOn w:val="CommentTextChar"/>
    <w:link w:val="CommentSubject"/>
    <w:uiPriority w:val="99"/>
    <w:semiHidden/>
    <w:rsid w:val="00444F40"/>
    <w:rPr>
      <w:b/>
      <w:bCs/>
      <w:sz w:val="20"/>
      <w:szCs w:val="20"/>
    </w:rPr>
  </w:style>
  <w:style w:type="paragraph" w:styleId="BalloonText">
    <w:name w:val="Balloon Text"/>
    <w:basedOn w:val="Normal"/>
    <w:link w:val="BalloonTextChar"/>
    <w:uiPriority w:val="99"/>
    <w:semiHidden/>
    <w:unhideWhenUsed/>
    <w:rsid w:val="00444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40"/>
    <w:rPr>
      <w:rFonts w:ascii="Tahoma" w:hAnsi="Tahoma" w:cs="Tahoma"/>
      <w:sz w:val="16"/>
      <w:szCs w:val="16"/>
    </w:rPr>
  </w:style>
  <w:style w:type="character" w:styleId="Hyperlink">
    <w:name w:val="Hyperlink"/>
    <w:basedOn w:val="DefaultParagraphFont"/>
    <w:uiPriority w:val="99"/>
    <w:unhideWhenUsed/>
    <w:rsid w:val="00444F40"/>
    <w:rPr>
      <w:color w:val="0000FF" w:themeColor="hyperlink"/>
      <w:u w:val="single"/>
    </w:rPr>
  </w:style>
  <w:style w:type="paragraph" w:styleId="NoSpacing">
    <w:name w:val="No Spacing"/>
    <w:uiPriority w:val="1"/>
    <w:qFormat/>
    <w:rsid w:val="00444F40"/>
    <w:pPr>
      <w:spacing w:after="0" w:line="240" w:lineRule="auto"/>
    </w:pPr>
  </w:style>
  <w:style w:type="paragraph" w:styleId="FootnoteText">
    <w:name w:val="footnote text"/>
    <w:basedOn w:val="Normal"/>
    <w:link w:val="FootnoteTextChar"/>
    <w:uiPriority w:val="99"/>
    <w:unhideWhenUsed/>
    <w:rsid w:val="00667E7F"/>
    <w:pPr>
      <w:spacing w:after="0" w:line="240" w:lineRule="auto"/>
    </w:pPr>
    <w:rPr>
      <w:sz w:val="20"/>
      <w:szCs w:val="20"/>
    </w:rPr>
  </w:style>
  <w:style w:type="character" w:customStyle="1" w:styleId="FootnoteTextChar">
    <w:name w:val="Footnote Text Char"/>
    <w:basedOn w:val="DefaultParagraphFont"/>
    <w:link w:val="FootnoteText"/>
    <w:uiPriority w:val="99"/>
    <w:rsid w:val="00667E7F"/>
    <w:rPr>
      <w:sz w:val="20"/>
      <w:szCs w:val="20"/>
    </w:rPr>
  </w:style>
  <w:style w:type="character" w:styleId="FootnoteReference">
    <w:name w:val="footnote reference"/>
    <w:basedOn w:val="DefaultParagraphFont"/>
    <w:unhideWhenUsed/>
    <w:rsid w:val="00667E7F"/>
    <w:rPr>
      <w:vertAlign w:val="superscript"/>
    </w:rPr>
  </w:style>
  <w:style w:type="paragraph" w:styleId="ListParagraph">
    <w:name w:val="List Paragraph"/>
    <w:basedOn w:val="Normal"/>
    <w:uiPriority w:val="34"/>
    <w:qFormat/>
    <w:rsid w:val="00CA3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openxmlformats.org/officeDocument/2006/relationships/settings" Target="settings.xml"/><Relationship Id="rId7" Type="http://schemas.openxmlformats.org/officeDocument/2006/relationships/hyperlink" Target="http://www.usci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scis.gov/fee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3</cp:revision>
  <dcterms:created xsi:type="dcterms:W3CDTF">2016-09-29T19:03:00Z</dcterms:created>
  <dcterms:modified xsi:type="dcterms:W3CDTF">2016-10-04T20:58:00Z</dcterms:modified>
</cp:coreProperties>
</file>