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 </w:t>
      </w:r>
      <w:r w:rsidR="00D73CD6">
        <w:rPr>
          <w:b/>
          <w:sz w:val="28"/>
          <w:szCs w:val="28"/>
        </w:rPr>
        <w:t>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C14EAB">
        <w:rPr>
          <w:b/>
          <w:sz w:val="28"/>
          <w:szCs w:val="28"/>
        </w:rPr>
        <w:t>I-</w:t>
      </w:r>
      <w:r w:rsidR="00F636EB">
        <w:rPr>
          <w:b/>
          <w:sz w:val="28"/>
          <w:szCs w:val="28"/>
        </w:rPr>
        <w:t>765,</w:t>
      </w:r>
      <w:r w:rsidR="00AD273F">
        <w:rPr>
          <w:b/>
          <w:sz w:val="28"/>
          <w:szCs w:val="28"/>
        </w:rPr>
        <w:t xml:space="preserve"> </w:t>
      </w:r>
      <w:r w:rsidR="00F636EB">
        <w:rPr>
          <w:b/>
          <w:sz w:val="28"/>
          <w:szCs w:val="28"/>
        </w:rPr>
        <w:t>Application for Employment Authorization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F636EB">
        <w:rPr>
          <w:b/>
          <w:sz w:val="28"/>
          <w:szCs w:val="28"/>
        </w:rPr>
        <w:t>0040</w:t>
      </w:r>
    </w:p>
    <w:p w:rsidR="009377EB" w:rsidRDefault="0088107E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10/01/2016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4C1718">
              <w:rPr>
                <w:b/>
                <w:sz w:val="22"/>
                <w:szCs w:val="22"/>
              </w:rPr>
              <w:t xml:space="preserve"> </w:t>
            </w:r>
            <w:r w:rsidR="004C1718">
              <w:rPr>
                <w:b/>
                <w:color w:val="FF0000"/>
                <w:sz w:val="22"/>
                <w:szCs w:val="22"/>
              </w:rPr>
              <w:t xml:space="preserve">Updates are required for Form I-765 due to a Fee Increase. 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F11E74" w:rsidRDefault="004C1718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</w:t>
            </w:r>
            <w:r w:rsidR="00E46557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9</w:t>
            </w:r>
            <w:r w:rsidR="002B3A45">
              <w:rPr>
                <w:b/>
                <w:sz w:val="24"/>
                <w:szCs w:val="24"/>
              </w:rPr>
              <w:t>-10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016C07" w:rsidRPr="004B3E2B" w:rsidRDefault="004C1718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Filing Fee?</w:t>
            </w:r>
          </w:p>
        </w:tc>
        <w:tc>
          <w:tcPr>
            <w:tcW w:w="4095" w:type="dxa"/>
          </w:tcPr>
          <w:p w:rsidR="00F11E74" w:rsidRPr="006E27E6" w:rsidRDefault="006E27E6" w:rsidP="004C1718">
            <w:pPr>
              <w:pStyle w:val="Default"/>
              <w:rPr>
                <w:bCs/>
                <w:sz w:val="22"/>
                <w:szCs w:val="22"/>
              </w:rPr>
            </w:pPr>
            <w:r w:rsidRPr="006E27E6">
              <w:rPr>
                <w:bCs/>
                <w:sz w:val="22"/>
                <w:szCs w:val="22"/>
              </w:rPr>
              <w:t>[page 9]</w:t>
            </w:r>
          </w:p>
          <w:p w:rsidR="006E27E6" w:rsidRDefault="006E27E6" w:rsidP="004C171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  <w:r w:rsidRPr="004C1718">
              <w:rPr>
                <w:b/>
                <w:bCs/>
                <w:sz w:val="22"/>
                <w:szCs w:val="22"/>
              </w:rPr>
              <w:t>The filing fee for Form I-765 is $380.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  <w:r w:rsidRPr="004C1718">
              <w:rPr>
                <w:b/>
                <w:bCs/>
                <w:sz w:val="22"/>
                <w:szCs w:val="22"/>
              </w:rPr>
              <w:t xml:space="preserve">Exceptions: 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  <w:r w:rsidRPr="004C1718">
              <w:rPr>
                <w:b/>
                <w:bCs/>
                <w:sz w:val="22"/>
                <w:szCs w:val="22"/>
              </w:rPr>
              <w:t xml:space="preserve">Initial EAD. </w:t>
            </w:r>
            <w:r w:rsidR="006E27E6">
              <w:rPr>
                <w:b/>
                <w:bCs/>
                <w:sz w:val="22"/>
                <w:szCs w:val="22"/>
              </w:rPr>
              <w:t xml:space="preserve"> </w:t>
            </w:r>
            <w:r w:rsidRPr="004C1718">
              <w:rPr>
                <w:sz w:val="22"/>
                <w:szCs w:val="22"/>
              </w:rPr>
              <w:t xml:space="preserve">If this is your initial application and you are applying under one of the following categories, a filing fee is </w:t>
            </w:r>
            <w:r w:rsidRPr="004C1718">
              <w:rPr>
                <w:b/>
                <w:bCs/>
                <w:sz w:val="22"/>
                <w:szCs w:val="22"/>
              </w:rPr>
              <w:t xml:space="preserve">not </w:t>
            </w:r>
            <w:r w:rsidRPr="004C1718">
              <w:rPr>
                <w:sz w:val="22"/>
                <w:szCs w:val="22"/>
              </w:rPr>
              <w:t xml:space="preserve">required: 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 xml:space="preserve">(a)(3) Refugee; </w:t>
            </w:r>
          </w:p>
          <w:p w:rsidR="004C1718" w:rsidRPr="004C1718" w:rsidRDefault="004C1718" w:rsidP="004C1718">
            <w:pPr>
              <w:pStyle w:val="Default"/>
              <w:ind w:firstLine="720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 xml:space="preserve">(a)(4) Paroled as Refugee; 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>(a)(5) Asylee;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>(a)(7) N-8 or N-9 nonimmigrant;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>(a)(8) Citizen of Micronesia, Marshall Islands, or Palau;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 xml:space="preserve">(a)(10) Granted Withholding of Deportation; 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 xml:space="preserve">(a)(16) Victim of Severe Form of Trafficking (T-1); 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 xml:space="preserve">(a)(19) U-1 Nonimmigrant; 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>(c)(1), (c)(4), or (c)(7) Dependent of certain foreign government, international organization, or NATO personnel;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>(c)(8) Applicant for asylum (an applicant filing under the special ABC procedures must pay the fee); or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016C07" w:rsidRPr="00C6105E" w:rsidRDefault="004C1718" w:rsidP="004C1718">
            <w:pPr>
              <w:pStyle w:val="ListParagraph"/>
              <w:numPr>
                <w:ilvl w:val="0"/>
                <w:numId w:val="2"/>
              </w:numPr>
            </w:pPr>
            <w:r w:rsidRPr="004C1718">
              <w:rPr>
                <w:sz w:val="22"/>
                <w:szCs w:val="22"/>
              </w:rPr>
              <w:t>(c)(31) VAWA Self-Petitioner.</w:t>
            </w:r>
          </w:p>
          <w:p w:rsidR="00C6105E" w:rsidRDefault="00C6105E" w:rsidP="00C6105E">
            <w:pPr>
              <w:pStyle w:val="ListParagraph"/>
            </w:pPr>
          </w:p>
          <w:p w:rsidR="00F11E74" w:rsidRDefault="00F11E74" w:rsidP="00C6105E">
            <w:pPr>
              <w:pStyle w:val="ListParagraph"/>
            </w:pPr>
          </w:p>
          <w:p w:rsidR="00F11E74" w:rsidRDefault="00F11E74" w:rsidP="00C6105E">
            <w:pPr>
              <w:pStyle w:val="ListParagraph"/>
            </w:pPr>
          </w:p>
          <w:p w:rsidR="00C6105E" w:rsidRPr="002B3A45" w:rsidRDefault="00C6105E" w:rsidP="00C6105E">
            <w:pPr>
              <w:pStyle w:val="Default"/>
              <w:rPr>
                <w:sz w:val="22"/>
                <w:szCs w:val="22"/>
              </w:rPr>
            </w:pPr>
            <w:r w:rsidRPr="002B3A45">
              <w:rPr>
                <w:b/>
                <w:bCs/>
                <w:sz w:val="22"/>
                <w:szCs w:val="22"/>
              </w:rPr>
              <w:lastRenderedPageBreak/>
              <w:t xml:space="preserve">Special Instructions for Childhood Arrivals ((c)(33)). </w:t>
            </w:r>
            <w:r w:rsidR="006E27E6">
              <w:rPr>
                <w:b/>
                <w:bCs/>
                <w:sz w:val="22"/>
                <w:szCs w:val="22"/>
              </w:rPr>
              <w:t xml:space="preserve"> </w:t>
            </w:r>
            <w:r w:rsidRPr="002B3A45">
              <w:rPr>
                <w:sz w:val="22"/>
                <w:szCs w:val="22"/>
              </w:rPr>
              <w:t xml:space="preserve">All requestors under this category must submit biometrics. The biometrics services fee of $85 is required for all requestors. </w:t>
            </w:r>
            <w:r w:rsidR="006E27E6">
              <w:rPr>
                <w:sz w:val="22"/>
                <w:szCs w:val="22"/>
              </w:rPr>
              <w:t xml:space="preserve"> </w:t>
            </w:r>
            <w:r w:rsidRPr="002B3A45">
              <w:rPr>
                <w:i/>
                <w:iCs/>
                <w:sz w:val="22"/>
                <w:szCs w:val="22"/>
              </w:rPr>
              <w:t>The biometrics services fee and the filing fee for this form cannot be waived.</w:t>
            </w:r>
          </w:p>
          <w:p w:rsidR="00C6105E" w:rsidRPr="002B3A45" w:rsidRDefault="00C6105E" w:rsidP="00C6105E">
            <w:pPr>
              <w:pStyle w:val="Default"/>
              <w:rPr>
                <w:sz w:val="22"/>
                <w:szCs w:val="22"/>
              </w:rPr>
            </w:pPr>
          </w:p>
          <w:p w:rsidR="00C6105E" w:rsidRDefault="00C6105E" w:rsidP="00C6105E">
            <w:r w:rsidRPr="002B3A45">
              <w:rPr>
                <w:b/>
                <w:bCs/>
                <w:sz w:val="22"/>
                <w:szCs w:val="22"/>
              </w:rPr>
              <w:t xml:space="preserve">Renewal EAD. </w:t>
            </w:r>
            <w:r w:rsidR="006E27E6">
              <w:rPr>
                <w:b/>
                <w:bCs/>
                <w:sz w:val="22"/>
                <w:szCs w:val="22"/>
              </w:rPr>
              <w:t xml:space="preserve"> </w:t>
            </w:r>
            <w:r w:rsidRPr="002B3A45">
              <w:rPr>
                <w:sz w:val="22"/>
                <w:szCs w:val="22"/>
              </w:rPr>
              <w:t xml:space="preserve">If this is a renewal application and you are applying under one of the following categories, a filing fee is </w:t>
            </w:r>
            <w:r w:rsidRPr="002B3A45">
              <w:rPr>
                <w:b/>
                <w:bCs/>
                <w:sz w:val="22"/>
                <w:szCs w:val="22"/>
              </w:rPr>
              <w:t xml:space="preserve">not </w:t>
            </w:r>
            <w:r w:rsidRPr="002B3A45">
              <w:rPr>
                <w:sz w:val="22"/>
                <w:szCs w:val="22"/>
              </w:rPr>
              <w:t>required</w:t>
            </w:r>
            <w:r>
              <w:t>:</w:t>
            </w:r>
          </w:p>
          <w:p w:rsidR="002B3A45" w:rsidRDefault="002B3A45" w:rsidP="00C6105E"/>
          <w:p w:rsidR="002B3A45" w:rsidRPr="006E27E6" w:rsidRDefault="002B3A45" w:rsidP="00C6105E">
            <w:pPr>
              <w:rPr>
                <w:sz w:val="22"/>
                <w:szCs w:val="22"/>
              </w:rPr>
            </w:pPr>
            <w:r w:rsidRPr="006E27E6">
              <w:rPr>
                <w:sz w:val="22"/>
                <w:szCs w:val="22"/>
              </w:rPr>
              <w:t>[Page 10]</w:t>
            </w:r>
          </w:p>
          <w:p w:rsidR="002B3A45" w:rsidRDefault="002B3A45" w:rsidP="00C6105E">
            <w:pPr>
              <w:rPr>
                <w:sz w:val="22"/>
                <w:szCs w:val="22"/>
              </w:rPr>
            </w:pPr>
          </w:p>
          <w:p w:rsidR="002B3A45" w:rsidRPr="002B3A45" w:rsidRDefault="002B3A45" w:rsidP="002B3A45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B3A45">
              <w:rPr>
                <w:sz w:val="22"/>
                <w:szCs w:val="22"/>
              </w:rPr>
              <w:t>a)(8) Citizen of Micronesia, Marshall Islands, or Palau;</w:t>
            </w:r>
          </w:p>
          <w:p w:rsidR="002B3A45" w:rsidRPr="002B3A45" w:rsidRDefault="002B3A45" w:rsidP="002B3A45">
            <w:pPr>
              <w:pStyle w:val="Default"/>
              <w:rPr>
                <w:sz w:val="22"/>
                <w:szCs w:val="22"/>
              </w:rPr>
            </w:pPr>
          </w:p>
          <w:p w:rsidR="002B3A45" w:rsidRPr="002B3A45" w:rsidRDefault="002B3A45" w:rsidP="002B3A45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B3A45">
              <w:rPr>
                <w:sz w:val="22"/>
                <w:szCs w:val="22"/>
              </w:rPr>
              <w:t>(a)(10) Granted Withholding of Deportation;</w:t>
            </w:r>
          </w:p>
          <w:p w:rsidR="002B3A45" w:rsidRPr="002B3A45" w:rsidRDefault="002B3A45" w:rsidP="002B3A45">
            <w:pPr>
              <w:pStyle w:val="Default"/>
              <w:rPr>
                <w:sz w:val="22"/>
                <w:szCs w:val="22"/>
              </w:rPr>
            </w:pPr>
          </w:p>
          <w:p w:rsidR="002B3A45" w:rsidRPr="002B3A45" w:rsidRDefault="002B3A45" w:rsidP="002B3A45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B3A45">
              <w:rPr>
                <w:sz w:val="22"/>
                <w:szCs w:val="22"/>
              </w:rPr>
              <w:t>(c)(l), (c)(4), or (c)(7) Dependent of certain foreign government, international organization, or NATO personnel;</w:t>
            </w:r>
          </w:p>
          <w:p w:rsidR="002B3A45" w:rsidRPr="002B3A45" w:rsidRDefault="002B3A45" w:rsidP="002B3A45">
            <w:pPr>
              <w:pStyle w:val="Default"/>
              <w:rPr>
                <w:sz w:val="22"/>
                <w:szCs w:val="22"/>
              </w:rPr>
            </w:pPr>
          </w:p>
          <w:p w:rsidR="002B3A45" w:rsidRPr="002B3A45" w:rsidRDefault="002B3A45" w:rsidP="002B3A45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B3A45">
              <w:rPr>
                <w:sz w:val="22"/>
                <w:szCs w:val="22"/>
              </w:rPr>
              <w:t>(c)(9) or (c)(16) Adjustment applicant who applied after July 30, 2007.</w:t>
            </w:r>
          </w:p>
          <w:p w:rsidR="002B3A45" w:rsidRPr="002B3A45" w:rsidRDefault="002B3A45" w:rsidP="002B3A45">
            <w:pPr>
              <w:pStyle w:val="Default"/>
              <w:rPr>
                <w:sz w:val="22"/>
                <w:szCs w:val="22"/>
              </w:rPr>
            </w:pPr>
          </w:p>
          <w:p w:rsidR="002B3A45" w:rsidRPr="002B3A45" w:rsidRDefault="002B3A45" w:rsidP="002B3A45">
            <w:pPr>
              <w:pStyle w:val="Default"/>
              <w:rPr>
                <w:sz w:val="22"/>
                <w:szCs w:val="22"/>
              </w:rPr>
            </w:pPr>
            <w:r w:rsidRPr="002B3A45">
              <w:rPr>
                <w:b/>
                <w:bCs/>
                <w:sz w:val="22"/>
                <w:szCs w:val="22"/>
              </w:rPr>
              <w:t xml:space="preserve">Replacement EAD. </w:t>
            </w:r>
            <w:r w:rsidR="006E27E6">
              <w:rPr>
                <w:b/>
                <w:bCs/>
                <w:sz w:val="22"/>
                <w:szCs w:val="22"/>
              </w:rPr>
              <w:t xml:space="preserve"> </w:t>
            </w:r>
            <w:r w:rsidRPr="002B3A45">
              <w:rPr>
                <w:sz w:val="22"/>
                <w:szCs w:val="22"/>
              </w:rPr>
              <w:t xml:space="preserve">If this is your replacement application, and you are applying under one of the following categories, a filing fee is </w:t>
            </w:r>
            <w:r w:rsidRPr="002B3A45">
              <w:rPr>
                <w:b/>
                <w:bCs/>
                <w:sz w:val="22"/>
                <w:szCs w:val="22"/>
              </w:rPr>
              <w:t xml:space="preserve">not </w:t>
            </w:r>
            <w:r w:rsidRPr="002B3A45">
              <w:rPr>
                <w:sz w:val="22"/>
                <w:szCs w:val="22"/>
              </w:rPr>
              <w:t xml:space="preserve">required: </w:t>
            </w:r>
          </w:p>
          <w:p w:rsidR="002B3A45" w:rsidRPr="002B3A45" w:rsidRDefault="002B3A45" w:rsidP="002B3A45">
            <w:pPr>
              <w:pStyle w:val="Default"/>
              <w:rPr>
                <w:sz w:val="22"/>
                <w:szCs w:val="22"/>
              </w:rPr>
            </w:pPr>
          </w:p>
          <w:p w:rsidR="002B3A45" w:rsidRPr="002B3A45" w:rsidRDefault="002B3A45" w:rsidP="002B3A45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B3A45">
              <w:rPr>
                <w:sz w:val="22"/>
                <w:szCs w:val="22"/>
              </w:rPr>
              <w:t>(c)(l), (c)(4), or (c)(7) Dependent of certain foreign government, international organization, or NATO personnel.</w:t>
            </w:r>
          </w:p>
          <w:p w:rsidR="002B3A45" w:rsidRPr="002B3A45" w:rsidRDefault="002B3A45" w:rsidP="002B3A45">
            <w:pPr>
              <w:pStyle w:val="Default"/>
              <w:rPr>
                <w:sz w:val="22"/>
                <w:szCs w:val="22"/>
              </w:rPr>
            </w:pPr>
          </w:p>
          <w:p w:rsidR="002B3A45" w:rsidRDefault="002B3A45" w:rsidP="002B3A45">
            <w:pPr>
              <w:rPr>
                <w:sz w:val="22"/>
                <w:szCs w:val="22"/>
              </w:rPr>
            </w:pPr>
            <w:r w:rsidRPr="002B3A45">
              <w:rPr>
                <w:b/>
                <w:bCs/>
                <w:sz w:val="22"/>
                <w:szCs w:val="22"/>
              </w:rPr>
              <w:t xml:space="preserve">NOTE: </w:t>
            </w:r>
            <w:r w:rsidR="006E27E6">
              <w:rPr>
                <w:b/>
                <w:bCs/>
                <w:sz w:val="22"/>
                <w:szCs w:val="22"/>
              </w:rPr>
              <w:t xml:space="preserve"> </w:t>
            </w:r>
            <w:r w:rsidRPr="002B3A45">
              <w:rPr>
                <w:sz w:val="22"/>
                <w:szCs w:val="22"/>
              </w:rPr>
              <w:t>If you are requesting a replacement EAD under the (c)(9) or (c)(16) Adjustment applicant who applied after July 30, 2007 category, then the full filing fee will be required; however, no biometrics fee is required.</w:t>
            </w:r>
          </w:p>
          <w:p w:rsidR="002B3A45" w:rsidRDefault="002B3A45" w:rsidP="002B3A45">
            <w:pPr>
              <w:rPr>
                <w:sz w:val="22"/>
                <w:szCs w:val="22"/>
              </w:rPr>
            </w:pPr>
          </w:p>
          <w:p w:rsidR="002B3A45" w:rsidRDefault="002B3A45" w:rsidP="002B3A4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B3A45">
              <w:rPr>
                <w:b/>
                <w:bCs/>
                <w:sz w:val="22"/>
                <w:szCs w:val="22"/>
              </w:rPr>
              <w:t xml:space="preserve">Card Error: </w:t>
            </w:r>
          </w:p>
          <w:p w:rsidR="002B3A45" w:rsidRDefault="002B3A45" w:rsidP="002B3A4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2B3A45" w:rsidRPr="002B3A45" w:rsidRDefault="002B3A45" w:rsidP="002B3A45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If the card issued to you contains incorrect information that is not attributed to USCIS error, a new Form I-765 and filing fee are required. </w:t>
            </w:r>
            <w:r w:rsidR="00A33D0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Form I-765 must be accompanied by the card containing the error.</w:t>
            </w:r>
          </w:p>
          <w:p w:rsidR="00F11E74" w:rsidRPr="002B3A45" w:rsidRDefault="00F11E74" w:rsidP="002B3A45">
            <w:pPr>
              <w:pStyle w:val="Default"/>
              <w:ind w:left="360"/>
              <w:rPr>
                <w:sz w:val="22"/>
                <w:szCs w:val="22"/>
              </w:rPr>
            </w:pPr>
          </w:p>
          <w:p w:rsidR="002B3A45" w:rsidRPr="002B3A45" w:rsidRDefault="002B3A45" w:rsidP="002B3A45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If the card issued to you contains incorrect information that is attributed to a USCIS error, a new Form I-765 and filing fee are not required.</w:t>
            </w:r>
            <w:r w:rsidR="00A33D0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Instead, you must submit a letter, accompanied by the card containing the error to the Service Center or National Benefit Center that approved your last employment authorization request.</w:t>
            </w:r>
          </w:p>
          <w:p w:rsidR="002B3A45" w:rsidRDefault="002B3A45" w:rsidP="002B3A45">
            <w:pPr>
              <w:pStyle w:val="ListParagraph"/>
              <w:rPr>
                <w:sz w:val="22"/>
                <w:szCs w:val="22"/>
              </w:rPr>
            </w:pPr>
          </w:p>
          <w:p w:rsidR="002B3A45" w:rsidRDefault="002B3A45" w:rsidP="002B3A4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may be eligible for a fee waiver under 8 CFR 103.7(c) if you are filing for an EAD related to your application or grant of TPS.</w:t>
            </w:r>
          </w:p>
          <w:p w:rsidR="002B3A45" w:rsidRDefault="002B3A45" w:rsidP="002B3A45">
            <w:pPr>
              <w:pStyle w:val="Default"/>
              <w:rPr>
                <w:sz w:val="22"/>
                <w:szCs w:val="22"/>
              </w:rPr>
            </w:pPr>
          </w:p>
          <w:p w:rsidR="002B3A45" w:rsidRDefault="002B3A45" w:rsidP="002B3A45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Use the following guidelines when you prepare your check or money order for the Form I-765 fee:</w:t>
            </w:r>
          </w:p>
          <w:p w:rsidR="002B3A45" w:rsidRDefault="002B3A45" w:rsidP="002B3A45">
            <w:pPr>
              <w:pStyle w:val="Default"/>
              <w:rPr>
                <w:b/>
                <w:sz w:val="22"/>
                <w:szCs w:val="22"/>
              </w:rPr>
            </w:pPr>
          </w:p>
          <w:p w:rsidR="002B3A45" w:rsidRPr="0081610D" w:rsidRDefault="002B3A45" w:rsidP="002B3A45">
            <w:pPr>
              <w:pStyle w:val="Default"/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check or money order </w:t>
            </w:r>
            <w:r w:rsidR="0081610D">
              <w:rPr>
                <w:sz w:val="22"/>
                <w:szCs w:val="22"/>
              </w:rPr>
              <w:t>must be drawn on a bank or other financial institution located in the United States and must be payable in U.S. currency; and</w:t>
            </w:r>
          </w:p>
          <w:p w:rsidR="0081610D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Pr="0081610D" w:rsidRDefault="0081610D" w:rsidP="0081610D">
            <w:pPr>
              <w:pStyle w:val="Default"/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the check or money order payable to </w:t>
            </w:r>
            <w:r w:rsidRPr="0081610D">
              <w:rPr>
                <w:b/>
                <w:sz w:val="22"/>
                <w:szCs w:val="22"/>
              </w:rPr>
              <w:t>U.S. Department of Homeland Security</w:t>
            </w:r>
            <w:r>
              <w:rPr>
                <w:sz w:val="22"/>
                <w:szCs w:val="22"/>
              </w:rPr>
              <w:t>.</w:t>
            </w:r>
          </w:p>
          <w:p w:rsidR="0081610D" w:rsidRDefault="0081610D" w:rsidP="0081610D">
            <w:pPr>
              <w:pStyle w:val="ListParagraph"/>
              <w:rPr>
                <w:b/>
                <w:sz w:val="22"/>
                <w:szCs w:val="22"/>
              </w:rPr>
            </w:pPr>
          </w:p>
          <w:p w:rsidR="0081610D" w:rsidRDefault="0081610D" w:rsidP="0081610D">
            <w:pPr>
              <w:pStyle w:val="Default"/>
              <w:ind w:left="3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NOTE: </w:t>
            </w:r>
            <w:r w:rsidR="00A33D0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Spell out U.S. Department of Homeland Security; do not use the initials “USDHS” or “DHS.”</w:t>
            </w:r>
          </w:p>
          <w:p w:rsidR="0081610D" w:rsidRDefault="0081610D" w:rsidP="0081610D">
            <w:pPr>
              <w:pStyle w:val="Default"/>
              <w:ind w:left="720"/>
              <w:rPr>
                <w:sz w:val="22"/>
                <w:szCs w:val="22"/>
              </w:rPr>
            </w:pPr>
          </w:p>
          <w:p w:rsidR="0081610D" w:rsidRPr="0081610D" w:rsidRDefault="0081610D" w:rsidP="0081610D">
            <w:pPr>
              <w:pStyle w:val="Default"/>
              <w:rPr>
                <w:sz w:val="22"/>
                <w:szCs w:val="22"/>
              </w:rPr>
            </w:pPr>
            <w:r w:rsidRPr="0081610D">
              <w:rPr>
                <w:b/>
                <w:bCs/>
                <w:sz w:val="22"/>
                <w:szCs w:val="22"/>
              </w:rPr>
              <w:t xml:space="preserve">NOTE: </w:t>
            </w:r>
            <w:r w:rsidR="00A33D00">
              <w:rPr>
                <w:b/>
                <w:bCs/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 xml:space="preserve">If you filed Form I-485, Application to Register Permanent Residence or Adjust Status, as of July 30, 2007, </w:t>
            </w:r>
            <w:r w:rsidRPr="0081610D">
              <w:rPr>
                <w:b/>
                <w:bCs/>
                <w:i/>
                <w:iCs/>
                <w:sz w:val="22"/>
                <w:szCs w:val="22"/>
              </w:rPr>
              <w:t>and you paid the Form I-485 filing fee</w:t>
            </w:r>
            <w:r w:rsidRPr="0081610D">
              <w:rPr>
                <w:sz w:val="22"/>
                <w:szCs w:val="22"/>
              </w:rPr>
              <w:t xml:space="preserve">, no fee is required to also file a request for employment authorization on Form I-765. </w:t>
            </w:r>
            <w:r w:rsidR="00A33D00">
              <w:rPr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 xml:space="preserve">You may file the Form I-765 with your Form I-485, or you may submit the Form I-765 at a later date. </w:t>
            </w:r>
            <w:r w:rsidR="00A33D00">
              <w:rPr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>If you file Form I-765 separately, you must also submit a copy of your Form I-797C, Notice of Action, receipt as evidence of the filing of Form I-485 as of July 30, 2007.</w:t>
            </w:r>
          </w:p>
          <w:p w:rsidR="002B3A45" w:rsidRDefault="002B3A45" w:rsidP="002B3A45">
            <w:pPr>
              <w:rPr>
                <w:sz w:val="22"/>
                <w:szCs w:val="22"/>
              </w:rPr>
            </w:pPr>
          </w:p>
          <w:p w:rsidR="0081610D" w:rsidRPr="0081610D" w:rsidRDefault="0081610D" w:rsidP="0081610D">
            <w:pPr>
              <w:pStyle w:val="Default"/>
              <w:rPr>
                <w:sz w:val="22"/>
                <w:szCs w:val="22"/>
              </w:rPr>
            </w:pPr>
            <w:r w:rsidRPr="0081610D">
              <w:rPr>
                <w:b/>
                <w:bCs/>
                <w:sz w:val="22"/>
                <w:szCs w:val="22"/>
              </w:rPr>
              <w:t xml:space="preserve">Notice to Those Making Payment by Check. </w:t>
            </w:r>
            <w:r w:rsidR="00A33D00">
              <w:rPr>
                <w:b/>
                <w:bCs/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 xml:space="preserve">If you send us a check, it will be converted into an electronic funds transfer (EFT). </w:t>
            </w:r>
            <w:r w:rsidR="00A33D00">
              <w:rPr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 xml:space="preserve">This means we will copy your check and use the account information on it to electronically debit your account for the amount of the check. </w:t>
            </w:r>
            <w:r w:rsidR="00A33D00">
              <w:rPr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 xml:space="preserve">The debit from your account will usually take 24 hours and will </w:t>
            </w:r>
            <w:r w:rsidRPr="0081610D">
              <w:rPr>
                <w:sz w:val="22"/>
                <w:szCs w:val="22"/>
              </w:rPr>
              <w:lastRenderedPageBreak/>
              <w:t>be shown on your regular account statement.</w:t>
            </w:r>
          </w:p>
          <w:p w:rsidR="0081610D" w:rsidRPr="0081610D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Default="0081610D" w:rsidP="0081610D">
            <w:pPr>
              <w:pStyle w:val="Default"/>
              <w:rPr>
                <w:sz w:val="22"/>
                <w:szCs w:val="22"/>
              </w:rPr>
            </w:pPr>
            <w:r w:rsidRPr="0081610D">
              <w:rPr>
                <w:sz w:val="22"/>
                <w:szCs w:val="22"/>
              </w:rPr>
              <w:t xml:space="preserve">You will not receive your original check back. </w:t>
            </w:r>
            <w:r w:rsidR="00A33D00">
              <w:rPr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 xml:space="preserve">We will destroy your original check, but we will keep a copy of it. </w:t>
            </w:r>
            <w:r w:rsidR="00A33D00">
              <w:rPr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 xml:space="preserve">If the EFT cannot be processed for technical reasons, you authorize us to process the copy in place of your original check. </w:t>
            </w:r>
            <w:r w:rsidR="00A33D00">
              <w:rPr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>If the EFT cannot be completed because of insufficient funds, we may try to make the transfer up to two times.</w:t>
            </w:r>
          </w:p>
          <w:p w:rsidR="00AB6BF4" w:rsidRDefault="00AB6BF4" w:rsidP="0081610D">
            <w:pPr>
              <w:pStyle w:val="Default"/>
              <w:rPr>
                <w:sz w:val="22"/>
                <w:szCs w:val="22"/>
              </w:rPr>
            </w:pPr>
          </w:p>
          <w:p w:rsidR="00AB6BF4" w:rsidRDefault="00AB6BF4" w:rsidP="0081610D">
            <w:pPr>
              <w:pStyle w:val="Default"/>
              <w:rPr>
                <w:sz w:val="22"/>
                <w:szCs w:val="22"/>
              </w:rPr>
            </w:pPr>
          </w:p>
          <w:p w:rsidR="00AB6BF4" w:rsidRDefault="00AB6BF4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Pr="0081610D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Pr="0081610D" w:rsidRDefault="0081610D" w:rsidP="0081610D">
            <w:pPr>
              <w:pStyle w:val="Default"/>
              <w:rPr>
                <w:sz w:val="22"/>
                <w:szCs w:val="22"/>
              </w:rPr>
            </w:pPr>
            <w:r w:rsidRPr="0081610D">
              <w:rPr>
                <w:b/>
                <w:bCs/>
                <w:sz w:val="22"/>
                <w:szCs w:val="22"/>
              </w:rPr>
              <w:t>How to Check If the Fees Are Correct</w:t>
            </w:r>
          </w:p>
          <w:p w:rsidR="0081610D" w:rsidRPr="0081610D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Default="0081610D" w:rsidP="0081610D">
            <w:pPr>
              <w:pStyle w:val="Default"/>
              <w:rPr>
                <w:sz w:val="22"/>
                <w:szCs w:val="22"/>
              </w:rPr>
            </w:pPr>
            <w:r w:rsidRPr="0081610D">
              <w:rPr>
                <w:sz w:val="22"/>
                <w:szCs w:val="22"/>
              </w:rPr>
              <w:t>The fee on this form is current as of the edition date appearing in the lower right corner of this page.</w:t>
            </w:r>
            <w:r w:rsidR="00A33D00">
              <w:rPr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 xml:space="preserve"> However, because USCIS fees change periodically, you can verify if the fees are correct by following one of the steps below:</w:t>
            </w:r>
          </w:p>
          <w:p w:rsidR="0081610D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Default="0081610D" w:rsidP="0081610D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our Web site at </w:t>
            </w:r>
            <w:hyperlink r:id="rId9" w:history="1">
              <w:r w:rsidRPr="00A33D00">
                <w:rPr>
                  <w:rStyle w:val="Hyperlink"/>
                  <w:b/>
                  <w:sz w:val="22"/>
                  <w:szCs w:val="22"/>
                </w:rPr>
                <w:t>www.uscis.gov</w:t>
              </w:r>
            </w:hyperlink>
            <w:r>
              <w:rPr>
                <w:sz w:val="22"/>
                <w:szCs w:val="22"/>
              </w:rPr>
              <w:t xml:space="preserve">, select “Forms Filing Fees” and check he appropriate fee; </w:t>
            </w:r>
            <w:r w:rsidRPr="0081610D">
              <w:rPr>
                <w:b/>
                <w:sz w:val="22"/>
                <w:szCs w:val="22"/>
              </w:rPr>
              <w:t>or</w:t>
            </w:r>
          </w:p>
          <w:p w:rsidR="0081610D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Pr="002B3A45" w:rsidRDefault="0081610D" w:rsidP="0081610D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Telephone our National Customer Service Center at </w:t>
            </w:r>
            <w:r w:rsidRPr="0081610D">
              <w:rPr>
                <w:b/>
                <w:sz w:val="22"/>
                <w:szCs w:val="22"/>
              </w:rPr>
              <w:t>1-800-375-5283</w:t>
            </w:r>
            <w:r>
              <w:rPr>
                <w:sz w:val="22"/>
                <w:szCs w:val="22"/>
              </w:rPr>
              <w:t xml:space="preserve"> and ask for the fee information. </w:t>
            </w:r>
            <w:r w:rsidR="00A33D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TDD (hearing impaired) call:</w:t>
            </w:r>
            <w:r w:rsidR="00A33D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81610D">
              <w:rPr>
                <w:b/>
                <w:sz w:val="22"/>
                <w:szCs w:val="22"/>
              </w:rPr>
              <w:t>1-800-767-1833</w:t>
            </w:r>
            <w:r w:rsidRPr="00A33D0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095" w:type="dxa"/>
          </w:tcPr>
          <w:p w:rsidR="006E27E6" w:rsidRPr="006E27E6" w:rsidRDefault="006E27E6" w:rsidP="006E27E6">
            <w:pPr>
              <w:pStyle w:val="Default"/>
              <w:rPr>
                <w:bCs/>
                <w:sz w:val="22"/>
                <w:szCs w:val="22"/>
              </w:rPr>
            </w:pPr>
            <w:r w:rsidRPr="006E27E6">
              <w:rPr>
                <w:bCs/>
                <w:sz w:val="22"/>
                <w:szCs w:val="22"/>
              </w:rPr>
              <w:lastRenderedPageBreak/>
              <w:t>[page 9]</w:t>
            </w:r>
          </w:p>
          <w:p w:rsidR="00F11E74" w:rsidRDefault="00F11E74" w:rsidP="004C1718">
            <w:pPr>
              <w:pStyle w:val="Default"/>
              <w:rPr>
                <w:bCs/>
                <w:color w:val="7030A0"/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  <w:r w:rsidRPr="0081610D">
              <w:rPr>
                <w:bCs/>
                <w:color w:val="7030A0"/>
                <w:sz w:val="22"/>
                <w:szCs w:val="22"/>
              </w:rPr>
              <w:t>The filing fee for Form I-765 is</w:t>
            </w:r>
            <w:bookmarkStart w:id="0" w:name="_GoBack"/>
            <w:bookmarkEnd w:id="0"/>
            <w:r w:rsidRPr="0081610D">
              <w:rPr>
                <w:b/>
                <w:bCs/>
                <w:color w:val="7030A0"/>
                <w:sz w:val="22"/>
                <w:szCs w:val="22"/>
              </w:rPr>
              <w:t xml:space="preserve"> </w:t>
            </w:r>
            <w:r w:rsidRPr="004C1718">
              <w:rPr>
                <w:b/>
                <w:bCs/>
                <w:color w:val="FF0000"/>
                <w:sz w:val="22"/>
                <w:szCs w:val="22"/>
              </w:rPr>
              <w:t>$410</w:t>
            </w:r>
            <w:r w:rsidRPr="006E27E6">
              <w:rPr>
                <w:bCs/>
                <w:sz w:val="22"/>
                <w:szCs w:val="22"/>
              </w:rPr>
              <w:t>.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  <w:r w:rsidRPr="004C1718">
              <w:rPr>
                <w:b/>
                <w:bCs/>
                <w:sz w:val="22"/>
                <w:szCs w:val="22"/>
              </w:rPr>
              <w:t xml:space="preserve">Exceptions: 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  <w:r w:rsidRPr="004C1718">
              <w:rPr>
                <w:b/>
                <w:bCs/>
                <w:sz w:val="22"/>
                <w:szCs w:val="22"/>
              </w:rPr>
              <w:t xml:space="preserve">Initial EAD. </w:t>
            </w:r>
            <w:r w:rsidR="006E27E6">
              <w:rPr>
                <w:b/>
                <w:bCs/>
                <w:sz w:val="22"/>
                <w:szCs w:val="22"/>
              </w:rPr>
              <w:t xml:space="preserve"> </w:t>
            </w:r>
            <w:r w:rsidRPr="004C1718">
              <w:rPr>
                <w:sz w:val="22"/>
                <w:szCs w:val="22"/>
              </w:rPr>
              <w:t xml:space="preserve">If this is your initial application and you are applying under one of the following categories, a filing fee is </w:t>
            </w:r>
            <w:r w:rsidRPr="004C1718">
              <w:rPr>
                <w:b/>
                <w:bCs/>
                <w:sz w:val="22"/>
                <w:szCs w:val="22"/>
              </w:rPr>
              <w:t xml:space="preserve">not </w:t>
            </w:r>
            <w:r w:rsidRPr="004C1718">
              <w:rPr>
                <w:sz w:val="22"/>
                <w:szCs w:val="22"/>
              </w:rPr>
              <w:t xml:space="preserve">required: </w:t>
            </w:r>
          </w:p>
          <w:p w:rsidR="004C1718" w:rsidRPr="004C1718" w:rsidRDefault="004C1718" w:rsidP="004C1718">
            <w:pPr>
              <w:pStyle w:val="Default"/>
              <w:ind w:firstLine="720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 xml:space="preserve">(a)(3) Refugee; </w:t>
            </w:r>
          </w:p>
          <w:p w:rsidR="004C1718" w:rsidRPr="004C1718" w:rsidRDefault="004C1718" w:rsidP="004C1718">
            <w:pPr>
              <w:pStyle w:val="Default"/>
              <w:ind w:firstLine="720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 xml:space="preserve">(a)(4) Paroled as Refugee; 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>(a)(5) Asylee;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>(a)(7) N-8 or N-9 nonimmigrant;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>(a)(8) Citizen of Micronesia, Marshall Islands, or Palau;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 xml:space="preserve">(a)(10) Granted Withholding of Deportation; 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 xml:space="preserve">(a)(16) Victim of Severe Form of Trafficking (T-1); 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 xml:space="preserve">(a)(19) U-1 Nonimmigrant; 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>(c)(1), (c)(4), or (c)(7) Dependent of certain foreign government, international organization, or NATO personnel;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4C1718" w:rsidRPr="004C1718" w:rsidRDefault="004C1718" w:rsidP="004C1718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C1718">
              <w:rPr>
                <w:sz w:val="22"/>
                <w:szCs w:val="22"/>
              </w:rPr>
              <w:t>(c)(8) Applicant for asylum (an applicant filing under the special ABC procedures must pay the fee); or</w:t>
            </w:r>
          </w:p>
          <w:p w:rsidR="004C1718" w:rsidRPr="004C1718" w:rsidRDefault="004C1718" w:rsidP="004C1718">
            <w:pPr>
              <w:pStyle w:val="Default"/>
              <w:rPr>
                <w:sz w:val="22"/>
                <w:szCs w:val="22"/>
              </w:rPr>
            </w:pPr>
          </w:p>
          <w:p w:rsidR="00016C07" w:rsidRPr="0081610D" w:rsidRDefault="004C1718" w:rsidP="004C1718">
            <w:pPr>
              <w:pStyle w:val="ListParagraph"/>
              <w:numPr>
                <w:ilvl w:val="0"/>
                <w:numId w:val="3"/>
              </w:numPr>
            </w:pPr>
            <w:r w:rsidRPr="004C1718">
              <w:rPr>
                <w:sz w:val="22"/>
                <w:szCs w:val="22"/>
              </w:rPr>
              <w:t>(c)(31) VAWA Self-Petitioner.</w:t>
            </w:r>
          </w:p>
          <w:p w:rsidR="0081610D" w:rsidRDefault="0081610D" w:rsidP="0081610D">
            <w:pPr>
              <w:pStyle w:val="ListParagraph"/>
            </w:pPr>
          </w:p>
          <w:p w:rsidR="00F11E74" w:rsidRDefault="00F11E74" w:rsidP="0081610D">
            <w:pPr>
              <w:pStyle w:val="ListParagraph"/>
            </w:pPr>
          </w:p>
          <w:p w:rsidR="00F11E74" w:rsidRDefault="00F11E74" w:rsidP="0081610D">
            <w:pPr>
              <w:pStyle w:val="ListParagraph"/>
            </w:pPr>
          </w:p>
          <w:p w:rsidR="0081610D" w:rsidRPr="002B3A45" w:rsidRDefault="0081610D" w:rsidP="0081610D">
            <w:pPr>
              <w:pStyle w:val="Default"/>
              <w:rPr>
                <w:sz w:val="22"/>
                <w:szCs w:val="22"/>
              </w:rPr>
            </w:pPr>
            <w:r w:rsidRPr="002B3A45">
              <w:rPr>
                <w:b/>
                <w:bCs/>
                <w:sz w:val="22"/>
                <w:szCs w:val="22"/>
              </w:rPr>
              <w:lastRenderedPageBreak/>
              <w:t xml:space="preserve">Special Instructions for Childhood Arrivals ((c)(33)). </w:t>
            </w:r>
            <w:r w:rsidR="006E27E6">
              <w:rPr>
                <w:b/>
                <w:bCs/>
                <w:sz w:val="22"/>
                <w:szCs w:val="22"/>
              </w:rPr>
              <w:t xml:space="preserve"> </w:t>
            </w:r>
            <w:r w:rsidRPr="002B3A45">
              <w:rPr>
                <w:sz w:val="22"/>
                <w:szCs w:val="22"/>
              </w:rPr>
              <w:t xml:space="preserve">All requestors under this category must submit biometrics. The biometrics services fee of $85 is required for all requestors. </w:t>
            </w:r>
            <w:r w:rsidR="006E27E6">
              <w:rPr>
                <w:sz w:val="22"/>
                <w:szCs w:val="22"/>
              </w:rPr>
              <w:t xml:space="preserve"> </w:t>
            </w:r>
            <w:r w:rsidRPr="002B3A45">
              <w:rPr>
                <w:i/>
                <w:iCs/>
                <w:sz w:val="22"/>
                <w:szCs w:val="22"/>
              </w:rPr>
              <w:t>The biometrics services fee and the filing fee for this form cannot be waived.</w:t>
            </w:r>
          </w:p>
          <w:p w:rsidR="0081610D" w:rsidRPr="002B3A45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Default="0081610D" w:rsidP="0081610D">
            <w:r w:rsidRPr="002B3A45">
              <w:rPr>
                <w:b/>
                <w:bCs/>
                <w:sz w:val="22"/>
                <w:szCs w:val="22"/>
              </w:rPr>
              <w:t xml:space="preserve">Renewal EAD. </w:t>
            </w:r>
            <w:r w:rsidR="006E27E6">
              <w:rPr>
                <w:b/>
                <w:bCs/>
                <w:sz w:val="22"/>
                <w:szCs w:val="22"/>
              </w:rPr>
              <w:t xml:space="preserve"> </w:t>
            </w:r>
            <w:r w:rsidRPr="002B3A45">
              <w:rPr>
                <w:sz w:val="22"/>
                <w:szCs w:val="22"/>
              </w:rPr>
              <w:t xml:space="preserve">If this is a renewal application and you are applying under one of the following categories, a filing fee is </w:t>
            </w:r>
            <w:r w:rsidRPr="002B3A45">
              <w:rPr>
                <w:b/>
                <w:bCs/>
                <w:sz w:val="22"/>
                <w:szCs w:val="22"/>
              </w:rPr>
              <w:t xml:space="preserve">not </w:t>
            </w:r>
            <w:r w:rsidRPr="002B3A45">
              <w:rPr>
                <w:sz w:val="22"/>
                <w:szCs w:val="22"/>
              </w:rPr>
              <w:t>required</w:t>
            </w:r>
            <w:r>
              <w:t>:</w:t>
            </w:r>
          </w:p>
          <w:p w:rsidR="0081610D" w:rsidRDefault="0081610D" w:rsidP="0081610D"/>
          <w:p w:rsidR="0081610D" w:rsidRPr="006E27E6" w:rsidRDefault="0081610D" w:rsidP="0081610D">
            <w:pPr>
              <w:rPr>
                <w:sz w:val="22"/>
                <w:szCs w:val="22"/>
              </w:rPr>
            </w:pPr>
            <w:r w:rsidRPr="006E27E6">
              <w:rPr>
                <w:sz w:val="22"/>
                <w:szCs w:val="22"/>
              </w:rPr>
              <w:t>[Page 10]</w:t>
            </w:r>
          </w:p>
          <w:p w:rsidR="0081610D" w:rsidRDefault="0081610D" w:rsidP="0081610D">
            <w:pPr>
              <w:rPr>
                <w:sz w:val="22"/>
                <w:szCs w:val="22"/>
              </w:rPr>
            </w:pPr>
          </w:p>
          <w:p w:rsidR="0081610D" w:rsidRPr="002B3A45" w:rsidRDefault="0081610D" w:rsidP="0081610D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B3A45">
              <w:rPr>
                <w:sz w:val="22"/>
                <w:szCs w:val="22"/>
              </w:rPr>
              <w:t>a)(8) Citizen of Micronesia, Marshall Islands, or Palau;</w:t>
            </w:r>
          </w:p>
          <w:p w:rsidR="0081610D" w:rsidRPr="002B3A45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Pr="002B3A45" w:rsidRDefault="0081610D" w:rsidP="0081610D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B3A45">
              <w:rPr>
                <w:sz w:val="22"/>
                <w:szCs w:val="22"/>
              </w:rPr>
              <w:t>(a)(10) Granted Withholding of Deportation;</w:t>
            </w:r>
          </w:p>
          <w:p w:rsidR="0081610D" w:rsidRPr="002B3A45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Pr="002B3A45" w:rsidRDefault="0081610D" w:rsidP="0081610D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B3A45">
              <w:rPr>
                <w:sz w:val="22"/>
                <w:szCs w:val="22"/>
              </w:rPr>
              <w:t>(c)(l), (c)(4), or (c)(7) Dependent of certain foreign government, international organization, or NATO personnel;</w:t>
            </w:r>
          </w:p>
          <w:p w:rsidR="0081610D" w:rsidRPr="002B3A45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Pr="002B3A45" w:rsidRDefault="0081610D" w:rsidP="0081610D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B3A45">
              <w:rPr>
                <w:sz w:val="22"/>
                <w:szCs w:val="22"/>
              </w:rPr>
              <w:t>(c)(9) or (c)(16) Adjustment applicant who applied after July 30, 2007.</w:t>
            </w:r>
          </w:p>
          <w:p w:rsidR="0081610D" w:rsidRPr="002B3A45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Pr="002B3A45" w:rsidRDefault="0081610D" w:rsidP="0081610D">
            <w:pPr>
              <w:pStyle w:val="Default"/>
              <w:rPr>
                <w:sz w:val="22"/>
                <w:szCs w:val="22"/>
              </w:rPr>
            </w:pPr>
            <w:r w:rsidRPr="002B3A45">
              <w:rPr>
                <w:b/>
                <w:bCs/>
                <w:sz w:val="22"/>
                <w:szCs w:val="22"/>
              </w:rPr>
              <w:t xml:space="preserve">Replacement EAD. </w:t>
            </w:r>
            <w:r w:rsidR="006E27E6">
              <w:rPr>
                <w:b/>
                <w:bCs/>
                <w:sz w:val="22"/>
                <w:szCs w:val="22"/>
              </w:rPr>
              <w:t xml:space="preserve"> </w:t>
            </w:r>
            <w:r w:rsidRPr="002B3A45">
              <w:rPr>
                <w:sz w:val="22"/>
                <w:szCs w:val="22"/>
              </w:rPr>
              <w:t xml:space="preserve">If this is your replacement application, and you are applying under one of the following categories, a filing fee is </w:t>
            </w:r>
            <w:r w:rsidRPr="002B3A45">
              <w:rPr>
                <w:b/>
                <w:bCs/>
                <w:sz w:val="22"/>
                <w:szCs w:val="22"/>
              </w:rPr>
              <w:t xml:space="preserve">not </w:t>
            </w:r>
            <w:r w:rsidRPr="002B3A45">
              <w:rPr>
                <w:sz w:val="22"/>
                <w:szCs w:val="22"/>
              </w:rPr>
              <w:t xml:space="preserve">required: </w:t>
            </w:r>
          </w:p>
          <w:p w:rsidR="0081610D" w:rsidRPr="002B3A45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Pr="002B3A45" w:rsidRDefault="0081610D" w:rsidP="0081610D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2B3A45">
              <w:rPr>
                <w:sz w:val="22"/>
                <w:szCs w:val="22"/>
              </w:rPr>
              <w:t>(c)(l), (c)(4), or (c)(7) Dependent of certain foreign government, international organization, or NATO personnel.</w:t>
            </w:r>
          </w:p>
          <w:p w:rsidR="0081610D" w:rsidRPr="002B3A45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Default="0081610D" w:rsidP="0081610D">
            <w:pPr>
              <w:rPr>
                <w:sz w:val="22"/>
                <w:szCs w:val="22"/>
              </w:rPr>
            </w:pPr>
            <w:r w:rsidRPr="002B3A45">
              <w:rPr>
                <w:b/>
                <w:bCs/>
                <w:sz w:val="22"/>
                <w:szCs w:val="22"/>
              </w:rPr>
              <w:t xml:space="preserve">NOTE: </w:t>
            </w:r>
            <w:r w:rsidR="006E27E6">
              <w:rPr>
                <w:b/>
                <w:bCs/>
                <w:sz w:val="22"/>
                <w:szCs w:val="22"/>
              </w:rPr>
              <w:t xml:space="preserve"> </w:t>
            </w:r>
            <w:r w:rsidRPr="002B3A45">
              <w:rPr>
                <w:sz w:val="22"/>
                <w:szCs w:val="22"/>
              </w:rPr>
              <w:t>If you are requesting a replacement EAD under the (c)(9) or (c)(16) Adjustment applicant who applied after July 30, 2007 category, then the full filing fee will be required; however, no biometrics fee is required.</w:t>
            </w:r>
          </w:p>
          <w:p w:rsidR="0081610D" w:rsidRDefault="0081610D" w:rsidP="0081610D">
            <w:pPr>
              <w:rPr>
                <w:sz w:val="22"/>
                <w:szCs w:val="22"/>
              </w:rPr>
            </w:pPr>
          </w:p>
          <w:p w:rsidR="0081610D" w:rsidRDefault="0081610D" w:rsidP="0081610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B3A45">
              <w:rPr>
                <w:b/>
                <w:bCs/>
                <w:sz w:val="22"/>
                <w:szCs w:val="22"/>
              </w:rPr>
              <w:t xml:space="preserve">Card Error: </w:t>
            </w:r>
          </w:p>
          <w:p w:rsidR="0081610D" w:rsidRDefault="0081610D" w:rsidP="0081610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81610D" w:rsidRPr="002B3A45" w:rsidRDefault="0081610D" w:rsidP="0081610D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If the card issued to you contains incorrect information that is not attributed to USCIS error, a new Form I-765 and filing fee are required. </w:t>
            </w:r>
            <w:r w:rsidR="00A33D0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Form I-765 must be accompanied by the card containing the error.</w:t>
            </w:r>
          </w:p>
          <w:p w:rsidR="00F11E74" w:rsidRPr="002B3A45" w:rsidRDefault="00F11E74" w:rsidP="0081610D">
            <w:pPr>
              <w:pStyle w:val="Default"/>
              <w:ind w:left="360"/>
              <w:rPr>
                <w:sz w:val="22"/>
                <w:szCs w:val="22"/>
              </w:rPr>
            </w:pPr>
          </w:p>
          <w:p w:rsidR="0081610D" w:rsidRPr="002B3A45" w:rsidRDefault="0081610D" w:rsidP="0081610D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If the card issued to you contains incorrect information that is attributed to a USCIS error, a new Form I-765 and filing fee are not required. </w:t>
            </w:r>
            <w:r w:rsidR="00A33D0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Instead, you must submit a letter, accompanied by the card containing the error to the Service Center or National Benefit Center that approved your last employment authorization request.</w:t>
            </w:r>
          </w:p>
          <w:p w:rsidR="0081610D" w:rsidRDefault="0081610D" w:rsidP="0081610D">
            <w:pPr>
              <w:pStyle w:val="ListParagraph"/>
              <w:rPr>
                <w:sz w:val="22"/>
                <w:szCs w:val="22"/>
              </w:rPr>
            </w:pPr>
          </w:p>
          <w:p w:rsidR="00276A4D" w:rsidRPr="00AE19AA" w:rsidRDefault="00AE19AA" w:rsidP="00AE19AA">
            <w:pPr>
              <w:rPr>
                <w:color w:val="FF0000"/>
                <w:sz w:val="22"/>
                <w:szCs w:val="22"/>
              </w:rPr>
            </w:pPr>
            <w:r w:rsidRPr="00AE19AA">
              <w:rPr>
                <w:color w:val="FF0000"/>
                <w:sz w:val="22"/>
                <w:szCs w:val="22"/>
              </w:rPr>
              <w:t>[</w:t>
            </w:r>
            <w:r w:rsidR="00E46557">
              <w:rPr>
                <w:color w:val="FF0000"/>
                <w:sz w:val="22"/>
                <w:szCs w:val="22"/>
              </w:rPr>
              <w:t>d</w:t>
            </w:r>
            <w:r w:rsidRPr="00AE19AA">
              <w:rPr>
                <w:color w:val="FF0000"/>
                <w:sz w:val="22"/>
                <w:szCs w:val="22"/>
              </w:rPr>
              <w:t>eleted]</w:t>
            </w:r>
          </w:p>
          <w:p w:rsidR="00AE19AA" w:rsidRDefault="00AE19AA" w:rsidP="0081610D">
            <w:pPr>
              <w:pStyle w:val="ListParagraph"/>
              <w:rPr>
                <w:sz w:val="22"/>
                <w:szCs w:val="22"/>
              </w:rPr>
            </w:pPr>
          </w:p>
          <w:p w:rsidR="00AE19AA" w:rsidRDefault="00AE19AA" w:rsidP="0081610D">
            <w:pPr>
              <w:pStyle w:val="ListParagraph"/>
              <w:rPr>
                <w:sz w:val="22"/>
                <w:szCs w:val="22"/>
              </w:rPr>
            </w:pPr>
          </w:p>
          <w:p w:rsidR="00AE19AA" w:rsidRDefault="00AE19AA" w:rsidP="0081610D">
            <w:pPr>
              <w:pStyle w:val="ListParagraph"/>
              <w:rPr>
                <w:sz w:val="22"/>
                <w:szCs w:val="22"/>
              </w:rPr>
            </w:pPr>
          </w:p>
          <w:p w:rsidR="00AE19AA" w:rsidRDefault="00AE19AA" w:rsidP="0081610D">
            <w:pPr>
              <w:pStyle w:val="ListParagraph"/>
              <w:rPr>
                <w:sz w:val="22"/>
                <w:szCs w:val="22"/>
              </w:rPr>
            </w:pPr>
          </w:p>
          <w:p w:rsidR="0081610D" w:rsidRDefault="0081610D" w:rsidP="0081610D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Use the following guidelines when you prepare your check or money order for the Form I-765 fee:</w:t>
            </w:r>
          </w:p>
          <w:p w:rsidR="0081610D" w:rsidRDefault="0081610D" w:rsidP="0081610D">
            <w:pPr>
              <w:pStyle w:val="Default"/>
              <w:rPr>
                <w:b/>
                <w:sz w:val="22"/>
                <w:szCs w:val="22"/>
              </w:rPr>
            </w:pPr>
          </w:p>
          <w:p w:rsidR="0081610D" w:rsidRPr="0081610D" w:rsidRDefault="0081610D" w:rsidP="0081610D">
            <w:pPr>
              <w:pStyle w:val="Default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check or money order must be drawn on a bank or other financial institution located in the United States and must be payable in U.S. currency; </w:t>
            </w:r>
            <w:r w:rsidRPr="0081610D">
              <w:rPr>
                <w:b/>
                <w:color w:val="7030A0"/>
                <w:sz w:val="22"/>
                <w:szCs w:val="22"/>
              </w:rPr>
              <w:t>and</w:t>
            </w:r>
          </w:p>
          <w:p w:rsidR="0081610D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Pr="0081610D" w:rsidRDefault="0081610D" w:rsidP="0081610D">
            <w:pPr>
              <w:pStyle w:val="Default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the check or money order payable to </w:t>
            </w:r>
            <w:r w:rsidRPr="0081610D">
              <w:rPr>
                <w:b/>
                <w:sz w:val="22"/>
                <w:szCs w:val="22"/>
              </w:rPr>
              <w:t>U.S. Department of Homeland Security</w:t>
            </w:r>
            <w:r>
              <w:rPr>
                <w:sz w:val="22"/>
                <w:szCs w:val="22"/>
              </w:rPr>
              <w:t>.</w:t>
            </w:r>
          </w:p>
          <w:p w:rsidR="0081610D" w:rsidRDefault="0081610D" w:rsidP="0081610D">
            <w:pPr>
              <w:pStyle w:val="ListParagraph"/>
              <w:rPr>
                <w:b/>
                <w:sz w:val="22"/>
                <w:szCs w:val="22"/>
              </w:rPr>
            </w:pPr>
          </w:p>
          <w:p w:rsidR="0081610D" w:rsidRDefault="0081610D" w:rsidP="0081610D">
            <w:pPr>
              <w:pStyle w:val="Default"/>
              <w:ind w:left="3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NOTE: </w:t>
            </w:r>
            <w:r w:rsidR="00A33D0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Spell out U.S. Department of Homeland Security; do not use the initials “USDHS” or “DHS.”</w:t>
            </w:r>
          </w:p>
          <w:p w:rsidR="0081610D" w:rsidRDefault="0081610D" w:rsidP="0081610D">
            <w:pPr>
              <w:pStyle w:val="Default"/>
              <w:ind w:left="720"/>
              <w:rPr>
                <w:sz w:val="22"/>
                <w:szCs w:val="22"/>
              </w:rPr>
            </w:pPr>
          </w:p>
          <w:p w:rsidR="0081610D" w:rsidRPr="0081610D" w:rsidRDefault="0081610D" w:rsidP="0081610D">
            <w:pPr>
              <w:pStyle w:val="Default"/>
              <w:rPr>
                <w:sz w:val="22"/>
                <w:szCs w:val="22"/>
              </w:rPr>
            </w:pPr>
            <w:r w:rsidRPr="0081610D">
              <w:rPr>
                <w:b/>
                <w:bCs/>
                <w:sz w:val="22"/>
                <w:szCs w:val="22"/>
              </w:rPr>
              <w:t xml:space="preserve">NOTE: </w:t>
            </w:r>
            <w:r w:rsidR="00A33D00">
              <w:rPr>
                <w:b/>
                <w:bCs/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 xml:space="preserve">If you filed Form I-485, Application to Register Permanent Residence or Adjust Status, as of July 30, 2007, </w:t>
            </w:r>
            <w:r w:rsidRPr="0081610D">
              <w:rPr>
                <w:b/>
                <w:bCs/>
                <w:i/>
                <w:iCs/>
                <w:sz w:val="22"/>
                <w:szCs w:val="22"/>
              </w:rPr>
              <w:t>and you paid the Form I-485 filing fee</w:t>
            </w:r>
            <w:r w:rsidRPr="0081610D">
              <w:rPr>
                <w:sz w:val="22"/>
                <w:szCs w:val="22"/>
              </w:rPr>
              <w:t>, no fee is required to also file a request for employment authorization on Form I-765.</w:t>
            </w:r>
            <w:r w:rsidR="00F11E74">
              <w:rPr>
                <w:sz w:val="22"/>
                <w:szCs w:val="22"/>
              </w:rPr>
              <w:t xml:space="preserve"> </w:t>
            </w:r>
            <w:r w:rsidR="00A33D00">
              <w:rPr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 xml:space="preserve">You may file the Form I-765 with your Form I-485, or you may submit the Form I-765 at a later date. </w:t>
            </w:r>
            <w:r w:rsidR="00F11E74">
              <w:rPr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>If you file Form I-765 separately, you must also submit a copy of your Form I-797C, Notice of Action, receipt as evidence of the filing of Form I-485 as of July 30, 2007.</w:t>
            </w:r>
          </w:p>
          <w:p w:rsidR="0081610D" w:rsidRDefault="0081610D" w:rsidP="0081610D">
            <w:pPr>
              <w:rPr>
                <w:sz w:val="22"/>
                <w:szCs w:val="22"/>
              </w:rPr>
            </w:pPr>
          </w:p>
          <w:p w:rsidR="0081610D" w:rsidRPr="0081610D" w:rsidRDefault="0081610D" w:rsidP="0081610D">
            <w:pPr>
              <w:pStyle w:val="Default"/>
              <w:rPr>
                <w:sz w:val="22"/>
                <w:szCs w:val="22"/>
              </w:rPr>
            </w:pPr>
            <w:r w:rsidRPr="0081610D">
              <w:rPr>
                <w:b/>
                <w:bCs/>
                <w:sz w:val="22"/>
                <w:szCs w:val="22"/>
              </w:rPr>
              <w:t xml:space="preserve">Notice to Those Making Payment by Check. </w:t>
            </w:r>
            <w:r w:rsidR="00A33D00">
              <w:rPr>
                <w:b/>
                <w:bCs/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 xml:space="preserve">If you send us a check, it will be converted into an electronic funds transfer (EFT). </w:t>
            </w:r>
            <w:r w:rsidR="00A33D00">
              <w:rPr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 xml:space="preserve">This means we will copy your check and use the account information on it to electronically debit your account for the amount of the check. </w:t>
            </w:r>
            <w:r w:rsidR="00F11E74">
              <w:rPr>
                <w:sz w:val="22"/>
                <w:szCs w:val="22"/>
              </w:rPr>
              <w:t xml:space="preserve"> </w:t>
            </w:r>
            <w:r w:rsidR="00A33D00">
              <w:rPr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 xml:space="preserve">The debit from your account will usually take 24 hours and </w:t>
            </w:r>
            <w:r w:rsidRPr="0081610D">
              <w:rPr>
                <w:color w:val="7030A0"/>
                <w:sz w:val="22"/>
                <w:szCs w:val="22"/>
              </w:rPr>
              <w:t xml:space="preserve">your </w:t>
            </w:r>
            <w:r w:rsidRPr="0081610D">
              <w:rPr>
                <w:color w:val="7030A0"/>
                <w:sz w:val="22"/>
                <w:szCs w:val="22"/>
              </w:rPr>
              <w:lastRenderedPageBreak/>
              <w:t>bank will show it</w:t>
            </w:r>
            <w:r w:rsidRPr="0081610D">
              <w:rPr>
                <w:sz w:val="22"/>
                <w:szCs w:val="22"/>
              </w:rPr>
              <w:t xml:space="preserve"> on your regular account statement.</w:t>
            </w:r>
          </w:p>
          <w:p w:rsidR="0081610D" w:rsidRPr="0081610D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Pr="0081610D" w:rsidRDefault="0081610D" w:rsidP="0081610D">
            <w:pPr>
              <w:pStyle w:val="Default"/>
              <w:rPr>
                <w:sz w:val="22"/>
                <w:szCs w:val="22"/>
              </w:rPr>
            </w:pPr>
            <w:r w:rsidRPr="0081610D">
              <w:rPr>
                <w:sz w:val="22"/>
                <w:szCs w:val="22"/>
              </w:rPr>
              <w:t xml:space="preserve">You will not receive your original check back. </w:t>
            </w:r>
            <w:r w:rsidR="00A33D00">
              <w:rPr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 xml:space="preserve">We will destroy your original check, </w:t>
            </w:r>
            <w:r w:rsidRPr="00E46557">
              <w:rPr>
                <w:color w:val="7030A0"/>
                <w:sz w:val="22"/>
                <w:szCs w:val="22"/>
              </w:rPr>
              <w:t xml:space="preserve">but will </w:t>
            </w:r>
            <w:r w:rsidRPr="0081610D">
              <w:rPr>
                <w:sz w:val="22"/>
                <w:szCs w:val="22"/>
              </w:rPr>
              <w:t>keep a copy of it.</w:t>
            </w:r>
            <w:r w:rsidR="00A33D00">
              <w:rPr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 xml:space="preserve"> </w:t>
            </w:r>
            <w:r w:rsidRPr="0081610D">
              <w:rPr>
                <w:color w:val="7030A0"/>
                <w:sz w:val="22"/>
                <w:szCs w:val="22"/>
              </w:rPr>
              <w:t xml:space="preserve">If USCIS cannot process the EFT </w:t>
            </w:r>
            <w:r w:rsidRPr="0081610D">
              <w:rPr>
                <w:sz w:val="22"/>
                <w:szCs w:val="22"/>
              </w:rPr>
              <w:t xml:space="preserve">for technical reasons, you authorize us to process the copy in place of your original </w:t>
            </w:r>
            <w:r w:rsidRPr="005B2A0A">
              <w:rPr>
                <w:color w:val="FF0000"/>
                <w:sz w:val="22"/>
                <w:szCs w:val="22"/>
              </w:rPr>
              <w:t xml:space="preserve">check. </w:t>
            </w:r>
            <w:r w:rsidR="00AB6BF4">
              <w:rPr>
                <w:color w:val="FF0000"/>
                <w:sz w:val="22"/>
                <w:szCs w:val="22"/>
              </w:rPr>
              <w:t xml:space="preserve"> If your check is returned as unpayable, USCIS will re-submit the payment to the financial institution one time.  If the check is returned as unpayable a second time, we will reject your application and charge you a returned check fee.</w:t>
            </w:r>
          </w:p>
          <w:p w:rsidR="0081610D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Pr="0081610D" w:rsidRDefault="0081610D" w:rsidP="0081610D">
            <w:pPr>
              <w:pStyle w:val="Default"/>
              <w:rPr>
                <w:sz w:val="22"/>
                <w:szCs w:val="22"/>
              </w:rPr>
            </w:pPr>
            <w:r w:rsidRPr="0081610D">
              <w:rPr>
                <w:b/>
                <w:bCs/>
                <w:sz w:val="22"/>
                <w:szCs w:val="22"/>
              </w:rPr>
              <w:t>How to Check If the Fees Are Correct</w:t>
            </w:r>
          </w:p>
          <w:p w:rsidR="0081610D" w:rsidRPr="0081610D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Default="0081610D" w:rsidP="0081610D">
            <w:pPr>
              <w:pStyle w:val="Default"/>
              <w:rPr>
                <w:sz w:val="22"/>
                <w:szCs w:val="22"/>
              </w:rPr>
            </w:pPr>
            <w:r w:rsidRPr="0081610D">
              <w:rPr>
                <w:color w:val="7030A0"/>
                <w:sz w:val="22"/>
                <w:szCs w:val="22"/>
              </w:rPr>
              <w:t xml:space="preserve">Form I-765’s filing fee </w:t>
            </w:r>
            <w:r w:rsidRPr="0081610D">
              <w:rPr>
                <w:sz w:val="22"/>
                <w:szCs w:val="22"/>
              </w:rPr>
              <w:t xml:space="preserve">is current as of the edition </w:t>
            </w:r>
            <w:r w:rsidRPr="00E46557">
              <w:rPr>
                <w:color w:val="7030A0"/>
                <w:sz w:val="22"/>
                <w:szCs w:val="22"/>
              </w:rPr>
              <w:t xml:space="preserve">date in </w:t>
            </w:r>
            <w:r w:rsidRPr="0081610D">
              <w:rPr>
                <w:sz w:val="22"/>
                <w:szCs w:val="22"/>
              </w:rPr>
              <w:t xml:space="preserve">the lower right corner of this page. </w:t>
            </w:r>
            <w:r w:rsidR="00A33D00">
              <w:rPr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 xml:space="preserve">However, because USCIS fees change periodically, you can verify </w:t>
            </w:r>
            <w:r w:rsidR="00D32C50">
              <w:rPr>
                <w:color w:val="7030A0"/>
                <w:sz w:val="22"/>
                <w:szCs w:val="22"/>
              </w:rPr>
              <w:t>that</w:t>
            </w:r>
            <w:r w:rsidRPr="00D32C50">
              <w:rPr>
                <w:color w:val="7030A0"/>
                <w:sz w:val="22"/>
                <w:szCs w:val="22"/>
              </w:rPr>
              <w:t xml:space="preserve"> </w:t>
            </w:r>
            <w:r w:rsidRPr="0081610D">
              <w:rPr>
                <w:sz w:val="22"/>
                <w:szCs w:val="22"/>
              </w:rPr>
              <w:t>the fees are correct by following one of the steps below</w:t>
            </w:r>
            <w:r w:rsidR="00D32C50" w:rsidRPr="00D32C50">
              <w:rPr>
                <w:color w:val="7030A0"/>
                <w:sz w:val="22"/>
                <w:szCs w:val="22"/>
              </w:rPr>
              <w:t>.</w:t>
            </w:r>
          </w:p>
          <w:p w:rsidR="0081610D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Default="0081610D" w:rsidP="0081610D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our </w:t>
            </w:r>
            <w:r w:rsidRPr="0081610D">
              <w:rPr>
                <w:color w:val="7030A0"/>
                <w:sz w:val="22"/>
                <w:szCs w:val="22"/>
              </w:rPr>
              <w:t>website</w:t>
            </w:r>
            <w:r>
              <w:rPr>
                <w:sz w:val="22"/>
                <w:szCs w:val="22"/>
              </w:rPr>
              <w:t xml:space="preserve"> at </w:t>
            </w:r>
            <w:hyperlink r:id="rId10" w:history="1">
              <w:r w:rsidRPr="003658CB">
                <w:rPr>
                  <w:rStyle w:val="Hyperlink"/>
                  <w:b/>
                  <w:sz w:val="22"/>
                  <w:szCs w:val="22"/>
                </w:rPr>
                <w:t>www.uscis.gov</w:t>
              </w:r>
            </w:hyperlink>
            <w:r>
              <w:rPr>
                <w:sz w:val="22"/>
                <w:szCs w:val="22"/>
              </w:rPr>
              <w:t xml:space="preserve">, select </w:t>
            </w:r>
            <w:r w:rsidRPr="00A3505B">
              <w:rPr>
                <w:color w:val="7030A0"/>
                <w:sz w:val="22"/>
                <w:szCs w:val="22"/>
              </w:rPr>
              <w:t xml:space="preserve">“FORMS,” </w:t>
            </w:r>
            <w:r>
              <w:rPr>
                <w:sz w:val="22"/>
                <w:szCs w:val="22"/>
              </w:rPr>
              <w:t xml:space="preserve">and check he appropriate fee; </w:t>
            </w:r>
            <w:r w:rsidRPr="00D32C50">
              <w:rPr>
                <w:color w:val="7030A0"/>
                <w:sz w:val="22"/>
                <w:szCs w:val="22"/>
              </w:rPr>
              <w:t>or</w:t>
            </w:r>
          </w:p>
          <w:p w:rsidR="0081610D" w:rsidRDefault="0081610D" w:rsidP="0081610D">
            <w:pPr>
              <w:pStyle w:val="Default"/>
              <w:rPr>
                <w:sz w:val="22"/>
                <w:szCs w:val="22"/>
              </w:rPr>
            </w:pPr>
          </w:p>
          <w:p w:rsidR="0081610D" w:rsidRPr="00A3505B" w:rsidRDefault="00A3505B" w:rsidP="0081610D">
            <w:pPr>
              <w:pStyle w:val="ListParagraph"/>
              <w:numPr>
                <w:ilvl w:val="0"/>
                <w:numId w:val="11"/>
              </w:numPr>
            </w:pPr>
            <w:r w:rsidRPr="00A3505B">
              <w:rPr>
                <w:color w:val="7030A0"/>
                <w:sz w:val="22"/>
                <w:szCs w:val="22"/>
              </w:rPr>
              <w:t>Call the USCIS</w:t>
            </w:r>
            <w:r w:rsidR="0081610D" w:rsidRPr="00A3505B">
              <w:rPr>
                <w:color w:val="7030A0"/>
                <w:sz w:val="22"/>
                <w:szCs w:val="22"/>
              </w:rPr>
              <w:t xml:space="preserve"> </w:t>
            </w:r>
            <w:r w:rsidR="0081610D" w:rsidRPr="00E46557">
              <w:rPr>
                <w:sz w:val="22"/>
                <w:szCs w:val="22"/>
              </w:rPr>
              <w:t>National Customer Service Center</w:t>
            </w:r>
            <w:r w:rsidR="0081610D" w:rsidRPr="0081610D">
              <w:rPr>
                <w:sz w:val="22"/>
                <w:szCs w:val="22"/>
              </w:rPr>
              <w:t xml:space="preserve"> at </w:t>
            </w:r>
            <w:r w:rsidR="0081610D" w:rsidRPr="0081610D">
              <w:rPr>
                <w:b/>
                <w:sz w:val="22"/>
                <w:szCs w:val="22"/>
              </w:rPr>
              <w:t>1-800-375-5283</w:t>
            </w:r>
            <w:r w:rsidR="0081610D" w:rsidRPr="0081610D">
              <w:rPr>
                <w:sz w:val="22"/>
                <w:szCs w:val="22"/>
              </w:rPr>
              <w:t xml:space="preserve"> and ask </w:t>
            </w:r>
            <w:r w:rsidR="0081610D" w:rsidRPr="00E46557">
              <w:rPr>
                <w:color w:val="7030A0"/>
                <w:sz w:val="22"/>
                <w:szCs w:val="22"/>
              </w:rPr>
              <w:t xml:space="preserve">for fee </w:t>
            </w:r>
            <w:r w:rsidR="0081610D" w:rsidRPr="0081610D">
              <w:rPr>
                <w:sz w:val="22"/>
                <w:szCs w:val="22"/>
              </w:rPr>
              <w:t xml:space="preserve">information. </w:t>
            </w:r>
            <w:r w:rsidR="00A33D00">
              <w:rPr>
                <w:sz w:val="22"/>
                <w:szCs w:val="22"/>
              </w:rPr>
              <w:t xml:space="preserve"> </w:t>
            </w:r>
            <w:r w:rsidR="0081610D" w:rsidRPr="0081610D">
              <w:rPr>
                <w:sz w:val="22"/>
                <w:szCs w:val="22"/>
              </w:rPr>
              <w:t xml:space="preserve">For </w:t>
            </w:r>
            <w:r w:rsidRPr="00A3505B">
              <w:rPr>
                <w:color w:val="7030A0"/>
                <w:sz w:val="22"/>
                <w:szCs w:val="22"/>
              </w:rPr>
              <w:t>TTY (deaf or hard of hearing</w:t>
            </w:r>
            <w:r w:rsidR="0081610D" w:rsidRPr="00A3505B">
              <w:rPr>
                <w:color w:val="7030A0"/>
                <w:sz w:val="22"/>
                <w:szCs w:val="22"/>
              </w:rPr>
              <w:t xml:space="preserve">) </w:t>
            </w:r>
            <w:r w:rsidR="0081610D" w:rsidRPr="0081610D">
              <w:rPr>
                <w:sz w:val="22"/>
                <w:szCs w:val="22"/>
              </w:rPr>
              <w:t xml:space="preserve">call: </w:t>
            </w:r>
            <w:r w:rsidR="00A33D00">
              <w:rPr>
                <w:sz w:val="22"/>
                <w:szCs w:val="22"/>
              </w:rPr>
              <w:t xml:space="preserve"> </w:t>
            </w:r>
            <w:r w:rsidR="0081610D" w:rsidRPr="0081610D">
              <w:rPr>
                <w:b/>
                <w:sz w:val="22"/>
                <w:szCs w:val="22"/>
              </w:rPr>
              <w:t>1-800-767-1833</w:t>
            </w:r>
            <w:r w:rsidR="0081610D" w:rsidRPr="00A33D00">
              <w:rPr>
                <w:sz w:val="22"/>
                <w:szCs w:val="22"/>
              </w:rPr>
              <w:t>.</w:t>
            </w:r>
          </w:p>
          <w:p w:rsidR="00A3505B" w:rsidRDefault="00A3505B" w:rsidP="00A3505B">
            <w:pPr>
              <w:pStyle w:val="ListParagraph"/>
            </w:pPr>
          </w:p>
          <w:p w:rsidR="00A3505B" w:rsidRDefault="00A3505B" w:rsidP="00A3505B">
            <w:pPr>
              <w:pStyle w:val="NoSpacing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Fee Waiver</w:t>
            </w:r>
          </w:p>
          <w:p w:rsidR="00A3505B" w:rsidRDefault="00A3505B" w:rsidP="00A3505B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</w:p>
          <w:p w:rsidR="00A3505B" w:rsidRPr="00A3505B" w:rsidRDefault="00A3505B" w:rsidP="00A3505B">
            <w:pPr>
              <w:rPr>
                <w:sz w:val="22"/>
                <w:szCs w:val="22"/>
              </w:rPr>
            </w:pPr>
            <w:r w:rsidRPr="00A3505B">
              <w:rPr>
                <w:color w:val="7030A0"/>
                <w:sz w:val="22"/>
                <w:szCs w:val="22"/>
              </w:rPr>
              <w:t>You may be eligible for a fee waiver under 8 CFR 103.7(c)</w:t>
            </w:r>
            <w:r w:rsidR="00AE19AA">
              <w:rPr>
                <w:color w:val="7030A0"/>
                <w:sz w:val="22"/>
                <w:szCs w:val="22"/>
              </w:rPr>
              <w:t xml:space="preserve">, </w:t>
            </w:r>
            <w:r w:rsidR="00AE19AA" w:rsidRPr="00AE19AA">
              <w:rPr>
                <w:color w:val="FF0000"/>
                <w:sz w:val="22"/>
                <w:szCs w:val="22"/>
              </w:rPr>
              <w:t xml:space="preserve">including </w:t>
            </w:r>
            <w:r w:rsidR="00EF0491">
              <w:rPr>
                <w:color w:val="FF0000"/>
                <w:sz w:val="22"/>
                <w:szCs w:val="22"/>
              </w:rPr>
              <w:t xml:space="preserve">if you are a </w:t>
            </w:r>
            <w:r w:rsidR="00AE19AA" w:rsidRPr="00AE19AA">
              <w:rPr>
                <w:color w:val="FF0000"/>
                <w:sz w:val="22"/>
                <w:szCs w:val="22"/>
              </w:rPr>
              <w:t>TPS applicant</w:t>
            </w:r>
            <w:r w:rsidR="00EF0491">
              <w:rPr>
                <w:color w:val="FF0000"/>
                <w:sz w:val="22"/>
                <w:szCs w:val="22"/>
              </w:rPr>
              <w:t xml:space="preserve">. </w:t>
            </w:r>
            <w:r w:rsidR="00A33D00">
              <w:rPr>
                <w:color w:val="FF0000"/>
                <w:sz w:val="22"/>
                <w:szCs w:val="22"/>
              </w:rPr>
              <w:t xml:space="preserve"> </w:t>
            </w:r>
            <w:r w:rsidRPr="00A3505B">
              <w:rPr>
                <w:color w:val="7030A0"/>
                <w:sz w:val="22"/>
                <w:szCs w:val="22"/>
              </w:rPr>
              <w:t>If you believe you are eligible for a fee waiver, complete Form I-912, Request for Fee Waiver (or a written request), and submit it and any required evidence of your inability to pay the filing fee with thi</w:t>
            </w:r>
            <w:r>
              <w:rPr>
                <w:color w:val="7030A0"/>
                <w:sz w:val="22"/>
                <w:szCs w:val="22"/>
              </w:rPr>
              <w:t>s application</w:t>
            </w:r>
            <w:r w:rsidRPr="00A3505B">
              <w:rPr>
                <w:color w:val="7030A0"/>
                <w:sz w:val="22"/>
                <w:szCs w:val="22"/>
              </w:rPr>
              <w:t xml:space="preserve">.  You can review the fee waiver guidance at </w:t>
            </w:r>
            <w:hyperlink r:id="rId11" w:history="1">
              <w:r w:rsidRPr="00A3505B">
                <w:rPr>
                  <w:rStyle w:val="Hyperlink"/>
                  <w:b/>
                  <w:bCs/>
                  <w:sz w:val="22"/>
                  <w:szCs w:val="22"/>
                </w:rPr>
                <w:t>www.uscis.gov/feewaiver</w:t>
              </w:r>
            </w:hyperlink>
            <w:r w:rsidRPr="00A3505B">
              <w:rPr>
                <w:color w:val="7030A0"/>
                <w:sz w:val="22"/>
                <w:szCs w:val="22"/>
              </w:rPr>
              <w:t xml:space="preserve">.  </w:t>
            </w:r>
          </w:p>
          <w:p w:rsidR="00A3505B" w:rsidRPr="00D85F46" w:rsidRDefault="00A3505B" w:rsidP="00A3505B"/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17E" w:rsidRDefault="0004217E">
      <w:r>
        <w:separator/>
      </w:r>
    </w:p>
  </w:endnote>
  <w:endnote w:type="continuationSeparator" w:id="0">
    <w:p w:rsidR="0004217E" w:rsidRDefault="0004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568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8DE" w:rsidRDefault="000708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9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3A8B" w:rsidRDefault="00AC3A8B" w:rsidP="002B3A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17E" w:rsidRDefault="0004217E">
      <w:r>
        <w:separator/>
      </w:r>
    </w:p>
  </w:footnote>
  <w:footnote w:type="continuationSeparator" w:id="0">
    <w:p w:rsidR="0004217E" w:rsidRDefault="00042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71FF"/>
    <w:multiLevelType w:val="hybridMultilevel"/>
    <w:tmpl w:val="5DD4EEA2"/>
    <w:lvl w:ilvl="0" w:tplc="62D26D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E6263"/>
    <w:multiLevelType w:val="hybridMultilevel"/>
    <w:tmpl w:val="CA1C38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E418C7"/>
    <w:multiLevelType w:val="hybridMultilevel"/>
    <w:tmpl w:val="13DEADB8"/>
    <w:lvl w:ilvl="0" w:tplc="FE5808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F5575C"/>
    <w:multiLevelType w:val="hybridMultilevel"/>
    <w:tmpl w:val="5DD4EEA2"/>
    <w:lvl w:ilvl="0" w:tplc="62D26D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6C712C"/>
    <w:multiLevelType w:val="hybridMultilevel"/>
    <w:tmpl w:val="A22CDFCA"/>
    <w:lvl w:ilvl="0" w:tplc="FB4058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8F45B6"/>
    <w:multiLevelType w:val="hybridMultilevel"/>
    <w:tmpl w:val="6B2AB2CE"/>
    <w:lvl w:ilvl="0" w:tplc="3402BF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880EA0"/>
    <w:multiLevelType w:val="hybridMultilevel"/>
    <w:tmpl w:val="AF14F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8">
    <w:nsid w:val="4B8B5A7D"/>
    <w:multiLevelType w:val="hybridMultilevel"/>
    <w:tmpl w:val="CA1C38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98675F"/>
    <w:multiLevelType w:val="hybridMultilevel"/>
    <w:tmpl w:val="C804C72C"/>
    <w:lvl w:ilvl="0" w:tplc="92343C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5C3689"/>
    <w:multiLevelType w:val="hybridMultilevel"/>
    <w:tmpl w:val="13DEADB8"/>
    <w:lvl w:ilvl="0" w:tplc="FE5808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1A0DC5"/>
    <w:multiLevelType w:val="hybridMultilevel"/>
    <w:tmpl w:val="3480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76767"/>
    <w:multiLevelType w:val="hybridMultilevel"/>
    <w:tmpl w:val="C804C72C"/>
    <w:lvl w:ilvl="0" w:tplc="92343C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316F26"/>
    <w:multiLevelType w:val="hybridMultilevel"/>
    <w:tmpl w:val="A22CDFCA"/>
    <w:lvl w:ilvl="0" w:tplc="FB4058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2578AA"/>
    <w:multiLevelType w:val="hybridMultilevel"/>
    <w:tmpl w:val="6B2AB2CE"/>
    <w:lvl w:ilvl="0" w:tplc="3402BF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3"/>
  </w:num>
  <w:num w:numId="5">
    <w:abstractNumId w:val="12"/>
  </w:num>
  <w:num w:numId="6">
    <w:abstractNumId w:val="6"/>
  </w:num>
  <w:num w:numId="7">
    <w:abstractNumId w:val="14"/>
  </w:num>
  <w:num w:numId="8">
    <w:abstractNumId w:val="1"/>
  </w:num>
  <w:num w:numId="9">
    <w:abstractNumId w:val="11"/>
  </w:num>
  <w:num w:numId="10">
    <w:abstractNumId w:val="2"/>
  </w:num>
  <w:num w:numId="11">
    <w:abstractNumId w:val="10"/>
  </w:num>
  <w:num w:numId="12">
    <w:abstractNumId w:val="8"/>
  </w:num>
  <w:num w:numId="13">
    <w:abstractNumId w:val="5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17E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08DE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92B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24D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49ED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902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4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A45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8CB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1718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2A0A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8AC"/>
    <w:rsid w:val="006D6979"/>
    <w:rsid w:val="006D6B36"/>
    <w:rsid w:val="006E105A"/>
    <w:rsid w:val="006E1C9A"/>
    <w:rsid w:val="006E27E6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6C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610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107E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46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3D00"/>
    <w:rsid w:val="00A3505B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6BF4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19AA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0E94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4EAB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05E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1A0D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32D1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C50"/>
    <w:rsid w:val="00D32FBB"/>
    <w:rsid w:val="00D3362F"/>
    <w:rsid w:val="00D33A56"/>
    <w:rsid w:val="00D33B3C"/>
    <w:rsid w:val="00D34FB2"/>
    <w:rsid w:val="00D36B37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3CD6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081"/>
    <w:rsid w:val="00DB35B5"/>
    <w:rsid w:val="00DB377F"/>
    <w:rsid w:val="00DB3916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87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6557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491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1E74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36EB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386B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718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A3505B"/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qFormat/>
    <w:rsid w:val="00F11E74"/>
    <w:rPr>
      <w:i/>
      <w:iCs/>
    </w:rPr>
  </w:style>
  <w:style w:type="character" w:styleId="CommentReference">
    <w:name w:val="annotation reference"/>
    <w:basedOn w:val="DefaultParagraphFont"/>
    <w:rsid w:val="00F11E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E74"/>
  </w:style>
  <w:style w:type="character" w:customStyle="1" w:styleId="CommentTextChar">
    <w:name w:val="Comment Text Char"/>
    <w:basedOn w:val="DefaultParagraphFont"/>
    <w:link w:val="CommentText"/>
    <w:rsid w:val="00F11E74"/>
  </w:style>
  <w:style w:type="paragraph" w:styleId="CommentSubject">
    <w:name w:val="annotation subject"/>
    <w:basedOn w:val="CommentText"/>
    <w:next w:val="CommentText"/>
    <w:link w:val="CommentSubjectChar"/>
    <w:rsid w:val="00F11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E7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70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718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A3505B"/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qFormat/>
    <w:rsid w:val="00F11E74"/>
    <w:rPr>
      <w:i/>
      <w:iCs/>
    </w:rPr>
  </w:style>
  <w:style w:type="character" w:styleId="CommentReference">
    <w:name w:val="annotation reference"/>
    <w:basedOn w:val="DefaultParagraphFont"/>
    <w:rsid w:val="00F11E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E74"/>
  </w:style>
  <w:style w:type="character" w:customStyle="1" w:styleId="CommentTextChar">
    <w:name w:val="Comment Text Char"/>
    <w:basedOn w:val="DefaultParagraphFont"/>
    <w:link w:val="CommentText"/>
    <w:rsid w:val="00F11E74"/>
  </w:style>
  <w:style w:type="paragraph" w:styleId="CommentSubject">
    <w:name w:val="annotation subject"/>
    <w:basedOn w:val="CommentText"/>
    <w:next w:val="CommentText"/>
    <w:link w:val="CommentSubjectChar"/>
    <w:rsid w:val="00F11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E7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7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cis.gov/feewaive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usci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sci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DD877-5087-4D3E-BFBC-CC6D6C2D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1730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10445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Roach, Quiana E</cp:lastModifiedBy>
  <cp:revision>3</cp:revision>
  <cp:lastPrinted>2008-09-11T16:49:00Z</cp:lastPrinted>
  <dcterms:created xsi:type="dcterms:W3CDTF">2016-09-28T22:24:00Z</dcterms:created>
  <dcterms:modified xsi:type="dcterms:W3CDTF">2016-09-29T18:51:00Z</dcterms:modified>
</cp:coreProperties>
</file>