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5B13A" w14:textId="77777777" w:rsidR="002A72CA" w:rsidRDefault="002A72CA" w:rsidP="1727AF8D">
      <w:pPr>
        <w:pStyle w:val="DefaultText"/>
        <w:jc w:val="center"/>
        <w:rPr>
          <w:rStyle w:val="InitialStyle"/>
          <w:rFonts w:ascii="Times New Roman" w:hAnsi="Times New Roman"/>
          <w:b/>
        </w:rPr>
      </w:pPr>
      <w:r>
        <w:rPr>
          <w:rStyle w:val="InitialStyle"/>
          <w:rFonts w:ascii="Times New Roman" w:hAnsi="Times New Roman"/>
          <w:b/>
        </w:rPr>
        <w:t>Supporting Statement</w:t>
      </w:r>
    </w:p>
    <w:p w14:paraId="7195B13B" w14:textId="77777777" w:rsidR="002A72CA" w:rsidRDefault="002A72CA" w:rsidP="1727AF8D">
      <w:pPr>
        <w:pStyle w:val="DefaultText"/>
        <w:jc w:val="center"/>
        <w:rPr>
          <w:rStyle w:val="InitialStyle"/>
          <w:rFonts w:ascii="Times New Roman" w:hAnsi="Times New Roman"/>
          <w:b/>
        </w:rPr>
      </w:pPr>
      <w:r>
        <w:rPr>
          <w:rStyle w:val="InitialStyle"/>
          <w:rFonts w:ascii="Times New Roman" w:hAnsi="Times New Roman"/>
          <w:b/>
        </w:rPr>
        <w:t xml:space="preserve">Importation of Fruit from </w:t>
      </w:r>
      <w:smartTag w:uri="urn:schemas-microsoft-com:office:smarttags" w:element="place">
        <w:smartTag w:uri="urn:schemas-microsoft-com:office:smarttags" w:element="country-region">
          <w:r>
            <w:rPr>
              <w:rStyle w:val="InitialStyle"/>
              <w:rFonts w:ascii="Times New Roman" w:hAnsi="Times New Roman"/>
              <w:b/>
            </w:rPr>
            <w:t>Thailand</w:t>
          </w:r>
        </w:smartTag>
      </w:smartTag>
    </w:p>
    <w:p w14:paraId="5180328B" w14:textId="77777777" w:rsidR="005412B6" w:rsidRDefault="005412B6" w:rsidP="005412B6">
      <w:pPr>
        <w:pStyle w:val="DefaultText"/>
        <w:jc w:val="center"/>
        <w:rPr>
          <w:rStyle w:val="InitialStyle"/>
          <w:rFonts w:ascii="Times New Roman" w:hAnsi="Times New Roman"/>
          <w:b/>
        </w:rPr>
      </w:pPr>
      <w:r>
        <w:rPr>
          <w:rStyle w:val="InitialStyle"/>
          <w:rFonts w:ascii="Times New Roman" w:hAnsi="Times New Roman"/>
          <w:b/>
        </w:rPr>
        <w:t>OMB No. 0</w:t>
      </w:r>
      <w:r w:rsidR="003C53CC">
        <w:rPr>
          <w:rStyle w:val="InitialStyle"/>
          <w:rFonts w:ascii="Times New Roman" w:hAnsi="Times New Roman"/>
          <w:b/>
        </w:rPr>
        <w:t>579-0308</w:t>
      </w:r>
    </w:p>
    <w:p w14:paraId="159276FE" w14:textId="29562B68" w:rsidR="00AB75B9" w:rsidRDefault="00AB75B9" w:rsidP="00AB75B9">
      <w:pPr>
        <w:pStyle w:val="DefaultText"/>
        <w:jc w:val="right"/>
        <w:rPr>
          <w:rStyle w:val="InitialStyle"/>
          <w:rFonts w:ascii="Times New Roman" w:hAnsi="Times New Roman"/>
          <w:b/>
        </w:rPr>
      </w:pPr>
      <w:r>
        <w:rPr>
          <w:rStyle w:val="InitialStyle"/>
          <w:rFonts w:ascii="Times New Roman" w:hAnsi="Times New Roman"/>
          <w:b/>
        </w:rPr>
        <w:t>2017</w:t>
      </w:r>
    </w:p>
    <w:p w14:paraId="4B9B9BF4" w14:textId="77777777" w:rsidR="005412B6" w:rsidRDefault="005412B6" w:rsidP="005412B6">
      <w:pPr>
        <w:pStyle w:val="DefaultText"/>
        <w:jc w:val="center"/>
        <w:rPr>
          <w:rStyle w:val="InitialStyle"/>
          <w:rFonts w:ascii="Times New Roman" w:hAnsi="Times New Roman"/>
          <w:b/>
        </w:rPr>
      </w:pPr>
    </w:p>
    <w:p w14:paraId="4C620E5C" w14:textId="6B55F57D" w:rsidR="00273CF4" w:rsidRPr="005412B6" w:rsidRDefault="005412B6" w:rsidP="005412B6">
      <w:pPr>
        <w:pStyle w:val="DefaultText"/>
        <w:rPr>
          <w:rStyle w:val="InitialStyle"/>
          <w:rFonts w:ascii="Times New Roman" w:hAnsi="Times New Roman"/>
          <w:b/>
        </w:rPr>
      </w:pPr>
      <w:r>
        <w:rPr>
          <w:rStyle w:val="InitialStyle"/>
          <w:rFonts w:ascii="Times New Roman" w:hAnsi="Times New Roman"/>
          <w:b/>
        </w:rPr>
        <w:t xml:space="preserve">NOTE: </w:t>
      </w:r>
      <w:r w:rsidR="00273CF4" w:rsidRPr="00273CF4">
        <w:rPr>
          <w:rStyle w:val="InitialStyle"/>
          <w:rFonts w:ascii="Times New Roman" w:hAnsi="Times New Roman"/>
          <w:b/>
          <w:szCs w:val="24"/>
        </w:rPr>
        <w:t xml:space="preserve">  This is a reinstatement of a previously approved inf</w:t>
      </w:r>
      <w:r>
        <w:rPr>
          <w:rStyle w:val="InitialStyle"/>
          <w:rFonts w:ascii="Times New Roman" w:hAnsi="Times New Roman"/>
          <w:b/>
          <w:szCs w:val="24"/>
        </w:rPr>
        <w:t>ormation collection with change</w:t>
      </w:r>
      <w:r w:rsidR="00273CF4" w:rsidRPr="00273CF4">
        <w:rPr>
          <w:rStyle w:val="InitialStyle"/>
          <w:rFonts w:ascii="Times New Roman" w:hAnsi="Times New Roman"/>
          <w:b/>
          <w:szCs w:val="24"/>
        </w:rPr>
        <w:t>.</w:t>
      </w:r>
    </w:p>
    <w:p w14:paraId="68CDCC24" w14:textId="77777777" w:rsidR="00273CF4" w:rsidRDefault="00273CF4" w:rsidP="1727AF8D">
      <w:pPr>
        <w:pStyle w:val="DefaultText"/>
        <w:rPr>
          <w:rStyle w:val="InitialStyle"/>
          <w:rFonts w:ascii="Times New Roman" w:hAnsi="Times New Roman"/>
          <w:b/>
        </w:rPr>
      </w:pPr>
    </w:p>
    <w:p w14:paraId="7195B13E" w14:textId="77777777" w:rsidR="002A72CA" w:rsidRDefault="002A72CA" w:rsidP="1727AF8D">
      <w:pPr>
        <w:pStyle w:val="DefaultText"/>
        <w:rPr>
          <w:rStyle w:val="InitialStyle"/>
          <w:rFonts w:ascii="Times New Roman" w:hAnsi="Times New Roman"/>
        </w:rPr>
      </w:pPr>
      <w:r>
        <w:rPr>
          <w:rStyle w:val="InitialStyle"/>
          <w:rFonts w:ascii="Times New Roman" w:hAnsi="Times New Roman"/>
          <w:b/>
        </w:rPr>
        <w:t>A.  Justification</w:t>
      </w:r>
    </w:p>
    <w:p w14:paraId="7195B13F" w14:textId="77777777" w:rsidR="002A72CA" w:rsidRDefault="002A72CA" w:rsidP="1727AF8D">
      <w:pPr>
        <w:pStyle w:val="DefaultText"/>
        <w:rPr>
          <w:rStyle w:val="InitialStyle"/>
          <w:rFonts w:ascii="Times New Roman" w:hAnsi="Times New Roman"/>
        </w:rPr>
      </w:pPr>
    </w:p>
    <w:p w14:paraId="7195B140" w14:textId="77777777" w:rsidR="002A72CA" w:rsidRDefault="002A72CA" w:rsidP="1727AF8D">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7195B141" w14:textId="77777777" w:rsidR="002A72CA" w:rsidRDefault="002A72CA" w:rsidP="1727AF8D">
      <w:pPr>
        <w:pStyle w:val="DefaultText"/>
        <w:rPr>
          <w:rStyle w:val="InitialStyle"/>
          <w:rFonts w:ascii="Times New Roman" w:hAnsi="Times New Roman"/>
        </w:rPr>
      </w:pPr>
    </w:p>
    <w:p w14:paraId="7195B142" w14:textId="77777777" w:rsidR="002A72CA" w:rsidRDefault="002A72CA" w:rsidP="1727AF8D">
      <w:pPr>
        <w:pStyle w:val="DefaultText"/>
        <w:rPr>
          <w:rStyle w:val="InitialStyle"/>
          <w:rFonts w:ascii="Times New Roman" w:hAnsi="Times New Roman"/>
        </w:rPr>
      </w:pPr>
      <w:r>
        <w:rPr>
          <w:rStyle w:val="InitialStyle"/>
          <w:rFonts w:ascii="Times New Roman" w:hAnsi="Times New Roman"/>
        </w:rPr>
        <w:t xml:space="preserve">The United States Department of Agriculture is responsible for preventing plant pests and noxious weeds from entering the </w:t>
      </w:r>
      <w:smartTag w:uri="urn:schemas-microsoft-com:office:smarttags" w:element="country-region">
        <w:r>
          <w:rPr>
            <w:rStyle w:val="InitialStyle"/>
            <w:rFonts w:ascii="Times New Roman" w:hAnsi="Times New Roman"/>
          </w:rPr>
          <w:t>United States</w:t>
        </w:r>
      </w:smartTag>
      <w:r>
        <w:rPr>
          <w:rStyle w:val="InitialStyle"/>
          <w:rFonts w:ascii="Times New Roman" w:hAnsi="Times New Roman"/>
        </w:rPr>
        <w:t xml:space="preserve">, preventing the spread of plant diseases not widely distributed in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 and eradicating those imported pests and noxious weeds when eradication is feasible.</w:t>
      </w:r>
    </w:p>
    <w:p w14:paraId="7195B143" w14:textId="77777777" w:rsidR="002A72CA" w:rsidRDefault="002A72CA" w:rsidP="1727AF8D">
      <w:pPr>
        <w:pStyle w:val="DefaultText"/>
        <w:rPr>
          <w:rStyle w:val="InitialStyle"/>
          <w:sz w:val="20"/>
        </w:rPr>
      </w:pPr>
    </w:p>
    <w:p w14:paraId="7195B144" w14:textId="77777777" w:rsidR="002A72CA" w:rsidRDefault="002A72CA" w:rsidP="1727AF8D">
      <w:pPr>
        <w:pStyle w:val="DefaultText"/>
        <w:rPr>
          <w:rStyle w:val="InitialStyle"/>
          <w:rFonts w:ascii="Times New Roman" w:hAnsi="Times New Roman"/>
        </w:rPr>
      </w:pPr>
      <w:r>
        <w:rPr>
          <w:rStyle w:val="InitialStyle"/>
          <w:rFonts w:ascii="Times New Roman" w:hAnsi="Times New Roman"/>
        </w:rPr>
        <w:t>Under the Plant Prot</w:t>
      </w:r>
      <w:r w:rsidR="00031BF4">
        <w:rPr>
          <w:rStyle w:val="InitialStyle"/>
          <w:rFonts w:ascii="Times New Roman" w:hAnsi="Times New Roman"/>
        </w:rPr>
        <w:t xml:space="preserve">ection Act (7 U.S.C. 7701 – </w:t>
      </w:r>
      <w:r w:rsidR="00031BF4" w:rsidRPr="00031BF4">
        <w:rPr>
          <w:rStyle w:val="InitialStyle"/>
          <w:rFonts w:ascii="Times New Roman" w:hAnsi="Times New Roman"/>
          <w:u w:val="single"/>
        </w:rPr>
        <w:t>et</w:t>
      </w:r>
      <w:r w:rsidR="00031BF4">
        <w:rPr>
          <w:rStyle w:val="InitialStyle"/>
          <w:rFonts w:ascii="Times New Roman" w:hAnsi="Times New Roman"/>
        </w:rPr>
        <w:t xml:space="preserve"> </w:t>
      </w:r>
      <w:r w:rsidR="00031BF4" w:rsidRPr="00031BF4">
        <w:rPr>
          <w:rStyle w:val="InitialStyle"/>
          <w:rFonts w:ascii="Times New Roman" w:hAnsi="Times New Roman"/>
          <w:u w:val="single"/>
        </w:rPr>
        <w:t>seq</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7195B145" w14:textId="77777777" w:rsidR="002A72CA" w:rsidRDefault="002A72CA" w:rsidP="1727AF8D">
      <w:pPr>
        <w:pStyle w:val="DefaultText"/>
        <w:rPr>
          <w:rStyle w:val="InitialStyle"/>
          <w:rFonts w:ascii="Times New Roman" w:hAnsi="Times New Roman"/>
        </w:rPr>
      </w:pPr>
    </w:p>
    <w:p w14:paraId="7195B146" w14:textId="31811395" w:rsidR="002A72CA" w:rsidRDefault="002A72CA" w:rsidP="1727AF8D">
      <w:pPr>
        <w:pStyle w:val="DefaultText"/>
        <w:rPr>
          <w:rStyle w:val="InitialStyle"/>
          <w:rFonts w:ascii="Times New Roman" w:hAnsi="Times New Roman"/>
        </w:rPr>
      </w:pPr>
      <w:r>
        <w:rPr>
          <w:rStyle w:val="InitialStyle"/>
          <w:rFonts w:ascii="Times New Roman" w:hAnsi="Times New Roman"/>
        </w:rPr>
        <w:t>The regulations in “Subpart-Fruits and Vegetables</w:t>
      </w:r>
      <w:r w:rsidR="00882C8D">
        <w:rPr>
          <w:rStyle w:val="InitialStyle"/>
          <w:rFonts w:ascii="Times New Roman" w:hAnsi="Times New Roman"/>
        </w:rPr>
        <w:t>” (7 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within the United States.</w:t>
      </w:r>
    </w:p>
    <w:p w14:paraId="7195B147" w14:textId="77777777" w:rsidR="002A72CA" w:rsidRDefault="002A72CA" w:rsidP="1727AF8D">
      <w:pPr>
        <w:pStyle w:val="DefaultText"/>
        <w:rPr>
          <w:rStyle w:val="InitialStyle"/>
          <w:rFonts w:ascii="Times New Roman" w:hAnsi="Times New Roman"/>
        </w:rPr>
      </w:pPr>
    </w:p>
    <w:p w14:paraId="7195B148" w14:textId="6DD234A6" w:rsidR="002A72CA" w:rsidRDefault="00031BF4" w:rsidP="1727AF8D">
      <w:pPr>
        <w:pStyle w:val="DefaultText"/>
        <w:rPr>
          <w:rStyle w:val="InitialStyle"/>
          <w:rFonts w:ascii="Times New Roman" w:hAnsi="Times New Roman"/>
        </w:rPr>
      </w:pPr>
      <w:r>
        <w:rPr>
          <w:rStyle w:val="InitialStyle"/>
          <w:rFonts w:ascii="Times New Roman" w:hAnsi="Times New Roman"/>
        </w:rPr>
        <w:t>APHIS</w:t>
      </w:r>
      <w:r w:rsidR="005412B6">
        <w:rPr>
          <w:rStyle w:val="InitialStyle"/>
          <w:rFonts w:ascii="Times New Roman" w:hAnsi="Times New Roman"/>
        </w:rPr>
        <w:t>’</w:t>
      </w:r>
      <w:r w:rsidR="002A72CA">
        <w:rPr>
          <w:rStyle w:val="InitialStyle"/>
          <w:rFonts w:ascii="Times New Roman" w:hAnsi="Times New Roman"/>
        </w:rPr>
        <w:t xml:space="preserve"> fruit</w:t>
      </w:r>
      <w:r w:rsidR="005412B6">
        <w:rPr>
          <w:rStyle w:val="InitialStyle"/>
          <w:rFonts w:ascii="Times New Roman" w:hAnsi="Times New Roman"/>
        </w:rPr>
        <w:t xml:space="preserve">s and vegetables regulations </w:t>
      </w:r>
      <w:r w:rsidR="002A72CA">
        <w:rPr>
          <w:rStyle w:val="InitialStyle"/>
          <w:rFonts w:ascii="Times New Roman" w:hAnsi="Times New Roman"/>
        </w:rPr>
        <w:t>allow the importation into the United States of litchi, longan, mango, mangosteen, pineapple, and rambutan from Thailand.  As a condition of en</w:t>
      </w:r>
      <w:r w:rsidR="005412B6">
        <w:rPr>
          <w:rStyle w:val="InitialStyle"/>
          <w:rFonts w:ascii="Times New Roman" w:hAnsi="Times New Roman"/>
        </w:rPr>
        <w:t xml:space="preserve">try, these fruits </w:t>
      </w:r>
      <w:r w:rsidR="002A72CA">
        <w:rPr>
          <w:rStyle w:val="InitialStyle"/>
          <w:rFonts w:ascii="Times New Roman" w:hAnsi="Times New Roman"/>
        </w:rPr>
        <w:t>have to be grown in production areas that are regist</w:t>
      </w:r>
      <w:r w:rsidR="005412B6">
        <w:rPr>
          <w:rStyle w:val="InitialStyle"/>
          <w:rFonts w:ascii="Times New Roman" w:hAnsi="Times New Roman"/>
        </w:rPr>
        <w:t>ered with and monitored by the National Plant Protection O</w:t>
      </w:r>
      <w:r w:rsidR="002A72CA">
        <w:rPr>
          <w:rStyle w:val="InitialStyle"/>
          <w:rFonts w:ascii="Times New Roman" w:hAnsi="Times New Roman"/>
        </w:rPr>
        <w:t>rganization</w:t>
      </w:r>
      <w:r w:rsidR="005412B6">
        <w:rPr>
          <w:rStyle w:val="InitialStyle"/>
          <w:rFonts w:ascii="Times New Roman" w:hAnsi="Times New Roman"/>
        </w:rPr>
        <w:t xml:space="preserve"> (NPPO)</w:t>
      </w:r>
      <w:r w:rsidR="002A72CA">
        <w:rPr>
          <w:rStyle w:val="InitialStyle"/>
          <w:rFonts w:ascii="Times New Roman" w:hAnsi="Times New Roman"/>
        </w:rPr>
        <w:t xml:space="preserve"> of Thailand, treated with irradiation in Thailand at a dose of 400 gray for pl</w:t>
      </w:r>
      <w:r w:rsidR="005412B6">
        <w:rPr>
          <w:rStyle w:val="InitialStyle"/>
          <w:rFonts w:ascii="Times New Roman" w:hAnsi="Times New Roman"/>
        </w:rPr>
        <w:t>ant pests of the class Insecta (</w:t>
      </w:r>
      <w:r w:rsidR="002A72CA">
        <w:rPr>
          <w:rStyle w:val="InitialStyle"/>
          <w:rFonts w:ascii="Times New Roman" w:hAnsi="Times New Roman"/>
        </w:rPr>
        <w:t>except pupae and adu</w:t>
      </w:r>
      <w:r w:rsidR="005412B6">
        <w:rPr>
          <w:rStyle w:val="InitialStyle"/>
          <w:rFonts w:ascii="Times New Roman" w:hAnsi="Times New Roman"/>
        </w:rPr>
        <w:t>lts of the order of Leipdoptera),</w:t>
      </w:r>
      <w:r w:rsidR="002A72CA">
        <w:rPr>
          <w:rStyle w:val="InitialStyle"/>
          <w:rFonts w:ascii="Times New Roman" w:hAnsi="Times New Roman"/>
        </w:rPr>
        <w:t xml:space="preserve"> and subject </w:t>
      </w:r>
      <w:r w:rsidR="005412B6">
        <w:rPr>
          <w:rStyle w:val="InitialStyle"/>
          <w:rFonts w:ascii="Times New Roman" w:hAnsi="Times New Roman"/>
        </w:rPr>
        <w:t>to inspection.  The fruits</w:t>
      </w:r>
      <w:r w:rsidR="002A72CA">
        <w:rPr>
          <w:rStyle w:val="InitialStyle"/>
          <w:rFonts w:ascii="Times New Roman" w:hAnsi="Times New Roman"/>
        </w:rPr>
        <w:t xml:space="preserve"> also have to be accompanied by a phytosanitary certificate with an additional declar</w:t>
      </w:r>
      <w:r w:rsidR="005412B6">
        <w:rPr>
          <w:rStyle w:val="InitialStyle"/>
          <w:rFonts w:ascii="Times New Roman" w:hAnsi="Times New Roman"/>
        </w:rPr>
        <w:t>ation stating that the fruit has</w:t>
      </w:r>
      <w:r w:rsidR="002A72CA">
        <w:rPr>
          <w:rStyle w:val="InitialStyle"/>
          <w:rFonts w:ascii="Times New Roman" w:hAnsi="Times New Roman"/>
        </w:rPr>
        <w:t xml:space="preserve"> been treated with irradiation in Thailand and, in the ca</w:t>
      </w:r>
      <w:r w:rsidR="005412B6">
        <w:rPr>
          <w:rStyle w:val="InitialStyle"/>
          <w:rFonts w:ascii="Times New Roman" w:hAnsi="Times New Roman"/>
        </w:rPr>
        <w:t>se of litchi, that the fruit has</w:t>
      </w:r>
      <w:r w:rsidR="002A72CA">
        <w:rPr>
          <w:rStyle w:val="InitialStyle"/>
          <w:rFonts w:ascii="Times New Roman" w:hAnsi="Times New Roman"/>
        </w:rPr>
        <w:t xml:space="preserve"> been inspected and found to be free of </w:t>
      </w:r>
      <w:r w:rsidR="002A72CA">
        <w:rPr>
          <w:rStyle w:val="InitialStyle"/>
          <w:rFonts w:ascii="Times New Roman" w:hAnsi="Times New Roman"/>
          <w:u w:val="single"/>
        </w:rPr>
        <w:t>Peronophythora litchii</w:t>
      </w:r>
      <w:r w:rsidR="002A72CA">
        <w:rPr>
          <w:rStyle w:val="InitialStyle"/>
          <w:rFonts w:ascii="Times New Roman" w:hAnsi="Times New Roman"/>
        </w:rPr>
        <w:t>, a fungal pe</w:t>
      </w:r>
      <w:r>
        <w:rPr>
          <w:rStyle w:val="InitialStyle"/>
          <w:rFonts w:ascii="Times New Roman" w:hAnsi="Times New Roman"/>
        </w:rPr>
        <w:t xml:space="preserve">st of litchi.  This </w:t>
      </w:r>
      <w:r w:rsidR="005412B6">
        <w:rPr>
          <w:rStyle w:val="InitialStyle"/>
          <w:rFonts w:ascii="Times New Roman" w:hAnsi="Times New Roman"/>
        </w:rPr>
        <w:t>action allows</w:t>
      </w:r>
      <w:r w:rsidR="002A72CA">
        <w:rPr>
          <w:rStyle w:val="InitialStyle"/>
          <w:rFonts w:ascii="Times New Roman" w:hAnsi="Times New Roman"/>
        </w:rPr>
        <w:t xml:space="preserve"> for the importation of litchi, longan, mango, mangosteen, pineapple, and rambutan from Thailand into the United States while continuing to provide protection against the introduction of quarantine pests into the United States.</w:t>
      </w:r>
    </w:p>
    <w:p w14:paraId="7195B149" w14:textId="77777777" w:rsidR="002A72CA" w:rsidRDefault="002A72CA" w:rsidP="1727AF8D">
      <w:pPr>
        <w:pStyle w:val="DefaultText"/>
        <w:rPr>
          <w:rStyle w:val="InitialStyle"/>
          <w:rFonts w:ascii="Times New Roman" w:hAnsi="Times New Roman"/>
        </w:rPr>
      </w:pPr>
    </w:p>
    <w:p w14:paraId="7195B14A" w14:textId="005F7FA1" w:rsidR="002A72CA" w:rsidRDefault="002A72CA" w:rsidP="1727AF8D">
      <w:pPr>
        <w:pStyle w:val="DefaultText"/>
        <w:rPr>
          <w:rStyle w:val="InitialStyle"/>
          <w:rFonts w:ascii="Times New Roman" w:hAnsi="Times New Roman"/>
        </w:rPr>
      </w:pPr>
      <w:r>
        <w:rPr>
          <w:rStyle w:val="InitialStyle"/>
          <w:rFonts w:ascii="Times New Roman" w:hAnsi="Times New Roman"/>
        </w:rPr>
        <w:t>APHIS is asking</w:t>
      </w:r>
      <w:r w:rsidR="005412B6">
        <w:rPr>
          <w:rStyle w:val="InitialStyle"/>
          <w:rFonts w:ascii="Times New Roman" w:hAnsi="Times New Roman"/>
        </w:rPr>
        <w:t xml:space="preserve"> the </w:t>
      </w:r>
      <w:r>
        <w:rPr>
          <w:rStyle w:val="InitialStyle"/>
          <w:rFonts w:ascii="Times New Roman" w:hAnsi="Times New Roman"/>
        </w:rPr>
        <w:t>Office of Management and Budget (OMB) to approve</w:t>
      </w:r>
      <w:r w:rsidR="005412B6">
        <w:rPr>
          <w:rStyle w:val="InitialStyle"/>
          <w:rFonts w:ascii="Times New Roman" w:hAnsi="Times New Roman"/>
        </w:rPr>
        <w:t>, for 3</w:t>
      </w:r>
      <w:r w:rsidR="00031BF4">
        <w:rPr>
          <w:rStyle w:val="InitialStyle"/>
          <w:rFonts w:ascii="Times New Roman" w:hAnsi="Times New Roman"/>
        </w:rPr>
        <w:t xml:space="preserve"> years</w:t>
      </w:r>
      <w:r w:rsidR="005412B6">
        <w:rPr>
          <w:rStyle w:val="InitialStyle"/>
          <w:rFonts w:ascii="Times New Roman" w:hAnsi="Times New Roman"/>
        </w:rPr>
        <w:t>,</w:t>
      </w:r>
      <w:r>
        <w:rPr>
          <w:rStyle w:val="InitialStyle"/>
          <w:rFonts w:ascii="Times New Roman" w:hAnsi="Times New Roman"/>
        </w:rPr>
        <w:t xml:space="preserve"> its use of these information collection activities, associated with its efforts to prevent the spread of plant pests and plant diseases into the United States.  </w:t>
      </w:r>
    </w:p>
    <w:p w14:paraId="7195B14B" w14:textId="77777777" w:rsidR="002A72CA" w:rsidRDefault="002A72CA" w:rsidP="1727AF8D">
      <w:pPr>
        <w:pStyle w:val="DefaultText"/>
        <w:rPr>
          <w:rStyle w:val="InitialStyle"/>
          <w:rFonts w:ascii="Times New Roman" w:hAnsi="Times New Roman"/>
        </w:rPr>
      </w:pPr>
    </w:p>
    <w:p w14:paraId="00EDDF98" w14:textId="77777777" w:rsidR="00882C8D" w:rsidRDefault="00882C8D" w:rsidP="00882C8D">
      <w:pPr>
        <w:pStyle w:val="DefaultText"/>
        <w:tabs>
          <w:tab w:val="left" w:pos="4770"/>
        </w:tabs>
        <w:rPr>
          <w:rStyle w:val="InitialStyle"/>
          <w:rFonts w:ascii="Times New Roman" w:hAnsi="Times New Roman"/>
        </w:rPr>
      </w:pPr>
    </w:p>
    <w:p w14:paraId="5992DD2B" w14:textId="77777777" w:rsidR="00EB6235" w:rsidRDefault="00EB6235" w:rsidP="1727AF8D">
      <w:pPr>
        <w:pStyle w:val="DefaultText"/>
        <w:rPr>
          <w:rStyle w:val="InitialStyle"/>
          <w:rFonts w:ascii="Times New Roman" w:hAnsi="Times New Roman"/>
          <w:b/>
        </w:rPr>
      </w:pPr>
    </w:p>
    <w:p w14:paraId="7195B14C" w14:textId="77777777" w:rsidR="002A72CA" w:rsidRDefault="002A72CA" w:rsidP="1727AF8D">
      <w:pPr>
        <w:pStyle w:val="DefaultText"/>
        <w:rPr>
          <w:rStyle w:val="InitialStyle"/>
          <w:rFonts w:ascii="Times New Roman" w:hAnsi="Times New Roman"/>
          <w:b/>
        </w:rPr>
      </w:pPr>
      <w:r>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14:paraId="7195B14D" w14:textId="77777777" w:rsidR="002A72CA" w:rsidRDefault="002A72CA" w:rsidP="1727AF8D">
      <w:pPr>
        <w:pStyle w:val="DefaultText"/>
        <w:rPr>
          <w:rStyle w:val="InitialStyle"/>
          <w:rFonts w:ascii="Times New Roman" w:hAnsi="Times New Roman"/>
        </w:rPr>
      </w:pPr>
    </w:p>
    <w:p w14:paraId="3A30E5D5" w14:textId="07F7ABAF" w:rsidR="00882C8D" w:rsidRDefault="00882C8D" w:rsidP="00882C8D">
      <w:pPr>
        <w:pStyle w:val="Heading2"/>
        <w:ind w:left="0"/>
        <w:rPr>
          <w:rFonts w:cs="Times New Roman"/>
        </w:rPr>
      </w:pPr>
      <w:r w:rsidRPr="000E2662">
        <w:rPr>
          <w:rFonts w:cs="Times New Roman"/>
        </w:rPr>
        <w:t>APHIS</w:t>
      </w:r>
      <w:r w:rsidRPr="000E2662">
        <w:rPr>
          <w:rFonts w:cs="Times New Roman"/>
          <w:spacing w:val="18"/>
        </w:rPr>
        <w:t xml:space="preserve"> </w:t>
      </w:r>
      <w:r w:rsidRPr="000E2662">
        <w:rPr>
          <w:rFonts w:cs="Times New Roman"/>
        </w:rPr>
        <w:t>uses the following</w:t>
      </w:r>
      <w:r w:rsidRPr="000E2662">
        <w:rPr>
          <w:rFonts w:cs="Times New Roman"/>
          <w:spacing w:val="11"/>
        </w:rPr>
        <w:t xml:space="preserve"> </w:t>
      </w:r>
      <w:r>
        <w:rPr>
          <w:rFonts w:cs="Times New Roman"/>
        </w:rPr>
        <w:t xml:space="preserve">information collection </w:t>
      </w:r>
      <w:r w:rsidRPr="000E2662">
        <w:rPr>
          <w:rFonts w:cs="Times New Roman"/>
        </w:rPr>
        <w:t>activities</w:t>
      </w:r>
      <w:r w:rsidRPr="000E2662">
        <w:rPr>
          <w:rFonts w:cs="Times New Roman"/>
          <w:spacing w:val="-6"/>
        </w:rPr>
        <w:t xml:space="preserve"> </w:t>
      </w:r>
      <w:r>
        <w:rPr>
          <w:rStyle w:val="InitialStyle"/>
          <w:rFonts w:ascii="Times New Roman" w:hAnsi="Times New Roman"/>
        </w:rPr>
        <w:t>to</w:t>
      </w:r>
      <w:r w:rsidRPr="00AA161E">
        <w:rPr>
          <w:rStyle w:val="InitialStyle"/>
          <w:rFonts w:ascii="Times New Roman" w:hAnsi="Times New Roman"/>
        </w:rPr>
        <w:t xml:space="preserve"> allow the importation</w:t>
      </w:r>
      <w:r>
        <w:rPr>
          <w:rStyle w:val="InitialStyle"/>
          <w:rFonts w:ascii="Times New Roman" w:hAnsi="Times New Roman"/>
        </w:rPr>
        <w:t xml:space="preserve"> of fruit from Thailand</w:t>
      </w:r>
      <w:r w:rsidRPr="00AA161E">
        <w:rPr>
          <w:rStyle w:val="InitialStyle"/>
          <w:rFonts w:ascii="Times New Roman" w:hAnsi="Times New Roman"/>
        </w:rPr>
        <w:t xml:space="preserve"> into the continental Un</w:t>
      </w:r>
      <w:r>
        <w:rPr>
          <w:rStyle w:val="InitialStyle"/>
          <w:rFonts w:ascii="Times New Roman" w:hAnsi="Times New Roman"/>
        </w:rPr>
        <w:t>ited States</w:t>
      </w:r>
      <w:r w:rsidR="00B61A1F">
        <w:rPr>
          <w:rStyle w:val="InitialStyle"/>
          <w:rFonts w:ascii="Times New Roman" w:hAnsi="Times New Roman"/>
        </w:rPr>
        <w:t>.</w:t>
      </w:r>
    </w:p>
    <w:p w14:paraId="04B40F5A" w14:textId="77777777" w:rsidR="00273CF4" w:rsidRDefault="00273CF4" w:rsidP="1727AF8D">
      <w:pPr>
        <w:pStyle w:val="DefaultText"/>
        <w:rPr>
          <w:rStyle w:val="InitialStyle"/>
          <w:rFonts w:ascii="Times New Roman" w:hAnsi="Times New Roman"/>
          <w:b/>
          <w:szCs w:val="24"/>
          <w:u w:val="single"/>
        </w:rPr>
      </w:pPr>
    </w:p>
    <w:p w14:paraId="236C349C" w14:textId="77777777" w:rsidR="00AB75B9" w:rsidRDefault="00882C8D" w:rsidP="1727AF8D">
      <w:pPr>
        <w:pStyle w:val="DefaultText"/>
        <w:rPr>
          <w:rStyle w:val="InitialStyle"/>
          <w:rFonts w:ascii="Times New Roman" w:hAnsi="Times New Roman"/>
          <w:szCs w:val="24"/>
        </w:rPr>
      </w:pPr>
      <w:r w:rsidRPr="00AA161E">
        <w:rPr>
          <w:rStyle w:val="InitialStyle"/>
          <w:rFonts w:ascii="Times New Roman" w:hAnsi="Times New Roman"/>
          <w:b/>
          <w:szCs w:val="24"/>
          <w:u w:val="single"/>
        </w:rPr>
        <w:t>Phytosanitary Certificate (</w:t>
      </w:r>
      <w:r>
        <w:rPr>
          <w:rStyle w:val="InitialStyle"/>
          <w:rFonts w:ascii="Times New Roman" w:hAnsi="Times New Roman"/>
          <w:b/>
          <w:szCs w:val="24"/>
          <w:u w:val="single"/>
        </w:rPr>
        <w:t xml:space="preserve">Foreign Government and Business) </w:t>
      </w:r>
      <w:r w:rsidR="00BF7816">
        <w:rPr>
          <w:rStyle w:val="InitialStyle"/>
          <w:rFonts w:ascii="Times New Roman" w:hAnsi="Times New Roman"/>
          <w:b/>
          <w:szCs w:val="24"/>
          <w:u w:val="single"/>
        </w:rPr>
        <w:t xml:space="preserve">- </w:t>
      </w:r>
      <w:r w:rsidR="009720DA">
        <w:rPr>
          <w:rStyle w:val="InitialStyle"/>
          <w:rFonts w:ascii="Times New Roman" w:hAnsi="Times New Roman"/>
          <w:b/>
          <w:szCs w:val="24"/>
          <w:u w:val="single"/>
        </w:rPr>
        <w:t xml:space="preserve">7 CFR </w:t>
      </w:r>
      <w:r>
        <w:rPr>
          <w:rStyle w:val="InitialStyle"/>
          <w:rFonts w:ascii="Times New Roman" w:hAnsi="Times New Roman"/>
          <w:b/>
          <w:szCs w:val="24"/>
          <w:u w:val="single"/>
        </w:rPr>
        <w:t>319.56.4</w:t>
      </w:r>
      <w:r w:rsidR="007E4A82">
        <w:rPr>
          <w:rStyle w:val="InitialStyle"/>
          <w:rFonts w:ascii="Times New Roman" w:hAnsi="Times New Roman"/>
          <w:b/>
          <w:szCs w:val="24"/>
          <w:u w:val="single"/>
        </w:rPr>
        <w:t>7(c</w:t>
      </w:r>
      <w:r>
        <w:rPr>
          <w:rStyle w:val="InitialStyle"/>
          <w:rFonts w:ascii="Times New Roman" w:hAnsi="Times New Roman"/>
          <w:b/>
          <w:szCs w:val="24"/>
          <w:u w:val="single"/>
        </w:rPr>
        <w:t>)</w:t>
      </w:r>
      <w:r w:rsidR="005C2FC4">
        <w:rPr>
          <w:rStyle w:val="InitialStyle"/>
          <w:rFonts w:ascii="Times New Roman" w:hAnsi="Times New Roman"/>
          <w:szCs w:val="24"/>
        </w:rPr>
        <w:t xml:space="preserve"> </w:t>
      </w:r>
    </w:p>
    <w:p w14:paraId="7195B14E" w14:textId="53BA763B" w:rsidR="002A72CA" w:rsidRDefault="002A72CA" w:rsidP="1727AF8D">
      <w:pPr>
        <w:pStyle w:val="DefaultText"/>
        <w:rPr>
          <w:rStyle w:val="InitialStyle"/>
          <w:rFonts w:ascii="Times New Roman" w:hAnsi="Times New Roman"/>
        </w:rPr>
      </w:pPr>
      <w:r>
        <w:rPr>
          <w:rStyle w:val="InitialStyle"/>
          <w:rFonts w:ascii="Times New Roman" w:hAnsi="Times New Roman"/>
        </w:rPr>
        <w:t>APHIS requires that some plants or plant products be accompanied by a phytosanitary inspection certificate that is completed by plant health officials in the originating or transiting country.  APHIS uses the information on the certificate to determine the pest condition of the shipment at the time of inspection in the foreign country.  This information is used as a guide to the intensity of the inspection APHIS conducts when the shipment arrives.  Without this information, all shipments would need to be inspect</w:t>
      </w:r>
      <w:r w:rsidR="00E71FD6">
        <w:rPr>
          <w:rStyle w:val="InitialStyle"/>
          <w:rFonts w:ascii="Times New Roman" w:hAnsi="Times New Roman"/>
        </w:rPr>
        <w:t>ed</w:t>
      </w:r>
      <w:r>
        <w:rPr>
          <w:rStyle w:val="InitialStyle"/>
          <w:rFonts w:ascii="Times New Roman" w:hAnsi="Times New Roman"/>
        </w:rPr>
        <w:t xml:space="preserve"> very thoroughly, thereby requiring considerably more time.  This would slow the clearance of international shipments.</w:t>
      </w:r>
    </w:p>
    <w:p w14:paraId="7195B14F" w14:textId="77777777" w:rsidR="002A72CA" w:rsidRDefault="002A72CA" w:rsidP="1727AF8D">
      <w:pPr>
        <w:pStyle w:val="DefaultText"/>
        <w:rPr>
          <w:rStyle w:val="InitialStyle"/>
          <w:rFonts w:ascii="Times New Roman" w:hAnsi="Times New Roman"/>
        </w:rPr>
      </w:pPr>
    </w:p>
    <w:p w14:paraId="7195B150" w14:textId="17CEC20B" w:rsidR="002A72CA" w:rsidRDefault="002A72CA" w:rsidP="1727AF8D">
      <w:pPr>
        <w:pStyle w:val="DefaultText"/>
        <w:rPr>
          <w:rStyle w:val="InitialStyle"/>
          <w:rFonts w:ascii="Times New Roman" w:hAnsi="Times New Roman"/>
        </w:rPr>
      </w:pPr>
      <w:r>
        <w:rPr>
          <w:rStyle w:val="InitialStyle"/>
          <w:rFonts w:ascii="Times New Roman" w:hAnsi="Times New Roman"/>
        </w:rPr>
        <w:t>As a condition of entry, litchi, longan, mango, mangosteen, pineapple, and rambutan from Thailand must be accompanied by a phytosanitary certificate with an additional declaration stating that the fruit ha</w:t>
      </w:r>
      <w:r w:rsidR="00A43D3A">
        <w:rPr>
          <w:rStyle w:val="InitialStyle"/>
          <w:rFonts w:ascii="Times New Roman" w:hAnsi="Times New Roman"/>
        </w:rPr>
        <w:t>s</w:t>
      </w:r>
      <w:r>
        <w:rPr>
          <w:rStyle w:val="InitialStyle"/>
          <w:rFonts w:ascii="Times New Roman" w:hAnsi="Times New Roman"/>
        </w:rPr>
        <w:t xml:space="preserve"> been treated with irradiation in Thailand and, in the ca</w:t>
      </w:r>
      <w:r w:rsidR="00A43D3A">
        <w:rPr>
          <w:rStyle w:val="InitialStyle"/>
          <w:rFonts w:ascii="Times New Roman" w:hAnsi="Times New Roman"/>
        </w:rPr>
        <w:t>se of litchi, that the fruit has</w:t>
      </w:r>
      <w:r>
        <w:rPr>
          <w:rStyle w:val="InitialStyle"/>
          <w:rFonts w:ascii="Times New Roman" w:hAnsi="Times New Roman"/>
        </w:rPr>
        <w:t xml:space="preserve"> been inspected and found to be free of </w:t>
      </w:r>
      <w:r>
        <w:rPr>
          <w:rStyle w:val="InitialStyle"/>
          <w:rFonts w:ascii="Times New Roman" w:hAnsi="Times New Roman"/>
          <w:u w:val="single"/>
        </w:rPr>
        <w:t>Peronophythora</w:t>
      </w:r>
      <w:r>
        <w:rPr>
          <w:rStyle w:val="InitialStyle"/>
          <w:rFonts w:ascii="Times New Roman" w:hAnsi="Times New Roman"/>
        </w:rPr>
        <w:t xml:space="preserve"> </w:t>
      </w:r>
      <w:r>
        <w:rPr>
          <w:rStyle w:val="InitialStyle"/>
          <w:rFonts w:ascii="Times New Roman" w:hAnsi="Times New Roman"/>
          <w:u w:val="single"/>
        </w:rPr>
        <w:t>litchi</w:t>
      </w:r>
      <w:r>
        <w:rPr>
          <w:rStyle w:val="InitialStyle"/>
          <w:rFonts w:ascii="Times New Roman" w:hAnsi="Times New Roman"/>
        </w:rPr>
        <w:t>, a fungal pest of litchi.</w:t>
      </w:r>
    </w:p>
    <w:p w14:paraId="7195B151" w14:textId="77777777" w:rsidR="009A5CB7" w:rsidRDefault="009A5CB7" w:rsidP="1727AF8D">
      <w:pPr>
        <w:pStyle w:val="DefaultText"/>
        <w:rPr>
          <w:rStyle w:val="InitialStyle"/>
          <w:rFonts w:ascii="Times New Roman" w:hAnsi="Times New Roman"/>
        </w:rPr>
      </w:pPr>
    </w:p>
    <w:p w14:paraId="33569139" w14:textId="77777777" w:rsidR="00AB75B9" w:rsidRDefault="009D67FA" w:rsidP="1727AF8D">
      <w:pPr>
        <w:pStyle w:val="DefaultText"/>
        <w:rPr>
          <w:rStyle w:val="InitialStyle"/>
          <w:rFonts w:ascii="Times New Roman" w:hAnsi="Times New Roman"/>
        </w:rPr>
      </w:pPr>
      <w:r w:rsidRPr="00085E76">
        <w:rPr>
          <w:rStyle w:val="InitialStyle"/>
          <w:rFonts w:ascii="Times New Roman" w:hAnsi="Times New Roman"/>
          <w:b/>
          <w:u w:val="single"/>
        </w:rPr>
        <w:t xml:space="preserve">Import Permit (PPQ Form 587) </w:t>
      </w:r>
      <w:r>
        <w:rPr>
          <w:rStyle w:val="InitialStyle"/>
          <w:rFonts w:ascii="Times New Roman" w:hAnsi="Times New Roman"/>
          <w:b/>
          <w:u w:val="single"/>
        </w:rPr>
        <w:t>(Business)</w:t>
      </w:r>
      <w:r w:rsidR="007667BE">
        <w:rPr>
          <w:rStyle w:val="InitialStyle"/>
          <w:rFonts w:ascii="Times New Roman" w:hAnsi="Times New Roman"/>
          <w:b/>
          <w:u w:val="single"/>
        </w:rPr>
        <w:t xml:space="preserve"> </w:t>
      </w:r>
      <w:r w:rsidR="00BF7816">
        <w:rPr>
          <w:rStyle w:val="InitialStyle"/>
          <w:rFonts w:ascii="Times New Roman" w:hAnsi="Times New Roman"/>
          <w:b/>
          <w:u w:val="single"/>
        </w:rPr>
        <w:t xml:space="preserve">- </w:t>
      </w:r>
      <w:r w:rsidR="009720DA">
        <w:rPr>
          <w:rStyle w:val="InitialStyle"/>
          <w:rFonts w:ascii="Times New Roman" w:hAnsi="Times New Roman"/>
          <w:b/>
          <w:szCs w:val="24"/>
          <w:u w:val="single"/>
        </w:rPr>
        <w:t xml:space="preserve">7 CFR </w:t>
      </w:r>
      <w:r w:rsidR="007667BE">
        <w:rPr>
          <w:rStyle w:val="InitialStyle"/>
          <w:rFonts w:ascii="Times New Roman" w:hAnsi="Times New Roman"/>
          <w:b/>
          <w:u w:val="single"/>
        </w:rPr>
        <w:t>319-56</w:t>
      </w:r>
      <w:r w:rsidR="005C2FC4">
        <w:rPr>
          <w:rStyle w:val="InitialStyle"/>
          <w:rFonts w:ascii="Times New Roman" w:hAnsi="Times New Roman"/>
        </w:rPr>
        <w:t xml:space="preserve"> </w:t>
      </w:r>
    </w:p>
    <w:p w14:paraId="52C25416" w14:textId="2B3EDD3E" w:rsidR="009D67FA" w:rsidRDefault="00A43D3A" w:rsidP="1727AF8D">
      <w:pPr>
        <w:pStyle w:val="DefaultText"/>
      </w:pPr>
      <w:r>
        <w:t>Import permits are</w:t>
      </w:r>
      <w:r w:rsidR="007667BE">
        <w:t xml:space="preserve"> submitted to APHIS by United States importers in order to request a permit to import plants or plant products.  On this form</w:t>
      </w:r>
      <w:r>
        <w:t>,</w:t>
      </w:r>
      <w:r w:rsidR="007667BE">
        <w:t xml:space="preserve"> the requester lists the country of origin, the quantity and names of the plants or plant products, and their port of arrival in the United States.  APHIS uses this information to determine if a permit can be issued.</w:t>
      </w:r>
    </w:p>
    <w:p w14:paraId="76434110" w14:textId="77777777" w:rsidR="007667BE" w:rsidRDefault="007667BE" w:rsidP="1727AF8D">
      <w:pPr>
        <w:pStyle w:val="DefaultText"/>
        <w:rPr>
          <w:rStyle w:val="InitialStyle"/>
          <w:rFonts w:ascii="Times New Roman" w:hAnsi="Times New Roman"/>
        </w:rPr>
      </w:pPr>
    </w:p>
    <w:p w14:paraId="25BA5072" w14:textId="77777777" w:rsidR="00AB75B9" w:rsidRDefault="009A5CB7" w:rsidP="1727AF8D">
      <w:pPr>
        <w:pStyle w:val="DefaultText"/>
        <w:rPr>
          <w:rStyle w:val="InitialStyle"/>
          <w:rFonts w:ascii="Times New Roman" w:hAnsi="Times New Roman"/>
        </w:rPr>
      </w:pPr>
      <w:r w:rsidRPr="009A5CB7">
        <w:rPr>
          <w:rStyle w:val="InitialStyle"/>
          <w:rFonts w:ascii="Times New Roman" w:hAnsi="Times New Roman"/>
          <w:b/>
          <w:u w:val="single"/>
        </w:rPr>
        <w:t>Labeling</w:t>
      </w:r>
      <w:r w:rsidR="007E4A82">
        <w:rPr>
          <w:rStyle w:val="InitialStyle"/>
          <w:rFonts w:ascii="Times New Roman" w:hAnsi="Times New Roman"/>
          <w:b/>
          <w:u w:val="single"/>
        </w:rPr>
        <w:t xml:space="preserve"> </w:t>
      </w:r>
      <w:r w:rsidR="007E4A82" w:rsidRPr="00AA161E">
        <w:rPr>
          <w:rStyle w:val="InitialStyle"/>
          <w:rFonts w:ascii="Times New Roman" w:hAnsi="Times New Roman"/>
          <w:b/>
          <w:szCs w:val="24"/>
          <w:u w:val="single"/>
        </w:rPr>
        <w:t>(</w:t>
      </w:r>
      <w:r w:rsidR="007E4A82">
        <w:rPr>
          <w:rStyle w:val="InitialStyle"/>
          <w:rFonts w:ascii="Times New Roman" w:hAnsi="Times New Roman"/>
          <w:b/>
          <w:szCs w:val="24"/>
          <w:u w:val="single"/>
        </w:rPr>
        <w:t xml:space="preserve">Foreign Government and Business) </w:t>
      </w:r>
      <w:r w:rsidR="00BF7816">
        <w:rPr>
          <w:rStyle w:val="InitialStyle"/>
          <w:rFonts w:ascii="Times New Roman" w:hAnsi="Times New Roman"/>
          <w:b/>
          <w:szCs w:val="24"/>
          <w:u w:val="single"/>
        </w:rPr>
        <w:t xml:space="preserve">- </w:t>
      </w:r>
      <w:r w:rsidR="009720DA">
        <w:rPr>
          <w:rStyle w:val="InitialStyle"/>
          <w:rFonts w:ascii="Times New Roman" w:hAnsi="Times New Roman"/>
          <w:b/>
          <w:szCs w:val="24"/>
          <w:u w:val="single"/>
        </w:rPr>
        <w:t xml:space="preserve">7 CFR </w:t>
      </w:r>
      <w:r w:rsidR="007E4A82">
        <w:rPr>
          <w:rStyle w:val="InitialStyle"/>
          <w:rFonts w:ascii="Times New Roman" w:hAnsi="Times New Roman"/>
          <w:b/>
          <w:szCs w:val="24"/>
          <w:u w:val="single"/>
        </w:rPr>
        <w:t>319.56.47(d)</w:t>
      </w:r>
      <w:r>
        <w:rPr>
          <w:rStyle w:val="InitialStyle"/>
          <w:rFonts w:ascii="Times New Roman" w:hAnsi="Times New Roman"/>
        </w:rPr>
        <w:t xml:space="preserve"> </w:t>
      </w:r>
    </w:p>
    <w:p w14:paraId="7195B152" w14:textId="7D4914BB" w:rsidR="009A5CB7" w:rsidRPr="00A43D3A" w:rsidRDefault="009A5CB7" w:rsidP="1727AF8D">
      <w:pPr>
        <w:pStyle w:val="DefaultText"/>
        <w:rPr>
          <w:rStyle w:val="InitialStyle"/>
          <w:rFonts w:ascii="Times New Roman" w:hAnsi="Times New Roman"/>
          <w:szCs w:val="24"/>
        </w:rPr>
      </w:pPr>
      <w:r>
        <w:rPr>
          <w:rStyle w:val="InitialStyle"/>
          <w:rFonts w:ascii="Times New Roman" w:hAnsi="Times New Roman"/>
        </w:rPr>
        <w:t>Cartons in which litchi and longans are packed must be stamped “Not for importat</w:t>
      </w:r>
      <w:r w:rsidR="00A43D3A">
        <w:rPr>
          <w:rStyle w:val="InitialStyle"/>
          <w:rFonts w:ascii="Times New Roman" w:hAnsi="Times New Roman"/>
        </w:rPr>
        <w:t>ion into or distribution in Florida.”</w:t>
      </w:r>
      <w:r w:rsidR="00296C49">
        <w:rPr>
          <w:rStyle w:val="InitialStyle"/>
          <w:rFonts w:ascii="Times New Roman" w:hAnsi="Times New Roman"/>
        </w:rPr>
        <w:t xml:space="preserve">  </w:t>
      </w:r>
      <w:r w:rsidR="00296C49">
        <w:rPr>
          <w:rFonts w:ascii="Arial" w:hAnsi="Arial" w:cs="Arial"/>
          <w:sz w:val="20"/>
        </w:rPr>
        <w:t>In addition to meetin</w:t>
      </w:r>
      <w:r w:rsidR="00A43D3A">
        <w:rPr>
          <w:rFonts w:ascii="Arial" w:hAnsi="Arial" w:cs="Arial"/>
          <w:sz w:val="20"/>
        </w:rPr>
        <w:t>g the labeling requirements in P</w:t>
      </w:r>
      <w:r w:rsidR="00296C49">
        <w:rPr>
          <w:rFonts w:ascii="Arial" w:hAnsi="Arial" w:cs="Arial"/>
          <w:sz w:val="20"/>
        </w:rPr>
        <w:t xml:space="preserve">art 305 of this chapter, cartons in which litchi and longan are packed must be stamped </w:t>
      </w:r>
      <w:r w:rsidR="00296C49" w:rsidRPr="00A43D3A">
        <w:rPr>
          <w:szCs w:val="24"/>
        </w:rPr>
        <w:t>“Not for import</w:t>
      </w:r>
      <w:r w:rsidR="00A43D3A" w:rsidRPr="00A43D3A">
        <w:rPr>
          <w:szCs w:val="24"/>
        </w:rPr>
        <w:t>ation into or distribution in Florida</w:t>
      </w:r>
      <w:r w:rsidR="00296C49" w:rsidRPr="00A43D3A">
        <w:rPr>
          <w:szCs w:val="24"/>
        </w:rPr>
        <w:t>.”</w:t>
      </w:r>
    </w:p>
    <w:p w14:paraId="7195B153" w14:textId="77777777" w:rsidR="002A72CA" w:rsidRDefault="002A72CA" w:rsidP="1727AF8D">
      <w:pPr>
        <w:pStyle w:val="DefaultText"/>
        <w:rPr>
          <w:rStyle w:val="InitialStyle"/>
          <w:rFonts w:ascii="Times New Roman" w:hAnsi="Times New Roman"/>
          <w:b/>
        </w:rPr>
      </w:pPr>
    </w:p>
    <w:p w14:paraId="77AD342E" w14:textId="77777777" w:rsidR="00AB75B9" w:rsidRDefault="00296C49" w:rsidP="1727AF8D">
      <w:pPr>
        <w:pStyle w:val="DefaultText"/>
        <w:rPr>
          <w:iCs/>
          <w:szCs w:val="24"/>
        </w:rPr>
      </w:pPr>
      <w:r w:rsidRPr="00296C49">
        <w:rPr>
          <w:b/>
          <w:iCs/>
          <w:szCs w:val="24"/>
          <w:u w:val="single"/>
        </w:rPr>
        <w:t xml:space="preserve">Production </w:t>
      </w:r>
      <w:r w:rsidR="004178D6">
        <w:rPr>
          <w:b/>
          <w:iCs/>
          <w:szCs w:val="24"/>
          <w:u w:val="single"/>
        </w:rPr>
        <w:t>S</w:t>
      </w:r>
      <w:r w:rsidRPr="00296C49">
        <w:rPr>
          <w:b/>
          <w:iCs/>
          <w:szCs w:val="24"/>
          <w:u w:val="single"/>
        </w:rPr>
        <w:t xml:space="preserve">ite </w:t>
      </w:r>
      <w:r w:rsidR="004178D6">
        <w:rPr>
          <w:b/>
          <w:iCs/>
          <w:szCs w:val="24"/>
          <w:u w:val="single"/>
        </w:rPr>
        <w:t>R</w:t>
      </w:r>
      <w:r w:rsidRPr="00296C49">
        <w:rPr>
          <w:b/>
          <w:iCs/>
          <w:szCs w:val="24"/>
          <w:u w:val="single"/>
        </w:rPr>
        <w:t>egistration</w:t>
      </w:r>
      <w:r w:rsidR="007E4A82">
        <w:rPr>
          <w:b/>
          <w:iCs/>
          <w:szCs w:val="24"/>
          <w:u w:val="single"/>
        </w:rPr>
        <w:t xml:space="preserve"> (Business) </w:t>
      </w:r>
      <w:r w:rsidR="00BF7816">
        <w:rPr>
          <w:b/>
          <w:iCs/>
          <w:szCs w:val="24"/>
          <w:u w:val="single"/>
        </w:rPr>
        <w:t xml:space="preserve">- </w:t>
      </w:r>
      <w:r w:rsidR="009720DA">
        <w:rPr>
          <w:rStyle w:val="InitialStyle"/>
          <w:rFonts w:ascii="Times New Roman" w:hAnsi="Times New Roman"/>
          <w:b/>
          <w:szCs w:val="24"/>
          <w:u w:val="single"/>
        </w:rPr>
        <w:t xml:space="preserve">7 CFR </w:t>
      </w:r>
      <w:r w:rsidR="007E4A82">
        <w:rPr>
          <w:b/>
          <w:iCs/>
          <w:szCs w:val="24"/>
          <w:u w:val="single"/>
        </w:rPr>
        <w:t>319.56-47</w:t>
      </w:r>
      <w:r w:rsidR="008977F5">
        <w:rPr>
          <w:b/>
          <w:iCs/>
          <w:szCs w:val="24"/>
          <w:u w:val="single"/>
        </w:rPr>
        <w:t>(a)</w:t>
      </w:r>
      <w:r w:rsidR="005C2FC4">
        <w:rPr>
          <w:iCs/>
          <w:szCs w:val="24"/>
        </w:rPr>
        <w:t xml:space="preserve"> </w:t>
      </w:r>
    </w:p>
    <w:p w14:paraId="7195B155" w14:textId="638BEE86" w:rsidR="00296C49" w:rsidRDefault="00296C49" w:rsidP="1727AF8D">
      <w:pPr>
        <w:pStyle w:val="DefaultText"/>
        <w:rPr>
          <w:szCs w:val="24"/>
        </w:rPr>
      </w:pPr>
      <w:r w:rsidRPr="00296C49">
        <w:rPr>
          <w:szCs w:val="24"/>
        </w:rPr>
        <w:t>Litchi, longan, mango, mangosteen, pineapple, and rambutan must be grown in a production area that is registered with and monitored by the national plant protection organization of Thailand.</w:t>
      </w:r>
    </w:p>
    <w:p w14:paraId="7195B156" w14:textId="77777777" w:rsidR="00296C49" w:rsidRDefault="00296C49" w:rsidP="1727AF8D">
      <w:pPr>
        <w:pStyle w:val="DefaultText"/>
        <w:rPr>
          <w:szCs w:val="24"/>
        </w:rPr>
      </w:pPr>
    </w:p>
    <w:p w14:paraId="0A4A7575" w14:textId="77777777" w:rsidR="00AB75B9" w:rsidRDefault="001038A8" w:rsidP="1727AF8D">
      <w:pPr>
        <w:pStyle w:val="DefaultText"/>
        <w:rPr>
          <w:szCs w:val="24"/>
        </w:rPr>
      </w:pPr>
      <w:r w:rsidRPr="001038A8">
        <w:rPr>
          <w:b/>
          <w:iCs/>
          <w:szCs w:val="24"/>
          <w:u w:val="single"/>
        </w:rPr>
        <w:t xml:space="preserve">Compliance </w:t>
      </w:r>
      <w:r w:rsidR="004178D6">
        <w:rPr>
          <w:b/>
          <w:iCs/>
          <w:szCs w:val="24"/>
          <w:u w:val="single"/>
        </w:rPr>
        <w:t>A</w:t>
      </w:r>
      <w:r w:rsidRPr="001038A8">
        <w:rPr>
          <w:b/>
          <w:iCs/>
          <w:szCs w:val="24"/>
          <w:u w:val="single"/>
        </w:rPr>
        <w:t>greement</w:t>
      </w:r>
      <w:r w:rsidR="00A43D3A">
        <w:rPr>
          <w:b/>
          <w:iCs/>
          <w:szCs w:val="24"/>
          <w:u w:val="single"/>
        </w:rPr>
        <w:t xml:space="preserve"> (</w:t>
      </w:r>
      <w:r w:rsidR="008977F5">
        <w:rPr>
          <w:b/>
          <w:iCs/>
          <w:szCs w:val="24"/>
          <w:u w:val="single"/>
        </w:rPr>
        <w:t>PPQ</w:t>
      </w:r>
      <w:r w:rsidR="00A43D3A">
        <w:rPr>
          <w:b/>
          <w:iCs/>
          <w:szCs w:val="24"/>
          <w:u w:val="single"/>
        </w:rPr>
        <w:t xml:space="preserve"> Form</w:t>
      </w:r>
      <w:r w:rsidR="008977F5">
        <w:rPr>
          <w:b/>
          <w:iCs/>
          <w:szCs w:val="24"/>
          <w:u w:val="single"/>
        </w:rPr>
        <w:t xml:space="preserve"> 519</w:t>
      </w:r>
      <w:r w:rsidR="00A43D3A">
        <w:rPr>
          <w:b/>
          <w:iCs/>
          <w:szCs w:val="24"/>
          <w:u w:val="single"/>
        </w:rPr>
        <w:t>)</w:t>
      </w:r>
      <w:r w:rsidR="008977F5">
        <w:rPr>
          <w:b/>
          <w:iCs/>
          <w:szCs w:val="24"/>
          <w:u w:val="single"/>
        </w:rPr>
        <w:t xml:space="preserve"> (Business) </w:t>
      </w:r>
      <w:r w:rsidR="00BF7816">
        <w:rPr>
          <w:b/>
          <w:iCs/>
          <w:szCs w:val="24"/>
          <w:u w:val="single"/>
        </w:rPr>
        <w:t xml:space="preserve">- </w:t>
      </w:r>
      <w:r w:rsidR="009720DA">
        <w:rPr>
          <w:rStyle w:val="InitialStyle"/>
          <w:rFonts w:ascii="Times New Roman" w:hAnsi="Times New Roman"/>
          <w:b/>
          <w:szCs w:val="24"/>
          <w:u w:val="single"/>
        </w:rPr>
        <w:t xml:space="preserve">7 CFR </w:t>
      </w:r>
      <w:r w:rsidR="008977F5">
        <w:rPr>
          <w:b/>
          <w:iCs/>
          <w:szCs w:val="24"/>
          <w:u w:val="single"/>
        </w:rPr>
        <w:t>319.56-47(a)</w:t>
      </w:r>
      <w:r w:rsidRPr="001038A8">
        <w:rPr>
          <w:szCs w:val="24"/>
        </w:rPr>
        <w:t xml:space="preserve"> </w:t>
      </w:r>
    </w:p>
    <w:p w14:paraId="7195B159" w14:textId="2726E806" w:rsidR="00296C49" w:rsidRDefault="001038A8" w:rsidP="1727AF8D">
      <w:pPr>
        <w:pStyle w:val="DefaultText"/>
        <w:rPr>
          <w:szCs w:val="24"/>
        </w:rPr>
      </w:pPr>
      <w:r w:rsidRPr="001038A8">
        <w:rPr>
          <w:szCs w:val="24"/>
        </w:rPr>
        <w:t>If irradiation of imported articles is conducted outside the United States, the operator of the irradiation facility must sign a compliance agree</w:t>
      </w:r>
      <w:r w:rsidR="00A43D3A">
        <w:rPr>
          <w:szCs w:val="24"/>
        </w:rPr>
        <w:t>ment with APHIS and the NPPO</w:t>
      </w:r>
      <w:r w:rsidRPr="001038A8">
        <w:rPr>
          <w:szCs w:val="24"/>
        </w:rPr>
        <w:t xml:space="preserve"> of the country in which the facility is located. In this agreement, the facility operator must agree to comply with the requirements of this section, and the NPPO of the country in which the facility is located must agree to monitor that compliance and to inform the Administrator of any noncompliance.</w:t>
      </w:r>
    </w:p>
    <w:p w14:paraId="32D576ED" w14:textId="77777777" w:rsidR="008977F5" w:rsidRPr="001038A8" w:rsidRDefault="008977F5" w:rsidP="1727AF8D">
      <w:pPr>
        <w:pStyle w:val="DefaultText"/>
        <w:rPr>
          <w:szCs w:val="24"/>
        </w:rPr>
      </w:pPr>
    </w:p>
    <w:p w14:paraId="1AA003AD" w14:textId="77777777" w:rsidR="00AB75B9" w:rsidRDefault="00AB75B9" w:rsidP="008977F5">
      <w:pPr>
        <w:pStyle w:val="DefaultText"/>
        <w:rPr>
          <w:b/>
          <w:iCs/>
          <w:szCs w:val="24"/>
          <w:u w:val="single"/>
        </w:rPr>
      </w:pPr>
    </w:p>
    <w:p w14:paraId="7A661FEF" w14:textId="77777777" w:rsidR="00AB75B9" w:rsidRDefault="00AB75B9" w:rsidP="008977F5">
      <w:pPr>
        <w:pStyle w:val="DefaultText"/>
        <w:rPr>
          <w:b/>
          <w:iCs/>
          <w:szCs w:val="24"/>
          <w:u w:val="single"/>
        </w:rPr>
      </w:pPr>
    </w:p>
    <w:p w14:paraId="07B9C0FE" w14:textId="77777777" w:rsidR="00AB75B9" w:rsidRDefault="008977F5" w:rsidP="008977F5">
      <w:pPr>
        <w:pStyle w:val="DefaultText"/>
        <w:rPr>
          <w:szCs w:val="24"/>
        </w:rPr>
      </w:pPr>
      <w:r w:rsidRPr="00296C49">
        <w:rPr>
          <w:b/>
          <w:iCs/>
          <w:szCs w:val="24"/>
          <w:u w:val="single"/>
        </w:rPr>
        <w:lastRenderedPageBreak/>
        <w:t xml:space="preserve">Approved </w:t>
      </w:r>
      <w:r w:rsidR="004178D6">
        <w:rPr>
          <w:b/>
          <w:iCs/>
          <w:szCs w:val="24"/>
          <w:u w:val="single"/>
        </w:rPr>
        <w:t>I</w:t>
      </w:r>
      <w:r w:rsidRPr="00296C49">
        <w:rPr>
          <w:b/>
          <w:iCs/>
          <w:szCs w:val="24"/>
          <w:u w:val="single"/>
        </w:rPr>
        <w:t xml:space="preserve">rradiation </w:t>
      </w:r>
      <w:r w:rsidR="004178D6">
        <w:rPr>
          <w:b/>
          <w:iCs/>
          <w:szCs w:val="24"/>
          <w:u w:val="single"/>
        </w:rPr>
        <w:t>F</w:t>
      </w:r>
      <w:r w:rsidRPr="00296C49">
        <w:rPr>
          <w:b/>
          <w:iCs/>
          <w:szCs w:val="24"/>
          <w:u w:val="single"/>
        </w:rPr>
        <w:t>acilities</w:t>
      </w:r>
      <w:r>
        <w:rPr>
          <w:b/>
          <w:iCs/>
          <w:szCs w:val="24"/>
          <w:u w:val="single"/>
        </w:rPr>
        <w:t xml:space="preserve"> (Business) </w:t>
      </w:r>
      <w:r w:rsidR="00BF7816">
        <w:rPr>
          <w:b/>
          <w:iCs/>
          <w:szCs w:val="24"/>
          <w:u w:val="single"/>
        </w:rPr>
        <w:t xml:space="preserve">- </w:t>
      </w:r>
      <w:r w:rsidR="009720DA">
        <w:rPr>
          <w:rStyle w:val="InitialStyle"/>
          <w:rFonts w:ascii="Times New Roman" w:hAnsi="Times New Roman"/>
          <w:b/>
          <w:szCs w:val="24"/>
          <w:u w:val="single"/>
        </w:rPr>
        <w:t xml:space="preserve">7 CFR </w:t>
      </w:r>
      <w:r>
        <w:rPr>
          <w:b/>
          <w:iCs/>
          <w:szCs w:val="24"/>
          <w:u w:val="single"/>
        </w:rPr>
        <w:t>305.9</w:t>
      </w:r>
      <w:r w:rsidRPr="00296C49">
        <w:rPr>
          <w:szCs w:val="24"/>
        </w:rPr>
        <w:t xml:space="preserve"> </w:t>
      </w:r>
    </w:p>
    <w:p w14:paraId="3ACB506B" w14:textId="5AA7A4E0" w:rsidR="008977F5" w:rsidRDefault="008977F5" w:rsidP="008977F5">
      <w:pPr>
        <w:pStyle w:val="DefaultText"/>
        <w:rPr>
          <w:szCs w:val="24"/>
        </w:rPr>
      </w:pPr>
      <w:r w:rsidRPr="00296C49">
        <w:rPr>
          <w:szCs w:val="24"/>
        </w:rPr>
        <w:t>The irradiation treatment facility must be approved by APHIS. Other agencies that have regulatory oversight and requirements must concur</w:t>
      </w:r>
      <w:r w:rsidR="00DD36F2">
        <w:rPr>
          <w:szCs w:val="24"/>
        </w:rPr>
        <w:t>,</w:t>
      </w:r>
      <w:r w:rsidRPr="00296C49">
        <w:rPr>
          <w:szCs w:val="24"/>
        </w:rPr>
        <w:t xml:space="preserve"> in writing</w:t>
      </w:r>
      <w:r w:rsidR="00DD36F2">
        <w:rPr>
          <w:szCs w:val="24"/>
        </w:rPr>
        <w:t>,</w:t>
      </w:r>
      <w:r w:rsidRPr="00296C49">
        <w:rPr>
          <w:szCs w:val="24"/>
        </w:rPr>
        <w:t xml:space="preserve"> with the establishment of the facility prior to APHIS approval. In order to be approved, a facility must fulfill the requirements in paragraphs (c) and (d) of this section.</w:t>
      </w:r>
    </w:p>
    <w:p w14:paraId="6C6D0B6D" w14:textId="77777777" w:rsidR="00AB75B9" w:rsidRDefault="00AB75B9" w:rsidP="008977F5">
      <w:pPr>
        <w:pStyle w:val="DefaultText"/>
        <w:rPr>
          <w:rStyle w:val="InitialStyle"/>
          <w:rFonts w:ascii="Times New Roman" w:hAnsi="Times New Roman"/>
          <w:b/>
          <w:szCs w:val="24"/>
          <w:u w:val="single"/>
        </w:rPr>
      </w:pPr>
    </w:p>
    <w:p w14:paraId="2E5C3D93" w14:textId="77777777" w:rsidR="00AB75B9" w:rsidRDefault="008977F5" w:rsidP="008977F5">
      <w:pPr>
        <w:pStyle w:val="DefaultText"/>
        <w:rPr>
          <w:rFonts w:ascii="Arial" w:hAnsi="Arial" w:cs="Arial"/>
          <w:sz w:val="20"/>
        </w:rPr>
      </w:pPr>
      <w:r w:rsidRPr="00AA161E">
        <w:rPr>
          <w:rStyle w:val="InitialStyle"/>
          <w:rFonts w:ascii="Times New Roman" w:hAnsi="Times New Roman"/>
          <w:b/>
          <w:szCs w:val="24"/>
          <w:u w:val="single"/>
        </w:rPr>
        <w:t>Recordkeeping</w:t>
      </w:r>
      <w:r>
        <w:rPr>
          <w:rStyle w:val="InitialStyle"/>
          <w:rFonts w:ascii="Times New Roman" w:hAnsi="Times New Roman"/>
          <w:b/>
          <w:szCs w:val="24"/>
          <w:u w:val="single"/>
        </w:rPr>
        <w:t xml:space="preserve"> (Business) </w:t>
      </w:r>
      <w:r w:rsidR="00BF7816">
        <w:rPr>
          <w:rStyle w:val="InitialStyle"/>
          <w:rFonts w:ascii="Times New Roman" w:hAnsi="Times New Roman"/>
          <w:b/>
          <w:szCs w:val="24"/>
          <w:u w:val="single"/>
        </w:rPr>
        <w:t xml:space="preserve">- </w:t>
      </w:r>
      <w:r w:rsidR="009720DA">
        <w:rPr>
          <w:rStyle w:val="InitialStyle"/>
          <w:rFonts w:ascii="Times New Roman" w:hAnsi="Times New Roman"/>
          <w:b/>
          <w:szCs w:val="24"/>
          <w:u w:val="single"/>
        </w:rPr>
        <w:t xml:space="preserve">7 CFR </w:t>
      </w:r>
      <w:r>
        <w:rPr>
          <w:rStyle w:val="InitialStyle"/>
          <w:rFonts w:ascii="Times New Roman" w:hAnsi="Times New Roman"/>
          <w:b/>
          <w:szCs w:val="24"/>
          <w:u w:val="single"/>
        </w:rPr>
        <w:t>305.9(k)</w:t>
      </w:r>
      <w:r w:rsidRPr="00AA161E">
        <w:rPr>
          <w:rStyle w:val="InitialStyle"/>
          <w:rFonts w:ascii="Times New Roman" w:hAnsi="Times New Roman"/>
          <w:szCs w:val="24"/>
        </w:rPr>
        <w:t xml:space="preserve"> </w:t>
      </w:r>
      <w:r>
        <w:rPr>
          <w:rFonts w:ascii="Arial" w:hAnsi="Arial" w:cs="Arial"/>
          <w:sz w:val="20"/>
        </w:rPr>
        <w:t xml:space="preserve"> </w:t>
      </w:r>
    </w:p>
    <w:p w14:paraId="3BB443A3" w14:textId="510F56A3" w:rsidR="008977F5" w:rsidRPr="00C536A7" w:rsidRDefault="008977F5" w:rsidP="008977F5">
      <w:pPr>
        <w:pStyle w:val="DefaultText"/>
        <w:rPr>
          <w:rStyle w:val="InitialStyle"/>
          <w:rFonts w:ascii="Times New Roman" w:hAnsi="Times New Roman"/>
          <w:szCs w:val="24"/>
        </w:rPr>
      </w:pPr>
      <w:r w:rsidRPr="00C536A7">
        <w:rPr>
          <w:szCs w:val="24"/>
        </w:rPr>
        <w:t>An irradiation processor must maintain records of each treated lot for 1 year following the treatment date, and must make these records available for inspection by an inspector during normal business hours (8 a.m. to 4:30 p.m., Monday through Friday, except holidays). These records must include the lot identification, scheduled process, evidence of compliance with the scheduled process, ionizing energy source, source calibration, dosimetry, dose distribution in the product, and the date of irradiation.</w:t>
      </w:r>
    </w:p>
    <w:p w14:paraId="7195B15A" w14:textId="77777777" w:rsidR="00296C49" w:rsidRDefault="00296C49" w:rsidP="1727AF8D">
      <w:pPr>
        <w:pStyle w:val="DefaultText"/>
        <w:rPr>
          <w:rStyle w:val="InitialStyle"/>
          <w:rFonts w:ascii="Times New Roman" w:hAnsi="Times New Roman"/>
          <w:b/>
          <w:szCs w:val="24"/>
        </w:rPr>
      </w:pPr>
    </w:p>
    <w:p w14:paraId="547B88E0" w14:textId="77777777" w:rsidR="00AB75B9" w:rsidRDefault="008977F5" w:rsidP="008977F5">
      <w:pPr>
        <w:pStyle w:val="NoSpacing"/>
        <w:rPr>
          <w:sz w:val="24"/>
          <w:szCs w:val="24"/>
        </w:rPr>
      </w:pPr>
      <w:r w:rsidRPr="001A1E35">
        <w:rPr>
          <w:b/>
          <w:sz w:val="24"/>
          <w:szCs w:val="24"/>
          <w:u w:val="single"/>
        </w:rPr>
        <w:t>Trust Fund Agreement</w:t>
      </w:r>
      <w:r>
        <w:rPr>
          <w:b/>
          <w:sz w:val="24"/>
          <w:szCs w:val="24"/>
          <w:u w:val="single"/>
        </w:rPr>
        <w:t xml:space="preserve"> (</w:t>
      </w:r>
      <w:r>
        <w:rPr>
          <w:rStyle w:val="InitialStyle"/>
          <w:rFonts w:ascii="Times New Roman" w:hAnsi="Times New Roman"/>
          <w:b/>
          <w:szCs w:val="24"/>
          <w:u w:val="single"/>
        </w:rPr>
        <w:t>Foreign Government and Business</w:t>
      </w:r>
      <w:r>
        <w:rPr>
          <w:b/>
          <w:sz w:val="24"/>
          <w:szCs w:val="24"/>
          <w:u w:val="single"/>
        </w:rPr>
        <w:t xml:space="preserve">) </w:t>
      </w:r>
      <w:r w:rsidR="00BF7816">
        <w:rPr>
          <w:b/>
          <w:sz w:val="24"/>
          <w:szCs w:val="24"/>
          <w:u w:val="single"/>
        </w:rPr>
        <w:t xml:space="preserve">- </w:t>
      </w:r>
      <w:r w:rsidR="009720DA">
        <w:rPr>
          <w:rStyle w:val="InitialStyle"/>
          <w:rFonts w:ascii="Times New Roman" w:hAnsi="Times New Roman"/>
          <w:b/>
          <w:szCs w:val="24"/>
          <w:u w:val="single"/>
        </w:rPr>
        <w:t xml:space="preserve">7 CFR </w:t>
      </w:r>
      <w:r w:rsidRPr="001A1E35">
        <w:rPr>
          <w:b/>
          <w:sz w:val="24"/>
          <w:szCs w:val="24"/>
          <w:u w:val="single"/>
        </w:rPr>
        <w:t>305.9(e)(2)(ii)</w:t>
      </w:r>
      <w:r w:rsidRPr="001A1E35">
        <w:rPr>
          <w:sz w:val="24"/>
          <w:szCs w:val="24"/>
        </w:rPr>
        <w:t xml:space="preserve">  </w:t>
      </w:r>
    </w:p>
    <w:p w14:paraId="6EF559C0" w14:textId="7747BF36" w:rsidR="00C70649" w:rsidRDefault="008977F5" w:rsidP="008977F5">
      <w:pPr>
        <w:pStyle w:val="NoSpacing"/>
        <w:rPr>
          <w:sz w:val="24"/>
          <w:szCs w:val="24"/>
        </w:rPr>
      </w:pPr>
      <w:r w:rsidRPr="001A1E35">
        <w:rPr>
          <w:sz w:val="24"/>
          <w:szCs w:val="24"/>
        </w:rPr>
        <w:t>Irradiated articles may be imported into the United States in accordance with this section only if the NPPO of the country in which the irradiation facility is located or a private export group has entered into a trust</w:t>
      </w:r>
      <w:r w:rsidR="00C60A15">
        <w:rPr>
          <w:sz w:val="24"/>
          <w:szCs w:val="24"/>
        </w:rPr>
        <w:t xml:space="preserve"> fund agreement with APHIS. The</w:t>
      </w:r>
      <w:r w:rsidRPr="001A1E35">
        <w:rPr>
          <w:sz w:val="24"/>
          <w:szCs w:val="24"/>
        </w:rPr>
        <w:t xml:space="preserve"> agree</w:t>
      </w:r>
      <w:r w:rsidR="00C60A15">
        <w:rPr>
          <w:sz w:val="24"/>
          <w:szCs w:val="24"/>
        </w:rPr>
        <w:t>ment must require</w:t>
      </w:r>
      <w:r w:rsidRPr="001A1E35">
        <w:rPr>
          <w:sz w:val="24"/>
          <w:szCs w:val="24"/>
        </w:rPr>
        <w:t xml:space="preserve"> NPPO or the private export group to pay, in advance of each shipping season, all costs that APHIS estimates it will incur in providing inspection and treatment monitoring services at the irradiation facility during that shipping season. Those costs include administrative expenses and all salaries (including overtime and the Federal share of employee benefits), travel expenses (including per diem expenses), and other incidental expenses incurred by APHIS in performing these services. The agreement will describe the general nature and scope of APHIS services provided at irradiation facilities covered by the agreement, such as whether APHIS inspectors will monitor operations continuously or intermittently, and </w:t>
      </w:r>
      <w:r w:rsidR="00C60A15">
        <w:rPr>
          <w:sz w:val="24"/>
          <w:szCs w:val="24"/>
        </w:rPr>
        <w:t>the agreement</w:t>
      </w:r>
      <w:r>
        <w:rPr>
          <w:sz w:val="24"/>
          <w:szCs w:val="24"/>
        </w:rPr>
        <w:t xml:space="preserve"> </w:t>
      </w:r>
      <w:r w:rsidRPr="001A1E35">
        <w:rPr>
          <w:sz w:val="24"/>
          <w:szCs w:val="24"/>
        </w:rPr>
        <w:t>will generally describe the extent of inspections APHIS will perform on articles prior to and after irradia</w:t>
      </w:r>
      <w:r w:rsidR="00C70649">
        <w:rPr>
          <w:sz w:val="24"/>
          <w:szCs w:val="24"/>
        </w:rPr>
        <w:t xml:space="preserve">tion. The agreement requires </w:t>
      </w:r>
      <w:r w:rsidRPr="001A1E35">
        <w:rPr>
          <w:sz w:val="24"/>
          <w:szCs w:val="24"/>
        </w:rPr>
        <w:t xml:space="preserve"> NPPO or</w:t>
      </w:r>
      <w:r w:rsidR="00C70649">
        <w:rPr>
          <w:sz w:val="24"/>
          <w:szCs w:val="24"/>
        </w:rPr>
        <w:t xml:space="preserve"> the</w:t>
      </w:r>
      <w:r w:rsidRPr="001A1E35">
        <w:rPr>
          <w:sz w:val="24"/>
          <w:szCs w:val="24"/>
        </w:rPr>
        <w:t xml:space="preserve"> private export group to deposit a certified or cashier's check with APHIS for the amount of those costs, as estimated by APHIS. If the deposit is not sufficient to meet all costs incurred by APHIS</w:t>
      </w:r>
      <w:r w:rsidRPr="001A1E35">
        <w:t xml:space="preserve">, </w:t>
      </w:r>
      <w:r w:rsidRPr="001A1E35">
        <w:rPr>
          <w:sz w:val="24"/>
          <w:szCs w:val="24"/>
        </w:rPr>
        <w:t>th</w:t>
      </w:r>
      <w:r w:rsidR="00C70649">
        <w:rPr>
          <w:sz w:val="24"/>
          <w:szCs w:val="24"/>
        </w:rPr>
        <w:t>e agreement further requires</w:t>
      </w:r>
      <w:r w:rsidRPr="001A1E35">
        <w:rPr>
          <w:sz w:val="24"/>
          <w:szCs w:val="24"/>
        </w:rPr>
        <w:t xml:space="preserve"> NPPO or the private export group to deposit with APHIS a certified or cashier's check for t</w:t>
      </w:r>
      <w:r>
        <w:rPr>
          <w:sz w:val="24"/>
          <w:szCs w:val="24"/>
        </w:rPr>
        <w:t>he amount of the remaining cost</w:t>
      </w:r>
      <w:r w:rsidRPr="001A1E35">
        <w:rPr>
          <w:sz w:val="24"/>
          <w:szCs w:val="24"/>
        </w:rPr>
        <w:t xml:space="preserve">, as determined by APHIS, before any more articles irradiated in that country may be imported into the </w:t>
      </w:r>
    </w:p>
    <w:p w14:paraId="082F5CB0" w14:textId="5D872D4C" w:rsidR="008977F5" w:rsidRDefault="008977F5" w:rsidP="008977F5">
      <w:pPr>
        <w:pStyle w:val="NoSpacing"/>
        <w:rPr>
          <w:rFonts w:ascii="Arial" w:hAnsi="Arial" w:cs="Arial"/>
        </w:rPr>
      </w:pPr>
      <w:r w:rsidRPr="001A1E35">
        <w:rPr>
          <w:sz w:val="24"/>
          <w:szCs w:val="24"/>
        </w:rPr>
        <w:t>United States. After a final audit at the conclusion of each shipping season, any overpayment o</w:t>
      </w:r>
      <w:r w:rsidR="00C70649">
        <w:rPr>
          <w:sz w:val="24"/>
          <w:szCs w:val="24"/>
        </w:rPr>
        <w:t>f funds would be returned to</w:t>
      </w:r>
      <w:r w:rsidRPr="001A1E35">
        <w:rPr>
          <w:sz w:val="24"/>
          <w:szCs w:val="24"/>
        </w:rPr>
        <w:t xml:space="preserve"> NPPO or the private export group</w:t>
      </w:r>
      <w:r w:rsidR="00C70649">
        <w:rPr>
          <w:sz w:val="24"/>
          <w:szCs w:val="24"/>
        </w:rPr>
        <w:t>,</w:t>
      </w:r>
      <w:r w:rsidRPr="001A1E35">
        <w:rPr>
          <w:sz w:val="24"/>
          <w:szCs w:val="24"/>
        </w:rPr>
        <w:t xml:space="preserve"> or held on account until needed</w:t>
      </w:r>
      <w:r w:rsidR="00C70649">
        <w:rPr>
          <w:sz w:val="24"/>
          <w:szCs w:val="24"/>
        </w:rPr>
        <w:t>, at the option of</w:t>
      </w:r>
      <w:r w:rsidRPr="001A1E35">
        <w:rPr>
          <w:sz w:val="24"/>
          <w:szCs w:val="24"/>
        </w:rPr>
        <w:t xml:space="preserve"> NPPO or the private export group</w:t>
      </w:r>
      <w:r w:rsidRPr="003775A1">
        <w:rPr>
          <w:rFonts w:ascii="Arial" w:hAnsi="Arial" w:cs="Arial"/>
        </w:rPr>
        <w:t>.</w:t>
      </w:r>
    </w:p>
    <w:p w14:paraId="6D9333AF" w14:textId="77777777" w:rsidR="008977F5" w:rsidRDefault="008977F5" w:rsidP="1727AF8D">
      <w:pPr>
        <w:pStyle w:val="DefaultText"/>
        <w:rPr>
          <w:rStyle w:val="InitialStyle"/>
          <w:rFonts w:ascii="Times New Roman" w:hAnsi="Times New Roman"/>
          <w:b/>
          <w:szCs w:val="24"/>
        </w:rPr>
      </w:pPr>
    </w:p>
    <w:p w14:paraId="167F78F3" w14:textId="77777777" w:rsidR="00AB75B9" w:rsidRDefault="008977F5" w:rsidP="008977F5">
      <w:pPr>
        <w:rPr>
          <w:rStyle w:val="InitialStyle"/>
          <w:rFonts w:ascii="Times New Roman" w:hAnsi="Times New Roman"/>
          <w:szCs w:val="24"/>
        </w:rPr>
      </w:pPr>
      <w:r>
        <w:rPr>
          <w:rStyle w:val="InitialStyle"/>
          <w:rFonts w:ascii="Times New Roman" w:hAnsi="Times New Roman"/>
          <w:b/>
          <w:szCs w:val="24"/>
          <w:u w:val="single"/>
        </w:rPr>
        <w:t>Facility Operational W</w:t>
      </w:r>
      <w:r w:rsidRPr="00AA161E">
        <w:rPr>
          <w:rStyle w:val="InitialStyle"/>
          <w:rFonts w:ascii="Times New Roman" w:hAnsi="Times New Roman"/>
          <w:b/>
          <w:szCs w:val="24"/>
          <w:u w:val="single"/>
        </w:rPr>
        <w:t>orkplan</w:t>
      </w:r>
      <w:r>
        <w:rPr>
          <w:rStyle w:val="InitialStyle"/>
          <w:rFonts w:ascii="Times New Roman" w:hAnsi="Times New Roman"/>
          <w:b/>
          <w:szCs w:val="24"/>
          <w:u w:val="single"/>
        </w:rPr>
        <w:t xml:space="preserve"> </w:t>
      </w:r>
      <w:r>
        <w:rPr>
          <w:b/>
          <w:sz w:val="24"/>
          <w:szCs w:val="24"/>
          <w:u w:val="single"/>
        </w:rPr>
        <w:t>(</w:t>
      </w:r>
      <w:r>
        <w:rPr>
          <w:rStyle w:val="InitialStyle"/>
          <w:rFonts w:ascii="Times New Roman" w:hAnsi="Times New Roman"/>
          <w:b/>
          <w:szCs w:val="24"/>
          <w:u w:val="single"/>
        </w:rPr>
        <w:t>Foreign Government</w:t>
      </w:r>
      <w:r>
        <w:rPr>
          <w:b/>
          <w:sz w:val="24"/>
          <w:szCs w:val="24"/>
          <w:u w:val="single"/>
        </w:rPr>
        <w:t>)</w:t>
      </w:r>
      <w:r w:rsidR="00BF7816">
        <w:rPr>
          <w:b/>
          <w:sz w:val="24"/>
          <w:szCs w:val="24"/>
          <w:u w:val="single"/>
        </w:rPr>
        <w:t xml:space="preserve"> - </w:t>
      </w:r>
      <w:r w:rsidR="009720DA">
        <w:rPr>
          <w:rStyle w:val="InitialStyle"/>
          <w:rFonts w:ascii="Times New Roman" w:hAnsi="Times New Roman"/>
          <w:b/>
          <w:szCs w:val="24"/>
          <w:u w:val="single"/>
        </w:rPr>
        <w:t xml:space="preserve">7 CFR </w:t>
      </w:r>
      <w:r w:rsidRPr="001A1E35">
        <w:rPr>
          <w:b/>
          <w:sz w:val="24"/>
          <w:szCs w:val="24"/>
          <w:u w:val="single"/>
        </w:rPr>
        <w:t>305.9(e)(2)(i)</w:t>
      </w:r>
      <w:r w:rsidRPr="00AA161E">
        <w:rPr>
          <w:rStyle w:val="InitialStyle"/>
          <w:rFonts w:ascii="Times New Roman" w:hAnsi="Times New Roman"/>
          <w:szCs w:val="24"/>
        </w:rPr>
        <w:t xml:space="preserve"> </w:t>
      </w:r>
    </w:p>
    <w:p w14:paraId="66B20AEE" w14:textId="7BCDB069" w:rsidR="008977F5" w:rsidRPr="00C536A7" w:rsidRDefault="008977F5" w:rsidP="008977F5">
      <w:pPr>
        <w:rPr>
          <w:sz w:val="24"/>
          <w:szCs w:val="24"/>
        </w:rPr>
      </w:pPr>
      <w:r w:rsidRPr="00C536A7">
        <w:rPr>
          <w:sz w:val="24"/>
          <w:szCs w:val="24"/>
        </w:rPr>
        <w:t>Prior to commencing importation into the United States of articles treated at a foreign irradiation facility, APHIS and the NPPO of the country from which articles are to be imported must jointly develop a preclearance workplan that details the activities that APHIS and the foreign NPPO will carry out in connection with each irradiation facility to</w:t>
      </w:r>
      <w:r>
        <w:rPr>
          <w:sz w:val="24"/>
          <w:szCs w:val="24"/>
        </w:rPr>
        <w:t xml:space="preserve"> verify each</w:t>
      </w:r>
      <w:r w:rsidRPr="00C536A7">
        <w:rPr>
          <w:sz w:val="24"/>
          <w:szCs w:val="24"/>
        </w:rPr>
        <w:t xml:space="preserve"> facility's compliance with the requirements of this section. Typical activities to be described in this workplan may include frequency of visits to the facility by APHIS and foreign plant protection inspectors, methods for reviewing facility records, and methods for verifying that facilities are in compliance with the requirements for separation of articles, packaging, labeling, and other requirements of this </w:t>
      </w:r>
      <w:r w:rsidRPr="00C536A7">
        <w:rPr>
          <w:sz w:val="24"/>
          <w:szCs w:val="24"/>
        </w:rPr>
        <w:lastRenderedPageBreak/>
        <w:t>section. This facility preclearance workplan will be reviewed and renewed by APHIS and the foreign NPPO on an annual basis.</w:t>
      </w:r>
    </w:p>
    <w:p w14:paraId="1C0387E2" w14:textId="77777777" w:rsidR="008977F5" w:rsidRDefault="008977F5" w:rsidP="1727AF8D">
      <w:pPr>
        <w:pStyle w:val="DefaultText"/>
        <w:rPr>
          <w:rStyle w:val="InitialStyle"/>
          <w:rFonts w:ascii="Times New Roman" w:hAnsi="Times New Roman"/>
          <w:b/>
          <w:szCs w:val="24"/>
        </w:rPr>
      </w:pPr>
    </w:p>
    <w:p w14:paraId="020467AF" w14:textId="206CB099" w:rsidR="009720DA" w:rsidRDefault="009D67FA" w:rsidP="009D67FA">
      <w:pPr>
        <w:rPr>
          <w:b/>
          <w:sz w:val="24"/>
          <w:szCs w:val="24"/>
          <w:u w:val="single"/>
        </w:rPr>
      </w:pPr>
      <w:r w:rsidRPr="007C3E3D">
        <w:rPr>
          <w:b/>
          <w:sz w:val="24"/>
          <w:szCs w:val="24"/>
          <w:u w:val="single"/>
        </w:rPr>
        <w:t xml:space="preserve">Foreign Site Certificate of Inspection and/or Treatment (PPQ Form 203) </w:t>
      </w:r>
      <w:r w:rsidR="00BF7816">
        <w:rPr>
          <w:b/>
          <w:sz w:val="24"/>
          <w:szCs w:val="24"/>
          <w:u w:val="single"/>
        </w:rPr>
        <w:t>(</w:t>
      </w:r>
      <w:r w:rsidRPr="007C3E3D">
        <w:rPr>
          <w:b/>
          <w:sz w:val="24"/>
          <w:szCs w:val="24"/>
          <w:u w:val="single"/>
        </w:rPr>
        <w:t>Business</w:t>
      </w:r>
      <w:r w:rsidR="00BF7816">
        <w:rPr>
          <w:b/>
          <w:sz w:val="24"/>
          <w:szCs w:val="24"/>
          <w:u w:val="single"/>
        </w:rPr>
        <w:t>)</w:t>
      </w:r>
      <w:r w:rsidR="007667BE">
        <w:rPr>
          <w:b/>
          <w:sz w:val="24"/>
          <w:szCs w:val="24"/>
          <w:u w:val="single"/>
        </w:rPr>
        <w:t xml:space="preserve"> </w:t>
      </w:r>
    </w:p>
    <w:p w14:paraId="1CF5AA54" w14:textId="77777777" w:rsidR="00AB75B9" w:rsidRDefault="009720DA" w:rsidP="009D67FA">
      <w:pPr>
        <w:rPr>
          <w:sz w:val="24"/>
          <w:szCs w:val="24"/>
        </w:rPr>
      </w:pPr>
      <w:r>
        <w:rPr>
          <w:rStyle w:val="InitialStyle"/>
          <w:rFonts w:ascii="Times New Roman" w:hAnsi="Times New Roman"/>
          <w:b/>
          <w:szCs w:val="24"/>
          <w:u w:val="single"/>
        </w:rPr>
        <w:t xml:space="preserve">7 CFR </w:t>
      </w:r>
      <w:r w:rsidR="007667BE">
        <w:rPr>
          <w:b/>
          <w:sz w:val="24"/>
          <w:szCs w:val="24"/>
          <w:u w:val="single"/>
        </w:rPr>
        <w:t>319.</w:t>
      </w:r>
      <w:r w:rsidR="009D67FA">
        <w:rPr>
          <w:b/>
          <w:sz w:val="24"/>
          <w:szCs w:val="24"/>
          <w:u w:val="single"/>
        </w:rPr>
        <w:t>56-47(c)</w:t>
      </w:r>
      <w:r w:rsidR="005C2FC4">
        <w:rPr>
          <w:sz w:val="24"/>
          <w:szCs w:val="24"/>
        </w:rPr>
        <w:t xml:space="preserve"> </w:t>
      </w:r>
    </w:p>
    <w:p w14:paraId="2329D99B" w14:textId="35EDABDD" w:rsidR="009D67FA" w:rsidRPr="007C3E3D" w:rsidRDefault="009D67FA" w:rsidP="009D67FA">
      <w:pPr>
        <w:rPr>
          <w:sz w:val="24"/>
          <w:szCs w:val="24"/>
        </w:rPr>
      </w:pPr>
      <w:r w:rsidRPr="007C3E3D">
        <w:rPr>
          <w:sz w:val="24"/>
          <w:szCs w:val="24"/>
        </w:rPr>
        <w:t xml:space="preserve">This form is used by APHIS to verify that all treatments of nursery stock performed outside of the United States, and supervised by an APHIS inspector in the country exporting the regulated articles to the United States, are conducted in accordance with the regulations.  The APHIS inspector who supervises </w:t>
      </w:r>
      <w:r w:rsidR="005C2FC4">
        <w:rPr>
          <w:sz w:val="24"/>
          <w:szCs w:val="24"/>
        </w:rPr>
        <w:t>the treatment</w:t>
      </w:r>
      <w:r w:rsidRPr="007C3E3D">
        <w:rPr>
          <w:sz w:val="24"/>
          <w:szCs w:val="24"/>
        </w:rPr>
        <w:t xml:space="preserve"> issues a PPQ Form 203 and certifies that the regulated articles have been treated in accordance with the PPQ Treatment Manual, which is incorporated by reference at § 300.1(a).</w:t>
      </w:r>
    </w:p>
    <w:p w14:paraId="178DCC61" w14:textId="77777777" w:rsidR="009D67FA" w:rsidRDefault="009D67FA" w:rsidP="1727AF8D">
      <w:pPr>
        <w:pStyle w:val="DefaultText"/>
        <w:rPr>
          <w:rStyle w:val="InitialStyle"/>
          <w:rFonts w:ascii="Times New Roman" w:hAnsi="Times New Roman"/>
          <w:b/>
        </w:rPr>
      </w:pPr>
    </w:p>
    <w:p w14:paraId="35E65A23" w14:textId="77777777" w:rsidR="009D67FA" w:rsidRDefault="009D67FA" w:rsidP="1727AF8D">
      <w:pPr>
        <w:pStyle w:val="DefaultText"/>
        <w:rPr>
          <w:rStyle w:val="InitialStyle"/>
          <w:rFonts w:ascii="Times New Roman" w:hAnsi="Times New Roman"/>
          <w:b/>
        </w:rPr>
      </w:pPr>
    </w:p>
    <w:p w14:paraId="7195B15B" w14:textId="77777777" w:rsidR="002A72CA" w:rsidRDefault="002A72CA" w:rsidP="1727AF8D">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7195B15C" w14:textId="77777777" w:rsidR="002A72CA" w:rsidRDefault="002A72CA" w:rsidP="1727AF8D">
      <w:pPr>
        <w:pStyle w:val="DefaultText"/>
        <w:rPr>
          <w:rStyle w:val="InitialStyle"/>
          <w:rFonts w:ascii="Times New Roman" w:hAnsi="Times New Roman"/>
        </w:rPr>
      </w:pPr>
    </w:p>
    <w:p w14:paraId="54009D5D" w14:textId="0F3176FC" w:rsidR="00781EB2" w:rsidRPr="008E4DBF" w:rsidRDefault="002A72CA" w:rsidP="00781EB2">
      <w:pPr>
        <w:rPr>
          <w:sz w:val="24"/>
          <w:szCs w:val="24"/>
        </w:rPr>
      </w:pPr>
      <w:r>
        <w:rPr>
          <w:rStyle w:val="InitialStyle"/>
          <w:rFonts w:ascii="Times New Roman" w:hAnsi="Times New Roman"/>
        </w:rPr>
        <w:t>APHIS has no control or influence over when foreign countries will automate the</w:t>
      </w:r>
      <w:r w:rsidR="005C2FC4">
        <w:rPr>
          <w:rStyle w:val="InitialStyle"/>
          <w:rFonts w:ascii="Times New Roman" w:hAnsi="Times New Roman"/>
        </w:rPr>
        <w:t>ir foreign</w:t>
      </w:r>
      <w:r>
        <w:rPr>
          <w:rStyle w:val="InitialStyle"/>
          <w:rFonts w:ascii="Times New Roman" w:hAnsi="Times New Roman"/>
        </w:rPr>
        <w:t xml:space="preserve"> phytosanitary certificate.</w:t>
      </w:r>
      <w:r w:rsidR="00781EB2">
        <w:rPr>
          <w:rStyle w:val="InitialStyle"/>
          <w:rFonts w:ascii="Times New Roman" w:hAnsi="Times New Roman"/>
        </w:rPr>
        <w:t xml:space="preserve">  </w:t>
      </w:r>
      <w:r w:rsidR="00781EB2" w:rsidRPr="008E4DBF">
        <w:rPr>
          <w:sz w:val="24"/>
          <w:szCs w:val="24"/>
        </w:rPr>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w:t>
      </w:r>
      <w:r w:rsidR="008E4DBF">
        <w:rPr>
          <w:sz w:val="24"/>
          <w:szCs w:val="24"/>
        </w:rPr>
        <w:t xml:space="preserve"> export cargo </w:t>
      </w:r>
      <w:r w:rsidR="00781EB2" w:rsidRPr="008E4DBF">
        <w:rPr>
          <w:sz w:val="24"/>
          <w:szCs w:val="24"/>
        </w:rPr>
        <w:t>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7195B15E" w14:textId="77777777" w:rsidR="00296C49" w:rsidRDefault="00296C49" w:rsidP="1727AF8D">
      <w:pPr>
        <w:pStyle w:val="DefaultText"/>
        <w:rPr>
          <w:rStyle w:val="InitialStyle"/>
          <w:rFonts w:ascii="Times New Roman" w:hAnsi="Times New Roman"/>
        </w:rPr>
      </w:pPr>
    </w:p>
    <w:p w14:paraId="4840634C" w14:textId="33C18180" w:rsidR="00EC03C0" w:rsidRDefault="0033033E" w:rsidP="1727AF8D">
      <w:pPr>
        <w:pStyle w:val="DefaultText"/>
        <w:rPr>
          <w:rStyle w:val="InitialStyle"/>
          <w:rFonts w:ascii="Times New Roman" w:hAnsi="Times New Roman"/>
        </w:rPr>
      </w:pPr>
      <w:r>
        <w:rPr>
          <w:rStyle w:val="InitialStyle"/>
          <w:rFonts w:ascii="Times New Roman" w:hAnsi="Times New Roman"/>
        </w:rPr>
        <w:t xml:space="preserve">The </w:t>
      </w:r>
      <w:r w:rsidR="00EC03C0">
        <w:rPr>
          <w:rStyle w:val="InitialStyle"/>
          <w:rFonts w:ascii="Times New Roman" w:hAnsi="Times New Roman"/>
        </w:rPr>
        <w:t xml:space="preserve">PPQ Form 587 is available electronically on the APHIS website at </w:t>
      </w:r>
      <w:hyperlink r:id="rId13" w:history="1">
        <w:r w:rsidR="00EC03C0" w:rsidRPr="00FE18B1">
          <w:rPr>
            <w:rStyle w:val="Hyperlink"/>
          </w:rPr>
          <w:t>https://www.aphis.usda.gov/library/forms/pdf/PPQ587.pdf</w:t>
        </w:r>
      </w:hyperlink>
      <w:r w:rsidR="00EC03C0">
        <w:rPr>
          <w:rStyle w:val="InitialStyle"/>
          <w:rFonts w:ascii="Times New Roman" w:hAnsi="Times New Roman"/>
        </w:rPr>
        <w:t>.</w:t>
      </w:r>
    </w:p>
    <w:p w14:paraId="3E8AF3A8" w14:textId="77777777" w:rsidR="00EC03C0" w:rsidRDefault="00EC03C0" w:rsidP="1727AF8D">
      <w:pPr>
        <w:pStyle w:val="DefaultText"/>
        <w:rPr>
          <w:rStyle w:val="InitialStyle"/>
          <w:rFonts w:ascii="Times New Roman" w:hAnsi="Times New Roman"/>
        </w:rPr>
      </w:pPr>
    </w:p>
    <w:p w14:paraId="3D5299F4" w14:textId="2191E617" w:rsidR="00EC03C0" w:rsidRDefault="0033033E" w:rsidP="1727AF8D">
      <w:pPr>
        <w:pStyle w:val="DefaultText"/>
        <w:rPr>
          <w:rStyle w:val="InitialStyle"/>
          <w:rFonts w:ascii="Times New Roman" w:hAnsi="Times New Roman"/>
        </w:rPr>
      </w:pPr>
      <w:r>
        <w:rPr>
          <w:rStyle w:val="InitialStyle"/>
          <w:rFonts w:ascii="Times New Roman" w:hAnsi="Times New Roman"/>
        </w:rPr>
        <w:t xml:space="preserve">The </w:t>
      </w:r>
      <w:r w:rsidR="00EC03C0">
        <w:rPr>
          <w:rStyle w:val="InitialStyle"/>
          <w:rFonts w:ascii="Times New Roman" w:hAnsi="Times New Roman"/>
        </w:rPr>
        <w:t xml:space="preserve">PPQ Form 519 is available electronically on the APHIS website at </w:t>
      </w:r>
      <w:hyperlink r:id="rId14" w:history="1">
        <w:r w:rsidR="00EC03C0" w:rsidRPr="00FE18B1">
          <w:rPr>
            <w:rStyle w:val="Hyperlink"/>
          </w:rPr>
          <w:t>https://www.aphis.usda.gov/library/forms/pdf/ppq519.pdf</w:t>
        </w:r>
      </w:hyperlink>
      <w:r w:rsidR="00EC03C0">
        <w:rPr>
          <w:rStyle w:val="InitialStyle"/>
          <w:rFonts w:ascii="Times New Roman" w:hAnsi="Times New Roman"/>
        </w:rPr>
        <w:t>.</w:t>
      </w:r>
    </w:p>
    <w:p w14:paraId="63B52EA6" w14:textId="77777777" w:rsidR="00EC03C0" w:rsidRDefault="00EC03C0" w:rsidP="1727AF8D">
      <w:pPr>
        <w:pStyle w:val="DefaultText"/>
        <w:rPr>
          <w:rStyle w:val="InitialStyle"/>
          <w:rFonts w:ascii="Times New Roman" w:hAnsi="Times New Roman"/>
        </w:rPr>
      </w:pPr>
    </w:p>
    <w:p w14:paraId="2EE953A9" w14:textId="7534CAFB" w:rsidR="00EC03C0" w:rsidRDefault="0033033E" w:rsidP="1727AF8D">
      <w:pPr>
        <w:pStyle w:val="DefaultText"/>
        <w:rPr>
          <w:rStyle w:val="InitialStyle"/>
          <w:rFonts w:ascii="Times New Roman" w:hAnsi="Times New Roman"/>
        </w:rPr>
      </w:pPr>
      <w:r>
        <w:rPr>
          <w:rStyle w:val="InitialStyle"/>
          <w:rFonts w:ascii="Times New Roman" w:hAnsi="Times New Roman"/>
        </w:rPr>
        <w:t xml:space="preserve">The </w:t>
      </w:r>
      <w:r w:rsidR="00EC03C0">
        <w:rPr>
          <w:rStyle w:val="InitialStyle"/>
          <w:rFonts w:ascii="Times New Roman" w:hAnsi="Times New Roman"/>
        </w:rPr>
        <w:t xml:space="preserve">PPQ Form 203 is available electronically on the APHIS website at </w:t>
      </w:r>
      <w:hyperlink r:id="rId15" w:history="1">
        <w:r w:rsidR="00EC03C0" w:rsidRPr="00FE18B1">
          <w:rPr>
            <w:rStyle w:val="Hyperlink"/>
          </w:rPr>
          <w:t>https://www.aphis.usda.gov/library/forms/pdf/ppq203.pdf</w:t>
        </w:r>
      </w:hyperlink>
      <w:r w:rsidR="00EC03C0">
        <w:rPr>
          <w:rStyle w:val="InitialStyle"/>
          <w:rFonts w:ascii="Times New Roman" w:hAnsi="Times New Roman"/>
        </w:rPr>
        <w:t>.</w:t>
      </w:r>
    </w:p>
    <w:p w14:paraId="1FBF6422" w14:textId="77777777" w:rsidR="00EC03C0" w:rsidRDefault="00EC03C0" w:rsidP="1727AF8D">
      <w:pPr>
        <w:pStyle w:val="DefaultText"/>
        <w:rPr>
          <w:rStyle w:val="InitialStyle"/>
          <w:rFonts w:ascii="Times New Roman" w:hAnsi="Times New Roman"/>
        </w:rPr>
      </w:pPr>
    </w:p>
    <w:p w14:paraId="76ED6302" w14:textId="77777777" w:rsidR="007667BE" w:rsidRDefault="007667BE" w:rsidP="1727AF8D">
      <w:pPr>
        <w:pStyle w:val="DefaultText"/>
        <w:rPr>
          <w:rStyle w:val="InitialStyle"/>
          <w:rFonts w:ascii="Times New Roman" w:hAnsi="Times New Roman"/>
        </w:rPr>
      </w:pPr>
    </w:p>
    <w:p w14:paraId="7195B161" w14:textId="77777777" w:rsidR="002A72CA" w:rsidRDefault="002A72CA" w:rsidP="1727AF8D">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7195B162" w14:textId="77777777" w:rsidR="002A72CA" w:rsidRDefault="002A72CA" w:rsidP="1727AF8D">
      <w:pPr>
        <w:pStyle w:val="DefaultText"/>
        <w:rPr>
          <w:rStyle w:val="InitialStyle"/>
          <w:rFonts w:ascii="Times New Roman" w:hAnsi="Times New Roman"/>
        </w:rPr>
      </w:pPr>
    </w:p>
    <w:p w14:paraId="7195B163" w14:textId="77777777" w:rsidR="002A72CA" w:rsidRDefault="002A72CA" w:rsidP="1727AF8D">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7195B165" w14:textId="77777777" w:rsidR="002A72CA" w:rsidRDefault="002A72CA" w:rsidP="1727AF8D">
      <w:pPr>
        <w:pStyle w:val="DefaultText"/>
        <w:rPr>
          <w:rStyle w:val="InitialStyle"/>
          <w:rFonts w:ascii="Times New Roman" w:hAnsi="Times New Roman"/>
          <w:b/>
        </w:rPr>
      </w:pPr>
      <w:r>
        <w:rPr>
          <w:rStyle w:val="InitialStyle"/>
          <w:rFonts w:ascii="Times New Roman" w:hAnsi="Times New Roman"/>
          <w:b/>
        </w:rPr>
        <w:lastRenderedPageBreak/>
        <w:t>5.  If the collection of information impacts small businesses or other small entities, describe any methods used to minimize burden.</w:t>
      </w:r>
    </w:p>
    <w:p w14:paraId="7195B166" w14:textId="77777777" w:rsidR="002A72CA" w:rsidRDefault="002A72CA" w:rsidP="1727AF8D">
      <w:pPr>
        <w:pStyle w:val="DefaultText"/>
        <w:rPr>
          <w:rStyle w:val="InitialStyle"/>
          <w:rFonts w:ascii="Times New Roman" w:hAnsi="Times New Roman"/>
          <w:b/>
        </w:rPr>
      </w:pPr>
    </w:p>
    <w:p w14:paraId="7195B167" w14:textId="3892368F" w:rsidR="002A72CA" w:rsidRDefault="002A72CA" w:rsidP="1727AF8D">
      <w:pPr>
        <w:pStyle w:val="DefaultText"/>
        <w:rPr>
          <w:rStyle w:val="InitialStyle"/>
          <w:rFonts w:ascii="Times New Roman" w:hAnsi="Times New Roman"/>
        </w:rPr>
      </w:pPr>
      <w:r>
        <w:rPr>
          <w:rStyle w:val="InitialStyle"/>
          <w:rFonts w:ascii="Times New Roman" w:hAnsi="Times New Roman"/>
        </w:rPr>
        <w:t>The information APHIS collects in</w:t>
      </w:r>
      <w:r w:rsidR="00587BC9">
        <w:rPr>
          <w:rStyle w:val="InitialStyle"/>
          <w:rFonts w:ascii="Times New Roman" w:hAnsi="Times New Roman"/>
        </w:rPr>
        <w:t xml:space="preserve"> connection with this</w:t>
      </w:r>
      <w:r>
        <w:rPr>
          <w:rStyle w:val="InitialStyle"/>
          <w:rFonts w:ascii="Times New Roman" w:hAnsi="Times New Roman"/>
        </w:rPr>
        <w:t xml:space="preserve"> program is the minimum needed to </w:t>
      </w:r>
    </w:p>
    <w:p w14:paraId="7195B168" w14:textId="5C43E184" w:rsidR="002A72CA" w:rsidRDefault="002A72CA" w:rsidP="1727AF8D">
      <w:pPr>
        <w:pStyle w:val="DefaultText"/>
        <w:rPr>
          <w:rStyle w:val="InitialStyle"/>
          <w:rFonts w:ascii="Times New Roman" w:hAnsi="Times New Roman"/>
        </w:rPr>
      </w:pPr>
      <w:r>
        <w:rPr>
          <w:rStyle w:val="InitialStyle"/>
          <w:rFonts w:ascii="Times New Roman" w:hAnsi="Times New Roman"/>
        </w:rPr>
        <w:t xml:space="preserve">protect the </w:t>
      </w:r>
      <w:smartTag w:uri="urn:schemas-microsoft-com:office:smarttags" w:element="country-region">
        <w:r>
          <w:rPr>
            <w:rStyle w:val="InitialStyle"/>
            <w:rFonts w:ascii="Times New Roman" w:hAnsi="Times New Roman"/>
          </w:rPr>
          <w:t>United States</w:t>
        </w:r>
      </w:smartTag>
      <w:r>
        <w:rPr>
          <w:rStyle w:val="InitialStyle"/>
          <w:rFonts w:ascii="Times New Roman" w:hAnsi="Times New Roman"/>
        </w:rPr>
        <w:t xml:space="preserve"> from plant pests and diseases from entering the </w:t>
      </w:r>
      <w:smartTag w:uri="urn:schemas-microsoft-com:office:smarttags" w:element="place">
        <w:smartTag w:uri="urn:schemas-microsoft-com:office:smarttags" w:element="country-region">
          <w:r>
            <w:rPr>
              <w:rStyle w:val="InitialStyle"/>
              <w:rFonts w:ascii="Times New Roman" w:hAnsi="Times New Roman"/>
            </w:rPr>
            <w:t>United States</w:t>
          </w:r>
        </w:smartTag>
      </w:smartTag>
      <w:r>
        <w:rPr>
          <w:rStyle w:val="InitialStyle"/>
          <w:rFonts w:ascii="Times New Roman" w:hAnsi="Times New Roman"/>
        </w:rPr>
        <w:t xml:space="preserve">. </w:t>
      </w:r>
      <w:r w:rsidR="00031BF4">
        <w:rPr>
          <w:rStyle w:val="InitialStyle"/>
          <w:rFonts w:ascii="Times New Roman" w:hAnsi="Times New Roman"/>
        </w:rPr>
        <w:t xml:space="preserve"> APHIS has determined </w:t>
      </w:r>
      <w:r w:rsidR="00BF2CD6">
        <w:rPr>
          <w:rStyle w:val="InitialStyle"/>
          <w:rFonts w:ascii="Times New Roman" w:hAnsi="Times New Roman"/>
        </w:rPr>
        <w:t xml:space="preserve">that 50 percent of the </w:t>
      </w:r>
      <w:r w:rsidR="00587BC9">
        <w:rPr>
          <w:rStyle w:val="InitialStyle"/>
          <w:rFonts w:ascii="Times New Roman" w:hAnsi="Times New Roman"/>
        </w:rPr>
        <w:t xml:space="preserve">business </w:t>
      </w:r>
      <w:r w:rsidR="00BF2CD6">
        <w:rPr>
          <w:rStyle w:val="InitialStyle"/>
          <w:rFonts w:ascii="Times New Roman" w:hAnsi="Times New Roman"/>
        </w:rPr>
        <w:t>respondents are small entities.</w:t>
      </w:r>
    </w:p>
    <w:p w14:paraId="7195B169" w14:textId="77777777" w:rsidR="002A72CA" w:rsidRDefault="002A72CA" w:rsidP="1727AF8D">
      <w:pPr>
        <w:pStyle w:val="DefaultText"/>
        <w:rPr>
          <w:rStyle w:val="InitialStyle"/>
          <w:rFonts w:ascii="Times New Roman" w:hAnsi="Times New Roman"/>
        </w:rPr>
      </w:pPr>
    </w:p>
    <w:p w14:paraId="79E71B64" w14:textId="77777777" w:rsidR="00AB75B9" w:rsidRDefault="00AB75B9" w:rsidP="1727AF8D">
      <w:pPr>
        <w:pStyle w:val="DefaultText"/>
        <w:rPr>
          <w:rStyle w:val="InitialStyle"/>
          <w:rFonts w:ascii="Times New Roman" w:hAnsi="Times New Roman"/>
        </w:rPr>
      </w:pPr>
    </w:p>
    <w:p w14:paraId="7195B16A" w14:textId="77777777" w:rsidR="002A72CA" w:rsidRDefault="002A72CA" w:rsidP="1727AF8D">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7195B16B" w14:textId="77777777" w:rsidR="002A72CA" w:rsidRDefault="002A72CA" w:rsidP="1727AF8D">
      <w:pPr>
        <w:pStyle w:val="DefaultText"/>
        <w:rPr>
          <w:rStyle w:val="InitialStyle"/>
          <w:rFonts w:ascii="Times New Roman" w:hAnsi="Times New Roman"/>
          <w:b/>
        </w:rPr>
      </w:pPr>
    </w:p>
    <w:p w14:paraId="7195B16C" w14:textId="3DD286B5" w:rsidR="002A72CA" w:rsidRDefault="002A72CA" w:rsidP="1727AF8D">
      <w:pPr>
        <w:pStyle w:val="DefaultText"/>
        <w:rPr>
          <w:rStyle w:val="InitialStyle"/>
          <w:rFonts w:ascii="Times New Roman" w:hAnsi="Times New Roman"/>
        </w:rPr>
      </w:pPr>
      <w:r>
        <w:rPr>
          <w:rStyle w:val="InitialStyle"/>
          <w:rFonts w:ascii="Times New Roman" w:hAnsi="Times New Roman"/>
        </w:rPr>
        <w:t>This information collection activi</w:t>
      </w:r>
      <w:r w:rsidR="00587BC9">
        <w:rPr>
          <w:rStyle w:val="InitialStyle"/>
          <w:rFonts w:ascii="Times New Roman" w:hAnsi="Times New Roman"/>
        </w:rPr>
        <w:t>ty is critical to its mission of</w:t>
      </w:r>
      <w:r>
        <w:rPr>
          <w:rStyle w:val="InitialStyle"/>
          <w:rFonts w:ascii="Times New Roman" w:hAnsi="Times New Roman"/>
        </w:rPr>
        <w:t xml:space="preserve"> ensuring that longan, mango, mangosteen, pineapple, and rambutan from Thailand is pest free and that litchi is free of </w:t>
      </w:r>
      <w:r>
        <w:rPr>
          <w:rStyle w:val="InitialStyle"/>
          <w:rFonts w:ascii="Times New Roman" w:hAnsi="Times New Roman"/>
          <w:u w:val="single"/>
        </w:rPr>
        <w:t>Peronophythora</w:t>
      </w:r>
      <w:r>
        <w:rPr>
          <w:rStyle w:val="InitialStyle"/>
          <w:rFonts w:ascii="Times New Roman" w:hAnsi="Times New Roman"/>
        </w:rPr>
        <w:t xml:space="preserve"> </w:t>
      </w:r>
      <w:r>
        <w:rPr>
          <w:rStyle w:val="InitialStyle"/>
          <w:rFonts w:ascii="Times New Roman" w:hAnsi="Times New Roman"/>
          <w:u w:val="single"/>
        </w:rPr>
        <w:t>litchii,</w:t>
      </w:r>
      <w:r>
        <w:rPr>
          <w:rStyle w:val="InitialStyle"/>
          <w:rFonts w:ascii="Times New Roman" w:hAnsi="Times New Roman"/>
        </w:rPr>
        <w:t xml:space="preserve"> a fungus that could cause millions of dollars in damage to U.S. agriculture.</w:t>
      </w:r>
    </w:p>
    <w:p w14:paraId="4E3F9895" w14:textId="77777777" w:rsidR="00352202" w:rsidRDefault="00352202" w:rsidP="1727AF8D">
      <w:pPr>
        <w:pStyle w:val="DefaultText"/>
        <w:rPr>
          <w:rStyle w:val="InitialStyle"/>
          <w:rFonts w:ascii="Times New Roman" w:hAnsi="Times New Roman"/>
        </w:rPr>
      </w:pPr>
    </w:p>
    <w:p w14:paraId="78CD7506" w14:textId="77777777" w:rsidR="00352202" w:rsidRDefault="00352202" w:rsidP="1727AF8D">
      <w:pPr>
        <w:pStyle w:val="DefaultText"/>
        <w:rPr>
          <w:rStyle w:val="InitialStyle"/>
          <w:rFonts w:ascii="Times New Roman" w:hAnsi="Times New Roman"/>
        </w:rPr>
      </w:pPr>
    </w:p>
    <w:p w14:paraId="7195B16E" w14:textId="77777777" w:rsidR="002A72CA" w:rsidRDefault="002A72CA" w:rsidP="1727AF8D">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69322083" w14:textId="77777777" w:rsidR="007667BE" w:rsidRPr="007667BE" w:rsidRDefault="007667BE" w:rsidP="007667BE">
      <w:pPr>
        <w:rPr>
          <w:sz w:val="24"/>
          <w:szCs w:val="24"/>
        </w:rPr>
      </w:pPr>
    </w:p>
    <w:p w14:paraId="431624DF" w14:textId="77777777" w:rsidR="007667BE" w:rsidRPr="007667BE" w:rsidRDefault="007667BE" w:rsidP="007667BE">
      <w:pPr>
        <w:numPr>
          <w:ilvl w:val="0"/>
          <w:numId w:val="1"/>
        </w:numPr>
        <w:tabs>
          <w:tab w:val="clear" w:pos="360"/>
        </w:tabs>
        <w:overflowPunct/>
        <w:autoSpaceDE/>
        <w:autoSpaceDN/>
        <w:adjustRightInd/>
        <w:spacing w:after="80"/>
        <w:ind w:left="1170" w:hanging="450"/>
        <w:textAlignment w:val="auto"/>
        <w:rPr>
          <w:b/>
          <w:sz w:val="24"/>
          <w:szCs w:val="24"/>
        </w:rPr>
      </w:pPr>
      <w:r w:rsidRPr="007667BE">
        <w:rPr>
          <w:b/>
          <w:sz w:val="24"/>
          <w:szCs w:val="24"/>
        </w:rPr>
        <w:t>requiring respondents to report informa</w:t>
      </w:r>
      <w:r w:rsidRPr="007667BE">
        <w:rPr>
          <w:b/>
          <w:sz w:val="24"/>
          <w:szCs w:val="24"/>
        </w:rPr>
        <w:softHyphen/>
        <w:t>tion to the agency more often than quarterly;</w:t>
      </w:r>
    </w:p>
    <w:p w14:paraId="43914C56" w14:textId="77777777" w:rsidR="007667BE" w:rsidRPr="007667BE" w:rsidRDefault="007667BE" w:rsidP="007667BE">
      <w:pPr>
        <w:numPr>
          <w:ilvl w:val="0"/>
          <w:numId w:val="2"/>
        </w:numPr>
        <w:tabs>
          <w:tab w:val="clear" w:pos="360"/>
        </w:tabs>
        <w:overflowPunct/>
        <w:autoSpaceDE/>
        <w:autoSpaceDN/>
        <w:adjustRightInd/>
        <w:spacing w:after="80"/>
        <w:ind w:left="1170" w:hanging="450"/>
        <w:textAlignment w:val="auto"/>
        <w:rPr>
          <w:b/>
          <w:sz w:val="24"/>
          <w:szCs w:val="24"/>
        </w:rPr>
      </w:pPr>
      <w:r w:rsidRPr="007667BE">
        <w:rPr>
          <w:b/>
          <w:sz w:val="24"/>
          <w:szCs w:val="24"/>
        </w:rPr>
        <w:t>requiring respondents to prepare a writ</w:t>
      </w:r>
      <w:r w:rsidRPr="007667BE">
        <w:rPr>
          <w:b/>
          <w:sz w:val="24"/>
          <w:szCs w:val="24"/>
        </w:rPr>
        <w:softHyphen/>
        <w:t>ten response to a collection of infor</w:t>
      </w:r>
      <w:r w:rsidRPr="007667BE">
        <w:rPr>
          <w:b/>
          <w:sz w:val="24"/>
          <w:szCs w:val="24"/>
        </w:rPr>
        <w:softHyphen/>
        <w:t>ma</w:t>
      </w:r>
      <w:r w:rsidRPr="007667BE">
        <w:rPr>
          <w:b/>
          <w:sz w:val="24"/>
          <w:szCs w:val="24"/>
        </w:rPr>
        <w:softHyphen/>
        <w:t>tion in fewer than 30 days after receipt of it;</w:t>
      </w:r>
    </w:p>
    <w:p w14:paraId="382A6A77" w14:textId="77777777" w:rsidR="007667BE" w:rsidRPr="007667BE" w:rsidRDefault="007667BE" w:rsidP="007667BE">
      <w:pPr>
        <w:numPr>
          <w:ilvl w:val="0"/>
          <w:numId w:val="3"/>
        </w:numPr>
        <w:tabs>
          <w:tab w:val="clear" w:pos="360"/>
        </w:tabs>
        <w:overflowPunct/>
        <w:autoSpaceDE/>
        <w:autoSpaceDN/>
        <w:adjustRightInd/>
        <w:spacing w:after="80"/>
        <w:ind w:left="1170" w:hanging="450"/>
        <w:textAlignment w:val="auto"/>
        <w:rPr>
          <w:b/>
          <w:sz w:val="24"/>
          <w:szCs w:val="24"/>
        </w:rPr>
      </w:pPr>
      <w:r w:rsidRPr="007667BE">
        <w:rPr>
          <w:b/>
          <w:sz w:val="24"/>
          <w:szCs w:val="24"/>
        </w:rPr>
        <w:t>requiring respondents to submit more than an original and two copies of any docu</w:t>
      </w:r>
      <w:r w:rsidRPr="007667BE">
        <w:rPr>
          <w:b/>
          <w:sz w:val="24"/>
          <w:szCs w:val="24"/>
        </w:rPr>
        <w:softHyphen/>
        <w:t>ment;</w:t>
      </w:r>
    </w:p>
    <w:p w14:paraId="4E432E4C" w14:textId="77777777" w:rsidR="007667BE" w:rsidRPr="007667BE" w:rsidRDefault="007667BE" w:rsidP="007667BE">
      <w:pPr>
        <w:numPr>
          <w:ilvl w:val="0"/>
          <w:numId w:val="4"/>
        </w:numPr>
        <w:tabs>
          <w:tab w:val="clear" w:pos="360"/>
        </w:tabs>
        <w:overflowPunct/>
        <w:autoSpaceDE/>
        <w:autoSpaceDN/>
        <w:adjustRightInd/>
        <w:spacing w:after="80"/>
        <w:ind w:left="1170" w:hanging="450"/>
        <w:textAlignment w:val="auto"/>
        <w:rPr>
          <w:b/>
          <w:sz w:val="24"/>
          <w:szCs w:val="24"/>
        </w:rPr>
      </w:pPr>
      <w:r w:rsidRPr="007667BE">
        <w:rPr>
          <w:b/>
          <w:sz w:val="24"/>
          <w:szCs w:val="24"/>
        </w:rPr>
        <w:t>requiring respondents to retain re</w:t>
      </w:r>
      <w:r w:rsidRPr="007667BE">
        <w:rPr>
          <w:b/>
          <w:sz w:val="24"/>
          <w:szCs w:val="24"/>
        </w:rPr>
        <w:softHyphen/>
        <w:t>cords, other than health, medical, governm</w:t>
      </w:r>
      <w:r w:rsidRPr="007667BE">
        <w:rPr>
          <w:b/>
          <w:sz w:val="24"/>
          <w:szCs w:val="24"/>
        </w:rPr>
        <w:softHyphen/>
        <w:t>ent contract, grant-in-aid, or tax records for more than three years;</w:t>
      </w:r>
    </w:p>
    <w:p w14:paraId="0253F600" w14:textId="77777777" w:rsidR="007667BE" w:rsidRPr="007667BE" w:rsidRDefault="007667BE" w:rsidP="007667BE">
      <w:pPr>
        <w:numPr>
          <w:ilvl w:val="0"/>
          <w:numId w:val="5"/>
        </w:numPr>
        <w:tabs>
          <w:tab w:val="clear" w:pos="360"/>
        </w:tabs>
        <w:overflowPunct/>
        <w:autoSpaceDE/>
        <w:autoSpaceDN/>
        <w:adjustRightInd/>
        <w:spacing w:after="80"/>
        <w:ind w:left="1170" w:hanging="450"/>
        <w:textAlignment w:val="auto"/>
        <w:rPr>
          <w:b/>
          <w:sz w:val="24"/>
          <w:szCs w:val="24"/>
        </w:rPr>
      </w:pPr>
      <w:r w:rsidRPr="007667BE">
        <w:rPr>
          <w:b/>
          <w:sz w:val="24"/>
          <w:szCs w:val="24"/>
        </w:rPr>
        <w:t>in connection with a statisti</w:t>
      </w:r>
      <w:r w:rsidRPr="007667BE">
        <w:rPr>
          <w:b/>
          <w:sz w:val="24"/>
          <w:szCs w:val="24"/>
        </w:rPr>
        <w:softHyphen/>
        <w:t>cal sur</w:t>
      </w:r>
      <w:r w:rsidRPr="007667BE">
        <w:rPr>
          <w:b/>
          <w:sz w:val="24"/>
          <w:szCs w:val="24"/>
        </w:rPr>
        <w:softHyphen/>
        <w:t>vey, that is not de</w:t>
      </w:r>
      <w:r w:rsidRPr="007667BE">
        <w:rPr>
          <w:b/>
          <w:sz w:val="24"/>
          <w:szCs w:val="24"/>
        </w:rPr>
        <w:softHyphen/>
        <w:t>signed to produce valid and reli</w:t>
      </w:r>
      <w:r w:rsidRPr="007667BE">
        <w:rPr>
          <w:b/>
          <w:sz w:val="24"/>
          <w:szCs w:val="24"/>
        </w:rPr>
        <w:softHyphen/>
        <w:t>able results that can be general</w:t>
      </w:r>
      <w:r w:rsidRPr="007667BE">
        <w:rPr>
          <w:b/>
          <w:sz w:val="24"/>
          <w:szCs w:val="24"/>
        </w:rPr>
        <w:softHyphen/>
        <w:t>ized to the uni</w:t>
      </w:r>
      <w:r w:rsidRPr="007667BE">
        <w:rPr>
          <w:b/>
          <w:sz w:val="24"/>
          <w:szCs w:val="24"/>
        </w:rPr>
        <w:softHyphen/>
        <w:t>verse of study;</w:t>
      </w:r>
    </w:p>
    <w:p w14:paraId="6A11100D" w14:textId="77777777" w:rsidR="007667BE" w:rsidRPr="007667BE" w:rsidRDefault="007667BE" w:rsidP="007667BE">
      <w:pPr>
        <w:numPr>
          <w:ilvl w:val="0"/>
          <w:numId w:val="6"/>
        </w:numPr>
        <w:tabs>
          <w:tab w:val="clear" w:pos="360"/>
        </w:tabs>
        <w:overflowPunct/>
        <w:autoSpaceDE/>
        <w:autoSpaceDN/>
        <w:adjustRightInd/>
        <w:spacing w:after="80"/>
        <w:ind w:left="1170" w:hanging="450"/>
        <w:textAlignment w:val="auto"/>
        <w:rPr>
          <w:b/>
          <w:sz w:val="24"/>
          <w:szCs w:val="24"/>
        </w:rPr>
      </w:pPr>
      <w:r w:rsidRPr="007667BE">
        <w:rPr>
          <w:b/>
          <w:sz w:val="24"/>
          <w:szCs w:val="24"/>
        </w:rPr>
        <w:t>requiring the use of a statis</w:t>
      </w:r>
      <w:r w:rsidRPr="007667BE">
        <w:rPr>
          <w:b/>
          <w:sz w:val="24"/>
          <w:szCs w:val="24"/>
        </w:rPr>
        <w:softHyphen/>
        <w:t>tical data classi</w:t>
      </w:r>
      <w:r w:rsidRPr="007667BE">
        <w:rPr>
          <w:b/>
          <w:sz w:val="24"/>
          <w:szCs w:val="24"/>
        </w:rPr>
        <w:softHyphen/>
        <w:t>fication that has not been re</w:t>
      </w:r>
      <w:r w:rsidRPr="007667BE">
        <w:rPr>
          <w:b/>
          <w:sz w:val="24"/>
          <w:szCs w:val="24"/>
        </w:rPr>
        <w:softHyphen/>
        <w:t>vie</w:t>
      </w:r>
      <w:r w:rsidRPr="007667BE">
        <w:rPr>
          <w:b/>
          <w:sz w:val="24"/>
          <w:szCs w:val="24"/>
        </w:rPr>
        <w:softHyphen/>
        <w:t>wed and approved by OMB;</w:t>
      </w:r>
    </w:p>
    <w:p w14:paraId="2BA1A974" w14:textId="77777777" w:rsidR="007667BE" w:rsidRPr="007667BE" w:rsidRDefault="007667BE" w:rsidP="007667BE">
      <w:pPr>
        <w:numPr>
          <w:ilvl w:val="0"/>
          <w:numId w:val="7"/>
        </w:numPr>
        <w:tabs>
          <w:tab w:val="clear" w:pos="360"/>
        </w:tabs>
        <w:overflowPunct/>
        <w:autoSpaceDE/>
        <w:autoSpaceDN/>
        <w:adjustRightInd/>
        <w:spacing w:after="80"/>
        <w:ind w:left="1170" w:hanging="450"/>
        <w:textAlignment w:val="auto"/>
        <w:rPr>
          <w:b/>
          <w:sz w:val="24"/>
          <w:szCs w:val="24"/>
        </w:rPr>
      </w:pPr>
      <w:r w:rsidRPr="007667BE">
        <w:rPr>
          <w:b/>
          <w:sz w:val="24"/>
          <w:szCs w:val="24"/>
        </w:rPr>
        <w:t>that includes a pledge of confiden</w:t>
      </w:r>
      <w:r w:rsidRPr="007667BE">
        <w:rPr>
          <w:b/>
          <w:sz w:val="24"/>
          <w:szCs w:val="24"/>
        </w:rPr>
        <w:softHyphen/>
        <w:t>tiali</w:t>
      </w:r>
      <w:r w:rsidRPr="007667BE">
        <w:rPr>
          <w:b/>
          <w:sz w:val="24"/>
          <w:szCs w:val="24"/>
        </w:rPr>
        <w:softHyphen/>
        <w:t>ty that is not supported by au</w:t>
      </w:r>
      <w:r w:rsidRPr="007667BE">
        <w:rPr>
          <w:b/>
          <w:sz w:val="24"/>
          <w:szCs w:val="24"/>
        </w:rPr>
        <w:softHyphen/>
        <w:t>thority estab</w:t>
      </w:r>
      <w:r w:rsidRPr="007667BE">
        <w:rPr>
          <w:b/>
          <w:sz w:val="24"/>
          <w:szCs w:val="24"/>
        </w:rPr>
        <w:softHyphen/>
        <w:t>lished in statute or regu</w:t>
      </w:r>
      <w:r w:rsidRPr="007667BE">
        <w:rPr>
          <w:b/>
          <w:sz w:val="24"/>
          <w:szCs w:val="24"/>
        </w:rPr>
        <w:softHyphen/>
        <w:t>la</w:t>
      </w:r>
      <w:r w:rsidRPr="007667BE">
        <w:rPr>
          <w:b/>
          <w:sz w:val="24"/>
          <w:szCs w:val="24"/>
        </w:rPr>
        <w:softHyphen/>
        <w:t>tion, that is not sup</w:t>
      </w:r>
      <w:r w:rsidRPr="007667BE">
        <w:rPr>
          <w:b/>
          <w:sz w:val="24"/>
          <w:szCs w:val="24"/>
        </w:rPr>
        <w:softHyphen/>
        <w:t>ported by dis</w:t>
      </w:r>
      <w:r w:rsidRPr="007667BE">
        <w:rPr>
          <w:b/>
          <w:sz w:val="24"/>
          <w:szCs w:val="24"/>
        </w:rPr>
        <w:softHyphen/>
        <w:t>closure and data security policies that are consistent with the pledge, or which unneces</w:t>
      </w:r>
      <w:r w:rsidRPr="007667BE">
        <w:rPr>
          <w:b/>
          <w:sz w:val="24"/>
          <w:szCs w:val="24"/>
        </w:rPr>
        <w:softHyphen/>
        <w:t>sarily impedes shar</w:t>
      </w:r>
      <w:r w:rsidRPr="007667BE">
        <w:rPr>
          <w:b/>
          <w:sz w:val="24"/>
          <w:szCs w:val="24"/>
        </w:rPr>
        <w:softHyphen/>
        <w:t>ing of data with other agencies for com</w:t>
      </w:r>
      <w:r w:rsidRPr="007667BE">
        <w:rPr>
          <w:b/>
          <w:sz w:val="24"/>
          <w:szCs w:val="24"/>
        </w:rPr>
        <w:softHyphen/>
        <w:t>patible confiden</w:t>
      </w:r>
      <w:r w:rsidRPr="007667BE">
        <w:rPr>
          <w:b/>
          <w:sz w:val="24"/>
          <w:szCs w:val="24"/>
        </w:rPr>
        <w:softHyphen/>
        <w:t>tial use; or</w:t>
      </w:r>
    </w:p>
    <w:p w14:paraId="73EE92BE" w14:textId="77777777" w:rsidR="007667BE" w:rsidRPr="007667BE" w:rsidRDefault="007667BE" w:rsidP="007667BE">
      <w:pPr>
        <w:numPr>
          <w:ilvl w:val="0"/>
          <w:numId w:val="8"/>
        </w:numPr>
        <w:tabs>
          <w:tab w:val="clear" w:pos="360"/>
          <w:tab w:val="num" w:pos="648"/>
        </w:tabs>
        <w:overflowPunct/>
        <w:autoSpaceDE/>
        <w:autoSpaceDN/>
        <w:adjustRightInd/>
        <w:spacing w:after="80"/>
        <w:ind w:left="1170" w:hanging="450"/>
        <w:textAlignment w:val="auto"/>
        <w:rPr>
          <w:rFonts w:ascii="CG Times" w:hAnsi="CG Times"/>
          <w:sz w:val="24"/>
          <w:szCs w:val="24"/>
        </w:rPr>
      </w:pPr>
      <w:r w:rsidRPr="007667BE">
        <w:rPr>
          <w:b/>
          <w:sz w:val="24"/>
          <w:szCs w:val="24"/>
        </w:rPr>
        <w:t>requiring respondents to submit propri</w:t>
      </w:r>
      <w:r w:rsidRPr="007667BE">
        <w:rPr>
          <w:b/>
          <w:sz w:val="24"/>
          <w:szCs w:val="24"/>
        </w:rPr>
        <w:softHyphen/>
        <w:t>etary trade secret, or other confidential information unless the agency can demon</w:t>
      </w:r>
      <w:r w:rsidRPr="007667BE">
        <w:rPr>
          <w:b/>
          <w:sz w:val="24"/>
          <w:szCs w:val="24"/>
        </w:rPr>
        <w:softHyphen/>
        <w:t>strate that it has instituted procedures to protect the information's confidentiality to the extent permit</w:t>
      </w:r>
      <w:r w:rsidRPr="007667BE">
        <w:rPr>
          <w:b/>
          <w:sz w:val="24"/>
          <w:szCs w:val="24"/>
        </w:rPr>
        <w:softHyphen/>
        <w:t>ted by law.</w:t>
      </w:r>
    </w:p>
    <w:p w14:paraId="2280676E" w14:textId="77777777" w:rsidR="007667BE" w:rsidRPr="007667BE" w:rsidRDefault="007667BE" w:rsidP="007667BE">
      <w:pPr>
        <w:spacing w:after="80"/>
        <w:ind w:left="1170"/>
        <w:rPr>
          <w:rFonts w:ascii="CG Times" w:hAnsi="CG Times"/>
          <w:sz w:val="24"/>
          <w:szCs w:val="24"/>
        </w:rPr>
      </w:pPr>
    </w:p>
    <w:p w14:paraId="330CA9B9" w14:textId="77777777" w:rsidR="007667BE" w:rsidRDefault="007667BE" w:rsidP="007667BE">
      <w:pPr>
        <w:rPr>
          <w:sz w:val="24"/>
          <w:szCs w:val="24"/>
        </w:rPr>
      </w:pPr>
      <w:r w:rsidRPr="007667BE">
        <w:rPr>
          <w:sz w:val="24"/>
          <w:szCs w:val="24"/>
        </w:rPr>
        <w:t>No special circumstances exist that would require this collection to be conducted in a manner inconsistent with the general information collection guidelines in 5 CFR 1320.5.</w:t>
      </w:r>
    </w:p>
    <w:p w14:paraId="7195B172" w14:textId="77777777" w:rsidR="002A72CA" w:rsidRDefault="002A72CA" w:rsidP="1727AF8D">
      <w:pPr>
        <w:pStyle w:val="DefaultText"/>
        <w:rPr>
          <w:rStyle w:val="InitialStyle"/>
          <w:rFonts w:ascii="Times New Roman" w:hAnsi="Times New Roman"/>
          <w:b/>
        </w:rPr>
      </w:pPr>
      <w:r>
        <w:rPr>
          <w:rStyle w:val="InitialStyle"/>
          <w:rFonts w:ascii="Times New Roman" w:hAnsi="Times New Roman"/>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7195B173" w14:textId="77777777" w:rsidR="002A72CA" w:rsidRDefault="002A72CA" w:rsidP="1727AF8D">
      <w:pPr>
        <w:pStyle w:val="DefaultText"/>
        <w:rPr>
          <w:rStyle w:val="InitialStyle"/>
          <w:rFonts w:ascii="Times New Roman" w:hAnsi="Times New Roman"/>
        </w:rPr>
      </w:pPr>
    </w:p>
    <w:p w14:paraId="7195B174" w14:textId="362E1F36" w:rsidR="002A72CA" w:rsidRDefault="002A72CA" w:rsidP="1727AF8D">
      <w:pPr>
        <w:pStyle w:val="DefaultText"/>
        <w:rPr>
          <w:rStyle w:val="InitialStyle"/>
          <w:rFonts w:ascii="Times New Roman" w:hAnsi="Times New Roman"/>
        </w:rPr>
      </w:pPr>
      <w:r>
        <w:rPr>
          <w:rStyle w:val="InitialStyle"/>
          <w:rFonts w:ascii="Times New Roman" w:hAnsi="Times New Roman"/>
        </w:rPr>
        <w:t>APHIS held productive consultations with the following individuals concerning the information collecti</w:t>
      </w:r>
      <w:r w:rsidR="00ED2B2B">
        <w:rPr>
          <w:rStyle w:val="InitialStyle"/>
          <w:rFonts w:ascii="Times New Roman" w:hAnsi="Times New Roman"/>
        </w:rPr>
        <w:t>on activities associated with this</w:t>
      </w:r>
      <w:r>
        <w:rPr>
          <w:rStyle w:val="InitialStyle"/>
          <w:rFonts w:ascii="Times New Roman" w:hAnsi="Times New Roman"/>
        </w:rPr>
        <w:t xml:space="preserve"> progr</w:t>
      </w:r>
      <w:r w:rsidR="00ED2B2B">
        <w:rPr>
          <w:rStyle w:val="InitialStyle"/>
          <w:rFonts w:ascii="Times New Roman" w:hAnsi="Times New Roman"/>
        </w:rPr>
        <w:t>am</w:t>
      </w:r>
      <w:r>
        <w:rPr>
          <w:rStyle w:val="InitialStyle"/>
          <w:rFonts w:ascii="Times New Roman" w:hAnsi="Times New Roman"/>
        </w:rPr>
        <w:t>:</w:t>
      </w:r>
    </w:p>
    <w:p w14:paraId="7195B175" w14:textId="77777777" w:rsidR="002A72CA" w:rsidRDefault="002A72CA" w:rsidP="1727AF8D">
      <w:pPr>
        <w:pStyle w:val="DefaultText"/>
        <w:rPr>
          <w:rStyle w:val="InitialStyle"/>
          <w:rFonts w:ascii="Times New Roman" w:hAnsi="Times New Roman"/>
        </w:rPr>
      </w:pPr>
    </w:p>
    <w:p w14:paraId="7195B176" w14:textId="77777777" w:rsidR="009B7ABA" w:rsidRDefault="009B7ABA" w:rsidP="1727AF8D">
      <w:pPr>
        <w:pStyle w:val="DefaultText"/>
        <w:rPr>
          <w:rStyle w:val="InitialStyle"/>
          <w:rFonts w:ascii="Times New Roman" w:hAnsi="Times New Roman"/>
        </w:rPr>
      </w:pPr>
      <w:r>
        <w:rPr>
          <w:rStyle w:val="InitialStyle"/>
          <w:rFonts w:ascii="Times New Roman" w:hAnsi="Times New Roman"/>
        </w:rPr>
        <w:t xml:space="preserve">Carmel </w:t>
      </w:r>
      <w:r w:rsidR="002A72CA">
        <w:rPr>
          <w:rStyle w:val="InitialStyle"/>
          <w:rFonts w:ascii="Times New Roman" w:hAnsi="Times New Roman"/>
        </w:rPr>
        <w:t>Agrexco</w:t>
      </w:r>
      <w:r>
        <w:rPr>
          <w:rStyle w:val="InitialStyle"/>
          <w:rFonts w:ascii="Times New Roman" w:hAnsi="Times New Roman"/>
        </w:rPr>
        <w:t xml:space="preserve"> USA</w:t>
      </w:r>
      <w:r w:rsidR="002A72CA">
        <w:rPr>
          <w:rStyle w:val="InitialStyle"/>
          <w:rFonts w:ascii="Times New Roman" w:hAnsi="Times New Roman"/>
        </w:rPr>
        <w:t xml:space="preserve"> LTD</w:t>
      </w:r>
    </w:p>
    <w:p w14:paraId="7195B177" w14:textId="77777777" w:rsidR="002A72CA" w:rsidRDefault="00081914" w:rsidP="1727AF8D">
      <w:pPr>
        <w:pStyle w:val="DefaultText"/>
        <w:rPr>
          <w:rStyle w:val="InitialStyle"/>
          <w:rFonts w:ascii="Times New Roman" w:hAnsi="Times New Roman"/>
        </w:rPr>
      </w:pPr>
      <w:r>
        <w:rPr>
          <w:rStyle w:val="InitialStyle"/>
          <w:rFonts w:ascii="Times New Roman" w:hAnsi="Times New Roman"/>
        </w:rPr>
        <w:t>Robert Morris, Fresh Herbs Product Manager</w:t>
      </w:r>
    </w:p>
    <w:p w14:paraId="7195B179" w14:textId="42FE5C2E" w:rsidR="00081914" w:rsidRDefault="00081914" w:rsidP="1727AF8D">
      <w:pPr>
        <w:pStyle w:val="DefaultText"/>
        <w:rPr>
          <w:szCs w:val="24"/>
        </w:rPr>
      </w:pPr>
      <w:r w:rsidRPr="00081914">
        <w:rPr>
          <w:szCs w:val="24"/>
        </w:rPr>
        <w:t>Rishon</w:t>
      </w:r>
      <w:r w:rsidR="00ED2B2B">
        <w:rPr>
          <w:szCs w:val="24"/>
        </w:rPr>
        <w:t xml:space="preserve"> Lezion, 7565512, Israel </w:t>
      </w:r>
      <w:r w:rsidR="00ED2B2B">
        <w:rPr>
          <w:szCs w:val="24"/>
        </w:rPr>
        <w:br/>
        <w:t xml:space="preserve">Tel: </w:t>
      </w:r>
      <w:r w:rsidRPr="00081914">
        <w:rPr>
          <w:szCs w:val="24"/>
        </w:rPr>
        <w:t xml:space="preserve">972-(0)3-563-0900 </w:t>
      </w:r>
    </w:p>
    <w:p w14:paraId="7195B17A" w14:textId="77777777" w:rsidR="00081914" w:rsidRPr="00081914" w:rsidRDefault="00081914" w:rsidP="1727AF8D">
      <w:pPr>
        <w:pStyle w:val="DefaultText"/>
        <w:rPr>
          <w:szCs w:val="24"/>
        </w:rPr>
      </w:pPr>
      <w:r w:rsidRPr="00081914">
        <w:rPr>
          <w:szCs w:val="24"/>
        </w:rPr>
        <w:t>Email: robertm@agrexco.com</w:t>
      </w:r>
    </w:p>
    <w:p w14:paraId="7195B17C" w14:textId="77777777" w:rsidR="009B7ABA" w:rsidRDefault="002A72CA" w:rsidP="1727AF8D">
      <w:pPr>
        <w:pStyle w:val="DefaultText"/>
        <w:rPr>
          <w:rStyle w:val="InitialStyle"/>
          <w:rFonts w:ascii="Times New Roman" w:hAnsi="Times New Roman"/>
        </w:rPr>
      </w:pPr>
      <w:r>
        <w:rPr>
          <w:rStyle w:val="InitialStyle"/>
          <w:rFonts w:ascii="Times New Roman" w:hAnsi="Times New Roman"/>
        </w:rPr>
        <w:t>Fr</w:t>
      </w:r>
      <w:r w:rsidR="009B7ABA">
        <w:rPr>
          <w:rStyle w:val="InitialStyle"/>
          <w:rFonts w:ascii="Times New Roman" w:hAnsi="Times New Roman"/>
        </w:rPr>
        <w:t>ieda’s Incorporated</w:t>
      </w:r>
    </w:p>
    <w:p w14:paraId="53929BFC" w14:textId="77777777" w:rsidR="00EB6235" w:rsidRDefault="00EB6235" w:rsidP="1727AF8D">
      <w:pPr>
        <w:pStyle w:val="DefaultText"/>
        <w:rPr>
          <w:rStyle w:val="InitialStyle"/>
          <w:rFonts w:ascii="Times New Roman" w:hAnsi="Times New Roman"/>
        </w:rPr>
      </w:pPr>
    </w:p>
    <w:p w14:paraId="7195B17D" w14:textId="77777777" w:rsidR="009D7781" w:rsidRDefault="00081914" w:rsidP="1727AF8D">
      <w:pPr>
        <w:pStyle w:val="DefaultText"/>
        <w:rPr>
          <w:rStyle w:val="InitialStyle"/>
          <w:rFonts w:ascii="Times New Roman" w:hAnsi="Times New Roman"/>
        </w:rPr>
      </w:pPr>
      <w:r>
        <w:rPr>
          <w:rStyle w:val="InitialStyle"/>
          <w:rFonts w:ascii="Times New Roman" w:hAnsi="Times New Roman"/>
        </w:rPr>
        <w:t xml:space="preserve">Alex Jackson </w:t>
      </w:r>
    </w:p>
    <w:p w14:paraId="7195B17E" w14:textId="77777777" w:rsidR="002A72CA" w:rsidRDefault="00081914" w:rsidP="1727AF8D">
      <w:pPr>
        <w:pStyle w:val="DefaultText"/>
        <w:rPr>
          <w:rStyle w:val="InitialStyle"/>
          <w:rFonts w:ascii="Times New Roman" w:hAnsi="Times New Roman"/>
        </w:rPr>
      </w:pPr>
      <w:r>
        <w:rPr>
          <w:rStyle w:val="InitialStyle"/>
          <w:rFonts w:ascii="Times New Roman" w:hAnsi="Times New Roman"/>
        </w:rPr>
        <w:t>Sales Marketing Manager</w:t>
      </w:r>
    </w:p>
    <w:p w14:paraId="7195B17F" w14:textId="77777777" w:rsidR="002A72CA" w:rsidRDefault="002A72CA" w:rsidP="1727AF8D">
      <w:pPr>
        <w:pStyle w:val="DefaultText"/>
        <w:rPr>
          <w:rStyle w:val="InitialStyle"/>
          <w:rFonts w:ascii="Times New Roman" w:hAnsi="Times New Roman"/>
        </w:rPr>
      </w:pPr>
      <w:r>
        <w:rPr>
          <w:rStyle w:val="InitialStyle"/>
          <w:rFonts w:ascii="Times New Roman" w:hAnsi="Times New Roman"/>
        </w:rPr>
        <w:t xml:space="preserve">4465 Corporate </w:t>
      </w:r>
      <w:smartTag w:uri="urn:schemas-microsoft-com:office:smarttags" w:element="Street">
        <w:smartTag w:uri="urn:schemas-microsoft-com:office:smarttags" w:element="address">
          <w:r>
            <w:rPr>
              <w:rStyle w:val="InitialStyle"/>
              <w:rFonts w:ascii="Times New Roman" w:hAnsi="Times New Roman"/>
            </w:rPr>
            <w:t>Center Drive</w:t>
          </w:r>
        </w:smartTag>
      </w:smartTag>
    </w:p>
    <w:p w14:paraId="7195B180" w14:textId="77777777" w:rsidR="002A72CA" w:rsidRDefault="002A72CA" w:rsidP="1727AF8D">
      <w:pPr>
        <w:pStyle w:val="DefaultText"/>
        <w:rPr>
          <w:rStyle w:val="InitialStyle"/>
          <w:rFonts w:ascii="Times New Roman" w:hAnsi="Times New Roman"/>
        </w:rPr>
      </w:pPr>
      <w:smartTag w:uri="urn:schemas-microsoft-com:office:smarttags" w:element="place">
        <w:smartTag w:uri="urn:schemas-microsoft-com:office:smarttags" w:element="City">
          <w:r>
            <w:rPr>
              <w:rStyle w:val="InitialStyle"/>
              <w:rFonts w:ascii="Times New Roman" w:hAnsi="Times New Roman"/>
            </w:rPr>
            <w:t>Los Alamitos</w:t>
          </w:r>
        </w:smartTag>
        <w:r>
          <w:rPr>
            <w:rStyle w:val="InitialStyle"/>
            <w:rFonts w:ascii="Times New Roman" w:hAnsi="Times New Roman"/>
          </w:rPr>
          <w:t xml:space="preserve">, </w:t>
        </w:r>
        <w:smartTag w:uri="urn:schemas-microsoft-com:office:smarttags" w:element="State">
          <w:r>
            <w:rPr>
              <w:rStyle w:val="InitialStyle"/>
              <w:rFonts w:ascii="Times New Roman" w:hAnsi="Times New Roman"/>
            </w:rPr>
            <w:t>CA</w:t>
          </w:r>
        </w:smartTag>
        <w:r>
          <w:rPr>
            <w:rStyle w:val="InitialStyle"/>
            <w:rFonts w:ascii="Times New Roman" w:hAnsi="Times New Roman"/>
          </w:rPr>
          <w:t xml:space="preserve">  </w:t>
        </w:r>
        <w:smartTag w:uri="urn:schemas-microsoft-com:office:smarttags" w:element="PostalCode">
          <w:r>
            <w:rPr>
              <w:rStyle w:val="InitialStyle"/>
              <w:rFonts w:ascii="Times New Roman" w:hAnsi="Times New Roman"/>
            </w:rPr>
            <w:t>90720-2561</w:t>
          </w:r>
        </w:smartTag>
      </w:smartTag>
    </w:p>
    <w:p w14:paraId="7195B181" w14:textId="30B9D828" w:rsidR="002A72CA" w:rsidRDefault="002A72CA" w:rsidP="1727AF8D">
      <w:pPr>
        <w:pStyle w:val="DefaultText"/>
        <w:rPr>
          <w:rStyle w:val="InitialStyle"/>
          <w:rFonts w:ascii="Times New Roman" w:hAnsi="Times New Roman"/>
        </w:rPr>
      </w:pPr>
      <w:r>
        <w:rPr>
          <w:rStyle w:val="InitialStyle"/>
          <w:rFonts w:ascii="Times New Roman" w:hAnsi="Times New Roman"/>
        </w:rPr>
        <w:t>714</w:t>
      </w:r>
      <w:r w:rsidR="00273CF4">
        <w:rPr>
          <w:rStyle w:val="InitialStyle"/>
          <w:rFonts w:ascii="Times New Roman" w:hAnsi="Times New Roman"/>
        </w:rPr>
        <w:t>-</w:t>
      </w:r>
      <w:r>
        <w:rPr>
          <w:rStyle w:val="InitialStyle"/>
          <w:rFonts w:ascii="Times New Roman" w:hAnsi="Times New Roman"/>
        </w:rPr>
        <w:t>826-6100</w:t>
      </w:r>
    </w:p>
    <w:p w14:paraId="7195B182" w14:textId="77777777" w:rsidR="002A72CA" w:rsidRDefault="002A72CA" w:rsidP="1727AF8D">
      <w:pPr>
        <w:pStyle w:val="DefaultText"/>
        <w:rPr>
          <w:rStyle w:val="InitialStyle"/>
          <w:rFonts w:ascii="Times New Roman" w:hAnsi="Times New Roman"/>
        </w:rPr>
      </w:pPr>
    </w:p>
    <w:p w14:paraId="7195B183" w14:textId="77777777" w:rsidR="002A72CA" w:rsidRDefault="002A72CA" w:rsidP="1727AF8D">
      <w:pPr>
        <w:pStyle w:val="DefaultText"/>
        <w:rPr>
          <w:rStyle w:val="InitialStyle"/>
          <w:rFonts w:ascii="Times New Roman" w:hAnsi="Times New Roman"/>
        </w:rPr>
      </w:pPr>
      <w:r>
        <w:rPr>
          <w:rStyle w:val="InitialStyle"/>
          <w:rFonts w:ascii="Times New Roman" w:hAnsi="Times New Roman"/>
        </w:rPr>
        <w:t>Somboon Agro House</w:t>
      </w:r>
    </w:p>
    <w:p w14:paraId="7195B184" w14:textId="77777777" w:rsidR="009D7781" w:rsidRPr="009D7781" w:rsidRDefault="00296C49" w:rsidP="1727AF8D">
      <w:pPr>
        <w:pStyle w:val="DefaultText"/>
        <w:rPr>
          <w:rStyle w:val="InitialStyle"/>
          <w:rFonts w:ascii="Times New Roman" w:hAnsi="Times New Roman"/>
          <w:szCs w:val="24"/>
        </w:rPr>
      </w:pPr>
      <w:r>
        <w:rPr>
          <w:rStyle w:val="InitialStyle"/>
          <w:rFonts w:ascii="Times New Roman" w:hAnsi="Times New Roman"/>
          <w:szCs w:val="24"/>
        </w:rPr>
        <w:t>Mohi Sahali</w:t>
      </w:r>
    </w:p>
    <w:p w14:paraId="7195B185" w14:textId="77777777" w:rsidR="002A72CA" w:rsidRDefault="002A72CA" w:rsidP="1727AF8D">
      <w:pPr>
        <w:pStyle w:val="DefaultText"/>
        <w:rPr>
          <w:rStyle w:val="InitialStyle"/>
          <w:rFonts w:ascii="Times New Roman" w:hAnsi="Times New Roman"/>
        </w:rPr>
      </w:pPr>
      <w:r>
        <w:rPr>
          <w:rStyle w:val="InitialStyle"/>
          <w:rFonts w:ascii="Times New Roman" w:hAnsi="Times New Roman"/>
        </w:rPr>
        <w:t>89 Din Dang</w:t>
      </w:r>
    </w:p>
    <w:p w14:paraId="7195B186" w14:textId="77777777" w:rsidR="002A72CA" w:rsidRDefault="002A72CA" w:rsidP="1727AF8D">
      <w:pPr>
        <w:pStyle w:val="DefaultText"/>
        <w:rPr>
          <w:rStyle w:val="InitialStyle"/>
          <w:rFonts w:ascii="Times New Roman" w:hAnsi="Times New Roman"/>
        </w:rPr>
      </w:pPr>
      <w:smartTag w:uri="urn:schemas-microsoft-com:office:smarttags" w:element="place">
        <w:smartTag w:uri="urn:schemas-microsoft-com:office:smarttags" w:element="City">
          <w:r>
            <w:rPr>
              <w:rStyle w:val="InitialStyle"/>
              <w:rFonts w:ascii="Times New Roman" w:hAnsi="Times New Roman"/>
            </w:rPr>
            <w:t>Bangkok</w:t>
          </w:r>
        </w:smartTag>
        <w:r>
          <w:rPr>
            <w:rStyle w:val="InitialStyle"/>
            <w:rFonts w:ascii="Times New Roman" w:hAnsi="Times New Roman"/>
          </w:rPr>
          <w:t xml:space="preserve">, </w:t>
        </w:r>
        <w:smartTag w:uri="urn:schemas-microsoft-com:office:smarttags" w:element="country-region">
          <w:r w:rsidR="00905BC1">
            <w:rPr>
              <w:rStyle w:val="InitialStyle"/>
              <w:rFonts w:ascii="Times New Roman" w:hAnsi="Times New Roman"/>
            </w:rPr>
            <w:t>Thailand</w:t>
          </w:r>
        </w:smartTag>
      </w:smartTag>
      <w:r>
        <w:rPr>
          <w:rStyle w:val="InitialStyle"/>
          <w:rFonts w:ascii="Times New Roman" w:hAnsi="Times New Roman"/>
        </w:rPr>
        <w:t xml:space="preserve">  10400</w:t>
      </w:r>
    </w:p>
    <w:p w14:paraId="7195B187" w14:textId="77777777" w:rsidR="002A72CA" w:rsidRDefault="002A72CA" w:rsidP="1727AF8D">
      <w:pPr>
        <w:pStyle w:val="DefaultText"/>
        <w:rPr>
          <w:rStyle w:val="InitialStyle"/>
          <w:rFonts w:ascii="Times New Roman" w:hAnsi="Times New Roman"/>
        </w:rPr>
      </w:pPr>
      <w:r>
        <w:rPr>
          <w:rStyle w:val="InitialStyle"/>
          <w:rFonts w:ascii="Times New Roman" w:hAnsi="Times New Roman"/>
        </w:rPr>
        <w:t>(66) 1827-8184</w:t>
      </w:r>
    </w:p>
    <w:p w14:paraId="0ABDA44C" w14:textId="77777777" w:rsidR="00273CF4" w:rsidRDefault="00273CF4" w:rsidP="007667BE">
      <w:pPr>
        <w:rPr>
          <w:sz w:val="24"/>
          <w:szCs w:val="24"/>
        </w:rPr>
      </w:pPr>
    </w:p>
    <w:p w14:paraId="1050BB9D" w14:textId="7C61D548" w:rsidR="007667BE" w:rsidRPr="007667BE" w:rsidRDefault="007667BE" w:rsidP="007667BE">
      <w:pPr>
        <w:rPr>
          <w:sz w:val="24"/>
          <w:szCs w:val="24"/>
        </w:rPr>
      </w:pPr>
      <w:r w:rsidRPr="007667BE">
        <w:rPr>
          <w:sz w:val="24"/>
          <w:szCs w:val="24"/>
        </w:rPr>
        <w:t xml:space="preserve">On </w:t>
      </w:r>
      <w:r w:rsidR="00273CF4">
        <w:rPr>
          <w:sz w:val="24"/>
          <w:szCs w:val="24"/>
        </w:rPr>
        <w:t>Fri</w:t>
      </w:r>
      <w:r w:rsidRPr="007667BE">
        <w:rPr>
          <w:sz w:val="24"/>
          <w:szCs w:val="24"/>
        </w:rPr>
        <w:t xml:space="preserve">day, </w:t>
      </w:r>
      <w:r w:rsidR="00273CF4">
        <w:rPr>
          <w:sz w:val="24"/>
          <w:szCs w:val="24"/>
        </w:rPr>
        <w:t>July</w:t>
      </w:r>
      <w:r w:rsidRPr="007667BE">
        <w:rPr>
          <w:sz w:val="24"/>
          <w:szCs w:val="24"/>
        </w:rPr>
        <w:t xml:space="preserve"> </w:t>
      </w:r>
      <w:r w:rsidR="00273CF4">
        <w:rPr>
          <w:sz w:val="24"/>
          <w:szCs w:val="24"/>
        </w:rPr>
        <w:t>1</w:t>
      </w:r>
      <w:r w:rsidRPr="007667BE">
        <w:rPr>
          <w:sz w:val="24"/>
          <w:szCs w:val="24"/>
        </w:rPr>
        <w:t xml:space="preserve">, 2016, page </w:t>
      </w:r>
      <w:r w:rsidR="00273CF4">
        <w:rPr>
          <w:sz w:val="24"/>
          <w:szCs w:val="24"/>
        </w:rPr>
        <w:t>43183</w:t>
      </w:r>
      <w:r w:rsidRPr="007667BE">
        <w:rPr>
          <w:sz w:val="24"/>
          <w:szCs w:val="24"/>
        </w:rPr>
        <w:t>, APHIS published in the Fed</w:t>
      </w:r>
      <w:r w:rsidR="0033033E">
        <w:rPr>
          <w:sz w:val="24"/>
          <w:szCs w:val="24"/>
        </w:rPr>
        <w:t>eral Register</w:t>
      </w:r>
      <w:r w:rsidRPr="007667BE">
        <w:rPr>
          <w:sz w:val="24"/>
          <w:szCs w:val="24"/>
        </w:rPr>
        <w:t xml:space="preserve"> a 60-day notice seeking public comments on its plans to request a </w:t>
      </w:r>
      <w:r w:rsidR="00ED2B2B">
        <w:rPr>
          <w:sz w:val="24"/>
          <w:szCs w:val="24"/>
        </w:rPr>
        <w:t>3-year</w:t>
      </w:r>
      <w:r w:rsidR="0033033E">
        <w:rPr>
          <w:sz w:val="24"/>
          <w:szCs w:val="24"/>
        </w:rPr>
        <w:t xml:space="preserve"> renewal</w:t>
      </w:r>
      <w:r w:rsidR="00ED2B2B">
        <w:rPr>
          <w:sz w:val="24"/>
          <w:szCs w:val="24"/>
        </w:rPr>
        <w:t xml:space="preserve"> </w:t>
      </w:r>
      <w:r w:rsidRPr="007667BE">
        <w:rPr>
          <w:sz w:val="24"/>
          <w:szCs w:val="24"/>
        </w:rPr>
        <w:t>of this collection of information.  During that time, APHIS received no comments</w:t>
      </w:r>
      <w:r w:rsidR="00ED2B2B">
        <w:rPr>
          <w:sz w:val="24"/>
          <w:szCs w:val="24"/>
        </w:rPr>
        <w:t xml:space="preserve"> from the public regarding this information collection</w:t>
      </w:r>
      <w:r w:rsidRPr="007667BE">
        <w:rPr>
          <w:sz w:val="24"/>
          <w:szCs w:val="24"/>
        </w:rPr>
        <w:t>.</w:t>
      </w:r>
    </w:p>
    <w:p w14:paraId="7195B188" w14:textId="77777777" w:rsidR="002A72CA" w:rsidRDefault="002A72CA" w:rsidP="1727AF8D">
      <w:pPr>
        <w:pStyle w:val="DefaultText"/>
        <w:rPr>
          <w:rStyle w:val="InitialStyle"/>
          <w:rFonts w:ascii="Times New Roman" w:hAnsi="Times New Roman"/>
        </w:rPr>
      </w:pPr>
    </w:p>
    <w:p w14:paraId="043A3787" w14:textId="77777777" w:rsidR="007667BE" w:rsidRDefault="007667BE" w:rsidP="1727AF8D">
      <w:pPr>
        <w:pStyle w:val="DefaultText"/>
        <w:rPr>
          <w:rStyle w:val="InitialStyle"/>
          <w:rFonts w:ascii="Times New Roman" w:hAnsi="Times New Roman"/>
        </w:rPr>
      </w:pPr>
    </w:p>
    <w:p w14:paraId="7195B189" w14:textId="77777777" w:rsidR="002A72CA" w:rsidRDefault="002A72CA" w:rsidP="1727AF8D">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7195B18A" w14:textId="77777777" w:rsidR="002A72CA" w:rsidRDefault="002A72CA" w:rsidP="1727AF8D">
      <w:pPr>
        <w:pStyle w:val="DefaultText"/>
        <w:rPr>
          <w:rStyle w:val="InitialStyle"/>
          <w:rFonts w:ascii="Times New Roman" w:hAnsi="Times New Roman"/>
        </w:rPr>
      </w:pPr>
    </w:p>
    <w:p w14:paraId="7195B18B" w14:textId="77777777" w:rsidR="002A72CA" w:rsidRDefault="002A72CA" w:rsidP="1727AF8D">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0D226AA8" w14:textId="77777777" w:rsidR="00AB75B9" w:rsidRDefault="00AB75B9" w:rsidP="1727AF8D">
      <w:pPr>
        <w:pStyle w:val="DefaultText"/>
        <w:rPr>
          <w:rStyle w:val="InitialStyle"/>
          <w:rFonts w:ascii="Times New Roman" w:hAnsi="Times New Roman"/>
          <w:b/>
        </w:rPr>
      </w:pPr>
    </w:p>
    <w:p w14:paraId="7C626DBE" w14:textId="77777777" w:rsidR="00AB75B9" w:rsidRDefault="00AB75B9" w:rsidP="1727AF8D">
      <w:pPr>
        <w:pStyle w:val="DefaultText"/>
        <w:rPr>
          <w:rStyle w:val="InitialStyle"/>
          <w:rFonts w:ascii="Times New Roman" w:hAnsi="Times New Roman"/>
          <w:b/>
        </w:rPr>
      </w:pPr>
    </w:p>
    <w:p w14:paraId="6719137F" w14:textId="77777777" w:rsidR="00AB75B9" w:rsidRDefault="00AB75B9" w:rsidP="1727AF8D">
      <w:pPr>
        <w:pStyle w:val="DefaultText"/>
        <w:rPr>
          <w:rStyle w:val="InitialStyle"/>
          <w:rFonts w:ascii="Times New Roman" w:hAnsi="Times New Roman"/>
          <w:b/>
        </w:rPr>
      </w:pPr>
    </w:p>
    <w:p w14:paraId="480DEA8B" w14:textId="77777777" w:rsidR="00AB75B9" w:rsidRDefault="00AB75B9" w:rsidP="1727AF8D">
      <w:pPr>
        <w:pStyle w:val="DefaultText"/>
        <w:rPr>
          <w:rStyle w:val="InitialStyle"/>
          <w:rFonts w:ascii="Times New Roman" w:hAnsi="Times New Roman"/>
          <w:b/>
        </w:rPr>
      </w:pPr>
    </w:p>
    <w:p w14:paraId="58EBB68E" w14:textId="77777777" w:rsidR="00AB75B9" w:rsidRDefault="00AB75B9" w:rsidP="1727AF8D">
      <w:pPr>
        <w:pStyle w:val="DefaultText"/>
        <w:rPr>
          <w:rStyle w:val="InitialStyle"/>
          <w:rFonts w:ascii="Times New Roman" w:hAnsi="Times New Roman"/>
          <w:b/>
        </w:rPr>
      </w:pPr>
    </w:p>
    <w:p w14:paraId="7195B18D" w14:textId="77777777" w:rsidR="002A72CA" w:rsidRDefault="002A72CA" w:rsidP="1727AF8D">
      <w:pPr>
        <w:pStyle w:val="DefaultText"/>
        <w:rPr>
          <w:rStyle w:val="InitialStyle"/>
          <w:rFonts w:ascii="Times New Roman" w:hAnsi="Times New Roman"/>
          <w:b/>
        </w:rPr>
      </w:pPr>
      <w:r>
        <w:rPr>
          <w:rStyle w:val="InitialStyle"/>
          <w:rFonts w:ascii="Times New Roman" w:hAnsi="Times New Roman"/>
          <w:b/>
        </w:rPr>
        <w:lastRenderedPageBreak/>
        <w:t>10.  Describe any assurance of confidentiality provided to respondents and the basis for the assurance in statute, regulation, or agency policy.</w:t>
      </w:r>
    </w:p>
    <w:p w14:paraId="7195B18E" w14:textId="77777777" w:rsidR="002A72CA" w:rsidRPr="007667BE" w:rsidRDefault="002A72CA" w:rsidP="1727AF8D">
      <w:pPr>
        <w:pStyle w:val="DefaultText"/>
        <w:rPr>
          <w:rStyle w:val="InitialStyle"/>
          <w:rFonts w:ascii="Times New Roman" w:hAnsi="Times New Roman"/>
          <w:szCs w:val="24"/>
        </w:rPr>
      </w:pPr>
    </w:p>
    <w:p w14:paraId="50403181" w14:textId="77777777" w:rsidR="0033033E" w:rsidRDefault="007667BE" w:rsidP="007667BE">
      <w:pPr>
        <w:rPr>
          <w:color w:val="000000"/>
          <w:sz w:val="24"/>
          <w:szCs w:val="24"/>
        </w:rPr>
      </w:pPr>
      <w:r w:rsidRPr="007667BE">
        <w:rPr>
          <w:color w:val="000000"/>
          <w:sz w:val="24"/>
          <w:szCs w:val="24"/>
        </w:rPr>
        <w:t xml:space="preserve">No additional assurance of confidentiality is provided with this information collection. Any and all information obtained in this collection shall not be disclosed except in accordance with </w:t>
      </w:r>
    </w:p>
    <w:p w14:paraId="410C4401" w14:textId="49B7EF90" w:rsidR="007667BE" w:rsidRPr="007667BE" w:rsidRDefault="007667BE" w:rsidP="007667BE">
      <w:pPr>
        <w:rPr>
          <w:color w:val="000000"/>
          <w:sz w:val="24"/>
          <w:szCs w:val="24"/>
        </w:rPr>
      </w:pPr>
      <w:r w:rsidRPr="007667BE">
        <w:rPr>
          <w:color w:val="000000"/>
          <w:sz w:val="24"/>
          <w:szCs w:val="24"/>
        </w:rPr>
        <w:t>5 U.S.C. 552a.</w:t>
      </w:r>
    </w:p>
    <w:p w14:paraId="7195B190" w14:textId="77777777" w:rsidR="002A72CA" w:rsidRDefault="002A72CA" w:rsidP="1727AF8D">
      <w:pPr>
        <w:pStyle w:val="DefaultText"/>
        <w:rPr>
          <w:rStyle w:val="InitialStyle"/>
          <w:rFonts w:ascii="Times New Roman" w:hAnsi="Times New Roman"/>
        </w:rPr>
      </w:pPr>
    </w:p>
    <w:p w14:paraId="527E7331" w14:textId="77777777" w:rsidR="007667BE" w:rsidRDefault="007667BE" w:rsidP="1727AF8D">
      <w:pPr>
        <w:pStyle w:val="DefaultText"/>
        <w:rPr>
          <w:rStyle w:val="InitialStyle"/>
          <w:rFonts w:ascii="Times New Roman" w:hAnsi="Times New Roman"/>
        </w:rPr>
      </w:pPr>
    </w:p>
    <w:p w14:paraId="7195B191" w14:textId="77777777" w:rsidR="002A72CA" w:rsidRDefault="002A72CA" w:rsidP="1727AF8D">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195B192" w14:textId="77777777" w:rsidR="002A72CA" w:rsidRDefault="002A72CA" w:rsidP="1727AF8D">
      <w:pPr>
        <w:pStyle w:val="DefaultText"/>
        <w:rPr>
          <w:rStyle w:val="InitialStyle"/>
          <w:rFonts w:ascii="Times New Roman" w:hAnsi="Times New Roman"/>
        </w:rPr>
      </w:pPr>
    </w:p>
    <w:p w14:paraId="7195B193" w14:textId="77777777" w:rsidR="002A72CA" w:rsidRDefault="002A72CA" w:rsidP="1727AF8D">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7195B194" w14:textId="77777777" w:rsidR="002A72CA" w:rsidRDefault="002A72CA" w:rsidP="1727AF8D">
      <w:pPr>
        <w:pStyle w:val="DefaultText"/>
        <w:rPr>
          <w:rStyle w:val="InitialStyle"/>
          <w:rFonts w:ascii="Times New Roman" w:hAnsi="Times New Roman"/>
        </w:rPr>
      </w:pPr>
    </w:p>
    <w:p w14:paraId="1F353270" w14:textId="77777777" w:rsidR="00273CF4" w:rsidRDefault="00273CF4" w:rsidP="1727AF8D">
      <w:pPr>
        <w:pStyle w:val="DefaultText"/>
        <w:rPr>
          <w:rStyle w:val="InitialStyle"/>
          <w:rFonts w:ascii="Times New Roman" w:hAnsi="Times New Roman"/>
          <w:b/>
        </w:rPr>
      </w:pPr>
    </w:p>
    <w:p w14:paraId="7195B195" w14:textId="77777777" w:rsidR="002A72CA" w:rsidRDefault="002A72CA" w:rsidP="1727AF8D">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7195B196" w14:textId="77777777" w:rsidR="002A72CA" w:rsidRDefault="002A72CA" w:rsidP="1727AF8D">
      <w:pPr>
        <w:pStyle w:val="DefaultText"/>
        <w:rPr>
          <w:rStyle w:val="InitialStyle"/>
          <w:rFonts w:ascii="Times New Roman" w:hAnsi="Times New Roman"/>
        </w:rPr>
      </w:pPr>
    </w:p>
    <w:p w14:paraId="7195B197" w14:textId="77777777" w:rsidR="002A72CA" w:rsidRDefault="002A72CA" w:rsidP="1727AF8D">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195B198" w14:textId="77777777" w:rsidR="002A72CA" w:rsidRDefault="002A72CA" w:rsidP="1727AF8D">
      <w:pPr>
        <w:pStyle w:val="DefaultText"/>
        <w:rPr>
          <w:rStyle w:val="InitialStyle"/>
          <w:rFonts w:ascii="Times New Roman" w:hAnsi="Times New Roman"/>
        </w:rPr>
      </w:pPr>
    </w:p>
    <w:p w14:paraId="7195B199" w14:textId="77777777" w:rsidR="002A72CA" w:rsidRDefault="002A72CA" w:rsidP="1727AF8D">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7195B19A" w14:textId="77777777" w:rsidR="002A72CA" w:rsidRDefault="002A72CA" w:rsidP="1727AF8D">
      <w:pPr>
        <w:pStyle w:val="DefaultText"/>
        <w:rPr>
          <w:rStyle w:val="InitialStyle"/>
          <w:rFonts w:ascii="Times New Roman" w:hAnsi="Times New Roman"/>
        </w:rPr>
      </w:pPr>
    </w:p>
    <w:p w14:paraId="7195B19B" w14:textId="77777777" w:rsidR="002A72CA" w:rsidRDefault="002A72CA" w:rsidP="1727AF8D">
      <w:pPr>
        <w:pStyle w:val="DefaultText"/>
        <w:rPr>
          <w:rStyle w:val="InitialStyle"/>
          <w:rFonts w:ascii="Times New Roman" w:hAnsi="Times New Roman"/>
          <w:b/>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7195B19C" w14:textId="77777777" w:rsidR="002A72CA" w:rsidRDefault="002A72CA" w:rsidP="1727AF8D">
      <w:pPr>
        <w:pStyle w:val="DefaultText"/>
        <w:rPr>
          <w:rStyle w:val="InitialStyle"/>
          <w:rFonts w:ascii="Times New Roman" w:hAnsi="Times New Roman"/>
        </w:rPr>
      </w:pPr>
    </w:p>
    <w:p w14:paraId="7195B19D" w14:textId="05E6C8F0" w:rsidR="002A72CA" w:rsidRDefault="0033033E" w:rsidP="1727AF8D">
      <w:pPr>
        <w:pStyle w:val="DefaultText"/>
      </w:pPr>
      <w:r>
        <w:rPr>
          <w:rStyle w:val="InitialStyle"/>
          <w:rFonts w:ascii="Times New Roman" w:hAnsi="Times New Roman"/>
        </w:rPr>
        <w:t>The estimated annualized cost to respondents is $22,920</w:t>
      </w:r>
      <w:r w:rsidR="002A72CA">
        <w:rPr>
          <w:rStyle w:val="InitialStyle"/>
          <w:rFonts w:ascii="Times New Roman" w:hAnsi="Times New Roman"/>
        </w:rPr>
        <w:t xml:space="preserve">.  </w:t>
      </w:r>
      <w:r>
        <w:rPr>
          <w:rStyle w:val="InitialStyle"/>
          <w:rFonts w:ascii="Times New Roman" w:hAnsi="Times New Roman"/>
        </w:rPr>
        <w:t xml:space="preserve">APHIS arrived at this figure by multiplying the total burden hours (1,528) by the estimated average hourly wage of respondents ($15).   1,528 burden hours X $15 estimated hourly wage </w:t>
      </w:r>
      <w:r w:rsidR="1727AF8D" w:rsidRPr="1727AF8D">
        <w:rPr>
          <w:rStyle w:val="InitialStyle"/>
          <w:rFonts w:ascii="Times New Roman" w:hAnsi="Times New Roman"/>
        </w:rPr>
        <w:t>= $</w:t>
      </w:r>
      <w:r w:rsidR="00874975" w:rsidRPr="00874975">
        <w:rPr>
          <w:rStyle w:val="InitialStyle"/>
          <w:rFonts w:ascii="Times New Roman" w:hAnsi="Times New Roman"/>
        </w:rPr>
        <w:t>22</w:t>
      </w:r>
      <w:r w:rsidR="00874975">
        <w:rPr>
          <w:rStyle w:val="InitialStyle"/>
          <w:rFonts w:ascii="Times New Roman" w:hAnsi="Times New Roman"/>
        </w:rPr>
        <w:t>,</w:t>
      </w:r>
      <w:r>
        <w:rPr>
          <w:rStyle w:val="InitialStyle"/>
          <w:rFonts w:ascii="Times New Roman" w:hAnsi="Times New Roman"/>
        </w:rPr>
        <w:t>920</w:t>
      </w:r>
      <w:r w:rsidR="002A72CA">
        <w:rPr>
          <w:rStyle w:val="InitialStyle"/>
          <w:rFonts w:ascii="Times New Roman" w:hAnsi="Times New Roman"/>
        </w:rPr>
        <w:t>.</w:t>
      </w:r>
    </w:p>
    <w:p w14:paraId="7195B19E" w14:textId="77777777" w:rsidR="002A72CA" w:rsidRDefault="002A72CA" w:rsidP="1727AF8D">
      <w:pPr>
        <w:pStyle w:val="DefaultText"/>
        <w:rPr>
          <w:rStyle w:val="InitialStyle"/>
          <w:rFonts w:ascii="Times New Roman" w:hAnsi="Times New Roman"/>
        </w:rPr>
      </w:pPr>
    </w:p>
    <w:p w14:paraId="56DCB4D9" w14:textId="7545E2E6" w:rsidR="00273CF4" w:rsidRDefault="0033033E" w:rsidP="1727AF8D">
      <w:pPr>
        <w:pStyle w:val="DefaultText"/>
        <w:rPr>
          <w:rStyle w:val="InitialStyle"/>
          <w:rFonts w:ascii="Times New Roman" w:hAnsi="Times New Roman"/>
        </w:rPr>
      </w:pPr>
      <w:r>
        <w:rPr>
          <w:rStyle w:val="InitialStyle"/>
          <w:rFonts w:ascii="Times New Roman" w:hAnsi="Times New Roman"/>
        </w:rPr>
        <w:t>The estimated average hourly wage of respondents was developed by using historical data through discussions with importers of fruit from Thailand and APHIS’ International Services specialists.</w:t>
      </w:r>
    </w:p>
    <w:p w14:paraId="191FD548" w14:textId="77777777" w:rsidR="0033033E" w:rsidRDefault="0033033E" w:rsidP="1727AF8D">
      <w:pPr>
        <w:pStyle w:val="DefaultText"/>
        <w:rPr>
          <w:rStyle w:val="InitialStyle"/>
          <w:rFonts w:ascii="Times New Roman" w:hAnsi="Times New Roman"/>
        </w:rPr>
      </w:pPr>
    </w:p>
    <w:p w14:paraId="151E9728" w14:textId="77777777" w:rsidR="0033033E" w:rsidRDefault="0033033E" w:rsidP="1727AF8D">
      <w:pPr>
        <w:pStyle w:val="DefaultText"/>
        <w:rPr>
          <w:rStyle w:val="InitialStyle"/>
          <w:rFonts w:ascii="Times New Roman" w:hAnsi="Times New Roman"/>
        </w:rPr>
      </w:pPr>
    </w:p>
    <w:p w14:paraId="65C73A2E" w14:textId="77777777" w:rsidR="00AB75B9" w:rsidRDefault="00AB75B9" w:rsidP="1727AF8D">
      <w:pPr>
        <w:pStyle w:val="DefaultText"/>
        <w:rPr>
          <w:rStyle w:val="InitialStyle"/>
          <w:rFonts w:ascii="Times New Roman" w:hAnsi="Times New Roman"/>
          <w:b/>
        </w:rPr>
      </w:pPr>
    </w:p>
    <w:p w14:paraId="270FD353" w14:textId="77777777" w:rsidR="00AB75B9" w:rsidRDefault="00AB75B9" w:rsidP="1727AF8D">
      <w:pPr>
        <w:pStyle w:val="DefaultText"/>
        <w:rPr>
          <w:rStyle w:val="InitialStyle"/>
          <w:rFonts w:ascii="Times New Roman" w:hAnsi="Times New Roman"/>
          <w:b/>
        </w:rPr>
      </w:pPr>
    </w:p>
    <w:p w14:paraId="252ADE1D" w14:textId="77777777" w:rsidR="00AB75B9" w:rsidRDefault="00AB75B9" w:rsidP="1727AF8D">
      <w:pPr>
        <w:pStyle w:val="DefaultText"/>
        <w:rPr>
          <w:rStyle w:val="InitialStyle"/>
          <w:rFonts w:ascii="Times New Roman" w:hAnsi="Times New Roman"/>
          <w:b/>
        </w:rPr>
      </w:pPr>
    </w:p>
    <w:p w14:paraId="7897B288" w14:textId="77777777" w:rsidR="00AB75B9" w:rsidRDefault="00AB75B9" w:rsidP="1727AF8D">
      <w:pPr>
        <w:pStyle w:val="DefaultText"/>
        <w:rPr>
          <w:rStyle w:val="InitialStyle"/>
          <w:rFonts w:ascii="Times New Roman" w:hAnsi="Times New Roman"/>
          <w:b/>
        </w:rPr>
      </w:pPr>
    </w:p>
    <w:p w14:paraId="6EA90DDB" w14:textId="77777777" w:rsidR="00AB75B9" w:rsidRDefault="00AB75B9" w:rsidP="1727AF8D">
      <w:pPr>
        <w:pStyle w:val="DefaultText"/>
        <w:rPr>
          <w:rStyle w:val="InitialStyle"/>
          <w:rFonts w:ascii="Times New Roman" w:hAnsi="Times New Roman"/>
          <w:b/>
        </w:rPr>
      </w:pPr>
    </w:p>
    <w:p w14:paraId="7195B19F" w14:textId="77777777" w:rsidR="002A72CA" w:rsidRDefault="002A72CA" w:rsidP="1727AF8D">
      <w:pPr>
        <w:pStyle w:val="DefaultText"/>
        <w:rPr>
          <w:rStyle w:val="InitialStyle"/>
          <w:rFonts w:ascii="Times New Roman" w:hAnsi="Times New Roman"/>
        </w:rPr>
      </w:pPr>
      <w:r>
        <w:rPr>
          <w:rStyle w:val="InitialStyle"/>
          <w:rFonts w:ascii="Times New Roman" w:hAnsi="Times New Roman"/>
          <w:b/>
        </w:rPr>
        <w:lastRenderedPageBreak/>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195B1A0" w14:textId="77777777" w:rsidR="002A72CA" w:rsidRDefault="002A72CA" w:rsidP="1727AF8D">
      <w:pPr>
        <w:pStyle w:val="DefaultText"/>
        <w:rPr>
          <w:rStyle w:val="InitialStyle"/>
          <w:rFonts w:ascii="Times New Roman" w:hAnsi="Times New Roman"/>
        </w:rPr>
      </w:pPr>
    </w:p>
    <w:p w14:paraId="7195B1A1" w14:textId="77777777" w:rsidR="002A72CA" w:rsidRDefault="002A72CA" w:rsidP="1727AF8D">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7195B1A2" w14:textId="77777777" w:rsidR="002A72CA" w:rsidRDefault="002A72CA" w:rsidP="1727AF8D">
      <w:pPr>
        <w:pStyle w:val="DefaultText"/>
        <w:rPr>
          <w:rStyle w:val="InitialStyle"/>
          <w:rFonts w:ascii="Times New Roman" w:hAnsi="Times New Roman"/>
          <w:b/>
        </w:rPr>
      </w:pPr>
    </w:p>
    <w:p w14:paraId="6C12D194" w14:textId="77777777" w:rsidR="00273CF4" w:rsidRDefault="00273CF4" w:rsidP="1727AF8D">
      <w:pPr>
        <w:pStyle w:val="DefaultText"/>
        <w:rPr>
          <w:rStyle w:val="InitialStyle"/>
          <w:rFonts w:ascii="Times New Roman" w:hAnsi="Times New Roman"/>
          <w:b/>
        </w:rPr>
      </w:pPr>
    </w:p>
    <w:p w14:paraId="7195B1A3" w14:textId="77777777" w:rsidR="002A72CA" w:rsidRDefault="002A72CA" w:rsidP="1727AF8D">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7195B1A4" w14:textId="77777777" w:rsidR="002A72CA" w:rsidRDefault="002A72CA" w:rsidP="1727AF8D">
      <w:pPr>
        <w:pStyle w:val="DefaultText"/>
        <w:rPr>
          <w:rStyle w:val="InitialStyle"/>
          <w:rFonts w:ascii="Times New Roman" w:hAnsi="Times New Roman"/>
          <w:b/>
        </w:rPr>
      </w:pPr>
    </w:p>
    <w:p w14:paraId="7195B1A6" w14:textId="021EB9E6" w:rsidR="002A72CA" w:rsidRDefault="004854B6" w:rsidP="1727AF8D">
      <w:pPr>
        <w:pStyle w:val="DefaultText"/>
        <w:rPr>
          <w:rStyle w:val="InitialStyle"/>
          <w:rFonts w:ascii="Times New Roman" w:hAnsi="Times New Roman"/>
        </w:rPr>
      </w:pPr>
      <w:r>
        <w:rPr>
          <w:rStyle w:val="InitialStyle"/>
          <w:rFonts w:ascii="Times New Roman" w:hAnsi="Times New Roman"/>
        </w:rPr>
        <w:t>The estimated cost to</w:t>
      </w:r>
      <w:r w:rsidR="002A72CA">
        <w:rPr>
          <w:rStyle w:val="InitialStyle"/>
          <w:rFonts w:ascii="Times New Roman" w:hAnsi="Times New Roman"/>
        </w:rPr>
        <w:t xml:space="preserve"> the Federal Go</w:t>
      </w:r>
      <w:r w:rsidR="00E9692D">
        <w:rPr>
          <w:rStyle w:val="InitialStyle"/>
          <w:rFonts w:ascii="Times New Roman" w:hAnsi="Times New Roman"/>
        </w:rPr>
        <w:t xml:space="preserve">vernment is $ </w:t>
      </w:r>
      <w:r w:rsidR="004178D6">
        <w:rPr>
          <w:rStyle w:val="InitialStyle"/>
          <w:rFonts w:ascii="Times New Roman" w:hAnsi="Times New Roman"/>
        </w:rPr>
        <w:t>54</w:t>
      </w:r>
      <w:r w:rsidR="1727AF8D">
        <w:rPr>
          <w:rStyle w:val="InitialStyle"/>
          <w:rFonts w:ascii="Times New Roman" w:hAnsi="Times New Roman"/>
        </w:rPr>
        <w:t>,</w:t>
      </w:r>
      <w:r w:rsidR="004178D6">
        <w:rPr>
          <w:rStyle w:val="InitialStyle"/>
          <w:rFonts w:ascii="Times New Roman" w:hAnsi="Times New Roman"/>
        </w:rPr>
        <w:t>141</w:t>
      </w:r>
      <w:r>
        <w:rPr>
          <w:rStyle w:val="InitialStyle"/>
          <w:rFonts w:ascii="Times New Roman" w:hAnsi="Times New Roman"/>
        </w:rPr>
        <w:t>.  (See APHIS Form 79.)</w:t>
      </w:r>
    </w:p>
    <w:p w14:paraId="7195B1A7" w14:textId="77777777" w:rsidR="002A72CA" w:rsidRDefault="002A72CA" w:rsidP="1727AF8D">
      <w:pPr>
        <w:pStyle w:val="DefaultText"/>
        <w:rPr>
          <w:rStyle w:val="InitialStyle"/>
          <w:rFonts w:ascii="Times New Roman" w:hAnsi="Times New Roman"/>
        </w:rPr>
      </w:pPr>
    </w:p>
    <w:p w14:paraId="27329464" w14:textId="77777777" w:rsidR="00273CF4" w:rsidRDefault="00273CF4" w:rsidP="1727AF8D">
      <w:pPr>
        <w:pStyle w:val="DefaultText"/>
        <w:rPr>
          <w:rStyle w:val="InitialStyle"/>
          <w:rFonts w:ascii="Times New Roman" w:hAnsi="Times New Roman"/>
        </w:rPr>
      </w:pPr>
    </w:p>
    <w:p w14:paraId="7195B1A8" w14:textId="77777777" w:rsidR="002A72CA" w:rsidRPr="001E7C02" w:rsidRDefault="002A72CA" w:rsidP="1727AF8D">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14:paraId="42D53AF7" w14:textId="5523897C" w:rsidR="00E93580" w:rsidRPr="00E93580" w:rsidRDefault="00E93580" w:rsidP="00E93580">
      <w:pPr>
        <w:rPr>
          <w:sz w:val="24"/>
          <w:szCs w:val="24"/>
        </w:rPr>
      </w:pPr>
      <w:r w:rsidRPr="00E93580">
        <w:rPr>
          <w:sz w:val="24"/>
          <w:szCs w:val="24"/>
        </w:rPr>
        <w:object w:dxaOrig="225" w:dyaOrig="225" w14:anchorId="4D8F1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6" o:title=""/>
          </v:shape>
          <w:control r:id="rId17" w:name="DefaultOcxName" w:shapeid="_x0000_i1028"/>
        </w:object>
      </w:r>
    </w:p>
    <w:tbl>
      <w:tblPr>
        <w:tblW w:w="4976" w:type="pct"/>
        <w:tblCellSpacing w:w="15" w:type="dxa"/>
        <w:tblBorders>
          <w:insideH w:val="single" w:sz="4" w:space="0" w:color="auto"/>
          <w:insideV w:val="single" w:sz="4" w:space="0" w:color="auto"/>
        </w:tblBorders>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00"/>
        <w:gridCol w:w="1045"/>
        <w:gridCol w:w="1364"/>
        <w:gridCol w:w="1428"/>
        <w:gridCol w:w="1335"/>
        <w:gridCol w:w="1428"/>
        <w:gridCol w:w="1515"/>
      </w:tblGrid>
      <w:tr w:rsidR="00E93580" w14:paraId="3FBF2AFC" w14:textId="77777777" w:rsidTr="00874975">
        <w:trPr>
          <w:tblCellSpacing w:w="15" w:type="dxa"/>
        </w:trPr>
        <w:tc>
          <w:tcPr>
            <w:tcW w:w="621" w:type="pct"/>
            <w:shd w:val="clear" w:color="auto" w:fill="003399"/>
            <w:vAlign w:val="center"/>
            <w:hideMark/>
          </w:tcPr>
          <w:p w14:paraId="0943E708" w14:textId="77777777" w:rsidR="00E93580" w:rsidRDefault="00E93580" w:rsidP="00E93580">
            <w:pPr>
              <w:jc w:val="center"/>
              <w:rPr>
                <w:rFonts w:ascii="Arial" w:hAnsi="Arial" w:cs="Arial"/>
                <w:b/>
                <w:bCs/>
                <w:color w:val="FFFFFF"/>
                <w:sz w:val="18"/>
                <w:szCs w:val="18"/>
              </w:rPr>
            </w:pPr>
          </w:p>
        </w:tc>
        <w:tc>
          <w:tcPr>
            <w:tcW w:w="546" w:type="pct"/>
            <w:shd w:val="clear" w:color="auto" w:fill="003399"/>
            <w:vAlign w:val="center"/>
            <w:hideMark/>
          </w:tcPr>
          <w:p w14:paraId="0D02D475" w14:textId="77777777" w:rsidR="00E93580" w:rsidRDefault="00E93580" w:rsidP="00E93580">
            <w:pPr>
              <w:jc w:val="center"/>
              <w:rPr>
                <w:rFonts w:ascii="Arial" w:hAnsi="Arial" w:cs="Arial"/>
                <w:b/>
                <w:bCs/>
                <w:color w:val="FFFFFF"/>
                <w:sz w:val="18"/>
                <w:szCs w:val="18"/>
              </w:rPr>
            </w:pPr>
            <w:r>
              <w:rPr>
                <w:rFonts w:ascii="Arial" w:hAnsi="Arial" w:cs="Arial"/>
                <w:b/>
                <w:bCs/>
                <w:color w:val="FFFFFF"/>
                <w:sz w:val="18"/>
                <w:szCs w:val="18"/>
              </w:rPr>
              <w:t>Requested</w:t>
            </w:r>
          </w:p>
        </w:tc>
        <w:tc>
          <w:tcPr>
            <w:tcW w:w="717" w:type="pct"/>
            <w:shd w:val="clear" w:color="auto" w:fill="003399"/>
            <w:vAlign w:val="center"/>
            <w:hideMark/>
          </w:tcPr>
          <w:p w14:paraId="409D48F9" w14:textId="77777777" w:rsidR="00E93580" w:rsidRDefault="00E93580" w:rsidP="00E93580">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51" w:type="pct"/>
            <w:shd w:val="clear" w:color="auto" w:fill="003399"/>
            <w:vAlign w:val="center"/>
            <w:hideMark/>
          </w:tcPr>
          <w:p w14:paraId="6D054255" w14:textId="77777777" w:rsidR="00E93580" w:rsidRDefault="00E93580" w:rsidP="00E93580">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1" w:type="pct"/>
            <w:shd w:val="clear" w:color="auto" w:fill="003399"/>
            <w:vAlign w:val="center"/>
            <w:hideMark/>
          </w:tcPr>
          <w:p w14:paraId="7DCEBAD3" w14:textId="77777777" w:rsidR="00E93580" w:rsidRDefault="00E93580" w:rsidP="00E93580">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51" w:type="pct"/>
            <w:shd w:val="clear" w:color="auto" w:fill="003399"/>
            <w:vAlign w:val="center"/>
            <w:hideMark/>
          </w:tcPr>
          <w:p w14:paraId="7EE22BE8" w14:textId="77777777" w:rsidR="00E93580" w:rsidRDefault="00E93580" w:rsidP="00E93580">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90" w:type="pct"/>
            <w:shd w:val="clear" w:color="auto" w:fill="003399"/>
            <w:vAlign w:val="center"/>
            <w:hideMark/>
          </w:tcPr>
          <w:p w14:paraId="45BB5BD7" w14:textId="77777777" w:rsidR="00E93580" w:rsidRDefault="00E93580" w:rsidP="00E93580">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874975" w14:paraId="4BCFD566" w14:textId="77777777" w:rsidTr="00874975">
        <w:trPr>
          <w:tblCellSpacing w:w="15" w:type="dxa"/>
        </w:trPr>
        <w:tc>
          <w:tcPr>
            <w:tcW w:w="0" w:type="auto"/>
            <w:shd w:val="clear" w:color="auto" w:fill="FFFFFF"/>
            <w:tcMar>
              <w:top w:w="30" w:type="dxa"/>
              <w:left w:w="30" w:type="dxa"/>
              <w:bottom w:w="30" w:type="dxa"/>
              <w:right w:w="30" w:type="dxa"/>
            </w:tcMar>
            <w:vAlign w:val="center"/>
            <w:hideMark/>
          </w:tcPr>
          <w:p w14:paraId="23E0E442" w14:textId="77777777" w:rsidR="00874975" w:rsidRDefault="00874975" w:rsidP="00874975">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14:paraId="05A1823C" w14:textId="6FB09325" w:rsidR="00874975" w:rsidRDefault="00874975" w:rsidP="00874975">
            <w:pPr>
              <w:jc w:val="right"/>
              <w:rPr>
                <w:rFonts w:ascii="Arial" w:hAnsi="Arial" w:cs="Arial"/>
                <w:color w:val="000000"/>
                <w:sz w:val="18"/>
                <w:szCs w:val="18"/>
              </w:rPr>
            </w:pPr>
            <w:r>
              <w:rPr>
                <w:rFonts w:ascii="Arial" w:hAnsi="Arial" w:cs="Arial"/>
                <w:color w:val="000000"/>
                <w:sz w:val="18"/>
                <w:szCs w:val="18"/>
              </w:rPr>
              <w:t>67,131</w:t>
            </w:r>
          </w:p>
        </w:tc>
        <w:tc>
          <w:tcPr>
            <w:tcW w:w="717" w:type="pct"/>
            <w:shd w:val="clear" w:color="auto" w:fill="FFFFFF"/>
            <w:tcMar>
              <w:top w:w="30" w:type="dxa"/>
              <w:left w:w="30" w:type="dxa"/>
              <w:bottom w:w="30" w:type="dxa"/>
              <w:right w:w="30" w:type="dxa"/>
            </w:tcMar>
            <w:vAlign w:val="center"/>
            <w:hideMark/>
          </w:tcPr>
          <w:p w14:paraId="200DEB80" w14:textId="77777777"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14:paraId="51104DB6" w14:textId="795DBCC5" w:rsidR="00874975" w:rsidRDefault="00874975" w:rsidP="00874975">
            <w:pPr>
              <w:jc w:val="right"/>
              <w:rPr>
                <w:rFonts w:ascii="Arial" w:hAnsi="Arial" w:cs="Arial"/>
                <w:color w:val="000000"/>
                <w:sz w:val="18"/>
                <w:szCs w:val="18"/>
              </w:rPr>
            </w:pPr>
            <w:r>
              <w:rPr>
                <w:rFonts w:ascii="Arial" w:hAnsi="Arial" w:cs="Arial"/>
                <w:color w:val="000000"/>
                <w:sz w:val="18"/>
                <w:szCs w:val="18"/>
              </w:rPr>
              <w:t>67,131</w:t>
            </w:r>
          </w:p>
        </w:tc>
        <w:tc>
          <w:tcPr>
            <w:tcW w:w="701" w:type="pct"/>
            <w:shd w:val="clear" w:color="auto" w:fill="FFFFFF"/>
            <w:tcMar>
              <w:top w:w="30" w:type="dxa"/>
              <w:left w:w="30" w:type="dxa"/>
              <w:bottom w:w="30" w:type="dxa"/>
              <w:right w:w="30" w:type="dxa"/>
            </w:tcMar>
            <w:vAlign w:val="center"/>
            <w:hideMark/>
          </w:tcPr>
          <w:p w14:paraId="79823281" w14:textId="31C05F48"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14:paraId="12D87494" w14:textId="77777777"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c>
          <w:tcPr>
            <w:tcW w:w="790" w:type="pct"/>
            <w:shd w:val="clear" w:color="auto" w:fill="FFFFFF"/>
            <w:tcMar>
              <w:top w:w="30" w:type="dxa"/>
              <w:left w:w="30" w:type="dxa"/>
              <w:bottom w:w="30" w:type="dxa"/>
              <w:right w:w="30" w:type="dxa"/>
            </w:tcMar>
            <w:vAlign w:val="center"/>
            <w:hideMark/>
          </w:tcPr>
          <w:p w14:paraId="14FD1308" w14:textId="77777777"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r>
      <w:tr w:rsidR="00874975" w14:paraId="53321551" w14:textId="77777777" w:rsidTr="00874975">
        <w:trPr>
          <w:tblCellSpacing w:w="15" w:type="dxa"/>
        </w:trPr>
        <w:tc>
          <w:tcPr>
            <w:tcW w:w="0" w:type="auto"/>
            <w:shd w:val="clear" w:color="auto" w:fill="FFFFFF"/>
            <w:tcMar>
              <w:top w:w="30" w:type="dxa"/>
              <w:left w:w="30" w:type="dxa"/>
              <w:bottom w:w="30" w:type="dxa"/>
              <w:right w:w="30" w:type="dxa"/>
            </w:tcMar>
            <w:vAlign w:val="center"/>
            <w:hideMark/>
          </w:tcPr>
          <w:p w14:paraId="7F3A8C6F" w14:textId="77777777" w:rsidR="00874975" w:rsidRDefault="00874975" w:rsidP="00874975">
            <w:pPr>
              <w:rPr>
                <w:rFonts w:ascii="Arial" w:hAnsi="Arial" w:cs="Arial"/>
                <w:color w:val="000000"/>
                <w:sz w:val="18"/>
                <w:szCs w:val="18"/>
              </w:rPr>
            </w:pPr>
            <w:r>
              <w:rPr>
                <w:rFonts w:ascii="Arial" w:hAnsi="Arial" w:cs="Arial"/>
                <w:color w:val="000000"/>
                <w:sz w:val="18"/>
                <w:szCs w:val="18"/>
              </w:rPr>
              <w:t>Annual Time Burden (Hr)</w:t>
            </w:r>
          </w:p>
        </w:tc>
        <w:tc>
          <w:tcPr>
            <w:tcW w:w="0" w:type="auto"/>
            <w:shd w:val="clear" w:color="auto" w:fill="FFFFFF"/>
            <w:tcMar>
              <w:top w:w="30" w:type="dxa"/>
              <w:left w:w="30" w:type="dxa"/>
              <w:bottom w:w="30" w:type="dxa"/>
              <w:right w:w="30" w:type="dxa"/>
            </w:tcMar>
            <w:vAlign w:val="center"/>
            <w:hideMark/>
          </w:tcPr>
          <w:p w14:paraId="042A6B20" w14:textId="36E49F8E" w:rsidR="00874975" w:rsidRDefault="00874975" w:rsidP="00874975">
            <w:pPr>
              <w:jc w:val="right"/>
              <w:rPr>
                <w:rFonts w:ascii="Arial" w:hAnsi="Arial" w:cs="Arial"/>
                <w:color w:val="000000"/>
                <w:sz w:val="18"/>
                <w:szCs w:val="18"/>
              </w:rPr>
            </w:pPr>
            <w:r>
              <w:rPr>
                <w:rFonts w:ascii="Arial" w:hAnsi="Arial" w:cs="Arial"/>
                <w:color w:val="000000"/>
                <w:sz w:val="18"/>
                <w:szCs w:val="18"/>
              </w:rPr>
              <w:t>1,52</w:t>
            </w:r>
            <w:r w:rsidR="000E0EA9">
              <w:rPr>
                <w:rFonts w:ascii="Arial" w:hAnsi="Arial" w:cs="Arial"/>
                <w:color w:val="000000"/>
                <w:sz w:val="18"/>
                <w:szCs w:val="18"/>
              </w:rPr>
              <w:t>8</w:t>
            </w:r>
          </w:p>
        </w:tc>
        <w:tc>
          <w:tcPr>
            <w:tcW w:w="717" w:type="pct"/>
            <w:shd w:val="clear" w:color="auto" w:fill="FFFFFF"/>
            <w:tcMar>
              <w:top w:w="30" w:type="dxa"/>
              <w:left w:w="30" w:type="dxa"/>
              <w:bottom w:w="30" w:type="dxa"/>
              <w:right w:w="30" w:type="dxa"/>
            </w:tcMar>
            <w:vAlign w:val="center"/>
            <w:hideMark/>
          </w:tcPr>
          <w:p w14:paraId="6A5C5435" w14:textId="77777777"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14:paraId="73176E2F" w14:textId="6E8E6264" w:rsidR="00874975" w:rsidRDefault="00874975" w:rsidP="00874975">
            <w:pPr>
              <w:jc w:val="right"/>
              <w:rPr>
                <w:rFonts w:ascii="Arial" w:hAnsi="Arial" w:cs="Arial"/>
                <w:color w:val="000000"/>
                <w:sz w:val="18"/>
                <w:szCs w:val="18"/>
              </w:rPr>
            </w:pPr>
            <w:r>
              <w:rPr>
                <w:rFonts w:ascii="Arial" w:hAnsi="Arial" w:cs="Arial"/>
                <w:color w:val="000000"/>
                <w:sz w:val="18"/>
                <w:szCs w:val="18"/>
              </w:rPr>
              <w:t>1,52</w:t>
            </w:r>
            <w:r w:rsidR="000E0EA9">
              <w:rPr>
                <w:rFonts w:ascii="Arial" w:hAnsi="Arial" w:cs="Arial"/>
                <w:color w:val="000000"/>
                <w:sz w:val="18"/>
                <w:szCs w:val="18"/>
              </w:rPr>
              <w:t>8</w:t>
            </w:r>
          </w:p>
        </w:tc>
        <w:tc>
          <w:tcPr>
            <w:tcW w:w="701" w:type="pct"/>
            <w:shd w:val="clear" w:color="auto" w:fill="FFFFFF"/>
            <w:tcMar>
              <w:top w:w="30" w:type="dxa"/>
              <w:left w:w="30" w:type="dxa"/>
              <w:bottom w:w="30" w:type="dxa"/>
              <w:right w:w="30" w:type="dxa"/>
            </w:tcMar>
            <w:vAlign w:val="center"/>
            <w:hideMark/>
          </w:tcPr>
          <w:p w14:paraId="64EB07B8" w14:textId="5FFA0FA6"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14:paraId="2794076B" w14:textId="77777777"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c>
          <w:tcPr>
            <w:tcW w:w="790" w:type="pct"/>
            <w:shd w:val="clear" w:color="auto" w:fill="FFFFFF"/>
            <w:tcMar>
              <w:top w:w="30" w:type="dxa"/>
              <w:left w:w="30" w:type="dxa"/>
              <w:bottom w:w="30" w:type="dxa"/>
              <w:right w:w="30" w:type="dxa"/>
            </w:tcMar>
            <w:vAlign w:val="center"/>
            <w:hideMark/>
          </w:tcPr>
          <w:p w14:paraId="74ED6B16" w14:textId="77777777"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r>
      <w:tr w:rsidR="00874975" w14:paraId="2885AED4" w14:textId="77777777" w:rsidTr="00874975">
        <w:trPr>
          <w:tblCellSpacing w:w="15" w:type="dxa"/>
        </w:trPr>
        <w:tc>
          <w:tcPr>
            <w:tcW w:w="0" w:type="auto"/>
            <w:shd w:val="clear" w:color="auto" w:fill="FFFFFF"/>
            <w:tcMar>
              <w:top w:w="30" w:type="dxa"/>
              <w:left w:w="30" w:type="dxa"/>
              <w:bottom w:w="30" w:type="dxa"/>
              <w:right w:w="30" w:type="dxa"/>
            </w:tcMar>
            <w:vAlign w:val="center"/>
            <w:hideMark/>
          </w:tcPr>
          <w:p w14:paraId="436894AD" w14:textId="77777777" w:rsidR="00874975" w:rsidRDefault="00874975" w:rsidP="00874975">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14:paraId="1E1C78EE" w14:textId="77777777"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c>
          <w:tcPr>
            <w:tcW w:w="717" w:type="pct"/>
            <w:shd w:val="clear" w:color="auto" w:fill="FFFFFF"/>
            <w:tcMar>
              <w:top w:w="30" w:type="dxa"/>
              <w:left w:w="30" w:type="dxa"/>
              <w:bottom w:w="30" w:type="dxa"/>
              <w:right w:w="30" w:type="dxa"/>
            </w:tcMar>
            <w:vAlign w:val="center"/>
            <w:hideMark/>
          </w:tcPr>
          <w:p w14:paraId="45581242" w14:textId="77777777"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14:paraId="5EC158F9" w14:textId="77777777"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c>
          <w:tcPr>
            <w:tcW w:w="701" w:type="pct"/>
            <w:shd w:val="clear" w:color="auto" w:fill="FFFFFF"/>
            <w:tcMar>
              <w:top w:w="30" w:type="dxa"/>
              <w:left w:w="30" w:type="dxa"/>
              <w:bottom w:w="30" w:type="dxa"/>
              <w:right w:w="30" w:type="dxa"/>
            </w:tcMar>
            <w:vAlign w:val="center"/>
            <w:hideMark/>
          </w:tcPr>
          <w:p w14:paraId="3A7F30FC" w14:textId="77777777"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14:paraId="3C86F5EF" w14:textId="77777777"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c>
          <w:tcPr>
            <w:tcW w:w="790" w:type="pct"/>
            <w:shd w:val="clear" w:color="auto" w:fill="FFFFFF"/>
            <w:tcMar>
              <w:top w:w="30" w:type="dxa"/>
              <w:left w:w="30" w:type="dxa"/>
              <w:bottom w:w="30" w:type="dxa"/>
              <w:right w:w="30" w:type="dxa"/>
            </w:tcMar>
            <w:vAlign w:val="center"/>
            <w:hideMark/>
          </w:tcPr>
          <w:p w14:paraId="2095A91E" w14:textId="77777777" w:rsidR="00874975" w:rsidRDefault="00874975" w:rsidP="00874975">
            <w:pPr>
              <w:jc w:val="right"/>
              <w:rPr>
                <w:rFonts w:ascii="Arial" w:hAnsi="Arial" w:cs="Arial"/>
                <w:color w:val="000000"/>
                <w:sz w:val="18"/>
                <w:szCs w:val="18"/>
              </w:rPr>
            </w:pPr>
            <w:r>
              <w:rPr>
                <w:rFonts w:ascii="Arial" w:hAnsi="Arial" w:cs="Arial"/>
                <w:color w:val="000000"/>
                <w:sz w:val="18"/>
                <w:szCs w:val="18"/>
              </w:rPr>
              <w:t>0</w:t>
            </w:r>
          </w:p>
        </w:tc>
      </w:tr>
    </w:tbl>
    <w:p w14:paraId="2B90C712" w14:textId="77777777" w:rsidR="00E93580" w:rsidRDefault="00E93580" w:rsidP="00E93580"/>
    <w:p w14:paraId="1EE4850B" w14:textId="713B20CA" w:rsidR="00F17ED8" w:rsidRPr="00F17ED8" w:rsidRDefault="00F17ED8" w:rsidP="00F17ED8">
      <w:pPr>
        <w:pStyle w:val="DefaultText"/>
        <w:rPr>
          <w:rStyle w:val="InitialStyle"/>
          <w:rFonts w:ascii="Times New Roman" w:hAnsi="Times New Roman"/>
        </w:rPr>
      </w:pPr>
      <w:r w:rsidRPr="00F17ED8">
        <w:rPr>
          <w:rStyle w:val="InitialStyle"/>
          <w:rFonts w:ascii="Times New Roman" w:hAnsi="Times New Roman"/>
        </w:rPr>
        <w:t>This reinstatement is a program change resulting in +</w:t>
      </w:r>
      <w:r w:rsidR="004854B6">
        <w:rPr>
          <w:rStyle w:val="InitialStyle"/>
          <w:rFonts w:ascii="Times New Roman" w:hAnsi="Times New Roman"/>
        </w:rPr>
        <w:t>1</w:t>
      </w:r>
      <w:r>
        <w:rPr>
          <w:rStyle w:val="InitialStyle"/>
          <w:rFonts w:ascii="Times New Roman" w:hAnsi="Times New Roman"/>
        </w:rPr>
        <w:t>2</w:t>
      </w:r>
      <w:r w:rsidRPr="00F17ED8">
        <w:rPr>
          <w:rStyle w:val="InitialStyle"/>
          <w:rFonts w:ascii="Times New Roman" w:hAnsi="Times New Roman"/>
        </w:rPr>
        <w:t xml:space="preserve"> </w:t>
      </w:r>
      <w:r w:rsidRPr="00874975">
        <w:rPr>
          <w:rStyle w:val="InitialStyle"/>
          <w:rFonts w:ascii="Times New Roman" w:hAnsi="Times New Roman"/>
          <w:szCs w:val="24"/>
        </w:rPr>
        <w:t>respondents, +</w:t>
      </w:r>
      <w:r w:rsidR="00874975" w:rsidRPr="00874975">
        <w:rPr>
          <w:color w:val="000000"/>
          <w:szCs w:val="24"/>
        </w:rPr>
        <w:t>67,131</w:t>
      </w:r>
      <w:r w:rsidR="00874975">
        <w:rPr>
          <w:rFonts w:ascii="Arial" w:hAnsi="Arial" w:cs="Arial"/>
          <w:color w:val="000000"/>
          <w:sz w:val="18"/>
          <w:szCs w:val="18"/>
        </w:rPr>
        <w:t xml:space="preserve"> </w:t>
      </w:r>
      <w:r w:rsidRPr="00F17ED8">
        <w:rPr>
          <w:rStyle w:val="InitialStyle"/>
          <w:rFonts w:ascii="Times New Roman" w:hAnsi="Times New Roman"/>
        </w:rPr>
        <w:t>total annual responses, and +</w:t>
      </w:r>
      <w:r w:rsidR="004854B6">
        <w:rPr>
          <w:rStyle w:val="InitialStyle"/>
          <w:rFonts w:ascii="Times New Roman" w:hAnsi="Times New Roman"/>
        </w:rPr>
        <w:t>1,528</w:t>
      </w:r>
      <w:r w:rsidR="00874975">
        <w:rPr>
          <w:rStyle w:val="InitialStyle"/>
          <w:rFonts w:ascii="Times New Roman" w:hAnsi="Times New Roman"/>
        </w:rPr>
        <w:t xml:space="preserve"> </w:t>
      </w:r>
      <w:r w:rsidRPr="00F17ED8">
        <w:rPr>
          <w:rStyle w:val="InitialStyle"/>
          <w:rFonts w:ascii="Times New Roman" w:hAnsi="Times New Roman"/>
        </w:rPr>
        <w:t>total burden hours.</w:t>
      </w:r>
      <w:r w:rsidR="00874975">
        <w:rPr>
          <w:rStyle w:val="InitialStyle"/>
          <w:rFonts w:ascii="Times New Roman" w:hAnsi="Times New Roman"/>
        </w:rPr>
        <w:t xml:space="preserve"> </w:t>
      </w:r>
    </w:p>
    <w:p w14:paraId="4657F7E9" w14:textId="77777777" w:rsidR="00F17ED8" w:rsidRDefault="00F17ED8" w:rsidP="00E93580"/>
    <w:p w14:paraId="6775E638" w14:textId="77777777" w:rsidR="009D26EF" w:rsidRDefault="009D26EF" w:rsidP="00874975">
      <w:pPr>
        <w:rPr>
          <w:sz w:val="24"/>
          <w:szCs w:val="24"/>
        </w:rPr>
      </w:pPr>
      <w:r w:rsidRPr="009D26EF">
        <w:rPr>
          <w:sz w:val="24"/>
          <w:szCs w:val="24"/>
        </w:rPr>
        <w:t>The program change increase</w:t>
      </w:r>
      <w:r w:rsidRPr="009D26EF">
        <w:rPr>
          <w:sz w:val="24"/>
          <w:szCs w:val="24"/>
        </w:rPr>
        <w:t xml:space="preserve"> is due to </w:t>
      </w:r>
      <w:r w:rsidR="00874975" w:rsidRPr="009D26EF">
        <w:rPr>
          <w:sz w:val="24"/>
          <w:szCs w:val="24"/>
        </w:rPr>
        <w:t>APHIS now accounting for eight additional requirements</w:t>
      </w:r>
      <w:r w:rsidR="004854B6" w:rsidRPr="009D26EF">
        <w:rPr>
          <w:sz w:val="24"/>
          <w:szCs w:val="24"/>
        </w:rPr>
        <w:t xml:space="preserve"> that were </w:t>
      </w:r>
      <w:r w:rsidRPr="009D26EF">
        <w:rPr>
          <w:rStyle w:val="InitialStyle"/>
          <w:rFonts w:ascii="Times New Roman" w:hAnsi="Times New Roman"/>
        </w:rPr>
        <w:t>erroneously omitted from the previous renewal and are now being reported as a violation</w:t>
      </w:r>
      <w:r w:rsidR="00874975" w:rsidRPr="009D26EF">
        <w:rPr>
          <w:sz w:val="24"/>
          <w:szCs w:val="24"/>
        </w:rPr>
        <w:t>:</w:t>
      </w:r>
      <w:r w:rsidR="004854B6" w:rsidRPr="009D26EF">
        <w:rPr>
          <w:sz w:val="24"/>
          <w:szCs w:val="24"/>
        </w:rPr>
        <w:t xml:space="preserve">  (1) Import Permit (PPQ 587);</w:t>
      </w:r>
      <w:r w:rsidR="00AA7597" w:rsidRPr="009D26EF">
        <w:rPr>
          <w:sz w:val="24"/>
          <w:szCs w:val="24"/>
        </w:rPr>
        <w:t xml:space="preserve"> (2) Production Site Registrations </w:t>
      </w:r>
      <w:r w:rsidR="004854B6" w:rsidRPr="009D26EF">
        <w:rPr>
          <w:sz w:val="24"/>
          <w:szCs w:val="24"/>
        </w:rPr>
        <w:t xml:space="preserve">&amp; Monitoring; </w:t>
      </w:r>
    </w:p>
    <w:p w14:paraId="18CB9464" w14:textId="7BB2F666" w:rsidR="00874975" w:rsidRPr="00874975" w:rsidRDefault="004854B6" w:rsidP="00874975">
      <w:pPr>
        <w:rPr>
          <w:sz w:val="24"/>
          <w:szCs w:val="24"/>
        </w:rPr>
      </w:pPr>
      <w:r w:rsidRPr="009D26EF">
        <w:rPr>
          <w:sz w:val="24"/>
          <w:szCs w:val="24"/>
        </w:rPr>
        <w:t>(3) Compliance Agreements</w:t>
      </w:r>
      <w:r w:rsidR="009D26EF">
        <w:rPr>
          <w:sz w:val="24"/>
          <w:szCs w:val="24"/>
        </w:rPr>
        <w:t xml:space="preserve"> (PPQ 519)</w:t>
      </w:r>
      <w:r w:rsidRPr="009D26EF">
        <w:rPr>
          <w:sz w:val="24"/>
          <w:szCs w:val="24"/>
        </w:rPr>
        <w:t xml:space="preserve">; </w:t>
      </w:r>
      <w:r w:rsidR="00AA7597" w:rsidRPr="009D26EF">
        <w:rPr>
          <w:sz w:val="24"/>
          <w:szCs w:val="24"/>
        </w:rPr>
        <w:t xml:space="preserve">(4) </w:t>
      </w:r>
      <w:r w:rsidRPr="009D26EF">
        <w:rPr>
          <w:sz w:val="24"/>
          <w:szCs w:val="24"/>
        </w:rPr>
        <w:t>Approved Irradiation Facilities;</w:t>
      </w:r>
      <w:r w:rsidR="009D26EF">
        <w:rPr>
          <w:sz w:val="24"/>
          <w:szCs w:val="24"/>
        </w:rPr>
        <w:t xml:space="preserve"> </w:t>
      </w:r>
      <w:r w:rsidR="003C3F2F">
        <w:rPr>
          <w:sz w:val="24"/>
          <w:szCs w:val="24"/>
        </w:rPr>
        <w:t>(5) Recordkeeping;</w:t>
      </w:r>
      <w:r w:rsidR="00AA7597">
        <w:rPr>
          <w:sz w:val="24"/>
          <w:szCs w:val="24"/>
        </w:rPr>
        <w:t xml:space="preserve"> (6) Trust Fund Agreement</w:t>
      </w:r>
      <w:r w:rsidR="003C3F2F">
        <w:rPr>
          <w:sz w:val="24"/>
          <w:szCs w:val="24"/>
        </w:rPr>
        <w:t xml:space="preserve">s; </w:t>
      </w:r>
      <w:r w:rsidR="00AA7597">
        <w:rPr>
          <w:sz w:val="24"/>
          <w:szCs w:val="24"/>
        </w:rPr>
        <w:t>(7</w:t>
      </w:r>
      <w:r w:rsidR="003C3F2F">
        <w:rPr>
          <w:sz w:val="24"/>
          <w:szCs w:val="24"/>
        </w:rPr>
        <w:t>) Facility Operational Workplan;</w:t>
      </w:r>
      <w:r w:rsidR="00874975" w:rsidRPr="00874975">
        <w:rPr>
          <w:sz w:val="24"/>
          <w:szCs w:val="24"/>
        </w:rPr>
        <w:t xml:space="preserve"> and </w:t>
      </w:r>
      <w:r w:rsidR="00AA7597">
        <w:rPr>
          <w:sz w:val="24"/>
          <w:szCs w:val="24"/>
        </w:rPr>
        <w:t>(8) Foreign Site Certificate of Inspection and/or Treatment</w:t>
      </w:r>
      <w:r w:rsidR="009D26EF">
        <w:rPr>
          <w:sz w:val="24"/>
          <w:szCs w:val="24"/>
        </w:rPr>
        <w:t xml:space="preserve"> (PPQ 203)</w:t>
      </w:r>
      <w:r w:rsidR="003C3F2F">
        <w:rPr>
          <w:sz w:val="24"/>
          <w:szCs w:val="24"/>
        </w:rPr>
        <w:t>.</w:t>
      </w:r>
      <w:r w:rsidR="00874975" w:rsidRPr="00874975">
        <w:rPr>
          <w:sz w:val="24"/>
          <w:szCs w:val="24"/>
        </w:rPr>
        <w:t xml:space="preserve">  </w:t>
      </w:r>
    </w:p>
    <w:p w14:paraId="7195B1AB" w14:textId="77777777" w:rsidR="001E7C02" w:rsidRDefault="001E7C02" w:rsidP="1727AF8D">
      <w:pPr>
        <w:pStyle w:val="DefaultText"/>
        <w:rPr>
          <w:rStyle w:val="InitialStyle"/>
          <w:rFonts w:ascii="Times New Roman" w:hAnsi="Times New Roman"/>
        </w:rPr>
      </w:pPr>
    </w:p>
    <w:p w14:paraId="66856D89" w14:textId="77777777" w:rsidR="00AB75B9" w:rsidRDefault="00AB75B9" w:rsidP="1727AF8D">
      <w:pPr>
        <w:pStyle w:val="DefaultText"/>
        <w:rPr>
          <w:rStyle w:val="InitialStyle"/>
          <w:rFonts w:ascii="Times New Roman" w:hAnsi="Times New Roman"/>
        </w:rPr>
      </w:pPr>
    </w:p>
    <w:p w14:paraId="7195B1AC" w14:textId="77777777" w:rsidR="002A72CA" w:rsidRDefault="002A72CA" w:rsidP="1727AF8D">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7195B1AD" w14:textId="77777777" w:rsidR="002A72CA" w:rsidRDefault="002A72CA" w:rsidP="1727AF8D">
      <w:pPr>
        <w:pStyle w:val="DefaultText"/>
        <w:rPr>
          <w:rStyle w:val="InitialStyle"/>
          <w:rFonts w:ascii="Times New Roman" w:hAnsi="Times New Roman"/>
        </w:rPr>
      </w:pPr>
    </w:p>
    <w:p w14:paraId="7195B1AE" w14:textId="27A37C6A" w:rsidR="002A72CA" w:rsidRDefault="002A72CA" w:rsidP="1727AF8D">
      <w:pPr>
        <w:pStyle w:val="DefaultText"/>
        <w:rPr>
          <w:rStyle w:val="InitialStyle"/>
          <w:rFonts w:ascii="Times New Roman" w:hAnsi="Times New Roman"/>
        </w:rPr>
      </w:pPr>
      <w:r>
        <w:rPr>
          <w:rStyle w:val="InitialStyle"/>
          <w:rFonts w:ascii="Times New Roman" w:hAnsi="Times New Roman"/>
        </w:rPr>
        <w:t>APHIS has no plans to tabulate o</w:t>
      </w:r>
      <w:r w:rsidR="003C3F2F">
        <w:rPr>
          <w:rStyle w:val="InitialStyle"/>
          <w:rFonts w:ascii="Times New Roman" w:hAnsi="Times New Roman"/>
        </w:rPr>
        <w:t>r publish the information collected</w:t>
      </w:r>
      <w:r>
        <w:rPr>
          <w:rStyle w:val="InitialStyle"/>
          <w:rFonts w:ascii="Times New Roman" w:hAnsi="Times New Roman"/>
        </w:rPr>
        <w:t>.</w:t>
      </w:r>
    </w:p>
    <w:p w14:paraId="7195B1AF" w14:textId="77777777" w:rsidR="002A72CA" w:rsidRDefault="002A72CA" w:rsidP="1727AF8D">
      <w:pPr>
        <w:pStyle w:val="DefaultText"/>
        <w:rPr>
          <w:rStyle w:val="InitialStyle"/>
          <w:rFonts w:ascii="Times New Roman" w:hAnsi="Times New Roman"/>
        </w:rPr>
      </w:pPr>
    </w:p>
    <w:p w14:paraId="7195B1B0" w14:textId="77777777" w:rsidR="002A72CA" w:rsidRDefault="002A72CA" w:rsidP="1727AF8D">
      <w:pPr>
        <w:pStyle w:val="DefaultText"/>
        <w:rPr>
          <w:rStyle w:val="InitialStyle"/>
          <w:rFonts w:ascii="Times New Roman" w:hAnsi="Times New Roman"/>
          <w:b/>
        </w:rPr>
      </w:pPr>
      <w:r>
        <w:rPr>
          <w:rStyle w:val="InitialStyle"/>
          <w:rFonts w:ascii="Times New Roman" w:hAnsi="Times New Roman"/>
          <w:b/>
        </w:rPr>
        <w:lastRenderedPageBreak/>
        <w:t>17.  If seeking approval to not display the expiration dat</w:t>
      </w:r>
      <w:bookmarkStart w:id="0" w:name="_GoBack"/>
      <w:bookmarkEnd w:id="0"/>
      <w:r>
        <w:rPr>
          <w:rStyle w:val="InitialStyle"/>
          <w:rFonts w:ascii="Times New Roman" w:hAnsi="Times New Roman"/>
          <w:b/>
        </w:rPr>
        <w:t>e for OMB approval of the information collection, explain the reasons that display would be inappropriate.</w:t>
      </w:r>
    </w:p>
    <w:p w14:paraId="7195B1B1" w14:textId="77777777" w:rsidR="00052C6D" w:rsidRDefault="00052C6D" w:rsidP="1727AF8D">
      <w:pPr>
        <w:pStyle w:val="DefaultText"/>
        <w:rPr>
          <w:rStyle w:val="InitialStyle"/>
          <w:rFonts w:ascii="Times New Roman" w:hAnsi="Times New Roman"/>
          <w:b/>
        </w:rPr>
      </w:pPr>
    </w:p>
    <w:p w14:paraId="7195B1B2" w14:textId="67617EB3" w:rsidR="002A72CA" w:rsidRPr="003813C7" w:rsidRDefault="00AA7597" w:rsidP="003813C7">
      <w:pPr>
        <w:pStyle w:val="DefaultText"/>
        <w:rPr>
          <w:rStyle w:val="InitialStyle"/>
          <w:rFonts w:ascii="Times New Roman" w:hAnsi="Times New Roman"/>
        </w:rPr>
      </w:pPr>
      <w:r w:rsidRPr="003813C7">
        <w:rPr>
          <w:rStyle w:val="InitialStyle"/>
          <w:rFonts w:ascii="Times New Roman" w:hAnsi="Times New Roman"/>
        </w:rPr>
        <w:t>The PPQ Form 5</w:t>
      </w:r>
      <w:r w:rsidR="003813C7">
        <w:rPr>
          <w:rStyle w:val="InitialStyle"/>
          <w:rFonts w:ascii="Times New Roman" w:hAnsi="Times New Roman"/>
        </w:rPr>
        <w:t>19</w:t>
      </w:r>
      <w:r w:rsidRPr="003813C7">
        <w:rPr>
          <w:rStyle w:val="InitialStyle"/>
          <w:rFonts w:ascii="Times New Roman" w:hAnsi="Times New Roman"/>
        </w:rPr>
        <w:t xml:space="preserve"> is included in </w:t>
      </w:r>
      <w:r w:rsidR="003813C7" w:rsidRPr="003813C7">
        <w:rPr>
          <w:rStyle w:val="InitialStyle"/>
          <w:rFonts w:ascii="Times New Roman" w:hAnsi="Times New Roman"/>
        </w:rPr>
        <w:t>1</w:t>
      </w:r>
      <w:r w:rsidR="00F3477E">
        <w:rPr>
          <w:rStyle w:val="InitialStyle"/>
          <w:rFonts w:ascii="Times New Roman" w:hAnsi="Times New Roman"/>
        </w:rPr>
        <w:t>4</w:t>
      </w:r>
      <w:r w:rsidR="003C3F2F">
        <w:rPr>
          <w:rStyle w:val="InitialStyle"/>
          <w:rFonts w:ascii="Times New Roman" w:hAnsi="Times New Roman"/>
        </w:rPr>
        <w:t xml:space="preserve"> information collections, the PPQ Form 587 is included in 10 informati</w:t>
      </w:r>
      <w:r w:rsidR="000E0EA9">
        <w:rPr>
          <w:rStyle w:val="InitialStyle"/>
          <w:rFonts w:ascii="Times New Roman" w:hAnsi="Times New Roman"/>
        </w:rPr>
        <w:t>o</w:t>
      </w:r>
      <w:r w:rsidR="003C3F2F">
        <w:rPr>
          <w:rStyle w:val="InitialStyle"/>
          <w:rFonts w:ascii="Times New Roman" w:hAnsi="Times New Roman"/>
        </w:rPr>
        <w:t>n collection, and the PPQ Form 203 is included in 3 information collections</w:t>
      </w:r>
      <w:r w:rsidR="003813C7" w:rsidRPr="003813C7">
        <w:rPr>
          <w:szCs w:val="24"/>
        </w:rPr>
        <w:t xml:space="preserve">; therefore, it is not practical to include an OMB expiration date </w:t>
      </w:r>
      <w:r w:rsidR="003C3F2F">
        <w:rPr>
          <w:szCs w:val="24"/>
        </w:rPr>
        <w:t xml:space="preserve">on these forms </w:t>
      </w:r>
      <w:r w:rsidR="003813C7" w:rsidRPr="003813C7">
        <w:rPr>
          <w:szCs w:val="24"/>
        </w:rPr>
        <w:t>because of the various expiration dates for each collection. APHIS is seeking approval to not display</w:t>
      </w:r>
      <w:r w:rsidR="003C3F2F">
        <w:rPr>
          <w:szCs w:val="24"/>
        </w:rPr>
        <w:t xml:space="preserve"> the OMB expiration date on these</w:t>
      </w:r>
      <w:r w:rsidR="003813C7" w:rsidRPr="003813C7">
        <w:rPr>
          <w:szCs w:val="24"/>
        </w:rPr>
        <w:t xml:space="preserve"> form</w:t>
      </w:r>
      <w:r w:rsidR="003C3F2F">
        <w:rPr>
          <w:szCs w:val="24"/>
        </w:rPr>
        <w:t>s</w:t>
      </w:r>
      <w:r w:rsidR="003813C7" w:rsidRPr="003813C7">
        <w:rPr>
          <w:szCs w:val="24"/>
        </w:rPr>
        <w:t>.</w:t>
      </w:r>
      <w:r w:rsidR="003813C7" w:rsidRPr="003813C7">
        <w:rPr>
          <w:rStyle w:val="InitialStyle"/>
          <w:rFonts w:ascii="Times New Roman" w:hAnsi="Times New Roman"/>
        </w:rPr>
        <w:t xml:space="preserve"> </w:t>
      </w:r>
    </w:p>
    <w:p w14:paraId="60705F6F" w14:textId="77777777" w:rsidR="00E93580" w:rsidRDefault="00E93580" w:rsidP="1727AF8D">
      <w:pPr>
        <w:pStyle w:val="DefaultText"/>
        <w:jc w:val="both"/>
        <w:rPr>
          <w:rStyle w:val="InitialStyle"/>
          <w:rFonts w:ascii="Times New Roman" w:hAnsi="Times New Roman"/>
        </w:rPr>
      </w:pPr>
    </w:p>
    <w:p w14:paraId="7195B1B4" w14:textId="77777777" w:rsidR="002A72CA" w:rsidRDefault="002A72CA" w:rsidP="1727AF8D">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7195B1B5" w14:textId="77777777" w:rsidR="002A72CA" w:rsidRDefault="002A72CA" w:rsidP="1727AF8D">
      <w:pPr>
        <w:pStyle w:val="DefaultText"/>
        <w:rPr>
          <w:rStyle w:val="InitialStyle"/>
          <w:rFonts w:ascii="Times New Roman" w:hAnsi="Times New Roman"/>
        </w:rPr>
      </w:pPr>
      <w:r>
        <w:rPr>
          <w:rStyle w:val="InitialStyle"/>
          <w:rFonts w:ascii="Times New Roman" w:hAnsi="Times New Roman"/>
        </w:rPr>
        <w:t xml:space="preserve"> </w:t>
      </w:r>
    </w:p>
    <w:p w14:paraId="7195B1B6" w14:textId="77777777" w:rsidR="002A72CA" w:rsidRDefault="002A72CA" w:rsidP="1727AF8D">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7195B1B7" w14:textId="77777777" w:rsidR="002A72CA" w:rsidRDefault="002A72CA" w:rsidP="1727AF8D">
      <w:pPr>
        <w:pStyle w:val="DefaultText"/>
        <w:rPr>
          <w:rStyle w:val="InitialStyle"/>
          <w:rFonts w:ascii="Times New Roman" w:hAnsi="Times New Roman"/>
        </w:rPr>
      </w:pPr>
    </w:p>
    <w:p w14:paraId="7195B1B8" w14:textId="77777777" w:rsidR="002A72CA" w:rsidRDefault="002A72CA" w:rsidP="1727AF8D">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7195B1B9" w14:textId="77777777" w:rsidR="002A72CA" w:rsidRDefault="002A72CA" w:rsidP="1727AF8D">
      <w:pPr>
        <w:pStyle w:val="DefaultText"/>
        <w:rPr>
          <w:rStyle w:val="InitialStyle"/>
          <w:rFonts w:ascii="Times New Roman" w:hAnsi="Times New Roman"/>
        </w:rPr>
      </w:pPr>
    </w:p>
    <w:p w14:paraId="7195B1BB" w14:textId="1DDD313F" w:rsidR="002A72CA" w:rsidRDefault="002A72CA" w:rsidP="003C3F2F">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sectPr w:rsidR="002A72CA" w:rsidSect="00273CF4">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09228" w14:textId="77777777" w:rsidR="00273CF4" w:rsidRDefault="00273CF4" w:rsidP="00273CF4">
      <w:r>
        <w:separator/>
      </w:r>
    </w:p>
  </w:endnote>
  <w:endnote w:type="continuationSeparator" w:id="0">
    <w:p w14:paraId="5F8D959F" w14:textId="77777777" w:rsidR="00273CF4" w:rsidRDefault="00273CF4" w:rsidP="0027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FDA32" w14:textId="77777777" w:rsidR="00273CF4" w:rsidRDefault="00273CF4" w:rsidP="00273CF4">
      <w:r>
        <w:separator/>
      </w:r>
    </w:p>
  </w:footnote>
  <w:footnote w:type="continuationSeparator" w:id="0">
    <w:p w14:paraId="151B9541" w14:textId="77777777" w:rsidR="00273CF4" w:rsidRDefault="00273CF4" w:rsidP="00273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CC"/>
    <w:rsid w:val="00013629"/>
    <w:rsid w:val="00031BF4"/>
    <w:rsid w:val="00052C6D"/>
    <w:rsid w:val="00081914"/>
    <w:rsid w:val="000E0EA9"/>
    <w:rsid w:val="001038A8"/>
    <w:rsid w:val="00134294"/>
    <w:rsid w:val="001B2301"/>
    <w:rsid w:val="001E7C02"/>
    <w:rsid w:val="00273CF4"/>
    <w:rsid w:val="00296C49"/>
    <w:rsid w:val="002A72CA"/>
    <w:rsid w:val="0030114E"/>
    <w:rsid w:val="0033033E"/>
    <w:rsid w:val="00352202"/>
    <w:rsid w:val="00380821"/>
    <w:rsid w:val="003813C7"/>
    <w:rsid w:val="003C3F2F"/>
    <w:rsid w:val="003C53CC"/>
    <w:rsid w:val="004178D6"/>
    <w:rsid w:val="004854B6"/>
    <w:rsid w:val="005412B6"/>
    <w:rsid w:val="00582004"/>
    <w:rsid w:val="00587BC9"/>
    <w:rsid w:val="005C2FC4"/>
    <w:rsid w:val="006458E7"/>
    <w:rsid w:val="0064689B"/>
    <w:rsid w:val="00765443"/>
    <w:rsid w:val="007667BE"/>
    <w:rsid w:val="00781EB2"/>
    <w:rsid w:val="007E4A82"/>
    <w:rsid w:val="00852161"/>
    <w:rsid w:val="00874975"/>
    <w:rsid w:val="00882C8D"/>
    <w:rsid w:val="008977F5"/>
    <w:rsid w:val="008B3404"/>
    <w:rsid w:val="008E4DBF"/>
    <w:rsid w:val="00905BC1"/>
    <w:rsid w:val="00944572"/>
    <w:rsid w:val="009720DA"/>
    <w:rsid w:val="009760EB"/>
    <w:rsid w:val="009A5CB7"/>
    <w:rsid w:val="009B7ABA"/>
    <w:rsid w:val="009D26EF"/>
    <w:rsid w:val="009D67FA"/>
    <w:rsid w:val="009D7781"/>
    <w:rsid w:val="00A32DCE"/>
    <w:rsid w:val="00A43D3A"/>
    <w:rsid w:val="00A90BF3"/>
    <w:rsid w:val="00AA7597"/>
    <w:rsid w:val="00AB75B9"/>
    <w:rsid w:val="00B45915"/>
    <w:rsid w:val="00B61A1F"/>
    <w:rsid w:val="00BD0C9E"/>
    <w:rsid w:val="00BF2CD6"/>
    <w:rsid w:val="00BF7816"/>
    <w:rsid w:val="00C60A15"/>
    <w:rsid w:val="00C70649"/>
    <w:rsid w:val="00DD36F2"/>
    <w:rsid w:val="00E71FD6"/>
    <w:rsid w:val="00E918B0"/>
    <w:rsid w:val="00E93580"/>
    <w:rsid w:val="00E9692D"/>
    <w:rsid w:val="00EB6235"/>
    <w:rsid w:val="00EC03C0"/>
    <w:rsid w:val="00ED2B2B"/>
    <w:rsid w:val="00F17ED8"/>
    <w:rsid w:val="00F3477E"/>
    <w:rsid w:val="00FF414A"/>
    <w:rsid w:val="1727AF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7195B138"/>
  <w15:docId w15:val="{CEAAB7A2-8F67-4D5A-9B5F-36DAB361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2">
    <w:name w:val="heading 2"/>
    <w:basedOn w:val="Normal"/>
    <w:link w:val="Heading2Char"/>
    <w:uiPriority w:val="1"/>
    <w:qFormat/>
    <w:rsid w:val="00882C8D"/>
    <w:pPr>
      <w:widowControl w:val="0"/>
      <w:overflowPunct/>
      <w:autoSpaceDE/>
      <w:autoSpaceDN/>
      <w:adjustRightInd/>
      <w:ind w:left="121"/>
      <w:textAlignment w:val="auto"/>
      <w:outlineLvl w:val="1"/>
    </w:pPr>
    <w:rPr>
      <w:rFonts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character" w:customStyle="1" w:styleId="txtr2">
    <w:name w:val="txt_r2"/>
    <w:basedOn w:val="DefaultParagraphFont"/>
    <w:rsid w:val="009D7781"/>
  </w:style>
  <w:style w:type="character" w:customStyle="1" w:styleId="Heading2Char">
    <w:name w:val="Heading 2 Char"/>
    <w:basedOn w:val="DefaultParagraphFont"/>
    <w:link w:val="Heading2"/>
    <w:uiPriority w:val="1"/>
    <w:rsid w:val="00882C8D"/>
    <w:rPr>
      <w:rFonts w:cstheme="minorBidi"/>
      <w:sz w:val="24"/>
      <w:szCs w:val="24"/>
      <w:lang w:eastAsia="en-US"/>
    </w:rPr>
  </w:style>
  <w:style w:type="paragraph" w:styleId="NoSpacing">
    <w:name w:val="No Spacing"/>
    <w:uiPriority w:val="1"/>
    <w:qFormat/>
    <w:rsid w:val="008977F5"/>
    <w:pPr>
      <w:overflowPunct w:val="0"/>
      <w:autoSpaceDE w:val="0"/>
      <w:autoSpaceDN w:val="0"/>
      <w:adjustRightInd w:val="0"/>
      <w:textAlignment w:val="baseline"/>
    </w:pPr>
    <w:rPr>
      <w:lang w:eastAsia="en-US"/>
    </w:rPr>
  </w:style>
  <w:style w:type="paragraph" w:styleId="BalloonText">
    <w:name w:val="Balloon Text"/>
    <w:basedOn w:val="Normal"/>
    <w:link w:val="BalloonTextChar"/>
    <w:semiHidden/>
    <w:unhideWhenUsed/>
    <w:rsid w:val="006458E7"/>
    <w:rPr>
      <w:rFonts w:ascii="Segoe UI" w:hAnsi="Segoe UI" w:cs="Segoe UI"/>
      <w:sz w:val="18"/>
      <w:szCs w:val="18"/>
    </w:rPr>
  </w:style>
  <w:style w:type="character" w:customStyle="1" w:styleId="BalloonTextChar">
    <w:name w:val="Balloon Text Char"/>
    <w:basedOn w:val="DefaultParagraphFont"/>
    <w:link w:val="BalloonText"/>
    <w:semiHidden/>
    <w:rsid w:val="006458E7"/>
    <w:rPr>
      <w:rFonts w:ascii="Segoe UI" w:hAnsi="Segoe UI" w:cs="Segoe UI"/>
      <w:sz w:val="18"/>
      <w:szCs w:val="18"/>
      <w:lang w:eastAsia="en-US"/>
    </w:rPr>
  </w:style>
  <w:style w:type="paragraph" w:styleId="Header">
    <w:name w:val="header"/>
    <w:basedOn w:val="Normal"/>
    <w:link w:val="HeaderChar"/>
    <w:unhideWhenUsed/>
    <w:rsid w:val="00273CF4"/>
    <w:pPr>
      <w:tabs>
        <w:tab w:val="center" w:pos="4680"/>
        <w:tab w:val="right" w:pos="9360"/>
      </w:tabs>
    </w:pPr>
  </w:style>
  <w:style w:type="character" w:customStyle="1" w:styleId="HeaderChar">
    <w:name w:val="Header Char"/>
    <w:basedOn w:val="DefaultParagraphFont"/>
    <w:link w:val="Header"/>
    <w:rsid w:val="00273CF4"/>
    <w:rPr>
      <w:lang w:eastAsia="en-US"/>
    </w:rPr>
  </w:style>
  <w:style w:type="paragraph" w:styleId="Footer">
    <w:name w:val="footer"/>
    <w:basedOn w:val="Normal"/>
    <w:link w:val="FooterChar"/>
    <w:unhideWhenUsed/>
    <w:rsid w:val="00273CF4"/>
    <w:pPr>
      <w:tabs>
        <w:tab w:val="center" w:pos="4680"/>
        <w:tab w:val="right" w:pos="9360"/>
      </w:tabs>
    </w:pPr>
  </w:style>
  <w:style w:type="character" w:customStyle="1" w:styleId="FooterChar">
    <w:name w:val="Footer Char"/>
    <w:basedOn w:val="DefaultParagraphFont"/>
    <w:link w:val="Footer"/>
    <w:rsid w:val="00273CF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phis.usda.gov/library/forms/pdf/PPQ58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ntrol" Target="activeX/activeX1.xml"/><Relationship Id="rId2" Type="http://schemas.openxmlformats.org/officeDocument/2006/relationships/customXml" Target="../customXml/item2.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phis.usda.gov/library/forms/pdf/ppq203.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phis.usda.gov/library/forms/pdf/ppq519.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PHIS_x0020_docket_x0020__x0023_ xmlns="64E31D74-685E-46CD-AE51-A264634057B8" xsi:nil="true"/>
    <Content_x0020_Type xmlns="64E31D74-685E-46CD-AE51-A264634057B8">Renewal</Content_x0020_Type>
    <OMB_x0020_control_x0020__x0023_ xmlns="64E31D74-685E-46CD-AE51-A264634057B8">0579-0308</OMB_x0020_control_x0020__x0023_>
    <Document_x0020_type xmlns="64E31D74-685E-46CD-AE51-A264634057B8">Supporting Statement</Document_x0020_type>
    <Prject_x0020_Type xmlns="64E31D74-685E-46CD-AE51-A264634057B8">Imports- Q56 and Q37</Prject_x0020_Type>
    <_dlc_DocId xmlns="ed6d8045-9bce-45b8-96e9-ffa15b628daa">A7UXA6N55WET-2455-684</_dlc_DocId>
    <_dlc_DocIdUrl xmlns="ed6d8045-9bce-45b8-96e9-ffa15b628daa">
      <Url>http://sp.we.aphis.gov/PPQ/policy/php/PCC/Paperwork Burden/_layouts/DocIdRedir.aspx?ID=A7UXA6N55WET-2455-684</Url>
      <Description>A7UXA6N55WET-2455-684</Description>
    </_dlc_DocIdUrl>
    <Project_x0020_Name xmlns="64E31D74-685E-46CD-AE51-A264634057B8">Thailand Fruit</Project_x0020_Nam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37918-8FE1-43BE-8747-2A91D5ECC2D8}">
  <ds:schemaRefs>
    <ds:schemaRef ds:uri="http://schemas.microsoft.com/sharepoint/events"/>
  </ds:schemaRefs>
</ds:datastoreItem>
</file>

<file path=customXml/itemProps2.xml><?xml version="1.0" encoding="utf-8"?>
<ds:datastoreItem xmlns:ds="http://schemas.openxmlformats.org/officeDocument/2006/customXml" ds:itemID="{F84BBF24-275A-4196-B809-DCAA69D3CFB8}">
  <ds:schemaRefs>
    <ds:schemaRef ds:uri="http://schemas.microsoft.com/sharepoint/v3/contenttype/forms"/>
  </ds:schemaRefs>
</ds:datastoreItem>
</file>

<file path=customXml/itemProps3.xml><?xml version="1.0" encoding="utf-8"?>
<ds:datastoreItem xmlns:ds="http://schemas.openxmlformats.org/officeDocument/2006/customXml" ds:itemID="{F93EA833-6A67-41FC-935B-93538DEF9B71}">
  <ds:schemaRefs>
    <ds:schemaRef ds:uri="http://schemas.microsoft.com/office/2006/metadata/longProperties"/>
  </ds:schemaRefs>
</ds:datastoreItem>
</file>

<file path=customXml/itemProps4.xml><?xml version="1.0" encoding="utf-8"?>
<ds:datastoreItem xmlns:ds="http://schemas.openxmlformats.org/officeDocument/2006/customXml" ds:itemID="{1EE84BFA-5B5A-4AF3-9047-7A87530AA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1F8AEB-3D20-493F-98F6-AFEF8613BEBD}">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purl.org/dc/elements/1.1/"/>
    <ds:schemaRef ds:uri="ed6d8045-9bce-45b8-96e9-ffa15b628daa"/>
    <ds:schemaRef ds:uri="http://schemas.microsoft.com/office/infopath/2007/PartnerControls"/>
    <ds:schemaRef ds:uri="http://schemas.openxmlformats.org/package/2006/metadata/core-properties"/>
    <ds:schemaRef ds:uri="64E31D74-685E-46CD-AE51-A264634057B8"/>
  </ds:schemaRefs>
</ds:datastoreItem>
</file>

<file path=customXml/itemProps6.xml><?xml version="1.0" encoding="utf-8"?>
<ds:datastoreItem xmlns:ds="http://schemas.openxmlformats.org/officeDocument/2006/customXml" ds:itemID="{59FEB0F4-F03D-452F-BA8F-9A22A70E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3232</Words>
  <Characters>18443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21632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subject/>
  <dc:creator>Government User</dc:creator>
  <cp:keywords/>
  <dc:description/>
  <cp:lastModifiedBy>Harris, Sheniqua M - APHIS</cp:lastModifiedBy>
  <cp:revision>8</cp:revision>
  <cp:lastPrinted>2017-06-14T12:59:00Z</cp:lastPrinted>
  <dcterms:created xsi:type="dcterms:W3CDTF">2017-02-01T22:36:00Z</dcterms:created>
  <dcterms:modified xsi:type="dcterms:W3CDTF">2017-06-27T13:21:00Z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Mame">
    <vt:lpwstr>Thailand Fruit</vt:lpwstr>
  </property>
  <property fmtid="{D5CDD505-2E9C-101B-9397-08002B2CF9AE}" pid="3" name="ContentType">
    <vt:lpwstr>Renewal</vt:lpwstr>
  </property>
  <property fmtid="{D5CDD505-2E9C-101B-9397-08002B2CF9AE}" pid="4" name="Content Type">
    <vt:lpwstr>Renewal</vt:lpwstr>
  </property>
  <property fmtid="{D5CDD505-2E9C-101B-9397-08002B2CF9AE}" pid="5" name="Project Name">
    <vt:lpwstr>Thailand Fruit</vt:lpwstr>
  </property>
  <property fmtid="{D5CDD505-2E9C-101B-9397-08002B2CF9AE}" pid="6" name="OMB control #">
    <vt:lpwstr>0579-0308</vt:lpwstr>
  </property>
  <property fmtid="{D5CDD505-2E9C-101B-9397-08002B2CF9AE}" pid="7" name="display_urn:schemas-microsoft-com:office:office#Editor">
    <vt:lpwstr>Gilbert, Lynn - APHIS</vt:lpwstr>
  </property>
  <property fmtid="{D5CDD505-2E9C-101B-9397-08002B2CF9AE}" pid="8" name="Prject Type">
    <vt:lpwstr>Imports- Q56 and Q37</vt:lpwstr>
  </property>
  <property fmtid="{D5CDD505-2E9C-101B-9397-08002B2CF9AE}" pid="9" name="Document type">
    <vt:lpwstr>Supporting Statement</vt:lpwstr>
  </property>
  <property fmtid="{D5CDD505-2E9C-101B-9397-08002B2CF9AE}" pid="10" name="source_item_id">
    <vt:i4>90</vt:i4>
  </property>
  <property fmtid="{D5CDD505-2E9C-101B-9397-08002B2CF9AE}" pid="11" name="_dlc_DocId">
    <vt:lpwstr>A7UXA6N55WET-2455-90</vt:lpwstr>
  </property>
  <property fmtid="{D5CDD505-2E9C-101B-9397-08002B2CF9AE}" pid="12" name="_dlc_DocIdItemGuid">
    <vt:lpwstr>4f1b8df5-7704-4837-a080-0b71215514b2</vt:lpwstr>
  </property>
  <property fmtid="{D5CDD505-2E9C-101B-9397-08002B2CF9AE}" pid="13" name="_dlc_DocIdUrl">
    <vt:lpwstr>http://sp.we.aphis.gov/PPQ/policy/php/rpm/Paperwork%20Burden/_layouts/DocIdRedir.aspx?ID=A7UXA6N55WET-2455-90, A7UXA6N55WET-2455-90</vt:lpwstr>
  </property>
  <property fmtid="{D5CDD505-2E9C-101B-9397-08002B2CF9AE}" pid="14" name="APHIS docket #">
    <vt:lpwstr/>
  </property>
  <property fmtid="{D5CDD505-2E9C-101B-9397-08002B2CF9AE}" pid="15" name="ContentTypeId">
    <vt:lpwstr>0x0101003D0CEB8B0CBC164FA190FEADAED5600F</vt:lpwstr>
  </property>
</Properties>
</file>