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4090F" w14:textId="77777777" w:rsidR="004F26E9" w:rsidRDefault="00A50A85">
      <w:pPr>
        <w:jc w:val="center"/>
        <w:rPr>
          <w:b/>
          <w:bCs/>
          <w:sz w:val="24"/>
          <w:szCs w:val="24"/>
        </w:rPr>
      </w:pPr>
      <w:r>
        <w:rPr>
          <w:b/>
          <w:bCs/>
          <w:sz w:val="24"/>
          <w:szCs w:val="24"/>
        </w:rPr>
        <w:t>SUPPORT</w:t>
      </w:r>
      <w:r w:rsidR="00C745BD">
        <w:rPr>
          <w:b/>
          <w:bCs/>
          <w:sz w:val="24"/>
          <w:szCs w:val="24"/>
        </w:rPr>
        <w:t>ING</w:t>
      </w:r>
      <w:r>
        <w:rPr>
          <w:b/>
          <w:bCs/>
          <w:sz w:val="24"/>
          <w:szCs w:val="24"/>
        </w:rPr>
        <w:t xml:space="preserve"> STATEMENT</w:t>
      </w:r>
    </w:p>
    <w:p w14:paraId="31DC4543" w14:textId="77777777" w:rsidR="005D642B" w:rsidRPr="005D642B" w:rsidRDefault="005D642B" w:rsidP="005D642B">
      <w:pPr>
        <w:jc w:val="center"/>
        <w:rPr>
          <w:b/>
          <w:bCs/>
          <w:sz w:val="24"/>
          <w:szCs w:val="24"/>
        </w:rPr>
      </w:pPr>
      <w:r w:rsidRPr="005D642B">
        <w:rPr>
          <w:b/>
          <w:bCs/>
          <w:sz w:val="24"/>
          <w:szCs w:val="24"/>
        </w:rPr>
        <w:t>ALASKA</w:t>
      </w:r>
      <w:r w:rsidR="00E95327">
        <w:rPr>
          <w:b/>
          <w:bCs/>
          <w:sz w:val="24"/>
          <w:szCs w:val="24"/>
        </w:rPr>
        <w:t xml:space="preserve"> </w:t>
      </w:r>
      <w:r w:rsidRPr="005D642B">
        <w:rPr>
          <w:b/>
          <w:bCs/>
          <w:sz w:val="24"/>
          <w:szCs w:val="24"/>
        </w:rPr>
        <w:t>VESSEL MONITORING SYSTEM (VMS) PROGRAM</w:t>
      </w:r>
    </w:p>
    <w:p w14:paraId="6A59F9BF" w14:textId="77777777" w:rsidR="005D642B" w:rsidRDefault="005D642B" w:rsidP="005D642B">
      <w:pPr>
        <w:jc w:val="center"/>
        <w:rPr>
          <w:b/>
          <w:bCs/>
          <w:sz w:val="24"/>
          <w:szCs w:val="24"/>
        </w:rPr>
      </w:pPr>
      <w:proofErr w:type="gramStart"/>
      <w:r w:rsidRPr="005D642B">
        <w:rPr>
          <w:b/>
          <w:bCs/>
          <w:sz w:val="24"/>
          <w:szCs w:val="24"/>
        </w:rPr>
        <w:t>OMB CONTROL NO.</w:t>
      </w:r>
      <w:proofErr w:type="gramEnd"/>
      <w:r w:rsidRPr="005D642B">
        <w:rPr>
          <w:b/>
          <w:bCs/>
          <w:sz w:val="24"/>
          <w:szCs w:val="24"/>
        </w:rPr>
        <w:t xml:space="preserve"> 0648-0445</w:t>
      </w:r>
    </w:p>
    <w:p w14:paraId="18CF0F7F" w14:textId="77777777" w:rsidR="0089423F" w:rsidRDefault="0089423F" w:rsidP="005D642B">
      <w:pPr>
        <w:jc w:val="center"/>
        <w:rPr>
          <w:b/>
          <w:bCs/>
          <w:sz w:val="24"/>
          <w:szCs w:val="24"/>
        </w:rPr>
      </w:pPr>
    </w:p>
    <w:p w14:paraId="5A923F52" w14:textId="332D8160" w:rsidR="0089423F" w:rsidRPr="00606777" w:rsidRDefault="00793A5D" w:rsidP="0089423F">
      <w:pPr>
        <w:rPr>
          <w:bCs/>
          <w:sz w:val="24"/>
          <w:szCs w:val="24"/>
        </w:rPr>
      </w:pPr>
      <w:r>
        <w:rPr>
          <w:bCs/>
          <w:sz w:val="24"/>
          <w:szCs w:val="24"/>
        </w:rPr>
        <w:t xml:space="preserve">This </w:t>
      </w:r>
      <w:r w:rsidR="00606777">
        <w:rPr>
          <w:bCs/>
          <w:sz w:val="24"/>
          <w:szCs w:val="24"/>
        </w:rPr>
        <w:t>is a resubmission, with the final rule, of a request to revise</w:t>
      </w:r>
      <w:r w:rsidR="00A50A85">
        <w:rPr>
          <w:bCs/>
          <w:sz w:val="24"/>
          <w:szCs w:val="24"/>
        </w:rPr>
        <w:t xml:space="preserve"> existing collection </w:t>
      </w:r>
      <w:r w:rsidR="00857BFC">
        <w:rPr>
          <w:bCs/>
          <w:sz w:val="24"/>
          <w:szCs w:val="24"/>
        </w:rPr>
        <w:t>due to an associated rule</w:t>
      </w:r>
      <w:r w:rsidR="003D0430">
        <w:rPr>
          <w:bCs/>
          <w:sz w:val="24"/>
          <w:szCs w:val="24"/>
        </w:rPr>
        <w:t xml:space="preserve"> [</w:t>
      </w:r>
      <w:r w:rsidR="00E20740" w:rsidRPr="00585742">
        <w:rPr>
          <w:b/>
          <w:bCs/>
          <w:sz w:val="24"/>
          <w:szCs w:val="24"/>
        </w:rPr>
        <w:t>RIN</w:t>
      </w:r>
      <w:r w:rsidR="0089423F" w:rsidRPr="00585742">
        <w:rPr>
          <w:b/>
          <w:bCs/>
          <w:sz w:val="24"/>
          <w:szCs w:val="24"/>
        </w:rPr>
        <w:t xml:space="preserve"> 0648-</w:t>
      </w:r>
      <w:r w:rsidR="003D0430" w:rsidRPr="00585742">
        <w:rPr>
          <w:b/>
          <w:bCs/>
          <w:sz w:val="24"/>
          <w:szCs w:val="24"/>
        </w:rPr>
        <w:t>BF42]</w:t>
      </w:r>
      <w:r w:rsidR="0089423F" w:rsidRPr="00585742">
        <w:rPr>
          <w:b/>
          <w:bCs/>
          <w:sz w:val="24"/>
          <w:szCs w:val="24"/>
        </w:rPr>
        <w:t>.</w:t>
      </w:r>
      <w:r w:rsidR="00606777">
        <w:rPr>
          <w:b/>
          <w:bCs/>
          <w:sz w:val="24"/>
          <w:szCs w:val="24"/>
        </w:rPr>
        <w:t xml:space="preserve"> </w:t>
      </w:r>
      <w:r w:rsidR="00606777">
        <w:rPr>
          <w:bCs/>
          <w:sz w:val="24"/>
          <w:szCs w:val="24"/>
        </w:rPr>
        <w:t>No changes were made to this request, from the first submission.</w:t>
      </w:r>
    </w:p>
    <w:p w14:paraId="379411DE" w14:textId="77777777" w:rsidR="00AD4826" w:rsidRPr="00AD4826" w:rsidRDefault="00AD4826" w:rsidP="00AD4826">
      <w:pPr>
        <w:tabs>
          <w:tab w:val="left" w:pos="720"/>
        </w:tabs>
        <w:ind w:left="720" w:hanging="720"/>
        <w:rPr>
          <w:b/>
          <w:bCs/>
          <w:sz w:val="24"/>
          <w:szCs w:val="24"/>
        </w:rPr>
      </w:pPr>
    </w:p>
    <w:p w14:paraId="467E4CC3" w14:textId="1DDA1B19" w:rsidR="00A40A8E" w:rsidRDefault="00AD4826" w:rsidP="00147150">
      <w:pPr>
        <w:tabs>
          <w:tab w:val="left" w:pos="720"/>
        </w:tabs>
        <w:rPr>
          <w:bCs/>
          <w:sz w:val="24"/>
          <w:szCs w:val="24"/>
        </w:rPr>
      </w:pPr>
      <w:r w:rsidRPr="00AD4826">
        <w:rPr>
          <w:bCs/>
          <w:sz w:val="24"/>
          <w:szCs w:val="24"/>
        </w:rPr>
        <w:t>National Marine Fisheries Service</w:t>
      </w:r>
      <w:r w:rsidR="006F7EBB">
        <w:rPr>
          <w:bCs/>
          <w:sz w:val="24"/>
          <w:szCs w:val="24"/>
        </w:rPr>
        <w:t xml:space="preserve"> (NMFS)</w:t>
      </w:r>
      <w:r w:rsidR="00147150">
        <w:rPr>
          <w:bCs/>
          <w:sz w:val="24"/>
          <w:szCs w:val="24"/>
        </w:rPr>
        <w:t>,</w:t>
      </w:r>
      <w:r w:rsidR="006F7EBB">
        <w:rPr>
          <w:bCs/>
          <w:sz w:val="24"/>
          <w:szCs w:val="24"/>
        </w:rPr>
        <w:t xml:space="preserve"> Alaska Region</w:t>
      </w:r>
      <w:r w:rsidR="00474ED5" w:rsidRPr="00AD4826">
        <w:rPr>
          <w:bCs/>
          <w:sz w:val="24"/>
          <w:szCs w:val="24"/>
        </w:rPr>
        <w:t xml:space="preserve"> </w:t>
      </w:r>
      <w:r w:rsidRPr="00AD4826">
        <w:rPr>
          <w:bCs/>
          <w:sz w:val="24"/>
          <w:szCs w:val="24"/>
        </w:rPr>
        <w:t xml:space="preserve">manages the groundfish fisheries in the exclusive economic zone (EEZ) of the Bering Sea and Aleutian Islands Management Area (BSAI) and Gulf of Alaska (GOA) under fishery management plans (FMPs) for groundfish in the respective areas.  </w:t>
      </w:r>
      <w:r w:rsidR="00A40A8E" w:rsidRPr="00A40A8E">
        <w:rPr>
          <w:bCs/>
          <w:sz w:val="24"/>
          <w:szCs w:val="24"/>
        </w:rPr>
        <w:t xml:space="preserve">The sablefish </w:t>
      </w:r>
      <w:r w:rsidR="00857BFC">
        <w:rPr>
          <w:bCs/>
          <w:sz w:val="24"/>
          <w:szCs w:val="24"/>
        </w:rPr>
        <w:t>Individual Fishing Quota (</w:t>
      </w:r>
      <w:r w:rsidR="00A40A8E" w:rsidRPr="00A40A8E">
        <w:rPr>
          <w:bCs/>
          <w:sz w:val="24"/>
          <w:szCs w:val="24"/>
        </w:rPr>
        <w:t>IFQ</w:t>
      </w:r>
      <w:r w:rsidR="00857BFC">
        <w:rPr>
          <w:bCs/>
          <w:sz w:val="24"/>
          <w:szCs w:val="24"/>
        </w:rPr>
        <w:t>)</w:t>
      </w:r>
      <w:r w:rsidR="00A40A8E" w:rsidRPr="00A40A8E">
        <w:rPr>
          <w:bCs/>
          <w:sz w:val="24"/>
          <w:szCs w:val="24"/>
        </w:rPr>
        <w:t xml:space="preserve"> fishery in the EEZ off Alaska subject to this action is managed under the FMP for Groundfish of the GOA</w:t>
      </w:r>
      <w:r w:rsidR="00A40A8E">
        <w:rPr>
          <w:bCs/>
          <w:sz w:val="24"/>
          <w:szCs w:val="24"/>
        </w:rPr>
        <w:t>.</w:t>
      </w:r>
    </w:p>
    <w:p w14:paraId="7653A9E1" w14:textId="77777777" w:rsidR="00A40A8E" w:rsidRDefault="00A40A8E" w:rsidP="00147150">
      <w:pPr>
        <w:tabs>
          <w:tab w:val="left" w:pos="720"/>
        </w:tabs>
        <w:rPr>
          <w:bCs/>
          <w:sz w:val="24"/>
          <w:szCs w:val="24"/>
        </w:rPr>
      </w:pPr>
    </w:p>
    <w:p w14:paraId="2DB6B07D" w14:textId="1326C5E0" w:rsidR="00AD4826" w:rsidRDefault="00AD4826" w:rsidP="00AD4826">
      <w:pPr>
        <w:tabs>
          <w:tab w:val="left" w:pos="720"/>
        </w:tabs>
        <w:rPr>
          <w:bCs/>
          <w:sz w:val="24"/>
          <w:szCs w:val="24"/>
        </w:rPr>
      </w:pPr>
      <w:r w:rsidRPr="00AD4826">
        <w:rPr>
          <w:bCs/>
          <w:sz w:val="24"/>
          <w:szCs w:val="24"/>
        </w:rPr>
        <w:t xml:space="preserve">The North Pacific Fishery Management Council (Council) prepared, and NMFS approved, the FMPs under the authority of the </w:t>
      </w:r>
      <w:hyperlink r:id="rId8" w:history="1">
        <w:r w:rsidRPr="00377E14">
          <w:rPr>
            <w:rStyle w:val="Hyperlink"/>
            <w:bCs/>
            <w:sz w:val="24"/>
            <w:szCs w:val="24"/>
          </w:rPr>
          <w:t xml:space="preserve">Magnuson-Stevens Fishery </w:t>
        </w:r>
        <w:r w:rsidR="00474ED5" w:rsidRPr="00377E14">
          <w:rPr>
            <w:rStyle w:val="Hyperlink"/>
            <w:bCs/>
            <w:sz w:val="24"/>
            <w:szCs w:val="24"/>
          </w:rPr>
          <w:t>Conservation and Management Act</w:t>
        </w:r>
      </w:hyperlink>
      <w:r w:rsidRPr="00AD4826">
        <w:rPr>
          <w:bCs/>
          <w:sz w:val="24"/>
          <w:szCs w:val="24"/>
        </w:rPr>
        <w:t xml:space="preserve">, 16 U.S.C. 1801 </w:t>
      </w:r>
      <w:r w:rsidRPr="00474ED5">
        <w:rPr>
          <w:bCs/>
          <w:i/>
          <w:sz w:val="24"/>
          <w:szCs w:val="24"/>
        </w:rPr>
        <w:t>et seq</w:t>
      </w:r>
      <w:r w:rsidRPr="00AD4826">
        <w:rPr>
          <w:bCs/>
          <w:sz w:val="24"/>
          <w:szCs w:val="24"/>
        </w:rPr>
        <w:t xml:space="preserve">. </w:t>
      </w:r>
      <w:r w:rsidR="00147150">
        <w:rPr>
          <w:bCs/>
          <w:sz w:val="24"/>
          <w:szCs w:val="24"/>
        </w:rPr>
        <w:t xml:space="preserve"> The </w:t>
      </w:r>
      <w:hyperlink r:id="rId9" w:history="1">
        <w:r w:rsidR="00147150" w:rsidRPr="00377E14">
          <w:rPr>
            <w:rStyle w:val="Hyperlink"/>
            <w:bCs/>
            <w:sz w:val="24"/>
            <w:szCs w:val="24"/>
          </w:rPr>
          <w:t>Northern Pacific Halibut Act of 1982</w:t>
        </w:r>
      </w:hyperlink>
      <w:r w:rsidR="00147150" w:rsidRPr="00147150">
        <w:rPr>
          <w:bCs/>
          <w:sz w:val="24"/>
          <w:szCs w:val="24"/>
        </w:rPr>
        <w:t xml:space="preserve"> (Halibut Act) at 16</w:t>
      </w:r>
      <w:r w:rsidR="00147150">
        <w:rPr>
          <w:bCs/>
          <w:sz w:val="24"/>
          <w:szCs w:val="24"/>
        </w:rPr>
        <w:t xml:space="preserve"> </w:t>
      </w:r>
      <w:r w:rsidR="00147150" w:rsidRPr="00147150">
        <w:rPr>
          <w:bCs/>
          <w:sz w:val="24"/>
          <w:szCs w:val="24"/>
        </w:rPr>
        <w:t>U.S.C. 773–773k</w:t>
      </w:r>
      <w:r w:rsidR="00147150">
        <w:rPr>
          <w:bCs/>
          <w:sz w:val="24"/>
          <w:szCs w:val="24"/>
        </w:rPr>
        <w:t xml:space="preserve"> </w:t>
      </w:r>
      <w:r w:rsidR="00147150" w:rsidRPr="00147150">
        <w:rPr>
          <w:bCs/>
          <w:sz w:val="24"/>
          <w:szCs w:val="24"/>
        </w:rPr>
        <w:t>provides the</w:t>
      </w:r>
      <w:r w:rsidR="00147150">
        <w:rPr>
          <w:bCs/>
          <w:sz w:val="24"/>
          <w:szCs w:val="24"/>
        </w:rPr>
        <w:t xml:space="preserve"> </w:t>
      </w:r>
      <w:r w:rsidR="00147150" w:rsidRPr="00147150">
        <w:rPr>
          <w:bCs/>
          <w:sz w:val="24"/>
          <w:szCs w:val="24"/>
        </w:rPr>
        <w:t xml:space="preserve">Secretary </w:t>
      </w:r>
      <w:r w:rsidR="00147150">
        <w:rPr>
          <w:bCs/>
          <w:sz w:val="24"/>
          <w:szCs w:val="24"/>
        </w:rPr>
        <w:t xml:space="preserve">of Commerce </w:t>
      </w:r>
      <w:r w:rsidR="00147150" w:rsidRPr="00147150">
        <w:rPr>
          <w:bCs/>
          <w:sz w:val="24"/>
          <w:szCs w:val="24"/>
        </w:rPr>
        <w:t>with the authority and general</w:t>
      </w:r>
      <w:r w:rsidR="006F7EBB">
        <w:rPr>
          <w:bCs/>
          <w:sz w:val="24"/>
          <w:szCs w:val="24"/>
        </w:rPr>
        <w:t xml:space="preserve"> </w:t>
      </w:r>
      <w:r w:rsidR="00147150" w:rsidRPr="00147150">
        <w:rPr>
          <w:bCs/>
          <w:sz w:val="24"/>
          <w:szCs w:val="24"/>
        </w:rPr>
        <w:t>responsibility to carry out the</w:t>
      </w:r>
      <w:r w:rsidR="00147150">
        <w:rPr>
          <w:bCs/>
          <w:sz w:val="24"/>
          <w:szCs w:val="24"/>
        </w:rPr>
        <w:t xml:space="preserve"> </w:t>
      </w:r>
      <w:r w:rsidR="00147150" w:rsidRPr="00147150">
        <w:rPr>
          <w:bCs/>
          <w:sz w:val="24"/>
          <w:szCs w:val="24"/>
        </w:rPr>
        <w:t>requirements of the Preservation of the Halibut</w:t>
      </w:r>
      <w:r w:rsidR="00147150">
        <w:rPr>
          <w:bCs/>
          <w:sz w:val="24"/>
          <w:szCs w:val="24"/>
        </w:rPr>
        <w:t xml:space="preserve"> </w:t>
      </w:r>
      <w:r w:rsidR="00147150" w:rsidRPr="00147150">
        <w:rPr>
          <w:bCs/>
          <w:sz w:val="24"/>
          <w:szCs w:val="24"/>
        </w:rPr>
        <w:t>Fishery of the North Pacific Ocean and</w:t>
      </w:r>
      <w:r w:rsidR="00147150">
        <w:rPr>
          <w:bCs/>
          <w:sz w:val="24"/>
          <w:szCs w:val="24"/>
        </w:rPr>
        <w:t xml:space="preserve"> </w:t>
      </w:r>
      <w:r w:rsidR="00147150" w:rsidRPr="00147150">
        <w:rPr>
          <w:bCs/>
          <w:sz w:val="24"/>
          <w:szCs w:val="24"/>
        </w:rPr>
        <w:t>Bering Sea (Convention), signed at</w:t>
      </w:r>
      <w:r w:rsidR="00147150">
        <w:rPr>
          <w:bCs/>
          <w:sz w:val="24"/>
          <w:szCs w:val="24"/>
        </w:rPr>
        <w:t xml:space="preserve"> </w:t>
      </w:r>
      <w:r w:rsidR="00147150" w:rsidRPr="00147150">
        <w:rPr>
          <w:bCs/>
          <w:sz w:val="24"/>
          <w:szCs w:val="24"/>
        </w:rPr>
        <w:t>Ottawa, Ontario, on March 2, 1953</w:t>
      </w:r>
      <w:r w:rsidR="00147150">
        <w:rPr>
          <w:bCs/>
          <w:sz w:val="24"/>
          <w:szCs w:val="24"/>
        </w:rPr>
        <w:t xml:space="preserve">.  </w:t>
      </w:r>
      <w:r w:rsidR="00147150" w:rsidRPr="00147150">
        <w:rPr>
          <w:bCs/>
          <w:sz w:val="24"/>
          <w:szCs w:val="24"/>
        </w:rPr>
        <w:t>Commercial halibut fisheries operate</w:t>
      </w:r>
      <w:r w:rsidR="00147150">
        <w:rPr>
          <w:bCs/>
          <w:sz w:val="24"/>
          <w:szCs w:val="24"/>
        </w:rPr>
        <w:t xml:space="preserve"> </w:t>
      </w:r>
      <w:r w:rsidR="00147150" w:rsidRPr="00147150">
        <w:rPr>
          <w:bCs/>
          <w:sz w:val="24"/>
          <w:szCs w:val="24"/>
        </w:rPr>
        <w:t>within the Individual Fishing Quota</w:t>
      </w:r>
      <w:r w:rsidR="00147150">
        <w:rPr>
          <w:bCs/>
          <w:sz w:val="24"/>
          <w:szCs w:val="24"/>
        </w:rPr>
        <w:t xml:space="preserve"> </w:t>
      </w:r>
      <w:r w:rsidR="00147150" w:rsidRPr="00147150">
        <w:rPr>
          <w:bCs/>
          <w:sz w:val="24"/>
          <w:szCs w:val="24"/>
        </w:rPr>
        <w:t>(IFQ) Program</w:t>
      </w:r>
      <w:r w:rsidR="00EB495A">
        <w:rPr>
          <w:bCs/>
          <w:sz w:val="24"/>
          <w:szCs w:val="24"/>
        </w:rPr>
        <w:t xml:space="preserve">, Western Alaska </w:t>
      </w:r>
      <w:r w:rsidR="00147150" w:rsidRPr="00147150">
        <w:rPr>
          <w:bCs/>
          <w:sz w:val="24"/>
          <w:szCs w:val="24"/>
        </w:rPr>
        <w:t>Community</w:t>
      </w:r>
      <w:r w:rsidR="00147150">
        <w:rPr>
          <w:bCs/>
          <w:sz w:val="24"/>
          <w:szCs w:val="24"/>
        </w:rPr>
        <w:t xml:space="preserve"> </w:t>
      </w:r>
      <w:r w:rsidR="00147150" w:rsidRPr="00147150">
        <w:rPr>
          <w:bCs/>
          <w:sz w:val="24"/>
          <w:szCs w:val="24"/>
        </w:rPr>
        <w:t>Development Quota (CDQ) Program</w:t>
      </w:r>
      <w:r w:rsidR="00EB495A">
        <w:rPr>
          <w:bCs/>
          <w:sz w:val="24"/>
          <w:szCs w:val="24"/>
        </w:rPr>
        <w:t>,</w:t>
      </w:r>
      <w:r w:rsidR="00147150" w:rsidRPr="00147150">
        <w:rPr>
          <w:bCs/>
          <w:sz w:val="24"/>
          <w:szCs w:val="24"/>
        </w:rPr>
        <w:t xml:space="preserve"> and through area-specific</w:t>
      </w:r>
      <w:r w:rsidR="00147150">
        <w:rPr>
          <w:bCs/>
          <w:sz w:val="24"/>
          <w:szCs w:val="24"/>
        </w:rPr>
        <w:t xml:space="preserve"> </w:t>
      </w:r>
      <w:r w:rsidR="00147150" w:rsidRPr="00147150">
        <w:rPr>
          <w:bCs/>
          <w:sz w:val="24"/>
          <w:szCs w:val="24"/>
        </w:rPr>
        <w:t>catch sharing plans.</w:t>
      </w:r>
      <w:r w:rsidR="00EB495A">
        <w:rPr>
          <w:bCs/>
          <w:sz w:val="24"/>
          <w:szCs w:val="24"/>
        </w:rPr>
        <w:t xml:space="preserve">  </w:t>
      </w:r>
      <w:r w:rsidRPr="00AD4826">
        <w:rPr>
          <w:bCs/>
          <w:sz w:val="24"/>
          <w:szCs w:val="24"/>
        </w:rPr>
        <w:t>Regulations</w:t>
      </w:r>
      <w:r>
        <w:rPr>
          <w:bCs/>
          <w:sz w:val="24"/>
          <w:szCs w:val="24"/>
        </w:rPr>
        <w:t xml:space="preserve"> </w:t>
      </w:r>
      <w:r w:rsidRPr="00AD4826">
        <w:rPr>
          <w:bCs/>
          <w:sz w:val="24"/>
          <w:szCs w:val="24"/>
        </w:rPr>
        <w:t xml:space="preserve">implementing the FMPs appear at </w:t>
      </w:r>
      <w:hyperlink r:id="rId10" w:history="1">
        <w:proofErr w:type="gramStart"/>
        <w:r w:rsidRPr="00A44D5D">
          <w:rPr>
            <w:rStyle w:val="Hyperlink"/>
            <w:bCs/>
            <w:sz w:val="24"/>
            <w:szCs w:val="24"/>
          </w:rPr>
          <w:t>50 CFR part</w:t>
        </w:r>
        <w:proofErr w:type="gramEnd"/>
        <w:r w:rsidRPr="00A44D5D">
          <w:rPr>
            <w:rStyle w:val="Hyperlink"/>
            <w:bCs/>
            <w:sz w:val="24"/>
            <w:szCs w:val="24"/>
          </w:rPr>
          <w:t xml:space="preserve"> 679</w:t>
        </w:r>
      </w:hyperlink>
      <w:r w:rsidR="00862033">
        <w:rPr>
          <w:bCs/>
          <w:sz w:val="24"/>
          <w:szCs w:val="24"/>
        </w:rPr>
        <w:t>.</w:t>
      </w:r>
    </w:p>
    <w:p w14:paraId="549D8806" w14:textId="77777777" w:rsidR="00AD4826" w:rsidRDefault="00AD4826">
      <w:pPr>
        <w:tabs>
          <w:tab w:val="left" w:pos="720"/>
        </w:tabs>
        <w:ind w:left="720" w:hanging="720"/>
        <w:rPr>
          <w:b/>
          <w:bCs/>
          <w:sz w:val="24"/>
          <w:szCs w:val="24"/>
        </w:rPr>
      </w:pPr>
    </w:p>
    <w:p w14:paraId="3A782C24" w14:textId="003AD0B2" w:rsidR="00D715F4" w:rsidRPr="00877839" w:rsidRDefault="00862033" w:rsidP="00877839">
      <w:pPr>
        <w:tabs>
          <w:tab w:val="left" w:pos="720"/>
        </w:tabs>
        <w:rPr>
          <w:bCs/>
          <w:sz w:val="24"/>
          <w:szCs w:val="24"/>
        </w:rPr>
      </w:pPr>
      <w:r>
        <w:rPr>
          <w:sz w:val="24"/>
          <w:szCs w:val="24"/>
        </w:rPr>
        <w:t xml:space="preserve">The </w:t>
      </w:r>
      <w:r w:rsidR="006F7EBB" w:rsidRPr="00585742">
        <w:rPr>
          <w:sz w:val="24"/>
          <w:szCs w:val="24"/>
        </w:rPr>
        <w:t>Vessel Monitorin</w:t>
      </w:r>
      <w:r w:rsidR="006F7EBB">
        <w:rPr>
          <w:sz w:val="24"/>
          <w:szCs w:val="24"/>
        </w:rPr>
        <w:t xml:space="preserve">g System (VMS) </w:t>
      </w:r>
      <w:r w:rsidR="00D715F4" w:rsidRPr="002977D4">
        <w:rPr>
          <w:sz w:val="24"/>
          <w:szCs w:val="24"/>
        </w:rPr>
        <w:t>units integrate global positioning system (GPS) and communications electronics in a single, tamper-resistant package</w:t>
      </w:r>
      <w:r w:rsidR="00D715F4">
        <w:rPr>
          <w:sz w:val="24"/>
          <w:szCs w:val="24"/>
        </w:rPr>
        <w:t xml:space="preserve"> to </w:t>
      </w:r>
      <w:r w:rsidR="00D715F4" w:rsidRPr="00AD4826">
        <w:rPr>
          <w:bCs/>
          <w:sz w:val="24"/>
          <w:szCs w:val="24"/>
        </w:rPr>
        <w:t>automatically determine the vessel’s position several times per hour</w:t>
      </w:r>
      <w:r w:rsidR="00D715F4" w:rsidRPr="002977D4">
        <w:rPr>
          <w:sz w:val="24"/>
          <w:szCs w:val="24"/>
        </w:rPr>
        <w:t>.</w:t>
      </w:r>
      <w:r>
        <w:rPr>
          <w:sz w:val="24"/>
          <w:szCs w:val="24"/>
        </w:rPr>
        <w:t xml:space="preserve"> </w:t>
      </w:r>
      <w:r w:rsidR="00D715F4" w:rsidRPr="002977D4">
        <w:rPr>
          <w:sz w:val="24"/>
          <w:szCs w:val="24"/>
        </w:rPr>
        <w:t xml:space="preserve"> The units can be set to transmit a vessel’s location periodically and automatically to an overhead satellite in real time.  </w:t>
      </w:r>
      <w:r w:rsidR="00D715F4" w:rsidRPr="00AD4826">
        <w:rPr>
          <w:bCs/>
          <w:sz w:val="24"/>
          <w:szCs w:val="24"/>
        </w:rPr>
        <w:t xml:space="preserve">The VMS unit is passive and automatic, requiring no reporting effort </w:t>
      </w:r>
      <w:r w:rsidR="00D715F4">
        <w:rPr>
          <w:bCs/>
          <w:sz w:val="24"/>
          <w:szCs w:val="24"/>
        </w:rPr>
        <w:t>by</w:t>
      </w:r>
      <w:r w:rsidR="00D715F4" w:rsidRPr="00AD4826">
        <w:rPr>
          <w:bCs/>
          <w:sz w:val="24"/>
          <w:szCs w:val="24"/>
        </w:rPr>
        <w:t xml:space="preserve"> the vessel operator.</w:t>
      </w:r>
      <w:r w:rsidR="00D715F4">
        <w:rPr>
          <w:bCs/>
          <w:sz w:val="24"/>
          <w:szCs w:val="24"/>
        </w:rPr>
        <w:t xml:space="preserve">  </w:t>
      </w:r>
      <w:r w:rsidR="00D715F4" w:rsidRPr="00AD4826">
        <w:rPr>
          <w:bCs/>
          <w:sz w:val="24"/>
          <w:szCs w:val="24"/>
        </w:rPr>
        <w:t>A communications service provider receives the transmission and relays it to</w:t>
      </w:r>
      <w:r>
        <w:rPr>
          <w:bCs/>
          <w:sz w:val="24"/>
          <w:szCs w:val="24"/>
        </w:rPr>
        <w:t xml:space="preserve"> the</w:t>
      </w:r>
      <w:r w:rsidR="00D715F4" w:rsidRPr="00AD4826">
        <w:rPr>
          <w:bCs/>
          <w:sz w:val="24"/>
          <w:szCs w:val="24"/>
        </w:rPr>
        <w:t xml:space="preserve"> </w:t>
      </w:r>
      <w:r w:rsidRPr="00862033">
        <w:rPr>
          <w:bCs/>
          <w:sz w:val="24"/>
          <w:szCs w:val="24"/>
        </w:rPr>
        <w:t>National Oceanic and Atmospheric Administration</w:t>
      </w:r>
      <w:r>
        <w:rPr>
          <w:bCs/>
          <w:sz w:val="24"/>
          <w:szCs w:val="24"/>
        </w:rPr>
        <w:t>’s</w:t>
      </w:r>
      <w:r w:rsidRPr="00862033">
        <w:rPr>
          <w:bCs/>
          <w:sz w:val="24"/>
          <w:szCs w:val="24"/>
        </w:rPr>
        <w:t xml:space="preserve"> (NOAA) </w:t>
      </w:r>
      <w:r w:rsidR="00D715F4" w:rsidRPr="00AD4826">
        <w:rPr>
          <w:bCs/>
          <w:sz w:val="24"/>
          <w:szCs w:val="24"/>
        </w:rPr>
        <w:t>Fisheries O</w:t>
      </w:r>
      <w:r w:rsidR="00D715F4">
        <w:rPr>
          <w:bCs/>
          <w:sz w:val="24"/>
          <w:szCs w:val="24"/>
        </w:rPr>
        <w:t xml:space="preserve">ffice for Law </w:t>
      </w:r>
      <w:r>
        <w:rPr>
          <w:bCs/>
          <w:sz w:val="24"/>
          <w:szCs w:val="24"/>
        </w:rPr>
        <w:t>Enforcement (OLE) and United States</w:t>
      </w:r>
      <w:r w:rsidR="00D715F4" w:rsidRPr="00877839">
        <w:rPr>
          <w:bCs/>
          <w:sz w:val="24"/>
          <w:szCs w:val="24"/>
        </w:rPr>
        <w:t xml:space="preserve"> Coast Guard (USCG).  </w:t>
      </w:r>
    </w:p>
    <w:p w14:paraId="199369CA" w14:textId="77777777" w:rsidR="0002433F" w:rsidRDefault="0002433F">
      <w:pPr>
        <w:widowControl/>
        <w:autoSpaceDE/>
        <w:autoSpaceDN/>
        <w:adjustRightInd/>
        <w:rPr>
          <w:sz w:val="24"/>
          <w:szCs w:val="24"/>
        </w:rPr>
      </w:pPr>
    </w:p>
    <w:p w14:paraId="474E26DA" w14:textId="39FBB596" w:rsidR="00C745BD" w:rsidRDefault="006F7EBB" w:rsidP="00C745BD">
      <w:pPr>
        <w:tabs>
          <w:tab w:val="left" w:pos="720"/>
        </w:tabs>
        <w:ind w:left="720" w:hanging="720"/>
        <w:rPr>
          <w:sz w:val="24"/>
          <w:szCs w:val="24"/>
        </w:rPr>
      </w:pPr>
      <w:r>
        <w:rPr>
          <w:b/>
          <w:bCs/>
          <w:sz w:val="24"/>
          <w:szCs w:val="24"/>
        </w:rPr>
        <w:t>A.</w:t>
      </w:r>
      <w:r w:rsidR="00C745BD">
        <w:rPr>
          <w:b/>
          <w:bCs/>
          <w:sz w:val="24"/>
          <w:szCs w:val="24"/>
        </w:rPr>
        <w:tab/>
        <w:t>JUSTIFICATION</w:t>
      </w:r>
    </w:p>
    <w:p w14:paraId="1C354314" w14:textId="77777777" w:rsidR="00C745BD" w:rsidRDefault="00C745BD" w:rsidP="00C745BD">
      <w:pPr>
        <w:rPr>
          <w:sz w:val="24"/>
          <w:szCs w:val="24"/>
        </w:rPr>
      </w:pPr>
    </w:p>
    <w:p w14:paraId="425B0D7D" w14:textId="77777777" w:rsidR="007B0F84" w:rsidRDefault="007B0F84" w:rsidP="007B0F84">
      <w:pPr>
        <w:tabs>
          <w:tab w:val="left" w:pos="720"/>
        </w:tabs>
        <w:rPr>
          <w:sz w:val="24"/>
          <w:szCs w:val="24"/>
        </w:rPr>
      </w:pPr>
      <w:r>
        <w:rPr>
          <w:sz w:val="24"/>
          <w:szCs w:val="24"/>
        </w:rPr>
        <w:t xml:space="preserve">This action would add VMS requirements for </w:t>
      </w:r>
      <w:r w:rsidRPr="000E3229">
        <w:rPr>
          <w:bCs/>
          <w:sz w:val="24"/>
          <w:szCs w:val="24"/>
        </w:rPr>
        <w:t>vessel</w:t>
      </w:r>
      <w:r>
        <w:rPr>
          <w:bCs/>
          <w:sz w:val="24"/>
          <w:szCs w:val="24"/>
        </w:rPr>
        <w:t>s</w:t>
      </w:r>
      <w:r w:rsidRPr="000E3229">
        <w:rPr>
          <w:bCs/>
          <w:sz w:val="24"/>
          <w:szCs w:val="24"/>
        </w:rPr>
        <w:t xml:space="preserve"> operating in a GOA IFQ regulatory area and using longline pot gear to fish IFQ sablefish and IFQ halibut</w:t>
      </w:r>
      <w:r w:rsidR="003C009B">
        <w:rPr>
          <w:bCs/>
          <w:sz w:val="24"/>
          <w:szCs w:val="24"/>
        </w:rPr>
        <w:t xml:space="preserve">.  </w:t>
      </w:r>
      <w:r>
        <w:rPr>
          <w:sz w:val="24"/>
          <w:szCs w:val="24"/>
        </w:rPr>
        <w:t>A</w:t>
      </w:r>
      <w:r w:rsidRPr="00C9521F">
        <w:rPr>
          <w:sz w:val="24"/>
          <w:szCs w:val="24"/>
        </w:rPr>
        <w:t xml:space="preserve"> vessel’s VMS transmitter must be transmitting when</w:t>
      </w:r>
      <w:r>
        <w:rPr>
          <w:sz w:val="24"/>
          <w:szCs w:val="24"/>
        </w:rPr>
        <w:t xml:space="preserve"> the vessel leaves port </w:t>
      </w:r>
      <w:r w:rsidRPr="00C9521F">
        <w:rPr>
          <w:sz w:val="24"/>
          <w:szCs w:val="24"/>
        </w:rPr>
        <w:t xml:space="preserve">in the GOA IFQ sablefish </w:t>
      </w:r>
      <w:r w:rsidR="003C009B">
        <w:rPr>
          <w:sz w:val="24"/>
          <w:szCs w:val="24"/>
        </w:rPr>
        <w:t>longline pot fishery</w:t>
      </w:r>
      <w:r>
        <w:rPr>
          <w:sz w:val="24"/>
          <w:szCs w:val="24"/>
        </w:rPr>
        <w:t>.  T</w:t>
      </w:r>
      <w:r w:rsidRPr="003B2B81">
        <w:rPr>
          <w:sz w:val="24"/>
          <w:szCs w:val="24"/>
        </w:rPr>
        <w:t xml:space="preserve">he vessel operator </w:t>
      </w:r>
      <w:r>
        <w:rPr>
          <w:sz w:val="24"/>
          <w:szCs w:val="24"/>
        </w:rPr>
        <w:t xml:space="preserve">must </w:t>
      </w:r>
      <w:r w:rsidRPr="003B2B81">
        <w:rPr>
          <w:sz w:val="24"/>
          <w:szCs w:val="24"/>
        </w:rPr>
        <w:t>receive a VMS confirmation number before fishing for sablefish in the GOA IFQ regulatory areas with longline pot gear.</w:t>
      </w:r>
    </w:p>
    <w:p w14:paraId="1C3A590F" w14:textId="77777777" w:rsidR="006F7EBB" w:rsidRDefault="006F7EBB" w:rsidP="00C745BD">
      <w:pPr>
        <w:rPr>
          <w:color w:val="000000"/>
          <w:sz w:val="24"/>
          <w:szCs w:val="24"/>
        </w:rPr>
      </w:pPr>
    </w:p>
    <w:p w14:paraId="56128673" w14:textId="77777777" w:rsidR="00C745BD" w:rsidRDefault="00C745BD" w:rsidP="00C745BD">
      <w:pPr>
        <w:rPr>
          <w:sz w:val="24"/>
          <w:szCs w:val="24"/>
        </w:rPr>
      </w:pPr>
      <w:r>
        <w:rPr>
          <w:b/>
          <w:bCs/>
          <w:sz w:val="24"/>
          <w:szCs w:val="24"/>
        </w:rPr>
        <w:t xml:space="preserve">1.  </w:t>
      </w:r>
      <w:r>
        <w:rPr>
          <w:b/>
          <w:bCs/>
          <w:sz w:val="24"/>
          <w:szCs w:val="24"/>
          <w:u w:val="single"/>
        </w:rPr>
        <w:t>Explain the circumstances that make the collection of information necessary.</w:t>
      </w:r>
    </w:p>
    <w:p w14:paraId="1FBCC544" w14:textId="77777777" w:rsidR="00C745BD" w:rsidRDefault="00C745BD" w:rsidP="00C745BD">
      <w:pPr>
        <w:rPr>
          <w:sz w:val="24"/>
          <w:szCs w:val="24"/>
        </w:rPr>
      </w:pPr>
    </w:p>
    <w:p w14:paraId="27E8933A" w14:textId="6C220946" w:rsidR="00A628D9" w:rsidRDefault="00A628D9" w:rsidP="00A628D9">
      <w:pPr>
        <w:rPr>
          <w:sz w:val="24"/>
          <w:szCs w:val="24"/>
        </w:rPr>
      </w:pPr>
      <w:r w:rsidRPr="00585742">
        <w:rPr>
          <w:sz w:val="24"/>
          <w:szCs w:val="24"/>
        </w:rPr>
        <w:t xml:space="preserve">A </w:t>
      </w:r>
      <w:r w:rsidR="00862033">
        <w:rPr>
          <w:sz w:val="24"/>
          <w:szCs w:val="24"/>
        </w:rPr>
        <w:t>VMS</w:t>
      </w:r>
      <w:r>
        <w:rPr>
          <w:sz w:val="24"/>
          <w:szCs w:val="24"/>
        </w:rPr>
        <w:t xml:space="preserve"> consists of a </w:t>
      </w:r>
      <w:r w:rsidRPr="00585742">
        <w:rPr>
          <w:sz w:val="24"/>
          <w:szCs w:val="24"/>
        </w:rPr>
        <w:t xml:space="preserve">NMFS-approved VMS transmitter that automatically determines a vessel's position and transmits it to a NMFS- approved communications service provider. </w:t>
      </w:r>
      <w:r w:rsidR="00862033">
        <w:rPr>
          <w:sz w:val="24"/>
          <w:szCs w:val="24"/>
        </w:rPr>
        <w:t xml:space="preserve"> </w:t>
      </w:r>
      <w:r w:rsidRPr="00585742">
        <w:rPr>
          <w:sz w:val="24"/>
          <w:szCs w:val="24"/>
        </w:rPr>
        <w:t>The communications service provider receives the transmission and relays it to NMFS.</w:t>
      </w:r>
    </w:p>
    <w:p w14:paraId="59796225" w14:textId="77777777" w:rsidR="007B0F84" w:rsidRDefault="007B0F84" w:rsidP="007B0F84">
      <w:pPr>
        <w:tabs>
          <w:tab w:val="left" w:pos="720"/>
        </w:tabs>
        <w:rPr>
          <w:bCs/>
          <w:sz w:val="24"/>
          <w:szCs w:val="24"/>
        </w:rPr>
      </w:pPr>
      <w:r w:rsidRPr="00DF6E5C">
        <w:rPr>
          <w:bCs/>
          <w:sz w:val="24"/>
          <w:szCs w:val="24"/>
        </w:rPr>
        <w:lastRenderedPageBreak/>
        <w:t xml:space="preserve">The VMS information </w:t>
      </w:r>
      <w:r>
        <w:rPr>
          <w:bCs/>
          <w:sz w:val="24"/>
          <w:szCs w:val="24"/>
        </w:rPr>
        <w:t xml:space="preserve">is </w:t>
      </w:r>
      <w:r w:rsidRPr="00DF6E5C">
        <w:rPr>
          <w:bCs/>
          <w:sz w:val="24"/>
          <w:szCs w:val="24"/>
        </w:rPr>
        <w:t xml:space="preserve">used to facilitate enforcement of area closures in certain fisheries and to check the accuracy of vessel position information reported by the vessel operator in the daily logbooks.  The </w:t>
      </w:r>
      <w:r>
        <w:rPr>
          <w:bCs/>
          <w:sz w:val="24"/>
          <w:szCs w:val="24"/>
        </w:rPr>
        <w:t xml:space="preserve">information </w:t>
      </w:r>
      <w:r w:rsidRPr="00DF6E5C">
        <w:rPr>
          <w:bCs/>
          <w:sz w:val="24"/>
          <w:szCs w:val="24"/>
        </w:rPr>
        <w:t>not only provide</w:t>
      </w:r>
      <w:r>
        <w:rPr>
          <w:bCs/>
          <w:sz w:val="24"/>
          <w:szCs w:val="24"/>
        </w:rPr>
        <w:t>s</w:t>
      </w:r>
      <w:r w:rsidRPr="00DF6E5C">
        <w:rPr>
          <w:bCs/>
          <w:sz w:val="24"/>
          <w:szCs w:val="24"/>
        </w:rPr>
        <w:t xml:space="preserve"> real-time vessel location and activity information, but also can be used by NMFS to help ascertain the effects of fishing on threatened and endangered species of certain fisheries.  </w:t>
      </w:r>
    </w:p>
    <w:p w14:paraId="20B716CF" w14:textId="77777777" w:rsidR="007B0F84" w:rsidRDefault="007B0F84" w:rsidP="007B0F84">
      <w:pPr>
        <w:tabs>
          <w:tab w:val="left" w:pos="720"/>
        </w:tabs>
        <w:rPr>
          <w:bCs/>
          <w:sz w:val="24"/>
          <w:szCs w:val="24"/>
        </w:rPr>
      </w:pPr>
    </w:p>
    <w:p w14:paraId="2AF2D639" w14:textId="77777777" w:rsidR="007B0F84" w:rsidRDefault="007B0F84" w:rsidP="007B0F84">
      <w:pPr>
        <w:tabs>
          <w:tab w:val="left" w:pos="720"/>
        </w:tabs>
        <w:rPr>
          <w:bCs/>
          <w:sz w:val="24"/>
          <w:szCs w:val="24"/>
        </w:rPr>
      </w:pPr>
      <w:r w:rsidRPr="00FB5876">
        <w:rPr>
          <w:bCs/>
          <w:sz w:val="24"/>
          <w:szCs w:val="24"/>
        </w:rPr>
        <w:t>VMS help</w:t>
      </w:r>
      <w:r>
        <w:rPr>
          <w:bCs/>
          <w:sz w:val="24"/>
          <w:szCs w:val="24"/>
        </w:rPr>
        <w:t>s</w:t>
      </w:r>
      <w:r w:rsidRPr="00FB5876">
        <w:rPr>
          <w:bCs/>
          <w:sz w:val="24"/>
          <w:szCs w:val="24"/>
        </w:rPr>
        <w:t xml:space="preserve"> </w:t>
      </w:r>
      <w:r>
        <w:rPr>
          <w:bCs/>
          <w:sz w:val="24"/>
          <w:szCs w:val="24"/>
        </w:rPr>
        <w:t xml:space="preserve">OLE </w:t>
      </w:r>
      <w:r w:rsidRPr="00FB5876">
        <w:rPr>
          <w:bCs/>
          <w:sz w:val="24"/>
          <w:szCs w:val="24"/>
        </w:rPr>
        <w:t>track the management areas in which vessels are fishing on a given trip, and agents could then follow up with a dockside inspection to see what gear was returned to shore when making a landing. That information could be compared to the recorded number of pots that are registered to the vessel for that area, or areas, in the pot tag database</w:t>
      </w:r>
    </w:p>
    <w:p w14:paraId="41110613" w14:textId="77777777" w:rsidR="007B0F84" w:rsidRDefault="007B0F84" w:rsidP="00C745BD">
      <w:pPr>
        <w:rPr>
          <w:sz w:val="24"/>
          <w:szCs w:val="24"/>
        </w:rPr>
      </w:pPr>
    </w:p>
    <w:p w14:paraId="4522D7AD" w14:textId="77777777" w:rsidR="00C745BD" w:rsidRDefault="00C745BD" w:rsidP="00C745BD">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64B8DA57" w14:textId="77777777" w:rsidR="00C745BD" w:rsidRDefault="00C745BD" w:rsidP="00C745BD">
      <w:pPr>
        <w:rPr>
          <w:sz w:val="24"/>
          <w:szCs w:val="24"/>
        </w:rPr>
      </w:pPr>
    </w:p>
    <w:p w14:paraId="229D3B49" w14:textId="77777777" w:rsidR="003C009B" w:rsidRDefault="003C009B" w:rsidP="003C009B">
      <w:pPr>
        <w:rPr>
          <w:color w:val="000000"/>
          <w:sz w:val="24"/>
          <w:szCs w:val="24"/>
        </w:rPr>
      </w:pPr>
      <w:r>
        <w:rPr>
          <w:sz w:val="24"/>
          <w:szCs w:val="24"/>
        </w:rPr>
        <w:t xml:space="preserve">An </w:t>
      </w:r>
      <w:r w:rsidRPr="00A40A8E">
        <w:rPr>
          <w:sz w:val="24"/>
          <w:szCs w:val="24"/>
        </w:rPr>
        <w:t>unquantified, but positive, effect is expected from allowing the use of pot longline gear in the GOA sablefish IFQ fishery</w:t>
      </w:r>
      <w:r>
        <w:rPr>
          <w:sz w:val="24"/>
          <w:szCs w:val="24"/>
        </w:rPr>
        <w:t xml:space="preserve">.  </w:t>
      </w:r>
    </w:p>
    <w:p w14:paraId="04F826C8" w14:textId="77777777" w:rsidR="003C009B" w:rsidRDefault="003C009B" w:rsidP="00BB61D9">
      <w:pPr>
        <w:tabs>
          <w:tab w:val="left" w:pos="-1080"/>
          <w:tab w:val="left" w:pos="-720"/>
          <w:tab w:val="left" w:pos="0"/>
          <w:tab w:val="left" w:pos="720"/>
          <w:tab w:val="left" w:pos="1080"/>
        </w:tabs>
        <w:rPr>
          <w:sz w:val="24"/>
          <w:szCs w:val="24"/>
        </w:rPr>
      </w:pPr>
    </w:p>
    <w:p w14:paraId="3EF4702B" w14:textId="77777777" w:rsidR="00BB61D9" w:rsidRPr="00A50A85" w:rsidRDefault="00BB61D9" w:rsidP="00BB61D9">
      <w:pPr>
        <w:tabs>
          <w:tab w:val="left" w:pos="-1080"/>
          <w:tab w:val="left" w:pos="-720"/>
          <w:tab w:val="left" w:pos="0"/>
          <w:tab w:val="left" w:pos="720"/>
          <w:tab w:val="left" w:pos="1080"/>
        </w:tabs>
        <w:rPr>
          <w:color w:val="000000"/>
          <w:sz w:val="24"/>
          <w:szCs w:val="24"/>
        </w:rPr>
      </w:pPr>
      <w:r>
        <w:rPr>
          <w:sz w:val="24"/>
          <w:szCs w:val="24"/>
        </w:rPr>
        <w:t xml:space="preserve">A </w:t>
      </w:r>
      <w:r w:rsidRPr="00A50A85">
        <w:rPr>
          <w:color w:val="000000"/>
          <w:sz w:val="24"/>
          <w:szCs w:val="24"/>
        </w:rPr>
        <w:t xml:space="preserve">vessel owner </w:t>
      </w:r>
      <w:r w:rsidR="00893B80">
        <w:rPr>
          <w:color w:val="000000"/>
          <w:sz w:val="24"/>
          <w:szCs w:val="24"/>
        </w:rPr>
        <w:t xml:space="preserve">using </w:t>
      </w:r>
      <w:r w:rsidRPr="00A50A85">
        <w:rPr>
          <w:color w:val="000000"/>
          <w:sz w:val="24"/>
          <w:szCs w:val="24"/>
        </w:rPr>
        <w:t>VMS</w:t>
      </w:r>
      <w:r>
        <w:rPr>
          <w:color w:val="000000"/>
          <w:sz w:val="24"/>
          <w:szCs w:val="24"/>
        </w:rPr>
        <w:t xml:space="preserve"> m</w:t>
      </w:r>
      <w:r w:rsidRPr="00A50A85">
        <w:rPr>
          <w:color w:val="000000"/>
          <w:sz w:val="24"/>
          <w:szCs w:val="24"/>
        </w:rPr>
        <w:t>ust:</w:t>
      </w:r>
    </w:p>
    <w:p w14:paraId="427FED39" w14:textId="77777777" w:rsidR="00BB61D9" w:rsidRDefault="00BB61D9" w:rsidP="00BB61D9">
      <w:pPr>
        <w:tabs>
          <w:tab w:val="left" w:pos="-1080"/>
          <w:tab w:val="left" w:pos="-720"/>
          <w:tab w:val="left" w:pos="0"/>
          <w:tab w:val="left" w:pos="360"/>
          <w:tab w:val="left" w:pos="720"/>
          <w:tab w:val="left" w:pos="1080"/>
        </w:tabs>
        <w:rPr>
          <w:color w:val="000000"/>
          <w:sz w:val="24"/>
          <w:szCs w:val="24"/>
        </w:rPr>
      </w:pPr>
    </w:p>
    <w:p w14:paraId="40BC881C" w14:textId="77777777" w:rsidR="00BB61D9" w:rsidRPr="00A50A85" w:rsidRDefault="00BB61D9"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Pr="00A50A85">
        <w:rPr>
          <w:color w:val="000000"/>
          <w:sz w:val="24"/>
          <w:szCs w:val="24"/>
        </w:rPr>
        <w:t>Obtain a NMFS-approved VMS transmitter with transmission capabilities required for the areas of vessel operation and have it installed onboard your vessel in accordance with the instructions provided by NMFS. You may get a copy of the VMS installation and operation instructions from the Regional Administrator upon request.</w:t>
      </w:r>
    </w:p>
    <w:p w14:paraId="1BBE834C" w14:textId="77777777" w:rsidR="00BB61D9" w:rsidRDefault="00BB61D9" w:rsidP="00BB61D9">
      <w:pPr>
        <w:tabs>
          <w:tab w:val="left" w:pos="-1080"/>
          <w:tab w:val="left" w:pos="-720"/>
          <w:tab w:val="left" w:pos="0"/>
          <w:tab w:val="left" w:pos="360"/>
          <w:tab w:val="left" w:pos="720"/>
          <w:tab w:val="left" w:pos="1080"/>
        </w:tabs>
        <w:rPr>
          <w:color w:val="000000"/>
          <w:sz w:val="24"/>
          <w:szCs w:val="24"/>
        </w:rPr>
      </w:pPr>
    </w:p>
    <w:p w14:paraId="76BFCE60" w14:textId="77777777" w:rsidR="00BB61D9" w:rsidRPr="00A50A85" w:rsidRDefault="00BB61D9"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Pr="00A50A85">
        <w:rPr>
          <w:color w:val="000000"/>
          <w:sz w:val="24"/>
          <w:szCs w:val="24"/>
        </w:rPr>
        <w:t xml:space="preserve">Activate the VMS transmitter and </w:t>
      </w:r>
      <w:proofErr w:type="spellStart"/>
      <w:r w:rsidRPr="00A50A85">
        <w:rPr>
          <w:color w:val="000000"/>
          <w:sz w:val="24"/>
          <w:szCs w:val="24"/>
        </w:rPr>
        <w:t>receive</w:t>
      </w:r>
      <w:proofErr w:type="spellEnd"/>
      <w:r w:rsidRPr="00A50A85">
        <w:rPr>
          <w:color w:val="000000"/>
          <w:sz w:val="24"/>
          <w:szCs w:val="24"/>
        </w:rPr>
        <w:t xml:space="preserve"> confirmation from NMFS that the VMS transmissions are being received before engaging in operations when a VMS is required.</w:t>
      </w:r>
    </w:p>
    <w:p w14:paraId="375D3BED" w14:textId="77777777" w:rsidR="00BB61D9" w:rsidRDefault="00BB61D9" w:rsidP="00BB61D9">
      <w:pPr>
        <w:tabs>
          <w:tab w:val="left" w:pos="-1080"/>
          <w:tab w:val="left" w:pos="-720"/>
          <w:tab w:val="left" w:pos="0"/>
          <w:tab w:val="left" w:pos="360"/>
          <w:tab w:val="left" w:pos="720"/>
          <w:tab w:val="left" w:pos="1080"/>
        </w:tabs>
        <w:rPr>
          <w:color w:val="000000"/>
          <w:sz w:val="24"/>
          <w:szCs w:val="24"/>
        </w:rPr>
      </w:pPr>
    </w:p>
    <w:p w14:paraId="0ED0C11A" w14:textId="77777777" w:rsidR="00BB61D9" w:rsidRPr="00A50A85" w:rsidRDefault="00BB61D9" w:rsidP="00BB61D9">
      <w:pPr>
        <w:tabs>
          <w:tab w:val="left" w:pos="-1080"/>
          <w:tab w:val="left" w:pos="-720"/>
          <w:tab w:val="left" w:pos="0"/>
          <w:tab w:val="left" w:pos="360"/>
          <w:tab w:val="left" w:pos="720"/>
          <w:tab w:val="left" w:pos="1080"/>
        </w:tabs>
        <w:rPr>
          <w:color w:val="000000"/>
          <w:sz w:val="24"/>
          <w:szCs w:val="24"/>
        </w:rPr>
      </w:pPr>
      <w:r>
        <w:rPr>
          <w:color w:val="000000"/>
          <w:sz w:val="24"/>
          <w:szCs w:val="24"/>
        </w:rPr>
        <w:tab/>
        <w:t>♦</w:t>
      </w:r>
      <w:r>
        <w:rPr>
          <w:color w:val="000000"/>
          <w:sz w:val="24"/>
          <w:szCs w:val="24"/>
        </w:rPr>
        <w:tab/>
      </w:r>
      <w:r w:rsidRPr="00A50A85">
        <w:rPr>
          <w:color w:val="000000"/>
          <w:sz w:val="24"/>
          <w:szCs w:val="24"/>
        </w:rPr>
        <w:t>Continue the VMS transmissions until no longer engaged in operations requiring VMS.</w:t>
      </w:r>
    </w:p>
    <w:p w14:paraId="798CB94A" w14:textId="77777777" w:rsidR="00BB61D9" w:rsidRDefault="00BB61D9" w:rsidP="00BB61D9">
      <w:pPr>
        <w:tabs>
          <w:tab w:val="left" w:pos="-1080"/>
          <w:tab w:val="left" w:pos="-720"/>
          <w:tab w:val="left" w:pos="0"/>
          <w:tab w:val="left" w:pos="360"/>
          <w:tab w:val="left" w:pos="720"/>
          <w:tab w:val="left" w:pos="1080"/>
        </w:tabs>
        <w:rPr>
          <w:color w:val="000000"/>
          <w:sz w:val="24"/>
          <w:szCs w:val="24"/>
        </w:rPr>
      </w:pPr>
    </w:p>
    <w:p w14:paraId="26AD4A97" w14:textId="77777777" w:rsidR="00BB61D9" w:rsidRDefault="00BB61D9"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Pr="00A50A85">
        <w:rPr>
          <w:color w:val="000000"/>
          <w:sz w:val="24"/>
          <w:szCs w:val="24"/>
        </w:rPr>
        <w:t>Stop fishing immediately if</w:t>
      </w:r>
      <w:r w:rsidR="00FD1501">
        <w:rPr>
          <w:color w:val="000000"/>
          <w:sz w:val="24"/>
          <w:szCs w:val="24"/>
        </w:rPr>
        <w:t xml:space="preserve"> i</w:t>
      </w:r>
      <w:r w:rsidRPr="00A50A85">
        <w:rPr>
          <w:color w:val="000000"/>
          <w:sz w:val="24"/>
          <w:szCs w:val="24"/>
        </w:rPr>
        <w:t>nformed by NMFS staff or an authorized officer that NMFS is not receiving position reports from the VMS transmitter, or</w:t>
      </w:r>
      <w:r w:rsidR="00FD1501">
        <w:rPr>
          <w:color w:val="000000"/>
          <w:sz w:val="24"/>
          <w:szCs w:val="24"/>
        </w:rPr>
        <w:t xml:space="preserve"> t</w:t>
      </w:r>
      <w:r w:rsidRPr="00A50A85">
        <w:rPr>
          <w:color w:val="000000"/>
          <w:sz w:val="24"/>
          <w:szCs w:val="24"/>
        </w:rPr>
        <w:t>he vessel operator determines that the VMS is not transmitting properly.</w:t>
      </w:r>
    </w:p>
    <w:p w14:paraId="61133C53" w14:textId="77777777" w:rsidR="00FD1501" w:rsidRPr="00A50A85" w:rsidRDefault="00FD1501" w:rsidP="00BB61D9">
      <w:pPr>
        <w:tabs>
          <w:tab w:val="left" w:pos="-1080"/>
          <w:tab w:val="left" w:pos="-720"/>
          <w:tab w:val="left" w:pos="0"/>
          <w:tab w:val="left" w:pos="360"/>
          <w:tab w:val="left" w:pos="720"/>
          <w:tab w:val="left" w:pos="1080"/>
        </w:tabs>
        <w:rPr>
          <w:color w:val="000000"/>
          <w:sz w:val="24"/>
          <w:szCs w:val="24"/>
        </w:rPr>
      </w:pPr>
    </w:p>
    <w:p w14:paraId="39FE2235" w14:textId="77777777" w:rsidR="00BB61D9" w:rsidRPr="00A50A85" w:rsidRDefault="00FD1501"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00BB61D9" w:rsidRPr="00A50A85">
        <w:rPr>
          <w:color w:val="000000"/>
          <w:sz w:val="24"/>
          <w:szCs w:val="24"/>
        </w:rPr>
        <w:t>Make the VMS transmitter available for inspection by NMFS personnel, observers or an authorized officer.</w:t>
      </w:r>
    </w:p>
    <w:p w14:paraId="65730DDD" w14:textId="77777777" w:rsidR="00FD1501" w:rsidRDefault="00FD1501" w:rsidP="00BB61D9">
      <w:pPr>
        <w:tabs>
          <w:tab w:val="left" w:pos="-1080"/>
          <w:tab w:val="left" w:pos="-720"/>
          <w:tab w:val="left" w:pos="0"/>
          <w:tab w:val="left" w:pos="360"/>
          <w:tab w:val="left" w:pos="720"/>
          <w:tab w:val="left" w:pos="1080"/>
        </w:tabs>
        <w:rPr>
          <w:color w:val="000000"/>
          <w:sz w:val="24"/>
          <w:szCs w:val="24"/>
        </w:rPr>
      </w:pPr>
    </w:p>
    <w:p w14:paraId="09E7C37C" w14:textId="77777777" w:rsidR="00BB61D9" w:rsidRPr="00A50A85" w:rsidRDefault="00FD1501"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00BB61D9" w:rsidRPr="00A50A85">
        <w:rPr>
          <w:color w:val="000000"/>
          <w:sz w:val="24"/>
          <w:szCs w:val="24"/>
        </w:rPr>
        <w:t>Ensure that the VMS transmitter is not tampered with, disabled, destroyed or operated improperly.</w:t>
      </w:r>
    </w:p>
    <w:p w14:paraId="1B432A9D" w14:textId="77777777" w:rsidR="00FD1501" w:rsidRDefault="00FD1501" w:rsidP="00BB61D9">
      <w:pPr>
        <w:tabs>
          <w:tab w:val="left" w:pos="-1080"/>
          <w:tab w:val="left" w:pos="-720"/>
          <w:tab w:val="left" w:pos="0"/>
          <w:tab w:val="left" w:pos="360"/>
          <w:tab w:val="left" w:pos="720"/>
          <w:tab w:val="left" w:pos="1080"/>
        </w:tabs>
        <w:rPr>
          <w:color w:val="000000"/>
          <w:sz w:val="24"/>
          <w:szCs w:val="24"/>
        </w:rPr>
      </w:pPr>
    </w:p>
    <w:p w14:paraId="7AC69635" w14:textId="77777777" w:rsidR="00BB61D9" w:rsidRDefault="00FD1501" w:rsidP="00BB61D9">
      <w:pPr>
        <w:tabs>
          <w:tab w:val="left" w:pos="-1080"/>
          <w:tab w:val="left" w:pos="-720"/>
          <w:tab w:val="left" w:pos="0"/>
          <w:tab w:val="left" w:pos="360"/>
          <w:tab w:val="left" w:pos="720"/>
          <w:tab w:val="left" w:pos="1080"/>
        </w:tabs>
        <w:rPr>
          <w:color w:val="000000"/>
          <w:sz w:val="24"/>
          <w:szCs w:val="24"/>
        </w:rPr>
      </w:pPr>
      <w:r>
        <w:rPr>
          <w:color w:val="000000"/>
          <w:sz w:val="24"/>
          <w:szCs w:val="24"/>
        </w:rPr>
        <w:tab/>
        <w:t>♦</w:t>
      </w:r>
      <w:r>
        <w:rPr>
          <w:color w:val="000000"/>
          <w:sz w:val="24"/>
          <w:szCs w:val="24"/>
        </w:rPr>
        <w:tab/>
      </w:r>
      <w:r w:rsidR="00BB61D9" w:rsidRPr="00A50A85">
        <w:rPr>
          <w:color w:val="000000"/>
          <w:sz w:val="24"/>
          <w:szCs w:val="24"/>
        </w:rPr>
        <w:t>Pay all charges levied by the communication service provider.</w:t>
      </w:r>
    </w:p>
    <w:p w14:paraId="70CAA987" w14:textId="77777777" w:rsidR="00862033" w:rsidRDefault="00862033"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17D06D52" w14:textId="77777777" w:rsidR="00190F39" w:rsidRDefault="00190F39"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31FE8F5F" w14:textId="77777777" w:rsidR="00190F39" w:rsidRDefault="00190F39"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0DCF0C47" w14:textId="5B16AE52" w:rsidR="00190F39" w:rsidRDefault="00190F39">
      <w:pPr>
        <w:widowControl/>
        <w:autoSpaceDE/>
        <w:autoSpaceDN/>
        <w:adjustRightInd/>
        <w:rPr>
          <w:b/>
          <w:sz w:val="24"/>
          <w:szCs w:val="24"/>
        </w:rPr>
      </w:pPr>
      <w:r>
        <w:rPr>
          <w:b/>
          <w:sz w:val="24"/>
          <w:szCs w:val="24"/>
        </w:rPr>
        <w:br w:type="page"/>
      </w:r>
    </w:p>
    <w:p w14:paraId="7AADE74C" w14:textId="77777777" w:rsidR="00793A5D" w:rsidRPr="002977D4" w:rsidRDefault="00793A5D"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2977D4">
        <w:rPr>
          <w:b/>
          <w:sz w:val="24"/>
          <w:szCs w:val="24"/>
        </w:rPr>
        <w:lastRenderedPageBreak/>
        <w:t>a. VMS operation</w:t>
      </w:r>
      <w:r w:rsidR="0088100F">
        <w:rPr>
          <w:b/>
          <w:sz w:val="24"/>
          <w:szCs w:val="24"/>
        </w:rPr>
        <w:t xml:space="preserve">   [REVISED]</w:t>
      </w:r>
    </w:p>
    <w:p w14:paraId="7C8F5793" w14:textId="77777777" w:rsidR="00793A5D" w:rsidRDefault="00793A5D"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21FA41B" w14:textId="77777777" w:rsidR="00951167" w:rsidRDefault="00951167" w:rsidP="0095116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93D76">
        <w:rPr>
          <w:sz w:val="24"/>
          <w:szCs w:val="24"/>
        </w:rPr>
        <w:t xml:space="preserve">OLE developed national standards for VMS transmitters, base stations and communication service providers.  These standards ensure that a vessel purchasing a unit for use in one region of the </w:t>
      </w:r>
      <w:smartTag w:uri="urn:schemas-microsoft-com:office:smarttags" w:element="country-region">
        <w:smartTag w:uri="urn:schemas-microsoft-com:office:smarttags" w:element="place">
          <w:r w:rsidRPr="00493D76">
            <w:rPr>
              <w:sz w:val="24"/>
              <w:szCs w:val="24"/>
            </w:rPr>
            <w:t>United States</w:t>
          </w:r>
        </w:smartTag>
      </w:smartTag>
      <w:r w:rsidRPr="00493D76">
        <w:rPr>
          <w:sz w:val="24"/>
          <w:szCs w:val="24"/>
        </w:rPr>
        <w:t xml:space="preserve"> will not have to purchase a different unit to fish in another region.  </w:t>
      </w:r>
      <w:r>
        <w:rPr>
          <w:sz w:val="24"/>
          <w:szCs w:val="24"/>
        </w:rPr>
        <w:t xml:space="preserve">Refer to  </w:t>
      </w:r>
      <w:hyperlink r:id="rId11" w:history="1">
        <w:r w:rsidRPr="00812E77">
          <w:rPr>
            <w:rStyle w:val="Hyperlink"/>
            <w:sz w:val="24"/>
            <w:szCs w:val="24"/>
          </w:rPr>
          <w:t>http://www.nmfs.noaa.gov/ole/docs/2015/040815_noaa_fisheries_service_type.pdf</w:t>
        </w:r>
      </w:hyperlink>
      <w:r>
        <w:rPr>
          <w:sz w:val="24"/>
          <w:szCs w:val="24"/>
        </w:rPr>
        <w:t xml:space="preserve"> for </w:t>
      </w:r>
      <w:r w:rsidRPr="0061349C">
        <w:rPr>
          <w:sz w:val="24"/>
          <w:szCs w:val="24"/>
        </w:rPr>
        <w:t>approved VMS units</w:t>
      </w:r>
      <w:r>
        <w:rPr>
          <w:sz w:val="24"/>
          <w:szCs w:val="24"/>
        </w:rPr>
        <w:t>.</w:t>
      </w:r>
    </w:p>
    <w:p w14:paraId="32E76378" w14:textId="77777777" w:rsidR="00951167" w:rsidRPr="002977D4" w:rsidRDefault="00951167"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1DFCD41" w14:textId="77777777" w:rsidR="00B94B57" w:rsidRDefault="00793A5D" w:rsidP="00B94B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77D4">
        <w:rPr>
          <w:sz w:val="24"/>
          <w:szCs w:val="24"/>
        </w:rPr>
        <w:t xml:space="preserve">Prior to participation in </w:t>
      </w:r>
      <w:r w:rsidR="00B94B57">
        <w:rPr>
          <w:sz w:val="24"/>
          <w:szCs w:val="24"/>
        </w:rPr>
        <w:t>the</w:t>
      </w:r>
      <w:r w:rsidRPr="002977D4">
        <w:rPr>
          <w:sz w:val="24"/>
          <w:szCs w:val="24"/>
        </w:rPr>
        <w:t xml:space="preserve"> </w:t>
      </w:r>
      <w:r w:rsidR="00951167">
        <w:rPr>
          <w:sz w:val="24"/>
          <w:szCs w:val="24"/>
        </w:rPr>
        <w:t xml:space="preserve">GOA sablefish </w:t>
      </w:r>
      <w:r w:rsidRPr="002977D4">
        <w:rPr>
          <w:sz w:val="24"/>
          <w:szCs w:val="24"/>
        </w:rPr>
        <w:t xml:space="preserve">fishery, a vessel owner must purchase a NMFS-approved VMS transmitter and install it or have it installed onboard the vessel.  </w:t>
      </w:r>
      <w:r w:rsidR="00B94B57" w:rsidRPr="00951167">
        <w:rPr>
          <w:sz w:val="24"/>
          <w:szCs w:val="24"/>
        </w:rPr>
        <w:t>Depending on which brand of VMS is chosen, NMFS estimates th</w:t>
      </w:r>
      <w:r w:rsidR="00B94B57">
        <w:rPr>
          <w:sz w:val="24"/>
          <w:szCs w:val="24"/>
        </w:rPr>
        <w:t xml:space="preserve">e </w:t>
      </w:r>
      <w:r w:rsidR="00B94B57" w:rsidRPr="000E6841">
        <w:rPr>
          <w:sz w:val="24"/>
          <w:szCs w:val="24"/>
        </w:rPr>
        <w:t>VMS units' price range is about $2</w:t>
      </w:r>
      <w:r w:rsidR="00B94B57">
        <w:rPr>
          <w:sz w:val="24"/>
          <w:szCs w:val="24"/>
        </w:rPr>
        <w:t>,</w:t>
      </w:r>
      <w:r w:rsidR="00B94B57" w:rsidRPr="000E6841">
        <w:rPr>
          <w:sz w:val="24"/>
          <w:szCs w:val="24"/>
        </w:rPr>
        <w:t>500 - $3</w:t>
      </w:r>
      <w:r w:rsidR="00B94B57">
        <w:rPr>
          <w:sz w:val="24"/>
          <w:szCs w:val="24"/>
        </w:rPr>
        <w:t>,</w:t>
      </w:r>
      <w:r w:rsidR="00B94B57" w:rsidRPr="000E6841">
        <w:rPr>
          <w:sz w:val="24"/>
          <w:szCs w:val="24"/>
        </w:rPr>
        <w:t xml:space="preserve">000.  </w:t>
      </w:r>
      <w:r w:rsidR="00B94B57" w:rsidRPr="002977D4">
        <w:rPr>
          <w:sz w:val="24"/>
          <w:szCs w:val="24"/>
        </w:rPr>
        <w:t xml:space="preserve">The VMS transmitter must be available for inspection by NMFS personnel, observers, or authorized officers.  The vessel owner must ensure that the VMS transmitter is not tampered with, disabled, destroyed, or operated improperly; and must pay all charges levied by the </w:t>
      </w:r>
      <w:r w:rsidR="00396272">
        <w:rPr>
          <w:sz w:val="24"/>
          <w:szCs w:val="24"/>
        </w:rPr>
        <w:t xml:space="preserve">VMS service </w:t>
      </w:r>
      <w:r w:rsidR="00B94B57" w:rsidRPr="002977D4">
        <w:rPr>
          <w:sz w:val="24"/>
          <w:szCs w:val="24"/>
        </w:rPr>
        <w:t>provider</w:t>
      </w:r>
      <w:r w:rsidR="00396272">
        <w:rPr>
          <w:sz w:val="24"/>
          <w:szCs w:val="24"/>
        </w:rPr>
        <w:t xml:space="preserve"> agreement</w:t>
      </w:r>
      <w:r w:rsidR="00B94B57" w:rsidRPr="002977D4">
        <w:rPr>
          <w:sz w:val="24"/>
          <w:szCs w:val="24"/>
        </w:rPr>
        <w:t xml:space="preserve">.  </w:t>
      </w:r>
      <w:r w:rsidR="0014401F" w:rsidRPr="0014401F">
        <w:rPr>
          <w:sz w:val="24"/>
          <w:szCs w:val="24"/>
        </w:rPr>
        <w:t xml:space="preserve">Depending on which brand of VMS is chosen, the average monthly cost of a VMS service provider agreement </w:t>
      </w:r>
      <w:r w:rsidR="00DC0008" w:rsidRPr="00DC0008">
        <w:rPr>
          <w:sz w:val="24"/>
          <w:szCs w:val="24"/>
        </w:rPr>
        <w:t>ranges from $45 to $90.</w:t>
      </w:r>
    </w:p>
    <w:p w14:paraId="31D22E93" w14:textId="77777777" w:rsidR="0014401F" w:rsidRDefault="0014401F" w:rsidP="0021032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7518FE5" w14:textId="77777777" w:rsidR="00210327" w:rsidRPr="00503796" w:rsidRDefault="00304475" w:rsidP="0021032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szCs w:val="24"/>
        </w:rPr>
        <w:t>N</w:t>
      </w:r>
      <w:r w:rsidR="000E6841">
        <w:rPr>
          <w:sz w:val="24"/>
          <w:szCs w:val="24"/>
        </w:rPr>
        <w:t>O</w:t>
      </w:r>
      <w:r>
        <w:rPr>
          <w:sz w:val="24"/>
          <w:szCs w:val="24"/>
        </w:rPr>
        <w:t xml:space="preserve">AA established a </w:t>
      </w:r>
      <w:r w:rsidR="00C2058D" w:rsidRPr="00C2058D">
        <w:rPr>
          <w:sz w:val="24"/>
          <w:szCs w:val="24"/>
        </w:rPr>
        <w:t xml:space="preserve">VMS Reimbursement Program </w:t>
      </w:r>
      <w:r w:rsidR="0088100F" w:rsidRPr="00C2058D">
        <w:rPr>
          <w:sz w:val="24"/>
          <w:szCs w:val="24"/>
        </w:rPr>
        <w:t>to offset the cost of purchasing a VMS unit for the purpose of complying with fishery regula</w:t>
      </w:r>
      <w:r>
        <w:rPr>
          <w:sz w:val="24"/>
          <w:szCs w:val="24"/>
        </w:rPr>
        <w:t>tions pursuant to the Magnuson -</w:t>
      </w:r>
      <w:r w:rsidR="0088100F" w:rsidRPr="00C2058D">
        <w:rPr>
          <w:sz w:val="24"/>
          <w:szCs w:val="24"/>
        </w:rPr>
        <w:t xml:space="preserve"> Stevens Act</w:t>
      </w:r>
      <w:r w:rsidR="0088100F">
        <w:rPr>
          <w:sz w:val="24"/>
          <w:szCs w:val="24"/>
        </w:rPr>
        <w:t xml:space="preserve"> (see </w:t>
      </w:r>
      <w:hyperlink r:id="rId12" w:history="1">
        <w:r w:rsidR="0087669D" w:rsidRPr="00812E77">
          <w:rPr>
            <w:rStyle w:val="Hyperlink"/>
            <w:sz w:val="24"/>
            <w:szCs w:val="24"/>
          </w:rPr>
          <w:t>http://www.psmfc.org/program/vessel-monitoring-system-reimbursement-program-vms</w:t>
        </w:r>
      </w:hyperlink>
      <w:r w:rsidR="0088100F">
        <w:rPr>
          <w:sz w:val="24"/>
          <w:szCs w:val="24"/>
        </w:rPr>
        <w:t>)</w:t>
      </w:r>
      <w:r w:rsidR="0087669D">
        <w:rPr>
          <w:sz w:val="24"/>
          <w:szCs w:val="24"/>
        </w:rPr>
        <w:t>.</w:t>
      </w:r>
      <w:r w:rsidR="0088100F">
        <w:rPr>
          <w:sz w:val="24"/>
          <w:szCs w:val="24"/>
        </w:rPr>
        <w:t xml:space="preserve">  </w:t>
      </w:r>
      <w:r w:rsidR="00C2058D" w:rsidRPr="00C2058D">
        <w:rPr>
          <w:sz w:val="24"/>
          <w:szCs w:val="24"/>
        </w:rPr>
        <w:t>The Pacific States Marine Fisheries Commission in collaboration with the NOAA's Office of Law Enforcement (OLE) distributes the allocated reimbursement funds to eligible, confirmed vessel owners and operators</w:t>
      </w:r>
      <w:r w:rsidR="0088100F">
        <w:rPr>
          <w:sz w:val="24"/>
          <w:szCs w:val="24"/>
        </w:rPr>
        <w:t xml:space="preserve"> (s</w:t>
      </w:r>
      <w:r w:rsidR="00C2058D" w:rsidRPr="00C2058D">
        <w:rPr>
          <w:sz w:val="24"/>
          <w:szCs w:val="24"/>
        </w:rPr>
        <w:t xml:space="preserve">ee more at: </w:t>
      </w:r>
      <w:hyperlink r:id="rId13" w:anchor="sthash.BCOQpUsh.dpuf" w:history="1">
        <w:r w:rsidR="00C2058D" w:rsidRPr="00812E77">
          <w:rPr>
            <w:rStyle w:val="Hyperlink"/>
            <w:sz w:val="24"/>
            <w:szCs w:val="24"/>
          </w:rPr>
          <w:t>http://www.psmfc.org/program/vessel-monitoring-system-reimbursement-program-vms#sthash.BCOQpUsh.dpuf</w:t>
        </w:r>
      </w:hyperlink>
      <w:r w:rsidR="0088100F">
        <w:rPr>
          <w:sz w:val="24"/>
          <w:szCs w:val="24"/>
        </w:rPr>
        <w:t>)</w:t>
      </w:r>
      <w:r w:rsidR="000E6841">
        <w:rPr>
          <w:sz w:val="24"/>
          <w:szCs w:val="24"/>
        </w:rPr>
        <w:t xml:space="preserve">.  </w:t>
      </w:r>
      <w:r w:rsidR="00210327" w:rsidRPr="00210327">
        <w:rPr>
          <w:sz w:val="24"/>
          <w:szCs w:val="24"/>
        </w:rPr>
        <w:t>The reimbursement program is for eligible vessels that have not had a VMS unit installed before and reimbu</w:t>
      </w:r>
      <w:r w:rsidR="00210327" w:rsidRPr="00DB062F">
        <w:rPr>
          <w:sz w:val="24"/>
          <w:szCs w:val="24"/>
        </w:rPr>
        <w:t xml:space="preserve">rses the cost of the base unit of the first VMS unit up to $3,100.  </w:t>
      </w:r>
      <w:r w:rsidR="00210327" w:rsidRPr="00503796">
        <w:rPr>
          <w:sz w:val="24"/>
        </w:rPr>
        <w:t>There are monthly fees and activation/re-activation fees as well depending on the service provider.</w:t>
      </w:r>
    </w:p>
    <w:p w14:paraId="3F0A43DF" w14:textId="77777777" w:rsidR="00210327" w:rsidRPr="00210327" w:rsidRDefault="00210327" w:rsidP="0021032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7DA8946" w14:textId="77777777" w:rsidR="006205B0" w:rsidRPr="006205B0" w:rsidRDefault="006205B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05B0">
        <w:rPr>
          <w:sz w:val="24"/>
          <w:szCs w:val="24"/>
        </w:rPr>
        <w:t xml:space="preserve">Questions regarding the VMS Reimbursement Request Form, VMS Reimbursement Program process, and reimbursement status can be directed to the Pacific States Marine Fisheries Commission by calling </w:t>
      </w:r>
      <w:r>
        <w:rPr>
          <w:sz w:val="24"/>
          <w:szCs w:val="24"/>
        </w:rPr>
        <w:t>(</w:t>
      </w:r>
      <w:r w:rsidRPr="006205B0">
        <w:rPr>
          <w:sz w:val="24"/>
          <w:szCs w:val="24"/>
        </w:rPr>
        <w:t>503</w:t>
      </w:r>
      <w:r>
        <w:rPr>
          <w:sz w:val="24"/>
          <w:szCs w:val="24"/>
        </w:rPr>
        <w:t xml:space="preserve">) </w:t>
      </w:r>
      <w:r w:rsidRPr="006205B0">
        <w:rPr>
          <w:sz w:val="24"/>
          <w:szCs w:val="24"/>
        </w:rPr>
        <w:t>595</w:t>
      </w:r>
      <w:r>
        <w:rPr>
          <w:sz w:val="24"/>
          <w:szCs w:val="24"/>
        </w:rPr>
        <w:t>-</w:t>
      </w:r>
      <w:r w:rsidRPr="006205B0">
        <w:rPr>
          <w:sz w:val="24"/>
          <w:szCs w:val="24"/>
        </w:rPr>
        <w:t xml:space="preserve">3100. </w:t>
      </w:r>
    </w:p>
    <w:p w14:paraId="65D0EBF0" w14:textId="77777777" w:rsidR="006205B0" w:rsidRPr="006205B0" w:rsidRDefault="006205B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AF84828" w14:textId="77777777" w:rsidR="006205B0" w:rsidRDefault="006205B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05B0">
        <w:rPr>
          <w:sz w:val="24"/>
          <w:szCs w:val="24"/>
        </w:rPr>
        <w:t xml:space="preserve">Questions regarding regulations, compliance, reimbursement eligibility, type-approvals, and confirmation associated with the </w:t>
      </w:r>
      <w:r>
        <w:rPr>
          <w:sz w:val="24"/>
          <w:szCs w:val="24"/>
        </w:rPr>
        <w:t>VMS</w:t>
      </w:r>
      <w:r w:rsidRPr="006205B0">
        <w:rPr>
          <w:sz w:val="24"/>
          <w:szCs w:val="24"/>
        </w:rPr>
        <w:t xml:space="preserve"> Program can be directed to the NOAA OLE VMS Support Center at 1</w:t>
      </w:r>
      <w:r>
        <w:rPr>
          <w:sz w:val="24"/>
          <w:szCs w:val="24"/>
        </w:rPr>
        <w:t xml:space="preserve"> (</w:t>
      </w:r>
      <w:r w:rsidRPr="006205B0">
        <w:rPr>
          <w:sz w:val="24"/>
          <w:szCs w:val="24"/>
        </w:rPr>
        <w:t>888</w:t>
      </w:r>
      <w:r>
        <w:rPr>
          <w:sz w:val="24"/>
          <w:szCs w:val="24"/>
        </w:rPr>
        <w:t xml:space="preserve">) </w:t>
      </w:r>
      <w:r w:rsidRPr="006205B0">
        <w:rPr>
          <w:sz w:val="24"/>
          <w:szCs w:val="24"/>
        </w:rPr>
        <w:t>219</w:t>
      </w:r>
      <w:r>
        <w:rPr>
          <w:sz w:val="24"/>
          <w:szCs w:val="24"/>
        </w:rPr>
        <w:t>-</w:t>
      </w:r>
      <w:r w:rsidRPr="006205B0">
        <w:rPr>
          <w:sz w:val="24"/>
          <w:szCs w:val="24"/>
        </w:rPr>
        <w:t xml:space="preserve">9228. </w:t>
      </w:r>
    </w:p>
    <w:p w14:paraId="41F4E492" w14:textId="77777777" w:rsidR="007700D0" w:rsidRDefault="007700D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AF19E29" w14:textId="77777777" w:rsidR="0007238E" w:rsidRDefault="00F1449D"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1449D">
        <w:rPr>
          <w:sz w:val="24"/>
          <w:szCs w:val="24"/>
        </w:rPr>
        <w:t>Depending on which brand of VMS is chosen, the average monthly cost of a VMS service provider agreement ranges from $45 to $90.</w:t>
      </w:r>
    </w:p>
    <w:p w14:paraId="524D8507" w14:textId="77777777" w:rsidR="0007238E" w:rsidRDefault="0007238E"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4C7B75D" w14:textId="77777777" w:rsidR="007700D0" w:rsidRDefault="007700D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roofErr w:type="gramStart"/>
      <w:r>
        <w:rPr>
          <w:sz w:val="24"/>
          <w:szCs w:val="24"/>
        </w:rPr>
        <w:t>Added 20 respondents</w:t>
      </w:r>
      <w:r w:rsidR="00F1449D">
        <w:rPr>
          <w:sz w:val="24"/>
          <w:szCs w:val="24"/>
        </w:rPr>
        <w:t>.</w:t>
      </w:r>
      <w:proofErr w:type="gramEnd"/>
      <w:r w:rsidR="00F1449D">
        <w:rPr>
          <w:sz w:val="24"/>
          <w:szCs w:val="24"/>
        </w:rPr>
        <w:t xml:space="preserve">  Corrected service provider agreement costs from $4</w:t>
      </w:r>
      <w:r w:rsidR="00DB062F">
        <w:rPr>
          <w:sz w:val="24"/>
          <w:szCs w:val="24"/>
        </w:rPr>
        <w:t>,</w:t>
      </w:r>
      <w:r w:rsidR="00F1449D">
        <w:rPr>
          <w:sz w:val="24"/>
          <w:szCs w:val="24"/>
        </w:rPr>
        <w:t xml:space="preserve">570 to </w:t>
      </w:r>
      <w:r w:rsidR="00DB062F">
        <w:rPr>
          <w:sz w:val="24"/>
          <w:szCs w:val="24"/>
        </w:rPr>
        <w:t>$780.</w:t>
      </w:r>
    </w:p>
    <w:p w14:paraId="4CD21AAB" w14:textId="29D69DD9" w:rsidR="00862033" w:rsidRDefault="00862033">
      <w:pPr>
        <w:widowControl/>
        <w:autoSpaceDE/>
        <w:autoSpaceDN/>
        <w:adjustRightInd/>
        <w:rPr>
          <w:sz w:val="24"/>
          <w:szCs w:val="24"/>
        </w:rPr>
      </w:pPr>
      <w:r>
        <w:rPr>
          <w:sz w:val="24"/>
          <w:szCs w:val="24"/>
        </w:rPr>
        <w:br w:type="page"/>
      </w:r>
    </w:p>
    <w:p w14:paraId="297266C6" w14:textId="77777777" w:rsidR="00355B54" w:rsidRPr="00243E68" w:rsidRDefault="00355B54">
      <w:pPr>
        <w:widowControl/>
        <w:autoSpaceDE/>
        <w:autoSpaceDN/>
        <w:adjustRightInd/>
        <w:rPr>
          <w:sz w:val="24"/>
          <w:szCs w:val="24"/>
        </w:rPr>
      </w:pPr>
    </w:p>
    <w:tbl>
      <w:tblPr>
        <w:tblW w:w="0" w:type="auto"/>
        <w:jc w:val="center"/>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7"/>
        <w:gridCol w:w="1252"/>
      </w:tblGrid>
      <w:tr w:rsidR="00793A5D" w:rsidRPr="008C51B6" w14:paraId="00616407" w14:textId="77777777" w:rsidTr="00E73577">
        <w:trPr>
          <w:jc w:val="center"/>
        </w:trPr>
        <w:tc>
          <w:tcPr>
            <w:tcW w:w="6759" w:type="dxa"/>
            <w:gridSpan w:val="2"/>
          </w:tcPr>
          <w:p w14:paraId="3355DF39"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77824">
              <w:rPr>
                <w:b/>
              </w:rPr>
              <w:t>VMS operation, Respondent</w:t>
            </w:r>
          </w:p>
        </w:tc>
      </w:tr>
      <w:tr w:rsidR="00793A5D" w:rsidRPr="00DB062F" w14:paraId="6C9F84F8" w14:textId="77777777" w:rsidTr="00E73577">
        <w:trPr>
          <w:jc w:val="center"/>
        </w:trPr>
        <w:tc>
          <w:tcPr>
            <w:tcW w:w="5507" w:type="dxa"/>
          </w:tcPr>
          <w:p w14:paraId="33471D9C" w14:textId="77777777" w:rsidR="00793A5D" w:rsidRPr="00E73577" w:rsidRDefault="00793A5D" w:rsidP="003775B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rPr>
                <w:b/>
              </w:rPr>
              <w:t xml:space="preserve">Number of VMS respondents </w:t>
            </w:r>
          </w:p>
          <w:p w14:paraId="4A47C4F0" w14:textId="77777777" w:rsidR="00284BC1" w:rsidRPr="00E73577" w:rsidRDefault="00284BC1" w:rsidP="00284BC1">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 vessels (all target species) = 27 (x 2 months)</w:t>
            </w:r>
          </w:p>
          <w:p w14:paraId="3E5AF631" w14:textId="77777777" w:rsidR="00284BC1" w:rsidRPr="00E73577" w:rsidRDefault="00284BC1" w:rsidP="00284BC1">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Catcher/processor (Atka mackerel) = 11( x 6 months)</w:t>
            </w:r>
          </w:p>
          <w:p w14:paraId="42A388D2" w14:textId="77777777" w:rsidR="00284BC1" w:rsidRPr="00E73577" w:rsidRDefault="00284BC1" w:rsidP="00284BC1">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Catcher/processor (other than Atka) = 5 (x 2 months)</w:t>
            </w:r>
            <w:r w:rsidR="00793A5D" w:rsidRPr="00E73577">
              <w:t xml:space="preserve">   </w:t>
            </w:r>
          </w:p>
          <w:p w14:paraId="16C4C405" w14:textId="77777777" w:rsidR="00793A5D" w:rsidRPr="00E73577" w:rsidRDefault="00551BB7" w:rsidP="003775B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GOA sablefish</w:t>
            </w:r>
            <w:r w:rsidR="00793A5D" w:rsidRPr="00E73577">
              <w:t xml:space="preserve"> (</w:t>
            </w:r>
            <w:r w:rsidR="00355B54" w:rsidRPr="00E73577">
              <w:t>new 20</w:t>
            </w:r>
            <w:r w:rsidR="00793A5D" w:rsidRPr="00E73577">
              <w:t>)</w:t>
            </w:r>
          </w:p>
          <w:p w14:paraId="15A0C498"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E73577">
              <w:rPr>
                <w:b/>
              </w:rPr>
              <w:t xml:space="preserve">Total </w:t>
            </w:r>
            <w:r w:rsidRPr="00E73577">
              <w:t xml:space="preserve"> </w:t>
            </w:r>
            <w:r w:rsidRPr="00E73577">
              <w:rPr>
                <w:b/>
              </w:rPr>
              <w:t>VMS transmissions (72,000; not counted as responses)</w:t>
            </w:r>
          </w:p>
          <w:p w14:paraId="53A2A75A"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VMS = 240 transmissions per fishing day</w:t>
            </w:r>
          </w:p>
          <w:p w14:paraId="21FB0103"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 vessels (60 days x 240 = 14,400)</w:t>
            </w:r>
          </w:p>
          <w:p w14:paraId="35629759"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Catcher/processor, other than Atka (60 days x 240 = 14,400)</w:t>
            </w:r>
          </w:p>
          <w:p w14:paraId="22550135"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Catcher/processor, Atka (180 days x 240 = 43,200)</w:t>
            </w:r>
          </w:p>
          <w:p w14:paraId="321C19DC" w14:textId="1BB8B10B"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rPr>
                <w:b/>
              </w:rPr>
              <w:t xml:space="preserve">Total </w:t>
            </w:r>
            <w:r w:rsidR="00E73577">
              <w:rPr>
                <w:b/>
              </w:rPr>
              <w:t xml:space="preserve">responses and </w:t>
            </w:r>
            <w:r w:rsidRPr="00E73577">
              <w:rPr>
                <w:b/>
              </w:rPr>
              <w:t xml:space="preserve">burden for maintenance and repairs </w:t>
            </w:r>
            <w:r w:rsidR="00CD4BE5" w:rsidRPr="00E73577">
              <w:t xml:space="preserve">= </w:t>
            </w:r>
            <w:r w:rsidR="00E73577">
              <w:t>63 at 2 hr</w:t>
            </w:r>
          </w:p>
          <w:p w14:paraId="7B18CAF6" w14:textId="77777777" w:rsidR="00CD4BE5" w:rsidRPr="00E73577" w:rsidRDefault="00CD4BE5" w:rsidP="00CD4BE5">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rPr>
                <w:b/>
              </w:rPr>
              <w:t>Total personnel cost</w:t>
            </w:r>
          </w:p>
          <w:p w14:paraId="012F287F" w14:textId="77777777" w:rsidR="00CD4BE5" w:rsidRPr="00E73577" w:rsidRDefault="00CD4BE5" w:rsidP="00CD4BE5">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Maintenance and repairs  (37/hr x 126)    </w:t>
            </w:r>
          </w:p>
          <w:p w14:paraId="09313D9F" w14:textId="77777777" w:rsidR="00793A5D" w:rsidRPr="00E73577" w:rsidRDefault="00793A5D" w:rsidP="003775B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rPr>
                <w:b/>
              </w:rPr>
              <w:t>Total miscellaneous cost</w:t>
            </w:r>
            <w:r w:rsidR="007700D0" w:rsidRPr="00E73577">
              <w:rPr>
                <w:b/>
              </w:rPr>
              <w:t xml:space="preserve"> </w:t>
            </w:r>
          </w:p>
          <w:p w14:paraId="4115BA0E" w14:textId="77777777" w:rsidR="00E368FD" w:rsidRPr="00E73577" w:rsidRDefault="00E368FD" w:rsidP="00E368F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VMS Service provider agreement – transmission costs </w:t>
            </w:r>
          </w:p>
          <w:p w14:paraId="798F8063" w14:textId="250564B5" w:rsidR="00E368FD" w:rsidRPr="00E73577" w:rsidRDefault="00E368FD" w:rsidP="00E368F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w:t>
            </w:r>
            <w:r w:rsidR="0072021B" w:rsidRPr="00DB062F">
              <w:t>63</w:t>
            </w:r>
            <w:r w:rsidRPr="00E73577">
              <w:t xml:space="preserve"> x $65 x 12 = </w:t>
            </w:r>
            <w:r w:rsidR="0072021B" w:rsidRPr="00DB062F">
              <w:t>49140</w:t>
            </w:r>
            <w:r w:rsidRPr="00DB062F">
              <w:t>)</w:t>
            </w:r>
          </w:p>
          <w:p w14:paraId="113D61A2" w14:textId="77777777" w:rsidR="00E368FD" w:rsidRPr="00E73577" w:rsidRDefault="00E368FD" w:rsidP="00E368F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E73577">
              <w:rPr>
                <w:b/>
              </w:rPr>
              <w:t xml:space="preserve">Capital costs  </w:t>
            </w:r>
            <w:r w:rsidRPr="00E73577">
              <w:t>(55600/3)</w:t>
            </w:r>
          </w:p>
          <w:p w14:paraId="7AD74D81" w14:textId="77777777" w:rsidR="00893B80" w:rsidRPr="00E73577" w:rsidRDefault="00893B80" w:rsidP="00B85DC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w:t>
            </w:r>
            <w:r w:rsidR="009411BC" w:rsidRPr="00E73577">
              <w:t xml:space="preserve">New </w:t>
            </w:r>
            <w:r w:rsidRPr="00E73577">
              <w:t>VMS</w:t>
            </w:r>
            <w:r w:rsidR="009411BC" w:rsidRPr="00E73577">
              <w:t xml:space="preserve"> (</w:t>
            </w:r>
            <w:r w:rsidRPr="00E73577">
              <w:t>2000 x 20 = 40000</w:t>
            </w:r>
          </w:p>
          <w:p w14:paraId="30C53CE9" w14:textId="77777777" w:rsidR="00E83EB5" w:rsidRPr="00E73577" w:rsidRDefault="00893B80" w:rsidP="009F73C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Installation of new VMS = 780 x 20 = 15600</w:t>
            </w:r>
            <w:r w:rsidR="00B85DC4" w:rsidRPr="00E73577">
              <w:t xml:space="preserve"> </w:t>
            </w:r>
            <w:r w:rsidR="00E83EB5" w:rsidRPr="00E73577">
              <w:t xml:space="preserve"> </w:t>
            </w:r>
          </w:p>
        </w:tc>
        <w:tc>
          <w:tcPr>
            <w:tcW w:w="1252" w:type="dxa"/>
          </w:tcPr>
          <w:p w14:paraId="19BE7177" w14:textId="77777777" w:rsidR="00793A5D" w:rsidRPr="00E73577" w:rsidRDefault="00793D3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6</w:t>
            </w:r>
            <w:r w:rsidR="00284BC1" w:rsidRPr="00E73577">
              <w:rPr>
                <w:b/>
              </w:rPr>
              <w:t>3</w:t>
            </w:r>
          </w:p>
          <w:p w14:paraId="3A13AC43" w14:textId="77777777" w:rsidR="00B85DC4" w:rsidRPr="00E73577" w:rsidRDefault="00B85DC4"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1FC44B80" w14:textId="77777777" w:rsidR="00B85DC4" w:rsidRPr="00E73577" w:rsidRDefault="00B85DC4"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8913A14" w14:textId="77777777" w:rsidR="00551BB7" w:rsidRPr="00E73577" w:rsidRDefault="00551BB7"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066DDD2C"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3FCA9489"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59B12469"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BCEA569"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1ACA21C"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16D3D47B"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176CC665" w14:textId="037DCC4E" w:rsidR="00E73577" w:rsidRDefault="00E73577" w:rsidP="00E735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center"/>
              <w:rPr>
                <w:b/>
              </w:rPr>
            </w:pPr>
            <w:r>
              <w:rPr>
                <w:b/>
              </w:rPr>
              <w:t xml:space="preserve">               63</w:t>
            </w:r>
          </w:p>
          <w:p w14:paraId="578B3106" w14:textId="77777777" w:rsidR="00793A5D"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 xml:space="preserve">126 </w:t>
            </w:r>
            <w:r w:rsidR="00793A5D" w:rsidRPr="00E73577">
              <w:rPr>
                <w:b/>
              </w:rPr>
              <w:t>hr</w:t>
            </w:r>
          </w:p>
          <w:p w14:paraId="11E491D1" w14:textId="77777777" w:rsidR="00793A5D" w:rsidRPr="00E73577"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w:t>
            </w:r>
            <w:r w:rsidR="00CD4BE5" w:rsidRPr="00E73577">
              <w:rPr>
                <w:b/>
              </w:rPr>
              <w:t>4,662</w:t>
            </w:r>
          </w:p>
          <w:p w14:paraId="08BAC237" w14:textId="77777777" w:rsidR="00793A5D" w:rsidRPr="00E73577"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FB96FCC" w14:textId="5AF541AE" w:rsidR="00E368FD" w:rsidRPr="00E73577" w:rsidRDefault="00E368F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w:t>
            </w:r>
            <w:r w:rsidR="0072021B" w:rsidRPr="00DB062F">
              <w:rPr>
                <w:b/>
              </w:rPr>
              <w:t>49,140</w:t>
            </w:r>
          </w:p>
          <w:p w14:paraId="0802F1AE" w14:textId="77777777" w:rsidR="00E368FD" w:rsidRPr="00E73577" w:rsidRDefault="00E368F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3FE4A65" w14:textId="77777777" w:rsidR="00E368FD" w:rsidRPr="00E73577" w:rsidRDefault="00E368F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D78E8A4" w14:textId="77777777" w:rsidR="00E368FD" w:rsidRPr="00E73577" w:rsidRDefault="00E368F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$18,533</w:t>
            </w:r>
          </w:p>
          <w:p w14:paraId="2281E79F" w14:textId="77777777" w:rsidR="00793A5D" w:rsidRPr="00E73577"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bl>
    <w:p w14:paraId="3EBCFF80" w14:textId="77777777" w:rsidR="00793A5D" w:rsidRPr="00DB062F" w:rsidRDefault="00793A5D" w:rsidP="00793A5D"/>
    <w:tbl>
      <w:tblPr>
        <w:tblW w:w="0" w:type="auto"/>
        <w:jc w:val="center"/>
        <w:tblInd w:w="1478" w:type="dxa"/>
        <w:tblLayout w:type="fixed"/>
        <w:tblCellMar>
          <w:left w:w="114" w:type="dxa"/>
          <w:right w:w="114" w:type="dxa"/>
        </w:tblCellMar>
        <w:tblLook w:val="0000" w:firstRow="0" w:lastRow="0" w:firstColumn="0" w:lastColumn="0" w:noHBand="0" w:noVBand="0"/>
      </w:tblPr>
      <w:tblGrid>
        <w:gridCol w:w="5445"/>
        <w:gridCol w:w="1260"/>
      </w:tblGrid>
      <w:tr w:rsidR="00793A5D" w:rsidRPr="008C51B6" w14:paraId="4357717C" w14:textId="77777777" w:rsidTr="00243E68">
        <w:trPr>
          <w:cantSplit/>
          <w:jc w:val="center"/>
        </w:trPr>
        <w:tc>
          <w:tcPr>
            <w:tcW w:w="6705"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73A2B06E"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br w:type="page"/>
            </w:r>
            <w:r w:rsidRPr="008C51B6">
              <w:rPr>
                <w:b/>
              </w:rPr>
              <w:t>VMS operation, Federal Government</w:t>
            </w:r>
          </w:p>
        </w:tc>
      </w:tr>
      <w:tr w:rsidR="00793A5D" w:rsidRPr="008C51B6" w14:paraId="094ACAF1" w14:textId="77777777" w:rsidTr="00243E68">
        <w:trPr>
          <w:jc w:val="center"/>
        </w:trPr>
        <w:tc>
          <w:tcPr>
            <w:tcW w:w="5445"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0CA96FC0" w14:textId="77777777" w:rsidR="00793A5D" w:rsidRPr="004009CC"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4009CC">
              <w:rPr>
                <w:b/>
              </w:rPr>
              <w:t>Total responses</w:t>
            </w:r>
          </w:p>
          <w:p w14:paraId="5B30DA16" w14:textId="77777777" w:rsidR="00793A5D" w:rsidRPr="004009CC"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Total burden hours </w:t>
            </w:r>
          </w:p>
          <w:p w14:paraId="7C2B66D0"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p>
          <w:p w14:paraId="28143E30"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Total miscellaneous costs</w:t>
            </w:r>
          </w:p>
        </w:tc>
        <w:tc>
          <w:tcPr>
            <w:tcW w:w="126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2BA27E3F" w14:textId="77777777" w:rsidR="00793A5D" w:rsidRDefault="004009CC"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13D20351" w14:textId="77777777" w:rsidR="004009CC" w:rsidRDefault="004009CC"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7AD5F863" w14:textId="77777777" w:rsidR="004009CC" w:rsidRDefault="004009CC"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7DA6F67B" w14:textId="77777777" w:rsidR="004009CC" w:rsidRPr="00E754DF" w:rsidRDefault="004009CC"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tc>
      </w:tr>
    </w:tbl>
    <w:p w14:paraId="15583594" w14:textId="77777777" w:rsidR="00793A5D" w:rsidRPr="00E73577"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rFonts w:ascii="Shruti" w:hAnsi="Shruti"/>
        </w:rPr>
      </w:pPr>
    </w:p>
    <w:p w14:paraId="740C20D1" w14:textId="77777777" w:rsidR="00793A5D" w:rsidRPr="009A5147"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sz w:val="24"/>
          <w:szCs w:val="24"/>
        </w:rPr>
      </w:pPr>
      <w:r w:rsidRPr="009A5147">
        <w:rPr>
          <w:b/>
          <w:sz w:val="24"/>
          <w:szCs w:val="24"/>
        </w:rPr>
        <w:t>b. VMS check-in report</w:t>
      </w:r>
      <w:r w:rsidR="00707F74">
        <w:rPr>
          <w:b/>
          <w:sz w:val="24"/>
          <w:szCs w:val="24"/>
        </w:rPr>
        <w:t xml:space="preserve">   [REVISED]</w:t>
      </w:r>
    </w:p>
    <w:p w14:paraId="1053D8A8" w14:textId="77777777" w:rsidR="00793A5D" w:rsidRPr="009A5147"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14:paraId="7BAB59B4" w14:textId="77777777" w:rsidR="00FE6099"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9A5147">
        <w:rPr>
          <w:sz w:val="24"/>
          <w:szCs w:val="24"/>
        </w:rPr>
        <w:t xml:space="preserve">Upon completion of purchase and installation of a VMS unit, the participant must </w:t>
      </w:r>
      <w:r w:rsidRPr="009A5147">
        <w:rPr>
          <w:bCs/>
          <w:sz w:val="24"/>
          <w:szCs w:val="24"/>
        </w:rPr>
        <w:t xml:space="preserve">register the VMS unit with an approved service provider.  </w:t>
      </w:r>
      <w:r w:rsidRPr="009A5147">
        <w:rPr>
          <w:sz w:val="24"/>
          <w:szCs w:val="24"/>
        </w:rPr>
        <w:t xml:space="preserve">At least 72 hours before participation in a fishery that requires VMS, the participant must send a one-time VMS check-in report to OLE.  The information on this report enables OLE to verify that the VMS system is functioning and that VMS data </w:t>
      </w:r>
      <w:r>
        <w:rPr>
          <w:sz w:val="24"/>
          <w:szCs w:val="24"/>
        </w:rPr>
        <w:t>can be identified as a specific vessel</w:t>
      </w:r>
      <w:r w:rsidRPr="009A5147">
        <w:rPr>
          <w:sz w:val="24"/>
          <w:szCs w:val="24"/>
        </w:rPr>
        <w:t xml:space="preserve">.  </w:t>
      </w:r>
      <w:r w:rsidR="00FE6099">
        <w:rPr>
          <w:sz w:val="24"/>
          <w:szCs w:val="24"/>
        </w:rPr>
        <w:t>T</w:t>
      </w:r>
      <w:r w:rsidRPr="009A5147">
        <w:rPr>
          <w:sz w:val="24"/>
          <w:szCs w:val="24"/>
        </w:rPr>
        <w:t xml:space="preserve">his check-in is required only once to obtain the signature of the VMS unit.  </w:t>
      </w:r>
    </w:p>
    <w:p w14:paraId="779D42D3" w14:textId="77777777" w:rsidR="00FE6099" w:rsidRDefault="00FE6099"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14:paraId="6719A331" w14:textId="77777777" w:rsidR="00707F74" w:rsidRPr="008C51B6" w:rsidRDefault="00707F74"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9A5147">
        <w:rPr>
          <w:sz w:val="24"/>
          <w:szCs w:val="24"/>
        </w:rPr>
        <w:t xml:space="preserve">The VMS check-in report may be </w:t>
      </w:r>
      <w:r w:rsidR="00FE6099">
        <w:rPr>
          <w:sz w:val="24"/>
          <w:szCs w:val="24"/>
        </w:rPr>
        <w:t xml:space="preserve">completed </w:t>
      </w:r>
      <w:r w:rsidRPr="009A5147">
        <w:rPr>
          <w:sz w:val="24"/>
          <w:szCs w:val="24"/>
        </w:rPr>
        <w:t>on the screen, printed, and faxed to (907) 586-7703.</w:t>
      </w:r>
    </w:p>
    <w:p w14:paraId="5D968975" w14:textId="77777777" w:rsidR="00444333" w:rsidRDefault="00444333" w:rsidP="00707F74">
      <w:pPr>
        <w:widowControl/>
        <w:autoSpaceDE/>
        <w:autoSpaceDN/>
        <w:adjustRightInd/>
        <w:rPr>
          <w:b/>
        </w:rPr>
      </w:pPr>
    </w:p>
    <w:p w14:paraId="7324349A" w14:textId="77777777" w:rsidR="00793A5D" w:rsidRPr="008C51B6" w:rsidRDefault="00793A5D" w:rsidP="00707F74">
      <w:pPr>
        <w:widowControl/>
        <w:autoSpaceDE/>
        <w:autoSpaceDN/>
        <w:adjustRightInd/>
        <w:rPr>
          <w:b/>
        </w:rPr>
      </w:pPr>
      <w:r w:rsidRPr="008C51B6">
        <w:rPr>
          <w:b/>
        </w:rPr>
        <w:t>VMS Check-in Report</w:t>
      </w:r>
    </w:p>
    <w:p w14:paraId="4F02F5C0"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Date</w:t>
      </w:r>
    </w:p>
    <w:p w14:paraId="3F9A9FB1"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VMS transmitter ID or serial number</w:t>
      </w:r>
    </w:p>
    <w:p w14:paraId="29ED1415"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Vessel name</w:t>
      </w:r>
    </w:p>
    <w:p w14:paraId="072827C0"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USCG documentation number</w:t>
      </w:r>
    </w:p>
    <w:p w14:paraId="2A89941E"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Federal Fisheries permit number or Federal crab vessel permit number</w:t>
      </w:r>
    </w:p>
    <w:p w14:paraId="7B04128B" w14:textId="77777777" w:rsidR="00793A5D"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Name and telephone number of contact person</w:t>
      </w:r>
    </w:p>
    <w:p w14:paraId="664861EB" w14:textId="77777777" w:rsidR="00683261" w:rsidRDefault="00683261"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p>
    <w:p w14:paraId="01E16524" w14:textId="77777777" w:rsidR="00FE6099" w:rsidRDefault="00FE6099">
      <w:pPr>
        <w:widowControl/>
        <w:autoSpaceDE/>
        <w:autoSpaceDN/>
        <w:adjustRightInd/>
        <w:rPr>
          <w:sz w:val="24"/>
          <w:szCs w:val="24"/>
        </w:rPr>
      </w:pPr>
      <w:r>
        <w:rPr>
          <w:sz w:val="24"/>
          <w:szCs w:val="24"/>
        </w:rPr>
        <w:br w:type="page"/>
      </w:r>
    </w:p>
    <w:p w14:paraId="3EF1D7B7" w14:textId="77777777" w:rsidR="00683261" w:rsidRPr="00924768" w:rsidRDefault="00683261"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924768">
        <w:rPr>
          <w:sz w:val="24"/>
          <w:szCs w:val="24"/>
        </w:rPr>
        <w:lastRenderedPageBreak/>
        <w:t>Cha</w:t>
      </w:r>
      <w:r w:rsidR="00243E68">
        <w:rPr>
          <w:sz w:val="24"/>
          <w:szCs w:val="24"/>
        </w:rPr>
        <w:t xml:space="preserve">nged number of respondents </w:t>
      </w:r>
      <w:r w:rsidRPr="00924768">
        <w:rPr>
          <w:sz w:val="24"/>
          <w:szCs w:val="24"/>
        </w:rPr>
        <w:t>to 20.</w:t>
      </w:r>
    </w:p>
    <w:p w14:paraId="5EED65D1"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793A5D" w:rsidRPr="008C51B6" w14:paraId="3130C9FF" w14:textId="77777777" w:rsidTr="003775BD">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5467E7B4"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Respondent</w:t>
            </w:r>
          </w:p>
        </w:tc>
      </w:tr>
      <w:tr w:rsidR="00793A5D" w:rsidRPr="008C51B6" w14:paraId="790C32BA" w14:textId="77777777" w:rsidTr="003775BD">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37C1FACD" w14:textId="77777777" w:rsidR="00793A5D"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Number of respondents  </w:t>
            </w:r>
          </w:p>
          <w:p w14:paraId="27BF6909" w14:textId="77777777" w:rsidR="00793A5D" w:rsidRPr="00586977"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t xml:space="preserve">(new VMS units </w:t>
            </w:r>
            <w:r w:rsidR="00707F74">
              <w:t xml:space="preserve">for </w:t>
            </w:r>
            <w:proofErr w:type="spellStart"/>
            <w:r w:rsidR="00707F74">
              <w:t>sab</w:t>
            </w:r>
            <w:r w:rsidR="00683261">
              <w:t>l</w:t>
            </w:r>
            <w:r w:rsidR="00707F74">
              <w:t>pot</w:t>
            </w:r>
            <w:proofErr w:type="spellEnd"/>
            <w:r>
              <w:t>)</w:t>
            </w:r>
          </w:p>
          <w:p w14:paraId="752D3A95"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responses </w:t>
            </w:r>
          </w:p>
          <w:p w14:paraId="632D6ECC"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Frequency </w:t>
            </w:r>
            <w:r>
              <w:t>per year</w:t>
            </w:r>
            <w:r w:rsidRPr="008C51B6">
              <w:t xml:space="preserve"> = </w:t>
            </w:r>
            <w:r w:rsidR="00707F74">
              <w:t>one-time submittal</w:t>
            </w:r>
          </w:p>
          <w:p w14:paraId="61006DEF"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burden hours</w:t>
            </w:r>
          </w:p>
          <w:p w14:paraId="68866441"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Hours per response </w:t>
            </w:r>
            <w:r w:rsidR="00445BF7">
              <w:t xml:space="preserve"> = </w:t>
            </w:r>
            <w:r w:rsidRPr="008C51B6">
              <w:t>12 min</w:t>
            </w:r>
            <w:r w:rsidR="00445BF7">
              <w:t xml:space="preserve"> x 20</w:t>
            </w:r>
          </w:p>
          <w:p w14:paraId="06C10A2D"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w:t>
            </w:r>
            <w:r w:rsidR="00445BF7">
              <w:t>37</w:t>
            </w:r>
            <w:r w:rsidRPr="008C51B6">
              <w:t xml:space="preserve"> x </w:t>
            </w:r>
            <w:r>
              <w:t>4</w:t>
            </w:r>
            <w:r w:rsidRPr="008C51B6">
              <w:t>)</w:t>
            </w:r>
          </w:p>
          <w:p w14:paraId="36B01DCA" w14:textId="77777777" w:rsidR="00793A5D" w:rsidRPr="008C51B6" w:rsidRDefault="00793A5D" w:rsidP="00445BF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miscellaneous costs </w:t>
            </w:r>
            <w:r>
              <w:rPr>
                <w:b/>
              </w:rPr>
              <w:t>(</w:t>
            </w:r>
            <w:r>
              <w:t>Fax</w:t>
            </w:r>
            <w:r w:rsidRPr="008C51B6">
              <w:t xml:space="preserve"> $6 x </w:t>
            </w:r>
            <w:r w:rsidR="00445BF7">
              <w:t>20</w:t>
            </w:r>
            <w:r>
              <w:t>)</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1D73A620" w14:textId="77777777" w:rsidR="00793A5D" w:rsidRPr="008C51B6" w:rsidRDefault="00707F74"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20</w:t>
            </w:r>
          </w:p>
          <w:p w14:paraId="78B8E7FF"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68A921B0" w14:textId="77777777" w:rsidR="00793A5D" w:rsidRPr="008C51B6" w:rsidRDefault="00707F74"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20</w:t>
            </w:r>
          </w:p>
          <w:p w14:paraId="3B7E471D"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67AE5C5" w14:textId="77777777" w:rsidR="00793A5D" w:rsidRPr="008C51B6" w:rsidRDefault="00445BF7"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p>
          <w:p w14:paraId="63CDA648"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637111C3"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445BF7">
              <w:rPr>
                <w:b/>
              </w:rPr>
              <w:t>148</w:t>
            </w:r>
          </w:p>
          <w:p w14:paraId="03C35E7A" w14:textId="77777777" w:rsidR="00793A5D" w:rsidRPr="008C51B6" w:rsidRDefault="00793A5D" w:rsidP="00445B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445BF7">
              <w:rPr>
                <w:b/>
              </w:rPr>
              <w:t>120</w:t>
            </w:r>
          </w:p>
        </w:tc>
      </w:tr>
    </w:tbl>
    <w:p w14:paraId="6403038D"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793A5D" w:rsidRPr="008C51B6" w14:paraId="0254126A" w14:textId="77777777" w:rsidTr="003775BD">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62AC2D55"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Federal Government</w:t>
            </w:r>
          </w:p>
        </w:tc>
      </w:tr>
      <w:tr w:rsidR="00793A5D" w:rsidRPr="008C51B6" w14:paraId="2FAC20E6" w14:textId="77777777" w:rsidTr="003775BD">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6E531BA3" w14:textId="77777777" w:rsidR="00793A5D" w:rsidRPr="00445BF7"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445BF7">
              <w:rPr>
                <w:b/>
              </w:rPr>
              <w:t>Total responses</w:t>
            </w:r>
          </w:p>
          <w:p w14:paraId="05581FBA"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burden hours </w:t>
            </w:r>
            <w:r w:rsidR="00445BF7">
              <w:rPr>
                <w:b/>
              </w:rPr>
              <w:t xml:space="preserve">= </w:t>
            </w:r>
            <w:r w:rsidR="00445BF7" w:rsidRPr="00445BF7">
              <w:t xml:space="preserve">12  minutes </w:t>
            </w:r>
            <w:r w:rsidRPr="00445BF7">
              <w:t xml:space="preserve"> x </w:t>
            </w:r>
            <w:r w:rsidR="00445BF7" w:rsidRPr="00445BF7">
              <w:t>20</w:t>
            </w:r>
            <w:r w:rsidRPr="00445BF7">
              <w:t>)</w:t>
            </w:r>
          </w:p>
          <w:p w14:paraId="20C5CF01"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w:t>
            </w:r>
            <w:r w:rsidR="00445BF7">
              <w:t>37</w:t>
            </w:r>
            <w:r>
              <w:t xml:space="preserve"> x 4</w:t>
            </w:r>
            <w:r w:rsidRPr="008C51B6">
              <w:t>)</w:t>
            </w:r>
          </w:p>
          <w:p w14:paraId="5FA32830"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miscellaneous costs</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11499694" w14:textId="77777777" w:rsidR="00793A5D" w:rsidRPr="008C51B6" w:rsidRDefault="00445BF7"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20</w:t>
            </w:r>
          </w:p>
          <w:p w14:paraId="4F2256C6"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r w:rsidRPr="008C51B6">
              <w:rPr>
                <w:b/>
              </w:rPr>
              <w:t xml:space="preserve"> hr</w:t>
            </w:r>
          </w:p>
          <w:p w14:paraId="7367CDCE"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Pr>
                <w:b/>
              </w:rPr>
              <w:t>1</w:t>
            </w:r>
            <w:r w:rsidR="00445BF7">
              <w:rPr>
                <w:b/>
              </w:rPr>
              <w:t>48</w:t>
            </w:r>
          </w:p>
          <w:p w14:paraId="704F5CE8"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0</w:t>
            </w:r>
          </w:p>
        </w:tc>
      </w:tr>
    </w:tbl>
    <w:p w14:paraId="7976F1B1" w14:textId="77777777" w:rsidR="00793A5D"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p w14:paraId="50E44DBD" w14:textId="24DD84B6" w:rsidR="00793A5D" w:rsidRPr="009A5147"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9A5147">
        <w:rPr>
          <w:sz w:val="24"/>
          <w:szCs w:val="24"/>
        </w:rPr>
        <w:t>It is anticipated that the information collected will be disseminated to the public or used to support publicly disseminated information.  As explained in the following paragraphs, the information gathered has utility.  NOAA Fisheries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w:t>
      </w:r>
      <w:r w:rsidR="00862033">
        <w:rPr>
          <w:sz w:val="24"/>
          <w:szCs w:val="24"/>
        </w:rPr>
        <w:t>-</w:t>
      </w:r>
      <w:r w:rsidRPr="009A5147">
        <w:rPr>
          <w:sz w:val="24"/>
          <w:szCs w:val="24"/>
        </w:rPr>
        <w:t>dissemination review pursuant to Section 515 of Public Law 106-554.</w:t>
      </w:r>
    </w:p>
    <w:p w14:paraId="61871B62" w14:textId="77777777" w:rsidR="00793A5D" w:rsidRDefault="00793A5D" w:rsidP="00793A5D">
      <w:pPr>
        <w:rPr>
          <w:b/>
          <w:bCs/>
          <w:sz w:val="24"/>
          <w:szCs w:val="24"/>
        </w:rPr>
      </w:pPr>
    </w:p>
    <w:p w14:paraId="173262A2" w14:textId="77777777" w:rsidR="00793A5D" w:rsidRDefault="00793A5D" w:rsidP="00793A5D">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02FEA723" w14:textId="77777777" w:rsidR="00793A5D" w:rsidRDefault="00793A5D" w:rsidP="00793A5D">
      <w:pPr>
        <w:rPr>
          <w:sz w:val="24"/>
          <w:szCs w:val="24"/>
        </w:rPr>
      </w:pPr>
    </w:p>
    <w:p w14:paraId="7E5EABB9" w14:textId="77777777" w:rsidR="00793A5D" w:rsidRDefault="00793A5D" w:rsidP="00793A5D">
      <w:pPr>
        <w:rPr>
          <w:sz w:val="24"/>
          <w:szCs w:val="24"/>
        </w:rPr>
      </w:pPr>
      <w:r>
        <w:rPr>
          <w:sz w:val="24"/>
          <w:szCs w:val="24"/>
        </w:rPr>
        <w:t>T</w:t>
      </w:r>
      <w:r w:rsidRPr="00B2428F">
        <w:rPr>
          <w:sz w:val="24"/>
          <w:szCs w:val="24"/>
        </w:rPr>
        <w:t xml:space="preserve">he </w:t>
      </w:r>
      <w:r>
        <w:rPr>
          <w:sz w:val="24"/>
          <w:szCs w:val="24"/>
        </w:rPr>
        <w:t xml:space="preserve">VMS </w:t>
      </w:r>
      <w:r w:rsidRPr="00B2428F">
        <w:rPr>
          <w:sz w:val="24"/>
          <w:szCs w:val="24"/>
        </w:rPr>
        <w:t>collection</w:t>
      </w:r>
      <w:r>
        <w:rPr>
          <w:sz w:val="24"/>
          <w:szCs w:val="24"/>
        </w:rPr>
        <w:t>-</w:t>
      </w:r>
      <w:r w:rsidRPr="00B2428F">
        <w:rPr>
          <w:sz w:val="24"/>
          <w:szCs w:val="24"/>
        </w:rPr>
        <w:t>of</w:t>
      </w:r>
      <w:r>
        <w:rPr>
          <w:sz w:val="24"/>
          <w:szCs w:val="24"/>
        </w:rPr>
        <w:t>-</w:t>
      </w:r>
      <w:r w:rsidRPr="00B2428F">
        <w:rPr>
          <w:sz w:val="24"/>
          <w:szCs w:val="24"/>
        </w:rPr>
        <w:t xml:space="preserve">information is automated </w:t>
      </w:r>
      <w:r>
        <w:rPr>
          <w:sz w:val="24"/>
          <w:szCs w:val="24"/>
        </w:rPr>
        <w:t xml:space="preserve">and </w:t>
      </w:r>
      <w:r w:rsidRPr="00B2428F">
        <w:rPr>
          <w:sz w:val="24"/>
          <w:szCs w:val="24"/>
        </w:rPr>
        <w:t>integrates current information technology in the fishery management and</w:t>
      </w:r>
      <w:r>
        <w:rPr>
          <w:sz w:val="24"/>
          <w:szCs w:val="24"/>
        </w:rPr>
        <w:t xml:space="preserve"> </w:t>
      </w:r>
      <w:r w:rsidRPr="00B2428F">
        <w:rPr>
          <w:sz w:val="24"/>
          <w:szCs w:val="24"/>
        </w:rPr>
        <w:t xml:space="preserve">monitoring process.  </w:t>
      </w:r>
    </w:p>
    <w:p w14:paraId="10EED964" w14:textId="77777777" w:rsidR="00793A5D" w:rsidRDefault="00793A5D" w:rsidP="00793A5D">
      <w:pPr>
        <w:rPr>
          <w:sz w:val="24"/>
          <w:szCs w:val="24"/>
        </w:rPr>
      </w:pPr>
    </w:p>
    <w:p w14:paraId="36167B10" w14:textId="77777777" w:rsidR="00793A5D" w:rsidRPr="00C2134A" w:rsidRDefault="00793A5D" w:rsidP="00793A5D">
      <w:pPr>
        <w:rPr>
          <w:sz w:val="24"/>
          <w:szCs w:val="24"/>
        </w:rPr>
      </w:pPr>
      <w:r w:rsidRPr="00460DBF">
        <w:rPr>
          <w:sz w:val="24"/>
          <w:szCs w:val="24"/>
        </w:rPr>
        <w:t xml:space="preserve">The </w:t>
      </w:r>
      <w:r>
        <w:rPr>
          <w:sz w:val="24"/>
          <w:szCs w:val="24"/>
        </w:rPr>
        <w:t xml:space="preserve">VMS check-in report may be completed onscreen using fillable forms, </w:t>
      </w:r>
      <w:r w:rsidRPr="00460DBF">
        <w:rPr>
          <w:sz w:val="24"/>
          <w:szCs w:val="24"/>
        </w:rPr>
        <w:t>downloaded</w:t>
      </w:r>
      <w:r>
        <w:rPr>
          <w:sz w:val="24"/>
          <w:szCs w:val="24"/>
        </w:rPr>
        <w:t>,</w:t>
      </w:r>
      <w:r w:rsidRPr="00460DBF">
        <w:rPr>
          <w:sz w:val="24"/>
          <w:szCs w:val="24"/>
        </w:rPr>
        <w:t xml:space="preserve"> and printed</w:t>
      </w:r>
      <w:r>
        <w:rPr>
          <w:sz w:val="24"/>
          <w:szCs w:val="24"/>
        </w:rPr>
        <w:t xml:space="preserve"> from the NMFS Alaska Region website</w:t>
      </w:r>
      <w:r w:rsidR="00CA4E2A">
        <w:rPr>
          <w:sz w:val="24"/>
          <w:szCs w:val="24"/>
        </w:rPr>
        <w:t xml:space="preserve">  at  </w:t>
      </w:r>
      <w:hyperlink r:id="rId14" w:history="1">
        <w:r w:rsidR="00CA4E2A" w:rsidRPr="00812E77">
          <w:rPr>
            <w:rStyle w:val="Hyperlink"/>
            <w:sz w:val="24"/>
            <w:szCs w:val="24"/>
          </w:rPr>
          <w:t>https://alaskafisheries.noaa.gov/sites/default/files/vmsfax.pdf</w:t>
        </w:r>
      </w:hyperlink>
      <w:r w:rsidR="00CA4E2A">
        <w:rPr>
          <w:sz w:val="24"/>
          <w:szCs w:val="24"/>
        </w:rPr>
        <w:t xml:space="preserve">.  </w:t>
      </w:r>
    </w:p>
    <w:p w14:paraId="177BF553" w14:textId="77777777" w:rsidR="00924768" w:rsidRDefault="00924768">
      <w:pPr>
        <w:widowControl/>
        <w:autoSpaceDE/>
        <w:autoSpaceDN/>
        <w:adjustRightInd/>
        <w:rPr>
          <w:b/>
          <w:bCs/>
          <w:sz w:val="24"/>
          <w:szCs w:val="24"/>
        </w:rPr>
      </w:pPr>
    </w:p>
    <w:p w14:paraId="097F22D5" w14:textId="77777777" w:rsidR="00793A5D" w:rsidRDefault="00793A5D" w:rsidP="00793A5D">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6D680943" w14:textId="77777777" w:rsidR="00793A5D" w:rsidRDefault="00793A5D" w:rsidP="00793A5D">
      <w:pPr>
        <w:rPr>
          <w:sz w:val="24"/>
          <w:szCs w:val="24"/>
        </w:rPr>
      </w:pPr>
    </w:p>
    <w:p w14:paraId="4B383EE8" w14:textId="77777777" w:rsidR="00793A5D" w:rsidRDefault="00793A5D" w:rsidP="00793A5D">
      <w:pPr>
        <w:rPr>
          <w:sz w:val="24"/>
          <w:szCs w:val="24"/>
        </w:rPr>
      </w:pPr>
      <w:r w:rsidRPr="003A2A0C">
        <w:rPr>
          <w:sz w:val="24"/>
          <w:szCs w:val="24"/>
        </w:rPr>
        <w:t>No duplication exists with other information collections.</w:t>
      </w:r>
    </w:p>
    <w:p w14:paraId="47D235F4" w14:textId="77777777" w:rsidR="00793A5D" w:rsidRDefault="00793A5D" w:rsidP="00793A5D">
      <w:pPr>
        <w:rPr>
          <w:sz w:val="24"/>
          <w:szCs w:val="24"/>
        </w:rPr>
      </w:pPr>
    </w:p>
    <w:p w14:paraId="666CAC27" w14:textId="77777777" w:rsidR="00793A5D" w:rsidRDefault="00243E68" w:rsidP="00243E68">
      <w:pPr>
        <w:widowControl/>
        <w:autoSpaceDE/>
        <w:autoSpaceDN/>
        <w:adjustRightInd/>
        <w:rPr>
          <w:sz w:val="24"/>
          <w:szCs w:val="24"/>
        </w:rPr>
      </w:pPr>
      <w:r>
        <w:rPr>
          <w:b/>
          <w:bCs/>
          <w:sz w:val="24"/>
          <w:szCs w:val="24"/>
        </w:rPr>
        <w:t>5</w:t>
      </w:r>
      <w:r w:rsidR="00793A5D">
        <w:rPr>
          <w:b/>
          <w:bCs/>
          <w:sz w:val="24"/>
          <w:szCs w:val="24"/>
        </w:rPr>
        <w:t xml:space="preserve">.  </w:t>
      </w:r>
      <w:r w:rsidR="00793A5D">
        <w:rPr>
          <w:b/>
          <w:bCs/>
          <w:sz w:val="24"/>
          <w:szCs w:val="24"/>
          <w:u w:val="single"/>
        </w:rPr>
        <w:t>If the collection of information involves small businesses or other small entities, describe the methods used to minimize burden</w:t>
      </w:r>
      <w:r w:rsidR="00793A5D">
        <w:rPr>
          <w:b/>
          <w:bCs/>
          <w:sz w:val="24"/>
          <w:szCs w:val="24"/>
        </w:rPr>
        <w:t>.</w:t>
      </w:r>
      <w:r w:rsidR="00793A5D">
        <w:rPr>
          <w:sz w:val="24"/>
          <w:szCs w:val="24"/>
        </w:rPr>
        <w:t xml:space="preserve"> </w:t>
      </w:r>
    </w:p>
    <w:p w14:paraId="72153E30" w14:textId="77777777" w:rsidR="00793A5D" w:rsidRDefault="00793A5D" w:rsidP="00793A5D">
      <w:pPr>
        <w:rPr>
          <w:sz w:val="24"/>
          <w:szCs w:val="24"/>
        </w:rPr>
      </w:pPr>
    </w:p>
    <w:p w14:paraId="33FFB877" w14:textId="77777777" w:rsidR="009728C7" w:rsidRPr="009728C7" w:rsidRDefault="009728C7" w:rsidP="009728C7">
      <w:pPr>
        <w:rPr>
          <w:sz w:val="24"/>
          <w:szCs w:val="24"/>
        </w:rPr>
      </w:pPr>
      <w:r w:rsidRPr="009728C7">
        <w:rPr>
          <w:sz w:val="24"/>
          <w:szCs w:val="24"/>
        </w:rPr>
        <w:t xml:space="preserve">In 2013, 316 vessels landed IFQ sablefish in the GOA. Of those, 311 are classified as small entities and five are not. Four of the five entities in this latter group are CPs that share a known business affiliation and had combined gross revenues of more than $20.5 million . The fifth </w:t>
      </w:r>
      <w:r w:rsidRPr="009728C7">
        <w:rPr>
          <w:sz w:val="24"/>
          <w:szCs w:val="24"/>
        </w:rPr>
        <w:lastRenderedPageBreak/>
        <w:t>entity is a CV that is a member of a Bering Sea crab cooperative whose members had combined gross revenues of more than $20.5 million.</w:t>
      </w:r>
    </w:p>
    <w:p w14:paraId="74547ED3" w14:textId="77777777" w:rsidR="009728C7" w:rsidRDefault="009728C7" w:rsidP="00793A5D">
      <w:pPr>
        <w:rPr>
          <w:sz w:val="24"/>
          <w:szCs w:val="24"/>
        </w:rPr>
      </w:pPr>
    </w:p>
    <w:p w14:paraId="68925D6F" w14:textId="77777777" w:rsidR="00793A5D" w:rsidRPr="00B2428F" w:rsidRDefault="00793A5D" w:rsidP="00793A5D">
      <w:pPr>
        <w:rPr>
          <w:sz w:val="24"/>
          <w:szCs w:val="24"/>
        </w:rPr>
      </w:pPr>
      <w:r w:rsidRPr="00B2428F">
        <w:rPr>
          <w:sz w:val="24"/>
          <w:szCs w:val="24"/>
        </w:rPr>
        <w:t>This collection-of-information does not impose a significant impact on small entities.</w:t>
      </w:r>
    </w:p>
    <w:p w14:paraId="52176408" w14:textId="77777777" w:rsidR="00793A5D" w:rsidRDefault="00793A5D" w:rsidP="00793A5D">
      <w:pPr>
        <w:rPr>
          <w:sz w:val="24"/>
          <w:szCs w:val="24"/>
        </w:rPr>
      </w:pPr>
    </w:p>
    <w:p w14:paraId="666578A5" w14:textId="77777777" w:rsidR="00793A5D" w:rsidRDefault="00793A5D" w:rsidP="00793A5D">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5DD247CD" w14:textId="77777777" w:rsidR="00793A5D" w:rsidRDefault="00793A5D" w:rsidP="00793A5D">
      <w:pPr>
        <w:rPr>
          <w:sz w:val="24"/>
          <w:szCs w:val="24"/>
        </w:rPr>
      </w:pPr>
    </w:p>
    <w:p w14:paraId="671978F5" w14:textId="77777777" w:rsidR="00BD552E" w:rsidRDefault="00E16F5D" w:rsidP="00BD552E">
      <w:pPr>
        <w:rPr>
          <w:sz w:val="24"/>
          <w:szCs w:val="24"/>
        </w:rPr>
      </w:pPr>
      <w:r w:rsidRPr="00CD51A4">
        <w:rPr>
          <w:sz w:val="24"/>
          <w:szCs w:val="24"/>
        </w:rPr>
        <w:t xml:space="preserve">The </w:t>
      </w:r>
      <w:r>
        <w:rPr>
          <w:sz w:val="24"/>
          <w:szCs w:val="24"/>
        </w:rPr>
        <w:t xml:space="preserve">VMS </w:t>
      </w:r>
      <w:r w:rsidRPr="00CD51A4">
        <w:rPr>
          <w:sz w:val="24"/>
          <w:szCs w:val="24"/>
        </w:rPr>
        <w:t xml:space="preserve">is an integral part of the management of </w:t>
      </w:r>
      <w:r>
        <w:rPr>
          <w:sz w:val="24"/>
          <w:szCs w:val="24"/>
        </w:rPr>
        <w:t>the</w:t>
      </w:r>
      <w:r w:rsidRPr="00CD51A4">
        <w:rPr>
          <w:sz w:val="24"/>
          <w:szCs w:val="24"/>
        </w:rPr>
        <w:t xml:space="preserve"> fisheries in the Alaska Region. </w:t>
      </w:r>
      <w:r>
        <w:rPr>
          <w:sz w:val="24"/>
          <w:szCs w:val="24"/>
        </w:rPr>
        <w:t xml:space="preserve"> </w:t>
      </w:r>
      <w:r w:rsidR="00BD552E" w:rsidRPr="00BD552E">
        <w:rPr>
          <w:sz w:val="24"/>
          <w:szCs w:val="24"/>
        </w:rPr>
        <w:t>One of the principal objectives for regulation of the sablefish IFQ fishery is to maintain the economic viability of small communities that are heavily dependent on fishing as a source of income.</w:t>
      </w:r>
      <w:r w:rsidR="00BD552E">
        <w:rPr>
          <w:sz w:val="24"/>
          <w:szCs w:val="24"/>
        </w:rPr>
        <w:t xml:space="preserve">  If the collection were not conducted or were conducted less frequently, i</w:t>
      </w:r>
      <w:r w:rsidR="00BD552E" w:rsidRPr="00962DC2">
        <w:rPr>
          <w:sz w:val="24"/>
          <w:szCs w:val="24"/>
        </w:rPr>
        <w:t>t would not be possible to carry out the mandates of the Magnuson-Stevens Act and other laws</w:t>
      </w:r>
      <w:r w:rsidR="00BD552E">
        <w:rPr>
          <w:sz w:val="24"/>
          <w:szCs w:val="24"/>
        </w:rPr>
        <w:t xml:space="preserve">.  </w:t>
      </w:r>
    </w:p>
    <w:p w14:paraId="57424803" w14:textId="77777777" w:rsidR="00E16F5D" w:rsidRDefault="00E16F5D" w:rsidP="00BD552E">
      <w:pPr>
        <w:rPr>
          <w:sz w:val="24"/>
          <w:szCs w:val="24"/>
        </w:rPr>
      </w:pPr>
    </w:p>
    <w:p w14:paraId="24D18258" w14:textId="77777777" w:rsidR="00793A5D" w:rsidRDefault="00793A5D" w:rsidP="00793A5D">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148228FD" w14:textId="77777777" w:rsidR="00793A5D" w:rsidRDefault="00793A5D" w:rsidP="00793A5D">
      <w:pPr>
        <w:rPr>
          <w:sz w:val="24"/>
          <w:szCs w:val="24"/>
        </w:rPr>
      </w:pPr>
    </w:p>
    <w:p w14:paraId="606B1C2B" w14:textId="77777777" w:rsidR="00793A5D" w:rsidRPr="003A2A0C" w:rsidRDefault="00793A5D" w:rsidP="00793A5D">
      <w:pPr>
        <w:rPr>
          <w:sz w:val="24"/>
          <w:szCs w:val="24"/>
        </w:rPr>
      </w:pPr>
      <w:r w:rsidRPr="003A2A0C">
        <w:rPr>
          <w:sz w:val="24"/>
          <w:szCs w:val="24"/>
        </w:rPr>
        <w:t>No special circumstances exist.</w:t>
      </w:r>
    </w:p>
    <w:p w14:paraId="0824888C" w14:textId="77777777" w:rsidR="00793A5D" w:rsidRDefault="00793A5D" w:rsidP="00793A5D">
      <w:pPr>
        <w:rPr>
          <w:sz w:val="24"/>
          <w:szCs w:val="24"/>
        </w:rPr>
      </w:pPr>
    </w:p>
    <w:p w14:paraId="7C971E0D" w14:textId="77777777" w:rsidR="00793A5D" w:rsidRDefault="00793A5D" w:rsidP="00793A5D">
      <w:pPr>
        <w:rPr>
          <w:sz w:val="24"/>
          <w:szCs w:val="24"/>
        </w:rPr>
      </w:pPr>
      <w:r>
        <w:rPr>
          <w:b/>
          <w:bCs/>
          <w:sz w:val="24"/>
          <w:szCs w:val="24"/>
        </w:rPr>
        <w:t xml:space="preserve">8.  </w:t>
      </w:r>
      <w:r>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4C68C598" w14:textId="77777777" w:rsidR="00793A5D" w:rsidRDefault="00793A5D" w:rsidP="00793A5D">
      <w:pPr>
        <w:rPr>
          <w:sz w:val="24"/>
          <w:szCs w:val="24"/>
        </w:rPr>
      </w:pPr>
    </w:p>
    <w:p w14:paraId="6A712F35" w14:textId="274708E4" w:rsidR="00793A5D" w:rsidRDefault="00962DC2" w:rsidP="00793A5D">
      <w:pPr>
        <w:rPr>
          <w:sz w:val="24"/>
          <w:szCs w:val="24"/>
        </w:rPr>
      </w:pPr>
      <w:r>
        <w:rPr>
          <w:sz w:val="24"/>
          <w:szCs w:val="24"/>
        </w:rPr>
        <w:t xml:space="preserve">A proposed rule </w:t>
      </w:r>
      <w:r w:rsidR="00E16F5D">
        <w:rPr>
          <w:sz w:val="24"/>
          <w:szCs w:val="24"/>
        </w:rPr>
        <w:t xml:space="preserve">(RIN 0648-BF42) </w:t>
      </w:r>
      <w:r w:rsidR="00606777">
        <w:rPr>
          <w:sz w:val="24"/>
          <w:szCs w:val="24"/>
        </w:rPr>
        <w:t>was</w:t>
      </w:r>
      <w:r>
        <w:rPr>
          <w:sz w:val="24"/>
          <w:szCs w:val="24"/>
        </w:rPr>
        <w:t xml:space="preserve"> published in the </w:t>
      </w:r>
      <w:r w:rsidR="00793A5D" w:rsidRPr="00857BFC">
        <w:rPr>
          <w:sz w:val="24"/>
          <w:szCs w:val="24"/>
          <w:u w:val="single"/>
        </w:rPr>
        <w:t xml:space="preserve">Federal Register </w:t>
      </w:r>
      <w:r w:rsidR="003C697B">
        <w:rPr>
          <w:sz w:val="24"/>
          <w:szCs w:val="24"/>
        </w:rPr>
        <w:t>on August 19, 2016 (81 FR 55408).</w:t>
      </w:r>
    </w:p>
    <w:p w14:paraId="43639FC4" w14:textId="77777777" w:rsidR="00606777" w:rsidRDefault="00606777" w:rsidP="00793A5D">
      <w:pPr>
        <w:rPr>
          <w:sz w:val="24"/>
          <w:szCs w:val="24"/>
        </w:rPr>
      </w:pPr>
    </w:p>
    <w:p w14:paraId="5FF4EA82" w14:textId="09424E16" w:rsidR="00606777" w:rsidRDefault="00606777" w:rsidP="00793A5D">
      <w:pPr>
        <w:rPr>
          <w:sz w:val="24"/>
          <w:szCs w:val="24"/>
        </w:rPr>
      </w:pPr>
      <w:r>
        <w:rPr>
          <w:sz w:val="24"/>
          <w:szCs w:val="24"/>
        </w:rPr>
        <w:t>Below are applicable public comments and responses:</w:t>
      </w:r>
    </w:p>
    <w:p w14:paraId="0899A457" w14:textId="77777777" w:rsidR="00606777" w:rsidRDefault="00606777" w:rsidP="00793A5D">
      <w:pPr>
        <w:rPr>
          <w:sz w:val="24"/>
          <w:szCs w:val="24"/>
        </w:rPr>
      </w:pPr>
    </w:p>
    <w:p w14:paraId="2033B0E7" w14:textId="0601B429" w:rsidR="00606777" w:rsidRPr="008C4DDE" w:rsidRDefault="00606777" w:rsidP="00606777">
      <w:pPr>
        <w:rPr>
          <w:sz w:val="24"/>
          <w:szCs w:val="24"/>
        </w:rPr>
      </w:pPr>
      <w:r w:rsidRPr="00092C06">
        <w:rPr>
          <w:b/>
          <w:sz w:val="24"/>
          <w:szCs w:val="24"/>
        </w:rPr>
        <w:t>COMMENT 8:</w:t>
      </w:r>
      <w:r w:rsidRPr="008C4DDE">
        <w:rPr>
          <w:sz w:val="24"/>
          <w:szCs w:val="24"/>
        </w:rPr>
        <w:t xml:space="preserve">  The biological opinions prepared for the west coast sablefish pot fishery include terms and conditions to mitigate potential entanglement with whales that should be required by NMFS for the GOA sablefish pot fishery.  These terms and conditions include electronic monitoring and logbook reporting measures to report lost gear, a database to track effort, analyzing data on the magnitude of lost gear and factors that may influence loss, and analysis of gear deployment and overlap with large whale migrations of aggregations.</w:t>
      </w:r>
    </w:p>
    <w:p w14:paraId="7A164D14" w14:textId="77777777" w:rsidR="00606777" w:rsidRDefault="00606777" w:rsidP="00606777">
      <w:pPr>
        <w:rPr>
          <w:sz w:val="24"/>
          <w:szCs w:val="24"/>
        </w:rPr>
      </w:pPr>
    </w:p>
    <w:p w14:paraId="4497FD30" w14:textId="77777777" w:rsidR="00606777" w:rsidRPr="008C4DDE" w:rsidRDefault="00606777" w:rsidP="00606777">
      <w:pPr>
        <w:rPr>
          <w:sz w:val="24"/>
          <w:szCs w:val="24"/>
        </w:rPr>
      </w:pPr>
      <w:r w:rsidRPr="0053075E">
        <w:rPr>
          <w:b/>
          <w:sz w:val="24"/>
          <w:szCs w:val="24"/>
        </w:rPr>
        <w:t>Response:</w:t>
      </w:r>
      <w:r w:rsidRPr="008C4DDE">
        <w:rPr>
          <w:sz w:val="24"/>
          <w:szCs w:val="24"/>
        </w:rPr>
        <w:t xml:space="preserve">  Monitoring measures and analysis recommended by the commenter, plus additional monitoring measures beyond those recommended by the commenter, are addressed through existing regulations, or are required under this final rule.  This final rule requires the use of logbooks to record data on pot gear deployment and loss at § 679.5(c).  Specifically, a vessel operator using longline pot gear in the GOA must record the length of a longline pot set, the size of the pot, the spacing of pots, number of pots set, number of pots lost, and number of pots left on the fishing grounds still fishing, in addition to the other information required under current </w:t>
      </w:r>
      <w:r w:rsidRPr="008C4DDE">
        <w:rPr>
          <w:sz w:val="24"/>
          <w:szCs w:val="24"/>
        </w:rPr>
        <w:lastRenderedPageBreak/>
        <w:t xml:space="preserve">regulations.  Additionally, this final rule at § 679.42(k) requires a vessel operator to use a vessel monitoring system (VMS) while using longline pot gear to fish for sablefish in the GOA.  VMS monitors the location and movement of commercial fishing vessels in Federal fisheries in Alaska.  Further, a vessel operator using longline pot gear in the GOA is subject to observer coverage under the North Pacific </w:t>
      </w:r>
      <w:proofErr w:type="spellStart"/>
      <w:r w:rsidRPr="008C4DDE">
        <w:rPr>
          <w:sz w:val="24"/>
          <w:szCs w:val="24"/>
        </w:rPr>
        <w:t>Groundfish</w:t>
      </w:r>
      <w:proofErr w:type="spellEnd"/>
      <w:r w:rsidRPr="008C4DDE">
        <w:rPr>
          <w:sz w:val="24"/>
          <w:szCs w:val="24"/>
        </w:rPr>
        <w:t xml:space="preserve"> and Halibut Observer Program.</w:t>
      </w:r>
    </w:p>
    <w:p w14:paraId="15D8FD45" w14:textId="77777777" w:rsidR="00606777" w:rsidRDefault="00606777" w:rsidP="00606777">
      <w:pPr>
        <w:rPr>
          <w:sz w:val="24"/>
          <w:szCs w:val="24"/>
        </w:rPr>
      </w:pPr>
    </w:p>
    <w:p w14:paraId="407909F2" w14:textId="77777777" w:rsidR="00606777" w:rsidRDefault="00606777" w:rsidP="00606777">
      <w:pPr>
        <w:rPr>
          <w:sz w:val="24"/>
          <w:szCs w:val="24"/>
        </w:rPr>
      </w:pPr>
      <w:r w:rsidRPr="008C4DDE">
        <w:rPr>
          <w:sz w:val="24"/>
          <w:szCs w:val="24"/>
        </w:rPr>
        <w:t>NMFS has developed analytical tools and databases to analyze all fishery data that NMFS collects, including the new data collected under this final rule.  NMFS is able to assess the amount of catch, effort, and areas where longline pot gear is deployed in the GOA sablefish IFQ fishery with existing analytic methods.  NMFS will have the fishery data necessary to compare longline pot gear deployment with available information on areas of large whale migrations.  The Council and NMFS are currently analyzing the use of electronic monitoring for pot gear.  Under a separate analytical and regulatory process, the Council and NMFS may consider the use of electronic monitoring for vessels using longline pot gear in the GOA sablefish IFQ fishery.</w:t>
      </w:r>
    </w:p>
    <w:p w14:paraId="7E7F667F" w14:textId="77777777" w:rsidR="00606777" w:rsidRDefault="00606777" w:rsidP="00606777">
      <w:pPr>
        <w:rPr>
          <w:sz w:val="24"/>
          <w:szCs w:val="24"/>
        </w:rPr>
      </w:pPr>
    </w:p>
    <w:p w14:paraId="788C1151" w14:textId="0A694D3C" w:rsidR="00606777" w:rsidRPr="00802B4A" w:rsidRDefault="00606777" w:rsidP="00606777">
      <w:pPr>
        <w:rPr>
          <w:sz w:val="24"/>
          <w:szCs w:val="24"/>
        </w:rPr>
      </w:pPr>
      <w:r w:rsidRPr="00092C06">
        <w:rPr>
          <w:b/>
          <w:sz w:val="24"/>
          <w:szCs w:val="24"/>
        </w:rPr>
        <w:t>COMMENT 22</w:t>
      </w:r>
      <w:r w:rsidRPr="00802B4A">
        <w:rPr>
          <w:sz w:val="24"/>
          <w:szCs w:val="24"/>
        </w:rPr>
        <w:t>:  The proposed requirement for vessel operators to leave longline pot gear on the fishing grounds for no more than five days in WY and CGOA and seven days in WGOA will be difficult to enforce.</w:t>
      </w:r>
    </w:p>
    <w:p w14:paraId="308141F2" w14:textId="77777777" w:rsidR="00606777" w:rsidRDefault="00606777" w:rsidP="00606777">
      <w:pPr>
        <w:rPr>
          <w:sz w:val="24"/>
          <w:szCs w:val="24"/>
        </w:rPr>
      </w:pPr>
    </w:p>
    <w:p w14:paraId="69CB9B95" w14:textId="77777777" w:rsidR="00606777" w:rsidRPr="00802B4A" w:rsidRDefault="00606777" w:rsidP="00606777">
      <w:pPr>
        <w:rPr>
          <w:sz w:val="24"/>
          <w:szCs w:val="24"/>
        </w:rPr>
      </w:pPr>
      <w:r w:rsidRPr="0053075E">
        <w:rPr>
          <w:b/>
          <w:sz w:val="24"/>
          <w:szCs w:val="24"/>
        </w:rPr>
        <w:t>Response</w:t>
      </w:r>
      <w:r w:rsidRPr="00802B4A">
        <w:rPr>
          <w:sz w:val="24"/>
          <w:szCs w:val="24"/>
        </w:rPr>
        <w:t xml:space="preserve">:  The proposed rule and Sections 4.9.3.2, 4.9.4.1, 4.9.5.1, and 4.9.6.1 of the Analysis describe enforcement considerations for provisions of this final rule </w:t>
      </w:r>
      <w:proofErr w:type="gramStart"/>
      <w:r w:rsidRPr="00802B4A">
        <w:rPr>
          <w:sz w:val="24"/>
          <w:szCs w:val="24"/>
        </w:rPr>
        <w:t>that are</w:t>
      </w:r>
      <w:proofErr w:type="gramEnd"/>
      <w:r w:rsidRPr="00802B4A">
        <w:rPr>
          <w:sz w:val="24"/>
          <w:szCs w:val="24"/>
        </w:rPr>
        <w:t xml:space="preserve"> intended to minimize gear conflicts and grounds preemption.  The Council considered the methods that would be used to enforce the restrictions on use of longline pot gear in the GOA sablefish IFQ fishery and advice from its Enforcement Committee.</w:t>
      </w:r>
    </w:p>
    <w:p w14:paraId="431C8596" w14:textId="77777777" w:rsidR="00606777" w:rsidRDefault="00606777" w:rsidP="00606777">
      <w:pPr>
        <w:rPr>
          <w:sz w:val="24"/>
          <w:szCs w:val="24"/>
        </w:rPr>
      </w:pPr>
    </w:p>
    <w:p w14:paraId="383D98E5" w14:textId="77777777" w:rsidR="00606777" w:rsidRDefault="00606777" w:rsidP="00606777">
      <w:pPr>
        <w:rPr>
          <w:sz w:val="24"/>
          <w:szCs w:val="24"/>
        </w:rPr>
      </w:pPr>
      <w:r w:rsidRPr="00802B4A">
        <w:rPr>
          <w:sz w:val="24"/>
          <w:szCs w:val="24"/>
        </w:rPr>
        <w:t>This final rule implements three additional recordkeeping and reporting requirements to monitor and enforce provisions that are intended to minimize gear conflicts and grounds preemption.  First, § 679.5(c)(3)(B) requires all vessel operators using longline pot gear in the GOA sablefish IFQ fishery to report specific information in logbooks about fishing gear used and catch for all sablefish IFQ fishing trips.  Second, § 679.42(k)(2) requires all vessel operators using longline pot gear in the GOA sablefish IFQ fishery to have an operating Vessel Monitoring System (VMS) while fishing for sablefish IFQ.  Third, this final rule adds additional Prior Notice of Landing (PNOL) reporting requirements at § 679.5(l</w:t>
      </w:r>
      <w:proofErr w:type="gramStart"/>
      <w:r w:rsidRPr="00802B4A">
        <w:rPr>
          <w:sz w:val="24"/>
          <w:szCs w:val="24"/>
        </w:rPr>
        <w:t>)(</w:t>
      </w:r>
      <w:proofErr w:type="gramEnd"/>
      <w:r w:rsidRPr="00802B4A">
        <w:rPr>
          <w:sz w:val="24"/>
          <w:szCs w:val="24"/>
        </w:rPr>
        <w:t>1)(iii) for vessel operators using longline pot gear in the GOA sablefish IFQ fishery.  These tools will provide NMFS with information on vessel activity during the sablefish fishing season.  The Council and determined that these requirements will provide sufficient monitoring and enforcement information to meet the Council’s objectives for the proposed action.</w:t>
      </w:r>
    </w:p>
    <w:p w14:paraId="2E1F5505" w14:textId="77777777" w:rsidR="00606777" w:rsidRDefault="00606777" w:rsidP="00606777">
      <w:pPr>
        <w:rPr>
          <w:sz w:val="24"/>
          <w:szCs w:val="24"/>
        </w:rPr>
      </w:pPr>
    </w:p>
    <w:p w14:paraId="406735CE" w14:textId="77777777" w:rsidR="00793A5D" w:rsidRDefault="00793A5D" w:rsidP="00793A5D">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52880630" w14:textId="77777777" w:rsidR="00793A5D" w:rsidRDefault="00793A5D" w:rsidP="00793A5D">
      <w:pPr>
        <w:rPr>
          <w:sz w:val="24"/>
          <w:szCs w:val="24"/>
        </w:rPr>
      </w:pPr>
    </w:p>
    <w:p w14:paraId="47623DEC" w14:textId="77777777" w:rsidR="00793A5D" w:rsidRDefault="00793A5D" w:rsidP="00793A5D">
      <w:pPr>
        <w:rPr>
          <w:sz w:val="24"/>
          <w:szCs w:val="24"/>
        </w:rPr>
      </w:pPr>
      <w:r w:rsidRPr="00976E9C">
        <w:rPr>
          <w:sz w:val="24"/>
          <w:szCs w:val="24"/>
        </w:rPr>
        <w:t>No payment or gift to respondents is provided under this program.</w:t>
      </w:r>
    </w:p>
    <w:p w14:paraId="1EEE6273" w14:textId="77777777" w:rsidR="00793A5D" w:rsidRDefault="00793A5D" w:rsidP="00793A5D">
      <w:pPr>
        <w:rPr>
          <w:sz w:val="24"/>
          <w:szCs w:val="24"/>
        </w:rPr>
      </w:pPr>
    </w:p>
    <w:p w14:paraId="6B2CCE78" w14:textId="77777777" w:rsidR="003C697B" w:rsidRDefault="003C697B" w:rsidP="00793A5D">
      <w:pPr>
        <w:rPr>
          <w:b/>
          <w:bCs/>
          <w:sz w:val="24"/>
          <w:szCs w:val="24"/>
        </w:rPr>
      </w:pPr>
    </w:p>
    <w:p w14:paraId="30F9C1EA" w14:textId="77777777" w:rsidR="003C697B" w:rsidRDefault="003C697B" w:rsidP="00793A5D">
      <w:pPr>
        <w:rPr>
          <w:b/>
          <w:bCs/>
          <w:sz w:val="24"/>
          <w:szCs w:val="24"/>
        </w:rPr>
      </w:pPr>
    </w:p>
    <w:p w14:paraId="7DDE21B7" w14:textId="77777777" w:rsidR="003C697B" w:rsidRDefault="003C697B">
      <w:pPr>
        <w:widowControl/>
        <w:autoSpaceDE/>
        <w:autoSpaceDN/>
        <w:adjustRightInd/>
        <w:rPr>
          <w:b/>
          <w:bCs/>
          <w:sz w:val="24"/>
          <w:szCs w:val="24"/>
        </w:rPr>
      </w:pPr>
      <w:bookmarkStart w:id="0" w:name="_GoBack"/>
      <w:bookmarkEnd w:id="0"/>
      <w:r>
        <w:rPr>
          <w:b/>
          <w:bCs/>
          <w:sz w:val="24"/>
          <w:szCs w:val="24"/>
        </w:rPr>
        <w:br w:type="page"/>
      </w:r>
    </w:p>
    <w:p w14:paraId="3A4395D7" w14:textId="77777777" w:rsidR="00793A5D" w:rsidRDefault="00793A5D" w:rsidP="00793A5D">
      <w:pPr>
        <w:rPr>
          <w:sz w:val="24"/>
          <w:szCs w:val="24"/>
        </w:rPr>
      </w:pPr>
      <w:r>
        <w:rPr>
          <w:b/>
          <w:bCs/>
          <w:sz w:val="24"/>
          <w:szCs w:val="24"/>
        </w:rPr>
        <w:lastRenderedPageBreak/>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4DD83E8F" w14:textId="77777777" w:rsidR="00793A5D" w:rsidRDefault="00793A5D" w:rsidP="00793A5D">
      <w:pPr>
        <w:rPr>
          <w:sz w:val="24"/>
          <w:szCs w:val="24"/>
        </w:rPr>
      </w:pPr>
    </w:p>
    <w:p w14:paraId="7BE4CB89" w14:textId="77777777" w:rsidR="00793A5D" w:rsidRDefault="00793A5D" w:rsidP="00793A5D">
      <w:pPr>
        <w:rPr>
          <w:sz w:val="24"/>
          <w:szCs w:val="24"/>
        </w:rPr>
      </w:pPr>
      <w:r w:rsidRPr="00A6308C">
        <w:rPr>
          <w:sz w:val="24"/>
          <w:szCs w:val="24"/>
        </w:rPr>
        <w:t xml:space="preserve">All VMS units include systems to minimize the risk of direct or inadvertent disclosure of vessel position. </w:t>
      </w:r>
      <w:r w:rsidR="00E16F5D">
        <w:rPr>
          <w:sz w:val="24"/>
          <w:szCs w:val="24"/>
        </w:rPr>
        <w:t xml:space="preserve"> </w:t>
      </w:r>
      <w:r w:rsidR="00E16F5D">
        <w:rPr>
          <w:sz w:val="24"/>
          <w:szCs w:val="24"/>
          <w:lang w:val="en-CA"/>
        </w:rPr>
        <w:t>T</w:t>
      </w:r>
      <w:r>
        <w:rPr>
          <w:sz w:val="24"/>
          <w:szCs w:val="24"/>
        </w:rPr>
        <w:t xml:space="preserve">he information collected, including VMS transmission – but not including information on the VMS check-in report -  is confidential under section 402(b) of the Magnuson-Stevens Act (16 U.S.C. 1801 </w:t>
      </w:r>
      <w:r>
        <w:rPr>
          <w:i/>
          <w:iCs/>
          <w:sz w:val="24"/>
          <w:szCs w:val="24"/>
        </w:rPr>
        <w:t>et seq</w:t>
      </w:r>
      <w:r>
        <w:rPr>
          <w:sz w:val="24"/>
          <w:szCs w:val="24"/>
        </w:rPr>
        <w:t xml:space="preserve">.); and also under </w:t>
      </w:r>
      <w:hyperlink r:id="rId15" w:history="1">
        <w:r w:rsidRPr="00C918B2">
          <w:rPr>
            <w:rStyle w:val="Hyperlink"/>
            <w:sz w:val="24"/>
            <w:szCs w:val="24"/>
          </w:rPr>
          <w:t>NOAA Administrative Order (AO) 216-100</w:t>
        </w:r>
      </w:hyperlink>
      <w:r>
        <w:rPr>
          <w:sz w:val="24"/>
          <w:szCs w:val="24"/>
        </w:rPr>
        <w:t xml:space="preserve">, which sets forth procedures to protect confidentiality of fishery statistics. </w:t>
      </w:r>
    </w:p>
    <w:p w14:paraId="136153F0" w14:textId="77777777" w:rsidR="00793A5D" w:rsidRDefault="00793A5D" w:rsidP="00793A5D">
      <w:pPr>
        <w:rPr>
          <w:sz w:val="24"/>
          <w:szCs w:val="24"/>
        </w:rPr>
      </w:pPr>
    </w:p>
    <w:p w14:paraId="17DDD9C2" w14:textId="77777777" w:rsidR="00793A5D" w:rsidRPr="00D17DB8" w:rsidRDefault="00793A5D" w:rsidP="00793A5D">
      <w:pPr>
        <w:rPr>
          <w:sz w:val="24"/>
          <w:szCs w:val="24"/>
        </w:rPr>
      </w:pPr>
      <w:r>
        <w:rPr>
          <w:sz w:val="24"/>
        </w:rPr>
        <w:t xml:space="preserve">All information collected is part of a system of records:  </w:t>
      </w:r>
      <w:r w:rsidRPr="00D17DB8">
        <w:rPr>
          <w:sz w:val="24"/>
          <w:szCs w:val="24"/>
        </w:rPr>
        <w:t>NOAA</w:t>
      </w:r>
      <w:r>
        <w:rPr>
          <w:sz w:val="24"/>
          <w:szCs w:val="24"/>
        </w:rPr>
        <w:t xml:space="preserve"> #</w:t>
      </w:r>
      <w:r w:rsidRPr="00D17DB8">
        <w:rPr>
          <w:sz w:val="24"/>
          <w:szCs w:val="24"/>
        </w:rPr>
        <w:t>6</w:t>
      </w:r>
      <w:r>
        <w:rPr>
          <w:sz w:val="24"/>
          <w:szCs w:val="24"/>
        </w:rPr>
        <w:t xml:space="preserve">: </w:t>
      </w:r>
      <w:r w:rsidRPr="00D17DB8">
        <w:rPr>
          <w:sz w:val="24"/>
          <w:szCs w:val="24"/>
        </w:rPr>
        <w:t xml:space="preserve"> Fishermen's Statistical Data</w:t>
      </w:r>
      <w:r>
        <w:rPr>
          <w:sz w:val="24"/>
          <w:szCs w:val="24"/>
        </w:rPr>
        <w:t>.</w:t>
      </w:r>
    </w:p>
    <w:p w14:paraId="4D2EFDF9" w14:textId="77777777" w:rsidR="00606777" w:rsidRDefault="00606777" w:rsidP="00606777">
      <w:pPr>
        <w:widowControl/>
        <w:autoSpaceDE/>
        <w:autoSpaceDN/>
        <w:adjustRightInd/>
        <w:rPr>
          <w:b/>
          <w:bCs/>
          <w:sz w:val="24"/>
          <w:szCs w:val="24"/>
        </w:rPr>
      </w:pPr>
    </w:p>
    <w:p w14:paraId="34F7AA77" w14:textId="1B1D46BA" w:rsidR="00793A5D" w:rsidRDefault="00793A5D" w:rsidP="00606777">
      <w:pPr>
        <w:widowControl/>
        <w:autoSpaceDE/>
        <w:autoSpaceDN/>
        <w:adjustRightInd/>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1C53598B" w14:textId="77777777" w:rsidR="00793A5D" w:rsidRDefault="00793A5D" w:rsidP="00793A5D">
      <w:pPr>
        <w:rPr>
          <w:sz w:val="24"/>
          <w:szCs w:val="24"/>
        </w:rPr>
      </w:pPr>
    </w:p>
    <w:p w14:paraId="449EF9D2" w14:textId="77777777" w:rsidR="00793A5D" w:rsidRPr="00A6308C" w:rsidRDefault="00793A5D" w:rsidP="00793A5D">
      <w:pPr>
        <w:rPr>
          <w:sz w:val="24"/>
          <w:szCs w:val="24"/>
        </w:rPr>
      </w:pPr>
      <w:r w:rsidRPr="00A6308C">
        <w:rPr>
          <w:sz w:val="24"/>
          <w:szCs w:val="24"/>
        </w:rPr>
        <w:t>This information collection does not involve information of a sensitive nature.</w:t>
      </w:r>
    </w:p>
    <w:p w14:paraId="21E2BC57" w14:textId="77777777" w:rsidR="00793A5D" w:rsidRDefault="00793A5D" w:rsidP="00793A5D">
      <w:pPr>
        <w:rPr>
          <w:sz w:val="24"/>
          <w:szCs w:val="24"/>
        </w:rPr>
      </w:pPr>
    </w:p>
    <w:p w14:paraId="12602149" w14:textId="77777777" w:rsidR="00793A5D" w:rsidRDefault="00793A5D" w:rsidP="00793A5D">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0CE9B288" w14:textId="77777777" w:rsidR="00793A5D" w:rsidRDefault="00793A5D" w:rsidP="00793A5D">
      <w:pPr>
        <w:rPr>
          <w:sz w:val="24"/>
          <w:szCs w:val="24"/>
        </w:rPr>
      </w:pPr>
    </w:p>
    <w:p w14:paraId="7C72CA0B" w14:textId="4EC1DF7C" w:rsidR="00793A5D" w:rsidRDefault="00793A5D" w:rsidP="00793A5D">
      <w:pPr>
        <w:rPr>
          <w:sz w:val="24"/>
          <w:szCs w:val="24"/>
        </w:rPr>
      </w:pPr>
      <w:r w:rsidRPr="00A6308C">
        <w:rPr>
          <w:sz w:val="24"/>
          <w:szCs w:val="24"/>
        </w:rPr>
        <w:t xml:space="preserve">Total estimated unique respondents: </w:t>
      </w:r>
      <w:r w:rsidR="00E73577">
        <w:rPr>
          <w:sz w:val="24"/>
          <w:szCs w:val="24"/>
        </w:rPr>
        <w:t>63</w:t>
      </w:r>
      <w:r>
        <w:rPr>
          <w:sz w:val="24"/>
          <w:szCs w:val="24"/>
        </w:rPr>
        <w:t xml:space="preserve">, </w:t>
      </w:r>
      <w:r w:rsidR="002E2CBE">
        <w:rPr>
          <w:sz w:val="24"/>
          <w:szCs w:val="24"/>
        </w:rPr>
        <w:t xml:space="preserve">up </w:t>
      </w:r>
      <w:r>
        <w:rPr>
          <w:sz w:val="24"/>
          <w:szCs w:val="24"/>
        </w:rPr>
        <w:t xml:space="preserve">from </w:t>
      </w:r>
      <w:r w:rsidR="002E2CBE">
        <w:rPr>
          <w:sz w:val="24"/>
          <w:szCs w:val="24"/>
        </w:rPr>
        <w:t>43</w:t>
      </w:r>
      <w:r w:rsidRPr="00A6308C">
        <w:rPr>
          <w:sz w:val="24"/>
          <w:szCs w:val="24"/>
        </w:rPr>
        <w:t xml:space="preserve">.  Total estimated responses: </w:t>
      </w:r>
      <w:r w:rsidR="00E73577">
        <w:rPr>
          <w:sz w:val="24"/>
          <w:szCs w:val="24"/>
        </w:rPr>
        <w:t>83</w:t>
      </w:r>
      <w:r>
        <w:rPr>
          <w:sz w:val="24"/>
          <w:szCs w:val="24"/>
        </w:rPr>
        <w:t xml:space="preserve">, </w:t>
      </w:r>
      <w:r w:rsidR="00842580">
        <w:rPr>
          <w:sz w:val="24"/>
          <w:szCs w:val="24"/>
        </w:rPr>
        <w:t xml:space="preserve">up </w:t>
      </w:r>
      <w:r>
        <w:rPr>
          <w:sz w:val="24"/>
          <w:szCs w:val="24"/>
        </w:rPr>
        <w:t>from</w:t>
      </w:r>
      <w:r w:rsidR="00842580">
        <w:rPr>
          <w:sz w:val="24"/>
          <w:szCs w:val="24"/>
        </w:rPr>
        <w:t xml:space="preserve"> </w:t>
      </w:r>
      <w:r w:rsidR="00D607B8">
        <w:rPr>
          <w:sz w:val="24"/>
          <w:szCs w:val="24"/>
        </w:rPr>
        <w:t>46</w:t>
      </w:r>
      <w:r w:rsidRPr="00A6308C">
        <w:rPr>
          <w:sz w:val="24"/>
          <w:szCs w:val="24"/>
        </w:rPr>
        <w:t xml:space="preserve">.  Total estimated burden hours: </w:t>
      </w:r>
      <w:r w:rsidR="00177D28">
        <w:rPr>
          <w:sz w:val="24"/>
          <w:szCs w:val="24"/>
        </w:rPr>
        <w:t>130</w:t>
      </w:r>
      <w:r>
        <w:rPr>
          <w:sz w:val="24"/>
          <w:szCs w:val="24"/>
        </w:rPr>
        <w:t xml:space="preserve">, </w:t>
      </w:r>
      <w:r w:rsidR="00842580">
        <w:rPr>
          <w:sz w:val="24"/>
          <w:szCs w:val="24"/>
        </w:rPr>
        <w:t xml:space="preserve">up </w:t>
      </w:r>
      <w:r>
        <w:rPr>
          <w:sz w:val="24"/>
          <w:szCs w:val="24"/>
        </w:rPr>
        <w:t xml:space="preserve">from </w:t>
      </w:r>
      <w:r w:rsidR="00842580">
        <w:rPr>
          <w:sz w:val="24"/>
          <w:szCs w:val="24"/>
        </w:rPr>
        <w:t>87</w:t>
      </w:r>
      <w:r w:rsidRPr="00A6308C">
        <w:rPr>
          <w:sz w:val="24"/>
          <w:szCs w:val="24"/>
        </w:rPr>
        <w:t xml:space="preserve">. </w:t>
      </w:r>
      <w:r w:rsidRPr="005F660A">
        <w:rPr>
          <w:sz w:val="24"/>
          <w:szCs w:val="24"/>
        </w:rPr>
        <w:t xml:space="preserve">Total estimated personnel costs:  </w:t>
      </w:r>
      <w:r>
        <w:rPr>
          <w:sz w:val="24"/>
          <w:szCs w:val="24"/>
        </w:rPr>
        <w:t>$</w:t>
      </w:r>
      <w:r w:rsidR="00842580">
        <w:rPr>
          <w:sz w:val="24"/>
          <w:szCs w:val="24"/>
        </w:rPr>
        <w:t>148</w:t>
      </w:r>
      <w:r>
        <w:rPr>
          <w:sz w:val="24"/>
          <w:szCs w:val="24"/>
        </w:rPr>
        <w:t xml:space="preserve">, </w:t>
      </w:r>
      <w:r w:rsidR="00F776C7">
        <w:rPr>
          <w:sz w:val="24"/>
          <w:szCs w:val="24"/>
        </w:rPr>
        <w:t>up</w:t>
      </w:r>
      <w:r>
        <w:rPr>
          <w:sz w:val="24"/>
          <w:szCs w:val="24"/>
        </w:rPr>
        <w:t xml:space="preserve"> from </w:t>
      </w:r>
      <w:r w:rsidRPr="005F660A">
        <w:rPr>
          <w:sz w:val="24"/>
          <w:szCs w:val="24"/>
        </w:rPr>
        <w:t>$2</w:t>
      </w:r>
      <w:r>
        <w:rPr>
          <w:sz w:val="24"/>
          <w:szCs w:val="24"/>
        </w:rPr>
        <w:t>5</w:t>
      </w:r>
      <w:r w:rsidRPr="005F660A">
        <w:rPr>
          <w:sz w:val="24"/>
          <w:szCs w:val="24"/>
        </w:rPr>
        <w:t>.</w:t>
      </w:r>
    </w:p>
    <w:p w14:paraId="5ABE0281" w14:textId="77777777" w:rsidR="00793A5D" w:rsidRDefault="00793A5D" w:rsidP="00793A5D">
      <w:pPr>
        <w:rPr>
          <w:sz w:val="24"/>
          <w:szCs w:val="24"/>
        </w:rPr>
      </w:pPr>
    </w:p>
    <w:p w14:paraId="4672E81A" w14:textId="77777777" w:rsidR="00793A5D" w:rsidRDefault="00793A5D" w:rsidP="00793A5D">
      <w:pPr>
        <w:rPr>
          <w:b/>
          <w:bCs/>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413F1419" w14:textId="77777777" w:rsidR="00793A5D" w:rsidRPr="00DB062F" w:rsidRDefault="00793A5D" w:rsidP="00793A5D">
      <w:pPr>
        <w:rPr>
          <w:sz w:val="24"/>
          <w:szCs w:val="24"/>
        </w:rPr>
      </w:pPr>
    </w:p>
    <w:p w14:paraId="2BF2D714" w14:textId="3963EC9A" w:rsidR="00793A5D" w:rsidRPr="00E73577" w:rsidRDefault="00793A5D" w:rsidP="00793A5D">
      <w:pPr>
        <w:rPr>
          <w:sz w:val="24"/>
        </w:rPr>
      </w:pPr>
      <w:r w:rsidRPr="00E73577">
        <w:rPr>
          <w:sz w:val="24"/>
        </w:rPr>
        <w:t>Total estimated miscellaneous costs:  $</w:t>
      </w:r>
      <w:r w:rsidR="00D607B8" w:rsidRPr="00DB062F">
        <w:rPr>
          <w:sz w:val="24"/>
          <w:szCs w:val="24"/>
        </w:rPr>
        <w:t>49,260</w:t>
      </w:r>
      <w:r w:rsidRPr="00E73577">
        <w:rPr>
          <w:sz w:val="24"/>
        </w:rPr>
        <w:t>, down from $1</w:t>
      </w:r>
      <w:r w:rsidR="00F776C7" w:rsidRPr="00E73577">
        <w:rPr>
          <w:sz w:val="24"/>
        </w:rPr>
        <w:t>85,743</w:t>
      </w:r>
      <w:r w:rsidRPr="00E73577">
        <w:rPr>
          <w:sz w:val="24"/>
        </w:rPr>
        <w:t>.</w:t>
      </w:r>
      <w:r w:rsidR="00637DC0" w:rsidRPr="00E73577">
        <w:rPr>
          <w:sz w:val="24"/>
        </w:rPr>
        <w:t xml:space="preserve">  Total capital costs, annualized: $18, 533.  </w:t>
      </w:r>
    </w:p>
    <w:p w14:paraId="1E31E57F" w14:textId="77777777" w:rsidR="00793A5D" w:rsidRPr="00E73577" w:rsidRDefault="00793A5D" w:rsidP="00793A5D">
      <w:pPr>
        <w:rPr>
          <w:sz w:val="24"/>
        </w:rPr>
      </w:pPr>
    </w:p>
    <w:p w14:paraId="7B3DFAB2" w14:textId="77777777" w:rsidR="00793A5D" w:rsidRDefault="00793A5D" w:rsidP="00793A5D">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13C77C66" w14:textId="77777777" w:rsidR="00793A5D" w:rsidRDefault="00793A5D" w:rsidP="00793A5D">
      <w:pPr>
        <w:rPr>
          <w:sz w:val="24"/>
          <w:szCs w:val="24"/>
        </w:rPr>
      </w:pPr>
    </w:p>
    <w:p w14:paraId="66FC0096" w14:textId="4978AF54" w:rsidR="00793A5D" w:rsidRPr="00A6308C" w:rsidRDefault="00F776C7" w:rsidP="00793A5D">
      <w:pPr>
        <w:rPr>
          <w:sz w:val="24"/>
          <w:szCs w:val="24"/>
        </w:rPr>
      </w:pPr>
      <w:r w:rsidRPr="00A6308C">
        <w:rPr>
          <w:sz w:val="24"/>
          <w:szCs w:val="24"/>
        </w:rPr>
        <w:t xml:space="preserve">Total estimated responses: </w:t>
      </w:r>
      <w:r w:rsidR="00EF6725">
        <w:rPr>
          <w:sz w:val="24"/>
          <w:szCs w:val="24"/>
        </w:rPr>
        <w:t>63</w:t>
      </w:r>
      <w:r>
        <w:rPr>
          <w:sz w:val="24"/>
          <w:szCs w:val="24"/>
        </w:rPr>
        <w:t xml:space="preserve">, </w:t>
      </w:r>
      <w:r w:rsidR="00EF6725">
        <w:rPr>
          <w:sz w:val="24"/>
          <w:szCs w:val="24"/>
        </w:rPr>
        <w:t xml:space="preserve">up </w:t>
      </w:r>
      <w:r>
        <w:rPr>
          <w:sz w:val="24"/>
          <w:szCs w:val="24"/>
        </w:rPr>
        <w:t>from 4</w:t>
      </w:r>
      <w:r w:rsidR="002E2CBE">
        <w:rPr>
          <w:sz w:val="24"/>
          <w:szCs w:val="24"/>
        </w:rPr>
        <w:t>3</w:t>
      </w:r>
      <w:r>
        <w:rPr>
          <w:sz w:val="24"/>
          <w:szCs w:val="24"/>
        </w:rPr>
        <w:t xml:space="preserve">.  </w:t>
      </w:r>
      <w:r w:rsidR="00793A5D" w:rsidRPr="005F660A">
        <w:rPr>
          <w:sz w:val="24"/>
          <w:szCs w:val="24"/>
        </w:rPr>
        <w:t xml:space="preserve">Total estimated burden hours:  </w:t>
      </w:r>
      <w:r w:rsidR="00793A5D">
        <w:rPr>
          <w:sz w:val="24"/>
          <w:szCs w:val="24"/>
        </w:rPr>
        <w:t>4</w:t>
      </w:r>
      <w:r w:rsidR="00793A5D" w:rsidRPr="005F660A">
        <w:rPr>
          <w:sz w:val="24"/>
          <w:szCs w:val="24"/>
        </w:rPr>
        <w:t>.  Total estimated personnel costs:  $</w:t>
      </w:r>
      <w:r>
        <w:rPr>
          <w:sz w:val="24"/>
          <w:szCs w:val="24"/>
        </w:rPr>
        <w:t>148</w:t>
      </w:r>
      <w:r w:rsidR="00793A5D" w:rsidRPr="005F660A">
        <w:rPr>
          <w:sz w:val="24"/>
          <w:szCs w:val="24"/>
        </w:rPr>
        <w:t xml:space="preserve">, </w:t>
      </w:r>
      <w:r>
        <w:rPr>
          <w:sz w:val="24"/>
          <w:szCs w:val="24"/>
        </w:rPr>
        <w:t>up</w:t>
      </w:r>
      <w:r w:rsidR="00793A5D" w:rsidRPr="005F660A">
        <w:rPr>
          <w:sz w:val="24"/>
          <w:szCs w:val="24"/>
        </w:rPr>
        <w:t xml:space="preserve"> from $</w:t>
      </w:r>
      <w:r>
        <w:rPr>
          <w:sz w:val="24"/>
          <w:szCs w:val="24"/>
        </w:rPr>
        <w:t>100</w:t>
      </w:r>
      <w:r w:rsidR="00793A5D" w:rsidRPr="005F660A">
        <w:rPr>
          <w:sz w:val="24"/>
          <w:szCs w:val="24"/>
        </w:rPr>
        <w:t xml:space="preserve">.  </w:t>
      </w:r>
    </w:p>
    <w:p w14:paraId="6CAF68C9" w14:textId="77777777" w:rsidR="00793A5D" w:rsidRDefault="00793A5D" w:rsidP="00793A5D">
      <w:pPr>
        <w:rPr>
          <w:sz w:val="24"/>
          <w:szCs w:val="24"/>
        </w:rPr>
      </w:pPr>
    </w:p>
    <w:p w14:paraId="2053CF3F" w14:textId="77777777" w:rsidR="00793A5D" w:rsidRDefault="00793A5D" w:rsidP="00793A5D">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4A4270D6" w14:textId="77777777" w:rsidR="00793A5D" w:rsidRDefault="00793A5D" w:rsidP="00793A5D">
      <w:pPr>
        <w:rPr>
          <w:sz w:val="24"/>
          <w:szCs w:val="24"/>
        </w:rPr>
      </w:pPr>
    </w:p>
    <w:p w14:paraId="439AF53A" w14:textId="38DE3699" w:rsidR="00830181" w:rsidRPr="00830181" w:rsidRDefault="00830181" w:rsidP="00793A5D">
      <w:pPr>
        <w:rPr>
          <w:b/>
          <w:sz w:val="24"/>
          <w:szCs w:val="24"/>
        </w:rPr>
      </w:pPr>
      <w:r w:rsidRPr="00830181">
        <w:rPr>
          <w:b/>
          <w:sz w:val="24"/>
          <w:szCs w:val="24"/>
        </w:rPr>
        <w:t>Program Change</w:t>
      </w:r>
      <w:r>
        <w:rPr>
          <w:b/>
          <w:sz w:val="24"/>
          <w:szCs w:val="24"/>
        </w:rPr>
        <w:t>s</w:t>
      </w:r>
    </w:p>
    <w:p w14:paraId="6932D086" w14:textId="77777777" w:rsidR="00830181" w:rsidRDefault="00830181" w:rsidP="00793A5D">
      <w:pPr>
        <w:rPr>
          <w:sz w:val="24"/>
          <w:szCs w:val="24"/>
        </w:rPr>
      </w:pPr>
    </w:p>
    <w:p w14:paraId="4FDEA3ED" w14:textId="77777777" w:rsidR="00830181" w:rsidRPr="00524FF8" w:rsidRDefault="00830181" w:rsidP="00830181">
      <w:pPr>
        <w:rPr>
          <w:sz w:val="24"/>
          <w:szCs w:val="24"/>
        </w:rPr>
      </w:pPr>
      <w:r>
        <w:rPr>
          <w:sz w:val="24"/>
          <w:szCs w:val="24"/>
        </w:rPr>
        <w:t xml:space="preserve">VMS Operation (includes installation, transmission, and maintenance)  </w:t>
      </w:r>
    </w:p>
    <w:p w14:paraId="2B439C48" w14:textId="77777777" w:rsidR="00830181" w:rsidRDefault="00830181" w:rsidP="00830181">
      <w:pPr>
        <w:rPr>
          <w:sz w:val="24"/>
          <w:szCs w:val="24"/>
        </w:rPr>
      </w:pPr>
      <w:r w:rsidRPr="00524FF8">
        <w:rPr>
          <w:sz w:val="24"/>
          <w:szCs w:val="24"/>
        </w:rPr>
        <w:tab/>
      </w:r>
      <w:proofErr w:type="gramStart"/>
      <w:r>
        <w:rPr>
          <w:sz w:val="24"/>
          <w:szCs w:val="24"/>
        </w:rPr>
        <w:t>an</w:t>
      </w:r>
      <w:proofErr w:type="gramEnd"/>
      <w:r>
        <w:rPr>
          <w:sz w:val="24"/>
          <w:szCs w:val="24"/>
        </w:rPr>
        <w:t xml:space="preserve"> in</w:t>
      </w:r>
      <w:r w:rsidRPr="00524FF8">
        <w:rPr>
          <w:sz w:val="24"/>
          <w:szCs w:val="24"/>
        </w:rPr>
        <w:t xml:space="preserve">crease of </w:t>
      </w:r>
      <w:r>
        <w:rPr>
          <w:sz w:val="24"/>
          <w:szCs w:val="24"/>
        </w:rPr>
        <w:t xml:space="preserve">20 </w:t>
      </w:r>
      <w:r w:rsidRPr="00524FF8">
        <w:rPr>
          <w:sz w:val="24"/>
          <w:szCs w:val="24"/>
        </w:rPr>
        <w:t xml:space="preserve">respondents, </w:t>
      </w:r>
      <w:r>
        <w:rPr>
          <w:sz w:val="24"/>
          <w:szCs w:val="24"/>
        </w:rPr>
        <w:t>63</w:t>
      </w:r>
      <w:r w:rsidRPr="00524FF8">
        <w:rPr>
          <w:sz w:val="24"/>
          <w:szCs w:val="24"/>
        </w:rPr>
        <w:t xml:space="preserve"> instead of </w:t>
      </w:r>
      <w:r>
        <w:rPr>
          <w:sz w:val="24"/>
          <w:szCs w:val="24"/>
        </w:rPr>
        <w:t>43</w:t>
      </w:r>
    </w:p>
    <w:p w14:paraId="0D1122D3" w14:textId="7C5DB8FC" w:rsidR="00830181" w:rsidRDefault="00830181" w:rsidP="00793A5D">
      <w:pPr>
        <w:rPr>
          <w:sz w:val="24"/>
          <w:szCs w:val="24"/>
        </w:rPr>
      </w:pPr>
      <w:r w:rsidRPr="00524FF8">
        <w:rPr>
          <w:sz w:val="24"/>
          <w:szCs w:val="24"/>
        </w:rPr>
        <w:tab/>
      </w:r>
      <w:proofErr w:type="gramStart"/>
      <w:r>
        <w:rPr>
          <w:sz w:val="24"/>
          <w:szCs w:val="24"/>
        </w:rPr>
        <w:t>an</w:t>
      </w:r>
      <w:proofErr w:type="gramEnd"/>
      <w:r>
        <w:rPr>
          <w:sz w:val="24"/>
          <w:szCs w:val="24"/>
        </w:rPr>
        <w:t xml:space="preserve"> </w:t>
      </w:r>
      <w:r w:rsidR="00B24B96">
        <w:rPr>
          <w:sz w:val="24"/>
          <w:szCs w:val="24"/>
        </w:rPr>
        <w:t>increas</w:t>
      </w:r>
      <w:r w:rsidRPr="00524FF8">
        <w:rPr>
          <w:sz w:val="24"/>
          <w:szCs w:val="24"/>
        </w:rPr>
        <w:t xml:space="preserve">e of </w:t>
      </w:r>
      <w:r>
        <w:rPr>
          <w:sz w:val="24"/>
          <w:szCs w:val="24"/>
        </w:rPr>
        <w:t>37 responses</w:t>
      </w:r>
      <w:r w:rsidRPr="00524FF8">
        <w:rPr>
          <w:sz w:val="24"/>
          <w:szCs w:val="24"/>
        </w:rPr>
        <w:t xml:space="preserve">, </w:t>
      </w:r>
      <w:r>
        <w:rPr>
          <w:sz w:val="24"/>
          <w:szCs w:val="24"/>
        </w:rPr>
        <w:t>83</w:t>
      </w:r>
      <w:r w:rsidRPr="00524FF8">
        <w:rPr>
          <w:sz w:val="24"/>
          <w:szCs w:val="24"/>
        </w:rPr>
        <w:t xml:space="preserve"> instead of </w:t>
      </w:r>
      <w:r>
        <w:rPr>
          <w:sz w:val="24"/>
          <w:szCs w:val="24"/>
        </w:rPr>
        <w:t>46</w:t>
      </w:r>
    </w:p>
    <w:p w14:paraId="5438C76B" w14:textId="7524C9ED" w:rsidR="00830181" w:rsidRDefault="00830181" w:rsidP="00793A5D">
      <w:pPr>
        <w:rPr>
          <w:sz w:val="24"/>
          <w:szCs w:val="24"/>
        </w:rPr>
      </w:pPr>
      <w:r>
        <w:rPr>
          <w:sz w:val="24"/>
          <w:szCs w:val="24"/>
        </w:rPr>
        <w:tab/>
      </w:r>
      <w:proofErr w:type="gramStart"/>
      <w:r>
        <w:rPr>
          <w:sz w:val="24"/>
          <w:szCs w:val="24"/>
        </w:rPr>
        <w:t>an</w:t>
      </w:r>
      <w:proofErr w:type="gramEnd"/>
      <w:r>
        <w:rPr>
          <w:sz w:val="24"/>
          <w:szCs w:val="24"/>
        </w:rPr>
        <w:t xml:space="preserve"> increase of </w:t>
      </w:r>
      <w:r w:rsidR="00B24B96">
        <w:rPr>
          <w:sz w:val="24"/>
          <w:szCs w:val="24"/>
        </w:rPr>
        <w:t>43 hours, 130 instead of 87.</w:t>
      </w:r>
    </w:p>
    <w:p w14:paraId="21473E59" w14:textId="0E6F5CA1" w:rsidR="00830181" w:rsidRDefault="00B24B96" w:rsidP="00793A5D">
      <w:pPr>
        <w:rPr>
          <w:sz w:val="24"/>
          <w:szCs w:val="24"/>
        </w:rPr>
      </w:pPr>
      <w:r>
        <w:rPr>
          <w:sz w:val="24"/>
          <w:szCs w:val="24"/>
        </w:rPr>
        <w:tab/>
      </w:r>
      <w:proofErr w:type="gramStart"/>
      <w:r>
        <w:rPr>
          <w:sz w:val="24"/>
          <w:szCs w:val="24"/>
        </w:rPr>
        <w:t>an</w:t>
      </w:r>
      <w:proofErr w:type="gramEnd"/>
      <w:r>
        <w:rPr>
          <w:sz w:val="24"/>
          <w:szCs w:val="24"/>
        </w:rPr>
        <w:t xml:space="preserve"> increase of capital costs, $18,533 instead of 0.</w:t>
      </w:r>
    </w:p>
    <w:p w14:paraId="3450E6C5" w14:textId="215028D7" w:rsidR="00B24B96" w:rsidRDefault="00B24B96" w:rsidP="00793A5D">
      <w:pPr>
        <w:rPr>
          <w:sz w:val="24"/>
          <w:szCs w:val="24"/>
        </w:rPr>
      </w:pPr>
      <w:r>
        <w:rPr>
          <w:sz w:val="24"/>
          <w:szCs w:val="24"/>
        </w:rPr>
        <w:tab/>
      </w:r>
      <w:proofErr w:type="gramStart"/>
      <w:r>
        <w:rPr>
          <w:sz w:val="24"/>
          <w:szCs w:val="24"/>
        </w:rPr>
        <w:t>an</w:t>
      </w:r>
      <w:proofErr w:type="gramEnd"/>
      <w:r>
        <w:rPr>
          <w:sz w:val="24"/>
          <w:szCs w:val="24"/>
        </w:rPr>
        <w:t xml:space="preserve"> increase of miscellaneous costs,  $49,140 instead of $33,540</w:t>
      </w:r>
      <w:r w:rsidR="00105319">
        <w:rPr>
          <w:sz w:val="24"/>
          <w:szCs w:val="24"/>
        </w:rPr>
        <w:t xml:space="preserve"> (would have been correct previous cost)</w:t>
      </w:r>
      <w:r>
        <w:rPr>
          <w:sz w:val="24"/>
          <w:szCs w:val="24"/>
        </w:rPr>
        <w:t>.</w:t>
      </w:r>
    </w:p>
    <w:p w14:paraId="137BBF02" w14:textId="77777777" w:rsidR="00B24B96" w:rsidRDefault="00B24B96" w:rsidP="00793A5D">
      <w:pPr>
        <w:rPr>
          <w:sz w:val="24"/>
          <w:szCs w:val="24"/>
        </w:rPr>
      </w:pPr>
    </w:p>
    <w:p w14:paraId="5CBB1D6E" w14:textId="77777777" w:rsidR="00793A5D" w:rsidRDefault="00793A5D" w:rsidP="00793A5D">
      <w:pPr>
        <w:rPr>
          <w:sz w:val="24"/>
          <w:szCs w:val="24"/>
        </w:rPr>
      </w:pPr>
      <w:r>
        <w:rPr>
          <w:sz w:val="24"/>
          <w:szCs w:val="24"/>
        </w:rPr>
        <w:t xml:space="preserve">VMS Check-in report.  </w:t>
      </w:r>
    </w:p>
    <w:p w14:paraId="1164F5F5" w14:textId="77777777" w:rsidR="00793A5D" w:rsidRPr="00524FF8" w:rsidRDefault="00793A5D" w:rsidP="00793A5D">
      <w:pPr>
        <w:rPr>
          <w:sz w:val="24"/>
          <w:szCs w:val="24"/>
        </w:rPr>
      </w:pPr>
      <w:r w:rsidRPr="00524FF8">
        <w:rPr>
          <w:sz w:val="24"/>
          <w:szCs w:val="24"/>
        </w:rPr>
        <w:tab/>
      </w:r>
      <w:r w:rsidR="002E2CBE">
        <w:rPr>
          <w:sz w:val="24"/>
          <w:szCs w:val="24"/>
        </w:rPr>
        <w:t>an in</w:t>
      </w:r>
      <w:r w:rsidRPr="00524FF8">
        <w:rPr>
          <w:sz w:val="24"/>
          <w:szCs w:val="24"/>
        </w:rPr>
        <w:t xml:space="preserve">crease of </w:t>
      </w:r>
      <w:r w:rsidR="002E2CBE">
        <w:rPr>
          <w:sz w:val="24"/>
          <w:szCs w:val="24"/>
        </w:rPr>
        <w:t>17</w:t>
      </w:r>
      <w:r>
        <w:rPr>
          <w:sz w:val="24"/>
          <w:szCs w:val="24"/>
        </w:rPr>
        <w:t xml:space="preserve"> </w:t>
      </w:r>
      <w:r w:rsidRPr="00524FF8">
        <w:rPr>
          <w:sz w:val="24"/>
          <w:szCs w:val="24"/>
        </w:rPr>
        <w:t>respondents</w:t>
      </w:r>
      <w:r w:rsidR="007645B2">
        <w:rPr>
          <w:sz w:val="24"/>
          <w:szCs w:val="24"/>
        </w:rPr>
        <w:t xml:space="preserve"> and responses</w:t>
      </w:r>
      <w:r w:rsidRPr="00524FF8">
        <w:rPr>
          <w:sz w:val="24"/>
          <w:szCs w:val="24"/>
        </w:rPr>
        <w:t xml:space="preserve">, </w:t>
      </w:r>
      <w:r w:rsidR="007645B2">
        <w:rPr>
          <w:sz w:val="24"/>
          <w:szCs w:val="24"/>
        </w:rPr>
        <w:t>20</w:t>
      </w:r>
      <w:r w:rsidRPr="00524FF8">
        <w:rPr>
          <w:sz w:val="24"/>
          <w:szCs w:val="24"/>
        </w:rPr>
        <w:t xml:space="preserve"> instead of </w:t>
      </w:r>
      <w:r w:rsidR="007645B2">
        <w:rPr>
          <w:sz w:val="24"/>
          <w:szCs w:val="24"/>
        </w:rPr>
        <w:t>3</w:t>
      </w:r>
    </w:p>
    <w:p w14:paraId="693C682E" w14:textId="77777777" w:rsidR="00793A5D" w:rsidRPr="00524FF8" w:rsidRDefault="00793A5D" w:rsidP="00793A5D">
      <w:pPr>
        <w:rPr>
          <w:sz w:val="24"/>
          <w:szCs w:val="24"/>
        </w:rPr>
      </w:pPr>
      <w:r w:rsidRPr="00524FF8">
        <w:rPr>
          <w:sz w:val="24"/>
          <w:szCs w:val="24"/>
        </w:rPr>
        <w:tab/>
        <w:t>a</w:t>
      </w:r>
      <w:r>
        <w:rPr>
          <w:sz w:val="24"/>
          <w:szCs w:val="24"/>
        </w:rPr>
        <w:t>n in</w:t>
      </w:r>
      <w:r w:rsidRPr="00524FF8">
        <w:rPr>
          <w:sz w:val="24"/>
          <w:szCs w:val="24"/>
        </w:rPr>
        <w:t xml:space="preserve">crease of  </w:t>
      </w:r>
      <w:r w:rsidR="00BC46EE">
        <w:rPr>
          <w:sz w:val="24"/>
          <w:szCs w:val="24"/>
        </w:rPr>
        <w:t>3</w:t>
      </w:r>
      <w:r w:rsidRPr="00524FF8">
        <w:rPr>
          <w:sz w:val="24"/>
          <w:szCs w:val="24"/>
        </w:rPr>
        <w:t xml:space="preserve"> hr burden, </w:t>
      </w:r>
      <w:r w:rsidR="00BC46EE">
        <w:rPr>
          <w:sz w:val="24"/>
          <w:szCs w:val="24"/>
        </w:rPr>
        <w:t>4</w:t>
      </w:r>
      <w:r w:rsidRPr="00524FF8">
        <w:rPr>
          <w:sz w:val="24"/>
          <w:szCs w:val="24"/>
        </w:rPr>
        <w:t xml:space="preserve"> hr instead of </w:t>
      </w:r>
      <w:r w:rsidR="00BC46EE">
        <w:rPr>
          <w:sz w:val="24"/>
          <w:szCs w:val="24"/>
        </w:rPr>
        <w:t>1</w:t>
      </w:r>
      <w:r w:rsidRPr="00524FF8">
        <w:rPr>
          <w:sz w:val="24"/>
          <w:szCs w:val="24"/>
        </w:rPr>
        <w:t xml:space="preserve"> hr</w:t>
      </w:r>
    </w:p>
    <w:p w14:paraId="4D75A50C" w14:textId="77777777" w:rsidR="00793A5D" w:rsidRPr="00524FF8" w:rsidRDefault="00793A5D" w:rsidP="00793A5D">
      <w:pPr>
        <w:rPr>
          <w:sz w:val="24"/>
          <w:szCs w:val="24"/>
        </w:rPr>
      </w:pPr>
      <w:r w:rsidRPr="00524FF8">
        <w:rPr>
          <w:sz w:val="24"/>
          <w:szCs w:val="24"/>
        </w:rPr>
        <w:tab/>
        <w:t>a</w:t>
      </w:r>
      <w:r>
        <w:rPr>
          <w:sz w:val="24"/>
          <w:szCs w:val="24"/>
        </w:rPr>
        <w:t>n in</w:t>
      </w:r>
      <w:r w:rsidRPr="00524FF8">
        <w:rPr>
          <w:sz w:val="24"/>
          <w:szCs w:val="24"/>
        </w:rPr>
        <w:t>crease of  $</w:t>
      </w:r>
      <w:r w:rsidR="00BC46EE">
        <w:rPr>
          <w:sz w:val="24"/>
          <w:szCs w:val="24"/>
        </w:rPr>
        <w:t>123</w:t>
      </w:r>
      <w:r>
        <w:rPr>
          <w:sz w:val="24"/>
          <w:szCs w:val="24"/>
        </w:rPr>
        <w:t xml:space="preserve"> </w:t>
      </w:r>
      <w:r w:rsidRPr="00524FF8">
        <w:rPr>
          <w:sz w:val="24"/>
          <w:szCs w:val="24"/>
        </w:rPr>
        <w:t xml:space="preserve"> personnel costs, $</w:t>
      </w:r>
      <w:r w:rsidR="007645B2">
        <w:rPr>
          <w:sz w:val="24"/>
          <w:szCs w:val="24"/>
        </w:rPr>
        <w:t>148</w:t>
      </w:r>
      <w:r w:rsidRPr="00524FF8">
        <w:rPr>
          <w:sz w:val="24"/>
          <w:szCs w:val="24"/>
        </w:rPr>
        <w:t xml:space="preserve"> instead of $</w:t>
      </w:r>
      <w:r w:rsidR="007645B2">
        <w:rPr>
          <w:sz w:val="24"/>
          <w:szCs w:val="24"/>
        </w:rPr>
        <w:t>25</w:t>
      </w:r>
    </w:p>
    <w:p w14:paraId="35498C43" w14:textId="77777777" w:rsidR="00793A5D" w:rsidRPr="00524FF8" w:rsidRDefault="00793A5D" w:rsidP="00793A5D">
      <w:pPr>
        <w:rPr>
          <w:sz w:val="24"/>
          <w:szCs w:val="24"/>
        </w:rPr>
      </w:pPr>
      <w:r w:rsidRPr="00524FF8">
        <w:rPr>
          <w:sz w:val="24"/>
          <w:szCs w:val="24"/>
        </w:rPr>
        <w:tab/>
        <w:t>a</w:t>
      </w:r>
      <w:r>
        <w:rPr>
          <w:sz w:val="24"/>
          <w:szCs w:val="24"/>
        </w:rPr>
        <w:t>n increase</w:t>
      </w:r>
      <w:r w:rsidRPr="00524FF8">
        <w:rPr>
          <w:sz w:val="24"/>
          <w:szCs w:val="24"/>
        </w:rPr>
        <w:t xml:space="preserve"> of  $</w:t>
      </w:r>
      <w:r w:rsidR="00BC46EE">
        <w:rPr>
          <w:sz w:val="24"/>
          <w:szCs w:val="24"/>
        </w:rPr>
        <w:t>102</w:t>
      </w:r>
      <w:r w:rsidRPr="00524FF8">
        <w:rPr>
          <w:sz w:val="24"/>
          <w:szCs w:val="24"/>
        </w:rPr>
        <w:t xml:space="preserve"> miscellaneous costs, $</w:t>
      </w:r>
      <w:r w:rsidR="007645B2">
        <w:rPr>
          <w:sz w:val="24"/>
          <w:szCs w:val="24"/>
        </w:rPr>
        <w:t>1</w:t>
      </w:r>
      <w:r w:rsidR="00BC46EE">
        <w:rPr>
          <w:sz w:val="24"/>
          <w:szCs w:val="24"/>
        </w:rPr>
        <w:t>20</w:t>
      </w:r>
      <w:r w:rsidRPr="00524FF8">
        <w:rPr>
          <w:sz w:val="24"/>
          <w:szCs w:val="24"/>
        </w:rPr>
        <w:t xml:space="preserve"> instead of $</w:t>
      </w:r>
      <w:r w:rsidR="007645B2">
        <w:rPr>
          <w:sz w:val="24"/>
          <w:szCs w:val="24"/>
        </w:rPr>
        <w:t>18</w:t>
      </w:r>
    </w:p>
    <w:p w14:paraId="6196A414" w14:textId="77777777" w:rsidR="00793A5D" w:rsidRDefault="00793A5D" w:rsidP="00793A5D">
      <w:pPr>
        <w:rPr>
          <w:sz w:val="24"/>
          <w:szCs w:val="24"/>
        </w:rPr>
      </w:pPr>
    </w:p>
    <w:p w14:paraId="471E9196" w14:textId="77777777" w:rsidR="00B24B96" w:rsidRPr="00B24B96" w:rsidRDefault="00B24B96" w:rsidP="00793A5D">
      <w:pPr>
        <w:rPr>
          <w:b/>
          <w:sz w:val="24"/>
          <w:szCs w:val="24"/>
        </w:rPr>
      </w:pPr>
      <w:r w:rsidRPr="00B24B96">
        <w:rPr>
          <w:b/>
          <w:sz w:val="24"/>
          <w:szCs w:val="24"/>
        </w:rPr>
        <w:t>Program Adjustment:</w:t>
      </w:r>
    </w:p>
    <w:p w14:paraId="4CCD078B" w14:textId="77777777" w:rsidR="00B24B96" w:rsidRDefault="00B24B96" w:rsidP="00793A5D">
      <w:pPr>
        <w:rPr>
          <w:sz w:val="24"/>
          <w:szCs w:val="24"/>
        </w:rPr>
      </w:pPr>
    </w:p>
    <w:p w14:paraId="6B2186E1" w14:textId="7AC403A7" w:rsidR="00793A5D" w:rsidRPr="00524FF8" w:rsidRDefault="00793A5D" w:rsidP="00793A5D">
      <w:pPr>
        <w:rPr>
          <w:sz w:val="24"/>
          <w:szCs w:val="24"/>
        </w:rPr>
      </w:pPr>
      <w:r>
        <w:rPr>
          <w:sz w:val="24"/>
          <w:szCs w:val="24"/>
        </w:rPr>
        <w:t xml:space="preserve">VMS Operation (includes installation, transmission, and maintenance)  </w:t>
      </w:r>
    </w:p>
    <w:p w14:paraId="2ADE3AE2" w14:textId="108F5823" w:rsidR="00793A5D" w:rsidRDefault="00793A5D" w:rsidP="00793A5D">
      <w:pPr>
        <w:rPr>
          <w:sz w:val="24"/>
          <w:szCs w:val="24"/>
        </w:rPr>
      </w:pPr>
      <w:r w:rsidRPr="00524FF8">
        <w:rPr>
          <w:sz w:val="24"/>
          <w:szCs w:val="24"/>
        </w:rPr>
        <w:tab/>
      </w:r>
      <w:r w:rsidR="00B24B96">
        <w:rPr>
          <w:sz w:val="24"/>
          <w:szCs w:val="24"/>
        </w:rPr>
        <w:t>Correct</w:t>
      </w:r>
      <w:r w:rsidR="00190F39">
        <w:rPr>
          <w:sz w:val="24"/>
          <w:szCs w:val="24"/>
        </w:rPr>
        <w:t>ion</w:t>
      </w:r>
      <w:r w:rsidR="00B24B96">
        <w:rPr>
          <w:sz w:val="24"/>
          <w:szCs w:val="24"/>
        </w:rPr>
        <w:t xml:space="preserve"> of per unit transmission costs from $4,570 to $780. </w:t>
      </w:r>
    </w:p>
    <w:p w14:paraId="2A85B410" w14:textId="77777777" w:rsidR="004D08DC" w:rsidRDefault="004D08DC">
      <w:pPr>
        <w:widowControl/>
        <w:autoSpaceDE/>
        <w:autoSpaceDN/>
        <w:adjustRightInd/>
        <w:rPr>
          <w:b/>
          <w:bCs/>
          <w:sz w:val="24"/>
          <w:szCs w:val="24"/>
        </w:rPr>
      </w:pPr>
    </w:p>
    <w:p w14:paraId="665999FC" w14:textId="77777777" w:rsidR="00793A5D" w:rsidRDefault="00793A5D" w:rsidP="00793A5D">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16754007" w14:textId="77777777" w:rsidR="00793A5D" w:rsidRDefault="00793A5D" w:rsidP="00793A5D">
      <w:pPr>
        <w:rPr>
          <w:sz w:val="24"/>
          <w:szCs w:val="24"/>
        </w:rPr>
      </w:pPr>
    </w:p>
    <w:p w14:paraId="2B25FA1A" w14:textId="77777777" w:rsidR="00793A5D" w:rsidRPr="00476C6D" w:rsidRDefault="00793A5D" w:rsidP="00793A5D">
      <w:pPr>
        <w:tabs>
          <w:tab w:val="left" w:pos="360"/>
          <w:tab w:val="left" w:pos="720"/>
          <w:tab w:val="left" w:pos="1080"/>
          <w:tab w:val="left" w:pos="1440"/>
        </w:tabs>
        <w:rPr>
          <w:sz w:val="24"/>
          <w:szCs w:val="24"/>
        </w:rPr>
      </w:pPr>
      <w:r w:rsidRPr="00476C6D">
        <w:rPr>
          <w:sz w:val="24"/>
          <w:szCs w:val="24"/>
        </w:rPr>
        <w:t xml:space="preserve">NMFS has no plans to </w:t>
      </w:r>
      <w:r>
        <w:rPr>
          <w:sz w:val="24"/>
          <w:szCs w:val="24"/>
        </w:rPr>
        <w:t>publish</w:t>
      </w:r>
      <w:r w:rsidRPr="00476C6D">
        <w:rPr>
          <w:sz w:val="24"/>
          <w:szCs w:val="24"/>
        </w:rPr>
        <w:t xml:space="preserve"> the results of this information collection</w:t>
      </w:r>
      <w:r>
        <w:rPr>
          <w:sz w:val="24"/>
          <w:szCs w:val="24"/>
        </w:rPr>
        <w:t>.</w:t>
      </w:r>
    </w:p>
    <w:p w14:paraId="6AF87BB4" w14:textId="77777777" w:rsidR="00793A5D" w:rsidRDefault="00793A5D" w:rsidP="00793A5D">
      <w:pPr>
        <w:rPr>
          <w:b/>
          <w:bCs/>
          <w:sz w:val="24"/>
          <w:szCs w:val="24"/>
        </w:rPr>
      </w:pPr>
    </w:p>
    <w:p w14:paraId="59AE9470" w14:textId="77777777" w:rsidR="00793A5D" w:rsidRDefault="00793A5D" w:rsidP="00793A5D">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1B3B9693" w14:textId="77777777" w:rsidR="00105319" w:rsidRDefault="00105319" w:rsidP="00793A5D">
      <w:pPr>
        <w:rPr>
          <w:sz w:val="24"/>
          <w:szCs w:val="24"/>
        </w:rPr>
      </w:pPr>
    </w:p>
    <w:p w14:paraId="198163AF" w14:textId="14A83435" w:rsidR="00EC0AEB" w:rsidRDefault="00793A5D" w:rsidP="00793A5D">
      <w:pPr>
        <w:rPr>
          <w:sz w:val="24"/>
          <w:szCs w:val="24"/>
        </w:rPr>
      </w:pPr>
      <w:r w:rsidRPr="00A6308C">
        <w:rPr>
          <w:sz w:val="24"/>
          <w:szCs w:val="24"/>
        </w:rPr>
        <w:t xml:space="preserve">In accordance with OMB requirements, the expiration date of </w:t>
      </w:r>
      <w:r w:rsidR="00BE6F4D">
        <w:rPr>
          <w:sz w:val="24"/>
          <w:szCs w:val="24"/>
        </w:rPr>
        <w:t xml:space="preserve">the collection </w:t>
      </w:r>
      <w:r w:rsidR="00105319">
        <w:rPr>
          <w:sz w:val="24"/>
          <w:szCs w:val="24"/>
        </w:rPr>
        <w:t>is</w:t>
      </w:r>
      <w:r w:rsidRPr="00A6308C">
        <w:rPr>
          <w:sz w:val="24"/>
          <w:szCs w:val="24"/>
        </w:rPr>
        <w:t xml:space="preserve"> shown on the VMS check-in report. The transmission of the VMS data is automatic and electronic, and therefore not possible to display the OMB expiration date.</w:t>
      </w:r>
    </w:p>
    <w:p w14:paraId="13D9DFA2" w14:textId="77777777" w:rsidR="004D08DC" w:rsidRDefault="00793A5D" w:rsidP="00793A5D">
      <w:pPr>
        <w:rPr>
          <w:b/>
          <w:bCs/>
          <w:sz w:val="24"/>
          <w:szCs w:val="24"/>
        </w:rPr>
      </w:pPr>
      <w:r w:rsidRPr="00A6308C">
        <w:rPr>
          <w:sz w:val="24"/>
          <w:szCs w:val="24"/>
        </w:rPr>
        <w:t xml:space="preserve">  </w:t>
      </w:r>
    </w:p>
    <w:p w14:paraId="28650007" w14:textId="77777777" w:rsidR="00793A5D" w:rsidRPr="0066387E" w:rsidRDefault="00793A5D" w:rsidP="00793A5D">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45BECC88" w14:textId="77777777" w:rsidR="00793A5D" w:rsidRDefault="00793A5D" w:rsidP="00793A5D">
      <w:pPr>
        <w:rPr>
          <w:sz w:val="24"/>
          <w:szCs w:val="24"/>
        </w:rPr>
      </w:pPr>
    </w:p>
    <w:p w14:paraId="43B95BE4" w14:textId="77777777" w:rsidR="00BE6F4D" w:rsidRPr="00A6308C" w:rsidRDefault="00BE6F4D" w:rsidP="00BE6F4D">
      <w:pPr>
        <w:rPr>
          <w:sz w:val="24"/>
          <w:szCs w:val="24"/>
        </w:rPr>
      </w:pPr>
      <w:r w:rsidRPr="00A6308C">
        <w:rPr>
          <w:sz w:val="24"/>
          <w:szCs w:val="24"/>
        </w:rPr>
        <w:t xml:space="preserve">In accordance with OMB requirements, the </w:t>
      </w:r>
      <w:r w:rsidR="00EC0AEB">
        <w:rPr>
          <w:sz w:val="24"/>
          <w:szCs w:val="24"/>
        </w:rPr>
        <w:t xml:space="preserve">certification statement </w:t>
      </w:r>
      <w:r w:rsidRPr="00A6308C">
        <w:rPr>
          <w:sz w:val="24"/>
          <w:szCs w:val="24"/>
        </w:rPr>
        <w:t xml:space="preserve">are shown on the VMS check-in report. The transmission of the VMS data is automatic and electronic, and therefore not possible to display the OMB </w:t>
      </w:r>
      <w:r w:rsidR="00EC0AEB">
        <w:rPr>
          <w:sz w:val="24"/>
          <w:szCs w:val="24"/>
        </w:rPr>
        <w:t>certification statement</w:t>
      </w:r>
      <w:r w:rsidRPr="00A6308C">
        <w:rPr>
          <w:sz w:val="24"/>
          <w:szCs w:val="24"/>
        </w:rPr>
        <w:t>.</w:t>
      </w:r>
    </w:p>
    <w:p w14:paraId="3907158B" w14:textId="77777777" w:rsidR="00793A5D" w:rsidRPr="00BE6F4D" w:rsidRDefault="00793A5D" w:rsidP="00793A5D">
      <w:pPr>
        <w:rPr>
          <w:bCs/>
          <w:sz w:val="24"/>
          <w:szCs w:val="24"/>
        </w:rPr>
      </w:pPr>
    </w:p>
    <w:p w14:paraId="5FD2358F" w14:textId="77777777" w:rsidR="00EC0AEB" w:rsidRDefault="00EC0AEB" w:rsidP="00793A5D">
      <w:pPr>
        <w:rPr>
          <w:b/>
          <w:bCs/>
          <w:sz w:val="24"/>
          <w:szCs w:val="24"/>
        </w:rPr>
      </w:pPr>
    </w:p>
    <w:p w14:paraId="1E5D9468" w14:textId="77777777" w:rsidR="00793A5D" w:rsidRDefault="00793A5D" w:rsidP="00793A5D">
      <w:pPr>
        <w:rPr>
          <w:sz w:val="24"/>
          <w:szCs w:val="24"/>
        </w:rPr>
      </w:pPr>
      <w:r>
        <w:rPr>
          <w:b/>
          <w:bCs/>
          <w:sz w:val="24"/>
          <w:szCs w:val="24"/>
        </w:rPr>
        <w:t>B.  COLLECTIONS OF INFORMATION EMPLOYING STATISTICAL METHODS</w:t>
      </w:r>
    </w:p>
    <w:p w14:paraId="07130B03" w14:textId="77777777" w:rsidR="00793A5D" w:rsidRDefault="00793A5D" w:rsidP="00793A5D">
      <w:pPr>
        <w:rPr>
          <w:sz w:val="24"/>
          <w:szCs w:val="24"/>
        </w:rPr>
      </w:pPr>
    </w:p>
    <w:p w14:paraId="009A3288" w14:textId="77777777" w:rsidR="00793A5D" w:rsidRPr="00A6308C" w:rsidRDefault="00793A5D" w:rsidP="00793A5D">
      <w:pPr>
        <w:rPr>
          <w:sz w:val="24"/>
          <w:szCs w:val="24"/>
        </w:rPr>
      </w:pPr>
      <w:r w:rsidRPr="00A6308C">
        <w:rPr>
          <w:sz w:val="24"/>
          <w:szCs w:val="24"/>
        </w:rPr>
        <w:t>This collection does not employ statistical methods.</w:t>
      </w:r>
    </w:p>
    <w:p w14:paraId="369146FA" w14:textId="77777777" w:rsidR="00BB61D9" w:rsidRDefault="00BB61D9" w:rsidP="00BB61D9">
      <w:pPr>
        <w:rPr>
          <w:color w:val="000000"/>
          <w:sz w:val="24"/>
          <w:szCs w:val="24"/>
        </w:rPr>
      </w:pPr>
    </w:p>
    <w:sectPr w:rsidR="00BB61D9" w:rsidSect="00474ED5">
      <w:footerReference w:type="default" r:id="rId16"/>
      <w:footnotePr>
        <w:numRestart w:val="eachSect"/>
      </w:footnotePr>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22EC" w14:textId="77777777" w:rsidR="00356B04" w:rsidRDefault="00356B04">
      <w:r>
        <w:separator/>
      </w:r>
    </w:p>
  </w:endnote>
  <w:endnote w:type="continuationSeparator" w:id="0">
    <w:p w14:paraId="4F1DBE00" w14:textId="77777777" w:rsidR="00356B04" w:rsidRDefault="00356B04">
      <w:r>
        <w:continuationSeparator/>
      </w:r>
    </w:p>
  </w:endnote>
  <w:endnote w:type="continuationNotice" w:id="1">
    <w:p w14:paraId="2BE4D5D5" w14:textId="77777777" w:rsidR="00356B04" w:rsidRDefault="00356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5B854" w14:textId="77777777" w:rsidR="000B685D" w:rsidRDefault="000B685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C697B">
      <w:rPr>
        <w:rStyle w:val="PageNumber"/>
        <w:noProof/>
        <w:sz w:val="24"/>
        <w:szCs w:val="24"/>
      </w:rPr>
      <w:t>9</w:t>
    </w:r>
    <w:r>
      <w:rPr>
        <w:rStyle w:val="PageNumber"/>
        <w:sz w:val="24"/>
        <w:szCs w:val="24"/>
      </w:rPr>
      <w:fldChar w:fldCharType="end"/>
    </w:r>
  </w:p>
  <w:p w14:paraId="2F5D4D27" w14:textId="77777777" w:rsidR="000B685D" w:rsidRDefault="000B6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45D9E" w14:textId="77777777" w:rsidR="00356B04" w:rsidRDefault="00356B04">
      <w:r>
        <w:separator/>
      </w:r>
    </w:p>
  </w:footnote>
  <w:footnote w:type="continuationSeparator" w:id="0">
    <w:p w14:paraId="7D96B6F9" w14:textId="77777777" w:rsidR="00356B04" w:rsidRDefault="00356B04">
      <w:r>
        <w:continuationSeparator/>
      </w:r>
    </w:p>
  </w:footnote>
  <w:footnote w:type="continuationNotice" w:id="1">
    <w:p w14:paraId="1CE667D1" w14:textId="77777777" w:rsidR="00356B04" w:rsidRDefault="00356B0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2433F"/>
    <w:rsid w:val="00024C3A"/>
    <w:rsid w:val="00025D7D"/>
    <w:rsid w:val="00034307"/>
    <w:rsid w:val="00050607"/>
    <w:rsid w:val="00055478"/>
    <w:rsid w:val="00055C2A"/>
    <w:rsid w:val="0007238E"/>
    <w:rsid w:val="00072C0D"/>
    <w:rsid w:val="000B685D"/>
    <w:rsid w:val="000E3229"/>
    <w:rsid w:val="000E6841"/>
    <w:rsid w:val="00105319"/>
    <w:rsid w:val="00107F5D"/>
    <w:rsid w:val="0012121D"/>
    <w:rsid w:val="0014401F"/>
    <w:rsid w:val="00147150"/>
    <w:rsid w:val="001647B7"/>
    <w:rsid w:val="00177D28"/>
    <w:rsid w:val="0018301A"/>
    <w:rsid w:val="00190F39"/>
    <w:rsid w:val="001A60B8"/>
    <w:rsid w:val="001A68BE"/>
    <w:rsid w:val="001B1F8B"/>
    <w:rsid w:val="001B22EA"/>
    <w:rsid w:val="001B751E"/>
    <w:rsid w:val="001C1F80"/>
    <w:rsid w:val="001E4966"/>
    <w:rsid w:val="001E6F72"/>
    <w:rsid w:val="001F095F"/>
    <w:rsid w:val="00210327"/>
    <w:rsid w:val="002209AF"/>
    <w:rsid w:val="00243E68"/>
    <w:rsid w:val="00280A3A"/>
    <w:rsid w:val="00284BC1"/>
    <w:rsid w:val="00286CE3"/>
    <w:rsid w:val="002977D4"/>
    <w:rsid w:val="002B0DBC"/>
    <w:rsid w:val="002D4D2F"/>
    <w:rsid w:val="002E22F7"/>
    <w:rsid w:val="002E2CBE"/>
    <w:rsid w:val="002F0A56"/>
    <w:rsid w:val="003036FB"/>
    <w:rsid w:val="00304475"/>
    <w:rsid w:val="00322E44"/>
    <w:rsid w:val="00334E4F"/>
    <w:rsid w:val="00353017"/>
    <w:rsid w:val="00355B54"/>
    <w:rsid w:val="0035626B"/>
    <w:rsid w:val="00356B04"/>
    <w:rsid w:val="003609CC"/>
    <w:rsid w:val="00363472"/>
    <w:rsid w:val="00367D1A"/>
    <w:rsid w:val="00373E9E"/>
    <w:rsid w:val="003740A2"/>
    <w:rsid w:val="00377E14"/>
    <w:rsid w:val="00396272"/>
    <w:rsid w:val="003B227C"/>
    <w:rsid w:val="003B2B81"/>
    <w:rsid w:val="003C009B"/>
    <w:rsid w:val="003C63E4"/>
    <w:rsid w:val="003C697B"/>
    <w:rsid w:val="003D0430"/>
    <w:rsid w:val="004009CC"/>
    <w:rsid w:val="004332F9"/>
    <w:rsid w:val="0044125E"/>
    <w:rsid w:val="00444333"/>
    <w:rsid w:val="00445BF7"/>
    <w:rsid w:val="00464B1D"/>
    <w:rsid w:val="00474ED5"/>
    <w:rsid w:val="0048045C"/>
    <w:rsid w:val="004806CB"/>
    <w:rsid w:val="00493D76"/>
    <w:rsid w:val="004A5605"/>
    <w:rsid w:val="004B680A"/>
    <w:rsid w:val="004C3BF5"/>
    <w:rsid w:val="004D08DC"/>
    <w:rsid w:val="004E2E87"/>
    <w:rsid w:val="004E5BCF"/>
    <w:rsid w:val="004F26E9"/>
    <w:rsid w:val="00502757"/>
    <w:rsid w:val="00503796"/>
    <w:rsid w:val="00515B0A"/>
    <w:rsid w:val="00532DD5"/>
    <w:rsid w:val="005372A3"/>
    <w:rsid w:val="00542296"/>
    <w:rsid w:val="00551BB7"/>
    <w:rsid w:val="0055442E"/>
    <w:rsid w:val="005559AE"/>
    <w:rsid w:val="00585742"/>
    <w:rsid w:val="00585A78"/>
    <w:rsid w:val="00586348"/>
    <w:rsid w:val="00586977"/>
    <w:rsid w:val="005B1741"/>
    <w:rsid w:val="005B1C5F"/>
    <w:rsid w:val="005D5DE0"/>
    <w:rsid w:val="005D642B"/>
    <w:rsid w:val="005D6893"/>
    <w:rsid w:val="005E6809"/>
    <w:rsid w:val="005F05C8"/>
    <w:rsid w:val="005F4A06"/>
    <w:rsid w:val="005F660A"/>
    <w:rsid w:val="00605068"/>
    <w:rsid w:val="00606777"/>
    <w:rsid w:val="0061349C"/>
    <w:rsid w:val="006165FC"/>
    <w:rsid w:val="006205B0"/>
    <w:rsid w:val="00637DC0"/>
    <w:rsid w:val="00642861"/>
    <w:rsid w:val="0066387E"/>
    <w:rsid w:val="00683261"/>
    <w:rsid w:val="006C4BDD"/>
    <w:rsid w:val="006E3975"/>
    <w:rsid w:val="006F7082"/>
    <w:rsid w:val="006F7E55"/>
    <w:rsid w:val="006F7EBB"/>
    <w:rsid w:val="007034C2"/>
    <w:rsid w:val="00707E47"/>
    <w:rsid w:val="00707F74"/>
    <w:rsid w:val="00715B96"/>
    <w:rsid w:val="0072021B"/>
    <w:rsid w:val="00725C5C"/>
    <w:rsid w:val="00733023"/>
    <w:rsid w:val="007645B2"/>
    <w:rsid w:val="007700D0"/>
    <w:rsid w:val="007736A4"/>
    <w:rsid w:val="00793A5D"/>
    <w:rsid w:val="00793D3D"/>
    <w:rsid w:val="0079743F"/>
    <w:rsid w:val="007B0F84"/>
    <w:rsid w:val="007C5A92"/>
    <w:rsid w:val="007D6EAF"/>
    <w:rsid w:val="007D744C"/>
    <w:rsid w:val="007E2B4F"/>
    <w:rsid w:val="00815E33"/>
    <w:rsid w:val="00830181"/>
    <w:rsid w:val="00831223"/>
    <w:rsid w:val="008336AC"/>
    <w:rsid w:val="00842580"/>
    <w:rsid w:val="008438E7"/>
    <w:rsid w:val="00857BFC"/>
    <w:rsid w:val="00862033"/>
    <w:rsid w:val="00873988"/>
    <w:rsid w:val="0087669D"/>
    <w:rsid w:val="00877839"/>
    <w:rsid w:val="00877D7C"/>
    <w:rsid w:val="0088100F"/>
    <w:rsid w:val="008870B7"/>
    <w:rsid w:val="00893B80"/>
    <w:rsid w:val="00893E57"/>
    <w:rsid w:val="0089423F"/>
    <w:rsid w:val="008B2FAE"/>
    <w:rsid w:val="008B3760"/>
    <w:rsid w:val="008D5466"/>
    <w:rsid w:val="008E0E05"/>
    <w:rsid w:val="008F6AA9"/>
    <w:rsid w:val="0091399B"/>
    <w:rsid w:val="00924768"/>
    <w:rsid w:val="00926101"/>
    <w:rsid w:val="00937E82"/>
    <w:rsid w:val="009411BC"/>
    <w:rsid w:val="00951167"/>
    <w:rsid w:val="00962DC2"/>
    <w:rsid w:val="009728C7"/>
    <w:rsid w:val="00976E9C"/>
    <w:rsid w:val="009777D7"/>
    <w:rsid w:val="00977824"/>
    <w:rsid w:val="00991663"/>
    <w:rsid w:val="009961E9"/>
    <w:rsid w:val="009A5147"/>
    <w:rsid w:val="009F73C4"/>
    <w:rsid w:val="00A00A54"/>
    <w:rsid w:val="00A11071"/>
    <w:rsid w:val="00A11C8D"/>
    <w:rsid w:val="00A17F07"/>
    <w:rsid w:val="00A40A8E"/>
    <w:rsid w:val="00A44D5D"/>
    <w:rsid w:val="00A50A85"/>
    <w:rsid w:val="00A57CBE"/>
    <w:rsid w:val="00A620FC"/>
    <w:rsid w:val="00A628D9"/>
    <w:rsid w:val="00A6308C"/>
    <w:rsid w:val="00A664BF"/>
    <w:rsid w:val="00A7316D"/>
    <w:rsid w:val="00A7767B"/>
    <w:rsid w:val="00AA006E"/>
    <w:rsid w:val="00AD4826"/>
    <w:rsid w:val="00AE5A57"/>
    <w:rsid w:val="00AE6A15"/>
    <w:rsid w:val="00B23894"/>
    <w:rsid w:val="00B2428F"/>
    <w:rsid w:val="00B24B96"/>
    <w:rsid w:val="00B4117B"/>
    <w:rsid w:val="00B60604"/>
    <w:rsid w:val="00B6387E"/>
    <w:rsid w:val="00B67C37"/>
    <w:rsid w:val="00B85DC4"/>
    <w:rsid w:val="00B870AB"/>
    <w:rsid w:val="00B93A80"/>
    <w:rsid w:val="00B94B57"/>
    <w:rsid w:val="00BA6F38"/>
    <w:rsid w:val="00BB0E33"/>
    <w:rsid w:val="00BB61D9"/>
    <w:rsid w:val="00BC46EE"/>
    <w:rsid w:val="00BD0A0C"/>
    <w:rsid w:val="00BD552E"/>
    <w:rsid w:val="00BE6F4D"/>
    <w:rsid w:val="00BF0D33"/>
    <w:rsid w:val="00BF5787"/>
    <w:rsid w:val="00C2058D"/>
    <w:rsid w:val="00C2134A"/>
    <w:rsid w:val="00C745BD"/>
    <w:rsid w:val="00C901F5"/>
    <w:rsid w:val="00C93D48"/>
    <w:rsid w:val="00C9521F"/>
    <w:rsid w:val="00CA2BBD"/>
    <w:rsid w:val="00CA2EE8"/>
    <w:rsid w:val="00CA4E2A"/>
    <w:rsid w:val="00CC3D0C"/>
    <w:rsid w:val="00CD4BE5"/>
    <w:rsid w:val="00CD51A4"/>
    <w:rsid w:val="00CE1E61"/>
    <w:rsid w:val="00CF739E"/>
    <w:rsid w:val="00D17DB8"/>
    <w:rsid w:val="00D205FD"/>
    <w:rsid w:val="00D23A3C"/>
    <w:rsid w:val="00D32920"/>
    <w:rsid w:val="00D4301D"/>
    <w:rsid w:val="00D607B8"/>
    <w:rsid w:val="00D715F4"/>
    <w:rsid w:val="00D749AC"/>
    <w:rsid w:val="00D75F33"/>
    <w:rsid w:val="00D809B1"/>
    <w:rsid w:val="00D84D48"/>
    <w:rsid w:val="00D97621"/>
    <w:rsid w:val="00DB062F"/>
    <w:rsid w:val="00DB0CD3"/>
    <w:rsid w:val="00DB2C2D"/>
    <w:rsid w:val="00DC0008"/>
    <w:rsid w:val="00DE37DF"/>
    <w:rsid w:val="00DF6E5C"/>
    <w:rsid w:val="00E166E6"/>
    <w:rsid w:val="00E16F5D"/>
    <w:rsid w:val="00E20740"/>
    <w:rsid w:val="00E25FD4"/>
    <w:rsid w:val="00E368FD"/>
    <w:rsid w:val="00E4406F"/>
    <w:rsid w:val="00E73577"/>
    <w:rsid w:val="00E73B16"/>
    <w:rsid w:val="00E754DF"/>
    <w:rsid w:val="00E83EB5"/>
    <w:rsid w:val="00E91435"/>
    <w:rsid w:val="00E95327"/>
    <w:rsid w:val="00E95BFC"/>
    <w:rsid w:val="00EB0E93"/>
    <w:rsid w:val="00EB35E4"/>
    <w:rsid w:val="00EB495A"/>
    <w:rsid w:val="00EC0AEB"/>
    <w:rsid w:val="00ED0D20"/>
    <w:rsid w:val="00ED0D4D"/>
    <w:rsid w:val="00ED440B"/>
    <w:rsid w:val="00EF4BDC"/>
    <w:rsid w:val="00EF6725"/>
    <w:rsid w:val="00F1449D"/>
    <w:rsid w:val="00F167F1"/>
    <w:rsid w:val="00F20403"/>
    <w:rsid w:val="00F27219"/>
    <w:rsid w:val="00F32246"/>
    <w:rsid w:val="00F35A2D"/>
    <w:rsid w:val="00F44A59"/>
    <w:rsid w:val="00F577B7"/>
    <w:rsid w:val="00F61F00"/>
    <w:rsid w:val="00F776C7"/>
    <w:rsid w:val="00FB5876"/>
    <w:rsid w:val="00FC43D5"/>
    <w:rsid w:val="00FD0EA5"/>
    <w:rsid w:val="00FD1501"/>
    <w:rsid w:val="00FE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character" w:styleId="CommentReference">
    <w:name w:val="annotation reference"/>
    <w:basedOn w:val="DefaultParagraphFont"/>
    <w:unhideWhenUsed/>
    <w:rsid w:val="00877839"/>
    <w:rPr>
      <w:sz w:val="16"/>
      <w:szCs w:val="16"/>
    </w:rPr>
  </w:style>
  <w:style w:type="paragraph" w:styleId="CommentText">
    <w:name w:val="annotation text"/>
    <w:basedOn w:val="Normal"/>
    <w:link w:val="CommentTextChar"/>
    <w:unhideWhenUsed/>
    <w:rsid w:val="00877839"/>
    <w:pPr>
      <w:widowControl/>
      <w:autoSpaceDE/>
      <w:autoSpaceDN/>
      <w:adjustRightInd/>
    </w:pPr>
  </w:style>
  <w:style w:type="character" w:customStyle="1" w:styleId="CommentTextChar">
    <w:name w:val="Comment Text Char"/>
    <w:basedOn w:val="DefaultParagraphFont"/>
    <w:link w:val="CommentText"/>
    <w:rsid w:val="00877839"/>
  </w:style>
  <w:style w:type="paragraph" w:styleId="CommentSubject">
    <w:name w:val="annotation subject"/>
    <w:basedOn w:val="CommentText"/>
    <w:next w:val="CommentText"/>
    <w:link w:val="CommentSubjectChar"/>
    <w:rsid w:val="00857BFC"/>
    <w:pPr>
      <w:widowControl w:val="0"/>
      <w:autoSpaceDE w:val="0"/>
      <w:autoSpaceDN w:val="0"/>
      <w:adjustRightInd w:val="0"/>
    </w:pPr>
    <w:rPr>
      <w:b/>
      <w:bCs/>
    </w:rPr>
  </w:style>
  <w:style w:type="character" w:customStyle="1" w:styleId="CommentSubjectChar">
    <w:name w:val="Comment Subject Char"/>
    <w:basedOn w:val="CommentTextChar"/>
    <w:link w:val="CommentSubject"/>
    <w:rsid w:val="00857B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character" w:styleId="CommentReference">
    <w:name w:val="annotation reference"/>
    <w:basedOn w:val="DefaultParagraphFont"/>
    <w:unhideWhenUsed/>
    <w:rsid w:val="00877839"/>
    <w:rPr>
      <w:sz w:val="16"/>
      <w:szCs w:val="16"/>
    </w:rPr>
  </w:style>
  <w:style w:type="paragraph" w:styleId="CommentText">
    <w:name w:val="annotation text"/>
    <w:basedOn w:val="Normal"/>
    <w:link w:val="CommentTextChar"/>
    <w:unhideWhenUsed/>
    <w:rsid w:val="00877839"/>
    <w:pPr>
      <w:widowControl/>
      <w:autoSpaceDE/>
      <w:autoSpaceDN/>
      <w:adjustRightInd/>
    </w:pPr>
  </w:style>
  <w:style w:type="character" w:customStyle="1" w:styleId="CommentTextChar">
    <w:name w:val="Comment Text Char"/>
    <w:basedOn w:val="DefaultParagraphFont"/>
    <w:link w:val="CommentText"/>
    <w:rsid w:val="00877839"/>
  </w:style>
  <w:style w:type="paragraph" w:styleId="CommentSubject">
    <w:name w:val="annotation subject"/>
    <w:basedOn w:val="CommentText"/>
    <w:next w:val="CommentText"/>
    <w:link w:val="CommentSubjectChar"/>
    <w:rsid w:val="00857BFC"/>
    <w:pPr>
      <w:widowControl w:val="0"/>
      <w:autoSpaceDE w:val="0"/>
      <w:autoSpaceDN w:val="0"/>
      <w:adjustRightInd w:val="0"/>
    </w:pPr>
    <w:rPr>
      <w:b/>
      <w:bCs/>
    </w:rPr>
  </w:style>
  <w:style w:type="character" w:customStyle="1" w:styleId="CommentSubjectChar">
    <w:name w:val="Comment Subject Char"/>
    <w:basedOn w:val="CommentTextChar"/>
    <w:link w:val="CommentSubject"/>
    <w:rsid w:val="00857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psmfc.org/program/vessel-monitoring-system-reimbursement-program-vm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smfc.org/program/vessel-monitoring-system-reimbursement-program-v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fs.noaa.gov/ole/docs/2015/040815_noaa_fisheries_service_type.pdf" TargetMode="External"/><Relationship Id="rId5" Type="http://schemas.openxmlformats.org/officeDocument/2006/relationships/webSettings" Target="webSettings.xml"/><Relationship Id="rId15" Type="http://schemas.openxmlformats.org/officeDocument/2006/relationships/hyperlink" Target="http://www.corporateservices.noaa.gov/~ames/NAOs/Chap_216/naos_216_100.html" TargetMode="External"/><Relationship Id="rId10" Type="http://schemas.openxmlformats.org/officeDocument/2006/relationships/hyperlink" Target="http://ecfr.gpoaccess.gov/cgi/t/text/text-idx?c=ecfr&amp;sid=a050a9c28b8deafc5df1f2802b12a1a1&amp;tpl=/ecfrbrowse/Title50/50cfr679_main_02.tpl" TargetMode="External"/><Relationship Id="rId4" Type="http://schemas.openxmlformats.org/officeDocument/2006/relationships/settings" Target="settings.xml"/><Relationship Id="rId9" Type="http://schemas.openxmlformats.org/officeDocument/2006/relationships/hyperlink" Target="http://www.law.cornell.edu/uscode/usc_sup_01_16_10_10.html" TargetMode="External"/><Relationship Id="rId14" Type="http://schemas.openxmlformats.org/officeDocument/2006/relationships/hyperlink" Target="https://alaskafisheries.noaa.gov/sites/default/files/vmsfa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474C-5638-404A-8E13-B8684C97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22765</CharactersWithSpaces>
  <SharedDoc>false</SharedDoc>
  <HLinks>
    <vt:vector size="36" baseType="variant">
      <vt:variant>
        <vt:i4>5963901</vt:i4>
      </vt:variant>
      <vt:variant>
        <vt:i4>19</vt:i4>
      </vt:variant>
      <vt:variant>
        <vt:i4>0</vt:i4>
      </vt:variant>
      <vt:variant>
        <vt:i4>5</vt:i4>
      </vt:variant>
      <vt:variant>
        <vt:lpwstr>http://www.corporateservices.noaa.gov/~ames/NAOs/Chap_216/naos_216_100.html</vt:lpwstr>
      </vt:variant>
      <vt:variant>
        <vt:lpwstr/>
      </vt:variant>
      <vt:variant>
        <vt:i4>4915209</vt:i4>
      </vt:variant>
      <vt:variant>
        <vt:i4>16</vt:i4>
      </vt:variant>
      <vt:variant>
        <vt:i4>0</vt:i4>
      </vt:variant>
      <vt:variant>
        <vt:i4>5</vt:i4>
      </vt:variant>
      <vt:variant>
        <vt:lpwstr>http://www.alaskafisheries.noaa.gov/</vt:lpwstr>
      </vt:variant>
      <vt:variant>
        <vt:lpwstr/>
      </vt:variant>
      <vt:variant>
        <vt:i4>3211338</vt:i4>
      </vt:variant>
      <vt:variant>
        <vt:i4>13</vt:i4>
      </vt:variant>
      <vt:variant>
        <vt:i4>0</vt:i4>
      </vt:variant>
      <vt:variant>
        <vt:i4>5</vt:i4>
      </vt:variant>
      <vt:variant>
        <vt:lpwstr>http://www.nmfs.noaa.gov/ole/ak_faqs.html</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10</cp:revision>
  <cp:lastPrinted>2016-03-11T17:36:00Z</cp:lastPrinted>
  <dcterms:created xsi:type="dcterms:W3CDTF">2016-03-03T19:16:00Z</dcterms:created>
  <dcterms:modified xsi:type="dcterms:W3CDTF">2016-11-04T18:03:00Z</dcterms:modified>
</cp:coreProperties>
</file>