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630F27" w:rsidP="00630F27">
                    <w:pPr>
                      <w:pStyle w:val="NoSpacing"/>
                      <w:spacing w:line="216" w:lineRule="auto"/>
                      <w:rPr>
                        <w:rFonts w:eastAsiaTheme="majorEastAsia" w:cstheme="majorBidi"/>
                        <w:color w:val="4F81BD" w:themeColor="accent1"/>
                      </w:rPr>
                    </w:pPr>
                    <w:r w:rsidRPr="00630F27">
                      <w:rPr>
                        <w:rFonts w:eastAsia="Calibri"/>
                        <w:b/>
                        <w:sz w:val="24"/>
                        <w:szCs w:val="24"/>
                        <w:u w:val="single"/>
                      </w:rPr>
                      <w:t>I-Catalyst Program -  Project 1:  OPHSS/CSELS Data</w:t>
                    </w:r>
                    <w:r w:rsidR="00126315">
                      <w:rPr>
                        <w:rFonts w:eastAsia="Calibri"/>
                        <w:b/>
                        <w:sz w:val="24"/>
                        <w:szCs w:val="24"/>
                        <w:u w:val="single"/>
                      </w:rPr>
                      <w:t xml:space="preserve"> Hub</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proofErr w:type="spellStart"/>
                    <w:r>
                      <w:rPr>
                        <w:color w:val="365F91" w:themeColor="accent1" w:themeShade="BF"/>
                      </w:rPr>
                      <w:t>GenIC</w:t>
                    </w:r>
                    <w:proofErr w:type="spellEnd"/>
                    <w:r>
                      <w:rPr>
                        <w:color w:val="365F91" w:themeColor="accent1" w:themeShade="BF"/>
                      </w:rPr>
                      <w:t xml:space="preserve">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proofErr w:type="spellStart"/>
                <w:r>
                  <w:rPr>
                    <w:color w:val="44546A"/>
                  </w:rPr>
                  <w:t>Ph</w:t>
                </w:r>
                <w:proofErr w:type="spellEnd"/>
                <w:r>
                  <w:rPr>
                    <w:color w:val="44546A"/>
                  </w:rPr>
                  <w:t>: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Team Lead – Veer Pawate, CDC/OPHSS/CSELS/DHIS</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04-24T00:00:00Z">
                    <w:dateFormat w:val="M-d-yyyy"/>
                    <w:lid w:val="en-US"/>
                    <w:storeMappedDataAs w:val="dateTime"/>
                    <w:calendar w:val="gregorian"/>
                  </w:date>
                </w:sdtPr>
                <w:sdtEndPr/>
                <w:sdtContent>
                  <w:p w:rsidR="002F03D6" w:rsidRPr="009A5895" w:rsidRDefault="00DF0E32">
                    <w:pPr>
                      <w:pStyle w:val="NoSpacing"/>
                      <w:rPr>
                        <w:color w:val="4F81BD" w:themeColor="accent1"/>
                      </w:rPr>
                    </w:pPr>
                    <w:r>
                      <w:rPr>
                        <w:color w:val="4F81BD" w:themeColor="accent1"/>
                      </w:rPr>
                      <w:t>4-24-2017</w:t>
                    </w:r>
                  </w:p>
                </w:sdtContent>
              </w:sdt>
              <w:p w:rsidR="00DF0E32"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w:t>
                </w:r>
                <w:r w:rsidR="00DF0E32">
                  <w:rPr>
                    <w:color w:val="4F81BD" w:themeColor="accent1"/>
                  </w:rPr>
                  <w:t>0920-1158</w:t>
                </w:r>
                <w:r w:rsidR="00BC1559">
                  <w:rPr>
                    <w:color w:val="4F81BD" w:themeColor="accent1"/>
                  </w:rPr>
                  <w:t xml:space="preserve">       </w:t>
                </w:r>
              </w:p>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126315">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proofErr w:type="spellStart"/>
      <w:r>
        <w:rPr>
          <w:rFonts w:asciiTheme="majorHAnsi" w:hAnsiTheme="majorHAnsi"/>
          <w:b/>
        </w:rPr>
        <w:t>GenIC</w:t>
      </w:r>
      <w:proofErr w:type="spellEnd"/>
      <w:r w:rsidR="00AC0988" w:rsidRPr="00DA7300">
        <w:rPr>
          <w:rFonts w:asciiTheme="majorHAnsi" w:hAnsiTheme="majorHAnsi"/>
          <w:b/>
        </w:rPr>
        <w:t xml:space="preserve"> Package &amp; Attachments</w:t>
      </w:r>
    </w:p>
    <w:p w:rsidR="00AC0988" w:rsidRDefault="00DF0E32" w:rsidP="00AC0988">
      <w:pPr>
        <w:pStyle w:val="ListParagraph"/>
        <w:numPr>
          <w:ilvl w:val="0"/>
          <w:numId w:val="20"/>
        </w:numPr>
      </w:pPr>
      <w:r>
        <w:t>NOA</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ICR PRA Part II Worksheet</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5064A5" w:rsidRDefault="005064A5" w:rsidP="005064A5">
                            <w:pPr>
                              <w:pStyle w:val="ListParagraph"/>
                              <w:numPr>
                                <w:ilvl w:val="0"/>
                                <w:numId w:val="25"/>
                              </w:numPr>
                              <w:jc w:val="both"/>
                              <w:rPr>
                                <w:rFonts w:asciiTheme="minorHAnsi" w:hAnsiTheme="minorHAnsi" w:cs="Segoe UI"/>
                              </w:rPr>
                            </w:pPr>
                            <w:r w:rsidRPr="005064A5">
                              <w:rPr>
                                <w:rFonts w:asciiTheme="minorHAnsi" w:hAnsiTheme="minorHAnsi" w:cs="Segoe UI"/>
                              </w:rPr>
                              <w:t xml:space="preserve">CDC's Division of Health Informatics and Surveillance (DHIS) in the Center for Surveillance, Epidemiology, and Laboratory Services maintains a Data Hub of externally-acquired data sources [American Hospital Association (AHA), Centers for Medicare and Medicaid Services (CMS), Agency for Healthcare Research and Quality Healthcare Cost and Utilization Project (HCUP), and </w:t>
                            </w:r>
                            <w:proofErr w:type="spellStart"/>
                            <w:r w:rsidRPr="005064A5">
                              <w:rPr>
                                <w:rFonts w:asciiTheme="minorHAnsi" w:hAnsiTheme="minorHAnsi" w:cs="Segoe UI"/>
                              </w:rPr>
                              <w:t>Truven</w:t>
                            </w:r>
                            <w:proofErr w:type="spellEnd"/>
                            <w:r w:rsidRPr="005064A5">
                              <w:rPr>
                                <w:rFonts w:asciiTheme="minorHAnsi" w:hAnsiTheme="minorHAnsi" w:cs="Segoe UI"/>
                              </w:rPr>
                              <w:t xml:space="preserve"> Health Analytics </w:t>
                            </w:r>
                            <w:proofErr w:type="spellStart"/>
                            <w:r w:rsidRPr="005064A5">
                              <w:rPr>
                                <w:rFonts w:asciiTheme="minorHAnsi" w:hAnsiTheme="minorHAnsi" w:cs="Segoe UI"/>
                              </w:rPr>
                              <w:t>MarketScan</w:t>
                            </w:r>
                            <w:proofErr w:type="spellEnd"/>
                            <w:r w:rsidRPr="005064A5">
                              <w:rPr>
                                <w:rFonts w:asciiTheme="minorHAnsi" w:hAnsiTheme="minorHAnsi" w:cs="Segoe UI"/>
                              </w:rPr>
                              <w:t xml:space="preserve">® data] for agency use. DHIS coordinates agency-wide purchases and acquisitions of external data sources, and provides services to facilitate the use of these data. Evolving technology creates opportunities for adding innovative services (e.g., visualization) to the existing portfolio to better meet data user needs. The team will explore </w:t>
                            </w:r>
                            <w:r>
                              <w:rPr>
                                <w:rFonts w:asciiTheme="minorHAnsi" w:hAnsiTheme="minorHAnsi" w:cs="Segoe UI"/>
                              </w:rPr>
                              <w:t>whether</w:t>
                            </w:r>
                            <w:r w:rsidRPr="005064A5">
                              <w:rPr>
                                <w:rFonts w:asciiTheme="minorHAnsi" w:hAnsiTheme="minorHAnsi" w:cs="Segoe UI"/>
                              </w:rPr>
                              <w:t xml:space="preserve"> data users and other stakeholders</w:t>
                            </w:r>
                            <w:r>
                              <w:rPr>
                                <w:rFonts w:asciiTheme="minorHAnsi" w:hAnsiTheme="minorHAnsi" w:cs="Segoe UI"/>
                              </w:rPr>
                              <w:t xml:space="preserve"> have a need for additional services, such as visualization, to enhance</w:t>
                            </w:r>
                            <w:r w:rsidRPr="005064A5">
                              <w:rPr>
                                <w:rFonts w:asciiTheme="minorHAnsi" w:hAnsiTheme="minorHAnsi" w:cs="Segoe UI"/>
                              </w:rPr>
                              <w:t xml:space="preserve"> d</w:t>
                            </w:r>
                            <w:r>
                              <w:rPr>
                                <w:rFonts w:asciiTheme="minorHAnsi" w:hAnsiTheme="minorHAnsi" w:cs="Segoe UI"/>
                              </w:rPr>
                              <w:t xml:space="preserve">ata access and availability.  </w:t>
                            </w:r>
                            <w:r w:rsidRPr="005064A5">
                              <w:rPr>
                                <w:rFonts w:asciiTheme="minorHAnsi" w:hAnsiTheme="minorHAnsi" w:cs="Segoe UI"/>
                              </w:rPr>
                              <w:t xml:space="preserve"> </w:t>
                            </w:r>
                          </w:p>
                          <w:p w:rsidR="00476461" w:rsidRPr="00F21FD6" w:rsidRDefault="00476461"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47646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r w:rsidR="005064A5">
                              <w:rPr>
                                <w:rFonts w:asciiTheme="minorHAnsi" w:hAnsiTheme="minorHAnsi" w:cs="Helvetica"/>
                              </w:rPr>
                              <w:t xml:space="preserve">include CDC data users and stakeholders. More specifically, DHIS will seek out CDC </w:t>
                            </w:r>
                            <w:r w:rsidR="00476461" w:rsidRPr="00476461">
                              <w:rPr>
                                <w:rFonts w:asciiTheme="minorHAnsi" w:hAnsiTheme="minorHAnsi" w:cs="Helvetica"/>
                              </w:rPr>
                              <w:t xml:space="preserve">epidemiologists, statisticians, </w:t>
                            </w:r>
                            <w:r w:rsidR="005064A5">
                              <w:rPr>
                                <w:rFonts w:asciiTheme="minorHAnsi" w:hAnsiTheme="minorHAnsi" w:cs="Helvetica"/>
                              </w:rPr>
                              <w:t xml:space="preserve">and </w:t>
                            </w:r>
                            <w:r w:rsidR="00476461" w:rsidRPr="00476461">
                              <w:rPr>
                                <w:rFonts w:asciiTheme="minorHAnsi" w:hAnsiTheme="minorHAnsi" w:cs="Helvetica"/>
                              </w:rPr>
                              <w:t>Health Scientist</w:t>
                            </w:r>
                            <w:r w:rsidR="005064A5">
                              <w:rPr>
                                <w:rFonts w:asciiTheme="minorHAnsi" w:hAnsiTheme="minorHAnsi" w:cs="Helvetica"/>
                              </w:rPr>
                              <w:t>s</w:t>
                            </w:r>
                            <w:r w:rsidR="00476461" w:rsidRPr="00476461">
                              <w:rPr>
                                <w:rFonts w:asciiTheme="minorHAnsi" w:hAnsiTheme="minorHAnsi" w:cs="Helvetica"/>
                              </w:rPr>
                              <w:t xml:space="preserve"> who are users of scientific data) and </w:t>
                            </w:r>
                            <w:r w:rsidR="005064A5">
                              <w:rPr>
                                <w:rFonts w:asciiTheme="minorHAnsi" w:hAnsiTheme="minorHAnsi" w:cs="Helvetica"/>
                              </w:rPr>
                              <w:t xml:space="preserve">affiliated </w:t>
                            </w:r>
                            <w:r w:rsidR="00476461" w:rsidRPr="00476461">
                              <w:rPr>
                                <w:rFonts w:asciiTheme="minorHAnsi" w:hAnsiTheme="minorHAnsi" w:cs="Helvetica"/>
                              </w:rPr>
                              <w:t>external partners such as data providers and state and local health departments</w:t>
                            </w:r>
                            <w:r w:rsidR="00EE1012">
                              <w:rPr>
                                <w:rFonts w:asciiTheme="minorHAnsi" w:hAnsiTheme="minorHAnsi" w:cs="Helvetica"/>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00800A1B">
                              <w:rPr>
                                <w:rFonts w:asciiTheme="minorHAnsi" w:hAnsiTheme="minorHAnsi" w:cs="CourierStd"/>
                              </w:rPr>
                              <w:t xml:space="preserve">Project hopes </w:t>
                            </w:r>
                            <w:r w:rsidR="0044424C">
                              <w:rPr>
                                <w:rFonts w:asciiTheme="minorHAnsi" w:hAnsiTheme="minorHAnsi" w:cs="CourierStd"/>
                              </w:rPr>
                              <w:t xml:space="preserve">to </w:t>
                            </w:r>
                            <w:r w:rsidR="005064A5">
                              <w:rPr>
                                <w:rFonts w:asciiTheme="minorHAnsi" w:hAnsiTheme="minorHAnsi" w:cs="CourierStd"/>
                              </w:rPr>
                              <w:t xml:space="preserve">understand if users </w:t>
                            </w:r>
                            <w:r w:rsidR="00B749C1">
                              <w:rPr>
                                <w:rFonts w:asciiTheme="minorHAnsi" w:hAnsiTheme="minorHAnsi" w:cs="CourierStd"/>
                              </w:rPr>
                              <w:t>want and see</w:t>
                            </w:r>
                            <w:r w:rsidR="005064A5">
                              <w:rPr>
                                <w:rFonts w:asciiTheme="minorHAnsi" w:hAnsiTheme="minorHAnsi" w:cs="CourierStd"/>
                              </w:rPr>
                              <w:t xml:space="preserve"> value in adding additional services to Data Hub</w:t>
                            </w:r>
                            <w:r w:rsidR="00800A1B">
                              <w:rPr>
                                <w:rFonts w:asciiTheme="minorHAnsi" w:hAnsiTheme="minorHAnsi" w:cs="CourierStd"/>
                              </w:rPr>
                              <w:t xml:space="preserve"> </w:t>
                            </w:r>
                            <w:r w:rsidR="00B749C1">
                              <w:rPr>
                                <w:rFonts w:asciiTheme="minorHAnsi" w:hAnsiTheme="minorHAnsi" w:cs="CourierStd"/>
                              </w:rPr>
                              <w:t xml:space="preserve">or not.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5064A5" w:rsidRDefault="005064A5" w:rsidP="005064A5">
                      <w:pPr>
                        <w:pStyle w:val="ListParagraph"/>
                        <w:numPr>
                          <w:ilvl w:val="0"/>
                          <w:numId w:val="25"/>
                        </w:numPr>
                        <w:jc w:val="both"/>
                        <w:rPr>
                          <w:rFonts w:asciiTheme="minorHAnsi" w:hAnsiTheme="minorHAnsi" w:cs="Segoe UI"/>
                        </w:rPr>
                      </w:pPr>
                      <w:r w:rsidRPr="005064A5">
                        <w:rPr>
                          <w:rFonts w:asciiTheme="minorHAnsi" w:hAnsiTheme="minorHAnsi" w:cs="Segoe UI"/>
                        </w:rPr>
                        <w:t xml:space="preserve">CDC's Division of Health Informatics and Surveillance (DHIS) in the Center for Surveillance, Epidemiology, and Laboratory Services maintains a Data Hub of externally-acquired data sources [American Hospital Association (AHA), Centers for Medicare and Medicaid Services (CMS), Agency for Healthcare Research and Quality Healthcare Cost and Utilization Project (HCUP), and </w:t>
                      </w:r>
                      <w:proofErr w:type="spellStart"/>
                      <w:r w:rsidRPr="005064A5">
                        <w:rPr>
                          <w:rFonts w:asciiTheme="minorHAnsi" w:hAnsiTheme="minorHAnsi" w:cs="Segoe UI"/>
                        </w:rPr>
                        <w:t>Truven</w:t>
                      </w:r>
                      <w:proofErr w:type="spellEnd"/>
                      <w:r w:rsidRPr="005064A5">
                        <w:rPr>
                          <w:rFonts w:asciiTheme="minorHAnsi" w:hAnsiTheme="minorHAnsi" w:cs="Segoe UI"/>
                        </w:rPr>
                        <w:t xml:space="preserve"> Health Analytics </w:t>
                      </w:r>
                      <w:proofErr w:type="spellStart"/>
                      <w:r w:rsidRPr="005064A5">
                        <w:rPr>
                          <w:rFonts w:asciiTheme="minorHAnsi" w:hAnsiTheme="minorHAnsi" w:cs="Segoe UI"/>
                        </w:rPr>
                        <w:t>MarketScan</w:t>
                      </w:r>
                      <w:proofErr w:type="spellEnd"/>
                      <w:r w:rsidRPr="005064A5">
                        <w:rPr>
                          <w:rFonts w:asciiTheme="minorHAnsi" w:hAnsiTheme="minorHAnsi" w:cs="Segoe UI"/>
                        </w:rPr>
                        <w:t xml:space="preserve">® data] for agency use. DHIS coordinates agency-wide purchases and acquisitions of external data sources, and provides services to facilitate the use of these data. Evolving technology creates opportunities for adding innovative services (e.g., visualization) to the existing portfolio to better meet data user needs. The team will explore </w:t>
                      </w:r>
                      <w:r>
                        <w:rPr>
                          <w:rFonts w:asciiTheme="minorHAnsi" w:hAnsiTheme="minorHAnsi" w:cs="Segoe UI"/>
                        </w:rPr>
                        <w:t>whether</w:t>
                      </w:r>
                      <w:r w:rsidRPr="005064A5">
                        <w:rPr>
                          <w:rFonts w:asciiTheme="minorHAnsi" w:hAnsiTheme="minorHAnsi" w:cs="Segoe UI"/>
                        </w:rPr>
                        <w:t xml:space="preserve"> data users and other stakeholders</w:t>
                      </w:r>
                      <w:r>
                        <w:rPr>
                          <w:rFonts w:asciiTheme="minorHAnsi" w:hAnsiTheme="minorHAnsi" w:cs="Segoe UI"/>
                        </w:rPr>
                        <w:t xml:space="preserve"> have a need for additional services, such as visualization, to enhance</w:t>
                      </w:r>
                      <w:r w:rsidRPr="005064A5">
                        <w:rPr>
                          <w:rFonts w:asciiTheme="minorHAnsi" w:hAnsiTheme="minorHAnsi" w:cs="Segoe UI"/>
                        </w:rPr>
                        <w:t xml:space="preserve"> d</w:t>
                      </w:r>
                      <w:r>
                        <w:rPr>
                          <w:rFonts w:asciiTheme="minorHAnsi" w:hAnsiTheme="minorHAnsi" w:cs="Segoe UI"/>
                        </w:rPr>
                        <w:t xml:space="preserve">ata access and availability.  </w:t>
                      </w:r>
                      <w:r w:rsidRPr="005064A5">
                        <w:rPr>
                          <w:rFonts w:asciiTheme="minorHAnsi" w:hAnsiTheme="minorHAnsi" w:cs="Segoe UI"/>
                        </w:rPr>
                        <w:t xml:space="preserve"> </w:t>
                      </w:r>
                    </w:p>
                    <w:p w:rsidR="00476461" w:rsidRPr="00F21FD6" w:rsidRDefault="00476461"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47646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r w:rsidR="005064A5">
                        <w:rPr>
                          <w:rFonts w:asciiTheme="minorHAnsi" w:hAnsiTheme="minorHAnsi" w:cs="Helvetica"/>
                        </w:rPr>
                        <w:t xml:space="preserve">include CDC data users and stakeholders. More specifically, DHIS will seek out CDC </w:t>
                      </w:r>
                      <w:r w:rsidR="00476461" w:rsidRPr="00476461">
                        <w:rPr>
                          <w:rFonts w:asciiTheme="minorHAnsi" w:hAnsiTheme="minorHAnsi" w:cs="Helvetica"/>
                        </w:rPr>
                        <w:t xml:space="preserve">epidemiologists, statisticians, </w:t>
                      </w:r>
                      <w:r w:rsidR="005064A5">
                        <w:rPr>
                          <w:rFonts w:asciiTheme="minorHAnsi" w:hAnsiTheme="minorHAnsi" w:cs="Helvetica"/>
                        </w:rPr>
                        <w:t xml:space="preserve">and </w:t>
                      </w:r>
                      <w:r w:rsidR="00476461" w:rsidRPr="00476461">
                        <w:rPr>
                          <w:rFonts w:asciiTheme="minorHAnsi" w:hAnsiTheme="minorHAnsi" w:cs="Helvetica"/>
                        </w:rPr>
                        <w:t>Health Scientist</w:t>
                      </w:r>
                      <w:r w:rsidR="005064A5">
                        <w:rPr>
                          <w:rFonts w:asciiTheme="minorHAnsi" w:hAnsiTheme="minorHAnsi" w:cs="Helvetica"/>
                        </w:rPr>
                        <w:t>s</w:t>
                      </w:r>
                      <w:r w:rsidR="00476461" w:rsidRPr="00476461">
                        <w:rPr>
                          <w:rFonts w:asciiTheme="minorHAnsi" w:hAnsiTheme="minorHAnsi" w:cs="Helvetica"/>
                        </w:rPr>
                        <w:t xml:space="preserve"> who are users of scientific data) and </w:t>
                      </w:r>
                      <w:r w:rsidR="005064A5">
                        <w:rPr>
                          <w:rFonts w:asciiTheme="minorHAnsi" w:hAnsiTheme="minorHAnsi" w:cs="Helvetica"/>
                        </w:rPr>
                        <w:t xml:space="preserve">affiliated </w:t>
                      </w:r>
                      <w:r w:rsidR="00476461" w:rsidRPr="00476461">
                        <w:rPr>
                          <w:rFonts w:asciiTheme="minorHAnsi" w:hAnsiTheme="minorHAnsi" w:cs="Helvetica"/>
                        </w:rPr>
                        <w:t>external partners such as data providers and state and local health departments</w:t>
                      </w:r>
                      <w:r w:rsidR="00EE1012">
                        <w:rPr>
                          <w:rFonts w:asciiTheme="minorHAnsi" w:hAnsiTheme="minorHAnsi" w:cs="Helvetica"/>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00800A1B">
                        <w:rPr>
                          <w:rFonts w:asciiTheme="minorHAnsi" w:hAnsiTheme="minorHAnsi" w:cs="CourierStd"/>
                        </w:rPr>
                        <w:t xml:space="preserve">Project hopes </w:t>
                      </w:r>
                      <w:r w:rsidR="0044424C">
                        <w:rPr>
                          <w:rFonts w:asciiTheme="minorHAnsi" w:hAnsiTheme="minorHAnsi" w:cs="CourierStd"/>
                        </w:rPr>
                        <w:t xml:space="preserve">to </w:t>
                      </w:r>
                      <w:r w:rsidR="005064A5">
                        <w:rPr>
                          <w:rFonts w:asciiTheme="minorHAnsi" w:hAnsiTheme="minorHAnsi" w:cs="CourierStd"/>
                        </w:rPr>
                        <w:t xml:space="preserve">understand if users </w:t>
                      </w:r>
                      <w:r w:rsidR="00B749C1">
                        <w:rPr>
                          <w:rFonts w:asciiTheme="minorHAnsi" w:hAnsiTheme="minorHAnsi" w:cs="CourierStd"/>
                        </w:rPr>
                        <w:t>want and see</w:t>
                      </w:r>
                      <w:r w:rsidR="005064A5">
                        <w:rPr>
                          <w:rFonts w:asciiTheme="minorHAnsi" w:hAnsiTheme="minorHAnsi" w:cs="CourierStd"/>
                        </w:rPr>
                        <w:t xml:space="preserve"> value in adding additional services to Data Hub</w:t>
                      </w:r>
                      <w:r w:rsidR="00800A1B">
                        <w:rPr>
                          <w:rFonts w:asciiTheme="minorHAnsi" w:hAnsiTheme="minorHAnsi" w:cs="CourierStd"/>
                        </w:rPr>
                        <w:t xml:space="preserve"> </w:t>
                      </w:r>
                      <w:r w:rsidR="00B749C1">
                        <w:rPr>
                          <w:rFonts w:asciiTheme="minorHAnsi" w:hAnsiTheme="minorHAnsi" w:cs="CourierStd"/>
                        </w:rPr>
                        <w:t xml:space="preserve">or not. </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0" w:name="_Toc466364029"/>
      <w:r w:rsidRPr="009A5895">
        <w:rPr>
          <w:rFonts w:asciiTheme="minorHAnsi" w:hAnsiTheme="minorHAnsi"/>
          <w:sz w:val="22"/>
          <w:szCs w:val="22"/>
        </w:rPr>
        <w:lastRenderedPageBreak/>
        <w:t>A. Justification</w:t>
      </w:r>
      <w:bookmarkEnd w:id="0"/>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1" w:name="_Toc466364030"/>
      <w:r w:rsidRPr="009A5895">
        <w:rPr>
          <w:rFonts w:asciiTheme="minorHAnsi" w:hAnsiTheme="minorHAnsi"/>
          <w:sz w:val="22"/>
          <w:szCs w:val="22"/>
        </w:rPr>
        <w:t>1. Circumstances Making the Collection of Information Necessary</w:t>
      </w:r>
      <w:bookmarkEnd w:id="1"/>
    </w:p>
    <w:p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ED01F1" w:rsidRDefault="00ED01F1" w:rsidP="00ED01F1">
      <w:pPr>
        <w:jc w:val="both"/>
      </w:pPr>
    </w:p>
    <w:p w:rsidR="00304C7F" w:rsidRPr="00ED01F1" w:rsidRDefault="00ED01F1" w:rsidP="00304C7F">
      <w:pPr>
        <w:jc w:val="both"/>
        <w:rPr>
          <w:rFonts w:asciiTheme="minorHAnsi" w:hAnsiTheme="minorHAnsi"/>
          <w:color w:val="000000"/>
        </w:rPr>
      </w:pPr>
      <w:r w:rsidRPr="00F168DA">
        <w:t xml:space="preserve">This request seeks approval for </w:t>
      </w:r>
      <w:r>
        <w:t xml:space="preserve">a </w:t>
      </w:r>
      <w:proofErr w:type="spellStart"/>
      <w:proofErr w:type="gramStart"/>
      <w:r w:rsidR="00F21FD6">
        <w:t>GenIC</w:t>
      </w:r>
      <w:proofErr w:type="spellEnd"/>
      <w:proofErr w:type="gramEnd"/>
      <w:r w:rsidR="00F21FD6">
        <w:t xml:space="preserve"> approval for sub</w:t>
      </w:r>
      <w:r w:rsidR="00006798">
        <w:t xml:space="preserve">project </w:t>
      </w:r>
      <w:r w:rsidR="0000485E">
        <w:t xml:space="preserve">I-Catalyst </w:t>
      </w:r>
      <w:r w:rsidR="00006798">
        <w:t xml:space="preserve">– </w:t>
      </w:r>
      <w:r w:rsidR="00476461">
        <w:t>OPHSS/CSELS Data Hub</w:t>
      </w:r>
      <w:r>
        <w:t xml:space="preserve">. </w:t>
      </w:r>
      <w:r w:rsidRPr="00B66115">
        <w:rPr>
          <w:rFonts w:asciiTheme="minorHAnsi" w:eastAsia="Times New Roman" w:hAnsiTheme="minorHAnsi"/>
        </w:rPr>
        <w:t xml:space="preserve">The ultimate goal of the </w:t>
      </w:r>
      <w:r w:rsidRPr="00B66115">
        <w:rPr>
          <w:rFonts w:asciiTheme="minorHAnsi" w:hAnsiTheme="minorHAnsi"/>
        </w:rPr>
        <w:t xml:space="preserve">I-Catalyst </w:t>
      </w:r>
      <w:r w:rsidR="00F21FD6">
        <w:rPr>
          <w:rFonts w:asciiTheme="minorHAnsi" w:hAnsiTheme="minorHAnsi"/>
        </w:rPr>
        <w:t xml:space="preserve">Project </w:t>
      </w:r>
      <w:r w:rsidR="00476461" w:rsidRPr="00476461">
        <w:rPr>
          <w:rFonts w:asciiTheme="minorHAnsi" w:hAnsiTheme="minorHAnsi"/>
        </w:rPr>
        <w:t>OPHSS/CSELS Data Hub</w:t>
      </w:r>
      <w:r w:rsidR="00F21FD6">
        <w:rPr>
          <w:rFonts w:asciiTheme="minorHAnsi" w:hAnsiTheme="minorHAnsi"/>
        </w:rPr>
        <w:t xml:space="preserve"> is to </w:t>
      </w:r>
      <w:r w:rsidR="00476461" w:rsidRPr="00476461">
        <w:rPr>
          <w:rFonts w:asciiTheme="minorHAnsi" w:hAnsiTheme="minorHAnsi"/>
        </w:rPr>
        <w:t>explore opportunities for future epidemiology work (including data file content visualization), communication activities with data users and other stakeholders, evaluation efforts, and IT options for easy data access and availability.</w:t>
      </w:r>
      <w:r w:rsidR="00476461">
        <w:rPr>
          <w:rFonts w:asciiTheme="minorHAnsi" w:hAnsiTheme="minorHAnsi"/>
        </w:rPr>
        <w:t xml:space="preserve"> </w:t>
      </w:r>
      <w:r w:rsidR="00530220">
        <w:rPr>
          <w:rFonts w:asciiTheme="minorHAnsi" w:hAnsiTheme="minorHAnsi"/>
        </w:rPr>
        <w:t xml:space="preserve">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w:t>
      </w:r>
      <w:r w:rsidR="0000485E">
        <w:rPr>
          <w:rFonts w:asciiTheme="minorHAnsi" w:hAnsiTheme="minorHAnsi"/>
          <w:color w:val="000000"/>
        </w:rPr>
        <w:t>ject</w:t>
      </w:r>
      <w:r w:rsidRPr="00681832">
        <w:rPr>
          <w:rFonts w:asciiTheme="minorHAnsi" w:hAnsiTheme="minorHAnsi"/>
          <w:color w:val="000000"/>
        </w:rPr>
        <w:t xml:space="preserve"> will help CDC </w:t>
      </w:r>
      <w:r w:rsidR="00476461">
        <w:rPr>
          <w:rFonts w:asciiTheme="minorHAnsi" w:hAnsiTheme="minorHAnsi"/>
          <w:color w:val="000000"/>
        </w:rPr>
        <w:t xml:space="preserve">Data Hub team </w:t>
      </w:r>
      <w:r w:rsidR="00800A1B">
        <w:rPr>
          <w:rFonts w:asciiTheme="minorHAnsi" w:hAnsiTheme="minorHAnsi"/>
          <w:color w:val="000000"/>
        </w:rPr>
        <w:t xml:space="preserve">to </w:t>
      </w:r>
      <w:r w:rsidRPr="00681832">
        <w:rPr>
          <w:rFonts w:asciiTheme="minorHAnsi" w:hAnsiTheme="minorHAnsi"/>
          <w:color w:val="000000"/>
        </w:rPr>
        <w:t xml:space="preserve">make the case for </w:t>
      </w:r>
      <w:r w:rsidR="001F1862">
        <w:rPr>
          <w:rFonts w:asciiTheme="minorHAnsi" w:hAnsiTheme="minorHAnsi"/>
          <w:color w:val="000000"/>
        </w:rPr>
        <w:t>support</w:t>
      </w:r>
      <w:r w:rsidRPr="00681832">
        <w:rPr>
          <w:rFonts w:asciiTheme="minorHAnsi" w:hAnsiTheme="minorHAnsi"/>
          <w:color w:val="000000"/>
        </w:rPr>
        <w:t xml:space="preserve"> to advance important improvements and </w:t>
      </w:r>
      <w:r w:rsidR="001F1862">
        <w:rPr>
          <w:rFonts w:asciiTheme="minorHAnsi" w:hAnsiTheme="minorHAnsi"/>
          <w:color w:val="000000"/>
        </w:rPr>
        <w:t xml:space="preserve">solutions </w:t>
      </w:r>
      <w:r w:rsidR="0000485E">
        <w:rPr>
          <w:rFonts w:asciiTheme="minorHAnsi" w:hAnsiTheme="minorHAnsi"/>
          <w:color w:val="000000"/>
        </w:rPr>
        <w:t xml:space="preserve">of </w:t>
      </w:r>
      <w:r w:rsidR="00476461">
        <w:rPr>
          <w:rFonts w:asciiTheme="minorHAnsi" w:hAnsiTheme="minorHAnsi"/>
          <w:color w:val="000000"/>
        </w:rPr>
        <w:t>data tool acquisition</w:t>
      </w:r>
      <w:r w:rsidR="00800A1B">
        <w:rPr>
          <w:rFonts w:asciiTheme="minorHAnsi" w:hAnsiTheme="minorHAnsi"/>
          <w:color w:val="000000"/>
        </w:rPr>
        <w:t>s, customization</w:t>
      </w:r>
      <w:r w:rsidR="00476461">
        <w:rPr>
          <w:rFonts w:asciiTheme="minorHAnsi" w:hAnsiTheme="minorHAnsi"/>
          <w:color w:val="000000"/>
        </w:rPr>
        <w:t xml:space="preserve"> and usage</w:t>
      </w:r>
      <w:r w:rsidR="00800A1B">
        <w:rPr>
          <w:rFonts w:asciiTheme="minorHAnsi" w:hAnsiTheme="minorHAnsi"/>
          <w:color w:val="000000"/>
        </w:rPr>
        <w:t>s</w:t>
      </w:r>
      <w:r w:rsidR="000C6919">
        <w:rPr>
          <w:rFonts w:asciiTheme="minorHAnsi" w:hAnsiTheme="minorHAnsi"/>
          <w:color w:val="000000"/>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2" w:name="_Toc466364031"/>
      <w:r w:rsidRPr="009A5895">
        <w:rPr>
          <w:rFonts w:asciiTheme="minorHAnsi" w:hAnsiTheme="minorHAnsi"/>
          <w:sz w:val="22"/>
          <w:szCs w:val="22"/>
        </w:rPr>
        <w:t>2. Purpose and Use of Information Collection</w:t>
      </w:r>
      <w:bookmarkEnd w:id="2"/>
      <w:r w:rsidRPr="009A5895">
        <w:rPr>
          <w:rFonts w:asciiTheme="minorHAnsi" w:hAnsiTheme="minorHAnsi"/>
          <w:sz w:val="22"/>
          <w:szCs w:val="22"/>
        </w:rPr>
        <w:t xml:space="preserve"> </w:t>
      </w:r>
    </w:p>
    <w:p w:rsidR="00476461" w:rsidRDefault="00E55615" w:rsidP="00304C7F">
      <w:pPr>
        <w:autoSpaceDE w:val="0"/>
        <w:autoSpaceDN w:val="0"/>
        <w:adjustRightInd w:val="0"/>
        <w:jc w:val="both"/>
        <w:rPr>
          <w:rFonts w:asciiTheme="minorHAnsi" w:eastAsia="Times New Roman" w:hAnsiTheme="minorHAnsi"/>
        </w:rPr>
      </w:pPr>
      <w:r w:rsidRPr="00E55615">
        <w:rPr>
          <w:rFonts w:asciiTheme="minorHAnsi" w:eastAsia="Times New Roman" w:hAnsiTheme="minorHAnsi"/>
        </w:rPr>
        <w:t xml:space="preserve">Data  CDC's Division of Health Informatics and Surveillance (DHIS) in the Center for Surveillance, Epidemiology, and Laboratory Services (CSELS) maintains a Data Hub of externally-acquired data sources [American Hospital Association (AHA), Centers for Medicare and Medicaid Services (CMS), Agency for Healthcare Research and Quality Healthcare Cost and Utilization Project (HCUP), and </w:t>
      </w:r>
      <w:proofErr w:type="spellStart"/>
      <w:r w:rsidRPr="00E55615">
        <w:rPr>
          <w:rFonts w:asciiTheme="minorHAnsi" w:eastAsia="Times New Roman" w:hAnsiTheme="minorHAnsi"/>
        </w:rPr>
        <w:t>Truven</w:t>
      </w:r>
      <w:proofErr w:type="spellEnd"/>
      <w:r w:rsidRPr="00E55615">
        <w:rPr>
          <w:rFonts w:asciiTheme="minorHAnsi" w:eastAsia="Times New Roman" w:hAnsiTheme="minorHAnsi"/>
        </w:rPr>
        <w:t xml:space="preserve"> Health Analytics </w:t>
      </w:r>
      <w:proofErr w:type="spellStart"/>
      <w:r w:rsidRPr="00E55615">
        <w:rPr>
          <w:rFonts w:asciiTheme="minorHAnsi" w:eastAsia="Times New Roman" w:hAnsiTheme="minorHAnsi"/>
        </w:rPr>
        <w:t>MarketScan</w:t>
      </w:r>
      <w:proofErr w:type="spellEnd"/>
      <w:r w:rsidRPr="00E55615">
        <w:rPr>
          <w:rFonts w:asciiTheme="minorHAnsi" w:eastAsia="Times New Roman" w:hAnsiTheme="minorHAnsi"/>
        </w:rPr>
        <w:t>® data] for agency use. DHIS coordinates agency-wide purchases and acquisitions of external data sources, and provides services to facilitate the use of these data. Evolving technology creates opportunities for adding innovative services (e.g., visualization) to the existing portfolio to better meet data user needs. Recently, Exploratory Data Analysis (EDA), an approach for summarizing and visualizing the characteristics of a data set, was conducted for one of the data sets managed through the Data Hub and an online interactive and dynamic query visu</w:t>
      </w:r>
      <w:bookmarkStart w:id="3" w:name="_GoBack"/>
      <w:bookmarkEnd w:id="3"/>
      <w:r w:rsidRPr="00E55615">
        <w:rPr>
          <w:rFonts w:asciiTheme="minorHAnsi" w:eastAsia="Times New Roman" w:hAnsiTheme="minorHAnsi"/>
        </w:rPr>
        <w:t xml:space="preserve">alization system was developed using MS Excel 2013 and Excel’s add-on Power Pivot. The project will explore opportunities for future epidemiology work (including data file content visualization), communication activities with data users and other stakeholders, evaluation efforts, and IT options for easy data access and availability.  </w:t>
      </w:r>
    </w:p>
    <w:p w:rsidR="00476461" w:rsidRDefault="00476461" w:rsidP="00304C7F">
      <w:pPr>
        <w:autoSpaceDE w:val="0"/>
        <w:autoSpaceDN w:val="0"/>
        <w:adjustRightInd w:val="0"/>
        <w:jc w:val="both"/>
        <w:rPr>
          <w:rFonts w:asciiTheme="minorHAnsi" w:eastAsia="Times New Roman" w:hAnsiTheme="minorHAnsi"/>
        </w:rPr>
      </w:pPr>
    </w:p>
    <w:p w:rsidR="00304C7F" w:rsidRDefault="00800A1B" w:rsidP="00304C7F">
      <w:pPr>
        <w:autoSpaceDE w:val="0"/>
        <w:autoSpaceDN w:val="0"/>
        <w:adjustRightInd w:val="0"/>
        <w:jc w:val="both"/>
        <w:rPr>
          <w:rFonts w:asciiTheme="minorHAnsi" w:eastAsia="Times New Roman" w:hAnsiTheme="minorHAnsi"/>
        </w:rPr>
      </w:pPr>
      <w:r>
        <w:rPr>
          <w:rFonts w:asciiTheme="minorHAnsi" w:eastAsia="Times New Roman" w:hAnsiTheme="minorHAnsi"/>
        </w:rPr>
        <w:t>T</w:t>
      </w:r>
      <w:r w:rsidR="0000485E">
        <w:rPr>
          <w:rFonts w:asciiTheme="minorHAnsi" w:eastAsia="Times New Roman" w:hAnsiTheme="minorHAnsi"/>
        </w:rPr>
        <w:t xml:space="preserve">he project hopes to </w:t>
      </w:r>
      <w:r w:rsidR="00EE1012" w:rsidRPr="00A013EA">
        <w:rPr>
          <w:rFonts w:asciiTheme="minorHAnsi" w:eastAsia="Times New Roman" w:hAnsiTheme="minorHAnsi"/>
        </w:rPr>
        <w:t xml:space="preserve">seek input </w:t>
      </w:r>
      <w:r>
        <w:rPr>
          <w:rFonts w:asciiTheme="minorHAnsi" w:eastAsia="Times New Roman" w:hAnsiTheme="minorHAnsi"/>
        </w:rPr>
        <w:t>o</w:t>
      </w:r>
      <w:r w:rsidR="00EE1012" w:rsidRPr="00A013EA">
        <w:rPr>
          <w:rFonts w:asciiTheme="minorHAnsi" w:eastAsia="Times New Roman" w:hAnsiTheme="minorHAnsi"/>
        </w:rPr>
        <w:t xml:space="preserve">n </w:t>
      </w:r>
      <w:r w:rsidR="00476461">
        <w:rPr>
          <w:rFonts w:asciiTheme="minorHAnsi" w:eastAsia="Times New Roman" w:hAnsiTheme="minorHAnsi"/>
        </w:rPr>
        <w:t>data tool usage through</w:t>
      </w:r>
      <w:r w:rsidR="0000485E">
        <w:rPr>
          <w:rFonts w:asciiTheme="minorHAnsi" w:eastAsia="Times New Roman" w:hAnsiTheme="minorHAnsi"/>
        </w:rPr>
        <w:t xml:space="preserve"> I-Catalyst and determine</w:t>
      </w:r>
      <w:r w:rsidR="00EE1012">
        <w:rPr>
          <w:rFonts w:asciiTheme="minorHAnsi" w:eastAsia="Times New Roman" w:hAnsiTheme="minorHAnsi"/>
        </w:rPr>
        <w:t xml:space="preserve"> how best to support the </w:t>
      </w:r>
      <w:r w:rsidR="00476461">
        <w:rPr>
          <w:rFonts w:asciiTheme="minorHAnsi" w:eastAsia="Times New Roman" w:hAnsiTheme="minorHAnsi"/>
        </w:rPr>
        <w:t>needs of scientific research</w:t>
      </w:r>
      <w:r>
        <w:rPr>
          <w:rFonts w:asciiTheme="minorHAnsi" w:eastAsia="Times New Roman" w:hAnsiTheme="minorHAnsi"/>
        </w:rPr>
        <w:t>ers</w:t>
      </w:r>
      <w:r w:rsidR="00476461">
        <w:rPr>
          <w:rFonts w:asciiTheme="minorHAnsi" w:eastAsia="Times New Roman" w:hAnsiTheme="minorHAnsi"/>
        </w:rPr>
        <w:t xml:space="preserve"> and data visualization</w:t>
      </w:r>
      <w:r w:rsidR="0000485E">
        <w:rPr>
          <w:rFonts w:asciiTheme="minorHAnsi" w:eastAsia="Times New Roman" w:hAnsiTheme="minorHAnsi"/>
        </w:rPr>
        <w:t>.</w:t>
      </w:r>
      <w:r w:rsidR="0000485E" w:rsidRPr="0000485E">
        <w:rPr>
          <w:rFonts w:asciiTheme="minorHAnsi" w:eastAsia="Times New Roman" w:hAnsiTheme="minorHAnsi"/>
        </w:rPr>
        <w:t xml:space="preserve">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001F1862" w:rsidRPr="001F1862">
        <w:rPr>
          <w:rFonts w:asciiTheme="minorHAnsi" w:eastAsia="Times New Roman" w:hAnsiTheme="minorHAnsi"/>
        </w:rPr>
        <w:t xml:space="preserve">and to provide suggestions for improving </w:t>
      </w:r>
      <w:r w:rsidR="00476461">
        <w:rPr>
          <w:rFonts w:asciiTheme="minorHAnsi" w:eastAsia="Times New Roman" w:hAnsiTheme="minorHAnsi"/>
        </w:rPr>
        <w:t xml:space="preserve">data hub services in support of </w:t>
      </w:r>
      <w:r w:rsidR="001F1862" w:rsidRPr="001F1862">
        <w:rPr>
          <w:rFonts w:asciiTheme="minorHAnsi" w:eastAsia="Times New Roman" w:hAnsiTheme="minorHAnsi"/>
        </w:rPr>
        <w:t xml:space="preserve">development of public health solutions.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EE1012">
        <w:rPr>
          <w:rFonts w:asciiTheme="minorHAnsi" w:eastAsia="Times New Roman" w:hAnsiTheme="minorHAnsi"/>
        </w:rPr>
        <w:t xml:space="preserve">with </w:t>
      </w:r>
      <w:r w:rsidR="00476461" w:rsidRPr="00476461">
        <w:rPr>
          <w:rFonts w:asciiTheme="minorHAnsi" w:eastAsia="Times New Roman" w:hAnsiTheme="minorHAnsi"/>
        </w:rPr>
        <w:t>Public health researchers at CDC (epidemiologists, statisticians, Health Scientist who are new or experience users of scientific data) and potentially external partners such as data providers and state and local health departments</w:t>
      </w:r>
      <w:r w:rsidR="00EE1012">
        <w:rPr>
          <w:rFonts w:asciiTheme="minorHAnsi" w:eastAsia="Times New Roman" w:hAnsiTheme="minorHAnsi"/>
        </w:rPr>
        <w:t xml:space="preserve">. </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lastRenderedPageBreak/>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126315">
        <w:rPr>
          <w:rFonts w:asciiTheme="minorHAnsi" w:hAnsiTheme="minorHAnsi"/>
          <w:color w:val="000000"/>
        </w:rPr>
        <w:t>services of the Data Hub</w:t>
      </w:r>
      <w:r w:rsidR="00B4537B">
        <w:rPr>
          <w:rFonts w:asciiTheme="minorHAnsi" w:hAnsiTheme="minorHAnsi"/>
          <w:color w:val="000000"/>
        </w:rPr>
        <w:t xml:space="preserve">.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F83FB1">
        <w:rPr>
          <w:rFonts w:asciiTheme="minorHAnsi" w:hAnsiTheme="minorHAnsi"/>
        </w:rPr>
        <w:t xml:space="preserve"> (Att. 5)</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Pr="009A5895" w:rsidRDefault="006D5784" w:rsidP="00DC2CD8">
      <w:pPr>
        <w:jc w:val="both"/>
        <w:rPr>
          <w:rFonts w:asciiTheme="minorHAnsi" w:hAnsiTheme="minorHAnsi"/>
        </w:rPr>
      </w:pPr>
      <w:r>
        <w:rPr>
          <w:rFonts w:asciiTheme="minorHAnsi" w:hAnsiTheme="minorHAnsi"/>
        </w:rPr>
        <w:t xml:space="preserve">Project </w:t>
      </w:r>
      <w:r w:rsidR="00EE1012">
        <w:rPr>
          <w:rFonts w:asciiTheme="minorHAnsi" w:hAnsiTheme="minorHAnsi"/>
        </w:rPr>
        <w:t>SUIDIRF</w:t>
      </w:r>
      <w:r>
        <w:rPr>
          <w:rFonts w:asciiTheme="minorHAnsi" w:hAnsiTheme="minorHAnsi"/>
        </w:rPr>
        <w:t xml:space="preserve"> project team will interview 50 respondents for this ICR. The project will interview </w:t>
      </w:r>
      <w:r w:rsidR="00EE1012" w:rsidRPr="00EE1012">
        <w:rPr>
          <w:rFonts w:asciiTheme="minorHAnsi" w:hAnsiTheme="minorHAnsi"/>
        </w:rPr>
        <w:t>medical examiners/forensic pathologists</w:t>
      </w:r>
      <w:r w:rsidR="00EE1012">
        <w:rPr>
          <w:rFonts w:asciiTheme="minorHAnsi" w:hAnsiTheme="minorHAnsi"/>
        </w:rPr>
        <w:t>,</w:t>
      </w:r>
      <w:r w:rsidR="00EE1012" w:rsidRPr="00EE1012">
        <w:rPr>
          <w:rFonts w:asciiTheme="minorHAnsi" w:hAnsiTheme="minorHAnsi"/>
        </w:rPr>
        <w:t xml:space="preserve"> law enforcement</w:t>
      </w:r>
      <w:r w:rsidR="00EE1012">
        <w:rPr>
          <w:rFonts w:asciiTheme="minorHAnsi" w:hAnsiTheme="minorHAnsi"/>
        </w:rPr>
        <w:t>,</w:t>
      </w:r>
      <w:r w:rsidR="00EE1012" w:rsidRPr="00EE1012">
        <w:rPr>
          <w:rFonts w:asciiTheme="minorHAnsi" w:hAnsiTheme="minorHAnsi"/>
        </w:rPr>
        <w:t xml:space="preserve"> death investigators</w:t>
      </w:r>
      <w:r w:rsidR="00EE1012">
        <w:rPr>
          <w:rFonts w:asciiTheme="minorHAnsi" w:hAnsiTheme="minorHAnsi"/>
        </w:rPr>
        <w:t>,</w:t>
      </w:r>
      <w:r w:rsidR="00EE1012" w:rsidRPr="00EE1012">
        <w:rPr>
          <w:rFonts w:asciiTheme="minorHAnsi" w:hAnsiTheme="minorHAnsi"/>
        </w:rPr>
        <w:t xml:space="preserve"> </w:t>
      </w:r>
      <w:r w:rsidR="00EE1012">
        <w:rPr>
          <w:rFonts w:asciiTheme="minorHAnsi" w:hAnsiTheme="minorHAnsi"/>
        </w:rPr>
        <w:t xml:space="preserve">and </w:t>
      </w:r>
      <w:r w:rsidR="00EE1012" w:rsidRPr="00EE1012">
        <w:rPr>
          <w:rFonts w:asciiTheme="minorHAnsi" w:hAnsiTheme="minorHAnsi"/>
        </w:rPr>
        <w:t>child death review Projects</w:t>
      </w:r>
      <w:r w:rsidR="00EE1012">
        <w:rPr>
          <w:rFonts w:asciiTheme="minorHAnsi" w:hAnsiTheme="minorHAnsi"/>
        </w:rPr>
        <w:t xml:space="preserve"> for</w:t>
      </w:r>
      <w:r>
        <w:rPr>
          <w:rFonts w:asciiTheme="minorHAnsi" w:hAnsiTheme="minorHAnsi"/>
        </w:rPr>
        <w:t xml:space="preserve"> </w:t>
      </w:r>
      <w:r w:rsidR="00D97262" w:rsidRPr="00D97262">
        <w:rPr>
          <w:rFonts w:asciiTheme="minorHAnsi" w:hAnsiTheme="minorHAnsi"/>
        </w:rPr>
        <w:t xml:space="preserve">an average of 30 minutes and maximum of </w:t>
      </w:r>
      <w:r>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800A1B">
        <w:rPr>
          <w:rFonts w:asciiTheme="minorHAnsi" w:hAnsiTheme="minorHAnsi"/>
        </w:rPr>
        <w:t>900</w:t>
      </w:r>
      <w:r w:rsidR="007B7C94">
        <w:rPr>
          <w:rFonts w:asciiTheme="minorHAnsi" w:hAnsiTheme="minorHAnsi"/>
        </w:rPr>
        <w:t>.</w:t>
      </w:r>
      <w:r w:rsidR="00800A1B">
        <w:rPr>
          <w:rFonts w:asciiTheme="minorHAnsi" w:hAnsiTheme="minorHAnsi"/>
        </w:rPr>
        <w:t>00</w:t>
      </w:r>
      <w:r w:rsidR="00CD66EE">
        <w:rPr>
          <w:rFonts w:asciiTheme="minorHAnsi" w:hAnsiTheme="minorHAnsi"/>
        </w:rPr>
        <w:t>.</w:t>
      </w:r>
    </w:p>
    <w:p w:rsidR="00ED67BF" w:rsidRPr="009A5895" w:rsidRDefault="00ED67BF" w:rsidP="00DC2CD8">
      <w:pPr>
        <w:jc w:val="both"/>
        <w:rPr>
          <w:rFonts w:asciiTheme="minorHAnsi" w:hAnsiTheme="minorHAnsi"/>
        </w:rPr>
      </w:pPr>
    </w:p>
    <w:p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lastRenderedPageBreak/>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6A01F6" w:rsidRPr="00BB3935" w:rsidTr="007B7C94">
        <w:trPr>
          <w:trHeight w:val="228"/>
        </w:trPr>
        <w:tc>
          <w:tcPr>
            <w:tcW w:w="10304"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7B7C94">
        <w:trPr>
          <w:trHeight w:val="304"/>
        </w:trPr>
        <w:tc>
          <w:tcPr>
            <w:tcW w:w="3415" w:type="dxa"/>
            <w:shd w:val="clear" w:color="auto" w:fill="auto"/>
          </w:tcPr>
          <w:p w:rsidR="0003143E" w:rsidRPr="00BB3935" w:rsidRDefault="00476461" w:rsidP="00800A1B">
            <w:pPr>
              <w:widowControl w:val="0"/>
              <w:tabs>
                <w:tab w:val="left" w:pos="0"/>
              </w:tabs>
              <w:autoSpaceDE w:val="0"/>
              <w:autoSpaceDN w:val="0"/>
              <w:adjustRightInd w:val="0"/>
              <w:rPr>
                <w:rFonts w:asciiTheme="minorHAnsi" w:eastAsia="Calibri" w:hAnsiTheme="minorHAnsi" w:cs="EEAGN D+ Melior"/>
                <w:color w:val="000000"/>
              </w:rPr>
            </w:pPr>
            <w:r w:rsidRPr="00476461">
              <w:rPr>
                <w:rFonts w:asciiTheme="minorHAnsi" w:eastAsia="Calibri" w:hAnsiTheme="minorHAnsi" w:cs="EEAGN D+ Melior"/>
                <w:color w:val="000000"/>
              </w:rPr>
              <w:t xml:space="preserve">Public health researchers at CDC (epidemiologists, </w:t>
            </w:r>
            <w:r w:rsidR="00800A1B">
              <w:rPr>
                <w:rFonts w:asciiTheme="minorHAnsi" w:eastAsia="Calibri" w:hAnsiTheme="minorHAnsi" w:cs="EEAGN D+ Melior"/>
                <w:color w:val="000000"/>
              </w:rPr>
              <w:t>statisticians, Health Scientist)</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rsidTr="00532103">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532103">
        <w:trPr>
          <w:trHeight w:val="359"/>
        </w:trPr>
        <w:tc>
          <w:tcPr>
            <w:tcW w:w="2155" w:type="dxa"/>
            <w:shd w:val="clear" w:color="auto" w:fill="auto"/>
          </w:tcPr>
          <w:p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sidRPr="00800A1B">
              <w:rPr>
                <w:rFonts w:asciiTheme="minorHAnsi" w:eastAsia="Calibri" w:hAnsiTheme="minorHAnsi" w:cs="EEAGN D+ Melior"/>
                <w:color w:val="000000"/>
              </w:rPr>
              <w:t>Public health researchers at CDC (epidemiologists, statisticians, Health Scientist)</w:t>
            </w:r>
          </w:p>
        </w:tc>
        <w:tc>
          <w:tcPr>
            <w:tcW w:w="81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rsidR="007B7C94" w:rsidRDefault="007B7C94"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36.00</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$900</w:t>
            </w:r>
            <w:r w:rsidR="007B7C94">
              <w:rPr>
                <w:rFonts w:asciiTheme="minorHAnsi" w:eastAsia="Calibri" w:hAnsiTheme="minorHAnsi" w:cs="EEAGN D+ Melior"/>
                <w:color w:val="000000"/>
              </w:rPr>
              <w:t>.</w:t>
            </w:r>
            <w:r>
              <w:rPr>
                <w:rFonts w:asciiTheme="minorHAnsi" w:eastAsia="Calibri" w:hAnsiTheme="minorHAnsi" w:cs="EEAGN D+ Melior"/>
                <w:color w:val="000000"/>
              </w:rPr>
              <w:t>00</w:t>
            </w:r>
          </w:p>
        </w:tc>
      </w:tr>
      <w:tr w:rsidR="0076702A" w:rsidRPr="00BB3935" w:rsidTr="00532103">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800A1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800A1B">
              <w:rPr>
                <w:rFonts w:asciiTheme="minorHAnsi" w:eastAsia="Calibri" w:hAnsiTheme="minorHAnsi" w:cs="EEAGN D+ Melior"/>
                <w:b/>
                <w:color w:val="000000"/>
              </w:rPr>
              <w:t>900</w:t>
            </w:r>
            <w:r w:rsidR="007B7C94">
              <w:rPr>
                <w:rFonts w:asciiTheme="minorHAnsi" w:eastAsia="Calibri" w:hAnsiTheme="minorHAnsi" w:cs="EEAGN D+ Melior"/>
                <w:b/>
                <w:color w:val="000000"/>
              </w:rPr>
              <w:t>.</w:t>
            </w:r>
            <w:r w:rsidR="00800A1B">
              <w:rPr>
                <w:rFonts w:asciiTheme="minorHAnsi" w:eastAsia="Calibri" w:hAnsiTheme="minorHAnsi" w:cs="EEAGN D+ Melior"/>
                <w:b/>
                <w:color w:val="000000"/>
              </w:rPr>
              <w:t>00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517502" w:rsidRPr="00126315">
              <w:rPr>
                <w:rFonts w:asciiTheme="minorHAnsi" w:hAnsiTheme="minorHAnsi"/>
                <w:sz w:val="20"/>
                <w:szCs w:val="22"/>
              </w:rPr>
              <w:t>3,600.00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800A1B"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$8</w:t>
            </w:r>
            <w:r w:rsidR="00532103" w:rsidRPr="00126315">
              <w:rPr>
                <w:rFonts w:asciiTheme="minorHAnsi" w:hAnsiTheme="minorHAnsi"/>
                <w:b/>
                <w:sz w:val="20"/>
                <w:szCs w:val="22"/>
              </w:rPr>
              <w:t>,600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2-3 months after approval of </w:t>
      </w:r>
      <w:proofErr w:type="spellStart"/>
      <w:r w:rsidR="00490A24">
        <w:t>GenIC</w:t>
      </w:r>
      <w:proofErr w:type="spellEnd"/>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0485E"/>
    <w:rsid w:val="00006798"/>
    <w:rsid w:val="00011201"/>
    <w:rsid w:val="0002094C"/>
    <w:rsid w:val="0003143E"/>
    <w:rsid w:val="00032176"/>
    <w:rsid w:val="000419D3"/>
    <w:rsid w:val="00095972"/>
    <w:rsid w:val="000A359E"/>
    <w:rsid w:val="000C6919"/>
    <w:rsid w:val="000F671D"/>
    <w:rsid w:val="0011411D"/>
    <w:rsid w:val="00124901"/>
    <w:rsid w:val="00126315"/>
    <w:rsid w:val="001501D5"/>
    <w:rsid w:val="00181FB0"/>
    <w:rsid w:val="00185415"/>
    <w:rsid w:val="001F1862"/>
    <w:rsid w:val="00212D0C"/>
    <w:rsid w:val="00212D75"/>
    <w:rsid w:val="00227FD4"/>
    <w:rsid w:val="00233338"/>
    <w:rsid w:val="002773AE"/>
    <w:rsid w:val="002873EC"/>
    <w:rsid w:val="00292050"/>
    <w:rsid w:val="002B470C"/>
    <w:rsid w:val="002C0065"/>
    <w:rsid w:val="002E70A7"/>
    <w:rsid w:val="002F03D6"/>
    <w:rsid w:val="002F256F"/>
    <w:rsid w:val="002F2EBF"/>
    <w:rsid w:val="00304C7F"/>
    <w:rsid w:val="0032181C"/>
    <w:rsid w:val="003252BB"/>
    <w:rsid w:val="00342807"/>
    <w:rsid w:val="00354330"/>
    <w:rsid w:val="00393152"/>
    <w:rsid w:val="003C1CC0"/>
    <w:rsid w:val="003D4FD1"/>
    <w:rsid w:val="00421FD7"/>
    <w:rsid w:val="00424A4F"/>
    <w:rsid w:val="0044424C"/>
    <w:rsid w:val="0044512B"/>
    <w:rsid w:val="00476461"/>
    <w:rsid w:val="00490A24"/>
    <w:rsid w:val="004948C5"/>
    <w:rsid w:val="00494E3D"/>
    <w:rsid w:val="00496336"/>
    <w:rsid w:val="004B3263"/>
    <w:rsid w:val="004D2B63"/>
    <w:rsid w:val="004D6BE6"/>
    <w:rsid w:val="00502F72"/>
    <w:rsid w:val="00503F9F"/>
    <w:rsid w:val="005064A5"/>
    <w:rsid w:val="0051095B"/>
    <w:rsid w:val="00517502"/>
    <w:rsid w:val="00530220"/>
    <w:rsid w:val="00532103"/>
    <w:rsid w:val="00537AEF"/>
    <w:rsid w:val="00550CE9"/>
    <w:rsid w:val="00556E61"/>
    <w:rsid w:val="00563488"/>
    <w:rsid w:val="00566116"/>
    <w:rsid w:val="00576A6E"/>
    <w:rsid w:val="005A1ED3"/>
    <w:rsid w:val="005A355F"/>
    <w:rsid w:val="005B2A35"/>
    <w:rsid w:val="005C68CD"/>
    <w:rsid w:val="005E1A4C"/>
    <w:rsid w:val="005E2958"/>
    <w:rsid w:val="00604F78"/>
    <w:rsid w:val="006174E8"/>
    <w:rsid w:val="00630F27"/>
    <w:rsid w:val="00635A52"/>
    <w:rsid w:val="00636770"/>
    <w:rsid w:val="00664B37"/>
    <w:rsid w:val="00681832"/>
    <w:rsid w:val="00690B97"/>
    <w:rsid w:val="006A01F6"/>
    <w:rsid w:val="006C6578"/>
    <w:rsid w:val="006C74FA"/>
    <w:rsid w:val="006D1DC4"/>
    <w:rsid w:val="006D5784"/>
    <w:rsid w:val="006E3F42"/>
    <w:rsid w:val="006E7523"/>
    <w:rsid w:val="006F3E99"/>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A7793"/>
    <w:rsid w:val="008B5D54"/>
    <w:rsid w:val="009009E4"/>
    <w:rsid w:val="00910328"/>
    <w:rsid w:val="009171C1"/>
    <w:rsid w:val="00920F4C"/>
    <w:rsid w:val="00930227"/>
    <w:rsid w:val="0093466B"/>
    <w:rsid w:val="0098525C"/>
    <w:rsid w:val="009A1CBA"/>
    <w:rsid w:val="009A5895"/>
    <w:rsid w:val="009D0A70"/>
    <w:rsid w:val="009E1E51"/>
    <w:rsid w:val="009E763B"/>
    <w:rsid w:val="009F0A0D"/>
    <w:rsid w:val="00A013EA"/>
    <w:rsid w:val="00A17B6F"/>
    <w:rsid w:val="00A2070F"/>
    <w:rsid w:val="00A2193E"/>
    <w:rsid w:val="00A33B57"/>
    <w:rsid w:val="00A54A62"/>
    <w:rsid w:val="00A73F24"/>
    <w:rsid w:val="00AA0D3F"/>
    <w:rsid w:val="00AA1252"/>
    <w:rsid w:val="00AB001E"/>
    <w:rsid w:val="00AC0988"/>
    <w:rsid w:val="00AC50F8"/>
    <w:rsid w:val="00AD41CC"/>
    <w:rsid w:val="00AF26D0"/>
    <w:rsid w:val="00B4537B"/>
    <w:rsid w:val="00B55735"/>
    <w:rsid w:val="00B608AC"/>
    <w:rsid w:val="00B66115"/>
    <w:rsid w:val="00B740D4"/>
    <w:rsid w:val="00B749C1"/>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6F26"/>
    <w:rsid w:val="00E4051A"/>
    <w:rsid w:val="00E53DD3"/>
    <w:rsid w:val="00E55615"/>
    <w:rsid w:val="00E6543B"/>
    <w:rsid w:val="00EB54C7"/>
    <w:rsid w:val="00ED01F1"/>
    <w:rsid w:val="00ED67BF"/>
    <w:rsid w:val="00EE1012"/>
    <w:rsid w:val="00EE2AF7"/>
    <w:rsid w:val="00EE69C2"/>
    <w:rsid w:val="00F21FD6"/>
    <w:rsid w:val="00F52FC0"/>
    <w:rsid w:val="00F55D7F"/>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A6EB-2F87-4473-971F-0EE4E1A0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I-Catalyst Program -  Project 1:  OPHSS/CSELS Data</vt:lpstr>
    </vt:vector>
  </TitlesOfParts>
  <Manager/>
  <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Project 1:  OPHSS/CSELS Data Hub</dc:title>
  <dc:subject>GenIC Submission under OMB #0920-1158</dc:subject>
  <dc:creator/>
  <cp:keywords/>
  <dc:description/>
  <cp:lastModifiedBy/>
  <cp:revision>1</cp:revision>
  <dcterms:created xsi:type="dcterms:W3CDTF">2017-04-26T14:21:00Z</dcterms:created>
  <dcterms:modified xsi:type="dcterms:W3CDTF">2017-04-26T18:18:00Z</dcterms:modified>
</cp:coreProperties>
</file>