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A4" w:rsidRDefault="0051354F">
      <w:pPr>
        <w:pStyle w:val="Heading1"/>
        <w:spacing w:before="91" w:line="254" w:lineRule="auto"/>
        <w:ind w:left="3332" w:right="3353" w:firstLine="0"/>
        <w:jc w:val="center"/>
        <w:rPr>
          <w:b w:val="0"/>
          <w:bCs w:val="0"/>
        </w:rPr>
      </w:pPr>
      <w:r>
        <w:t>Supporting</w:t>
      </w:r>
      <w:r>
        <w:rPr>
          <w:spacing w:val="9"/>
        </w:rPr>
        <w:t xml:space="preserve"> </w:t>
      </w:r>
      <w:r>
        <w:t>Statement for</w:t>
      </w:r>
      <w:r>
        <w:rPr>
          <w:spacing w:val="2"/>
        </w:rPr>
        <w:t xml:space="preserve"> </w:t>
      </w:r>
      <w:r>
        <w:t>the</w:t>
      </w:r>
    </w:p>
    <w:p w:rsidR="004F01A4" w:rsidRDefault="0051354F">
      <w:pPr>
        <w:spacing w:line="254" w:lineRule="auto"/>
        <w:ind w:left="2029" w:right="2051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sz w:val="24"/>
        </w:rPr>
        <w:t>Information Collection Requirements</w:t>
      </w:r>
      <w:r>
        <w:rPr>
          <w:rFonts w:ascii="Courier New"/>
          <w:b/>
          <w:spacing w:val="21"/>
          <w:sz w:val="24"/>
        </w:rPr>
        <w:t xml:space="preserve"> </w:t>
      </w:r>
      <w:r>
        <w:rPr>
          <w:rFonts w:ascii="Courier New"/>
          <w:b/>
          <w:sz w:val="24"/>
        </w:rPr>
        <w:t>in 42 CFR 412.105(f) and 42 CFR</w:t>
      </w:r>
      <w:r>
        <w:rPr>
          <w:rFonts w:ascii="Courier New"/>
          <w:b/>
          <w:spacing w:val="21"/>
          <w:sz w:val="24"/>
        </w:rPr>
        <w:t xml:space="preserve"> </w:t>
      </w:r>
      <w:r>
        <w:rPr>
          <w:rFonts w:ascii="Courier New"/>
          <w:b/>
          <w:sz w:val="24"/>
        </w:rPr>
        <w:t>413.75(d)</w:t>
      </w:r>
    </w:p>
    <w:p w:rsidR="004F01A4" w:rsidRDefault="0051354F">
      <w:pPr>
        <w:spacing w:line="254" w:lineRule="auto"/>
        <w:ind w:left="148" w:right="168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sz w:val="24"/>
        </w:rPr>
        <w:t>Indirect Medical Education and Direct Graduate Medical</w:t>
      </w:r>
      <w:r>
        <w:rPr>
          <w:rFonts w:ascii="Courier New"/>
          <w:b/>
          <w:spacing w:val="37"/>
          <w:sz w:val="24"/>
        </w:rPr>
        <w:t xml:space="preserve"> </w:t>
      </w:r>
      <w:r>
        <w:rPr>
          <w:rFonts w:ascii="Courier New"/>
          <w:b/>
          <w:sz w:val="24"/>
        </w:rPr>
        <w:t>Education CMS-R-64</w:t>
      </w:r>
    </w:p>
    <w:p w:rsidR="004F01A4" w:rsidRDefault="004F01A4">
      <w:pPr>
        <w:rPr>
          <w:rFonts w:ascii="Courier New" w:eastAsia="Courier New" w:hAnsi="Courier New" w:cs="Courier New"/>
          <w:b/>
          <w:bCs/>
          <w:sz w:val="24"/>
          <w:szCs w:val="24"/>
        </w:rPr>
      </w:pPr>
    </w:p>
    <w:p w:rsidR="004F01A4" w:rsidRDefault="004F01A4">
      <w:pPr>
        <w:spacing w:before="9"/>
        <w:rPr>
          <w:rFonts w:ascii="Courier New" w:eastAsia="Courier New" w:hAnsi="Courier New" w:cs="Courier New"/>
          <w:b/>
          <w:bCs/>
          <w:sz w:val="26"/>
          <w:szCs w:val="26"/>
        </w:rPr>
      </w:pPr>
    </w:p>
    <w:p w:rsidR="004F01A4" w:rsidRDefault="0051354F">
      <w:pPr>
        <w:pStyle w:val="ListParagraph"/>
        <w:numPr>
          <w:ilvl w:val="0"/>
          <w:numId w:val="1"/>
        </w:numPr>
        <w:tabs>
          <w:tab w:val="left" w:pos="964"/>
        </w:tabs>
        <w:ind w:right="25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sz w:val="24"/>
          <w:u w:val="single" w:color="000000"/>
        </w:rPr>
        <w:t>BACKGROUND</w:t>
      </w:r>
    </w:p>
    <w:p w:rsidR="004F01A4" w:rsidRDefault="004F01A4">
      <w:pPr>
        <w:spacing w:before="1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4F01A4" w:rsidRDefault="0051354F">
      <w:pPr>
        <w:pStyle w:val="BodyText"/>
        <w:tabs>
          <w:tab w:val="left" w:pos="4731"/>
          <w:tab w:val="left" w:pos="7191"/>
        </w:tabs>
        <w:spacing w:before="76" w:line="254" w:lineRule="auto"/>
        <w:ind w:left="100" w:right="216"/>
      </w:pPr>
      <w:r>
        <w:t>Section 1886(d)(5)(B) of the Social Security Act requires</w:t>
      </w:r>
      <w:r>
        <w:rPr>
          <w:spacing w:val="-111"/>
        </w:rPr>
        <w:t xml:space="preserve"> </w:t>
      </w:r>
      <w:r>
        <w:t>additional</w:t>
      </w:r>
      <w:r>
        <w:rPr>
          <w:spacing w:val="4"/>
        </w:rPr>
        <w:t xml:space="preserve"> </w:t>
      </w:r>
      <w:r>
        <w:t>payments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4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Medicare</w:t>
      </w:r>
      <w:r>
        <w:rPr>
          <w:spacing w:val="2"/>
        </w:rPr>
        <w:t xml:space="preserve"> </w:t>
      </w:r>
      <w:r>
        <w:t>Prospective</w:t>
      </w:r>
      <w:r>
        <w:rPr>
          <w:spacing w:val="-137"/>
        </w:rPr>
        <w:t xml:space="preserve"> </w:t>
      </w:r>
      <w:r>
        <w:t>Payment System (PPS) for the indirect medical educational</w:t>
      </w:r>
      <w:r>
        <w:rPr>
          <w:spacing w:val="48"/>
        </w:rPr>
        <w:t xml:space="preserve"> </w:t>
      </w:r>
      <w:r>
        <w:t>costs a hospital incurs in connection with interns and residents</w:t>
      </w:r>
      <w:r>
        <w:rPr>
          <w:spacing w:val="37"/>
        </w:rPr>
        <w:t xml:space="preserve"> </w:t>
      </w:r>
      <w:r>
        <w:t>(IRs) in approved teaching</w:t>
      </w:r>
      <w:r>
        <w:rPr>
          <w:spacing w:val="15"/>
        </w:rPr>
        <w:t xml:space="preserve"> </w:t>
      </w:r>
      <w:r>
        <w:t>programs.</w:t>
      </w:r>
      <w:r>
        <w:tab/>
        <w:t>In addition, Title 42, Part</w:t>
      </w:r>
      <w:r>
        <w:rPr>
          <w:spacing w:val="17"/>
        </w:rPr>
        <w:t xml:space="preserve"> </w:t>
      </w:r>
      <w:r>
        <w:t>413, sections</w:t>
      </w:r>
      <w:r>
        <w:rPr>
          <w:spacing w:val="3"/>
        </w:rPr>
        <w:t xml:space="preserve"> </w:t>
      </w:r>
      <w:r>
        <w:t>75</w:t>
      </w:r>
      <w:r>
        <w:rPr>
          <w:spacing w:val="3"/>
        </w:rPr>
        <w:t xml:space="preserve"> </w:t>
      </w:r>
      <w:r>
        <w:t>through</w:t>
      </w:r>
      <w:r>
        <w:rPr>
          <w:spacing w:val="3"/>
        </w:rPr>
        <w:t xml:space="preserve"> </w:t>
      </w:r>
      <w:r>
        <w:t>83</w:t>
      </w:r>
      <w:r>
        <w:rPr>
          <w:spacing w:val="1"/>
        </w:rPr>
        <w:t xml:space="preserve"> </w:t>
      </w:r>
      <w:r>
        <w:t>implement</w:t>
      </w:r>
      <w:r>
        <w:rPr>
          <w:spacing w:val="3"/>
        </w:rPr>
        <w:t xml:space="preserve"> </w:t>
      </w:r>
      <w:r>
        <w:t>section</w:t>
      </w:r>
      <w:r>
        <w:rPr>
          <w:spacing w:val="3"/>
        </w:rPr>
        <w:t xml:space="preserve"> </w:t>
      </w:r>
      <w:r>
        <w:t>1886(d)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>by</w:t>
      </w:r>
      <w:r>
        <w:rPr>
          <w:spacing w:val="-141"/>
        </w:rPr>
        <w:t xml:space="preserve"> </w:t>
      </w:r>
      <w:r>
        <w:t>establishing the methodology for Medicare payment of the cost</w:t>
      </w:r>
      <w:r>
        <w:rPr>
          <w:spacing w:val="37"/>
        </w:rPr>
        <w:t xml:space="preserve"> </w:t>
      </w:r>
      <w:r>
        <w:t>of direct graduate medical educational</w:t>
      </w:r>
      <w:r>
        <w:rPr>
          <w:spacing w:val="27"/>
        </w:rPr>
        <w:t xml:space="preserve"> </w:t>
      </w:r>
      <w:r>
        <w:t>activities.</w:t>
      </w:r>
      <w:r>
        <w:tab/>
        <w:t>These</w:t>
      </w:r>
      <w:r>
        <w:rPr>
          <w:spacing w:val="7"/>
        </w:rPr>
        <w:t xml:space="preserve"> </w:t>
      </w:r>
      <w:r>
        <w:t>payments, which are adjustments (add-ons) to other payments made to a</w:t>
      </w:r>
      <w:r>
        <w:rPr>
          <w:spacing w:val="-111"/>
        </w:rPr>
        <w:t xml:space="preserve"> </w:t>
      </w:r>
      <w:r>
        <w:t>hospital under PPS, are largely determined by the number</w:t>
      </w:r>
      <w:r>
        <w:rPr>
          <w:spacing w:val="33"/>
        </w:rPr>
        <w:t xml:space="preserve"> </w:t>
      </w:r>
      <w:r>
        <w:t>of</w:t>
      </w:r>
    </w:p>
    <w:p w:rsidR="004F01A4" w:rsidRDefault="0051354F">
      <w:pPr>
        <w:pStyle w:val="BodyText"/>
        <w:tabs>
          <w:tab w:val="left" w:pos="4151"/>
          <w:tab w:val="left" w:pos="7335"/>
        </w:tabs>
        <w:spacing w:line="254" w:lineRule="auto"/>
        <w:ind w:left="100" w:right="216"/>
      </w:pPr>
      <w:r>
        <w:t>full-time equivalent (FTE) IRs that work at a hospital</w:t>
      </w:r>
      <w:r>
        <w:rPr>
          <w:spacing w:val="48"/>
        </w:rPr>
        <w:t xml:space="preserve"> </w:t>
      </w:r>
      <w:r>
        <w:t>during its cost reporting</w:t>
      </w:r>
      <w:r>
        <w:rPr>
          <w:spacing w:val="13"/>
        </w:rPr>
        <w:t xml:space="preserve"> </w:t>
      </w:r>
      <w:r>
        <w:t>period.</w:t>
      </w:r>
      <w:r>
        <w:tab/>
        <w:t>In Federal fiscal year (FY)</w:t>
      </w:r>
      <w:r>
        <w:rPr>
          <w:spacing w:val="19"/>
        </w:rPr>
        <w:t xml:space="preserve"> </w:t>
      </w:r>
      <w:r>
        <w:t>2015, the</w:t>
      </w:r>
      <w:r>
        <w:rPr>
          <w:spacing w:val="4"/>
        </w:rPr>
        <w:t xml:space="preserve"> </w:t>
      </w:r>
      <w:r>
        <w:t>estimated</w:t>
      </w:r>
      <w:r>
        <w:rPr>
          <w:spacing w:val="4"/>
        </w:rPr>
        <w:t xml:space="preserve"> </w:t>
      </w:r>
      <w:r>
        <w:t>Medicare</w:t>
      </w:r>
      <w:r>
        <w:rPr>
          <w:spacing w:val="2"/>
        </w:rPr>
        <w:t xml:space="preserve"> </w:t>
      </w:r>
      <w:r>
        <w:t>program</w:t>
      </w:r>
      <w:r>
        <w:rPr>
          <w:spacing w:val="4"/>
        </w:rPr>
        <w:t xml:space="preserve"> </w:t>
      </w:r>
      <w:r>
        <w:t>payments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indirect</w:t>
      </w:r>
      <w:r>
        <w:rPr>
          <w:spacing w:val="4"/>
        </w:rPr>
        <w:t xml:space="preserve"> </w:t>
      </w:r>
      <w:r>
        <w:t>medical</w:t>
      </w:r>
      <w:r>
        <w:rPr>
          <w:spacing w:val="-136"/>
        </w:rPr>
        <w:t xml:space="preserve"> </w:t>
      </w:r>
      <w:r>
        <w:t>education (IME) costs amounted to $8.38</w:t>
      </w:r>
      <w:r>
        <w:rPr>
          <w:spacing w:val="27"/>
        </w:rPr>
        <w:t xml:space="preserve"> </w:t>
      </w:r>
      <w:r>
        <w:t>billion.</w:t>
      </w:r>
      <w:r>
        <w:tab/>
        <w:t>Medicare</w:t>
      </w:r>
      <w:r>
        <w:rPr>
          <w:spacing w:val="-140"/>
        </w:rPr>
        <w:t xml:space="preserve"> </w:t>
      </w:r>
      <w:r>
        <w:t>program payments for direct graduate medical education (GME)</w:t>
      </w:r>
      <w:r>
        <w:rPr>
          <w:spacing w:val="37"/>
        </w:rPr>
        <w:t xml:space="preserve"> </w:t>
      </w:r>
      <w:r>
        <w:t>are also based upon the number of FTE-IRs that work at a</w:t>
      </w:r>
      <w:r>
        <w:rPr>
          <w:spacing w:val="35"/>
        </w:rPr>
        <w:t xml:space="preserve"> </w:t>
      </w:r>
      <w:r>
        <w:t>hospital.</w:t>
      </w:r>
    </w:p>
    <w:p w:rsidR="004F01A4" w:rsidRDefault="0051354F">
      <w:pPr>
        <w:pStyle w:val="BodyText"/>
        <w:spacing w:line="254" w:lineRule="auto"/>
        <w:ind w:left="100" w:right="251"/>
      </w:pPr>
      <w:r>
        <w:t>In FY 2015, the estimated Medicare program payments for</w:t>
      </w:r>
      <w:r>
        <w:rPr>
          <w:spacing w:val="33"/>
        </w:rPr>
        <w:t xml:space="preserve"> </w:t>
      </w:r>
      <w:r>
        <w:t>GME costs amounted to $3.1</w:t>
      </w:r>
      <w:r>
        <w:rPr>
          <w:spacing w:val="17"/>
        </w:rPr>
        <w:t xml:space="preserve"> </w:t>
      </w:r>
      <w:r>
        <w:t>billion.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BodyText"/>
        <w:tabs>
          <w:tab w:val="left" w:pos="2847"/>
        </w:tabs>
        <w:spacing w:line="254" w:lineRule="auto"/>
        <w:ind w:left="100" w:right="216"/>
      </w:pPr>
      <w:r>
        <w:t>Since</w:t>
      </w:r>
      <w:r>
        <w:rPr>
          <w:spacing w:val="2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important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accurately</w:t>
      </w:r>
      <w:r>
        <w:rPr>
          <w:spacing w:val="4"/>
        </w:rPr>
        <w:t xml:space="preserve"> </w:t>
      </w:r>
      <w:r>
        <w:t>count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number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FTE-IRs</w:t>
      </w:r>
      <w:r>
        <w:rPr>
          <w:spacing w:val="-142"/>
        </w:rPr>
        <w:t xml:space="preserve"> </w:t>
      </w:r>
      <w:r>
        <w:t>working at each hospital, original approval was obtained</w:t>
      </w:r>
      <w:r>
        <w:rPr>
          <w:spacing w:val="48"/>
        </w:rPr>
        <w:t xml:space="preserve"> </w:t>
      </w:r>
      <w:r>
        <w:t>from the Office of Management and Budget (OMB) in 1985 to collect</w:t>
      </w:r>
      <w:r>
        <w:rPr>
          <w:spacing w:val="37"/>
        </w:rPr>
        <w:t xml:space="preserve"> </w:t>
      </w:r>
      <w:r>
        <w:t>the IR</w:t>
      </w:r>
      <w:r>
        <w:rPr>
          <w:spacing w:val="2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required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42</w:t>
      </w:r>
      <w:r>
        <w:rPr>
          <w:spacing w:val="4"/>
        </w:rPr>
        <w:t xml:space="preserve"> </w:t>
      </w:r>
      <w:r>
        <w:t>CFR</w:t>
      </w:r>
      <w:r>
        <w:rPr>
          <w:spacing w:val="2"/>
        </w:rPr>
        <w:t xml:space="preserve"> </w:t>
      </w:r>
      <w:r>
        <w:t>412.105(f),</w:t>
      </w:r>
      <w:r>
        <w:rPr>
          <w:spacing w:val="4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OMB</w:t>
      </w:r>
      <w:r>
        <w:rPr>
          <w:spacing w:val="4"/>
        </w:rPr>
        <w:t xml:space="preserve"> </w:t>
      </w:r>
      <w:r>
        <w:t>control</w:t>
      </w:r>
      <w:r>
        <w:rPr>
          <w:spacing w:val="-142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0938-0456.</w:t>
      </w:r>
      <w:r>
        <w:tab/>
        <w:t>On September 20, 2013, OMB extended</w:t>
      </w:r>
      <w:r>
        <w:rPr>
          <w:spacing w:val="23"/>
        </w:rPr>
        <w:t xml:space="preserve"> </w:t>
      </w:r>
      <w:r>
        <w:t>its approval for the continuation of these requirements until</w:t>
      </w:r>
      <w:r>
        <w:rPr>
          <w:spacing w:val="-111"/>
        </w:rPr>
        <w:t xml:space="preserve"> </w:t>
      </w:r>
      <w:r>
        <w:t>September 30,</w:t>
      </w:r>
      <w:r>
        <w:rPr>
          <w:spacing w:val="9"/>
        </w:rPr>
        <w:t xml:space="preserve"> </w:t>
      </w:r>
      <w:r>
        <w:t>2016.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BodyText"/>
        <w:spacing w:line="254" w:lineRule="auto"/>
        <w:ind w:left="100" w:right="251"/>
      </w:pPr>
      <w:r>
        <w:t>At</w:t>
      </w:r>
      <w:r>
        <w:rPr>
          <w:spacing w:val="1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time,</w:t>
      </w:r>
      <w:r>
        <w:rPr>
          <w:spacing w:val="3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extension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OMB's</w:t>
      </w:r>
      <w:r>
        <w:rPr>
          <w:spacing w:val="1"/>
        </w:rPr>
        <w:t xml:space="preserve"> </w:t>
      </w:r>
      <w:r>
        <w:t>current</w:t>
      </w:r>
      <w:r>
        <w:rPr>
          <w:spacing w:val="-139"/>
        </w:rPr>
        <w:t xml:space="preserve"> </w:t>
      </w:r>
      <w:r>
        <w:t>approval for the collection of information required in 42</w:t>
      </w:r>
      <w:r>
        <w:rPr>
          <w:spacing w:val="35"/>
        </w:rPr>
        <w:t xml:space="preserve"> </w:t>
      </w:r>
      <w:r>
        <w:t>CFR 412.105(f), presently approved under OMB control</w:t>
      </w:r>
      <w:r>
        <w:rPr>
          <w:spacing w:val="31"/>
        </w:rPr>
        <w:t xml:space="preserve"> </w:t>
      </w:r>
      <w:r>
        <w:t>number</w:t>
      </w:r>
    </w:p>
    <w:p w:rsidR="004F01A4" w:rsidRDefault="0051354F">
      <w:pPr>
        <w:pStyle w:val="BodyText"/>
        <w:ind w:left="100" w:right="251"/>
      </w:pPr>
      <w:r>
        <w:t>0938-0456.</w:t>
      </w:r>
    </w:p>
    <w:p w:rsidR="004F01A4" w:rsidRDefault="004F01A4">
      <w:pPr>
        <w:sectPr w:rsidR="004F01A4">
          <w:headerReference w:type="default" r:id="rId7"/>
          <w:type w:val="continuous"/>
          <w:pgSz w:w="12240" w:h="15840"/>
          <w:pgMar w:top="1320" w:right="1320" w:bottom="280" w:left="1340" w:header="1132" w:footer="720" w:gutter="0"/>
          <w:pgNumType w:start="1"/>
          <w:cols w:space="720"/>
        </w:sectPr>
      </w:pPr>
    </w:p>
    <w:p w:rsidR="004F01A4" w:rsidRDefault="004F01A4">
      <w:pPr>
        <w:rPr>
          <w:rFonts w:ascii="Courier New" w:eastAsia="Courier New" w:hAnsi="Courier New" w:cs="Courier New"/>
          <w:sz w:val="20"/>
          <w:szCs w:val="20"/>
        </w:rPr>
      </w:pPr>
    </w:p>
    <w:p w:rsidR="004F01A4" w:rsidRDefault="004F01A4">
      <w:pPr>
        <w:rPr>
          <w:rFonts w:ascii="Courier New" w:eastAsia="Courier New" w:hAnsi="Courier New" w:cs="Courier New"/>
          <w:sz w:val="20"/>
          <w:szCs w:val="20"/>
        </w:rPr>
      </w:pPr>
    </w:p>
    <w:p w:rsidR="004F01A4" w:rsidRDefault="004F01A4">
      <w:pPr>
        <w:rPr>
          <w:rFonts w:ascii="Courier New" w:eastAsia="Courier New" w:hAnsi="Courier New" w:cs="Courier New"/>
          <w:sz w:val="20"/>
          <w:szCs w:val="20"/>
        </w:rPr>
      </w:pPr>
    </w:p>
    <w:p w:rsidR="004F01A4" w:rsidRDefault="004F01A4">
      <w:pPr>
        <w:spacing w:before="6"/>
        <w:rPr>
          <w:rFonts w:ascii="Courier New" w:eastAsia="Courier New" w:hAnsi="Courier New" w:cs="Courier New"/>
          <w:sz w:val="17"/>
          <w:szCs w:val="17"/>
        </w:rPr>
      </w:pPr>
    </w:p>
    <w:p w:rsidR="004F01A4" w:rsidRDefault="0051354F">
      <w:pPr>
        <w:pStyle w:val="Heading1"/>
        <w:numPr>
          <w:ilvl w:val="0"/>
          <w:numId w:val="1"/>
        </w:numPr>
        <w:tabs>
          <w:tab w:val="left" w:pos="964"/>
        </w:tabs>
        <w:spacing w:before="76"/>
        <w:ind w:right="251"/>
        <w:rPr>
          <w:b w:val="0"/>
          <w:bCs w:val="0"/>
        </w:rPr>
      </w:pPr>
      <w:r>
        <w:rPr>
          <w:u w:val="single" w:color="000000"/>
        </w:rPr>
        <w:t>JUSTIFICATION</w:t>
      </w:r>
    </w:p>
    <w:p w:rsidR="004F01A4" w:rsidRDefault="004F01A4">
      <w:pPr>
        <w:spacing w:before="1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4F01A4" w:rsidRDefault="0051354F">
      <w:pPr>
        <w:pStyle w:val="ListParagraph"/>
        <w:numPr>
          <w:ilvl w:val="1"/>
          <w:numId w:val="1"/>
        </w:numPr>
        <w:tabs>
          <w:tab w:val="left" w:pos="1396"/>
        </w:tabs>
        <w:spacing w:before="76"/>
        <w:ind w:right="251"/>
        <w:jc w:val="lef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sz w:val="24"/>
          <w:u w:val="single" w:color="000000"/>
        </w:rPr>
        <w:t>Need and Legal</w:t>
      </w:r>
      <w:r>
        <w:rPr>
          <w:rFonts w:ascii="Courier New"/>
          <w:b/>
          <w:spacing w:val="4"/>
          <w:sz w:val="24"/>
          <w:u w:val="single" w:color="000000"/>
        </w:rPr>
        <w:t xml:space="preserve"> </w:t>
      </w:r>
      <w:r>
        <w:rPr>
          <w:rFonts w:ascii="Courier New"/>
          <w:b/>
          <w:sz w:val="24"/>
          <w:u w:val="single" w:color="000000"/>
        </w:rPr>
        <w:t>Basis</w:t>
      </w:r>
    </w:p>
    <w:p w:rsidR="004F01A4" w:rsidRDefault="004F01A4">
      <w:pPr>
        <w:spacing w:before="1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4F01A4" w:rsidRDefault="0051354F">
      <w:pPr>
        <w:pStyle w:val="BodyText"/>
        <w:spacing w:before="76" w:line="254" w:lineRule="auto"/>
        <w:ind w:left="964" w:right="251"/>
      </w:pPr>
      <w:r>
        <w:t>During the first 3 months of PPS only those IRs that</w:t>
      </w:r>
      <w:r>
        <w:rPr>
          <w:spacing w:val="33"/>
        </w:rPr>
        <w:t xml:space="preserve"> </w:t>
      </w:r>
      <w:r>
        <w:t>were employed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included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IME</w:t>
      </w:r>
      <w:r>
        <w:rPr>
          <w:spacing w:val="-138"/>
        </w:rPr>
        <w:t xml:space="preserve"> </w:t>
      </w:r>
      <w:r>
        <w:t>calculation. Accordingly, a hospital’s FTE-IR count</w:t>
      </w:r>
      <w:r>
        <w:rPr>
          <w:spacing w:val="33"/>
        </w:rPr>
        <w:t xml:space="preserve"> </w:t>
      </w:r>
      <w:r>
        <w:t>could be determined and verified from readily available</w:t>
      </w:r>
      <w:r>
        <w:rPr>
          <w:spacing w:val="-115"/>
        </w:rPr>
        <w:t xml:space="preserve"> </w:t>
      </w:r>
      <w:r>
        <w:t>accounting data such as payroll</w:t>
      </w:r>
      <w:r>
        <w:rPr>
          <w:spacing w:val="21"/>
        </w:rPr>
        <w:t xml:space="preserve"> </w:t>
      </w:r>
      <w:r>
        <w:t>records.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BodyText"/>
        <w:tabs>
          <w:tab w:val="left" w:pos="5159"/>
        </w:tabs>
        <w:spacing w:line="254" w:lineRule="auto"/>
        <w:ind w:left="964" w:right="511"/>
      </w:pPr>
      <w:r>
        <w:t>With cost reporting periods beginning on or</w:t>
      </w:r>
      <w:r>
        <w:rPr>
          <w:spacing w:val="41"/>
        </w:rPr>
        <w:t xml:space="preserve"> </w:t>
      </w:r>
      <w:r>
        <w:t>after January 1, 1984, hospitals were permitted to include</w:t>
      </w:r>
      <w:r>
        <w:rPr>
          <w:spacing w:val="31"/>
        </w:rPr>
        <w:t xml:space="preserve"> </w:t>
      </w:r>
      <w:r>
        <w:t>IRs in their IME calculation that worked at the hospital</w:t>
      </w:r>
      <w:r>
        <w:rPr>
          <w:spacing w:val="31"/>
        </w:rPr>
        <w:t xml:space="preserve"> </w:t>
      </w:r>
      <w:r>
        <w:t>but were</w:t>
      </w:r>
      <w:r>
        <w:rPr>
          <w:spacing w:val="3"/>
        </w:rPr>
        <w:t xml:space="preserve"> </w:t>
      </w:r>
      <w:r>
        <w:t>employed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organization</w:t>
      </w:r>
      <w:r>
        <w:rPr>
          <w:spacing w:val="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</w:t>
      </w:r>
      <w:r>
        <w:rPr>
          <w:spacing w:val="-140"/>
        </w:rPr>
        <w:t xml:space="preserve"> </w:t>
      </w:r>
      <w:r>
        <w:t>long-standing</w:t>
      </w:r>
      <w:r>
        <w:rPr>
          <w:spacing w:val="13"/>
        </w:rPr>
        <w:t xml:space="preserve"> </w:t>
      </w:r>
      <w:r>
        <w:t>relationship.</w:t>
      </w:r>
      <w:r>
        <w:tab/>
        <w:t>While this was an</w:t>
      </w:r>
      <w:r>
        <w:rPr>
          <w:spacing w:val="15"/>
        </w:rPr>
        <w:t xml:space="preserve"> </w:t>
      </w:r>
      <w:r>
        <w:t>important change,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did</w:t>
      </w:r>
      <w:r>
        <w:rPr>
          <w:spacing w:val="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present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problems</w:t>
      </w:r>
      <w:r>
        <w:rPr>
          <w:spacing w:val="3"/>
        </w:rPr>
        <w:t xml:space="preserve"> </w:t>
      </w:r>
      <w:r>
        <w:t>in</w:t>
      </w:r>
      <w:r>
        <w:rPr>
          <w:spacing w:val="-137"/>
        </w:rPr>
        <w:t xml:space="preserve"> </w:t>
      </w:r>
      <w:r>
        <w:t>counting and verifying the number of FTE-IRs at</w:t>
      </w:r>
      <w:r>
        <w:rPr>
          <w:spacing w:val="29"/>
        </w:rPr>
        <w:t xml:space="preserve"> </w:t>
      </w:r>
      <w:r>
        <w:t>each</w:t>
      </w:r>
    </w:p>
    <w:p w:rsidR="004F01A4" w:rsidRDefault="0051354F">
      <w:pPr>
        <w:pStyle w:val="BodyText"/>
        <w:tabs>
          <w:tab w:val="left" w:pos="2555"/>
        </w:tabs>
        <w:spacing w:line="254" w:lineRule="auto"/>
        <w:ind w:left="964" w:right="221"/>
      </w:pPr>
      <w:r>
        <w:t>hospital.</w:t>
      </w:r>
      <w:r>
        <w:tab/>
        <w:t>However, section 1886 (d)(5)(B)(iii) of the</w:t>
      </w:r>
      <w:r>
        <w:rPr>
          <w:spacing w:val="27"/>
        </w:rPr>
        <w:t xml:space="preserve"> </w:t>
      </w:r>
      <w:r>
        <w:t>Act also provides for all IRs in approved programs working</w:t>
      </w:r>
      <w:r>
        <w:rPr>
          <w:spacing w:val="43"/>
        </w:rPr>
        <w:t xml:space="preserve"> </w:t>
      </w:r>
      <w:r>
        <w:t>at a hospital to be included in the IR calculation</w:t>
      </w:r>
      <w:r>
        <w:rPr>
          <w:spacing w:val="33"/>
        </w:rPr>
        <w:t xml:space="preserve"> </w:t>
      </w:r>
      <w:r>
        <w:t>regardless of the entity which employs</w:t>
      </w:r>
      <w:r>
        <w:rPr>
          <w:spacing w:val="19"/>
        </w:rPr>
        <w:t xml:space="preserve"> </w:t>
      </w:r>
      <w:r>
        <w:t>them.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BodyText"/>
        <w:spacing w:line="254" w:lineRule="auto"/>
        <w:ind w:left="964" w:right="221"/>
      </w:pPr>
      <w:r>
        <w:t>This change, which was effective for cost</w:t>
      </w:r>
      <w:r>
        <w:rPr>
          <w:spacing w:val="43"/>
        </w:rPr>
        <w:t xml:space="preserve"> </w:t>
      </w:r>
      <w:r>
        <w:t>reporting periods beginning on or after October 1,</w:t>
      </w:r>
      <w:r>
        <w:rPr>
          <w:spacing w:val="43"/>
        </w:rPr>
        <w:t xml:space="preserve"> </w:t>
      </w:r>
      <w:r>
        <w:t>1984, necessitates that specific data be collected from the</w:t>
      </w:r>
      <w:r>
        <w:rPr>
          <w:spacing w:val="-113"/>
        </w:rPr>
        <w:t xml:space="preserve"> </w:t>
      </w:r>
      <w:r>
        <w:t>hospitals in order to properly count FTE-IRs, because</w:t>
      </w:r>
      <w:r>
        <w:rPr>
          <w:spacing w:val="33"/>
        </w:rPr>
        <w:t xml:space="preserve"> </w:t>
      </w:r>
      <w:r>
        <w:t>data such as payroll records could no longer be used</w:t>
      </w:r>
      <w:r>
        <w:rPr>
          <w:spacing w:val="43"/>
        </w:rPr>
        <w:t xml:space="preserve"> </w:t>
      </w:r>
      <w:r>
        <w:t>to document IR services. This is because many IRs</w:t>
      </w:r>
      <w:r>
        <w:rPr>
          <w:spacing w:val="43"/>
        </w:rPr>
        <w:t xml:space="preserve"> </w:t>
      </w:r>
      <w:r>
        <w:t>are actually employed by only one entity, but routinely</w:t>
      </w:r>
      <w:r>
        <w:rPr>
          <w:spacing w:val="43"/>
        </w:rPr>
        <w:t xml:space="preserve"> </w:t>
      </w:r>
      <w:r>
        <w:t>work at several different hospitals during an academic</w:t>
      </w:r>
      <w:r>
        <w:rPr>
          <w:spacing w:val="31"/>
        </w:rPr>
        <w:t xml:space="preserve"> </w:t>
      </w:r>
      <w:r>
        <w:t>year.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BodyText"/>
        <w:tabs>
          <w:tab w:val="left" w:pos="3858"/>
          <w:tab w:val="left" w:pos="4871"/>
          <w:tab w:val="left" w:pos="6462"/>
        </w:tabs>
        <w:spacing w:line="254" w:lineRule="auto"/>
        <w:ind w:left="964" w:right="221"/>
      </w:pPr>
      <w:r>
        <w:t>42</w:t>
      </w:r>
      <w:r>
        <w:rPr>
          <w:spacing w:val="2"/>
        </w:rPr>
        <w:t xml:space="preserve"> </w:t>
      </w:r>
      <w:r>
        <w:t>CFR</w:t>
      </w:r>
      <w:r>
        <w:rPr>
          <w:spacing w:val="2"/>
        </w:rPr>
        <w:t xml:space="preserve"> </w:t>
      </w:r>
      <w:r>
        <w:t>412.105(f)</w:t>
      </w:r>
      <w:r>
        <w:rPr>
          <w:spacing w:val="2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previously</w:t>
      </w:r>
      <w:r>
        <w:rPr>
          <w:spacing w:val="2"/>
        </w:rPr>
        <w:t xml:space="preserve"> </w:t>
      </w:r>
      <w:r>
        <w:t>codified</w:t>
      </w:r>
      <w:r>
        <w:rPr>
          <w:spacing w:val="4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42</w:t>
      </w:r>
      <w:r>
        <w:rPr>
          <w:spacing w:val="2"/>
        </w:rPr>
        <w:t xml:space="preserve"> </w:t>
      </w:r>
      <w:r>
        <w:t>CFR</w:t>
      </w:r>
      <w:r>
        <w:rPr>
          <w:spacing w:val="-142"/>
        </w:rPr>
        <w:t xml:space="preserve"> </w:t>
      </w:r>
      <w:r>
        <w:t>412.105(g) provides the rules for counting IRs pursuant</w:t>
      </w:r>
      <w:r>
        <w:rPr>
          <w:spacing w:val="33"/>
        </w:rPr>
        <w:t xml:space="preserve"> </w:t>
      </w:r>
      <w:r>
        <w:t>to the amendments enacted by the Deficit Reduction Act</w:t>
      </w:r>
      <w:r>
        <w:rPr>
          <w:spacing w:val="43"/>
        </w:rPr>
        <w:t xml:space="preserve"> </w:t>
      </w:r>
      <w:r>
        <w:t>of 1984 (Public Law</w:t>
      </w:r>
      <w:r>
        <w:rPr>
          <w:spacing w:val="13"/>
        </w:rPr>
        <w:t xml:space="preserve"> </w:t>
      </w:r>
      <w:r>
        <w:t>98-369).</w:t>
      </w:r>
      <w:r>
        <w:tab/>
        <w:t>In part, these rules</w:t>
      </w:r>
      <w:r>
        <w:rPr>
          <w:spacing w:val="15"/>
        </w:rPr>
        <w:t xml:space="preserve"> </w:t>
      </w:r>
      <w:r>
        <w:t>explain that no IR is counted as more than one FTE, regardless</w:t>
      </w:r>
      <w:r>
        <w:rPr>
          <w:spacing w:val="32"/>
        </w:rPr>
        <w:t xml:space="preserve"> </w:t>
      </w:r>
      <w:r>
        <w:t>of the number of hospitals in which he or she may</w:t>
      </w:r>
      <w:r>
        <w:rPr>
          <w:spacing w:val="43"/>
        </w:rPr>
        <w:t xml:space="preserve"> </w:t>
      </w:r>
      <w:r>
        <w:t>be providing</w:t>
      </w:r>
      <w:r>
        <w:rPr>
          <w:spacing w:val="9"/>
        </w:rPr>
        <w:t xml:space="preserve"> </w:t>
      </w:r>
      <w:r>
        <w:t>service.</w:t>
      </w:r>
      <w:r>
        <w:tab/>
        <w:t>In addition, 42 CFR</w:t>
      </w:r>
      <w:r>
        <w:rPr>
          <w:spacing w:val="17"/>
        </w:rPr>
        <w:t xml:space="preserve"> </w:t>
      </w:r>
      <w:r>
        <w:t>412.105(f) requires</w:t>
      </w:r>
      <w:r>
        <w:rPr>
          <w:spacing w:val="4"/>
        </w:rPr>
        <w:t xml:space="preserve"> </w:t>
      </w:r>
      <w:r>
        <w:t>hospitals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submit</w:t>
      </w:r>
      <w:r>
        <w:rPr>
          <w:spacing w:val="2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annual</w:t>
      </w:r>
      <w:r>
        <w:rPr>
          <w:spacing w:val="2"/>
        </w:rPr>
        <w:t xml:space="preserve"> </w:t>
      </w:r>
      <w:r>
        <w:t>report</w:t>
      </w:r>
      <w:r>
        <w:rPr>
          <w:spacing w:val="4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lists</w:t>
      </w:r>
      <w:r>
        <w:rPr>
          <w:spacing w:val="-141"/>
        </w:rPr>
        <w:t xml:space="preserve"> </w:t>
      </w:r>
      <w:r>
        <w:t>each IR that worked at the</w:t>
      </w:r>
      <w:r>
        <w:rPr>
          <w:spacing w:val="19"/>
        </w:rPr>
        <w:t xml:space="preserve"> </w:t>
      </w:r>
      <w:r>
        <w:t>facility.</w:t>
      </w:r>
      <w:r>
        <w:tab/>
        <w:t>While the</w:t>
      </w:r>
      <w:r>
        <w:rPr>
          <w:spacing w:val="9"/>
        </w:rPr>
        <w:t xml:space="preserve"> </w:t>
      </w:r>
      <w:r>
        <w:t>listing reflects the hospital's determination of its FTE-IR</w:t>
      </w:r>
      <w:r>
        <w:rPr>
          <w:spacing w:val="33"/>
        </w:rPr>
        <w:t xml:space="preserve"> </w:t>
      </w:r>
      <w:r>
        <w:t>count,</w:t>
      </w:r>
    </w:p>
    <w:p w:rsidR="004F01A4" w:rsidRDefault="004F01A4">
      <w:pPr>
        <w:spacing w:line="254" w:lineRule="auto"/>
        <w:sectPr w:rsidR="004F01A4">
          <w:pgSz w:w="12240" w:h="15840"/>
          <w:pgMar w:top="1320" w:right="1320" w:bottom="280" w:left="1340" w:header="1132" w:footer="0" w:gutter="0"/>
          <w:cols w:space="720"/>
        </w:sectPr>
      </w:pPr>
    </w:p>
    <w:p w:rsidR="004F01A4" w:rsidRDefault="0051354F">
      <w:pPr>
        <w:pStyle w:val="BodyText"/>
        <w:spacing w:before="91" w:line="254" w:lineRule="auto"/>
        <w:ind w:right="365"/>
      </w:pPr>
      <w:r>
        <w:lastRenderedPageBreak/>
        <w:t>it serves as the basis for CMS to verify the accuracy</w:t>
      </w:r>
      <w:r>
        <w:rPr>
          <w:spacing w:val="31"/>
        </w:rPr>
        <w:t xml:space="preserve"> </w:t>
      </w:r>
      <w:r>
        <w:t>of the</w:t>
      </w:r>
      <w:r>
        <w:rPr>
          <w:spacing w:val="3"/>
        </w:rPr>
        <w:t xml:space="preserve"> </w:t>
      </w:r>
      <w:r>
        <w:t>count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ensuring</w:t>
      </w:r>
      <w:r>
        <w:rPr>
          <w:spacing w:val="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IR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counted</w:t>
      </w:r>
      <w:r>
        <w:rPr>
          <w:spacing w:val="3"/>
        </w:rPr>
        <w:t xml:space="preserve"> </w:t>
      </w:r>
      <w:r>
        <w:t>as</w:t>
      </w:r>
      <w:r>
        <w:rPr>
          <w:spacing w:val="-141"/>
        </w:rPr>
        <w:t xml:space="preserve"> </w:t>
      </w:r>
      <w:r>
        <w:t>more than one</w:t>
      </w:r>
      <w:r>
        <w:rPr>
          <w:spacing w:val="9"/>
        </w:rPr>
        <w:t xml:space="preserve"> </w:t>
      </w:r>
      <w:r>
        <w:t>FTE.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BodyText"/>
        <w:spacing w:line="254" w:lineRule="auto"/>
        <w:ind w:left="583" w:right="365"/>
      </w:pPr>
      <w:r>
        <w:t>To</w:t>
      </w:r>
      <w:r>
        <w:rPr>
          <w:spacing w:val="2"/>
        </w:rPr>
        <w:t xml:space="preserve"> </w:t>
      </w:r>
      <w:r>
        <w:t>implement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collection</w:t>
      </w:r>
      <w:r>
        <w:rPr>
          <w:spacing w:val="4"/>
        </w:rPr>
        <w:t xml:space="preserve"> </w:t>
      </w:r>
      <w:r>
        <w:t>requirements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42</w:t>
      </w:r>
      <w:r>
        <w:rPr>
          <w:spacing w:val="4"/>
        </w:rPr>
        <w:t xml:space="preserve"> </w:t>
      </w:r>
      <w:r>
        <w:t>CFR</w:t>
      </w:r>
      <w:r>
        <w:rPr>
          <w:spacing w:val="-142"/>
        </w:rPr>
        <w:t xml:space="preserve"> </w:t>
      </w:r>
      <w:r>
        <w:t>412.105(f) (previously codified at 42 CFR 405.477 and</w:t>
      </w:r>
      <w:r>
        <w:rPr>
          <w:spacing w:val="31"/>
        </w:rPr>
        <w:t xml:space="preserve"> </w:t>
      </w:r>
      <w:r>
        <w:t>at</w:t>
      </w:r>
    </w:p>
    <w:p w:rsidR="004F01A4" w:rsidRDefault="0051354F">
      <w:pPr>
        <w:pStyle w:val="BodyText"/>
        <w:tabs>
          <w:tab w:val="left" w:pos="8110"/>
        </w:tabs>
        <w:spacing w:line="254" w:lineRule="auto"/>
        <w:ind w:left="583" w:right="511"/>
      </w:pPr>
      <w:r>
        <w:t>42</w:t>
      </w:r>
      <w:r>
        <w:rPr>
          <w:spacing w:val="1"/>
        </w:rPr>
        <w:t xml:space="preserve"> </w:t>
      </w:r>
      <w:r>
        <w:t>CFR</w:t>
      </w:r>
      <w:r>
        <w:rPr>
          <w:spacing w:val="1"/>
        </w:rPr>
        <w:t xml:space="preserve"> </w:t>
      </w:r>
      <w:r>
        <w:t>412.118),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System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was</w:t>
      </w:r>
      <w:r>
        <w:rPr>
          <w:spacing w:val="-140"/>
        </w:rPr>
        <w:t xml:space="preserve"> </w:t>
      </w:r>
      <w:r>
        <w:t>published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Federal</w:t>
      </w:r>
      <w:r>
        <w:rPr>
          <w:spacing w:val="4"/>
        </w:rPr>
        <w:t xml:space="preserve"> </w:t>
      </w:r>
      <w:r>
        <w:t>Register</w:t>
      </w:r>
      <w:r>
        <w:rPr>
          <w:spacing w:val="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February</w:t>
      </w:r>
      <w:r>
        <w:rPr>
          <w:spacing w:val="4"/>
        </w:rPr>
        <w:t xml:space="preserve"> </w:t>
      </w:r>
      <w:r>
        <w:t>15,</w:t>
      </w:r>
      <w:r>
        <w:rPr>
          <w:spacing w:val="2"/>
        </w:rPr>
        <w:t xml:space="preserve"> </w:t>
      </w:r>
      <w:r>
        <w:t>1985</w:t>
      </w:r>
      <w:r>
        <w:rPr>
          <w:spacing w:val="-140"/>
        </w:rPr>
        <w:t xml:space="preserve"> </w:t>
      </w:r>
      <w:r>
        <w:t>(50 FR 6335), pursuant to the Privacy Act of</w:t>
      </w:r>
      <w:r>
        <w:rPr>
          <w:spacing w:val="29"/>
        </w:rPr>
        <w:t xml:space="preserve"> </w:t>
      </w:r>
      <w:r>
        <w:t>1974.</w:t>
      </w:r>
      <w:r>
        <w:tab/>
        <w:t>This notice</w:t>
      </w:r>
      <w:r>
        <w:rPr>
          <w:spacing w:val="2"/>
        </w:rPr>
        <w:t xml:space="preserve"> </w:t>
      </w:r>
      <w:r>
        <w:t>explained</w:t>
      </w:r>
      <w:r>
        <w:rPr>
          <w:spacing w:val="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hospitals</w:t>
      </w:r>
      <w:r>
        <w:rPr>
          <w:spacing w:val="4"/>
        </w:rPr>
        <w:t xml:space="preserve"> </w:t>
      </w:r>
      <w:r>
        <w:t>would</w:t>
      </w:r>
      <w:r>
        <w:rPr>
          <w:spacing w:val="2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>to</w:t>
      </w:r>
      <w:r>
        <w:rPr>
          <w:spacing w:val="-136"/>
        </w:rPr>
        <w:t xml:space="preserve"> </w:t>
      </w:r>
      <w:r>
        <w:t>submit quarterly reports containing the actual number</w:t>
      </w:r>
      <w:r>
        <w:rPr>
          <w:spacing w:val="31"/>
        </w:rPr>
        <w:t xml:space="preserve"> </w:t>
      </w:r>
      <w:r>
        <w:t>of</w:t>
      </w:r>
    </w:p>
    <w:p w:rsidR="004F01A4" w:rsidRDefault="0051354F">
      <w:pPr>
        <w:pStyle w:val="BodyText"/>
        <w:spacing w:line="254" w:lineRule="auto"/>
        <w:ind w:right="221"/>
      </w:pPr>
      <w:r>
        <w:t>hours worked by each IR at the hospital during each</w:t>
      </w:r>
      <w:r>
        <w:rPr>
          <w:spacing w:val="33"/>
        </w:rPr>
        <w:t xml:space="preserve"> </w:t>
      </w:r>
      <w:r>
        <w:t>month. However,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reporting</w:t>
      </w:r>
      <w:r>
        <w:rPr>
          <w:spacing w:val="4"/>
        </w:rPr>
        <w:t xml:space="preserve"> </w:t>
      </w:r>
      <w:r>
        <w:t>requirement</w:t>
      </w:r>
      <w:r>
        <w:rPr>
          <w:spacing w:val="4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implemented</w:t>
      </w:r>
      <w:r>
        <w:rPr>
          <w:spacing w:val="-138"/>
        </w:rPr>
        <w:t xml:space="preserve"> </w:t>
      </w:r>
      <w:r>
        <w:t>because of the recordkeeping burden it placed</w:t>
      </w:r>
      <w:r>
        <w:rPr>
          <w:spacing w:val="43"/>
        </w:rPr>
        <w:t xml:space="preserve"> </w:t>
      </w:r>
      <w:r>
        <w:t>on hospitals. Based upon comments received on the notice,</w:t>
      </w:r>
      <w:r>
        <w:rPr>
          <w:spacing w:val="33"/>
        </w:rPr>
        <w:t xml:space="preserve"> </w:t>
      </w:r>
      <w:r>
        <w:t>and an</w:t>
      </w:r>
      <w:r>
        <w:rPr>
          <w:spacing w:val="2"/>
        </w:rPr>
        <w:t xml:space="preserve"> </w:t>
      </w:r>
      <w:r>
        <w:t>analysis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graduate</w:t>
      </w:r>
      <w:r>
        <w:rPr>
          <w:spacing w:val="4"/>
        </w:rPr>
        <w:t xml:space="preserve"> </w:t>
      </w:r>
      <w:r>
        <w:t>teaching</w:t>
      </w:r>
      <w:r>
        <w:rPr>
          <w:spacing w:val="4"/>
        </w:rPr>
        <w:t xml:space="preserve"> </w:t>
      </w:r>
      <w:r>
        <w:t>programs,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reporting</w:t>
      </w:r>
      <w:r>
        <w:rPr>
          <w:spacing w:val="-140"/>
        </w:rPr>
        <w:t xml:space="preserve"> </w:t>
      </w:r>
      <w:r>
        <w:t>requirements</w:t>
      </w:r>
      <w:r>
        <w:rPr>
          <w:spacing w:val="2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changed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once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year-one</w:t>
      </w:r>
      <w:r>
        <w:rPr>
          <w:spacing w:val="4"/>
        </w:rPr>
        <w:t xml:space="preserve"> </w:t>
      </w:r>
      <w:r>
        <w:t>day</w:t>
      </w:r>
      <w:r>
        <w:rPr>
          <w:spacing w:val="2"/>
        </w:rPr>
        <w:t xml:space="preserve"> </w:t>
      </w:r>
      <w:r>
        <w:t>count.</w:t>
      </w:r>
      <w:r>
        <w:rPr>
          <w:spacing w:val="-142"/>
        </w:rPr>
        <w:t xml:space="preserve"> </w:t>
      </w:r>
      <w:r>
        <w:t>In general, the report hospitals needed to submit</w:t>
      </w:r>
      <w:r>
        <w:rPr>
          <w:spacing w:val="43"/>
        </w:rPr>
        <w:t xml:space="preserve"> </w:t>
      </w:r>
      <w:r>
        <w:t>was based</w:t>
      </w:r>
      <w:r>
        <w:rPr>
          <w:spacing w:val="1"/>
        </w:rPr>
        <w:t xml:space="preserve"> </w:t>
      </w:r>
      <w:r>
        <w:t>upon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census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IRs</w:t>
      </w:r>
      <w:r>
        <w:rPr>
          <w:spacing w:val="3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on</w:t>
      </w:r>
      <w:r>
        <w:rPr>
          <w:spacing w:val="-136"/>
        </w:rPr>
        <w:t xml:space="preserve"> </w:t>
      </w:r>
      <w:r>
        <w:t>September 1 of each</w:t>
      </w:r>
      <w:r>
        <w:rPr>
          <w:spacing w:val="13"/>
        </w:rPr>
        <w:t xml:space="preserve"> </w:t>
      </w:r>
      <w:r>
        <w:t>year.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BodyText"/>
        <w:spacing w:line="254" w:lineRule="auto"/>
        <w:ind w:right="221"/>
      </w:pPr>
      <w:r>
        <w:t>The propriety of this single date method of counting</w:t>
      </w:r>
      <w:r>
        <w:rPr>
          <w:spacing w:val="43"/>
        </w:rPr>
        <w:t xml:space="preserve"> </w:t>
      </w:r>
      <w:r>
        <w:t>IRs as being reflective of the actual intensity of IR</w:t>
      </w:r>
      <w:r>
        <w:rPr>
          <w:spacing w:val="33"/>
        </w:rPr>
        <w:t xml:space="preserve"> </w:t>
      </w:r>
      <w:r>
        <w:t>services at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hospital</w:t>
      </w:r>
      <w:r>
        <w:rPr>
          <w:spacing w:val="3"/>
        </w:rPr>
        <w:t xml:space="preserve"> </w:t>
      </w:r>
      <w:r>
        <w:t>throughout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cost</w:t>
      </w:r>
      <w:r>
        <w:rPr>
          <w:spacing w:val="3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t>is</w:t>
      </w:r>
      <w:r>
        <w:rPr>
          <w:spacing w:val="-136"/>
        </w:rPr>
        <w:t xml:space="preserve"> </w:t>
      </w:r>
      <w:r>
        <w:t>predicated on the fact that there is a general</w:t>
      </w:r>
      <w:r>
        <w:rPr>
          <w:spacing w:val="33"/>
        </w:rPr>
        <w:t xml:space="preserve"> </w:t>
      </w:r>
      <w:r>
        <w:t>consistency in IR rotations among</w:t>
      </w:r>
      <w:r>
        <w:rPr>
          <w:spacing w:val="17"/>
        </w:rPr>
        <w:t xml:space="preserve"> </w:t>
      </w:r>
      <w:r>
        <w:t>hospitals.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BodyText"/>
        <w:tabs>
          <w:tab w:val="left" w:pos="2028"/>
          <w:tab w:val="left" w:pos="2463"/>
          <w:tab w:val="left" w:pos="4635"/>
          <w:tab w:val="left" w:pos="5215"/>
        </w:tabs>
        <w:spacing w:line="254" w:lineRule="auto"/>
        <w:ind w:right="221"/>
      </w:pPr>
      <w:r>
        <w:t>Effective with cost reporting periods beginning on</w:t>
      </w:r>
      <w:r>
        <w:rPr>
          <w:spacing w:val="43"/>
        </w:rPr>
        <w:t xml:space="preserve"> </w:t>
      </w:r>
      <w:r>
        <w:t>or after July 1, 1991, the number of IRs included in the</w:t>
      </w:r>
      <w:r>
        <w:rPr>
          <w:spacing w:val="31"/>
        </w:rPr>
        <w:t xml:space="preserve"> </w:t>
      </w:r>
      <w:r>
        <w:t>IME calculation is based upon the total time necessary to</w:t>
      </w:r>
      <w:r>
        <w:rPr>
          <w:spacing w:val="33"/>
        </w:rPr>
        <w:t xml:space="preserve"> </w:t>
      </w:r>
      <w:r>
        <w:t>fill an IR</w:t>
      </w:r>
      <w:r>
        <w:rPr>
          <w:spacing w:val="4"/>
        </w:rPr>
        <w:t xml:space="preserve"> </w:t>
      </w:r>
      <w:r>
        <w:t>slot.</w:t>
      </w:r>
      <w:r>
        <w:tab/>
        <w:t>This means that the amount of time spent</w:t>
      </w:r>
      <w:r>
        <w:rPr>
          <w:spacing w:val="25"/>
        </w:rPr>
        <w:t xml:space="preserve"> </w:t>
      </w:r>
      <w:r>
        <w:t>by each IR at each PPS hospital where that individual</w:t>
      </w:r>
      <w:r>
        <w:rPr>
          <w:spacing w:val="43"/>
        </w:rPr>
        <w:t xml:space="preserve"> </w:t>
      </w:r>
      <w:r>
        <w:t>may work</w:t>
      </w:r>
      <w:r>
        <w:rPr>
          <w:spacing w:val="4"/>
        </w:rPr>
        <w:t xml:space="preserve"> </w:t>
      </w:r>
      <w:r>
        <w:t>during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providers'</w:t>
      </w:r>
      <w:r>
        <w:rPr>
          <w:spacing w:val="4"/>
        </w:rPr>
        <w:t xml:space="preserve"> </w:t>
      </w:r>
      <w:r>
        <w:t>cost</w:t>
      </w:r>
      <w:r>
        <w:rPr>
          <w:spacing w:val="4"/>
        </w:rPr>
        <w:t xml:space="preserve"> </w:t>
      </w:r>
      <w:r>
        <w:t>reporting</w:t>
      </w:r>
      <w:r>
        <w:rPr>
          <w:spacing w:val="2"/>
        </w:rPr>
        <w:t xml:space="preserve"> </w:t>
      </w:r>
      <w:r>
        <w:t>periods</w:t>
      </w:r>
      <w:r>
        <w:rPr>
          <w:spacing w:val="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-142"/>
        </w:rPr>
        <w:t xml:space="preserve"> </w:t>
      </w:r>
      <w:r>
        <w:t>determined.</w:t>
      </w:r>
      <w:r>
        <w:tab/>
        <w:t>While this methodology is significantly</w:t>
      </w:r>
      <w:r>
        <w:rPr>
          <w:spacing w:val="27"/>
        </w:rPr>
        <w:t xml:space="preserve"> </w:t>
      </w:r>
      <w:r>
        <w:t>more detailed</w:t>
      </w:r>
      <w:r>
        <w:rPr>
          <w:spacing w:val="3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count,</w:t>
      </w:r>
      <w:r>
        <w:rPr>
          <w:spacing w:val="3"/>
        </w:rPr>
        <w:t xml:space="preserve"> </w:t>
      </w:r>
      <w:r>
        <w:t>because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requires</w:t>
      </w:r>
      <w:r>
        <w:rPr>
          <w:spacing w:val="3"/>
        </w:rPr>
        <w:t xml:space="preserve"> </w:t>
      </w:r>
      <w:r>
        <w:t>a</w:t>
      </w:r>
      <w:r>
        <w:rPr>
          <w:spacing w:val="-138"/>
        </w:rPr>
        <w:t xml:space="preserve"> </w:t>
      </w:r>
      <w:r>
        <w:t>definitive</w:t>
      </w:r>
      <w:r>
        <w:rPr>
          <w:spacing w:val="3"/>
        </w:rPr>
        <w:t xml:space="preserve"> </w:t>
      </w:r>
      <w:r>
        <w:t>tracking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measurement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time,</w:t>
      </w:r>
      <w:r>
        <w:rPr>
          <w:spacing w:val="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136"/>
        </w:rPr>
        <w:t xml:space="preserve"> </w:t>
      </w:r>
      <w:r>
        <w:t>superior to the one-day</w:t>
      </w:r>
      <w:r>
        <w:rPr>
          <w:spacing w:val="15"/>
        </w:rPr>
        <w:t xml:space="preserve"> </w:t>
      </w:r>
      <w:r>
        <w:t>count.</w:t>
      </w:r>
      <w:r>
        <w:tab/>
        <w:t>Specifically, the</w:t>
      </w:r>
      <w:r>
        <w:rPr>
          <w:spacing w:val="11"/>
        </w:rPr>
        <w:t xml:space="preserve"> </w:t>
      </w:r>
      <w:r>
        <w:t>new methodology</w:t>
      </w:r>
      <w:r>
        <w:rPr>
          <w:spacing w:val="4"/>
        </w:rPr>
        <w:t xml:space="preserve"> </w:t>
      </w:r>
      <w:r>
        <w:t>provides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more</w:t>
      </w:r>
      <w:r>
        <w:rPr>
          <w:spacing w:val="4"/>
        </w:rPr>
        <w:t xml:space="preserve"> </w:t>
      </w:r>
      <w:r>
        <w:t>precise</w:t>
      </w:r>
      <w:r>
        <w:rPr>
          <w:spacing w:val="4"/>
        </w:rPr>
        <w:t xml:space="preserve"> </w:t>
      </w:r>
      <w:r>
        <w:t>measurement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IR</w:t>
      </w:r>
      <w:r>
        <w:rPr>
          <w:spacing w:val="-142"/>
        </w:rPr>
        <w:t xml:space="preserve"> </w:t>
      </w:r>
      <w:r>
        <w:t>services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capturing</w:t>
      </w:r>
      <w:r>
        <w:rPr>
          <w:spacing w:val="2"/>
        </w:rPr>
        <w:t xml:space="preserve"> </w:t>
      </w:r>
      <w:r>
        <w:t>fluctuations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number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IRs</w:t>
      </w:r>
      <w:r>
        <w:rPr>
          <w:spacing w:val="-138"/>
        </w:rPr>
        <w:t xml:space="preserve"> </w:t>
      </w:r>
      <w:r>
        <w:t>working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hospitals</w:t>
      </w:r>
      <w:r>
        <w:rPr>
          <w:spacing w:val="4"/>
        </w:rPr>
        <w:t xml:space="preserve"> </w:t>
      </w:r>
      <w:r>
        <w:t>throughout</w:t>
      </w:r>
      <w:r>
        <w:rPr>
          <w:spacing w:val="4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cost</w:t>
      </w:r>
      <w:r>
        <w:rPr>
          <w:spacing w:val="4"/>
        </w:rPr>
        <w:t xml:space="preserve"> </w:t>
      </w:r>
      <w:r>
        <w:t>reporting</w:t>
      </w:r>
      <w:r>
        <w:rPr>
          <w:spacing w:val="-140"/>
        </w:rPr>
        <w:t xml:space="preserve"> </w:t>
      </w:r>
      <w:r>
        <w:t>periods.</w:t>
      </w:r>
      <w:r>
        <w:tab/>
        <w:t>In addition, there is a greater potential</w:t>
      </w:r>
      <w:r>
        <w:rPr>
          <w:spacing w:val="27"/>
        </w:rPr>
        <w:t xml:space="preserve"> </w:t>
      </w:r>
      <w:r>
        <w:t>for abuse</w:t>
      </w:r>
      <w:r>
        <w:rPr>
          <w:spacing w:val="1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one-day</w:t>
      </w:r>
      <w:r>
        <w:rPr>
          <w:spacing w:val="3"/>
        </w:rPr>
        <w:t xml:space="preserve"> </w:t>
      </w:r>
      <w:r>
        <w:t>count</w:t>
      </w:r>
      <w:r>
        <w:rPr>
          <w:spacing w:val="3"/>
        </w:rPr>
        <w:t xml:space="preserve"> </w:t>
      </w:r>
      <w:r>
        <w:t>methodology</w:t>
      </w:r>
      <w:r>
        <w:rPr>
          <w:spacing w:val="1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is</w:t>
      </w:r>
      <w:r>
        <w:rPr>
          <w:spacing w:val="-139"/>
        </w:rPr>
        <w:t xml:space="preserve"> </w:t>
      </w:r>
      <w:r>
        <w:t>under the new</w:t>
      </w:r>
      <w:r>
        <w:rPr>
          <w:spacing w:val="13"/>
        </w:rPr>
        <w:t xml:space="preserve"> </w:t>
      </w:r>
      <w:r>
        <w:t>methodology.</w:t>
      </w:r>
      <w:r>
        <w:tab/>
        <w:t>For example, an IR may work</w:t>
      </w:r>
      <w:r>
        <w:rPr>
          <w:spacing w:val="17"/>
        </w:rPr>
        <w:t xml:space="preserve"> </w:t>
      </w:r>
      <w:r>
        <w:t>at a PPS hospital for a portion of September 1, and</w:t>
      </w:r>
      <w:r>
        <w:rPr>
          <w:spacing w:val="29"/>
        </w:rPr>
        <w:t xml:space="preserve"> </w:t>
      </w:r>
      <w:r>
        <w:t>be</w:t>
      </w:r>
    </w:p>
    <w:p w:rsidR="004F01A4" w:rsidRDefault="004F01A4">
      <w:pPr>
        <w:spacing w:line="254" w:lineRule="auto"/>
        <w:sectPr w:rsidR="004F01A4">
          <w:pgSz w:w="12240" w:h="15840"/>
          <w:pgMar w:top="1320" w:right="1320" w:bottom="280" w:left="1720" w:header="1132" w:footer="0" w:gutter="0"/>
          <w:cols w:space="720"/>
        </w:sectPr>
      </w:pPr>
    </w:p>
    <w:p w:rsidR="004F01A4" w:rsidRDefault="0051354F">
      <w:pPr>
        <w:pStyle w:val="BodyText"/>
        <w:tabs>
          <w:tab w:val="left" w:pos="2028"/>
          <w:tab w:val="left" w:pos="5794"/>
        </w:tabs>
        <w:spacing w:before="91" w:line="254" w:lineRule="auto"/>
        <w:ind w:right="221"/>
      </w:pPr>
      <w:r>
        <w:lastRenderedPageBreak/>
        <w:t>reported by that hospital for</w:t>
      </w:r>
      <w:r>
        <w:rPr>
          <w:spacing w:val="19"/>
        </w:rPr>
        <w:t xml:space="preserve"> </w:t>
      </w:r>
      <w:r>
        <w:t>IME.</w:t>
      </w:r>
      <w:r>
        <w:tab/>
        <w:t>However, the IR</w:t>
      </w:r>
      <w:r>
        <w:rPr>
          <w:spacing w:val="9"/>
        </w:rPr>
        <w:t xml:space="preserve"> </w:t>
      </w:r>
      <w:r>
        <w:t>may also have worked at another hospital on September 1,</w:t>
      </w:r>
      <w:r>
        <w:rPr>
          <w:spacing w:val="33"/>
        </w:rPr>
        <w:t xml:space="preserve"> </w:t>
      </w:r>
      <w:r>
        <w:t>which will</w:t>
      </w:r>
      <w:r>
        <w:rPr>
          <w:spacing w:val="3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report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IR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calculation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IME</w:t>
      </w:r>
      <w:r>
        <w:rPr>
          <w:spacing w:val="-140"/>
        </w:rPr>
        <w:t xml:space="preserve"> </w:t>
      </w:r>
      <w:r>
        <w:t>payment.</w:t>
      </w:r>
      <w:r>
        <w:tab/>
        <w:t>These situations, if undetected, result</w:t>
      </w:r>
      <w:r>
        <w:rPr>
          <w:spacing w:val="25"/>
        </w:rPr>
        <w:t xml:space="preserve"> </w:t>
      </w:r>
      <w:r>
        <w:t>in duplicate program</w:t>
      </w:r>
      <w:r>
        <w:rPr>
          <w:spacing w:val="13"/>
        </w:rPr>
        <w:t xml:space="preserve"> </w:t>
      </w:r>
      <w:r>
        <w:t>payments.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BodyText"/>
        <w:tabs>
          <w:tab w:val="left" w:pos="3622"/>
          <w:tab w:val="left" w:pos="6516"/>
          <w:tab w:val="left" w:pos="7675"/>
        </w:tabs>
        <w:spacing w:line="254" w:lineRule="auto"/>
        <w:ind w:right="221"/>
      </w:pPr>
      <w:r>
        <w:t>42</w:t>
      </w:r>
      <w:r>
        <w:rPr>
          <w:spacing w:val="1"/>
        </w:rPr>
        <w:t xml:space="preserve"> </w:t>
      </w:r>
      <w:r>
        <w:t>CFR</w:t>
      </w:r>
      <w:r>
        <w:rPr>
          <w:spacing w:val="1"/>
        </w:rPr>
        <w:t xml:space="preserve"> </w:t>
      </w:r>
      <w:r>
        <w:t>412.105(f)</w:t>
      </w:r>
      <w:r>
        <w:rPr>
          <w:spacing w:val="1"/>
        </w:rPr>
        <w:t xml:space="preserve"> </w:t>
      </w:r>
      <w:r>
        <w:t>provides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rules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counting</w:t>
      </w:r>
      <w:r>
        <w:rPr>
          <w:spacing w:val="1"/>
        </w:rPr>
        <w:t xml:space="preserve"> </w:t>
      </w:r>
      <w:r>
        <w:t>IRs</w:t>
      </w:r>
      <w:r>
        <w:rPr>
          <w:spacing w:val="-135"/>
        </w:rPr>
        <w:t xml:space="preserve"> </w:t>
      </w:r>
      <w:r>
        <w:t>effective with cost reporting periods beginning on</w:t>
      </w:r>
      <w:r>
        <w:rPr>
          <w:spacing w:val="43"/>
        </w:rPr>
        <w:t xml:space="preserve"> </w:t>
      </w:r>
      <w:r>
        <w:t>or after July 1,</w:t>
      </w:r>
      <w:r>
        <w:rPr>
          <w:spacing w:val="9"/>
        </w:rPr>
        <w:t xml:space="preserve"> </w:t>
      </w:r>
      <w:r>
        <w:t>1991.</w:t>
      </w:r>
      <w:r>
        <w:tab/>
        <w:t>In part, these rules explain that</w:t>
      </w:r>
      <w:r>
        <w:rPr>
          <w:spacing w:val="21"/>
        </w:rPr>
        <w:t xml:space="preserve"> </w:t>
      </w:r>
      <w:r>
        <w:t>no IR may be counted as more than one</w:t>
      </w:r>
      <w:r>
        <w:rPr>
          <w:spacing w:val="21"/>
        </w:rPr>
        <w:t xml:space="preserve"> </w:t>
      </w:r>
      <w:r>
        <w:t>FTE.</w:t>
      </w:r>
      <w:r>
        <w:tab/>
        <w:t>In addition, if</w:t>
      </w:r>
      <w:r>
        <w:rPr>
          <w:spacing w:val="9"/>
        </w:rPr>
        <w:t xml:space="preserve"> </w:t>
      </w:r>
      <w:r>
        <w:t>a resident is assigned to more than one hospital, the</w:t>
      </w:r>
      <w:r>
        <w:rPr>
          <w:spacing w:val="-115"/>
        </w:rPr>
        <w:t xml:space="preserve"> </w:t>
      </w:r>
      <w:r>
        <w:t>individual</w:t>
      </w:r>
      <w:r>
        <w:rPr>
          <w:spacing w:val="4"/>
        </w:rPr>
        <w:t xml:space="preserve"> </w:t>
      </w:r>
      <w:r>
        <w:t>counts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partial</w:t>
      </w:r>
      <w:r>
        <w:rPr>
          <w:spacing w:val="4"/>
        </w:rPr>
        <w:t xml:space="preserve"> </w:t>
      </w:r>
      <w:r>
        <w:t>FTE</w:t>
      </w:r>
      <w:r>
        <w:rPr>
          <w:spacing w:val="2"/>
        </w:rPr>
        <w:t xml:space="preserve"> </w:t>
      </w:r>
      <w:r>
        <w:t>based</w:t>
      </w:r>
      <w:r>
        <w:rPr>
          <w:spacing w:val="4"/>
        </w:rPr>
        <w:t xml:space="preserve"> </w:t>
      </w:r>
      <w:r>
        <w:t>upon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portion</w:t>
      </w:r>
      <w:r>
        <w:rPr>
          <w:spacing w:val="-14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time</w:t>
      </w:r>
      <w:r>
        <w:rPr>
          <w:spacing w:val="3"/>
        </w:rPr>
        <w:t xml:space="preserve"> </w:t>
      </w:r>
      <w:r>
        <w:t>worked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portion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hospital</w:t>
      </w:r>
      <w:r>
        <w:rPr>
          <w:spacing w:val="3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-141"/>
        </w:rPr>
        <w:t xml:space="preserve"> </w:t>
      </w:r>
      <w:r>
        <w:t>PPS, to the total time worked at all</w:t>
      </w:r>
      <w:r>
        <w:rPr>
          <w:spacing w:val="27"/>
        </w:rPr>
        <w:t xml:space="preserve"> </w:t>
      </w:r>
      <w:r>
        <w:t>hospitals.</w:t>
      </w:r>
      <w:r>
        <w:tab/>
        <w:t>A</w:t>
      </w:r>
    </w:p>
    <w:p w:rsidR="004F01A4" w:rsidRDefault="0051354F">
      <w:pPr>
        <w:pStyle w:val="BodyText"/>
        <w:spacing w:line="254" w:lineRule="auto"/>
        <w:ind w:right="365"/>
      </w:pPr>
      <w:r>
        <w:t>part-time resident is counted as a partial FTE based</w:t>
      </w:r>
      <w:r>
        <w:rPr>
          <w:spacing w:val="33"/>
        </w:rPr>
        <w:t xml:space="preserve"> </w:t>
      </w:r>
      <w:r>
        <w:t>upon the</w:t>
      </w:r>
      <w:r>
        <w:rPr>
          <w:spacing w:val="3"/>
        </w:rPr>
        <w:t xml:space="preserve"> </w:t>
      </w:r>
      <w:r>
        <w:t>amount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worked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portion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hospital</w:t>
      </w:r>
      <w:r>
        <w:rPr>
          <w:spacing w:val="-140"/>
        </w:rPr>
        <w:t xml:space="preserve"> </w:t>
      </w:r>
      <w:r>
        <w:t>subject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PPS,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necessary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fill</w:t>
      </w:r>
      <w:r>
        <w:rPr>
          <w:spacing w:val="3"/>
        </w:rPr>
        <w:t xml:space="preserve"> </w:t>
      </w:r>
      <w:r>
        <w:t>a</w:t>
      </w:r>
      <w:r>
        <w:rPr>
          <w:spacing w:val="-139"/>
        </w:rPr>
        <w:t xml:space="preserve"> </w:t>
      </w:r>
      <w:r>
        <w:t>full-time IR</w:t>
      </w:r>
      <w:r>
        <w:rPr>
          <w:spacing w:val="9"/>
        </w:rPr>
        <w:t xml:space="preserve"> </w:t>
      </w:r>
      <w:r>
        <w:t>slot.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BodyText"/>
        <w:tabs>
          <w:tab w:val="left" w:pos="4200"/>
        </w:tabs>
        <w:spacing w:line="254" w:lineRule="auto"/>
        <w:ind w:left="583" w:right="221"/>
      </w:pPr>
      <w:r>
        <w:t>To re-implement the data collection requirements of 42</w:t>
      </w:r>
      <w:r>
        <w:rPr>
          <w:spacing w:val="33"/>
        </w:rPr>
        <w:t xml:space="preserve"> </w:t>
      </w:r>
      <w:r>
        <w:t>CFR 412.105(f) and to implement similar requirements of 42</w:t>
      </w:r>
      <w:r>
        <w:rPr>
          <w:spacing w:val="33"/>
        </w:rPr>
        <w:t xml:space="preserve"> </w:t>
      </w:r>
      <w:r>
        <w:t>CFR 413.86(i), a Notice of Modified or Altered System of</w:t>
      </w:r>
      <w:r>
        <w:rPr>
          <w:spacing w:val="-115"/>
        </w:rPr>
        <w:t xml:space="preserve"> </w:t>
      </w:r>
      <w:r>
        <w:t>Records (SOR)--Intern and Resident Information System</w:t>
      </w:r>
      <w:r>
        <w:rPr>
          <w:spacing w:val="-113"/>
        </w:rPr>
        <w:t xml:space="preserve"> </w:t>
      </w:r>
      <w:r>
        <w:t>(IRIS) was prepared pursuant to the Privacy Act of</w:t>
      </w:r>
      <w:r>
        <w:rPr>
          <w:spacing w:val="44"/>
        </w:rPr>
        <w:t xml:space="preserve"> </w:t>
      </w:r>
      <w:r>
        <w:t>1974; 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originally</w:t>
      </w:r>
      <w:r>
        <w:rPr>
          <w:spacing w:val="1"/>
        </w:rPr>
        <w:t xml:space="preserve"> </w:t>
      </w:r>
      <w:r>
        <w:t>published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Federal</w:t>
      </w:r>
      <w:r>
        <w:rPr>
          <w:spacing w:val="4"/>
        </w:rPr>
        <w:t xml:space="preserve"> </w:t>
      </w:r>
      <w:r>
        <w:t>Register</w:t>
      </w:r>
      <w:r>
        <w:rPr>
          <w:spacing w:val="4"/>
        </w:rPr>
        <w:t xml:space="preserve"> </w:t>
      </w:r>
      <w:r>
        <w:t>on</w:t>
      </w:r>
      <w:r>
        <w:rPr>
          <w:spacing w:val="-136"/>
        </w:rPr>
        <w:t xml:space="preserve"> </w:t>
      </w:r>
      <w:r>
        <w:t>Tuesday, July 23,</w:t>
      </w:r>
      <w:r>
        <w:rPr>
          <w:spacing w:val="11"/>
        </w:rPr>
        <w:t xml:space="preserve"> </w:t>
      </w:r>
      <w:r>
        <w:t>2002.</w:t>
      </w:r>
      <w:r>
        <w:tab/>
        <w:t>This notice was revised</w:t>
      </w:r>
      <w:r>
        <w:rPr>
          <w:spacing w:val="17"/>
        </w:rPr>
        <w:t xml:space="preserve"> </w:t>
      </w:r>
      <w:r>
        <w:t>several years later to include 42 CFR 413.75(d) which was</w:t>
      </w:r>
      <w:r>
        <w:rPr>
          <w:spacing w:val="-115"/>
        </w:rPr>
        <w:t xml:space="preserve"> </w:t>
      </w:r>
      <w:r>
        <w:t>originally codified at 42 CFR 413.86(i), and it was</w:t>
      </w:r>
      <w:r>
        <w:rPr>
          <w:spacing w:val="-115"/>
        </w:rPr>
        <w:t xml:space="preserve"> </w:t>
      </w:r>
      <w:r>
        <w:t>published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Federal</w:t>
      </w:r>
      <w:r>
        <w:rPr>
          <w:spacing w:val="5"/>
        </w:rPr>
        <w:t xml:space="preserve"> </w:t>
      </w:r>
      <w:r>
        <w:t>Register</w:t>
      </w:r>
      <w:r>
        <w:rPr>
          <w:spacing w:val="3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Monday,</w:t>
      </w:r>
      <w:r>
        <w:rPr>
          <w:spacing w:val="3"/>
        </w:rPr>
        <w:t xml:space="preserve"> </w:t>
      </w:r>
      <w:r>
        <w:t>December</w:t>
      </w:r>
      <w:r>
        <w:rPr>
          <w:spacing w:val="3"/>
        </w:rPr>
        <w:t xml:space="preserve"> </w:t>
      </w:r>
      <w:r>
        <w:t>10,</w:t>
      </w:r>
      <w:r>
        <w:rPr>
          <w:spacing w:val="-141"/>
        </w:rPr>
        <w:t xml:space="preserve"> </w:t>
      </w:r>
      <w:r>
        <w:t>2007.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Heading1"/>
        <w:numPr>
          <w:ilvl w:val="1"/>
          <w:numId w:val="1"/>
        </w:numPr>
        <w:tabs>
          <w:tab w:val="left" w:pos="1016"/>
        </w:tabs>
        <w:ind w:left="1016" w:right="365"/>
        <w:jc w:val="left"/>
        <w:rPr>
          <w:b w:val="0"/>
          <w:bCs w:val="0"/>
        </w:rPr>
      </w:pPr>
      <w:r>
        <w:rPr>
          <w:u w:val="single" w:color="000000"/>
        </w:rPr>
        <w:t>Information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Users</w:t>
      </w:r>
    </w:p>
    <w:p w:rsidR="004F01A4" w:rsidRDefault="004F01A4">
      <w:pPr>
        <w:spacing w:before="1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4F01A4" w:rsidRDefault="0051354F">
      <w:pPr>
        <w:pStyle w:val="BodyText"/>
        <w:spacing w:before="76" w:line="254" w:lineRule="auto"/>
        <w:ind w:right="365"/>
      </w:pPr>
      <w:r>
        <w:t>The</w:t>
      </w:r>
      <w:r>
        <w:rPr>
          <w:spacing w:val="3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IRs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A</w:t>
      </w:r>
      <w:r>
        <w:rPr>
          <w:spacing w:val="-137"/>
        </w:rPr>
        <w:t xml:space="preserve"> </w:t>
      </w:r>
      <w:r>
        <w:t>Medicare</w:t>
      </w:r>
      <w:r>
        <w:rPr>
          <w:spacing w:val="4"/>
        </w:rPr>
        <w:t xml:space="preserve"> </w:t>
      </w:r>
      <w:r>
        <w:t>Administrative</w:t>
      </w:r>
      <w:r>
        <w:rPr>
          <w:spacing w:val="4"/>
        </w:rPr>
        <w:t xml:space="preserve"> </w:t>
      </w:r>
      <w:r>
        <w:t>Contractors</w:t>
      </w:r>
      <w:r>
        <w:rPr>
          <w:spacing w:val="4"/>
        </w:rPr>
        <w:t xml:space="preserve"> </w:t>
      </w:r>
      <w:r>
        <w:t>(MAC)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verify</w:t>
      </w:r>
      <w:r>
        <w:rPr>
          <w:spacing w:val="4"/>
        </w:rPr>
        <w:t xml:space="preserve"> </w:t>
      </w:r>
      <w:r>
        <w:t>the</w:t>
      </w:r>
      <w:r>
        <w:rPr>
          <w:spacing w:val="-138"/>
        </w:rPr>
        <w:t xml:space="preserve"> </w:t>
      </w:r>
      <w:r>
        <w:t>number of IRs used in the calculation of Medicare</w:t>
      </w:r>
      <w:r>
        <w:rPr>
          <w:spacing w:val="33"/>
        </w:rPr>
        <w:t xml:space="preserve"> </w:t>
      </w:r>
      <w:r>
        <w:t>program payments for IME as well as</w:t>
      </w:r>
      <w:r>
        <w:rPr>
          <w:spacing w:val="17"/>
        </w:rPr>
        <w:t xml:space="preserve"> </w:t>
      </w:r>
      <w:r>
        <w:t>GME.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BodyText"/>
        <w:tabs>
          <w:tab w:val="left" w:pos="3043"/>
          <w:tab w:val="left" w:pos="5503"/>
        </w:tabs>
        <w:spacing w:line="254" w:lineRule="auto"/>
        <w:ind w:right="221"/>
      </w:pPr>
      <w:r>
        <w:t>The</w:t>
      </w:r>
      <w:r>
        <w:rPr>
          <w:spacing w:val="3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hospitals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processed</w:t>
      </w:r>
      <w:r>
        <w:rPr>
          <w:spacing w:val="-137"/>
        </w:rPr>
        <w:t xml:space="preserve"> </w:t>
      </w:r>
      <w:r>
        <w:t>through</w:t>
      </w:r>
      <w:r>
        <w:rPr>
          <w:spacing w:val="5"/>
        </w:rPr>
        <w:t xml:space="preserve"> </w:t>
      </w:r>
      <w:r>
        <w:t>computers</w:t>
      </w:r>
      <w:r>
        <w:rPr>
          <w:spacing w:val="3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MACs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identify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duplicated</w:t>
      </w:r>
      <w:r>
        <w:rPr>
          <w:spacing w:val="5"/>
        </w:rPr>
        <w:t xml:space="preserve"> </w:t>
      </w:r>
      <w:r>
        <w:t>time</w:t>
      </w:r>
      <w:r>
        <w:rPr>
          <w:spacing w:val="-14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upon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accumulated</w:t>
      </w:r>
      <w:r>
        <w:rPr>
          <w:spacing w:val="4"/>
        </w:rPr>
        <w:t xml:space="preserve"> </w:t>
      </w:r>
      <w:r>
        <w:t>time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that</w:t>
      </w:r>
      <w:r>
        <w:rPr>
          <w:spacing w:val="-138"/>
        </w:rPr>
        <w:t xml:space="preserve"> </w:t>
      </w:r>
      <w:r>
        <w:t>worked at one or more</w:t>
      </w:r>
      <w:r>
        <w:rPr>
          <w:spacing w:val="17"/>
        </w:rPr>
        <w:t xml:space="preserve"> </w:t>
      </w:r>
      <w:r>
        <w:t>hospitals.</w:t>
      </w:r>
      <w:r>
        <w:tab/>
        <w:t>The identification</w:t>
      </w:r>
      <w:r>
        <w:rPr>
          <w:spacing w:val="11"/>
        </w:rPr>
        <w:t xml:space="preserve"> </w:t>
      </w:r>
      <w:r>
        <w:t>of duplicate IRs is necessary to ensure that no IR is</w:t>
      </w:r>
      <w:r>
        <w:rPr>
          <w:spacing w:val="33"/>
        </w:rPr>
        <w:t xml:space="preserve"> </w:t>
      </w:r>
      <w:r>
        <w:t>counted more than</w:t>
      </w:r>
      <w:r>
        <w:rPr>
          <w:spacing w:val="7"/>
        </w:rPr>
        <w:t xml:space="preserve"> </w:t>
      </w:r>
      <w:r>
        <w:t>once.</w:t>
      </w:r>
      <w:r>
        <w:tab/>
        <w:t>The workload associated with</w:t>
      </w:r>
      <w:r>
        <w:rPr>
          <w:spacing w:val="19"/>
        </w:rPr>
        <w:t xml:space="preserve"> </w:t>
      </w:r>
      <w:r>
        <w:t>these</w:t>
      </w:r>
    </w:p>
    <w:p w:rsidR="004F01A4" w:rsidRDefault="004F01A4">
      <w:pPr>
        <w:spacing w:line="254" w:lineRule="auto"/>
        <w:sectPr w:rsidR="004F01A4">
          <w:pgSz w:w="12240" w:h="15840"/>
          <w:pgMar w:top="1320" w:right="1320" w:bottom="280" w:left="1720" w:header="1132" w:footer="0" w:gutter="0"/>
          <w:cols w:space="720"/>
        </w:sectPr>
      </w:pPr>
    </w:p>
    <w:p w:rsidR="004F01A4" w:rsidRDefault="0051354F">
      <w:pPr>
        <w:pStyle w:val="BodyText"/>
        <w:spacing w:before="91" w:line="254" w:lineRule="auto"/>
        <w:ind w:left="583" w:right="365"/>
      </w:pPr>
      <w:r>
        <w:lastRenderedPageBreak/>
        <w:t>processes involves approximately 123,420 IRs and</w:t>
      </w:r>
      <w:r>
        <w:rPr>
          <w:spacing w:val="31"/>
        </w:rPr>
        <w:t xml:space="preserve"> </w:t>
      </w:r>
      <w:r>
        <w:t>1,245 teaching</w:t>
      </w:r>
      <w:r>
        <w:rPr>
          <w:spacing w:val="9"/>
        </w:rPr>
        <w:t xml:space="preserve"> </w:t>
      </w:r>
      <w:r>
        <w:t>hospitals.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BodyText"/>
        <w:tabs>
          <w:tab w:val="left" w:pos="4635"/>
          <w:tab w:val="left" w:pos="6226"/>
          <w:tab w:val="left" w:pos="7241"/>
        </w:tabs>
        <w:spacing w:line="254" w:lineRule="auto"/>
        <w:ind w:left="583" w:right="221"/>
      </w:pPr>
      <w:r>
        <w:t>The</w:t>
      </w:r>
      <w:r>
        <w:rPr>
          <w:spacing w:val="3"/>
        </w:rPr>
        <w:t xml:space="preserve"> </w:t>
      </w:r>
      <w:r>
        <w:t>MACs</w:t>
      </w:r>
      <w:r>
        <w:rPr>
          <w:spacing w:val="3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IRs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help</w:t>
      </w:r>
      <w:r>
        <w:rPr>
          <w:spacing w:val="-137"/>
        </w:rPr>
        <w:t xml:space="preserve"> </w:t>
      </w:r>
      <w:r>
        <w:t>ensure that all program payments for IME and GME are</w:t>
      </w:r>
      <w:r>
        <w:rPr>
          <w:spacing w:val="33"/>
        </w:rPr>
        <w:t xml:space="preserve"> </w:t>
      </w:r>
      <w:r>
        <w:t>based upon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accurate</w:t>
      </w:r>
      <w:r>
        <w:rPr>
          <w:spacing w:val="3"/>
        </w:rPr>
        <w:t xml:space="preserve"> </w:t>
      </w:r>
      <w:r>
        <w:t>number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FTE-IRs,</w:t>
      </w:r>
      <w:r>
        <w:rPr>
          <w:spacing w:val="3"/>
        </w:rPr>
        <w:t xml:space="preserve"> </w:t>
      </w:r>
      <w:r>
        <w:t>determined</w:t>
      </w:r>
      <w:r>
        <w:rPr>
          <w:spacing w:val="3"/>
        </w:rPr>
        <w:t xml:space="preserve"> </w:t>
      </w:r>
      <w:r>
        <w:t>in</w:t>
      </w:r>
      <w:r>
        <w:rPr>
          <w:spacing w:val="-136"/>
        </w:rPr>
        <w:t xml:space="preserve"> </w:t>
      </w:r>
      <w:r>
        <w:t>accordance with Medicare</w:t>
      </w:r>
      <w:r>
        <w:rPr>
          <w:spacing w:val="21"/>
        </w:rPr>
        <w:t xml:space="preserve"> </w:t>
      </w:r>
      <w:r>
        <w:t>regulations.</w:t>
      </w:r>
      <w:r>
        <w:tab/>
        <w:t>The IR</w:t>
      </w:r>
      <w:r>
        <w:rPr>
          <w:spacing w:val="7"/>
        </w:rPr>
        <w:t xml:space="preserve"> </w:t>
      </w:r>
      <w:r>
        <w:t>data submitted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hospitals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MACs</w:t>
      </w:r>
      <w:r>
        <w:rPr>
          <w:spacing w:val="3"/>
        </w:rPr>
        <w:t xml:space="preserve"> </w:t>
      </w:r>
      <w:r>
        <w:t>during</w:t>
      </w:r>
      <w:r>
        <w:rPr>
          <w:spacing w:val="-138"/>
        </w:rPr>
        <w:t xml:space="preserve"> </w:t>
      </w:r>
      <w:r>
        <w:t>their audits of the providers' cost</w:t>
      </w:r>
      <w:r>
        <w:rPr>
          <w:spacing w:val="25"/>
        </w:rPr>
        <w:t xml:space="preserve"> </w:t>
      </w:r>
      <w:r>
        <w:t>reports.</w:t>
      </w:r>
      <w:r>
        <w:tab/>
        <w:t>The</w:t>
      </w:r>
      <w:r>
        <w:rPr>
          <w:spacing w:val="4"/>
        </w:rPr>
        <w:t xml:space="preserve"> </w:t>
      </w:r>
      <w:r>
        <w:t>audit procedures</w:t>
      </w:r>
      <w:r>
        <w:rPr>
          <w:spacing w:val="4"/>
        </w:rPr>
        <w:t xml:space="preserve"> </w:t>
      </w:r>
      <w:r>
        <w:t>help</w:t>
      </w:r>
      <w:r>
        <w:rPr>
          <w:spacing w:val="4"/>
        </w:rPr>
        <w:t xml:space="preserve"> </w:t>
      </w:r>
      <w:r>
        <w:t>assure</w:t>
      </w:r>
      <w:r>
        <w:rPr>
          <w:spacing w:val="2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reported</w:t>
      </w:r>
      <w:r>
        <w:rPr>
          <w:spacing w:val="4"/>
        </w:rPr>
        <w:t xml:space="preserve"> </w:t>
      </w:r>
      <w:r>
        <w:t>was</w:t>
      </w:r>
      <w:r>
        <w:rPr>
          <w:spacing w:val="-140"/>
        </w:rPr>
        <w:t xml:space="preserve"> </w:t>
      </w:r>
      <w:r>
        <w:t>correct, and that IRs who should not have been reported</w:t>
      </w:r>
      <w:r>
        <w:rPr>
          <w:spacing w:val="33"/>
        </w:rPr>
        <w:t xml:space="preserve"> </w:t>
      </w:r>
      <w:r>
        <w:t>by the</w:t>
      </w:r>
      <w:r>
        <w:rPr>
          <w:spacing w:val="3"/>
        </w:rPr>
        <w:t xml:space="preserve"> </w:t>
      </w:r>
      <w:r>
        <w:t>hospitals</w:t>
      </w:r>
      <w:r>
        <w:rPr>
          <w:spacing w:val="3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portions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IRs’</w:t>
      </w:r>
      <w:r>
        <w:rPr>
          <w:spacing w:val="1"/>
        </w:rPr>
        <w:t xml:space="preserve"> </w:t>
      </w:r>
      <w:r>
        <w:t>time)</w:t>
      </w:r>
      <w:r>
        <w:rPr>
          <w:spacing w:val="1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not</w:t>
      </w:r>
      <w:r>
        <w:rPr>
          <w:spacing w:val="-136"/>
        </w:rPr>
        <w:t xml:space="preserve"> </w:t>
      </w:r>
      <w:r>
        <w:t>included in the FTE</w:t>
      </w:r>
      <w:r>
        <w:rPr>
          <w:spacing w:val="13"/>
        </w:rPr>
        <w:t xml:space="preserve"> </w:t>
      </w:r>
      <w:r>
        <w:t>count.</w:t>
      </w:r>
      <w:r>
        <w:tab/>
        <w:t>The MACs also use reports</w:t>
      </w:r>
      <w:r>
        <w:rPr>
          <w:spacing w:val="15"/>
        </w:rPr>
        <w:t xml:space="preserve"> </w:t>
      </w:r>
      <w:r>
        <w:t>of duplicate IRs to prevent improper payment for IME and</w:t>
      </w:r>
      <w:r>
        <w:rPr>
          <w:spacing w:val="33"/>
        </w:rPr>
        <w:t xml:space="preserve"> </w:t>
      </w:r>
      <w:r>
        <w:t>GME. If it is determined that a hospital has been</w:t>
      </w:r>
      <w:r>
        <w:rPr>
          <w:spacing w:val="-119"/>
        </w:rPr>
        <w:t xml:space="preserve"> </w:t>
      </w:r>
      <w:r>
        <w:t>inappropriately</w:t>
      </w:r>
      <w:r>
        <w:rPr>
          <w:spacing w:val="4"/>
        </w:rPr>
        <w:t xml:space="preserve"> </w:t>
      </w:r>
      <w:r>
        <w:t>reimbursed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IME</w:t>
      </w:r>
      <w:r>
        <w:rPr>
          <w:spacing w:val="2"/>
        </w:rPr>
        <w:t xml:space="preserve"> </w:t>
      </w:r>
      <w:r>
        <w:t>and/or</w:t>
      </w:r>
      <w:r>
        <w:rPr>
          <w:spacing w:val="2"/>
        </w:rPr>
        <w:t xml:space="preserve"> </w:t>
      </w:r>
      <w:r>
        <w:t>GME,</w:t>
      </w:r>
      <w:r>
        <w:rPr>
          <w:spacing w:val="4"/>
        </w:rPr>
        <w:t xml:space="preserve"> </w:t>
      </w:r>
      <w:r>
        <w:t>immediate</w:t>
      </w:r>
      <w:r>
        <w:rPr>
          <w:spacing w:val="-138"/>
        </w:rPr>
        <w:t xml:space="preserve"> </w:t>
      </w:r>
      <w:r>
        <w:t>corrective action is</w:t>
      </w:r>
      <w:r>
        <w:rPr>
          <w:spacing w:val="13"/>
        </w:rPr>
        <w:t xml:space="preserve"> </w:t>
      </w:r>
      <w:r>
        <w:t>taken.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Heading1"/>
        <w:numPr>
          <w:ilvl w:val="1"/>
          <w:numId w:val="1"/>
        </w:numPr>
        <w:tabs>
          <w:tab w:val="left" w:pos="1016"/>
        </w:tabs>
        <w:ind w:left="1016" w:right="365"/>
        <w:jc w:val="left"/>
        <w:rPr>
          <w:b w:val="0"/>
          <w:bCs w:val="0"/>
        </w:rPr>
      </w:pPr>
      <w:r>
        <w:rPr>
          <w:u w:val="single" w:color="000000"/>
        </w:rPr>
        <w:t>Improved Information</w:t>
      </w:r>
      <w:r>
        <w:rPr>
          <w:spacing w:val="5"/>
          <w:u w:val="single" w:color="000000"/>
        </w:rPr>
        <w:t xml:space="preserve"> </w:t>
      </w:r>
      <w:r>
        <w:rPr>
          <w:u w:val="single" w:color="000000"/>
        </w:rPr>
        <w:t>Technology</w:t>
      </w:r>
    </w:p>
    <w:p w:rsidR="004F01A4" w:rsidRDefault="004F01A4">
      <w:pPr>
        <w:spacing w:before="1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4F01A4" w:rsidRDefault="0051354F">
      <w:pPr>
        <w:pStyle w:val="BodyText"/>
        <w:tabs>
          <w:tab w:val="left" w:pos="7385"/>
          <w:tab w:val="left" w:pos="7963"/>
        </w:tabs>
        <w:spacing w:before="76" w:line="254" w:lineRule="auto"/>
        <w:ind w:right="221"/>
      </w:pPr>
      <w:r>
        <w:t>In accordance with the provisions of the Notice</w:t>
      </w:r>
      <w:r>
        <w:rPr>
          <w:spacing w:val="43"/>
        </w:rPr>
        <w:t xml:space="preserve"> </w:t>
      </w:r>
      <w:r>
        <w:t>of Modified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Altered</w:t>
      </w:r>
      <w:r>
        <w:rPr>
          <w:spacing w:val="4"/>
        </w:rPr>
        <w:t xml:space="preserve"> </w:t>
      </w:r>
      <w:r>
        <w:t>SOR-IRIS,</w:t>
      </w:r>
      <w:r>
        <w:rPr>
          <w:spacing w:val="4"/>
        </w:rPr>
        <w:t xml:space="preserve"> </w:t>
      </w:r>
      <w:r>
        <w:t>hospitals</w:t>
      </w:r>
      <w:r>
        <w:rPr>
          <w:spacing w:val="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report</w:t>
      </w:r>
      <w:r>
        <w:rPr>
          <w:spacing w:val="4"/>
        </w:rPr>
        <w:t xml:space="preserve"> </w:t>
      </w:r>
      <w:r>
        <w:t>the</w:t>
      </w:r>
      <w:r>
        <w:rPr>
          <w:spacing w:val="-138"/>
        </w:rPr>
        <w:t xml:space="preserve"> </w:t>
      </w:r>
      <w:r>
        <w:t>required information into two files on an IRIS</w:t>
      </w:r>
      <w:r>
        <w:rPr>
          <w:spacing w:val="33"/>
        </w:rPr>
        <w:t xml:space="preserve"> </w:t>
      </w:r>
      <w:r>
        <w:t>diskette/CD by</w:t>
      </w:r>
      <w:r>
        <w:rPr>
          <w:spacing w:val="1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copy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CMS’</w:t>
      </w:r>
      <w:r>
        <w:rPr>
          <w:spacing w:val="3"/>
        </w:rPr>
        <w:t xml:space="preserve"> </w:t>
      </w:r>
      <w:r>
        <w:t>IRIS</w:t>
      </w:r>
      <w:r>
        <w:rPr>
          <w:spacing w:val="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</w:t>
      </w:r>
      <w:r>
        <w:rPr>
          <w:spacing w:val="3"/>
        </w:rPr>
        <w:t xml:space="preserve"> </w:t>
      </w:r>
      <w:r>
        <w:t>program</w:t>
      </w:r>
      <w:r>
        <w:rPr>
          <w:spacing w:val="-141"/>
        </w:rPr>
        <w:t xml:space="preserve"> </w:t>
      </w:r>
      <w:r>
        <w:t>currently called IRISV3 (Attachment 1, Page</w:t>
      </w:r>
      <w:r>
        <w:rPr>
          <w:spacing w:val="29"/>
        </w:rPr>
        <w:t xml:space="preserve"> </w:t>
      </w:r>
      <w:r>
        <w:t>5-1).</w:t>
      </w:r>
      <w:r>
        <w:tab/>
        <w:t>Thus there is no hard copy or paper reporting of</w:t>
      </w:r>
      <w:r>
        <w:rPr>
          <w:spacing w:val="43"/>
        </w:rPr>
        <w:t xml:space="preserve"> </w:t>
      </w:r>
      <w:r>
        <w:t>the information for burden to be associated</w:t>
      </w:r>
      <w:r>
        <w:rPr>
          <w:spacing w:val="25"/>
        </w:rPr>
        <w:t xml:space="preserve"> </w:t>
      </w:r>
      <w:r>
        <w:t>with.</w:t>
      </w:r>
      <w:r>
        <w:tab/>
        <w:t>The</w:t>
      </w:r>
      <w:r>
        <w:rPr>
          <w:spacing w:val="5"/>
        </w:rPr>
        <w:t xml:space="preserve"> </w:t>
      </w:r>
      <w:r>
        <w:t>burden associated with computer input generation is greatly</w:t>
      </w:r>
      <w:r>
        <w:rPr>
          <w:spacing w:val="-115"/>
        </w:rPr>
        <w:t xml:space="preserve"> </w:t>
      </w:r>
      <w:r>
        <w:t>reduced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download</w:t>
      </w:r>
      <w:r>
        <w:rPr>
          <w:spacing w:val="1"/>
        </w:rPr>
        <w:t xml:space="preserve"> </w:t>
      </w:r>
      <w:r>
        <w:t>feature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IRISV3</w:t>
      </w:r>
      <w:r>
        <w:rPr>
          <w:spacing w:val="3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allows</w:t>
      </w:r>
      <w:r>
        <w:rPr>
          <w:spacing w:val="-137"/>
        </w:rPr>
        <w:t xml:space="preserve"> </w:t>
      </w:r>
      <w:r>
        <w:t>hospitals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electronically</w:t>
      </w:r>
      <w:r>
        <w:rPr>
          <w:spacing w:val="4"/>
        </w:rPr>
        <w:t xml:space="preserve"> </w:t>
      </w:r>
      <w:r>
        <w:t>import</w:t>
      </w:r>
      <w:r>
        <w:rPr>
          <w:spacing w:val="2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IR</w:t>
      </w:r>
      <w:r>
        <w:rPr>
          <w:spacing w:val="4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files</w:t>
      </w:r>
      <w:r>
        <w:rPr>
          <w:spacing w:val="-136"/>
        </w:rPr>
        <w:t xml:space="preserve"> </w:t>
      </w:r>
      <w:r>
        <w:t>created outside of the IRISV3 program into IRISV3</w:t>
      </w:r>
      <w:r>
        <w:rPr>
          <w:spacing w:val="-115"/>
        </w:rPr>
        <w:t xml:space="preserve"> </w:t>
      </w:r>
      <w:r>
        <w:t>(Attachment 1, Pages</w:t>
      </w:r>
      <w:r>
        <w:rPr>
          <w:spacing w:val="15"/>
        </w:rPr>
        <w:t xml:space="preserve"> </w:t>
      </w:r>
      <w:r>
        <w:t>4-14,15).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BodyText"/>
        <w:spacing w:line="254" w:lineRule="auto"/>
        <w:ind w:right="221"/>
      </w:pPr>
      <w:r>
        <w:t>IRISV3, a DOS-based application, is an improved version</w:t>
      </w:r>
      <w:r>
        <w:rPr>
          <w:spacing w:val="33"/>
        </w:rPr>
        <w:t xml:space="preserve"> </w:t>
      </w:r>
      <w:r>
        <w:t>of CMS' former IRIS data collection program called</w:t>
      </w:r>
      <w:r>
        <w:rPr>
          <w:spacing w:val="31"/>
        </w:rPr>
        <w:t xml:space="preserve"> </w:t>
      </w:r>
      <w:r>
        <w:t>IRIS95.</w:t>
      </w:r>
    </w:p>
    <w:p w:rsidR="004F01A4" w:rsidRDefault="0051354F">
      <w:pPr>
        <w:pStyle w:val="BodyText"/>
        <w:tabs>
          <w:tab w:val="left" w:pos="3043"/>
        </w:tabs>
        <w:spacing w:line="254" w:lineRule="auto"/>
        <w:ind w:right="221"/>
      </w:pPr>
      <w:r>
        <w:t>This</w:t>
      </w:r>
      <w:r>
        <w:rPr>
          <w:spacing w:val="5"/>
        </w:rPr>
        <w:t xml:space="preserve"> </w:t>
      </w:r>
      <w:r>
        <w:t>program</w:t>
      </w:r>
      <w:r>
        <w:rPr>
          <w:spacing w:val="3"/>
        </w:rPr>
        <w:t xml:space="preserve"> </w:t>
      </w:r>
      <w:r>
        <w:t>incorporates</w:t>
      </w:r>
      <w:r>
        <w:rPr>
          <w:spacing w:val="3"/>
        </w:rPr>
        <w:t xml:space="preserve"> </w:t>
      </w:r>
      <w:r>
        <w:t>recommendations</w:t>
      </w:r>
      <w:r>
        <w:rPr>
          <w:spacing w:val="3"/>
        </w:rPr>
        <w:t xml:space="preserve"> </w:t>
      </w:r>
      <w:r>
        <w:t>made</w:t>
      </w:r>
      <w:r>
        <w:rPr>
          <w:spacing w:val="5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IRIS</w:t>
      </w:r>
      <w:r>
        <w:rPr>
          <w:spacing w:val="-141"/>
        </w:rPr>
        <w:t xml:space="preserve"> </w:t>
      </w:r>
      <w:r>
        <w:t>workgroup of hospital, Medicare Part A fiscal</w:t>
      </w:r>
      <w:r>
        <w:rPr>
          <w:spacing w:val="33"/>
        </w:rPr>
        <w:t xml:space="preserve"> </w:t>
      </w:r>
      <w:r>
        <w:t>intermediary (FI), and CMS participants during May 1997 for</w:t>
      </w:r>
      <w:r>
        <w:rPr>
          <w:spacing w:val="43"/>
        </w:rPr>
        <w:t xml:space="preserve"> </w:t>
      </w:r>
      <w:r>
        <w:t>reducing the electronic reporting burden of IRIS95 on hospital</w:t>
      </w:r>
      <w:r>
        <w:rPr>
          <w:spacing w:val="-113"/>
        </w:rPr>
        <w:t xml:space="preserve"> </w:t>
      </w:r>
      <w:r>
        <w:t>administrators.</w:t>
      </w:r>
      <w:r>
        <w:tab/>
        <w:t>These recommendations included</w:t>
      </w:r>
      <w:r>
        <w:rPr>
          <w:spacing w:val="19"/>
        </w:rPr>
        <w:t xml:space="preserve"> </w:t>
      </w:r>
      <w:r>
        <w:t>the reprogramming of IRIS95 for Y2K certification,</w:t>
      </w:r>
      <w:r>
        <w:rPr>
          <w:spacing w:val="33"/>
        </w:rPr>
        <w:t xml:space="preserve"> </w:t>
      </w:r>
      <w:r>
        <w:t>elimination of redundant questions on foreign medical</w:t>
      </w:r>
      <w:r>
        <w:rPr>
          <w:spacing w:val="43"/>
        </w:rPr>
        <w:t xml:space="preserve"> </w:t>
      </w:r>
      <w:r>
        <w:t>school graduates, and reproduction of IRISV3 data entry</w:t>
      </w:r>
      <w:r>
        <w:rPr>
          <w:spacing w:val="-117"/>
        </w:rPr>
        <w:t xml:space="preserve"> </w:t>
      </w:r>
      <w:r>
        <w:t>instructions within the IRISV3 program (the Help</w:t>
      </w:r>
      <w:r>
        <w:rPr>
          <w:spacing w:val="31"/>
        </w:rPr>
        <w:t xml:space="preserve"> </w:t>
      </w:r>
      <w:r>
        <w:t>screens</w:t>
      </w:r>
    </w:p>
    <w:p w:rsidR="004F01A4" w:rsidRDefault="004F01A4">
      <w:pPr>
        <w:spacing w:line="254" w:lineRule="auto"/>
        <w:sectPr w:rsidR="004F01A4">
          <w:pgSz w:w="12240" w:h="15840"/>
          <w:pgMar w:top="1320" w:right="1320" w:bottom="280" w:left="1720" w:header="1132" w:footer="0" w:gutter="0"/>
          <w:cols w:space="720"/>
        </w:sectPr>
      </w:pPr>
    </w:p>
    <w:p w:rsidR="004F01A4" w:rsidRDefault="0051354F">
      <w:pPr>
        <w:pStyle w:val="BodyText"/>
        <w:spacing w:before="91" w:line="254" w:lineRule="auto"/>
        <w:ind w:left="583" w:right="365"/>
      </w:pPr>
      <w:r>
        <w:lastRenderedPageBreak/>
        <w:t>and</w:t>
      </w:r>
      <w:r>
        <w:rPr>
          <w:spacing w:val="4"/>
        </w:rPr>
        <w:t xml:space="preserve"> </w:t>
      </w:r>
      <w:r>
        <w:t>code</w:t>
      </w:r>
      <w:r>
        <w:rPr>
          <w:spacing w:val="4"/>
        </w:rPr>
        <w:t xml:space="preserve"> </w:t>
      </w:r>
      <w:r>
        <w:t>tables)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IRISV3</w:t>
      </w:r>
      <w:r>
        <w:rPr>
          <w:spacing w:val="4"/>
        </w:rPr>
        <w:t xml:space="preserve"> </w:t>
      </w:r>
      <w:r>
        <w:t>Operating</w:t>
      </w:r>
      <w:r>
        <w:rPr>
          <w:spacing w:val="4"/>
        </w:rPr>
        <w:t xml:space="preserve"> </w:t>
      </w:r>
      <w:r>
        <w:t>Instructions.</w:t>
      </w:r>
      <w:r>
        <w:rPr>
          <w:spacing w:val="-142"/>
        </w:rPr>
        <w:t xml:space="preserve"> </w:t>
      </w:r>
      <w:r>
        <w:t>IRISV3 is currently operable in Windows-based</w:t>
      </w:r>
      <w:r>
        <w:rPr>
          <w:spacing w:val="31"/>
        </w:rPr>
        <w:t xml:space="preserve"> </w:t>
      </w:r>
      <w:r>
        <w:t>computers that are capable of running DOS</w:t>
      </w:r>
      <w:r>
        <w:rPr>
          <w:spacing w:val="23"/>
        </w:rPr>
        <w:t xml:space="preserve"> </w:t>
      </w:r>
      <w:r>
        <w:t>programs.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BodyText"/>
        <w:tabs>
          <w:tab w:val="left" w:pos="6082"/>
          <w:tab w:val="left" w:pos="7963"/>
        </w:tabs>
        <w:spacing w:line="254" w:lineRule="auto"/>
        <w:ind w:left="583" w:right="221"/>
      </w:pPr>
      <w:r>
        <w:t>Hospitals may also create their own IRIS</w:t>
      </w:r>
      <w:r>
        <w:rPr>
          <w:spacing w:val="44"/>
        </w:rPr>
        <w:t xml:space="preserve"> </w:t>
      </w:r>
      <w:r>
        <w:t>diskettes/CDs with IR data files that are not edited by</w:t>
      </w:r>
      <w:r>
        <w:rPr>
          <w:spacing w:val="29"/>
        </w:rPr>
        <w:t xml:space="preserve"> </w:t>
      </w:r>
      <w:r>
        <w:t>IRISV3.</w:t>
      </w:r>
      <w:r>
        <w:tab/>
        <w:t>These diskettes/CDs</w:t>
      </w:r>
      <w:r>
        <w:rPr>
          <w:spacing w:val="5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acceptable</w:t>
      </w:r>
      <w:r>
        <w:rPr>
          <w:spacing w:val="3"/>
        </w:rPr>
        <w:t xml:space="preserve"> </w:t>
      </w:r>
      <w:r>
        <w:t>upon</w:t>
      </w:r>
      <w:r>
        <w:rPr>
          <w:spacing w:val="3"/>
        </w:rPr>
        <w:t xml:space="preserve"> </w:t>
      </w:r>
      <w:r>
        <w:t>passing</w:t>
      </w:r>
      <w:r>
        <w:rPr>
          <w:spacing w:val="3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IRIS</w:t>
      </w:r>
      <w:r>
        <w:rPr>
          <w:spacing w:val="3"/>
        </w:rPr>
        <w:t xml:space="preserve"> </w:t>
      </w:r>
      <w:r>
        <w:t>system</w:t>
      </w:r>
      <w:r>
        <w:rPr>
          <w:spacing w:val="-141"/>
        </w:rPr>
        <w:t xml:space="preserve"> </w:t>
      </w:r>
      <w:r>
        <w:t>edits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IRISEDV3</w:t>
      </w:r>
      <w:r>
        <w:rPr>
          <w:spacing w:val="1"/>
        </w:rPr>
        <w:t xml:space="preserve"> </w:t>
      </w:r>
      <w:r>
        <w:t>(Attachment</w:t>
      </w:r>
      <w:r>
        <w:rPr>
          <w:spacing w:val="3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pages</w:t>
      </w:r>
      <w:r>
        <w:rPr>
          <w:spacing w:val="1"/>
        </w:rPr>
        <w:t xml:space="preserve"> </w:t>
      </w:r>
      <w:r>
        <w:t>6-8,</w:t>
      </w:r>
      <w:r>
        <w:rPr>
          <w:spacing w:val="3"/>
        </w:rPr>
        <w:t xml:space="preserve"> </w:t>
      </w:r>
      <w:r>
        <w:t>10,</w:t>
      </w:r>
      <w:r>
        <w:rPr>
          <w:spacing w:val="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11),</w:t>
      </w:r>
      <w:r>
        <w:rPr>
          <w:spacing w:val="1"/>
        </w:rPr>
        <w:t xml:space="preserve"> </w:t>
      </w:r>
      <w:r>
        <w:t>a</w:t>
      </w:r>
      <w:r>
        <w:rPr>
          <w:spacing w:val="-141"/>
        </w:rPr>
        <w:t xml:space="preserve"> </w:t>
      </w:r>
      <w:r>
        <w:t>DOS-based application that was developed by CO for</w:t>
      </w:r>
      <w:r>
        <w:rPr>
          <w:spacing w:val="33"/>
        </w:rPr>
        <w:t xml:space="preserve"> </w:t>
      </w:r>
      <w:r>
        <w:t>editing IR data files on IRIS</w:t>
      </w:r>
      <w:r>
        <w:rPr>
          <w:spacing w:val="19"/>
        </w:rPr>
        <w:t xml:space="preserve"> </w:t>
      </w:r>
      <w:r>
        <w:t>diskettes/CDs.</w:t>
      </w:r>
      <w:r>
        <w:tab/>
        <w:t>CO</w:t>
      </w:r>
      <w:r>
        <w:rPr>
          <w:spacing w:val="7"/>
        </w:rPr>
        <w:t xml:space="preserve"> </w:t>
      </w:r>
      <w:r>
        <w:t>initially distributed this application to hospitals and FIs</w:t>
      </w:r>
      <w:r>
        <w:rPr>
          <w:spacing w:val="29"/>
        </w:rPr>
        <w:t xml:space="preserve"> </w:t>
      </w:r>
      <w:r>
        <w:t>in</w:t>
      </w:r>
    </w:p>
    <w:p w:rsidR="004F01A4" w:rsidRDefault="0051354F">
      <w:pPr>
        <w:pStyle w:val="BodyText"/>
        <w:spacing w:line="254" w:lineRule="auto"/>
        <w:ind w:left="583" w:right="365"/>
      </w:pPr>
      <w:r>
        <w:t>June 2002 to ensure that hospital created IRIS</w:t>
      </w:r>
      <w:r>
        <w:rPr>
          <w:spacing w:val="-119"/>
        </w:rPr>
        <w:t xml:space="preserve"> </w:t>
      </w:r>
      <w:r>
        <w:t>diskettes/CDs with unedited IR data pass all IRIS</w:t>
      </w:r>
      <w:r>
        <w:rPr>
          <w:spacing w:val="31"/>
        </w:rPr>
        <w:t xml:space="preserve"> </w:t>
      </w:r>
      <w:r>
        <w:t>system edits. IRISEDV3 is also currently operable</w:t>
      </w:r>
      <w:r>
        <w:rPr>
          <w:spacing w:val="25"/>
        </w:rPr>
        <w:t xml:space="preserve"> </w:t>
      </w:r>
      <w:r>
        <w:t>in</w:t>
      </w:r>
    </w:p>
    <w:p w:rsidR="004F01A4" w:rsidRDefault="0051354F">
      <w:pPr>
        <w:pStyle w:val="BodyText"/>
        <w:tabs>
          <w:tab w:val="left" w:pos="2175"/>
        </w:tabs>
        <w:spacing w:line="254" w:lineRule="auto"/>
        <w:ind w:left="583" w:right="655"/>
      </w:pPr>
      <w:r>
        <w:t>Windows-based computers that are capable of running</w:t>
      </w:r>
      <w:r>
        <w:rPr>
          <w:spacing w:val="31"/>
        </w:rPr>
        <w:t xml:space="preserve"> </w:t>
      </w:r>
      <w:r>
        <w:t>DOS programs.</w:t>
      </w:r>
      <w:r>
        <w:tab/>
        <w:t>Both of these applications are</w:t>
      </w:r>
      <w:r>
        <w:rPr>
          <w:spacing w:val="23"/>
        </w:rPr>
        <w:t xml:space="preserve"> </w:t>
      </w:r>
      <w:r>
        <w:t>currently available at:</w:t>
      </w:r>
      <w:r>
        <w:rPr>
          <w:spacing w:val="30"/>
        </w:rPr>
        <w:t xml:space="preserve"> </w:t>
      </w:r>
      <w:hyperlink r:id="rId8">
        <w:r>
          <w:rPr>
            <w:color w:val="0000FF"/>
            <w:u w:val="single" w:color="0000FF"/>
          </w:rPr>
          <w:t>www.cms.gov\Research-Statistics-Data-and-</w:t>
        </w:r>
      </w:hyperlink>
      <w:r>
        <w:rPr>
          <w:color w:val="0000FF"/>
        </w:rPr>
        <w:t xml:space="preserve"> </w:t>
      </w:r>
      <w:hyperlink r:id="rId9">
        <w:r>
          <w:rPr>
            <w:color w:val="0000FF"/>
            <w:u w:val="single" w:color="0000FF"/>
          </w:rPr>
          <w:t>Systems/Computer-Data-and-Systems/IRIS</w:t>
        </w:r>
      </w:hyperlink>
      <w:r>
        <w:t>.</w:t>
      </w:r>
    </w:p>
    <w:p w:rsidR="004F01A4" w:rsidRDefault="004F01A4">
      <w:pPr>
        <w:spacing w:before="7"/>
        <w:rPr>
          <w:rFonts w:ascii="Courier New" w:eastAsia="Courier New" w:hAnsi="Courier New" w:cs="Courier New"/>
          <w:sz w:val="18"/>
          <w:szCs w:val="18"/>
        </w:rPr>
      </w:pPr>
    </w:p>
    <w:p w:rsidR="004F01A4" w:rsidRDefault="0051354F">
      <w:pPr>
        <w:pStyle w:val="Heading1"/>
        <w:numPr>
          <w:ilvl w:val="1"/>
          <w:numId w:val="1"/>
        </w:numPr>
        <w:tabs>
          <w:tab w:val="left" w:pos="1016"/>
        </w:tabs>
        <w:spacing w:before="76"/>
        <w:ind w:left="1016" w:right="365"/>
        <w:jc w:val="left"/>
        <w:rPr>
          <w:b w:val="0"/>
          <w:bCs w:val="0"/>
        </w:rPr>
      </w:pPr>
      <w:r>
        <w:rPr>
          <w:u w:val="single" w:color="000000"/>
        </w:rPr>
        <w:t>Duplication of Similar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Information</w:t>
      </w:r>
    </w:p>
    <w:p w:rsidR="004F01A4" w:rsidRDefault="004F01A4">
      <w:pPr>
        <w:spacing w:before="1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4F01A4" w:rsidRDefault="0051354F">
      <w:pPr>
        <w:pStyle w:val="BodyText"/>
        <w:tabs>
          <w:tab w:val="left" w:pos="4635"/>
          <w:tab w:val="left" w:pos="5503"/>
        </w:tabs>
        <w:spacing w:before="76" w:line="254" w:lineRule="auto"/>
        <w:ind w:right="221"/>
      </w:pPr>
      <w:r>
        <w:t>The American Medical Association (AMA) and the</w:t>
      </w:r>
      <w:r>
        <w:rPr>
          <w:spacing w:val="33"/>
        </w:rPr>
        <w:t xml:space="preserve"> </w:t>
      </w:r>
      <w:r>
        <w:t>Association of American Medical Colleges (AAMC) were contacted</w:t>
      </w:r>
      <w:r>
        <w:rPr>
          <w:spacing w:val="33"/>
        </w:rPr>
        <w:t xml:space="preserve"> </w:t>
      </w:r>
      <w:r>
        <w:t>because they also monitor IR</w:t>
      </w:r>
      <w:r>
        <w:rPr>
          <w:spacing w:val="17"/>
        </w:rPr>
        <w:t xml:space="preserve"> </w:t>
      </w:r>
      <w:r>
        <w:t>activities.</w:t>
      </w:r>
      <w:r>
        <w:tab/>
        <w:t>However, it</w:t>
      </w:r>
      <w:r>
        <w:rPr>
          <w:spacing w:val="9"/>
        </w:rPr>
        <w:t xml:space="preserve"> </w:t>
      </w:r>
      <w:r>
        <w:t>was determined that they do not collect all of the</w:t>
      </w:r>
      <w:r>
        <w:rPr>
          <w:spacing w:val="33"/>
        </w:rPr>
        <w:t xml:space="preserve"> </w:t>
      </w:r>
      <w:r>
        <w:t>information needed to calculate payments for IME and GME in</w:t>
      </w:r>
      <w:r>
        <w:rPr>
          <w:spacing w:val="33"/>
        </w:rPr>
        <w:t xml:space="preserve"> </w:t>
      </w:r>
      <w:r>
        <w:t>accordance with Medicare</w:t>
      </w:r>
      <w:r>
        <w:rPr>
          <w:spacing w:val="13"/>
        </w:rPr>
        <w:t xml:space="preserve"> </w:t>
      </w:r>
      <w:r>
        <w:t>regulations.</w:t>
      </w:r>
      <w:r>
        <w:tab/>
        <w:t>Accordingly, the</w:t>
      </w:r>
      <w:r>
        <w:rPr>
          <w:spacing w:val="13"/>
        </w:rPr>
        <w:t xml:space="preserve"> </w:t>
      </w:r>
      <w:r>
        <w:t>data collection does not result in a duplication of</w:t>
      </w:r>
      <w:r>
        <w:rPr>
          <w:spacing w:val="31"/>
        </w:rPr>
        <w:t xml:space="preserve"> </w:t>
      </w:r>
      <w:r>
        <w:t>effort.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BodyText"/>
        <w:tabs>
          <w:tab w:val="left" w:pos="6516"/>
        </w:tabs>
        <w:spacing w:line="254" w:lineRule="auto"/>
        <w:ind w:left="583" w:right="365"/>
      </w:pPr>
      <w:r>
        <w:t>In</w:t>
      </w:r>
      <w:r>
        <w:rPr>
          <w:spacing w:val="2"/>
        </w:rPr>
        <w:t xml:space="preserve"> </w:t>
      </w:r>
      <w:r>
        <w:t>addition,</w:t>
      </w:r>
      <w:r>
        <w:rPr>
          <w:spacing w:val="2"/>
        </w:rPr>
        <w:t xml:space="preserve"> </w:t>
      </w:r>
      <w:r>
        <w:t>both</w:t>
      </w:r>
      <w:r>
        <w:rPr>
          <w:spacing w:val="2"/>
        </w:rPr>
        <w:t xml:space="preserve"> </w:t>
      </w:r>
      <w:r>
        <w:t>42</w:t>
      </w:r>
      <w:r>
        <w:rPr>
          <w:spacing w:val="4"/>
        </w:rPr>
        <w:t xml:space="preserve"> </w:t>
      </w:r>
      <w:r>
        <w:t>CFR</w:t>
      </w:r>
      <w:r>
        <w:rPr>
          <w:spacing w:val="4"/>
        </w:rPr>
        <w:t xml:space="preserve"> </w:t>
      </w:r>
      <w:r>
        <w:t>412.105,</w:t>
      </w:r>
      <w:r>
        <w:rPr>
          <w:spacing w:val="2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pertains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IME,</w:t>
      </w:r>
      <w:r>
        <w:rPr>
          <w:spacing w:val="-142"/>
        </w:rPr>
        <w:t xml:space="preserve"> </w:t>
      </w:r>
      <w:r>
        <w:t>and 42 CFR 413.75, which pertains to GME, require</w:t>
      </w:r>
      <w:r>
        <w:rPr>
          <w:spacing w:val="-115"/>
        </w:rPr>
        <w:t xml:space="preserve"> </w:t>
      </w:r>
      <w:r>
        <w:t>hospitals to report much of the same information on</w:t>
      </w:r>
      <w:r>
        <w:rPr>
          <w:spacing w:val="29"/>
        </w:rPr>
        <w:t xml:space="preserve"> </w:t>
      </w:r>
      <w:r>
        <w:t>IRs; most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rules</w:t>
      </w:r>
      <w:r>
        <w:rPr>
          <w:spacing w:val="3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been</w:t>
      </w:r>
      <w:r>
        <w:rPr>
          <w:spacing w:val="-137"/>
        </w:rPr>
        <w:t xml:space="preserve"> </w:t>
      </w:r>
      <w:r>
        <w:t>consolidated for IME and GME in</w:t>
      </w:r>
      <w:r>
        <w:rPr>
          <w:spacing w:val="21"/>
        </w:rPr>
        <w:t xml:space="preserve"> </w:t>
      </w:r>
      <w:r>
        <w:t>IRISV3.</w:t>
      </w:r>
      <w:r>
        <w:tab/>
        <w:t>Accordingly,</w:t>
      </w:r>
      <w:r>
        <w:rPr>
          <w:spacing w:val="9"/>
        </w:rPr>
        <w:t xml:space="preserve"> </w:t>
      </w:r>
      <w:r>
        <w:t>the burden associated with these rules has been reduced,</w:t>
      </w:r>
      <w:r>
        <w:rPr>
          <w:spacing w:val="-115"/>
        </w:rPr>
        <w:t xml:space="preserve"> </w:t>
      </w:r>
      <w:r>
        <w:t>because</w:t>
      </w:r>
      <w:r>
        <w:rPr>
          <w:spacing w:val="4"/>
        </w:rPr>
        <w:t xml:space="preserve"> </w:t>
      </w:r>
      <w:r>
        <w:t>hospitals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required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submit</w:t>
      </w:r>
      <w:r>
        <w:rPr>
          <w:spacing w:val="2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IR</w:t>
      </w:r>
      <w:r>
        <w:rPr>
          <w:spacing w:val="-142"/>
        </w:rPr>
        <w:t xml:space="preserve"> </w:t>
      </w:r>
      <w:r>
        <w:t>data report per</w:t>
      </w:r>
      <w:r>
        <w:rPr>
          <w:spacing w:val="11"/>
        </w:rPr>
        <w:t xml:space="preserve"> </w:t>
      </w:r>
      <w:r>
        <w:t>year.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Heading1"/>
        <w:numPr>
          <w:ilvl w:val="1"/>
          <w:numId w:val="1"/>
        </w:numPr>
        <w:tabs>
          <w:tab w:val="left" w:pos="1016"/>
        </w:tabs>
        <w:ind w:left="1016" w:right="365"/>
        <w:jc w:val="left"/>
        <w:rPr>
          <w:b w:val="0"/>
          <w:bCs w:val="0"/>
        </w:rPr>
      </w:pPr>
      <w:r>
        <w:rPr>
          <w:u w:val="single" w:color="000000"/>
        </w:rPr>
        <w:t>Small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Business</w:t>
      </w:r>
    </w:p>
    <w:p w:rsidR="004F01A4" w:rsidRDefault="004F01A4">
      <w:pPr>
        <w:spacing w:before="1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4F01A4" w:rsidRDefault="0051354F">
      <w:pPr>
        <w:pStyle w:val="BodyText"/>
        <w:spacing w:before="76" w:line="254" w:lineRule="auto"/>
        <w:ind w:right="365"/>
      </w:pPr>
      <w:r>
        <w:t>These requirements do not significantly impact</w:t>
      </w:r>
      <w:r>
        <w:rPr>
          <w:spacing w:val="29"/>
        </w:rPr>
        <w:t xml:space="preserve"> </w:t>
      </w:r>
      <w:r>
        <w:t>small business.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Heading1"/>
        <w:numPr>
          <w:ilvl w:val="1"/>
          <w:numId w:val="1"/>
        </w:numPr>
        <w:tabs>
          <w:tab w:val="left" w:pos="1016"/>
        </w:tabs>
        <w:ind w:left="1016" w:right="365"/>
        <w:jc w:val="left"/>
        <w:rPr>
          <w:b w:val="0"/>
          <w:bCs w:val="0"/>
        </w:rPr>
      </w:pPr>
      <w:r>
        <w:rPr>
          <w:u w:val="single" w:color="000000"/>
        </w:rPr>
        <w:t>Less Frequent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Collection</w:t>
      </w:r>
    </w:p>
    <w:p w:rsidR="004F01A4" w:rsidRDefault="004F01A4">
      <w:pPr>
        <w:sectPr w:rsidR="004F01A4">
          <w:pgSz w:w="12240" w:h="15840"/>
          <w:pgMar w:top="1320" w:right="1320" w:bottom="280" w:left="1720" w:header="1132" w:footer="0" w:gutter="0"/>
          <w:cols w:space="720"/>
        </w:sectPr>
      </w:pPr>
    </w:p>
    <w:p w:rsidR="004F01A4" w:rsidRDefault="004F01A4">
      <w:pPr>
        <w:spacing w:before="8"/>
        <w:rPr>
          <w:rFonts w:ascii="Courier New" w:eastAsia="Courier New" w:hAnsi="Courier New" w:cs="Courier New"/>
          <w:b/>
          <w:bCs/>
          <w:sz w:val="26"/>
          <w:szCs w:val="26"/>
        </w:rPr>
      </w:pPr>
    </w:p>
    <w:p w:rsidR="004F01A4" w:rsidRDefault="0051354F">
      <w:pPr>
        <w:pStyle w:val="BodyText"/>
        <w:tabs>
          <w:tab w:val="left" w:pos="3622"/>
          <w:tab w:val="left" w:pos="6082"/>
        </w:tabs>
        <w:spacing w:before="76" w:line="254" w:lineRule="auto"/>
        <w:ind w:left="583" w:right="221"/>
      </w:pPr>
      <w:r>
        <w:t>The information is submitted only once a year, at the</w:t>
      </w:r>
      <w:r>
        <w:rPr>
          <w:spacing w:val="33"/>
        </w:rPr>
        <w:t xml:space="preserve"> </w:t>
      </w:r>
      <w:r>
        <w:t>same time that the hospitals submit their Medicare</w:t>
      </w:r>
      <w:r>
        <w:rPr>
          <w:spacing w:val="44"/>
        </w:rPr>
        <w:t xml:space="preserve"> </w:t>
      </w:r>
      <w:r>
        <w:t>cost reports. The data collection supports the hospital's</w:t>
      </w:r>
      <w:r>
        <w:rPr>
          <w:spacing w:val="33"/>
        </w:rPr>
        <w:t xml:space="preserve"> </w:t>
      </w:r>
      <w:r>
        <w:t>claim for</w:t>
      </w:r>
      <w:r>
        <w:rPr>
          <w:spacing w:val="3"/>
        </w:rPr>
        <w:t xml:space="preserve"> </w:t>
      </w:r>
      <w:r>
        <w:t>reimbursement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IME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GME,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basis</w:t>
      </w:r>
      <w:r>
        <w:rPr>
          <w:spacing w:val="3"/>
        </w:rPr>
        <w:t xml:space="preserve"> </w:t>
      </w:r>
      <w:r>
        <w:t>for</w:t>
      </w:r>
      <w:r>
        <w:rPr>
          <w:spacing w:val="-139"/>
        </w:rPr>
        <w:t xml:space="preserve"> </w:t>
      </w:r>
      <w:r>
        <w:t>verifying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claim</w:t>
      </w:r>
      <w:r>
        <w:rPr>
          <w:spacing w:val="3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cost</w:t>
      </w:r>
      <w:r>
        <w:rPr>
          <w:spacing w:val="-135"/>
        </w:rPr>
        <w:t xml:space="preserve"> </w:t>
      </w:r>
      <w:r>
        <w:t>report audit and settlement</w:t>
      </w:r>
      <w:r>
        <w:rPr>
          <w:spacing w:val="19"/>
        </w:rPr>
        <w:t xml:space="preserve"> </w:t>
      </w:r>
      <w:r>
        <w:t>process.</w:t>
      </w:r>
      <w:r>
        <w:tab/>
        <w:t>Accordingly, if</w:t>
      </w:r>
      <w:r>
        <w:rPr>
          <w:spacing w:val="11"/>
        </w:rPr>
        <w:t xml:space="preserve"> </w:t>
      </w:r>
      <w:r>
        <w:t>this information were received less frequently than</w:t>
      </w:r>
      <w:r>
        <w:rPr>
          <w:spacing w:val="44"/>
        </w:rPr>
        <w:t xml:space="preserve"> </w:t>
      </w:r>
      <w:r>
        <w:t>the Medicare</w:t>
      </w:r>
      <w:r>
        <w:rPr>
          <w:spacing w:val="4"/>
        </w:rPr>
        <w:t xml:space="preserve"> </w:t>
      </w:r>
      <w:r>
        <w:t>cost</w:t>
      </w:r>
      <w:r>
        <w:rPr>
          <w:spacing w:val="4"/>
        </w:rPr>
        <w:t xml:space="preserve"> </w:t>
      </w:r>
      <w:r>
        <w:t>report</w:t>
      </w:r>
      <w:r>
        <w:rPr>
          <w:spacing w:val="4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supports,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settlement</w:t>
      </w:r>
      <w:r>
        <w:rPr>
          <w:spacing w:val="4"/>
        </w:rPr>
        <w:t xml:space="preserve"> </w:t>
      </w:r>
      <w:r>
        <w:t>process</w:t>
      </w:r>
      <w:r>
        <w:rPr>
          <w:spacing w:val="-139"/>
        </w:rPr>
        <w:t xml:space="preserve"> </w:t>
      </w:r>
      <w:r>
        <w:t>would be</w:t>
      </w:r>
      <w:r>
        <w:rPr>
          <w:spacing w:val="9"/>
        </w:rPr>
        <w:t xml:space="preserve"> </w:t>
      </w:r>
      <w:r>
        <w:t>disrupted.</w:t>
      </w:r>
      <w:r>
        <w:tab/>
        <w:t>This means that the MACs may need</w:t>
      </w:r>
      <w:r>
        <w:rPr>
          <w:spacing w:val="21"/>
        </w:rPr>
        <w:t xml:space="preserve"> </w:t>
      </w:r>
      <w:r>
        <w:t>to perform</w:t>
      </w:r>
      <w:r>
        <w:rPr>
          <w:spacing w:val="4"/>
        </w:rPr>
        <w:t xml:space="preserve"> </w:t>
      </w:r>
      <w:r>
        <w:t>costly</w:t>
      </w:r>
      <w:r>
        <w:rPr>
          <w:spacing w:val="4"/>
        </w:rPr>
        <w:t xml:space="preserve"> </w:t>
      </w:r>
      <w:r>
        <w:t>reopenings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later</w:t>
      </w:r>
      <w:r>
        <w:rPr>
          <w:spacing w:val="4"/>
        </w:rPr>
        <w:t xml:space="preserve"> </w:t>
      </w:r>
      <w:r>
        <w:t>date</w:t>
      </w:r>
      <w:r>
        <w:rPr>
          <w:spacing w:val="2"/>
        </w:rPr>
        <w:t xml:space="preserve"> </w:t>
      </w:r>
      <w:r>
        <w:t>and,</w:t>
      </w:r>
      <w:r>
        <w:rPr>
          <w:spacing w:val="4"/>
        </w:rPr>
        <w:t xml:space="preserve"> </w:t>
      </w:r>
      <w:r>
        <w:t>depending</w:t>
      </w:r>
      <w:r>
        <w:rPr>
          <w:spacing w:val="-140"/>
        </w:rPr>
        <w:t xml:space="preserve"> </w:t>
      </w:r>
      <w:r>
        <w:t>upon the circumstances, result in outstanding</w:t>
      </w:r>
      <w:r>
        <w:rPr>
          <w:spacing w:val="33"/>
        </w:rPr>
        <w:t xml:space="preserve"> </w:t>
      </w:r>
      <w:r>
        <w:t>overpayments or underpayments to the</w:t>
      </w:r>
      <w:r>
        <w:rPr>
          <w:spacing w:val="19"/>
        </w:rPr>
        <w:t xml:space="preserve"> </w:t>
      </w:r>
      <w:r>
        <w:t>hospitals.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Heading1"/>
        <w:numPr>
          <w:ilvl w:val="1"/>
          <w:numId w:val="1"/>
        </w:numPr>
        <w:tabs>
          <w:tab w:val="left" w:pos="1016"/>
        </w:tabs>
        <w:ind w:left="1016" w:right="365"/>
        <w:jc w:val="left"/>
        <w:rPr>
          <w:b w:val="0"/>
          <w:bCs w:val="0"/>
        </w:rPr>
      </w:pPr>
      <w:r>
        <w:rPr>
          <w:u w:val="single" w:color="000000"/>
        </w:rPr>
        <w:t>Special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Circumstances</w:t>
      </w:r>
    </w:p>
    <w:p w:rsidR="004F01A4" w:rsidRDefault="004F01A4">
      <w:pPr>
        <w:spacing w:before="1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4F01A4" w:rsidRDefault="0051354F">
      <w:pPr>
        <w:pStyle w:val="BodyText"/>
        <w:spacing w:before="76" w:line="254" w:lineRule="auto"/>
        <w:ind w:right="365"/>
      </w:pPr>
      <w:r>
        <w:t>There are no special circumstances associated with</w:t>
      </w:r>
      <w:r>
        <w:rPr>
          <w:spacing w:val="31"/>
        </w:rPr>
        <w:t xml:space="preserve"> </w:t>
      </w:r>
      <w:r>
        <w:t>this collection.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Heading1"/>
        <w:numPr>
          <w:ilvl w:val="1"/>
          <w:numId w:val="1"/>
        </w:numPr>
        <w:tabs>
          <w:tab w:val="left" w:pos="1016"/>
        </w:tabs>
        <w:ind w:left="1016" w:right="365"/>
        <w:jc w:val="left"/>
        <w:rPr>
          <w:b w:val="0"/>
          <w:bCs w:val="0"/>
        </w:rPr>
      </w:pPr>
      <w:r>
        <w:rPr>
          <w:u w:val="single" w:color="000000"/>
        </w:rPr>
        <w:t>Federal Register Notice/Outside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Consultation</w:t>
      </w:r>
    </w:p>
    <w:p w:rsidR="004F01A4" w:rsidRDefault="004F01A4">
      <w:pPr>
        <w:spacing w:before="1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4F01A4" w:rsidRDefault="0051354F">
      <w:pPr>
        <w:pStyle w:val="BodyText"/>
        <w:spacing w:before="76"/>
        <w:ind w:left="620" w:right="365"/>
      </w:pPr>
      <w:r>
        <w:t>The 60-day Federal Register notice was published</w:t>
      </w:r>
      <w:r>
        <w:rPr>
          <w:spacing w:val="29"/>
        </w:rPr>
        <w:t xml:space="preserve"> </w:t>
      </w:r>
      <w:r>
        <w:t>on July 19, 2016 (81FR46926). The 30-day Federal Register notice on October 31, 2016 (81FR75409).</w:t>
      </w:r>
    </w:p>
    <w:p w:rsidR="004F01A4" w:rsidRDefault="0051354F">
      <w:pPr>
        <w:pStyle w:val="BodyText"/>
        <w:spacing w:before="16"/>
        <w:ind w:left="0" w:right="2607"/>
        <w:jc w:val="center"/>
      </w:pPr>
      <w:r>
        <w:t>.</w:t>
      </w:r>
    </w:p>
    <w:p w:rsidR="004F01A4" w:rsidRDefault="004F01A4">
      <w:pPr>
        <w:spacing w:before="10"/>
        <w:rPr>
          <w:rFonts w:ascii="Courier New" w:eastAsia="Courier New" w:hAnsi="Courier New" w:cs="Courier New"/>
          <w:sz w:val="26"/>
          <w:szCs w:val="26"/>
        </w:rPr>
      </w:pPr>
    </w:p>
    <w:p w:rsidR="004F01A4" w:rsidRDefault="0051354F">
      <w:pPr>
        <w:pStyle w:val="BodyText"/>
        <w:tabs>
          <w:tab w:val="left" w:pos="6226"/>
        </w:tabs>
        <w:spacing w:line="254" w:lineRule="auto"/>
        <w:ind w:right="221"/>
      </w:pPr>
      <w:r>
        <w:t>Four individuals were contacted to discuss</w:t>
      </w:r>
      <w:r>
        <w:rPr>
          <w:spacing w:val="43"/>
        </w:rPr>
        <w:t xml:space="preserve"> </w:t>
      </w:r>
      <w:r>
        <w:t>the availability of data, frequency of collection, and</w:t>
      </w:r>
      <w:r>
        <w:rPr>
          <w:spacing w:val="33"/>
        </w:rPr>
        <w:t xml:space="preserve"> </w:t>
      </w:r>
      <w:r>
        <w:t>clarity of instructions and reporting</w:t>
      </w:r>
      <w:r>
        <w:rPr>
          <w:spacing w:val="21"/>
        </w:rPr>
        <w:t xml:space="preserve"> </w:t>
      </w:r>
      <w:r>
        <w:t>format.</w:t>
      </w:r>
      <w:r>
        <w:tab/>
        <w:t>In</w:t>
      </w:r>
      <w:r>
        <w:rPr>
          <w:spacing w:val="7"/>
        </w:rPr>
        <w:t xml:space="preserve"> </w:t>
      </w:r>
      <w:r>
        <w:t>addition, arrangements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AAMC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IRISV3</w:t>
      </w:r>
      <w:r>
        <w:rPr>
          <w:spacing w:val="3"/>
        </w:rPr>
        <w:t xml:space="preserve"> </w:t>
      </w:r>
      <w:r>
        <w:t>and</w:t>
      </w:r>
      <w:r>
        <w:rPr>
          <w:spacing w:val="-139"/>
        </w:rPr>
        <w:t xml:space="preserve"> </w:t>
      </w:r>
      <w:r>
        <w:t>IRISV3 Operating Instructions for collecting IR data;</w:t>
      </w:r>
      <w:r>
        <w:rPr>
          <w:spacing w:val="-113"/>
        </w:rPr>
        <w:t xml:space="preserve"> </w:t>
      </w:r>
      <w:r>
        <w:t>similar arrangements were made with Johns Hopkins</w:t>
      </w:r>
      <w:r>
        <w:rPr>
          <w:spacing w:val="33"/>
        </w:rPr>
        <w:t xml:space="preserve"> </w:t>
      </w:r>
      <w:r>
        <w:t>Hospital to test IRISEDV3 for editing IR</w:t>
      </w:r>
      <w:r>
        <w:rPr>
          <w:spacing w:val="21"/>
        </w:rPr>
        <w:t xml:space="preserve"> </w:t>
      </w:r>
      <w:r>
        <w:t>data.</w:t>
      </w:r>
      <w:r>
        <w:tab/>
        <w:t>Disclosure</w:t>
      </w:r>
      <w:r>
        <w:rPr>
          <w:spacing w:val="7"/>
        </w:rPr>
        <w:t xml:space="preserve"> </w:t>
      </w:r>
      <w:r>
        <w:t>of information obtained from the data collection</w:t>
      </w:r>
      <w:r>
        <w:rPr>
          <w:spacing w:val="43"/>
        </w:rPr>
        <w:t xml:space="preserve"> </w:t>
      </w:r>
      <w:r>
        <w:t>was published in the Federal Register on December 10, 2007,</w:t>
      </w:r>
      <w:r>
        <w:rPr>
          <w:spacing w:val="33"/>
        </w:rPr>
        <w:t xml:space="preserve"> </w:t>
      </w:r>
      <w:r>
        <w:t>as part of the Notice of Modified or Altered</w:t>
      </w:r>
      <w:r>
        <w:rPr>
          <w:spacing w:val="29"/>
        </w:rPr>
        <w:t xml:space="preserve"> </w:t>
      </w:r>
      <w:r>
        <w:t>SOR--IRIS.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BodyText"/>
        <w:spacing w:line="254" w:lineRule="auto"/>
        <w:ind w:right="365"/>
      </w:pPr>
      <w:r>
        <w:t>The names and phone numbers of the individuals</w:t>
      </w:r>
      <w:r>
        <w:rPr>
          <w:spacing w:val="31"/>
        </w:rPr>
        <w:t xml:space="preserve"> </w:t>
      </w:r>
      <w:r>
        <w:t>contacted are as</w:t>
      </w:r>
      <w:r>
        <w:rPr>
          <w:spacing w:val="7"/>
        </w:rPr>
        <w:t xml:space="preserve"> </w:t>
      </w:r>
      <w:r>
        <w:t>follows: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BodyText"/>
        <w:ind w:left="1160" w:right="365"/>
      </w:pPr>
      <w:r>
        <w:t>American Medical</w:t>
      </w:r>
      <w:r>
        <w:rPr>
          <w:spacing w:val="15"/>
        </w:rPr>
        <w:t xml:space="preserve"> </w:t>
      </w:r>
      <w:r>
        <w:t>Association</w:t>
      </w:r>
    </w:p>
    <w:p w:rsidR="004F01A4" w:rsidRDefault="0051354F">
      <w:pPr>
        <w:pStyle w:val="BodyText"/>
        <w:spacing w:before="16" w:line="254" w:lineRule="auto"/>
        <w:ind w:left="1304" w:right="803"/>
      </w:pPr>
      <w:r>
        <w:t>Derek Smart, Division of Survey &amp; Data</w:t>
      </w:r>
      <w:r>
        <w:rPr>
          <w:spacing w:val="29"/>
        </w:rPr>
        <w:t xml:space="preserve"> </w:t>
      </w:r>
      <w:r>
        <w:t>Resources, 312-464-4825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BodyText"/>
        <w:spacing w:line="254" w:lineRule="auto"/>
        <w:ind w:left="1304" w:right="1292" w:hanging="144"/>
      </w:pPr>
      <w:r>
        <w:t>Association of American Medical Colleges</w:t>
      </w:r>
      <w:r>
        <w:rPr>
          <w:spacing w:val="-123"/>
        </w:rPr>
        <w:t xml:space="preserve"> </w:t>
      </w:r>
      <w:r>
        <w:t>Hershel Alexander, Operations and</w:t>
      </w:r>
      <w:r>
        <w:rPr>
          <w:spacing w:val="25"/>
        </w:rPr>
        <w:t xml:space="preserve"> </w:t>
      </w:r>
      <w:r>
        <w:t>Services,</w:t>
      </w:r>
    </w:p>
    <w:p w:rsidR="004F01A4" w:rsidRDefault="004F01A4">
      <w:pPr>
        <w:spacing w:line="254" w:lineRule="auto"/>
        <w:sectPr w:rsidR="004F01A4">
          <w:pgSz w:w="12240" w:h="15840"/>
          <w:pgMar w:top="1320" w:right="1320" w:bottom="280" w:left="1720" w:header="1132" w:footer="0" w:gutter="0"/>
          <w:cols w:space="720"/>
        </w:sectPr>
      </w:pPr>
    </w:p>
    <w:p w:rsidR="004F01A4" w:rsidRDefault="0051354F">
      <w:pPr>
        <w:pStyle w:val="BodyText"/>
        <w:spacing w:before="91"/>
        <w:ind w:left="1304" w:right="365"/>
      </w:pPr>
      <w:r>
        <w:lastRenderedPageBreak/>
        <w:t>202-828-0649</w:t>
      </w:r>
    </w:p>
    <w:p w:rsidR="004F01A4" w:rsidRDefault="004F01A4">
      <w:pPr>
        <w:spacing w:before="10"/>
        <w:rPr>
          <w:rFonts w:ascii="Courier New" w:eastAsia="Courier New" w:hAnsi="Courier New" w:cs="Courier New"/>
          <w:sz w:val="26"/>
          <w:szCs w:val="26"/>
        </w:rPr>
      </w:pPr>
    </w:p>
    <w:p w:rsidR="004F01A4" w:rsidRDefault="0051354F">
      <w:pPr>
        <w:pStyle w:val="BodyText"/>
        <w:ind w:left="1160" w:right="365"/>
      </w:pPr>
      <w:r>
        <w:t>Tenet Healthcare, Government</w:t>
      </w:r>
      <w:r>
        <w:rPr>
          <w:spacing w:val="21"/>
        </w:rPr>
        <w:t xml:space="preserve"> </w:t>
      </w:r>
      <w:r>
        <w:t>Programs</w:t>
      </w:r>
    </w:p>
    <w:p w:rsidR="004F01A4" w:rsidRDefault="0051354F">
      <w:pPr>
        <w:pStyle w:val="BodyText"/>
        <w:spacing w:before="16" w:line="254" w:lineRule="auto"/>
        <w:ind w:left="1304" w:right="1092"/>
      </w:pPr>
      <w:r>
        <w:t>Keith Bremner, Senior Reimbursement</w:t>
      </w:r>
      <w:r>
        <w:rPr>
          <w:spacing w:val="27"/>
        </w:rPr>
        <w:t xml:space="preserve"> </w:t>
      </w:r>
      <w:r>
        <w:t>Specialist, 469-893-6706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BodyText"/>
        <w:spacing w:line="254" w:lineRule="auto"/>
        <w:ind w:left="1304" w:right="1292" w:hanging="144"/>
      </w:pPr>
      <w:r>
        <w:t>Johns Hopkins University School of</w:t>
      </w:r>
      <w:r>
        <w:rPr>
          <w:spacing w:val="23"/>
        </w:rPr>
        <w:t xml:space="preserve"> </w:t>
      </w:r>
      <w:r>
        <w:t>Medicine Laura Robbins, Registrar’s</w:t>
      </w:r>
      <w:r>
        <w:rPr>
          <w:spacing w:val="19"/>
        </w:rPr>
        <w:t xml:space="preserve"> </w:t>
      </w:r>
      <w:r>
        <w:t>Office,</w:t>
      </w:r>
    </w:p>
    <w:p w:rsidR="004F01A4" w:rsidRDefault="0051354F">
      <w:pPr>
        <w:pStyle w:val="BodyText"/>
        <w:ind w:left="1304" w:right="365"/>
      </w:pPr>
      <w:r>
        <w:t>410-614-7013</w:t>
      </w:r>
    </w:p>
    <w:p w:rsidR="004F01A4" w:rsidRDefault="004F01A4">
      <w:pPr>
        <w:spacing w:before="10"/>
        <w:rPr>
          <w:rFonts w:ascii="Courier New" w:eastAsia="Courier New" w:hAnsi="Courier New" w:cs="Courier New"/>
          <w:sz w:val="26"/>
          <w:szCs w:val="26"/>
        </w:rPr>
      </w:pPr>
    </w:p>
    <w:p w:rsidR="004F01A4" w:rsidRDefault="0051354F">
      <w:pPr>
        <w:pStyle w:val="Heading1"/>
        <w:numPr>
          <w:ilvl w:val="1"/>
          <w:numId w:val="1"/>
        </w:numPr>
        <w:tabs>
          <w:tab w:val="left" w:pos="1016"/>
        </w:tabs>
        <w:ind w:left="1016" w:right="365"/>
        <w:jc w:val="left"/>
        <w:rPr>
          <w:b w:val="0"/>
          <w:bCs w:val="0"/>
        </w:rPr>
      </w:pPr>
      <w:r>
        <w:rPr>
          <w:u w:val="single" w:color="000000"/>
        </w:rPr>
        <w:t>Payment/Gift to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Respondent</w:t>
      </w:r>
    </w:p>
    <w:p w:rsidR="004F01A4" w:rsidRDefault="004F01A4">
      <w:pPr>
        <w:spacing w:before="1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4F01A4" w:rsidRDefault="0051354F">
      <w:pPr>
        <w:pStyle w:val="BodyText"/>
        <w:spacing w:before="76"/>
        <w:ind w:right="365"/>
      </w:pPr>
      <w:r>
        <w:t>There is no payment or gift made to any</w:t>
      </w:r>
      <w:r>
        <w:rPr>
          <w:spacing w:val="29"/>
        </w:rPr>
        <w:t xml:space="preserve"> </w:t>
      </w:r>
      <w:r>
        <w:t>respondent.</w:t>
      </w:r>
    </w:p>
    <w:p w:rsidR="004F01A4" w:rsidRDefault="004F01A4">
      <w:pPr>
        <w:spacing w:before="10"/>
        <w:rPr>
          <w:rFonts w:ascii="Courier New" w:eastAsia="Courier New" w:hAnsi="Courier New" w:cs="Courier New"/>
          <w:sz w:val="26"/>
          <w:szCs w:val="26"/>
        </w:rPr>
      </w:pPr>
    </w:p>
    <w:p w:rsidR="004F01A4" w:rsidRDefault="0051354F">
      <w:pPr>
        <w:pStyle w:val="Heading1"/>
        <w:numPr>
          <w:ilvl w:val="1"/>
          <w:numId w:val="1"/>
        </w:numPr>
        <w:tabs>
          <w:tab w:val="left" w:pos="1163"/>
        </w:tabs>
        <w:ind w:left="1162" w:right="365" w:hanging="578"/>
        <w:jc w:val="left"/>
        <w:rPr>
          <w:b w:val="0"/>
          <w:bCs w:val="0"/>
        </w:rPr>
      </w:pPr>
      <w:r>
        <w:rPr>
          <w:u w:val="single" w:color="000000"/>
        </w:rPr>
        <w:t>Confidentiality</w:t>
      </w:r>
    </w:p>
    <w:p w:rsidR="004F01A4" w:rsidRDefault="004F01A4">
      <w:pPr>
        <w:spacing w:before="1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4F01A4" w:rsidRDefault="0051354F">
      <w:pPr>
        <w:pStyle w:val="BodyText"/>
        <w:spacing w:before="76" w:line="254" w:lineRule="auto"/>
        <w:ind w:left="583" w:right="365"/>
      </w:pPr>
      <w:r>
        <w:t>The</w:t>
      </w:r>
      <w:r>
        <w:rPr>
          <w:spacing w:val="4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collected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IRs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protected</w:t>
      </w:r>
      <w:r>
        <w:rPr>
          <w:spacing w:val="2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Privacy</w:t>
      </w:r>
      <w:r>
        <w:rPr>
          <w:spacing w:val="4"/>
        </w:rPr>
        <w:t xml:space="preserve"> </w:t>
      </w:r>
      <w:r>
        <w:t>Act</w:t>
      </w:r>
      <w:r>
        <w:rPr>
          <w:spacing w:val="-142"/>
        </w:rPr>
        <w:t xml:space="preserve"> </w:t>
      </w:r>
      <w:r>
        <w:t>System Number 09-70-0524, Intern and Resident</w:t>
      </w:r>
      <w:r>
        <w:rPr>
          <w:spacing w:val="33"/>
        </w:rPr>
        <w:t xml:space="preserve"> </w:t>
      </w:r>
      <w:r>
        <w:t>Information System, HHS, CMS, Office of Financial Management,</w:t>
      </w:r>
      <w:r>
        <w:rPr>
          <w:spacing w:val="33"/>
        </w:rPr>
        <w:t xml:space="preserve"> </w:t>
      </w:r>
      <w:r>
        <w:rPr>
          <w:u w:val="single" w:color="000000"/>
        </w:rPr>
        <w:t>Federal</w:t>
      </w:r>
      <w:r>
        <w:t xml:space="preserve"> </w:t>
      </w:r>
      <w:r>
        <w:rPr>
          <w:u w:val="single" w:color="000000"/>
        </w:rPr>
        <w:t>Register</w:t>
      </w:r>
      <w:r>
        <w:t>/</w:t>
      </w:r>
      <w:r>
        <w:rPr>
          <w:spacing w:val="2"/>
        </w:rPr>
        <w:t xml:space="preserve"> </w:t>
      </w:r>
      <w:r>
        <w:t>Volume</w:t>
      </w:r>
      <w:r>
        <w:rPr>
          <w:spacing w:val="4"/>
        </w:rPr>
        <w:t xml:space="preserve"> </w:t>
      </w:r>
      <w:r>
        <w:t>72/</w:t>
      </w:r>
      <w:r>
        <w:rPr>
          <w:spacing w:val="4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236/</w:t>
      </w:r>
      <w:r>
        <w:rPr>
          <w:spacing w:val="4"/>
        </w:rPr>
        <w:t xml:space="preserve"> </w:t>
      </w:r>
      <w:r>
        <w:t>Monday,</w:t>
      </w:r>
      <w:r>
        <w:rPr>
          <w:spacing w:val="2"/>
        </w:rPr>
        <w:t xml:space="preserve"> </w:t>
      </w:r>
      <w:r>
        <w:t>December</w:t>
      </w:r>
      <w:r>
        <w:rPr>
          <w:spacing w:val="4"/>
        </w:rPr>
        <w:t xml:space="preserve"> </w:t>
      </w:r>
      <w:r>
        <w:t>10,</w:t>
      </w:r>
      <w:r>
        <w:rPr>
          <w:spacing w:val="2"/>
        </w:rPr>
        <w:t xml:space="preserve"> </w:t>
      </w:r>
      <w:r>
        <w:t>2007,</w:t>
      </w:r>
      <w:r>
        <w:rPr>
          <w:spacing w:val="-142"/>
        </w:rPr>
        <w:t xml:space="preserve"> </w:t>
      </w:r>
      <w:r>
        <w:t>pages</w:t>
      </w:r>
      <w:r>
        <w:rPr>
          <w:spacing w:val="9"/>
        </w:rPr>
        <w:t xml:space="preserve"> </w:t>
      </w:r>
      <w:r>
        <w:t>69691-69696.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Heading1"/>
        <w:numPr>
          <w:ilvl w:val="1"/>
          <w:numId w:val="1"/>
        </w:numPr>
        <w:tabs>
          <w:tab w:val="left" w:pos="1163"/>
        </w:tabs>
        <w:ind w:left="1162" w:right="365" w:hanging="578"/>
        <w:jc w:val="left"/>
        <w:rPr>
          <w:b w:val="0"/>
          <w:bCs w:val="0"/>
        </w:rPr>
      </w:pPr>
      <w:r>
        <w:rPr>
          <w:u w:val="single" w:color="000000"/>
        </w:rPr>
        <w:t>Sensitive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Questions</w:t>
      </w:r>
    </w:p>
    <w:p w:rsidR="004F01A4" w:rsidRDefault="004F01A4">
      <w:pPr>
        <w:spacing w:before="1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4F01A4" w:rsidRDefault="0051354F">
      <w:pPr>
        <w:pStyle w:val="BodyText"/>
        <w:spacing w:before="76" w:line="254" w:lineRule="auto"/>
        <w:ind w:right="365"/>
      </w:pPr>
      <w:r>
        <w:t>There are no questions of a sensitive nature involved</w:t>
      </w:r>
      <w:r>
        <w:rPr>
          <w:spacing w:val="31"/>
        </w:rPr>
        <w:t xml:space="preserve"> </w:t>
      </w:r>
      <w:r>
        <w:t>in the IR data</w:t>
      </w:r>
      <w:r>
        <w:rPr>
          <w:spacing w:val="11"/>
        </w:rPr>
        <w:t xml:space="preserve"> </w:t>
      </w:r>
      <w:r>
        <w:t>collection.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Heading1"/>
        <w:numPr>
          <w:ilvl w:val="1"/>
          <w:numId w:val="1"/>
        </w:numPr>
        <w:tabs>
          <w:tab w:val="left" w:pos="1163"/>
        </w:tabs>
        <w:ind w:left="1162" w:right="365" w:hanging="578"/>
        <w:jc w:val="left"/>
        <w:rPr>
          <w:b w:val="0"/>
          <w:bCs w:val="0"/>
        </w:rPr>
      </w:pPr>
      <w:r>
        <w:rPr>
          <w:u w:val="single" w:color="000000"/>
        </w:rPr>
        <w:t>Burden Estimate (Total Hours &amp;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Wages)</w:t>
      </w:r>
    </w:p>
    <w:p w:rsidR="004F01A4" w:rsidRDefault="004F01A4">
      <w:pPr>
        <w:spacing w:before="1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4F01A4" w:rsidRDefault="0051354F">
      <w:pPr>
        <w:pStyle w:val="BodyText"/>
        <w:spacing w:before="76" w:line="254" w:lineRule="auto"/>
        <w:ind w:right="365"/>
      </w:pPr>
      <w:r>
        <w:t>The</w:t>
      </w:r>
      <w:r>
        <w:rPr>
          <w:spacing w:val="4"/>
        </w:rPr>
        <w:t xml:space="preserve"> </w:t>
      </w:r>
      <w:r>
        <w:t>burden</w:t>
      </w:r>
      <w:r>
        <w:rPr>
          <w:spacing w:val="4"/>
        </w:rPr>
        <w:t xml:space="preserve"> </w:t>
      </w:r>
      <w:r>
        <w:t>associated</w:t>
      </w:r>
      <w:r>
        <w:rPr>
          <w:spacing w:val="2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collection</w:t>
      </w:r>
      <w:r>
        <w:rPr>
          <w:spacing w:val="2"/>
        </w:rPr>
        <w:t xml:space="preserve"> </w:t>
      </w:r>
      <w:r>
        <w:t>is</w:t>
      </w:r>
      <w:r>
        <w:rPr>
          <w:spacing w:val="-142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upon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</w:t>
      </w:r>
      <w:r>
        <w:rPr>
          <w:spacing w:val="3"/>
        </w:rPr>
        <w:t xml:space="preserve"> </w:t>
      </w:r>
      <w:r>
        <w:t>attributable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in</w:t>
      </w:r>
      <w:r>
        <w:rPr>
          <w:spacing w:val="-138"/>
        </w:rPr>
        <w:t xml:space="preserve"> </w:t>
      </w:r>
      <w:r>
        <w:t>maintaining minimal records, and preparing and</w:t>
      </w:r>
      <w:r>
        <w:rPr>
          <w:spacing w:val="33"/>
        </w:rPr>
        <w:t xml:space="preserve"> </w:t>
      </w:r>
      <w:r>
        <w:t>forwarding the annual report to the</w:t>
      </w:r>
      <w:r>
        <w:rPr>
          <w:spacing w:val="15"/>
        </w:rPr>
        <w:t xml:space="preserve"> </w:t>
      </w:r>
      <w:r>
        <w:t>MAC.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BodyText"/>
        <w:spacing w:line="254" w:lineRule="auto"/>
        <w:ind w:left="583" w:right="221"/>
      </w:pPr>
      <w:r>
        <w:t>In</w:t>
      </w:r>
      <w:r>
        <w:rPr>
          <w:spacing w:val="2"/>
        </w:rPr>
        <w:t xml:space="preserve"> </w:t>
      </w:r>
      <w:r>
        <w:t>order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determine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hospital's</w:t>
      </w:r>
      <w:r>
        <w:rPr>
          <w:spacing w:val="2"/>
        </w:rPr>
        <w:t xml:space="preserve"> </w:t>
      </w:r>
      <w:r>
        <w:t>IR</w:t>
      </w:r>
      <w:r>
        <w:rPr>
          <w:spacing w:val="2"/>
        </w:rPr>
        <w:t xml:space="preserve"> </w:t>
      </w:r>
      <w:r>
        <w:t>count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accordance</w:t>
      </w:r>
      <w:r>
        <w:rPr>
          <w:spacing w:val="-14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hospitals</w:t>
      </w:r>
      <w:r>
        <w:rPr>
          <w:spacing w:val="3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report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name,</w:t>
      </w:r>
      <w:r>
        <w:rPr>
          <w:spacing w:val="-136"/>
        </w:rPr>
        <w:t xml:space="preserve"> </w:t>
      </w:r>
      <w:r>
        <w:t>social security number, and dates that each IR</w:t>
      </w:r>
      <w:r>
        <w:rPr>
          <w:spacing w:val="44"/>
        </w:rPr>
        <w:t xml:space="preserve"> </w:t>
      </w:r>
      <w:r>
        <w:t>was assigned to the hospital, and the dates they were</w:t>
      </w:r>
      <w:r>
        <w:rPr>
          <w:spacing w:val="33"/>
        </w:rPr>
        <w:t xml:space="preserve"> </w:t>
      </w:r>
      <w:r>
        <w:t>assigned to other hospitals or other freestanding providers</w:t>
      </w:r>
      <w:r>
        <w:rPr>
          <w:spacing w:val="31"/>
        </w:rPr>
        <w:t xml:space="preserve"> </w:t>
      </w:r>
      <w:r>
        <w:t>and</w:t>
      </w:r>
    </w:p>
    <w:p w:rsidR="004F01A4" w:rsidRDefault="0051354F">
      <w:pPr>
        <w:pStyle w:val="BodyText"/>
        <w:ind w:right="365"/>
      </w:pPr>
      <w:r>
        <w:t>non-provider settings during the cost reporting</w:t>
      </w:r>
      <w:r>
        <w:rPr>
          <w:spacing w:val="31"/>
        </w:rPr>
        <w:t xml:space="preserve"> </w:t>
      </w:r>
      <w:r>
        <w:t>period.</w:t>
      </w:r>
    </w:p>
    <w:p w:rsidR="004F01A4" w:rsidRDefault="0051354F">
      <w:pPr>
        <w:pStyle w:val="BodyText"/>
        <w:spacing w:before="16" w:line="254" w:lineRule="auto"/>
        <w:ind w:right="221"/>
      </w:pPr>
      <w:r>
        <w:t>In addition, the hospitals must report each</w:t>
      </w:r>
      <w:r>
        <w:rPr>
          <w:spacing w:val="43"/>
        </w:rPr>
        <w:t xml:space="preserve"> </w:t>
      </w:r>
      <w:r>
        <w:t>IR's specialty, and the portion of total time necessary to</w:t>
      </w:r>
      <w:r>
        <w:rPr>
          <w:spacing w:val="33"/>
        </w:rPr>
        <w:t xml:space="preserve"> </w:t>
      </w:r>
      <w:r>
        <w:t>fill the</w:t>
      </w:r>
      <w:r>
        <w:rPr>
          <w:spacing w:val="3"/>
        </w:rPr>
        <w:t xml:space="preserve"> </w:t>
      </w:r>
      <w:r>
        <w:t>residency</w:t>
      </w:r>
      <w:r>
        <w:rPr>
          <w:spacing w:val="3"/>
        </w:rPr>
        <w:t xml:space="preserve"> </w:t>
      </w:r>
      <w:r>
        <w:t>slot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IRs</w:t>
      </w:r>
      <w:r>
        <w:rPr>
          <w:spacing w:val="3"/>
        </w:rPr>
        <w:t xml:space="preserve"> </w:t>
      </w:r>
      <w:r>
        <w:t>worked,</w:t>
      </w:r>
      <w:r>
        <w:rPr>
          <w:spacing w:val="3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-141"/>
        </w:rPr>
        <w:t xml:space="preserve"> </w:t>
      </w:r>
      <w:r>
        <w:t>area of the hospital subject to PPS, or the</w:t>
      </w:r>
      <w:r>
        <w:rPr>
          <w:spacing w:val="31"/>
        </w:rPr>
        <w:t xml:space="preserve"> </w:t>
      </w:r>
      <w:r>
        <w:t>hospital's</w:t>
      </w:r>
    </w:p>
    <w:p w:rsidR="004F01A4" w:rsidRDefault="004F01A4">
      <w:pPr>
        <w:spacing w:line="254" w:lineRule="auto"/>
        <w:sectPr w:rsidR="004F01A4">
          <w:pgSz w:w="12240" w:h="15840"/>
          <w:pgMar w:top="1320" w:right="1320" w:bottom="280" w:left="1720" w:header="1132" w:footer="0" w:gutter="0"/>
          <w:cols w:space="720"/>
        </w:sectPr>
      </w:pPr>
    </w:p>
    <w:p w:rsidR="004F01A4" w:rsidRDefault="0051354F">
      <w:pPr>
        <w:pStyle w:val="BodyText"/>
        <w:spacing w:before="91"/>
        <w:ind w:right="365"/>
      </w:pPr>
      <w:r>
        <w:lastRenderedPageBreak/>
        <w:t>outpatient</w:t>
      </w:r>
      <w:r>
        <w:rPr>
          <w:spacing w:val="11"/>
        </w:rPr>
        <w:t xml:space="preserve"> </w:t>
      </w:r>
      <w:r>
        <w:t>department.</w:t>
      </w:r>
    </w:p>
    <w:p w:rsidR="004F01A4" w:rsidRDefault="004F01A4">
      <w:pPr>
        <w:spacing w:before="10"/>
        <w:rPr>
          <w:rFonts w:ascii="Courier New" w:eastAsia="Courier New" w:hAnsi="Courier New" w:cs="Courier New"/>
          <w:sz w:val="26"/>
          <w:szCs w:val="26"/>
        </w:rPr>
      </w:pPr>
    </w:p>
    <w:p w:rsidR="004F01A4" w:rsidRDefault="0051354F">
      <w:pPr>
        <w:pStyle w:val="BodyText"/>
        <w:tabs>
          <w:tab w:val="left" w:pos="7819"/>
        </w:tabs>
        <w:spacing w:line="254" w:lineRule="auto"/>
        <w:ind w:right="511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estimated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spend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hours</w:t>
      </w:r>
      <w:r>
        <w:rPr>
          <w:spacing w:val="-139"/>
        </w:rPr>
        <w:t xml:space="preserve"> </w:t>
      </w:r>
      <w:r>
        <w:t>preparing the information for the IR</w:t>
      </w:r>
      <w:r>
        <w:rPr>
          <w:spacing w:val="27"/>
        </w:rPr>
        <w:t xml:space="preserve"> </w:t>
      </w:r>
      <w:r>
        <w:t>collection.</w:t>
      </w:r>
      <w:r>
        <w:tab/>
        <w:t>Burden is calculated as</w:t>
      </w:r>
      <w:r>
        <w:rPr>
          <w:spacing w:val="13"/>
        </w:rPr>
        <w:t xml:space="preserve"> </w:t>
      </w:r>
      <w:r>
        <w:t>follows: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BodyText"/>
        <w:spacing w:line="254" w:lineRule="auto"/>
        <w:ind w:left="1160" w:right="365"/>
      </w:pPr>
      <w:r>
        <w:t>1,245</w:t>
      </w:r>
      <w:r>
        <w:rPr>
          <w:spacing w:val="2"/>
        </w:rPr>
        <w:t xml:space="preserve"> </w:t>
      </w:r>
      <w:r>
        <w:t>PPS</w:t>
      </w:r>
      <w:r>
        <w:rPr>
          <w:spacing w:val="2"/>
        </w:rPr>
        <w:t xml:space="preserve"> </w:t>
      </w:r>
      <w:r>
        <w:t>hospitals</w:t>
      </w:r>
      <w:r>
        <w:rPr>
          <w:spacing w:val="4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participate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approved</w:t>
      </w:r>
      <w:r>
        <w:rPr>
          <w:spacing w:val="-136"/>
        </w:rPr>
        <w:t xml:space="preserve"> </w:t>
      </w:r>
      <w:r>
        <w:t>medical education programs multiplied by 2 hours</w:t>
      </w:r>
      <w:r>
        <w:rPr>
          <w:spacing w:val="29"/>
        </w:rPr>
        <w:t xml:space="preserve"> </w:t>
      </w:r>
      <w:r>
        <w:t>per report equals 2,490 burden</w:t>
      </w:r>
      <w:r>
        <w:rPr>
          <w:spacing w:val="19"/>
        </w:rPr>
        <w:t xml:space="preserve"> </w:t>
      </w:r>
      <w:r>
        <w:t>hours.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BodyText"/>
        <w:ind w:right="365"/>
      </w:pPr>
      <w:r>
        <w:t>Cost to</w:t>
      </w:r>
      <w:r>
        <w:rPr>
          <w:spacing w:val="9"/>
        </w:rPr>
        <w:t xml:space="preserve"> </w:t>
      </w:r>
      <w:r>
        <w:t>Respondents:</w:t>
      </w:r>
    </w:p>
    <w:p w:rsidR="004F01A4" w:rsidRDefault="004F01A4">
      <w:pPr>
        <w:spacing w:before="10"/>
        <w:rPr>
          <w:rFonts w:ascii="Courier New" w:eastAsia="Courier New" w:hAnsi="Courier New" w:cs="Courier New"/>
          <w:sz w:val="26"/>
          <w:szCs w:val="26"/>
        </w:rPr>
      </w:pPr>
    </w:p>
    <w:p w:rsidR="004F01A4" w:rsidRDefault="0051354F">
      <w:pPr>
        <w:pStyle w:val="BodyText"/>
        <w:spacing w:line="254" w:lineRule="auto"/>
        <w:ind w:left="1160" w:right="365"/>
      </w:pPr>
      <w:r>
        <w:t>Total costs for all hospitals for annual reporting</w:t>
      </w:r>
      <w:r>
        <w:rPr>
          <w:spacing w:val="31"/>
        </w:rPr>
        <w:t xml:space="preserve"> </w:t>
      </w:r>
      <w:r>
        <w:t>is estimated at $89,640 per year as</w:t>
      </w:r>
      <w:r>
        <w:rPr>
          <w:spacing w:val="23"/>
        </w:rPr>
        <w:t xml:space="preserve"> </w:t>
      </w:r>
      <w:r>
        <w:t>follows:</w:t>
      </w:r>
    </w:p>
    <w:p w:rsidR="004F01A4" w:rsidRDefault="0051354F">
      <w:pPr>
        <w:pStyle w:val="BodyText"/>
        <w:ind w:left="1160"/>
      </w:pPr>
      <w:r>
        <w:t>2,490 burden hours multiplied by the composite rate</w:t>
      </w:r>
      <w:r>
        <w:rPr>
          <w:spacing w:val="31"/>
        </w:rPr>
        <w:t xml:space="preserve"> </w:t>
      </w:r>
      <w:r>
        <w:t>of</w:t>
      </w:r>
    </w:p>
    <w:p w:rsidR="004F01A4" w:rsidRDefault="0051354F">
      <w:pPr>
        <w:pStyle w:val="BodyText"/>
        <w:spacing w:before="16" w:line="254" w:lineRule="auto"/>
        <w:ind w:left="1160" w:right="365"/>
      </w:pPr>
      <w:r>
        <w:t>$36 per hour (U.S. Dept. of Labor, Bureau of</w:t>
      </w:r>
      <w:r>
        <w:rPr>
          <w:spacing w:val="29"/>
        </w:rPr>
        <w:t xml:space="preserve"> </w:t>
      </w:r>
      <w:r>
        <w:t>Labor Statistics, Accountants &amp; Auditors, Standard</w:t>
      </w:r>
      <w:r>
        <w:rPr>
          <w:spacing w:val="-119"/>
        </w:rPr>
        <w:t xml:space="preserve"> </w:t>
      </w:r>
      <w:r>
        <w:t>Occupational Classification System Code</w:t>
      </w:r>
      <w:r>
        <w:rPr>
          <w:spacing w:val="23"/>
        </w:rPr>
        <w:t xml:space="preserve"> </w:t>
      </w:r>
      <w:r>
        <w:t>No.</w:t>
      </w:r>
    </w:p>
    <w:p w:rsidR="004F01A4" w:rsidRDefault="0051354F">
      <w:pPr>
        <w:pStyle w:val="BodyText"/>
        <w:ind w:left="1160" w:right="365"/>
      </w:pPr>
      <w:r>
        <w:t>13-2011, May 2015) equals</w:t>
      </w:r>
      <w:r>
        <w:rPr>
          <w:spacing w:val="19"/>
        </w:rPr>
        <w:t xml:space="preserve"> </w:t>
      </w:r>
      <w:r>
        <w:t>$89,640.</w:t>
      </w:r>
    </w:p>
    <w:p w:rsidR="004F01A4" w:rsidRDefault="004F01A4">
      <w:pPr>
        <w:spacing w:before="10"/>
        <w:rPr>
          <w:rFonts w:ascii="Courier New" w:eastAsia="Courier New" w:hAnsi="Courier New" w:cs="Courier New"/>
          <w:sz w:val="26"/>
          <w:szCs w:val="26"/>
        </w:rPr>
      </w:pPr>
    </w:p>
    <w:p w:rsidR="004F01A4" w:rsidRDefault="0051354F">
      <w:pPr>
        <w:pStyle w:val="Heading1"/>
        <w:numPr>
          <w:ilvl w:val="1"/>
          <w:numId w:val="1"/>
        </w:numPr>
        <w:tabs>
          <w:tab w:val="left" w:pos="1163"/>
        </w:tabs>
        <w:ind w:left="1162" w:right="365" w:hanging="578"/>
        <w:jc w:val="left"/>
        <w:rPr>
          <w:b w:val="0"/>
          <w:bCs w:val="0"/>
        </w:rPr>
      </w:pPr>
      <w:r>
        <w:rPr>
          <w:u w:val="single" w:color="000000"/>
        </w:rPr>
        <w:t>Capital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Costs</w:t>
      </w:r>
    </w:p>
    <w:p w:rsidR="004F01A4" w:rsidRDefault="004F01A4">
      <w:pPr>
        <w:spacing w:before="1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4F01A4" w:rsidRDefault="0051354F">
      <w:pPr>
        <w:pStyle w:val="BodyText"/>
        <w:spacing w:before="76" w:line="254" w:lineRule="auto"/>
        <w:ind w:right="365"/>
      </w:pPr>
      <w:r>
        <w:t>There are no capital and startup costs or operation</w:t>
      </w:r>
      <w:r>
        <w:rPr>
          <w:spacing w:val="31"/>
        </w:rPr>
        <w:t xml:space="preserve"> </w:t>
      </w:r>
      <w:r>
        <w:t>and maintenance costs associated with this</w:t>
      </w:r>
      <w:r>
        <w:rPr>
          <w:spacing w:val="29"/>
        </w:rPr>
        <w:t xml:space="preserve"> </w:t>
      </w:r>
      <w:r>
        <w:t>collection.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Heading1"/>
        <w:numPr>
          <w:ilvl w:val="1"/>
          <w:numId w:val="1"/>
        </w:numPr>
        <w:tabs>
          <w:tab w:val="left" w:pos="1163"/>
        </w:tabs>
        <w:ind w:left="1162" w:right="365" w:hanging="578"/>
        <w:jc w:val="left"/>
        <w:rPr>
          <w:b w:val="0"/>
          <w:bCs w:val="0"/>
        </w:rPr>
      </w:pPr>
      <w:r>
        <w:rPr>
          <w:u w:val="single" w:color="000000"/>
        </w:rPr>
        <w:t>Cost to Federal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Government</w:t>
      </w:r>
    </w:p>
    <w:p w:rsidR="004F01A4" w:rsidRDefault="004F01A4">
      <w:pPr>
        <w:spacing w:before="1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4F01A4" w:rsidRDefault="0051354F">
      <w:pPr>
        <w:pStyle w:val="BodyText"/>
        <w:tabs>
          <w:tab w:val="left" w:pos="5503"/>
        </w:tabs>
        <w:spacing w:before="76" w:line="254" w:lineRule="auto"/>
        <w:ind w:left="583" w:right="221"/>
      </w:pPr>
      <w:r>
        <w:t>Federal</w:t>
      </w:r>
      <w:r>
        <w:rPr>
          <w:spacing w:val="4"/>
        </w:rPr>
        <w:t xml:space="preserve"> </w:t>
      </w:r>
      <w:r>
        <w:t>government</w:t>
      </w:r>
      <w:r>
        <w:rPr>
          <w:spacing w:val="2"/>
        </w:rPr>
        <w:t xml:space="preserve"> </w:t>
      </w:r>
      <w:r>
        <w:t>cost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entry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processing</w:t>
      </w:r>
      <w:r>
        <w:rPr>
          <w:spacing w:val="2"/>
        </w:rPr>
        <w:t xml:space="preserve"> </w:t>
      </w:r>
      <w:r>
        <w:t>is</w:t>
      </w:r>
      <w:r>
        <w:rPr>
          <w:spacing w:val="-140"/>
        </w:rPr>
        <w:t xml:space="preserve"> </w:t>
      </w:r>
      <w:r>
        <w:t>estimated to be $6,652 per</w:t>
      </w:r>
      <w:r>
        <w:rPr>
          <w:spacing w:val="17"/>
        </w:rPr>
        <w:t xml:space="preserve"> </w:t>
      </w:r>
      <w:r>
        <w:t>year.</w:t>
      </w:r>
      <w:r>
        <w:tab/>
        <w:t>This estimate</w:t>
      </w:r>
      <w:r>
        <w:rPr>
          <w:spacing w:val="11"/>
        </w:rPr>
        <w:t xml:space="preserve"> </w:t>
      </w:r>
      <w:r>
        <w:t>includes the time and costs of a computer specialist/business</w:t>
      </w:r>
      <w:r>
        <w:rPr>
          <w:spacing w:val="33"/>
        </w:rPr>
        <w:t xml:space="preserve"> </w:t>
      </w:r>
      <w:r>
        <w:t>owner for</w:t>
      </w:r>
      <w:r>
        <w:rPr>
          <w:spacing w:val="4"/>
        </w:rPr>
        <w:t xml:space="preserve"> </w:t>
      </w:r>
      <w:r>
        <w:t>administering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IRIS</w:t>
      </w:r>
      <w:r>
        <w:rPr>
          <w:spacing w:val="4"/>
        </w:rPr>
        <w:t xml:space="preserve"> </w:t>
      </w:r>
      <w:r>
        <w:t>system,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peripheral</w:t>
      </w:r>
      <w:r>
        <w:rPr>
          <w:spacing w:val="2"/>
        </w:rPr>
        <w:t xml:space="preserve"> </w:t>
      </w:r>
      <w:r>
        <w:t>costs</w:t>
      </w:r>
      <w:r>
        <w:rPr>
          <w:spacing w:val="-136"/>
        </w:rPr>
        <w:t xml:space="preserve"> </w:t>
      </w:r>
      <w:r>
        <w:t>(computer usage/programming, data transmission/storage,</w:t>
      </w:r>
      <w:r>
        <w:rPr>
          <w:spacing w:val="-113"/>
        </w:rPr>
        <w:t xml:space="preserve"> </w:t>
      </w:r>
      <w:r>
        <w:t>printouts, etc.), as</w:t>
      </w:r>
      <w:r>
        <w:rPr>
          <w:spacing w:val="15"/>
        </w:rPr>
        <w:t xml:space="preserve"> </w:t>
      </w:r>
      <w:r>
        <w:t>follows: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BodyText"/>
        <w:ind w:right="365"/>
      </w:pPr>
      <w:r>
        <w:t>Computer Specialist/Business Owner (116 hours</w:t>
      </w:r>
      <w:r>
        <w:rPr>
          <w:spacing w:val="27"/>
        </w:rPr>
        <w:t xml:space="preserve"> </w:t>
      </w:r>
      <w:r>
        <w:t>at</w:t>
      </w:r>
    </w:p>
    <w:p w:rsidR="004F01A4" w:rsidRDefault="0051354F">
      <w:pPr>
        <w:pStyle w:val="BodyText"/>
        <w:tabs>
          <w:tab w:val="left" w:pos="7639"/>
        </w:tabs>
        <w:spacing w:before="16"/>
        <w:ind w:left="583" w:right="365"/>
      </w:pPr>
      <w:r>
        <w:t>$49 per</w:t>
      </w:r>
      <w:r>
        <w:rPr>
          <w:spacing w:val="5"/>
        </w:rPr>
        <w:t xml:space="preserve"> </w:t>
      </w:r>
      <w:r>
        <w:t>hour)</w:t>
      </w:r>
      <w:r>
        <w:tab/>
        <w:t>$5,684</w:t>
      </w:r>
    </w:p>
    <w:p w:rsidR="004F01A4" w:rsidRDefault="0051354F">
      <w:pPr>
        <w:pStyle w:val="BodyText"/>
        <w:tabs>
          <w:tab w:val="left" w:pos="7639"/>
          <w:tab w:val="left" w:pos="8071"/>
        </w:tabs>
        <w:spacing w:before="16"/>
        <w:ind w:right="365"/>
      </w:pPr>
      <w:r>
        <w:t>Peripheral</w:t>
      </w:r>
      <w:r>
        <w:rPr>
          <w:spacing w:val="7"/>
        </w:rPr>
        <w:t xml:space="preserve"> </w:t>
      </w:r>
      <w:r>
        <w:t>Costs</w:t>
      </w:r>
      <w:r>
        <w:tab/>
      </w:r>
      <w:r>
        <w:rPr>
          <w:u w:val="single" w:color="000000"/>
        </w:rPr>
        <w:tab/>
        <w:t>968</w:t>
      </w:r>
    </w:p>
    <w:p w:rsidR="004F01A4" w:rsidRDefault="0051354F">
      <w:pPr>
        <w:pStyle w:val="BodyText"/>
        <w:tabs>
          <w:tab w:val="left" w:pos="7639"/>
        </w:tabs>
        <w:spacing w:before="16"/>
        <w:ind w:left="627" w:right="365"/>
      </w:pPr>
      <w:r>
        <w:t>Total Federal Government</w:t>
      </w:r>
      <w:r>
        <w:rPr>
          <w:spacing w:val="15"/>
        </w:rPr>
        <w:t xml:space="preserve"> </w:t>
      </w:r>
      <w:r>
        <w:t>Costs</w:t>
      </w:r>
      <w:r>
        <w:tab/>
      </w:r>
      <w:r>
        <w:rPr>
          <w:u w:val="thick" w:color="000000"/>
        </w:rPr>
        <w:t>$6,652</w:t>
      </w:r>
    </w:p>
    <w:p w:rsidR="004F01A4" w:rsidRDefault="004F01A4">
      <w:pPr>
        <w:spacing w:before="1"/>
        <w:rPr>
          <w:rFonts w:ascii="Courier New" w:eastAsia="Courier New" w:hAnsi="Courier New" w:cs="Courier New"/>
          <w:sz w:val="20"/>
          <w:szCs w:val="20"/>
        </w:rPr>
      </w:pPr>
    </w:p>
    <w:p w:rsidR="004F01A4" w:rsidRDefault="0051354F">
      <w:pPr>
        <w:pStyle w:val="Heading1"/>
        <w:numPr>
          <w:ilvl w:val="1"/>
          <w:numId w:val="1"/>
        </w:numPr>
        <w:tabs>
          <w:tab w:val="left" w:pos="1163"/>
        </w:tabs>
        <w:spacing w:before="76"/>
        <w:ind w:left="1162" w:right="365" w:hanging="578"/>
        <w:jc w:val="left"/>
        <w:rPr>
          <w:b w:val="0"/>
          <w:bCs w:val="0"/>
        </w:rPr>
      </w:pPr>
      <w:r>
        <w:rPr>
          <w:u w:val="single" w:color="000000"/>
        </w:rPr>
        <w:t>Program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Changes/Adjustments</w:t>
      </w:r>
    </w:p>
    <w:p w:rsidR="004F01A4" w:rsidRDefault="004F01A4">
      <w:pPr>
        <w:spacing w:before="1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4F01A4" w:rsidRDefault="0051354F">
      <w:pPr>
        <w:pStyle w:val="BodyText"/>
        <w:spacing w:before="76" w:line="254" w:lineRule="auto"/>
        <w:ind w:left="583" w:right="365"/>
      </w:pPr>
      <w:r>
        <w:t>The increase in burden from 2,150 hours as shown on</w:t>
      </w:r>
      <w:r>
        <w:rPr>
          <w:spacing w:val="31"/>
        </w:rPr>
        <w:t xml:space="preserve"> </w:t>
      </w:r>
      <w:r>
        <w:t>CMS' previous</w:t>
      </w:r>
      <w:r>
        <w:rPr>
          <w:spacing w:val="3"/>
        </w:rPr>
        <w:t xml:space="preserve"> </w:t>
      </w:r>
      <w:r>
        <w:t>Request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OMB</w:t>
      </w:r>
      <w:r>
        <w:rPr>
          <w:spacing w:val="3"/>
        </w:rPr>
        <w:t xml:space="preserve"> </w:t>
      </w:r>
      <w:r>
        <w:t>Review,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2,490</w:t>
      </w:r>
      <w:r>
        <w:rPr>
          <w:spacing w:val="1"/>
        </w:rPr>
        <w:t xml:space="preserve"> </w:t>
      </w:r>
      <w:r>
        <w:t>hours</w:t>
      </w:r>
      <w:r>
        <w:rPr>
          <w:spacing w:val="3"/>
        </w:rPr>
        <w:t xml:space="preserve"> </w:t>
      </w:r>
      <w:r>
        <w:t>shown</w:t>
      </w:r>
      <w:r>
        <w:rPr>
          <w:spacing w:val="-140"/>
        </w:rPr>
        <w:t xml:space="preserve"> </w:t>
      </w:r>
      <w:r>
        <w:t>above, directly reflects an increase in the number</w:t>
      </w:r>
      <w:r>
        <w:rPr>
          <w:spacing w:val="31"/>
        </w:rPr>
        <w:t xml:space="preserve"> </w:t>
      </w:r>
      <w:r>
        <w:t>of</w:t>
      </w:r>
    </w:p>
    <w:p w:rsidR="004F01A4" w:rsidRDefault="004F01A4">
      <w:pPr>
        <w:spacing w:line="254" w:lineRule="auto"/>
        <w:sectPr w:rsidR="004F01A4">
          <w:pgSz w:w="12240" w:h="15840"/>
          <w:pgMar w:top="1320" w:right="1320" w:bottom="280" w:left="1720" w:header="1132" w:footer="0" w:gutter="0"/>
          <w:cols w:space="720"/>
        </w:sectPr>
      </w:pPr>
    </w:p>
    <w:p w:rsidR="004F01A4" w:rsidRDefault="0051354F">
      <w:pPr>
        <w:pStyle w:val="BodyText"/>
        <w:spacing w:before="91"/>
        <w:ind w:left="884"/>
      </w:pPr>
      <w:r>
        <w:lastRenderedPageBreak/>
        <w:t>hospitals.</w:t>
      </w:r>
    </w:p>
    <w:p w:rsidR="004F01A4" w:rsidRDefault="004F01A4">
      <w:pPr>
        <w:spacing w:before="10"/>
        <w:rPr>
          <w:rFonts w:ascii="Courier New" w:eastAsia="Courier New" w:hAnsi="Courier New" w:cs="Courier New"/>
          <w:sz w:val="26"/>
          <w:szCs w:val="26"/>
        </w:rPr>
      </w:pPr>
    </w:p>
    <w:p w:rsidR="004F01A4" w:rsidRDefault="0051354F">
      <w:pPr>
        <w:pStyle w:val="Heading1"/>
        <w:numPr>
          <w:ilvl w:val="1"/>
          <w:numId w:val="1"/>
        </w:numPr>
        <w:tabs>
          <w:tab w:val="left" w:pos="1463"/>
        </w:tabs>
        <w:ind w:left="1462" w:hanging="578"/>
        <w:jc w:val="left"/>
        <w:rPr>
          <w:b w:val="0"/>
          <w:bCs w:val="0"/>
        </w:rPr>
      </w:pPr>
      <w:r>
        <w:rPr>
          <w:u w:val="single" w:color="000000"/>
        </w:rPr>
        <w:t>Publication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Data</w:t>
      </w:r>
    </w:p>
    <w:p w:rsidR="004F01A4" w:rsidRDefault="004F01A4">
      <w:pPr>
        <w:spacing w:before="1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4F01A4" w:rsidRDefault="0051354F">
      <w:pPr>
        <w:pStyle w:val="BodyText"/>
        <w:spacing w:before="76" w:line="254" w:lineRule="auto"/>
        <w:ind w:left="884"/>
      </w:pPr>
      <w:r>
        <w:t>There are no plans to publish the information</w:t>
      </w:r>
      <w:r>
        <w:rPr>
          <w:spacing w:val="31"/>
        </w:rPr>
        <w:t xml:space="preserve"> </w:t>
      </w:r>
      <w:r>
        <w:t>collected under this</w:t>
      </w:r>
      <w:bookmarkStart w:id="0" w:name="_GoBack"/>
      <w:bookmarkEnd w:id="0"/>
      <w:r>
        <w:rPr>
          <w:spacing w:val="11"/>
        </w:rPr>
        <w:t xml:space="preserve"> </w:t>
      </w:r>
      <w:r>
        <w:t>submission.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Heading1"/>
        <w:numPr>
          <w:ilvl w:val="1"/>
          <w:numId w:val="1"/>
        </w:numPr>
        <w:tabs>
          <w:tab w:val="left" w:pos="1463"/>
        </w:tabs>
        <w:ind w:left="1462" w:hanging="578"/>
        <w:jc w:val="left"/>
        <w:rPr>
          <w:b w:val="0"/>
          <w:bCs w:val="0"/>
        </w:rPr>
      </w:pPr>
      <w:r>
        <w:rPr>
          <w:u w:val="single" w:color="000000"/>
        </w:rPr>
        <w:t>Expiration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Date</w:t>
      </w:r>
    </w:p>
    <w:p w:rsidR="004F01A4" w:rsidRDefault="004F01A4">
      <w:pPr>
        <w:spacing w:before="1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4F01A4" w:rsidRDefault="00742EA5">
      <w:pPr>
        <w:pStyle w:val="BodyText"/>
        <w:spacing w:before="76" w:line="254" w:lineRule="auto"/>
        <w:ind w:left="883"/>
      </w:pPr>
      <w:r>
        <w:t xml:space="preserve">Upon receiving OMB approval, CMS will publish a notice in the </w:t>
      </w:r>
      <w:r>
        <w:rPr>
          <w:u w:val="single"/>
        </w:rPr>
        <w:t>Federal Register</w:t>
      </w:r>
      <w:r>
        <w:t xml:space="preserve"> to inform the public of both the approval as well as the expiration date.  </w:t>
      </w:r>
    </w:p>
    <w:p w:rsidR="004F01A4" w:rsidRDefault="004F01A4">
      <w:pPr>
        <w:spacing w:before="5"/>
        <w:rPr>
          <w:rFonts w:ascii="Courier New" w:eastAsia="Courier New" w:hAnsi="Courier New" w:cs="Courier New"/>
          <w:sz w:val="25"/>
          <w:szCs w:val="25"/>
        </w:rPr>
      </w:pPr>
    </w:p>
    <w:p w:rsidR="004F01A4" w:rsidRDefault="0051354F">
      <w:pPr>
        <w:pStyle w:val="Heading1"/>
        <w:numPr>
          <w:ilvl w:val="1"/>
          <w:numId w:val="1"/>
        </w:numPr>
        <w:tabs>
          <w:tab w:val="left" w:pos="1463"/>
        </w:tabs>
        <w:ind w:left="1462" w:hanging="578"/>
        <w:jc w:val="left"/>
        <w:rPr>
          <w:b w:val="0"/>
          <w:bCs w:val="0"/>
        </w:rPr>
      </w:pPr>
      <w:r>
        <w:rPr>
          <w:u w:val="single" w:color="000000"/>
        </w:rPr>
        <w:t>Certification Statement</w:t>
      </w:r>
    </w:p>
    <w:p w:rsidR="004F01A4" w:rsidRDefault="004F01A4">
      <w:pPr>
        <w:spacing w:before="1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4F01A4" w:rsidRDefault="0051354F">
      <w:pPr>
        <w:pStyle w:val="BodyText"/>
        <w:spacing w:before="76"/>
        <w:ind w:left="884"/>
      </w:pPr>
      <w:r>
        <w:t>There are no exceptions to the certification</w:t>
      </w:r>
      <w:r>
        <w:rPr>
          <w:spacing w:val="31"/>
        </w:rPr>
        <w:t xml:space="preserve"> </w:t>
      </w:r>
      <w:r>
        <w:t>statement.</w:t>
      </w:r>
    </w:p>
    <w:p w:rsidR="004F01A4" w:rsidRDefault="004F01A4">
      <w:pPr>
        <w:spacing w:before="10"/>
        <w:rPr>
          <w:rFonts w:ascii="Courier New" w:eastAsia="Courier New" w:hAnsi="Courier New" w:cs="Courier New"/>
          <w:sz w:val="26"/>
          <w:szCs w:val="26"/>
        </w:rPr>
      </w:pPr>
    </w:p>
    <w:p w:rsidR="004F01A4" w:rsidRDefault="0051354F">
      <w:pPr>
        <w:pStyle w:val="Heading1"/>
        <w:numPr>
          <w:ilvl w:val="0"/>
          <w:numId w:val="1"/>
        </w:numPr>
        <w:tabs>
          <w:tab w:val="left" w:pos="920"/>
        </w:tabs>
        <w:ind w:left="920" w:hanging="809"/>
        <w:rPr>
          <w:b w:val="0"/>
          <w:bCs w:val="0"/>
        </w:rPr>
      </w:pPr>
      <w:r>
        <w:rPr>
          <w:u w:val="single" w:color="000000"/>
        </w:rPr>
        <w:t>Collection of Information Employing Statistical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Methods</w:t>
      </w:r>
    </w:p>
    <w:p w:rsidR="004F01A4" w:rsidRDefault="004F01A4">
      <w:pPr>
        <w:spacing w:before="1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4F01A4" w:rsidRDefault="0051354F">
      <w:pPr>
        <w:pStyle w:val="BodyText"/>
        <w:spacing w:before="76"/>
        <w:ind w:left="884"/>
      </w:pPr>
      <w:r>
        <w:t>Not</w:t>
      </w:r>
      <w:r>
        <w:rPr>
          <w:spacing w:val="7"/>
        </w:rPr>
        <w:t xml:space="preserve"> </w:t>
      </w:r>
      <w:r>
        <w:t>applicable.</w:t>
      </w:r>
    </w:p>
    <w:sectPr w:rsidR="004F01A4">
      <w:headerReference w:type="default" r:id="rId10"/>
      <w:pgSz w:w="12240" w:h="15840"/>
      <w:pgMar w:top="1320" w:right="1320" w:bottom="280" w:left="1420" w:header="1132" w:footer="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16F" w:rsidRDefault="0051354F">
      <w:r>
        <w:separator/>
      </w:r>
    </w:p>
  </w:endnote>
  <w:endnote w:type="continuationSeparator" w:id="0">
    <w:p w:rsidR="00B9716F" w:rsidRDefault="0051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16F" w:rsidRDefault="0051354F">
      <w:r>
        <w:separator/>
      </w:r>
    </w:p>
  </w:footnote>
  <w:footnote w:type="continuationSeparator" w:id="0">
    <w:p w:rsidR="00B9716F" w:rsidRDefault="00513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A4" w:rsidRDefault="00742EA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2.6pt;margin-top:56.6pt;width:9.45pt;height:11pt;z-index:-6688;mso-position-horizontal-relative:page;mso-position-vertical-relative:page" filled="f" stroked="f">
          <v:textbox inset="0,0,0,0">
            <w:txbxContent>
              <w:p w:rsidR="004F01A4" w:rsidRDefault="0051354F">
                <w:pPr>
                  <w:spacing w:before="20"/>
                  <w:ind w:left="40"/>
                  <w:rPr>
                    <w:rFonts w:ascii="Lucida Console" w:eastAsia="Lucida Console" w:hAnsi="Lucida Console" w:cs="Lucida Console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Lucida Console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42EA5">
                  <w:rPr>
                    <w:rFonts w:ascii="Lucida Console"/>
                    <w:noProof/>
                    <w:sz w:val="18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A4" w:rsidRDefault="00742EA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7.1pt;margin-top:56.6pt;width:14.85pt;height:11pt;z-index:-6664;mso-position-horizontal-relative:page;mso-position-vertical-relative:page" filled="f" stroked="f">
          <v:textbox inset="0,0,0,0">
            <w:txbxContent>
              <w:p w:rsidR="004F01A4" w:rsidRDefault="0051354F">
                <w:pPr>
                  <w:spacing w:before="20"/>
                  <w:ind w:left="40"/>
                  <w:rPr>
                    <w:rFonts w:ascii="Lucida Console" w:eastAsia="Lucida Console" w:hAnsi="Lucida Console" w:cs="Lucida Console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Lucida Console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42EA5">
                  <w:rPr>
                    <w:rFonts w:ascii="Lucida Console"/>
                    <w:noProof/>
                    <w:sz w:val="18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134E2"/>
    <w:multiLevelType w:val="hybridMultilevel"/>
    <w:tmpl w:val="E9060F20"/>
    <w:lvl w:ilvl="0" w:tplc="A754ED26">
      <w:start w:val="1"/>
      <w:numFmt w:val="upperLetter"/>
      <w:lvlText w:val="%1."/>
      <w:lvlJc w:val="left"/>
      <w:pPr>
        <w:ind w:left="964" w:hanging="864"/>
        <w:jc w:val="left"/>
      </w:pPr>
      <w:rPr>
        <w:rFonts w:ascii="Courier New" w:eastAsia="Courier New" w:hAnsi="Courier New" w:hint="default"/>
        <w:b/>
        <w:bCs/>
        <w:w w:val="100"/>
        <w:sz w:val="24"/>
        <w:szCs w:val="24"/>
      </w:rPr>
    </w:lvl>
    <w:lvl w:ilvl="1" w:tplc="831A20AC">
      <w:start w:val="1"/>
      <w:numFmt w:val="decimal"/>
      <w:lvlText w:val="%2."/>
      <w:lvlJc w:val="left"/>
      <w:pPr>
        <w:ind w:left="1396" w:hanging="432"/>
        <w:jc w:val="right"/>
      </w:pPr>
      <w:rPr>
        <w:rFonts w:ascii="Courier New" w:eastAsia="Courier New" w:hAnsi="Courier New" w:hint="default"/>
        <w:b/>
        <w:bCs/>
        <w:w w:val="100"/>
        <w:sz w:val="24"/>
        <w:szCs w:val="24"/>
      </w:rPr>
    </w:lvl>
    <w:lvl w:ilvl="2" w:tplc="A9EC4066">
      <w:start w:val="1"/>
      <w:numFmt w:val="bullet"/>
      <w:lvlText w:val="•"/>
      <w:lvlJc w:val="left"/>
      <w:pPr>
        <w:ind w:left="2308" w:hanging="432"/>
      </w:pPr>
      <w:rPr>
        <w:rFonts w:hint="default"/>
      </w:rPr>
    </w:lvl>
    <w:lvl w:ilvl="3" w:tplc="ED7C53A8">
      <w:start w:val="1"/>
      <w:numFmt w:val="bullet"/>
      <w:lvlText w:val="•"/>
      <w:lvlJc w:val="left"/>
      <w:pPr>
        <w:ind w:left="3217" w:hanging="432"/>
      </w:pPr>
      <w:rPr>
        <w:rFonts w:hint="default"/>
      </w:rPr>
    </w:lvl>
    <w:lvl w:ilvl="4" w:tplc="B66848B4">
      <w:start w:val="1"/>
      <w:numFmt w:val="bullet"/>
      <w:lvlText w:val="•"/>
      <w:lvlJc w:val="left"/>
      <w:pPr>
        <w:ind w:left="4126" w:hanging="432"/>
      </w:pPr>
      <w:rPr>
        <w:rFonts w:hint="default"/>
      </w:rPr>
    </w:lvl>
    <w:lvl w:ilvl="5" w:tplc="7EF29BB2">
      <w:start w:val="1"/>
      <w:numFmt w:val="bullet"/>
      <w:lvlText w:val="•"/>
      <w:lvlJc w:val="left"/>
      <w:pPr>
        <w:ind w:left="5035" w:hanging="432"/>
      </w:pPr>
      <w:rPr>
        <w:rFonts w:hint="default"/>
      </w:rPr>
    </w:lvl>
    <w:lvl w:ilvl="6" w:tplc="93803D76">
      <w:start w:val="1"/>
      <w:numFmt w:val="bullet"/>
      <w:lvlText w:val="•"/>
      <w:lvlJc w:val="left"/>
      <w:pPr>
        <w:ind w:left="5944" w:hanging="432"/>
      </w:pPr>
      <w:rPr>
        <w:rFonts w:hint="default"/>
      </w:rPr>
    </w:lvl>
    <w:lvl w:ilvl="7" w:tplc="3C026590">
      <w:start w:val="1"/>
      <w:numFmt w:val="bullet"/>
      <w:lvlText w:val="•"/>
      <w:lvlJc w:val="left"/>
      <w:pPr>
        <w:ind w:left="6853" w:hanging="432"/>
      </w:pPr>
      <w:rPr>
        <w:rFonts w:hint="default"/>
      </w:rPr>
    </w:lvl>
    <w:lvl w:ilvl="8" w:tplc="DFFA3C40">
      <w:start w:val="1"/>
      <w:numFmt w:val="bullet"/>
      <w:lvlText w:val="•"/>
      <w:lvlJc w:val="left"/>
      <w:pPr>
        <w:ind w:left="7762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F01A4"/>
    <w:rsid w:val="00386E93"/>
    <w:rsid w:val="004F01A4"/>
    <w:rsid w:val="0051354F"/>
    <w:rsid w:val="00742EA5"/>
    <w:rsid w:val="00B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24EB1FA-74BC-45F4-99E7-6B2F8E5A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6" w:hanging="578"/>
      <w:outlineLvl w:val="0"/>
    </w:pPr>
    <w:rPr>
      <w:rFonts w:ascii="Courier New" w:eastAsia="Courier New" w:hAnsi="Courier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4"/>
    </w:pPr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.gov/Research-Statistics-Data-and-Systems/Computer-Data-and-Systems/IRI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ms.gov/Research-Statistics-Data-and-Systems/Computer-Data-and-Systems/IR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OFM/FSG/DPAO</dc:creator>
  <cp:lastModifiedBy>KAYLA WILLIAMS</cp:lastModifiedBy>
  <cp:revision>4</cp:revision>
  <dcterms:created xsi:type="dcterms:W3CDTF">2016-11-13T01:01:00Z</dcterms:created>
  <dcterms:modified xsi:type="dcterms:W3CDTF">2016-11-13T06:41:00Z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2016-11-13T00:00:00Z</vt:filetime>
  </property>
</Properties>
</file>