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CA" w:rsidRPr="004E138B" w:rsidRDefault="001356CA" w:rsidP="001356CA">
      <w:pPr>
        <w:jc w:val="center"/>
        <w:rPr>
          <w:b/>
          <w:sz w:val="24"/>
          <w:szCs w:val="22"/>
        </w:rPr>
      </w:pPr>
      <w:r w:rsidRPr="004E138B">
        <w:rPr>
          <w:b/>
          <w:sz w:val="24"/>
          <w:szCs w:val="22"/>
        </w:rPr>
        <w:t>Responding to Intimate Violence in Relationship Programs (</w:t>
      </w:r>
      <w:proofErr w:type="spellStart"/>
      <w:r w:rsidRPr="004E138B">
        <w:rPr>
          <w:b/>
          <w:sz w:val="24"/>
          <w:szCs w:val="22"/>
        </w:rPr>
        <w:t>RIViR</w:t>
      </w:r>
      <w:proofErr w:type="spellEnd"/>
      <w:r w:rsidRPr="004E138B">
        <w:rPr>
          <w:b/>
          <w:sz w:val="24"/>
          <w:szCs w:val="22"/>
        </w:rPr>
        <w:t>)</w:t>
      </w:r>
    </w:p>
    <w:p w:rsidR="001356CA" w:rsidRDefault="001356CA" w:rsidP="001356CA">
      <w:pPr>
        <w:jc w:val="center"/>
        <w:rPr>
          <w:szCs w:val="22"/>
        </w:rPr>
      </w:pPr>
    </w:p>
    <w:p w:rsidR="001356CA" w:rsidRPr="001356CA" w:rsidRDefault="001356CA" w:rsidP="001356CA">
      <w:pPr>
        <w:jc w:val="center"/>
      </w:pPr>
      <w:r w:rsidRPr="001356CA">
        <w:t>Administration of data collection protocol and record-keeping</w:t>
      </w:r>
    </w:p>
    <w:p w:rsidR="001356CA" w:rsidRPr="001356CA" w:rsidRDefault="001356CA" w:rsidP="001356CA">
      <w:pPr>
        <w:jc w:val="center"/>
      </w:pPr>
    </w:p>
    <w:p w:rsidR="007D4EE9" w:rsidRPr="001356CA" w:rsidRDefault="001356CA" w:rsidP="001356CA">
      <w:r w:rsidRPr="001356CA">
        <w:t>This line in the burden table accounts for burden related to Administration of data collection protocol and record-keeping. Staff from four sites will be involved in recruiting participants, administering surveys, and maintaining</w:t>
      </w:r>
      <w:bookmarkStart w:id="0" w:name="_GoBack"/>
      <w:bookmarkEnd w:id="0"/>
      <w:r w:rsidRPr="001356CA">
        <w:t xml:space="preserve"> data collection protocol and record-keeping.</w:t>
      </w:r>
    </w:p>
    <w:sectPr w:rsidR="007D4EE9" w:rsidRPr="0013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56"/>
    <w:rsid w:val="001356CA"/>
    <w:rsid w:val="00215E56"/>
    <w:rsid w:val="007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DHHS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J</dc:creator>
  <cp:keywords/>
  <dc:description/>
  <cp:lastModifiedBy>Molly J</cp:lastModifiedBy>
  <cp:revision>2</cp:revision>
  <dcterms:created xsi:type="dcterms:W3CDTF">2016-11-09T14:09:00Z</dcterms:created>
  <dcterms:modified xsi:type="dcterms:W3CDTF">2016-11-09T14:14:00Z</dcterms:modified>
</cp:coreProperties>
</file>