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C9AE7C" w14:textId="3CAF321F" w:rsidR="00E30345" w:rsidRPr="00D05678" w:rsidRDefault="000C1691" w:rsidP="00222CA2">
      <w:pPr>
        <w:spacing w:after="360"/>
        <w:jc w:val="center"/>
        <w:rPr>
          <w:b/>
          <w:i/>
          <w:sz w:val="32"/>
          <w:szCs w:val="32"/>
        </w:rPr>
      </w:pPr>
      <w:r w:rsidRPr="00D05678">
        <w:rPr>
          <w:b/>
          <w:sz w:val="32"/>
          <w:szCs w:val="32"/>
        </w:rPr>
        <w:t xml:space="preserve">SUPPORTING STATEMENT FOR </w:t>
      </w:r>
      <w:r w:rsidRPr="00D05678">
        <w:rPr>
          <w:b/>
          <w:sz w:val="32"/>
          <w:szCs w:val="32"/>
        </w:rPr>
        <w:br/>
        <w:t>PAPERWORK REDUCTION ACT SUBMISSION</w:t>
      </w:r>
      <w:r w:rsidR="00D11A71" w:rsidRPr="00D05678">
        <w:rPr>
          <w:b/>
          <w:sz w:val="32"/>
          <w:szCs w:val="32"/>
        </w:rPr>
        <w:br/>
      </w:r>
      <w:r w:rsidR="00D11A71" w:rsidRPr="00D05678">
        <w:rPr>
          <w:b/>
          <w:sz w:val="32"/>
          <w:szCs w:val="32"/>
        </w:rPr>
        <w:br/>
      </w:r>
      <w:r w:rsidR="0040085C" w:rsidRPr="00D05678">
        <w:rPr>
          <w:b/>
          <w:sz w:val="32"/>
          <w:szCs w:val="32"/>
        </w:rPr>
        <w:t>Self</w:t>
      </w:r>
      <w:r w:rsidR="004E058C">
        <w:rPr>
          <w:b/>
          <w:sz w:val="32"/>
          <w:szCs w:val="32"/>
        </w:rPr>
        <w:t xml:space="preserve"> </w:t>
      </w:r>
      <w:r w:rsidR="0040085C" w:rsidRPr="00D05678">
        <w:rPr>
          <w:b/>
          <w:sz w:val="32"/>
          <w:szCs w:val="32"/>
        </w:rPr>
        <w:t>Certification and Ability to Perform in Emergencies (ESCAPE)</w:t>
      </w:r>
      <w:r w:rsidR="00D11A71" w:rsidRPr="00D05678">
        <w:rPr>
          <w:b/>
          <w:sz w:val="32"/>
          <w:szCs w:val="32"/>
        </w:rPr>
        <w:br/>
        <w:t>OMB Number 1405-</w:t>
      </w:r>
      <w:r w:rsidRPr="00D05678">
        <w:rPr>
          <w:b/>
          <w:sz w:val="32"/>
          <w:szCs w:val="32"/>
        </w:rPr>
        <w:t xml:space="preserve"> </w:t>
      </w:r>
      <w:r w:rsidR="00FC6BB2">
        <w:rPr>
          <w:b/>
          <w:sz w:val="32"/>
          <w:szCs w:val="32"/>
        </w:rPr>
        <w:t>0224</w:t>
      </w:r>
      <w:r w:rsidR="00D11A71" w:rsidRPr="00D05678">
        <w:rPr>
          <w:b/>
          <w:i/>
          <w:sz w:val="32"/>
          <w:szCs w:val="32"/>
        </w:rPr>
        <w:br/>
      </w:r>
      <w:r w:rsidR="009A444A" w:rsidRPr="00D05678">
        <w:rPr>
          <w:b/>
          <w:sz w:val="32"/>
          <w:szCs w:val="32"/>
        </w:rPr>
        <w:t>DS-</w:t>
      </w:r>
      <w:r w:rsidR="00B37EBA">
        <w:rPr>
          <w:b/>
          <w:sz w:val="32"/>
          <w:szCs w:val="32"/>
        </w:rPr>
        <w:t>6570</w:t>
      </w:r>
    </w:p>
    <w:p w14:paraId="06C9AE7E" w14:textId="77777777" w:rsidR="00E30345" w:rsidRPr="00D05678" w:rsidRDefault="00E30345">
      <w:pPr>
        <w:pStyle w:val="Heading1"/>
        <w:rPr>
          <w:szCs w:val="24"/>
        </w:rPr>
      </w:pPr>
    </w:p>
    <w:p w14:paraId="06C9AE7F" w14:textId="77777777" w:rsidR="000C1691" w:rsidRPr="00D05678" w:rsidRDefault="000C1691">
      <w:pPr>
        <w:pStyle w:val="Heading1"/>
        <w:rPr>
          <w:szCs w:val="24"/>
        </w:rPr>
      </w:pPr>
      <w:r w:rsidRPr="00D05678">
        <w:rPr>
          <w:szCs w:val="24"/>
        </w:rPr>
        <w:t>A.</w:t>
      </w:r>
      <w:r w:rsidRPr="00D05678">
        <w:rPr>
          <w:szCs w:val="24"/>
        </w:rPr>
        <w:tab/>
        <w:t>JUSTIFICATION</w:t>
      </w:r>
    </w:p>
    <w:p w14:paraId="5D6E9F06" w14:textId="5B78B74C" w:rsidR="00E833AE" w:rsidRDefault="00B10B1D" w:rsidP="00E30345">
      <w:pPr>
        <w:numPr>
          <w:ilvl w:val="0"/>
          <w:numId w:val="1"/>
        </w:numPr>
        <w:rPr>
          <w:szCs w:val="24"/>
        </w:rPr>
      </w:pPr>
      <w:r w:rsidRPr="00D05678">
        <w:rPr>
          <w:szCs w:val="24"/>
        </w:rPr>
        <w:t>Under the authority of the Foreign Service Act of 1980 (22 U.S.C. 3901) and the Basic Authorities Act of 1956 (22 U.S.C. 2651</w:t>
      </w:r>
      <w:r w:rsidR="00C9182E">
        <w:rPr>
          <w:szCs w:val="24"/>
        </w:rPr>
        <w:t xml:space="preserve"> et seq.</w:t>
      </w:r>
      <w:r w:rsidRPr="00D05678">
        <w:rPr>
          <w:szCs w:val="24"/>
        </w:rPr>
        <w:t xml:space="preserve">), the Secretary has the ability to establish a medical program.  </w:t>
      </w:r>
      <w:r w:rsidR="00046D4B">
        <w:rPr>
          <w:szCs w:val="24"/>
        </w:rPr>
        <w:t xml:space="preserve">Also, </w:t>
      </w:r>
      <w:r w:rsidR="00046D4B">
        <w:t>22 U.S.C. 4084</w:t>
      </w:r>
      <w:r w:rsidR="00C9182E">
        <w:t xml:space="preserve"> provides authority</w:t>
      </w:r>
      <w:r w:rsidR="00046D4B">
        <w:t xml:space="preserve"> to establish a Health Care Program. </w:t>
      </w:r>
      <w:r w:rsidR="00046D4B">
        <w:rPr>
          <w:szCs w:val="24"/>
        </w:rPr>
        <w:t xml:space="preserve"> </w:t>
      </w:r>
      <w:r w:rsidRPr="00D05678">
        <w:rPr>
          <w:szCs w:val="24"/>
        </w:rPr>
        <w:t xml:space="preserve">The purpose for </w:t>
      </w:r>
      <w:r w:rsidR="0040085C" w:rsidRPr="00D05678">
        <w:rPr>
          <w:szCs w:val="24"/>
        </w:rPr>
        <w:t xml:space="preserve">soliciting </w:t>
      </w:r>
      <w:r w:rsidRPr="00D05678">
        <w:rPr>
          <w:szCs w:val="24"/>
        </w:rPr>
        <w:t>this information is to make appropriate medical clearance decisions</w:t>
      </w:r>
      <w:r w:rsidR="0080732D" w:rsidRPr="00D05678">
        <w:rPr>
          <w:szCs w:val="24"/>
        </w:rPr>
        <w:t xml:space="preserve"> </w:t>
      </w:r>
      <w:r w:rsidR="0040085C" w:rsidRPr="00D05678">
        <w:rPr>
          <w:szCs w:val="24"/>
        </w:rPr>
        <w:t xml:space="preserve">that </w:t>
      </w:r>
      <w:r w:rsidR="00E833AE" w:rsidRPr="00D05678">
        <w:rPr>
          <w:szCs w:val="24"/>
        </w:rPr>
        <w:t>better asses</w:t>
      </w:r>
      <w:r w:rsidR="0040085C" w:rsidRPr="00D05678">
        <w:rPr>
          <w:szCs w:val="24"/>
        </w:rPr>
        <w:t>s</w:t>
      </w:r>
      <w:r w:rsidR="00E833AE" w:rsidRPr="00D05678">
        <w:rPr>
          <w:szCs w:val="24"/>
        </w:rPr>
        <w:t xml:space="preserve"> potential bidders </w:t>
      </w:r>
      <w:r w:rsidR="0040085C" w:rsidRPr="00D05678">
        <w:rPr>
          <w:szCs w:val="24"/>
        </w:rPr>
        <w:t xml:space="preserve">that </w:t>
      </w:r>
      <w:r w:rsidR="00E833AE" w:rsidRPr="00D05678">
        <w:rPr>
          <w:szCs w:val="24"/>
        </w:rPr>
        <w:t>are capable of the unique, potentially challenging and life-threatening conditions at Self</w:t>
      </w:r>
      <w:r w:rsidR="00190FFE">
        <w:rPr>
          <w:szCs w:val="24"/>
        </w:rPr>
        <w:t xml:space="preserve"> </w:t>
      </w:r>
      <w:r w:rsidR="00E833AE" w:rsidRPr="00D05678">
        <w:rPr>
          <w:szCs w:val="24"/>
        </w:rPr>
        <w:t>Certification and Ability to Perform in Emergencies (ESCAPE) posts and are capable of performing certain emergency safety functions.</w:t>
      </w:r>
    </w:p>
    <w:p w14:paraId="73199127" w14:textId="758FCF83" w:rsidR="00D05678" w:rsidRDefault="00D05678" w:rsidP="00E833AE">
      <w:pPr>
        <w:ind w:left="360"/>
        <w:rPr>
          <w:szCs w:val="24"/>
        </w:rPr>
      </w:pPr>
      <w:r w:rsidRPr="00D05678">
        <w:rPr>
          <w:szCs w:val="24"/>
        </w:rPr>
        <w:t xml:space="preserve">ESCAPE posts comprise a subset of High-Threat/High Risk (HTHR) posts in areas of conflict where there is an increased likelihood that personnel may be required to wear personal protective equipment (PPE); utilize non-standard modes of transportation such as high-axle armored vehicles and helicopters; react unassisted to direct or indirect fire over uneven terrain, including stairs; and react to incidents involving fire as a weapon.  The purpose of designating a post as an ESCAPE post is to recognize the potentially extreme and life-threatening conditions at these posts, to ensure that </w:t>
      </w:r>
      <w:r w:rsidR="00467513">
        <w:rPr>
          <w:szCs w:val="24"/>
        </w:rPr>
        <w:t xml:space="preserve">non-federal individuals </w:t>
      </w:r>
      <w:r w:rsidRPr="00D05678">
        <w:rPr>
          <w:szCs w:val="24"/>
        </w:rPr>
        <w:t>seeking assignment under Chief of Mission authority to an ESCAPE post</w:t>
      </w:r>
      <w:r w:rsidR="00467513">
        <w:rPr>
          <w:szCs w:val="24"/>
        </w:rPr>
        <w:t xml:space="preserve"> </w:t>
      </w:r>
      <w:r w:rsidRPr="00D05678">
        <w:rPr>
          <w:szCs w:val="24"/>
        </w:rPr>
        <w:t xml:space="preserve">are aware of the unique conditions at these posts, and to require that they </w:t>
      </w:r>
      <w:r w:rsidR="00C9182E">
        <w:rPr>
          <w:szCs w:val="24"/>
        </w:rPr>
        <w:t xml:space="preserve">be </w:t>
      </w:r>
      <w:r w:rsidRPr="00D05678">
        <w:rPr>
          <w:szCs w:val="24"/>
        </w:rPr>
        <w:t xml:space="preserve">able to perform certain emergency functions.  </w:t>
      </w:r>
    </w:p>
    <w:p w14:paraId="0E74D18C" w14:textId="32979950" w:rsidR="00046D4B" w:rsidRPr="00D05678" w:rsidRDefault="00046D4B" w:rsidP="00E833AE">
      <w:pPr>
        <w:ind w:left="360"/>
        <w:rPr>
          <w:szCs w:val="24"/>
        </w:rPr>
      </w:pPr>
      <w:r>
        <w:rPr>
          <w:szCs w:val="24"/>
        </w:rPr>
        <w:t>Authorities also include:</w:t>
      </w:r>
    </w:p>
    <w:p w14:paraId="2DB9180F" w14:textId="77777777" w:rsidR="00F121F1" w:rsidRDefault="00F121F1" w:rsidP="00F121F1">
      <w:pPr>
        <w:numPr>
          <w:ilvl w:val="0"/>
          <w:numId w:val="3"/>
        </w:numPr>
        <w:spacing w:after="0"/>
      </w:pPr>
      <w:r>
        <w:t>System of records Notice State-24, Medical Records</w:t>
      </w:r>
      <w:r>
        <w:br/>
      </w:r>
      <w:hyperlink r:id="rId11" w:history="1">
        <w:r w:rsidRPr="00390CBF">
          <w:rPr>
            <w:rStyle w:val="Hyperlink"/>
          </w:rPr>
          <w:t>https://foia.state.gov/_docs/SORN/State-24.pdf</w:t>
        </w:r>
      </w:hyperlink>
      <w:r>
        <w:t xml:space="preserve"> </w:t>
      </w:r>
    </w:p>
    <w:p w14:paraId="30DCBBA3" w14:textId="77777777" w:rsidR="00F121F1" w:rsidRDefault="00F121F1" w:rsidP="00F121F1">
      <w:pPr>
        <w:ind w:left="360"/>
      </w:pPr>
    </w:p>
    <w:p w14:paraId="1F171AEF" w14:textId="77777777" w:rsidR="00F121F1" w:rsidRDefault="00F121F1" w:rsidP="00F121F1">
      <w:pPr>
        <w:numPr>
          <w:ilvl w:val="0"/>
          <w:numId w:val="3"/>
        </w:numPr>
        <w:spacing w:after="0"/>
      </w:pPr>
      <w:r>
        <w:t xml:space="preserve">Privacy Act of 1974. </w:t>
      </w:r>
      <w:hyperlink r:id="rId12" w:history="1">
        <w:r w:rsidRPr="00234344">
          <w:rPr>
            <w:rStyle w:val="Hyperlink"/>
          </w:rPr>
          <w:t>http://www.justice.gov/opcl/privstat.htm</w:t>
        </w:r>
      </w:hyperlink>
    </w:p>
    <w:p w14:paraId="5470F793" w14:textId="77777777" w:rsidR="00F121F1" w:rsidRDefault="00F121F1" w:rsidP="00F121F1">
      <w:pPr>
        <w:pStyle w:val="ListParagraph"/>
      </w:pPr>
    </w:p>
    <w:p w14:paraId="72F41CBA" w14:textId="64D5E651" w:rsidR="00D5398F" w:rsidRPr="00D5398F" w:rsidRDefault="00F121F1" w:rsidP="00D5398F">
      <w:pPr>
        <w:pStyle w:val="ListParagraph"/>
        <w:numPr>
          <w:ilvl w:val="0"/>
          <w:numId w:val="3"/>
        </w:numPr>
      </w:pPr>
      <w:r>
        <w:t xml:space="preserve">Title 5 U.S.C. 552A. </w:t>
      </w:r>
      <w:hyperlink r:id="rId13" w:history="1">
        <w:r w:rsidR="00C9182E" w:rsidRPr="00D5398F">
          <w:rPr>
            <w:color w:val="0000FF"/>
            <w:u w:val="single"/>
          </w:rPr>
          <w:t>https://www.gpo.gov/fdsys/pkg/USCODE-2013-title5/pdf/USCODE-2013-title5-partI-chap5-subchapII-sec552a.pdf</w:t>
        </w:r>
      </w:hyperlink>
      <w:r w:rsidR="00C9182E" w:rsidRPr="00D5398F">
        <w:rPr>
          <w:color w:val="0000FF"/>
          <w:u w:val="single"/>
        </w:rPr>
        <w:t xml:space="preserve"> </w:t>
      </w:r>
      <w:r w:rsidR="00C9182E" w:rsidRPr="00D5398F">
        <w:t xml:space="preserve"> </w:t>
      </w:r>
    </w:p>
    <w:p w14:paraId="21105DE6" w14:textId="77777777" w:rsidR="00D5398F" w:rsidRDefault="00D5398F" w:rsidP="00D5398F">
      <w:pPr>
        <w:pStyle w:val="ListParagraph"/>
      </w:pPr>
    </w:p>
    <w:p w14:paraId="06C9AE81" w14:textId="54370232" w:rsidR="000C1691" w:rsidRPr="00D5398F" w:rsidRDefault="00B10B1D" w:rsidP="00D5398F">
      <w:pPr>
        <w:pStyle w:val="ListParagraph"/>
        <w:numPr>
          <w:ilvl w:val="0"/>
          <w:numId w:val="1"/>
        </w:numPr>
      </w:pPr>
      <w:r w:rsidRPr="00D5398F">
        <w:t>The information requested on DS-</w:t>
      </w:r>
      <w:r w:rsidR="00573D32" w:rsidRPr="00D5398F">
        <w:t>6570</w:t>
      </w:r>
      <w:r w:rsidRPr="00D5398F">
        <w:t xml:space="preserve"> is required for </w:t>
      </w:r>
      <w:r w:rsidR="00046D4B" w:rsidRPr="00D5398F">
        <w:t xml:space="preserve">Department of State </w:t>
      </w:r>
      <w:r w:rsidRPr="00D5398F">
        <w:t>professional medical staff of the Office of Medical Services</w:t>
      </w:r>
      <w:r w:rsidR="00046D4B" w:rsidRPr="00D5398F">
        <w:t xml:space="preserve"> </w:t>
      </w:r>
      <w:r w:rsidRPr="00D5398F">
        <w:t xml:space="preserve">to make </w:t>
      </w:r>
      <w:r w:rsidR="00E833AE" w:rsidRPr="00D5398F">
        <w:t xml:space="preserve">appropriate medical clearance </w:t>
      </w:r>
      <w:r w:rsidR="0040085C" w:rsidRPr="00D5398F">
        <w:t xml:space="preserve">decisions.  </w:t>
      </w:r>
      <w:r w:rsidR="000B09A6" w:rsidRPr="00D5398F">
        <w:t>The information on DS-6570 is</w:t>
      </w:r>
      <w:r w:rsidR="00C9182E" w:rsidRPr="00D5398F">
        <w:t xml:space="preserve"> collected</w:t>
      </w:r>
      <w:r w:rsidR="000B09A6" w:rsidRPr="00D5398F">
        <w:t xml:space="preserve"> during the medical review between the employee and his/her medical provider.  </w:t>
      </w:r>
      <w:r w:rsidR="000B09A6" w:rsidRPr="00D5398F">
        <w:rPr>
          <w:bCs/>
          <w:iCs/>
        </w:rPr>
        <w:t xml:space="preserve">The employee will submit the completed form, signed by both the employee and provider, to the </w:t>
      </w:r>
      <w:r w:rsidR="00FC6BB2">
        <w:rPr>
          <w:bCs/>
          <w:iCs/>
        </w:rPr>
        <w:t>Bureau</w:t>
      </w:r>
      <w:r w:rsidR="000B09A6" w:rsidRPr="00D5398F">
        <w:rPr>
          <w:bCs/>
          <w:iCs/>
        </w:rPr>
        <w:t xml:space="preserve"> of Medical Services at the U.S. Department of State. </w:t>
      </w:r>
    </w:p>
    <w:p w14:paraId="3A8A4CA8" w14:textId="77777777" w:rsidR="00D5398F" w:rsidRPr="00D5398F" w:rsidRDefault="00D5398F" w:rsidP="00D5398F">
      <w:pPr>
        <w:pStyle w:val="ListParagraph"/>
        <w:ind w:left="360"/>
      </w:pPr>
    </w:p>
    <w:p w14:paraId="06C9AE82" w14:textId="50FCB28D" w:rsidR="000C1691" w:rsidRPr="00D05678" w:rsidRDefault="0040085C">
      <w:pPr>
        <w:numPr>
          <w:ilvl w:val="0"/>
          <w:numId w:val="1"/>
        </w:numPr>
        <w:rPr>
          <w:szCs w:val="24"/>
        </w:rPr>
      </w:pPr>
      <w:r w:rsidRPr="00D05678">
        <w:rPr>
          <w:szCs w:val="24"/>
        </w:rPr>
        <w:t>The DS-</w:t>
      </w:r>
      <w:r w:rsidR="00573D32">
        <w:rPr>
          <w:szCs w:val="24"/>
        </w:rPr>
        <w:t>6570</w:t>
      </w:r>
      <w:r w:rsidRPr="00D05678">
        <w:rPr>
          <w:szCs w:val="24"/>
        </w:rPr>
        <w:t xml:space="preserve"> is available throughout the Department of State via the e-Forms electronic forms application.  The form is scanned as an image into the DOS Electronic Medical Record (EMR).  At this time, there is no electronic submission capability that automatically integrates this information collection into the EMR or our Medical Clearances software application.</w:t>
      </w:r>
    </w:p>
    <w:p w14:paraId="06C9AE83" w14:textId="12FDB6D2" w:rsidR="000C1691" w:rsidRPr="00D05678" w:rsidRDefault="00963E8C">
      <w:pPr>
        <w:numPr>
          <w:ilvl w:val="0"/>
          <w:numId w:val="1"/>
        </w:numPr>
        <w:rPr>
          <w:szCs w:val="24"/>
        </w:rPr>
      </w:pPr>
      <w:r>
        <w:rPr>
          <w:szCs w:val="24"/>
        </w:rPr>
        <w:t xml:space="preserve">Information is not duplicated with </w:t>
      </w:r>
      <w:r w:rsidR="00A20073" w:rsidRPr="00D05678">
        <w:rPr>
          <w:szCs w:val="24"/>
        </w:rPr>
        <w:t xml:space="preserve">other collection instruments, with the exception of basic identification information.  Medical information required will routinely change from </w:t>
      </w:r>
      <w:r w:rsidR="00267E41" w:rsidRPr="00D05678">
        <w:rPr>
          <w:szCs w:val="24"/>
        </w:rPr>
        <w:t>one deployment to another</w:t>
      </w:r>
      <w:r w:rsidR="00EA306E">
        <w:rPr>
          <w:szCs w:val="24"/>
        </w:rPr>
        <w:t xml:space="preserve"> and us</w:t>
      </w:r>
      <w:r w:rsidR="000B09A6">
        <w:rPr>
          <w:szCs w:val="24"/>
        </w:rPr>
        <w:t xml:space="preserve">ing the </w:t>
      </w:r>
      <w:r w:rsidR="00A20073" w:rsidRPr="00D05678">
        <w:rPr>
          <w:szCs w:val="24"/>
        </w:rPr>
        <w:t>DS-</w:t>
      </w:r>
      <w:r w:rsidR="00573D32">
        <w:rPr>
          <w:szCs w:val="24"/>
        </w:rPr>
        <w:t>6570</w:t>
      </w:r>
      <w:r w:rsidR="00267E41" w:rsidRPr="00D05678">
        <w:rPr>
          <w:szCs w:val="24"/>
        </w:rPr>
        <w:t xml:space="preserve">, ESCAPE </w:t>
      </w:r>
      <w:r w:rsidR="00573D32">
        <w:rPr>
          <w:szCs w:val="24"/>
        </w:rPr>
        <w:t xml:space="preserve">will </w:t>
      </w:r>
      <w:r w:rsidR="00EA306E" w:rsidRPr="00D05678">
        <w:rPr>
          <w:szCs w:val="24"/>
        </w:rPr>
        <w:t xml:space="preserve">affirm that </w:t>
      </w:r>
      <w:r w:rsidR="00EA306E">
        <w:rPr>
          <w:szCs w:val="24"/>
        </w:rPr>
        <w:t xml:space="preserve">employees </w:t>
      </w:r>
      <w:r w:rsidR="00EA306E" w:rsidRPr="00D05678">
        <w:rPr>
          <w:szCs w:val="24"/>
        </w:rPr>
        <w:t>understand the physical rigors and security conditions at post and can perform specified emergency functions</w:t>
      </w:r>
      <w:r w:rsidR="00A20073" w:rsidRPr="00D05678">
        <w:rPr>
          <w:szCs w:val="24"/>
        </w:rPr>
        <w:t>.</w:t>
      </w:r>
    </w:p>
    <w:p w14:paraId="06C9AE84" w14:textId="0610E9AB" w:rsidR="00B52AC8" w:rsidRPr="00D05678" w:rsidRDefault="009A444A">
      <w:pPr>
        <w:numPr>
          <w:ilvl w:val="0"/>
          <w:numId w:val="1"/>
        </w:numPr>
        <w:rPr>
          <w:szCs w:val="24"/>
        </w:rPr>
      </w:pPr>
      <w:r w:rsidRPr="00D05678">
        <w:rPr>
          <w:szCs w:val="24"/>
        </w:rPr>
        <w:t xml:space="preserve">This information collection does not </w:t>
      </w:r>
      <w:r w:rsidR="00AC086B">
        <w:rPr>
          <w:szCs w:val="24"/>
        </w:rPr>
        <w:t xml:space="preserve">significantly </w:t>
      </w:r>
      <w:r w:rsidRPr="00D05678">
        <w:rPr>
          <w:szCs w:val="24"/>
        </w:rPr>
        <w:t>impact small businesses or other small entities.</w:t>
      </w:r>
      <w:r w:rsidR="00AC086B">
        <w:rPr>
          <w:szCs w:val="24"/>
        </w:rPr>
        <w:t xml:space="preserve">  Some contractors' employees might not be able to deploy to these posts.</w:t>
      </w:r>
    </w:p>
    <w:p w14:paraId="06C9AE85" w14:textId="01B2A924" w:rsidR="00B52AC8" w:rsidRPr="00D05678" w:rsidRDefault="00765629">
      <w:pPr>
        <w:numPr>
          <w:ilvl w:val="0"/>
          <w:numId w:val="1"/>
        </w:numPr>
        <w:rPr>
          <w:szCs w:val="24"/>
        </w:rPr>
      </w:pPr>
      <w:r w:rsidRPr="00D05678">
        <w:rPr>
          <w:szCs w:val="24"/>
        </w:rPr>
        <w:t xml:space="preserve">Without this information, </w:t>
      </w:r>
      <w:r w:rsidR="00267E41" w:rsidRPr="00D05678">
        <w:rPr>
          <w:szCs w:val="24"/>
        </w:rPr>
        <w:t xml:space="preserve">State would not be able to determine and obtain an optimal level of </w:t>
      </w:r>
      <w:r w:rsidR="00F121F1">
        <w:rPr>
          <w:szCs w:val="24"/>
        </w:rPr>
        <w:t>qualified</w:t>
      </w:r>
      <w:r w:rsidR="00484B91">
        <w:rPr>
          <w:szCs w:val="24"/>
        </w:rPr>
        <w:t xml:space="preserve"> </w:t>
      </w:r>
      <w:r w:rsidR="0080337A">
        <w:rPr>
          <w:szCs w:val="24"/>
        </w:rPr>
        <w:t xml:space="preserve">employees </w:t>
      </w:r>
      <w:r w:rsidR="00AC086B">
        <w:rPr>
          <w:szCs w:val="24"/>
        </w:rPr>
        <w:t xml:space="preserve">and contractors </w:t>
      </w:r>
      <w:r w:rsidR="0080337A">
        <w:rPr>
          <w:szCs w:val="24"/>
        </w:rPr>
        <w:t xml:space="preserve">for posts that </w:t>
      </w:r>
      <w:r w:rsidR="0080337A" w:rsidRPr="00DE4A04">
        <w:rPr>
          <w:szCs w:val="24"/>
        </w:rPr>
        <w:t xml:space="preserve">require high level of ability </w:t>
      </w:r>
      <w:r w:rsidR="0080337A">
        <w:rPr>
          <w:szCs w:val="24"/>
        </w:rPr>
        <w:t xml:space="preserve">and </w:t>
      </w:r>
      <w:r w:rsidR="00F44C7E">
        <w:rPr>
          <w:szCs w:val="24"/>
        </w:rPr>
        <w:t xml:space="preserve">State want </w:t>
      </w:r>
      <w:r w:rsidR="0080337A">
        <w:rPr>
          <w:szCs w:val="24"/>
        </w:rPr>
        <w:t xml:space="preserve">to be certain individuals are </w:t>
      </w:r>
      <w:r w:rsidR="0080337A" w:rsidRPr="00DE4A04">
        <w:rPr>
          <w:szCs w:val="24"/>
        </w:rPr>
        <w:t>able to perform certain emergency functions as a prerequisite to assignment to an ESCAPE post</w:t>
      </w:r>
      <w:r w:rsidR="0080337A">
        <w:rPr>
          <w:szCs w:val="24"/>
        </w:rPr>
        <w:t>.</w:t>
      </w:r>
    </w:p>
    <w:p w14:paraId="06C9AE86" w14:textId="6EA96E0B" w:rsidR="00B52AC8" w:rsidRPr="00D05678" w:rsidRDefault="00484B91">
      <w:pPr>
        <w:numPr>
          <w:ilvl w:val="0"/>
          <w:numId w:val="1"/>
        </w:numPr>
        <w:rPr>
          <w:szCs w:val="24"/>
        </w:rPr>
      </w:pPr>
      <w:r>
        <w:rPr>
          <w:szCs w:val="24"/>
        </w:rPr>
        <w:t>There are no special circumstances.</w:t>
      </w:r>
    </w:p>
    <w:p w14:paraId="06C9AE87" w14:textId="260406FA" w:rsidR="00B52AC8" w:rsidRPr="00D05678" w:rsidRDefault="0050418C">
      <w:pPr>
        <w:numPr>
          <w:ilvl w:val="0"/>
          <w:numId w:val="1"/>
        </w:numPr>
        <w:rPr>
          <w:szCs w:val="24"/>
        </w:rPr>
      </w:pPr>
      <w:r w:rsidRPr="00E42ED1">
        <w:rPr>
          <w:szCs w:val="24"/>
        </w:rPr>
        <w:t xml:space="preserve">A </w:t>
      </w:r>
      <w:r w:rsidR="00483C72">
        <w:rPr>
          <w:szCs w:val="24"/>
        </w:rPr>
        <w:t>3</w:t>
      </w:r>
      <w:r w:rsidRPr="00E42ED1">
        <w:rPr>
          <w:szCs w:val="24"/>
        </w:rPr>
        <w:t xml:space="preserve">0-day </w:t>
      </w:r>
      <w:r w:rsidR="00483C72">
        <w:rPr>
          <w:szCs w:val="24"/>
        </w:rPr>
        <w:t xml:space="preserve">notice will be </w:t>
      </w:r>
      <w:r w:rsidRPr="00E42ED1">
        <w:rPr>
          <w:szCs w:val="24"/>
        </w:rPr>
        <w:t xml:space="preserve">published in the </w:t>
      </w:r>
      <w:r w:rsidRPr="00E42ED1">
        <w:rPr>
          <w:i/>
          <w:szCs w:val="24"/>
        </w:rPr>
        <w:t>Federal Register</w:t>
      </w:r>
      <w:r w:rsidRPr="00E42ED1">
        <w:rPr>
          <w:szCs w:val="24"/>
        </w:rPr>
        <w:t xml:space="preserve"> to elicit public comments</w:t>
      </w:r>
      <w:r w:rsidR="00483C72">
        <w:rPr>
          <w:szCs w:val="24"/>
        </w:rPr>
        <w:t xml:space="preserve">.  </w:t>
      </w:r>
      <w:r w:rsidR="0000696E">
        <w:rPr>
          <w:szCs w:val="24"/>
        </w:rPr>
        <w:t xml:space="preserve">There was a 60-day notice </w:t>
      </w:r>
      <w:r w:rsidR="00C2388D">
        <w:rPr>
          <w:szCs w:val="24"/>
        </w:rPr>
        <w:t>published in the Federal Register on September 9, 2016 (81 FR 62547)</w:t>
      </w:r>
      <w:r w:rsidR="0000696E">
        <w:rPr>
          <w:szCs w:val="24"/>
        </w:rPr>
        <w:t xml:space="preserve"> and t</w:t>
      </w:r>
      <w:r w:rsidR="0000696E">
        <w:rPr>
          <w:szCs w:val="24"/>
        </w:rPr>
        <w:t>here were no comments received during the 60-day comment period</w:t>
      </w:r>
      <w:r w:rsidR="0000696E">
        <w:rPr>
          <w:szCs w:val="24"/>
        </w:rPr>
        <w:t>.</w:t>
      </w:r>
      <w:bookmarkStart w:id="0" w:name="_GoBack"/>
      <w:bookmarkEnd w:id="0"/>
    </w:p>
    <w:p w14:paraId="06C9AE88" w14:textId="41D1B1D4" w:rsidR="00B52AC8" w:rsidRPr="00D05678" w:rsidRDefault="0080732D">
      <w:pPr>
        <w:numPr>
          <w:ilvl w:val="0"/>
          <w:numId w:val="1"/>
        </w:numPr>
        <w:rPr>
          <w:szCs w:val="24"/>
        </w:rPr>
      </w:pPr>
      <w:r w:rsidRPr="00D05678">
        <w:rPr>
          <w:szCs w:val="24"/>
        </w:rPr>
        <w:t xml:space="preserve">There are no </w:t>
      </w:r>
      <w:r w:rsidR="00B52AC8" w:rsidRPr="00D05678">
        <w:rPr>
          <w:szCs w:val="24"/>
        </w:rPr>
        <w:t>payments or gifts given t</w:t>
      </w:r>
      <w:r w:rsidR="00F121F1">
        <w:rPr>
          <w:szCs w:val="24"/>
        </w:rPr>
        <w:t>o the respondents.</w:t>
      </w:r>
    </w:p>
    <w:p w14:paraId="06C9AE89" w14:textId="1F56A155" w:rsidR="00B52AC8" w:rsidRPr="00D05678" w:rsidRDefault="00AC086B">
      <w:pPr>
        <w:numPr>
          <w:ilvl w:val="0"/>
          <w:numId w:val="1"/>
        </w:numPr>
        <w:rPr>
          <w:szCs w:val="24"/>
        </w:rPr>
      </w:pPr>
      <w:r>
        <w:rPr>
          <w:szCs w:val="24"/>
        </w:rPr>
        <w:t xml:space="preserve">There are no promises of confidentiality made to the respondents. </w:t>
      </w:r>
    </w:p>
    <w:p w14:paraId="06C9AE8A" w14:textId="0222EA95" w:rsidR="00B52AC8" w:rsidRPr="00DE4A04" w:rsidRDefault="00A20073" w:rsidP="00B52AC8">
      <w:pPr>
        <w:numPr>
          <w:ilvl w:val="0"/>
          <w:numId w:val="1"/>
        </w:numPr>
        <w:rPr>
          <w:szCs w:val="24"/>
        </w:rPr>
      </w:pPr>
      <w:r w:rsidRPr="00D05678">
        <w:rPr>
          <w:szCs w:val="24"/>
        </w:rPr>
        <w:t>This form requires a</w:t>
      </w:r>
      <w:r w:rsidR="00AC086B">
        <w:rPr>
          <w:szCs w:val="24"/>
        </w:rPr>
        <w:t xml:space="preserve">n employee's or contractor's </w:t>
      </w:r>
      <w:r w:rsidR="00DE4A04">
        <w:rPr>
          <w:szCs w:val="24"/>
        </w:rPr>
        <w:t>medical provider to p</w:t>
      </w:r>
      <w:r w:rsidRPr="00D05678">
        <w:rPr>
          <w:szCs w:val="24"/>
        </w:rPr>
        <w:t>rovide information regarding</w:t>
      </w:r>
      <w:r w:rsidR="00DE4A04">
        <w:rPr>
          <w:szCs w:val="24"/>
        </w:rPr>
        <w:t xml:space="preserve"> the </w:t>
      </w:r>
      <w:r w:rsidR="00484B91">
        <w:rPr>
          <w:szCs w:val="24"/>
        </w:rPr>
        <w:t>individual’s medical condition</w:t>
      </w:r>
      <w:r w:rsidR="00DE4A04">
        <w:rPr>
          <w:szCs w:val="24"/>
        </w:rPr>
        <w:t xml:space="preserve"> that is required before being deployed </w:t>
      </w:r>
      <w:r w:rsidR="00484B91">
        <w:rPr>
          <w:szCs w:val="24"/>
        </w:rPr>
        <w:t xml:space="preserve">under the ESCAPE program.  </w:t>
      </w:r>
      <w:r w:rsidR="00DE4A04">
        <w:rPr>
          <w:szCs w:val="24"/>
        </w:rPr>
        <w:t xml:space="preserve">These </w:t>
      </w:r>
      <w:r w:rsidRPr="00D05678">
        <w:rPr>
          <w:szCs w:val="24"/>
        </w:rPr>
        <w:t xml:space="preserve">questions are necessary to gauge the </w:t>
      </w:r>
      <w:r w:rsidR="0095629C">
        <w:rPr>
          <w:szCs w:val="24"/>
        </w:rPr>
        <w:t xml:space="preserve">employee’s </w:t>
      </w:r>
      <w:r w:rsidR="00AC086B">
        <w:rPr>
          <w:szCs w:val="24"/>
        </w:rPr>
        <w:t xml:space="preserve">or contractor's </w:t>
      </w:r>
      <w:r w:rsidRPr="00D05678">
        <w:rPr>
          <w:szCs w:val="24"/>
        </w:rPr>
        <w:t xml:space="preserve">ability to be assigned to </w:t>
      </w:r>
      <w:r w:rsidR="00DE4A04">
        <w:rPr>
          <w:szCs w:val="24"/>
        </w:rPr>
        <w:t xml:space="preserve">High Risk/High Threat </w:t>
      </w:r>
      <w:r w:rsidRPr="00D05678">
        <w:rPr>
          <w:szCs w:val="24"/>
        </w:rPr>
        <w:t>posts</w:t>
      </w:r>
      <w:r w:rsidR="00DE4A04">
        <w:rPr>
          <w:szCs w:val="24"/>
        </w:rPr>
        <w:t xml:space="preserve">.  </w:t>
      </w:r>
      <w:r w:rsidR="00DB733D">
        <w:rPr>
          <w:szCs w:val="24"/>
        </w:rPr>
        <w:t>The p</w:t>
      </w:r>
      <w:r w:rsidR="00DE4A04">
        <w:rPr>
          <w:szCs w:val="24"/>
        </w:rPr>
        <w:t xml:space="preserve">osts that </w:t>
      </w:r>
      <w:r w:rsidR="00DE4A04" w:rsidRPr="00DE4A04">
        <w:rPr>
          <w:szCs w:val="24"/>
        </w:rPr>
        <w:t>require high level of ability</w:t>
      </w:r>
      <w:r w:rsidR="00AC086B">
        <w:rPr>
          <w:szCs w:val="24"/>
        </w:rPr>
        <w:t xml:space="preserve"> want</w:t>
      </w:r>
      <w:r w:rsidR="00DB733D">
        <w:rPr>
          <w:szCs w:val="24"/>
        </w:rPr>
        <w:t xml:space="preserve"> to be certain </w:t>
      </w:r>
      <w:r w:rsidR="00AC086B">
        <w:rPr>
          <w:szCs w:val="24"/>
        </w:rPr>
        <w:t xml:space="preserve">that </w:t>
      </w:r>
      <w:r w:rsidR="0095629C">
        <w:rPr>
          <w:szCs w:val="24"/>
        </w:rPr>
        <w:t>employees</w:t>
      </w:r>
      <w:r w:rsidR="00AC086B">
        <w:rPr>
          <w:szCs w:val="24"/>
        </w:rPr>
        <w:t xml:space="preserve"> and contractors</w:t>
      </w:r>
      <w:r w:rsidR="00DB733D">
        <w:rPr>
          <w:szCs w:val="24"/>
        </w:rPr>
        <w:t xml:space="preserve"> are </w:t>
      </w:r>
      <w:r w:rsidR="00DE4A04" w:rsidRPr="00DE4A04">
        <w:rPr>
          <w:szCs w:val="24"/>
        </w:rPr>
        <w:t>able to perform certain emergency functions</w:t>
      </w:r>
      <w:r w:rsidR="0095629C">
        <w:rPr>
          <w:szCs w:val="24"/>
        </w:rPr>
        <w:t>.</w:t>
      </w:r>
    </w:p>
    <w:p w14:paraId="74AA357A" w14:textId="30621F94" w:rsidR="00E47FC8" w:rsidRPr="00E42ED1" w:rsidRDefault="00E47FC8" w:rsidP="00E47FC8">
      <w:pPr>
        <w:numPr>
          <w:ilvl w:val="0"/>
          <w:numId w:val="1"/>
        </w:numPr>
      </w:pPr>
      <w:r w:rsidRPr="00E42ED1">
        <w:t>The Department of State</w:t>
      </w:r>
      <w:r>
        <w:t>,</w:t>
      </w:r>
      <w:r w:rsidRPr="00E42ED1">
        <w:t xml:space="preserve"> </w:t>
      </w:r>
      <w:r w:rsidR="00FC6BB2">
        <w:t>Bureau</w:t>
      </w:r>
      <w:r w:rsidRPr="00E42ED1">
        <w:t xml:space="preserve"> of Medical Services estimates the hour burden of </w:t>
      </w:r>
      <w:r w:rsidR="00F54F3B">
        <w:t>100</w:t>
      </w:r>
      <w:r w:rsidR="00B75906">
        <w:t xml:space="preserve"> annual</w:t>
      </w:r>
      <w:r>
        <w:t xml:space="preserve"> </w:t>
      </w:r>
      <w:r w:rsidRPr="00E42ED1">
        <w:t xml:space="preserve">hours per year.  This number is determined by </w:t>
      </w:r>
      <w:r>
        <w:t>200</w:t>
      </w:r>
      <w:r w:rsidRPr="00E42ED1">
        <w:t xml:space="preserve"> </w:t>
      </w:r>
      <w:r>
        <w:t xml:space="preserve">respondents </w:t>
      </w:r>
      <w:r w:rsidR="00B75906">
        <w:t>X 30(minutes to complete form) /</w:t>
      </w:r>
      <w:r w:rsidR="0095629C">
        <w:t>60 minutes</w:t>
      </w:r>
      <w:r w:rsidR="00B75906">
        <w:t xml:space="preserve"> = </w:t>
      </w:r>
      <w:r w:rsidR="00F54F3B">
        <w:t>100</w:t>
      </w:r>
      <w:r w:rsidR="00B75906">
        <w:t xml:space="preserve"> annual hours.</w:t>
      </w:r>
      <w:r w:rsidRPr="00E42ED1">
        <w:t xml:space="preserve"> </w:t>
      </w:r>
    </w:p>
    <w:p w14:paraId="40D27DC2" w14:textId="0C014C2E" w:rsidR="00E47FC8" w:rsidRDefault="00E47FC8" w:rsidP="00E47FC8">
      <w:pPr>
        <w:ind w:left="360"/>
      </w:pPr>
      <w:r w:rsidRPr="00E42ED1">
        <w:t>The hour burden cost was estimated to be $</w:t>
      </w:r>
      <w:r w:rsidR="00F54F3B">
        <w:t>6,609</w:t>
      </w:r>
      <w:r w:rsidR="00104F89">
        <w:t xml:space="preserve"> cost </w:t>
      </w:r>
      <w:r w:rsidR="00F54F3B">
        <w:t xml:space="preserve">to </w:t>
      </w:r>
      <w:r w:rsidR="00104F89">
        <w:t>respondent</w:t>
      </w:r>
      <w:r w:rsidR="00DB733D">
        <w:t>s</w:t>
      </w:r>
      <w:r w:rsidR="00104F89">
        <w:t xml:space="preserve"> completing the form </w:t>
      </w:r>
      <w:r w:rsidRPr="00E42ED1">
        <w:t xml:space="preserve">based on the hour burden of </w:t>
      </w:r>
      <w:r w:rsidR="00F54F3B">
        <w:t>1</w:t>
      </w:r>
      <w:r w:rsidR="00104F89">
        <w:t>00</w:t>
      </w:r>
      <w:r w:rsidRPr="00E42ED1">
        <w:t xml:space="preserve"> hours x $</w:t>
      </w:r>
      <w:r w:rsidR="00104F89">
        <w:t xml:space="preserve">66.09 </w:t>
      </w:r>
      <w:r w:rsidRPr="00E42ED1">
        <w:t>hour.</w:t>
      </w:r>
      <w:r w:rsidR="00104F89">
        <w:t xml:space="preserve">  This was </w:t>
      </w:r>
      <w:r w:rsidRPr="00E42ED1">
        <w:t>determined using the U.S. Department of Labor, Bureau of Labor Statistics website (</w:t>
      </w:r>
      <w:hyperlink r:id="rId14" w:history="1">
        <w:r w:rsidRPr="00E42ED1">
          <w:rPr>
            <w:rStyle w:val="Hyperlink"/>
          </w:rPr>
          <w:t>www.bls.gov</w:t>
        </w:r>
      </w:hyperlink>
      <w:r w:rsidR="00B758DA">
        <w:t>)</w:t>
      </w:r>
      <w:r w:rsidR="00963E8C">
        <w:t>.  T</w:t>
      </w:r>
      <w:r w:rsidR="00B758DA">
        <w:t xml:space="preserve">he average </w:t>
      </w:r>
      <w:r w:rsidRPr="00E42ED1">
        <w:t xml:space="preserve">mean hourly </w:t>
      </w:r>
      <w:r w:rsidR="00B758DA">
        <w:t xml:space="preserve">wage for a nurse practitioner is </w:t>
      </w:r>
      <w:r w:rsidRPr="00E42ED1">
        <w:t>$</w:t>
      </w:r>
      <w:r w:rsidR="00B758DA">
        <w:t>47.21</w:t>
      </w:r>
      <w:r w:rsidRPr="00E42ED1">
        <w:t>/hr.,</w:t>
      </w:r>
      <w:r w:rsidR="00B758DA">
        <w:t xml:space="preserve"> </w:t>
      </w:r>
      <w:r w:rsidRPr="00E42ED1">
        <w:t xml:space="preserve">multiplied by 1.4 for </w:t>
      </w:r>
      <w:r w:rsidR="00B758DA">
        <w:t>a weighted hourly wage of $66.09</w:t>
      </w:r>
      <w:r w:rsidRPr="00E42ED1">
        <w:t>.</w:t>
      </w:r>
    </w:p>
    <w:p w14:paraId="06C9AE8B" w14:textId="60FBDEA0" w:rsidR="006558A9" w:rsidRPr="00E47FC8" w:rsidRDefault="00B5626E" w:rsidP="006558A9">
      <w:pPr>
        <w:numPr>
          <w:ilvl w:val="0"/>
          <w:numId w:val="1"/>
        </w:numPr>
        <w:rPr>
          <w:szCs w:val="24"/>
        </w:rPr>
      </w:pPr>
      <w:r>
        <w:rPr>
          <w:szCs w:val="24"/>
        </w:rPr>
        <w:t>There is no cost to respondents.</w:t>
      </w:r>
    </w:p>
    <w:p w14:paraId="06C9AE8D" w14:textId="4C3E088E" w:rsidR="006558A9" w:rsidRPr="005D671C" w:rsidRDefault="00B5626E" w:rsidP="005D671C">
      <w:pPr>
        <w:numPr>
          <w:ilvl w:val="0"/>
          <w:numId w:val="1"/>
        </w:numPr>
        <w:rPr>
          <w:szCs w:val="24"/>
        </w:rPr>
      </w:pPr>
      <w:r w:rsidRPr="005D671C">
        <w:rPr>
          <w:szCs w:val="24"/>
        </w:rPr>
        <w:t>There is no</w:t>
      </w:r>
      <w:r w:rsidR="0095629C">
        <w:rPr>
          <w:szCs w:val="24"/>
        </w:rPr>
        <w:t xml:space="preserve"> </w:t>
      </w:r>
      <w:r w:rsidRPr="005D671C">
        <w:rPr>
          <w:szCs w:val="24"/>
        </w:rPr>
        <w:t>cost to the Federal Government.</w:t>
      </w:r>
      <w:r w:rsidR="009A7F08">
        <w:rPr>
          <w:szCs w:val="24"/>
        </w:rPr>
        <w:br/>
      </w:r>
      <w:r w:rsidR="009A7F08">
        <w:rPr>
          <w:szCs w:val="24"/>
        </w:rPr>
        <w:br/>
      </w:r>
    </w:p>
    <w:p w14:paraId="2CC848E9" w14:textId="2969DC3C" w:rsidR="00E7054D" w:rsidRDefault="00E7054D">
      <w:pPr>
        <w:numPr>
          <w:ilvl w:val="0"/>
          <w:numId w:val="1"/>
        </w:numPr>
        <w:rPr>
          <w:szCs w:val="24"/>
        </w:rPr>
      </w:pPr>
      <w:r>
        <w:rPr>
          <w:szCs w:val="24"/>
        </w:rPr>
        <w:lastRenderedPageBreak/>
        <w:t>There are no changes to the program.  However, there have been changes made to the form and they are as follows:</w:t>
      </w:r>
    </w:p>
    <w:p w14:paraId="47D62D05" w14:textId="6BA3F8CF" w:rsidR="00E7054D" w:rsidRDefault="009A7F08" w:rsidP="00C23FDB">
      <w:pPr>
        <w:pStyle w:val="ListParagraph"/>
        <w:numPr>
          <w:ilvl w:val="0"/>
          <w:numId w:val="7"/>
        </w:numPr>
      </w:pPr>
      <w:r>
        <w:t>In question #13, the word "Symptomatic" was deleted</w:t>
      </w:r>
      <w:r w:rsidR="004A5B23">
        <w:t>.</w:t>
      </w:r>
    </w:p>
    <w:p w14:paraId="23B4D6DF" w14:textId="19804EB1" w:rsidR="004A5B23" w:rsidRPr="00E7054D" w:rsidRDefault="004A5B23" w:rsidP="00C23FDB">
      <w:pPr>
        <w:pStyle w:val="ListParagraph"/>
        <w:numPr>
          <w:ilvl w:val="0"/>
          <w:numId w:val="7"/>
        </w:numPr>
      </w:pPr>
      <w:r>
        <w:t>In question #15, "Myocardial infarction" was changed to "Heart attack."</w:t>
      </w:r>
      <w:r>
        <w:br/>
      </w:r>
    </w:p>
    <w:p w14:paraId="06C9AE8F" w14:textId="3CD31B39" w:rsidR="00B52AC8" w:rsidRPr="00D05678" w:rsidRDefault="009A444A">
      <w:pPr>
        <w:numPr>
          <w:ilvl w:val="0"/>
          <w:numId w:val="1"/>
        </w:numPr>
        <w:rPr>
          <w:szCs w:val="24"/>
        </w:rPr>
      </w:pPr>
      <w:r w:rsidRPr="00D05678">
        <w:rPr>
          <w:szCs w:val="24"/>
        </w:rPr>
        <w:t>The Department will not publish the results of this collection.</w:t>
      </w:r>
    </w:p>
    <w:p w14:paraId="06C9AE90" w14:textId="2F4430C4" w:rsidR="00B52AC8" w:rsidRPr="00D05678" w:rsidRDefault="009A444A">
      <w:pPr>
        <w:numPr>
          <w:ilvl w:val="0"/>
          <w:numId w:val="1"/>
        </w:numPr>
        <w:rPr>
          <w:szCs w:val="24"/>
        </w:rPr>
      </w:pPr>
      <w:r w:rsidRPr="00D05678">
        <w:rPr>
          <w:szCs w:val="24"/>
        </w:rPr>
        <w:t>The Department will display the expiration date for OMB approval of the information collection.</w:t>
      </w:r>
    </w:p>
    <w:p w14:paraId="06C9AE91" w14:textId="7378BABB" w:rsidR="00A0448B" w:rsidRPr="00D05678" w:rsidRDefault="009A444A" w:rsidP="006558A9">
      <w:pPr>
        <w:numPr>
          <w:ilvl w:val="0"/>
          <w:numId w:val="1"/>
        </w:numPr>
        <w:rPr>
          <w:szCs w:val="24"/>
        </w:rPr>
      </w:pPr>
      <w:r w:rsidRPr="00D05678">
        <w:rPr>
          <w:szCs w:val="24"/>
        </w:rPr>
        <w:t>There are no exceptions to the certification statement.</w:t>
      </w:r>
    </w:p>
    <w:p w14:paraId="06C9AE92" w14:textId="77777777" w:rsidR="006C6F64" w:rsidRPr="00D05678" w:rsidRDefault="006C6F64">
      <w:pPr>
        <w:pStyle w:val="Heading1"/>
        <w:rPr>
          <w:b w:val="0"/>
          <w:szCs w:val="24"/>
        </w:rPr>
      </w:pPr>
    </w:p>
    <w:p w14:paraId="06C9AE93" w14:textId="77777777" w:rsidR="000C1691" w:rsidRPr="00D05678" w:rsidRDefault="000C1691">
      <w:pPr>
        <w:pStyle w:val="Heading1"/>
        <w:rPr>
          <w:szCs w:val="24"/>
        </w:rPr>
      </w:pPr>
      <w:r w:rsidRPr="00D05678">
        <w:rPr>
          <w:szCs w:val="24"/>
        </w:rPr>
        <w:t>B.</w:t>
      </w:r>
      <w:r w:rsidRPr="00D05678">
        <w:rPr>
          <w:szCs w:val="24"/>
        </w:rPr>
        <w:tab/>
        <w:t>COLLECTION OF INFORMATION EMPLOYING STATISTICAL METHODS</w:t>
      </w:r>
    </w:p>
    <w:p w14:paraId="06C9AE9D" w14:textId="720B27B5" w:rsidR="000C1691" w:rsidRPr="00D05678" w:rsidRDefault="000C1691" w:rsidP="0080732D">
      <w:pPr>
        <w:rPr>
          <w:szCs w:val="24"/>
        </w:rPr>
      </w:pPr>
      <w:r w:rsidRPr="00D05678">
        <w:rPr>
          <w:szCs w:val="24"/>
        </w:rPr>
        <w:t xml:space="preserve">This collection does not employ statistical methods. </w:t>
      </w:r>
    </w:p>
    <w:p w14:paraId="06C9AE9E" w14:textId="77777777" w:rsidR="000C1691" w:rsidRPr="00D05678" w:rsidRDefault="000C1691">
      <w:pPr>
        <w:rPr>
          <w:szCs w:val="24"/>
        </w:rPr>
      </w:pPr>
    </w:p>
    <w:sectPr w:rsidR="000C1691" w:rsidRPr="00D05678">
      <w:headerReference w:type="default" r:id="rId15"/>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985088" w14:textId="77777777" w:rsidR="001C10FB" w:rsidRDefault="001C10FB">
      <w:r>
        <w:separator/>
      </w:r>
    </w:p>
  </w:endnote>
  <w:endnote w:type="continuationSeparator" w:id="0">
    <w:p w14:paraId="2E471BF1" w14:textId="77777777" w:rsidR="001C10FB" w:rsidRDefault="001C1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8E1F42" w14:textId="77777777" w:rsidR="001C10FB" w:rsidRDefault="001C10FB">
      <w:r>
        <w:separator/>
      </w:r>
    </w:p>
  </w:footnote>
  <w:footnote w:type="continuationSeparator" w:id="0">
    <w:p w14:paraId="5BE846C6" w14:textId="77777777" w:rsidR="001C10FB" w:rsidRDefault="001C10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C9AEA3" w14:textId="77777777" w:rsidR="000C1691" w:rsidRDefault="000C1691">
    <w:pPr>
      <w:pStyle w:val="Header"/>
      <w:jc w:val="center"/>
    </w:pPr>
    <w:r>
      <w:rPr>
        <w:rStyle w:val="PageNumber"/>
      </w:rPr>
      <w:fldChar w:fldCharType="begin"/>
    </w:r>
    <w:r>
      <w:rPr>
        <w:rStyle w:val="PageNumber"/>
      </w:rPr>
      <w:instrText xml:space="preserve"> PAGE </w:instrText>
    </w:r>
    <w:r>
      <w:rPr>
        <w:rStyle w:val="PageNumber"/>
      </w:rPr>
      <w:fldChar w:fldCharType="separate"/>
    </w:r>
    <w:r w:rsidR="0000696E">
      <w:rPr>
        <w:rStyle w:val="PageNumber"/>
        <w:noProof/>
      </w:rPr>
      <w:t>2</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4ADA"/>
    <w:multiLevelType w:val="singleLevel"/>
    <w:tmpl w:val="0409000F"/>
    <w:lvl w:ilvl="0">
      <w:start w:val="1"/>
      <w:numFmt w:val="decimal"/>
      <w:lvlText w:val="%1."/>
      <w:lvlJc w:val="left"/>
      <w:pPr>
        <w:tabs>
          <w:tab w:val="num" w:pos="360"/>
        </w:tabs>
        <w:ind w:left="360" w:hanging="360"/>
      </w:pPr>
    </w:lvl>
  </w:abstractNum>
  <w:abstractNum w:abstractNumId="1">
    <w:nsid w:val="06871D31"/>
    <w:multiLevelType w:val="hybridMultilevel"/>
    <w:tmpl w:val="07E8C074"/>
    <w:lvl w:ilvl="0" w:tplc="0409000F">
      <w:start w:val="1"/>
      <w:numFmt w:val="decimal"/>
      <w:lvlText w:val="%1."/>
      <w:lvlJc w:val="left"/>
      <w:pPr>
        <w:ind w:left="360" w:hanging="360"/>
      </w:pPr>
      <w:rPr>
        <w:rFonts w:hint="default"/>
        <w:b w:val="0"/>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B5A27FA"/>
    <w:multiLevelType w:val="hybridMultilevel"/>
    <w:tmpl w:val="CFD24F90"/>
    <w:lvl w:ilvl="0" w:tplc="08D2AF00">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3507845"/>
    <w:multiLevelType w:val="hybridMultilevel"/>
    <w:tmpl w:val="E390C372"/>
    <w:lvl w:ilvl="0" w:tplc="4A0E531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E47450E"/>
    <w:multiLevelType w:val="hybridMultilevel"/>
    <w:tmpl w:val="FD7E76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4EC7DD7"/>
    <w:multiLevelType w:val="hybridMultilevel"/>
    <w:tmpl w:val="D2A82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E880E96"/>
    <w:multiLevelType w:val="hybridMultilevel"/>
    <w:tmpl w:val="00503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691"/>
    <w:rsid w:val="0000696E"/>
    <w:rsid w:val="00026EEF"/>
    <w:rsid w:val="00046D4B"/>
    <w:rsid w:val="000643C1"/>
    <w:rsid w:val="00084180"/>
    <w:rsid w:val="000B09A6"/>
    <w:rsid w:val="000C1691"/>
    <w:rsid w:val="00104F89"/>
    <w:rsid w:val="00190FFE"/>
    <w:rsid w:val="001C10FB"/>
    <w:rsid w:val="001C5006"/>
    <w:rsid w:val="00222CA2"/>
    <w:rsid w:val="00267E41"/>
    <w:rsid w:val="00336548"/>
    <w:rsid w:val="003A69B8"/>
    <w:rsid w:val="0040085C"/>
    <w:rsid w:val="00423628"/>
    <w:rsid w:val="00467513"/>
    <w:rsid w:val="00483C72"/>
    <w:rsid w:val="00484B91"/>
    <w:rsid w:val="004A5B23"/>
    <w:rsid w:val="004D4414"/>
    <w:rsid w:val="004E058C"/>
    <w:rsid w:val="0050418C"/>
    <w:rsid w:val="00573D32"/>
    <w:rsid w:val="005D671C"/>
    <w:rsid w:val="006056E7"/>
    <w:rsid w:val="006558A9"/>
    <w:rsid w:val="00685C7A"/>
    <w:rsid w:val="006C6F64"/>
    <w:rsid w:val="007051B1"/>
    <w:rsid w:val="00716860"/>
    <w:rsid w:val="00765629"/>
    <w:rsid w:val="007E6F40"/>
    <w:rsid w:val="0080337A"/>
    <w:rsid w:val="0080732D"/>
    <w:rsid w:val="008302D2"/>
    <w:rsid w:val="008C0025"/>
    <w:rsid w:val="008D3AC8"/>
    <w:rsid w:val="008E7A57"/>
    <w:rsid w:val="009152AD"/>
    <w:rsid w:val="009404C7"/>
    <w:rsid w:val="0095629C"/>
    <w:rsid w:val="00963E8C"/>
    <w:rsid w:val="0097196A"/>
    <w:rsid w:val="009A444A"/>
    <w:rsid w:val="009A7F08"/>
    <w:rsid w:val="009F574F"/>
    <w:rsid w:val="00A0448B"/>
    <w:rsid w:val="00A20073"/>
    <w:rsid w:val="00A505F6"/>
    <w:rsid w:val="00AA3402"/>
    <w:rsid w:val="00AC086B"/>
    <w:rsid w:val="00B10B1D"/>
    <w:rsid w:val="00B161D2"/>
    <w:rsid w:val="00B25B58"/>
    <w:rsid w:val="00B34AFD"/>
    <w:rsid w:val="00B37EBA"/>
    <w:rsid w:val="00B52AC8"/>
    <w:rsid w:val="00B5626E"/>
    <w:rsid w:val="00B758DA"/>
    <w:rsid w:val="00B75906"/>
    <w:rsid w:val="00C2388D"/>
    <w:rsid w:val="00C23FDB"/>
    <w:rsid w:val="00C44E1A"/>
    <w:rsid w:val="00C9182E"/>
    <w:rsid w:val="00CF7EB7"/>
    <w:rsid w:val="00D05678"/>
    <w:rsid w:val="00D11A71"/>
    <w:rsid w:val="00D17A96"/>
    <w:rsid w:val="00D5398F"/>
    <w:rsid w:val="00D772C3"/>
    <w:rsid w:val="00DB733D"/>
    <w:rsid w:val="00DE4A04"/>
    <w:rsid w:val="00E30345"/>
    <w:rsid w:val="00E47FC8"/>
    <w:rsid w:val="00E7054D"/>
    <w:rsid w:val="00E833AE"/>
    <w:rsid w:val="00E946ED"/>
    <w:rsid w:val="00EA306E"/>
    <w:rsid w:val="00EF150E"/>
    <w:rsid w:val="00F121F1"/>
    <w:rsid w:val="00F44C7E"/>
    <w:rsid w:val="00F54F3B"/>
    <w:rsid w:val="00FC6BB2"/>
    <w:rsid w:val="00FE4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C9A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pPr>
    <w:rPr>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NormalIndent">
    <w:name w:val="Normal Indent"/>
    <w:basedOn w:val="Normal"/>
    <w:pPr>
      <w:ind w:left="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sid w:val="00E30345"/>
    <w:rPr>
      <w:color w:val="0000FF" w:themeColor="hyperlink"/>
      <w:u w:val="single"/>
    </w:rPr>
  </w:style>
  <w:style w:type="character" w:styleId="FollowedHyperlink">
    <w:name w:val="FollowedHyperlink"/>
    <w:basedOn w:val="DefaultParagraphFont"/>
    <w:rsid w:val="00E30345"/>
    <w:rPr>
      <w:color w:val="800080" w:themeColor="followedHyperlink"/>
      <w:u w:val="single"/>
    </w:rPr>
  </w:style>
  <w:style w:type="paragraph" w:styleId="BalloonText">
    <w:name w:val="Balloon Text"/>
    <w:basedOn w:val="Normal"/>
    <w:link w:val="BalloonTextChar"/>
    <w:rsid w:val="003A69B8"/>
    <w:pPr>
      <w:spacing w:after="0"/>
    </w:pPr>
    <w:rPr>
      <w:rFonts w:ascii="Tahoma" w:hAnsi="Tahoma" w:cs="Tahoma"/>
      <w:sz w:val="16"/>
      <w:szCs w:val="16"/>
    </w:rPr>
  </w:style>
  <w:style w:type="character" w:customStyle="1" w:styleId="BalloonTextChar">
    <w:name w:val="Balloon Text Char"/>
    <w:basedOn w:val="DefaultParagraphFont"/>
    <w:link w:val="BalloonText"/>
    <w:rsid w:val="003A69B8"/>
    <w:rPr>
      <w:rFonts w:ascii="Tahoma" w:hAnsi="Tahoma" w:cs="Tahoma"/>
      <w:sz w:val="16"/>
      <w:szCs w:val="16"/>
    </w:rPr>
  </w:style>
  <w:style w:type="paragraph" w:styleId="ListParagraph">
    <w:name w:val="List Paragraph"/>
    <w:basedOn w:val="Normal"/>
    <w:uiPriority w:val="34"/>
    <w:qFormat/>
    <w:rsid w:val="00F121F1"/>
    <w:pPr>
      <w:spacing w:after="0"/>
      <w:ind w:left="720"/>
      <w:contextualSpacing/>
    </w:pPr>
    <w:rPr>
      <w:szCs w:val="24"/>
    </w:rPr>
  </w:style>
  <w:style w:type="character" w:styleId="CommentReference">
    <w:name w:val="annotation reference"/>
    <w:basedOn w:val="DefaultParagraphFont"/>
    <w:rsid w:val="00C9182E"/>
    <w:rPr>
      <w:sz w:val="16"/>
      <w:szCs w:val="16"/>
    </w:rPr>
  </w:style>
  <w:style w:type="paragraph" w:styleId="CommentText">
    <w:name w:val="annotation text"/>
    <w:basedOn w:val="Normal"/>
    <w:link w:val="CommentTextChar"/>
    <w:rsid w:val="00C9182E"/>
    <w:rPr>
      <w:sz w:val="20"/>
    </w:rPr>
  </w:style>
  <w:style w:type="character" w:customStyle="1" w:styleId="CommentTextChar">
    <w:name w:val="Comment Text Char"/>
    <w:basedOn w:val="DefaultParagraphFont"/>
    <w:link w:val="CommentText"/>
    <w:rsid w:val="00C9182E"/>
  </w:style>
  <w:style w:type="paragraph" w:styleId="CommentSubject">
    <w:name w:val="annotation subject"/>
    <w:basedOn w:val="CommentText"/>
    <w:next w:val="CommentText"/>
    <w:link w:val="CommentSubjectChar"/>
    <w:rsid w:val="00C9182E"/>
    <w:rPr>
      <w:b/>
      <w:bCs/>
    </w:rPr>
  </w:style>
  <w:style w:type="character" w:customStyle="1" w:styleId="CommentSubjectChar">
    <w:name w:val="Comment Subject Char"/>
    <w:basedOn w:val="CommentTextChar"/>
    <w:link w:val="CommentSubject"/>
    <w:rsid w:val="00C9182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pPr>
    <w:rPr>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NormalIndent">
    <w:name w:val="Normal Indent"/>
    <w:basedOn w:val="Normal"/>
    <w:pPr>
      <w:ind w:left="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sid w:val="00E30345"/>
    <w:rPr>
      <w:color w:val="0000FF" w:themeColor="hyperlink"/>
      <w:u w:val="single"/>
    </w:rPr>
  </w:style>
  <w:style w:type="character" w:styleId="FollowedHyperlink">
    <w:name w:val="FollowedHyperlink"/>
    <w:basedOn w:val="DefaultParagraphFont"/>
    <w:rsid w:val="00E30345"/>
    <w:rPr>
      <w:color w:val="800080" w:themeColor="followedHyperlink"/>
      <w:u w:val="single"/>
    </w:rPr>
  </w:style>
  <w:style w:type="paragraph" w:styleId="BalloonText">
    <w:name w:val="Balloon Text"/>
    <w:basedOn w:val="Normal"/>
    <w:link w:val="BalloonTextChar"/>
    <w:rsid w:val="003A69B8"/>
    <w:pPr>
      <w:spacing w:after="0"/>
    </w:pPr>
    <w:rPr>
      <w:rFonts w:ascii="Tahoma" w:hAnsi="Tahoma" w:cs="Tahoma"/>
      <w:sz w:val="16"/>
      <w:szCs w:val="16"/>
    </w:rPr>
  </w:style>
  <w:style w:type="character" w:customStyle="1" w:styleId="BalloonTextChar">
    <w:name w:val="Balloon Text Char"/>
    <w:basedOn w:val="DefaultParagraphFont"/>
    <w:link w:val="BalloonText"/>
    <w:rsid w:val="003A69B8"/>
    <w:rPr>
      <w:rFonts w:ascii="Tahoma" w:hAnsi="Tahoma" w:cs="Tahoma"/>
      <w:sz w:val="16"/>
      <w:szCs w:val="16"/>
    </w:rPr>
  </w:style>
  <w:style w:type="paragraph" w:styleId="ListParagraph">
    <w:name w:val="List Paragraph"/>
    <w:basedOn w:val="Normal"/>
    <w:uiPriority w:val="34"/>
    <w:qFormat/>
    <w:rsid w:val="00F121F1"/>
    <w:pPr>
      <w:spacing w:after="0"/>
      <w:ind w:left="720"/>
      <w:contextualSpacing/>
    </w:pPr>
    <w:rPr>
      <w:szCs w:val="24"/>
    </w:rPr>
  </w:style>
  <w:style w:type="character" w:styleId="CommentReference">
    <w:name w:val="annotation reference"/>
    <w:basedOn w:val="DefaultParagraphFont"/>
    <w:rsid w:val="00C9182E"/>
    <w:rPr>
      <w:sz w:val="16"/>
      <w:szCs w:val="16"/>
    </w:rPr>
  </w:style>
  <w:style w:type="paragraph" w:styleId="CommentText">
    <w:name w:val="annotation text"/>
    <w:basedOn w:val="Normal"/>
    <w:link w:val="CommentTextChar"/>
    <w:rsid w:val="00C9182E"/>
    <w:rPr>
      <w:sz w:val="20"/>
    </w:rPr>
  </w:style>
  <w:style w:type="character" w:customStyle="1" w:styleId="CommentTextChar">
    <w:name w:val="Comment Text Char"/>
    <w:basedOn w:val="DefaultParagraphFont"/>
    <w:link w:val="CommentText"/>
    <w:rsid w:val="00C9182E"/>
  </w:style>
  <w:style w:type="paragraph" w:styleId="CommentSubject">
    <w:name w:val="annotation subject"/>
    <w:basedOn w:val="CommentText"/>
    <w:next w:val="CommentText"/>
    <w:link w:val="CommentSubjectChar"/>
    <w:rsid w:val="00C9182E"/>
    <w:rPr>
      <w:b/>
      <w:bCs/>
    </w:rPr>
  </w:style>
  <w:style w:type="character" w:customStyle="1" w:styleId="CommentSubjectChar">
    <w:name w:val="Comment Subject Char"/>
    <w:basedOn w:val="CommentTextChar"/>
    <w:link w:val="CommentSubject"/>
    <w:rsid w:val="00C918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po.gov/fdsys/pkg/USCODE-2013-title5/pdf/USCODE-2013-title5-partI-chap5-subchapII-sec552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justice.gov/opcl/privstat.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foia.state.gov/_docs/SORN/State-24.pdf"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bls.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Supporting%20Stat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D07B66333CFC45973057DE4D0013B8" ma:contentTypeVersion="0" ma:contentTypeDescription="Create a new document." ma:contentTypeScope="" ma:versionID="501fb81453e8f2f93820130cc7c6cc4c">
  <xsd:schema xmlns:xsd="http://www.w3.org/2001/XMLSchema" xmlns:xs="http://www.w3.org/2001/XMLSchema" xmlns:p="http://schemas.microsoft.com/office/2006/metadata/properties" targetNamespace="http://schemas.microsoft.com/office/2006/metadata/properties" ma:root="true" ma:fieldsID="e09eafe8243467b17b3dbc85eadb0ea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4A486E-9248-4580-81C6-678765B9F9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487D682-F54E-4D66-B913-D829F67DB2DF}">
  <ds:schemaRefs>
    <ds:schemaRef ds:uri="http://schemas.openxmlformats.org/package/2006/metadata/core-properties"/>
    <ds:schemaRef ds:uri="http://purl.org/dc/terms/"/>
    <ds:schemaRef ds:uri="http://schemas.microsoft.com/office/2006/documentManagement/types"/>
    <ds:schemaRef ds:uri="http://purl.org/dc/dcmitype/"/>
    <ds:schemaRef ds:uri="http://schemas.microsoft.com/office/infopath/2007/PartnerControls"/>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C7189A18-87A4-4A0C-887A-8CB4FF7F15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Supporting Statement</Template>
  <TotalTime>26</TotalTime>
  <Pages>3</Pages>
  <Words>865</Words>
  <Characters>5159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 DEPARTMENT OF STATE</Company>
  <LinksUpToDate>false</LinksUpToDate>
  <CharactersWithSpaces>6012</CharactersWithSpaces>
  <SharedDoc>false</SharedDoc>
  <HLinks>
    <vt:vector size="6" baseType="variant">
      <vt:variant>
        <vt:i4>2621554</vt:i4>
      </vt:variant>
      <vt:variant>
        <vt:i4>0</vt:i4>
      </vt:variant>
      <vt:variant>
        <vt:i4>0</vt:i4>
      </vt:variant>
      <vt:variant>
        <vt:i4>5</vt:i4>
      </vt:variant>
      <vt:variant>
        <vt:lpwstr>http://a.m.state.sbu/sites/gis/dir/InfoCollection/Pages/PRASub.aspx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USDOS</dc:creator>
  <cp:lastModifiedBy>Watkins, Pamela K</cp:lastModifiedBy>
  <cp:revision>8</cp:revision>
  <cp:lastPrinted>2014-05-21T17:48:00Z</cp:lastPrinted>
  <dcterms:created xsi:type="dcterms:W3CDTF">2016-11-07T18:55:00Z</dcterms:created>
  <dcterms:modified xsi:type="dcterms:W3CDTF">2016-11-28T14:06:00Z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0x0101002CD07B66333CFC45973057DE4D0013B8</vt:lpwstr>
  </property>
</Properties>
</file>