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7ABC" w:rsidRDefault="009A7ABC" w:rsidP="00015A1C">
      <w:pPr>
        <w:jc w:val="both"/>
        <w:rPr>
          <w:rFonts w:ascii="Source Sans Pro" w:hAnsi="Source Sans Pro"/>
          <w:sz w:val="22"/>
          <w:szCs w:val="22"/>
        </w:rPr>
      </w:pPr>
      <w:bookmarkStart w:id="0" w:name="_GoBack"/>
      <w:bookmarkEnd w:id="0"/>
      <w:r>
        <w:rPr>
          <w:rFonts w:ascii="Source Sans Pro" w:hAnsi="Source Sans Pro"/>
          <w:sz w:val="22"/>
          <w:szCs w:val="22"/>
        </w:rPr>
        <w:t>To the Office of Management and Budget,</w:t>
      </w:r>
    </w:p>
    <w:p w:rsidR="009A7ABC" w:rsidRDefault="009A7ABC" w:rsidP="00015A1C">
      <w:pPr>
        <w:jc w:val="both"/>
        <w:rPr>
          <w:rFonts w:ascii="Source Sans Pro" w:hAnsi="Source Sans Pro"/>
          <w:sz w:val="22"/>
          <w:szCs w:val="22"/>
        </w:rPr>
      </w:pPr>
    </w:p>
    <w:p w:rsidR="009A7ABC" w:rsidRDefault="009A7ABC" w:rsidP="00015A1C">
      <w:pPr>
        <w:jc w:val="both"/>
        <w:rPr>
          <w:rFonts w:ascii="Source Sans Pro" w:hAnsi="Source Sans Pro"/>
          <w:sz w:val="22"/>
          <w:szCs w:val="22"/>
        </w:rPr>
      </w:pPr>
      <w:r>
        <w:rPr>
          <w:rFonts w:ascii="Source Sans Pro" w:hAnsi="Source Sans Pro"/>
          <w:sz w:val="22"/>
          <w:szCs w:val="22"/>
        </w:rPr>
        <w:t>The U.S. Department of the Treasury State Small Business Credit Initiative (SSBCI) recently received approval of an information collection request</w:t>
      </w:r>
      <w:r w:rsidR="00015A1C">
        <w:rPr>
          <w:rStyle w:val="FootnoteReference"/>
          <w:rFonts w:ascii="Source Sans Pro" w:hAnsi="Source Sans Pro"/>
          <w:sz w:val="22"/>
          <w:szCs w:val="22"/>
        </w:rPr>
        <w:footnoteReference w:id="1"/>
      </w:r>
      <w:r>
        <w:rPr>
          <w:rFonts w:ascii="Source Sans Pro" w:hAnsi="Source Sans Pro"/>
          <w:sz w:val="22"/>
          <w:szCs w:val="22"/>
        </w:rPr>
        <w:t xml:space="preserve"> from the Office of Management and Budget</w:t>
      </w:r>
      <w:r w:rsidR="00500B3B">
        <w:rPr>
          <w:rFonts w:ascii="Source Sans Pro" w:hAnsi="Source Sans Pro"/>
          <w:sz w:val="22"/>
          <w:szCs w:val="22"/>
        </w:rPr>
        <w:t xml:space="preserve"> (OMB)</w:t>
      </w:r>
      <w:r>
        <w:rPr>
          <w:rFonts w:ascii="Source Sans Pro" w:hAnsi="Source Sans Pro"/>
          <w:sz w:val="22"/>
          <w:szCs w:val="22"/>
        </w:rPr>
        <w:t xml:space="preserve"> for the collection of additional data fields beyond the required data fields stipulated in the allocation agree</w:t>
      </w:r>
      <w:r w:rsidR="00713A8F">
        <w:rPr>
          <w:rFonts w:ascii="Source Sans Pro" w:hAnsi="Source Sans Pro"/>
          <w:sz w:val="22"/>
          <w:szCs w:val="22"/>
        </w:rPr>
        <w:t>ments with Participating States</w:t>
      </w:r>
      <w:r w:rsidR="00713A8F">
        <w:rPr>
          <w:rStyle w:val="FootnoteReference"/>
          <w:rFonts w:ascii="Source Sans Pro" w:hAnsi="Source Sans Pro"/>
          <w:sz w:val="22"/>
          <w:szCs w:val="22"/>
        </w:rPr>
        <w:footnoteReference w:id="2"/>
      </w:r>
      <w:r w:rsidR="00713A8F">
        <w:rPr>
          <w:rFonts w:ascii="Source Sans Pro" w:hAnsi="Source Sans Pro"/>
          <w:sz w:val="22"/>
          <w:szCs w:val="22"/>
        </w:rPr>
        <w:t xml:space="preserve">. </w:t>
      </w:r>
      <w:r w:rsidR="00500B3B">
        <w:rPr>
          <w:rFonts w:ascii="Source Sans Pro" w:hAnsi="Source Sans Pro"/>
          <w:sz w:val="22"/>
          <w:szCs w:val="22"/>
        </w:rPr>
        <w:t>Reporting of the</w:t>
      </w:r>
      <w:r>
        <w:rPr>
          <w:rFonts w:ascii="Source Sans Pro" w:hAnsi="Source Sans Pro"/>
          <w:sz w:val="22"/>
          <w:szCs w:val="22"/>
        </w:rPr>
        <w:t>se additional data fields will be optional</w:t>
      </w:r>
      <w:r w:rsidR="00500B3B">
        <w:rPr>
          <w:rFonts w:ascii="Source Sans Pro" w:hAnsi="Source Sans Pro"/>
          <w:sz w:val="22"/>
          <w:szCs w:val="22"/>
        </w:rPr>
        <w:t xml:space="preserve"> for Participating States</w:t>
      </w:r>
      <w:r w:rsidR="00713A8F">
        <w:rPr>
          <w:rFonts w:ascii="Source Sans Pro" w:hAnsi="Source Sans Pro"/>
          <w:sz w:val="22"/>
          <w:szCs w:val="22"/>
        </w:rPr>
        <w:t>.</w:t>
      </w:r>
    </w:p>
    <w:p w:rsidR="009A7ABC" w:rsidRDefault="009A7ABC" w:rsidP="00015A1C">
      <w:pPr>
        <w:jc w:val="both"/>
        <w:rPr>
          <w:rFonts w:ascii="Source Sans Pro" w:hAnsi="Source Sans Pro"/>
          <w:sz w:val="22"/>
          <w:szCs w:val="22"/>
        </w:rPr>
      </w:pPr>
    </w:p>
    <w:p w:rsidR="009A7ABC" w:rsidRDefault="009A7ABC" w:rsidP="00015A1C">
      <w:pPr>
        <w:jc w:val="both"/>
        <w:rPr>
          <w:rFonts w:ascii="Source Sans Pro" w:hAnsi="Source Sans Pro"/>
          <w:sz w:val="22"/>
          <w:szCs w:val="22"/>
        </w:rPr>
      </w:pPr>
      <w:r>
        <w:rPr>
          <w:rFonts w:ascii="Source Sans Pro" w:hAnsi="Source Sans Pro"/>
          <w:sz w:val="22"/>
          <w:szCs w:val="22"/>
        </w:rPr>
        <w:t>S</w:t>
      </w:r>
      <w:r w:rsidR="00500B3B">
        <w:rPr>
          <w:rFonts w:ascii="Source Sans Pro" w:hAnsi="Source Sans Pro"/>
          <w:sz w:val="22"/>
          <w:szCs w:val="22"/>
        </w:rPr>
        <w:t xml:space="preserve">ince approval of the request to collect these </w:t>
      </w:r>
      <w:r>
        <w:rPr>
          <w:rFonts w:ascii="Source Sans Pro" w:hAnsi="Source Sans Pro"/>
          <w:sz w:val="22"/>
          <w:szCs w:val="22"/>
        </w:rPr>
        <w:t xml:space="preserve">optional data fields, SSBCI has identified an additional three optional data fields that would be of great assistance in measuring program impact. These additional optional data fields are described below:  </w:t>
      </w:r>
    </w:p>
    <w:p w:rsidR="009A7ABC" w:rsidRDefault="009A7ABC" w:rsidP="00015A1C">
      <w:pPr>
        <w:jc w:val="both"/>
        <w:rPr>
          <w:rFonts w:ascii="Source Sans Pro" w:hAnsi="Source Sans Pro"/>
          <w:sz w:val="22"/>
          <w:szCs w:val="22"/>
        </w:rPr>
      </w:pPr>
    </w:p>
    <w:p w:rsidR="00E35DD6" w:rsidRPr="00500B3B" w:rsidRDefault="00E35DD6" w:rsidP="00E35DD6">
      <w:pPr>
        <w:pStyle w:val="ListParagraph"/>
        <w:numPr>
          <w:ilvl w:val="0"/>
          <w:numId w:val="1"/>
        </w:numPr>
        <w:jc w:val="both"/>
        <w:rPr>
          <w:rFonts w:ascii="Source Sans Pro" w:hAnsi="Source Sans Pro"/>
          <w:sz w:val="22"/>
          <w:szCs w:val="22"/>
        </w:rPr>
      </w:pPr>
      <w:r w:rsidRPr="00500B3B">
        <w:rPr>
          <w:rFonts w:ascii="Source Sans Pro" w:hAnsi="Source Sans Pro"/>
          <w:b/>
          <w:sz w:val="22"/>
          <w:szCs w:val="22"/>
        </w:rPr>
        <w:t>Business EIN</w:t>
      </w:r>
      <w:r w:rsidRPr="00500B3B">
        <w:rPr>
          <w:rFonts w:ascii="Source Sans Pro" w:hAnsi="Source Sans Pro"/>
          <w:sz w:val="22"/>
          <w:szCs w:val="22"/>
        </w:rPr>
        <w:t xml:space="preserve"> –</w:t>
      </w:r>
      <w:r>
        <w:rPr>
          <w:rFonts w:ascii="Source Sans Pro" w:hAnsi="Source Sans Pro"/>
          <w:sz w:val="22"/>
          <w:szCs w:val="22"/>
        </w:rPr>
        <w:t xml:space="preserve"> employer identification number of the </w:t>
      </w:r>
      <w:r w:rsidRPr="00500B3B">
        <w:rPr>
          <w:rFonts w:ascii="Source Sans Pro" w:hAnsi="Source Sans Pro"/>
          <w:sz w:val="22"/>
          <w:szCs w:val="22"/>
        </w:rPr>
        <w:t xml:space="preserve">business </w:t>
      </w:r>
      <w:r>
        <w:rPr>
          <w:rFonts w:ascii="Source Sans Pro" w:hAnsi="Source Sans Pro"/>
          <w:sz w:val="22"/>
          <w:szCs w:val="22"/>
        </w:rPr>
        <w:t xml:space="preserve">receiving </w:t>
      </w:r>
      <w:r w:rsidRPr="00500B3B">
        <w:rPr>
          <w:rFonts w:ascii="Source Sans Pro" w:hAnsi="Source Sans Pro"/>
          <w:sz w:val="22"/>
          <w:szCs w:val="22"/>
        </w:rPr>
        <w:t xml:space="preserve">SSBCI </w:t>
      </w:r>
      <w:r>
        <w:rPr>
          <w:rFonts w:ascii="Source Sans Pro" w:hAnsi="Source Sans Pro"/>
          <w:sz w:val="22"/>
          <w:szCs w:val="22"/>
        </w:rPr>
        <w:t>investment</w:t>
      </w:r>
    </w:p>
    <w:p w:rsidR="009A7ABC" w:rsidRPr="00500B3B" w:rsidRDefault="009A7ABC" w:rsidP="00015A1C">
      <w:pPr>
        <w:pStyle w:val="ListParagraph"/>
        <w:numPr>
          <w:ilvl w:val="0"/>
          <w:numId w:val="1"/>
        </w:numPr>
        <w:jc w:val="both"/>
        <w:rPr>
          <w:rFonts w:ascii="Source Sans Pro" w:hAnsi="Source Sans Pro"/>
          <w:sz w:val="22"/>
          <w:szCs w:val="22"/>
        </w:rPr>
      </w:pPr>
      <w:r w:rsidRPr="00500B3B">
        <w:rPr>
          <w:rFonts w:ascii="Source Sans Pro" w:hAnsi="Source Sans Pro"/>
          <w:b/>
          <w:sz w:val="22"/>
          <w:szCs w:val="22"/>
        </w:rPr>
        <w:t>Business Name</w:t>
      </w:r>
      <w:r w:rsidRPr="00500B3B">
        <w:rPr>
          <w:rFonts w:ascii="Source Sans Pro" w:hAnsi="Source Sans Pro"/>
          <w:sz w:val="22"/>
          <w:szCs w:val="22"/>
        </w:rPr>
        <w:t xml:space="preserve"> – name of the business </w:t>
      </w:r>
      <w:r w:rsidR="00E35DD6">
        <w:rPr>
          <w:rFonts w:ascii="Source Sans Pro" w:hAnsi="Source Sans Pro"/>
          <w:sz w:val="22"/>
          <w:szCs w:val="22"/>
        </w:rPr>
        <w:t>receiving SSBCI investment</w:t>
      </w:r>
    </w:p>
    <w:p w:rsidR="009A7ABC" w:rsidRDefault="009A7ABC" w:rsidP="00015A1C">
      <w:pPr>
        <w:pStyle w:val="ListParagraph"/>
        <w:numPr>
          <w:ilvl w:val="0"/>
          <w:numId w:val="1"/>
        </w:numPr>
        <w:jc w:val="both"/>
        <w:rPr>
          <w:rFonts w:ascii="Source Sans Pro" w:hAnsi="Source Sans Pro"/>
          <w:sz w:val="22"/>
          <w:szCs w:val="22"/>
        </w:rPr>
      </w:pPr>
      <w:r w:rsidRPr="00E35DD6">
        <w:rPr>
          <w:rFonts w:ascii="Source Sans Pro" w:hAnsi="Source Sans Pro"/>
          <w:b/>
          <w:sz w:val="22"/>
          <w:szCs w:val="22"/>
        </w:rPr>
        <w:t>Business Address</w:t>
      </w:r>
      <w:r w:rsidRPr="00E35DD6">
        <w:rPr>
          <w:rFonts w:ascii="Source Sans Pro" w:hAnsi="Source Sans Pro"/>
          <w:sz w:val="22"/>
          <w:szCs w:val="22"/>
        </w:rPr>
        <w:t xml:space="preserve"> – street address of the business </w:t>
      </w:r>
      <w:r w:rsidR="00E35DD6" w:rsidRPr="00E35DD6">
        <w:rPr>
          <w:rFonts w:ascii="Source Sans Pro" w:hAnsi="Source Sans Pro"/>
          <w:sz w:val="22"/>
          <w:szCs w:val="22"/>
        </w:rPr>
        <w:t xml:space="preserve">receiving </w:t>
      </w:r>
      <w:r w:rsidRPr="00E35DD6">
        <w:rPr>
          <w:rFonts w:ascii="Source Sans Pro" w:hAnsi="Source Sans Pro"/>
          <w:sz w:val="22"/>
          <w:szCs w:val="22"/>
        </w:rPr>
        <w:t xml:space="preserve">SSBCI </w:t>
      </w:r>
      <w:r w:rsidR="00E35DD6" w:rsidRPr="00E35DD6">
        <w:rPr>
          <w:rFonts w:ascii="Source Sans Pro" w:hAnsi="Source Sans Pro"/>
          <w:sz w:val="22"/>
          <w:szCs w:val="22"/>
        </w:rPr>
        <w:t>investment</w:t>
      </w:r>
    </w:p>
    <w:p w:rsidR="00E35DD6" w:rsidRPr="00E35DD6" w:rsidRDefault="00E35DD6" w:rsidP="00E35DD6">
      <w:pPr>
        <w:pStyle w:val="ListParagraph"/>
        <w:jc w:val="both"/>
        <w:rPr>
          <w:rFonts w:ascii="Source Sans Pro" w:hAnsi="Source Sans Pro"/>
          <w:sz w:val="22"/>
          <w:szCs w:val="22"/>
        </w:rPr>
      </w:pPr>
    </w:p>
    <w:p w:rsidR="0007342E" w:rsidRDefault="00500B3B" w:rsidP="00015A1C">
      <w:pPr>
        <w:jc w:val="both"/>
        <w:rPr>
          <w:rFonts w:ascii="Source Sans Pro" w:hAnsi="Source Sans Pro"/>
          <w:sz w:val="22"/>
          <w:szCs w:val="22"/>
        </w:rPr>
      </w:pPr>
      <w:r>
        <w:rPr>
          <w:rFonts w:ascii="Source Sans Pro" w:hAnsi="Source Sans Pro"/>
          <w:sz w:val="22"/>
          <w:szCs w:val="22"/>
        </w:rPr>
        <w:t xml:space="preserve">SSBCI requests the approval from OMB to add the </w:t>
      </w:r>
      <w:r w:rsidR="0007342E">
        <w:rPr>
          <w:rFonts w:ascii="Source Sans Pro" w:hAnsi="Source Sans Pro"/>
          <w:sz w:val="22"/>
          <w:szCs w:val="22"/>
        </w:rPr>
        <w:t>above outlined</w:t>
      </w:r>
      <w:r>
        <w:rPr>
          <w:rFonts w:ascii="Source Sans Pro" w:hAnsi="Source Sans Pro"/>
          <w:sz w:val="22"/>
          <w:szCs w:val="22"/>
        </w:rPr>
        <w:t xml:space="preserve"> data fields as additional optional data fields t</w:t>
      </w:r>
      <w:r w:rsidR="0007342E">
        <w:rPr>
          <w:rFonts w:ascii="Source Sans Pro" w:hAnsi="Source Sans Pro"/>
          <w:sz w:val="22"/>
          <w:szCs w:val="22"/>
        </w:rPr>
        <w:t xml:space="preserve">o be requested with the </w:t>
      </w:r>
      <w:r>
        <w:rPr>
          <w:rFonts w:ascii="Source Sans Pro" w:hAnsi="Source Sans Pro"/>
          <w:sz w:val="22"/>
          <w:szCs w:val="22"/>
        </w:rPr>
        <w:t>information collection</w:t>
      </w:r>
      <w:r w:rsidR="0007342E">
        <w:rPr>
          <w:rFonts w:ascii="Source Sans Pro" w:hAnsi="Source Sans Pro"/>
          <w:sz w:val="22"/>
          <w:szCs w:val="22"/>
        </w:rPr>
        <w:t xml:space="preserve"> which has been approved by OMB. </w:t>
      </w:r>
    </w:p>
    <w:p w:rsidR="0007342E" w:rsidRDefault="0007342E" w:rsidP="00015A1C">
      <w:pPr>
        <w:jc w:val="both"/>
        <w:rPr>
          <w:rFonts w:ascii="Source Sans Pro" w:hAnsi="Source Sans Pro"/>
          <w:sz w:val="22"/>
          <w:szCs w:val="22"/>
        </w:rPr>
      </w:pPr>
    </w:p>
    <w:p w:rsidR="0007342E" w:rsidRDefault="0007342E" w:rsidP="00015A1C">
      <w:pPr>
        <w:jc w:val="both"/>
        <w:rPr>
          <w:rFonts w:ascii="Source Sans Pro" w:hAnsi="Source Sans Pro"/>
          <w:sz w:val="22"/>
          <w:szCs w:val="22"/>
        </w:rPr>
      </w:pPr>
      <w:r>
        <w:rPr>
          <w:rFonts w:ascii="Source Sans Pro" w:hAnsi="Source Sans Pro"/>
          <w:sz w:val="22"/>
          <w:szCs w:val="22"/>
        </w:rPr>
        <w:t xml:space="preserve">These three additional optional data fields would be distinct from the optional data fields identified in the information collection request which has already been approved by OMB in that these three additional optional data fields would not be published, but would be used to SSBCI’s internal impact analysis and kept confidential. </w:t>
      </w:r>
      <w:r w:rsidR="00E35DD6">
        <w:rPr>
          <w:rFonts w:ascii="Source Sans Pro" w:hAnsi="Source Sans Pro"/>
          <w:sz w:val="22"/>
          <w:szCs w:val="22"/>
        </w:rPr>
        <w:t>T</w:t>
      </w:r>
      <w:r>
        <w:rPr>
          <w:rFonts w:ascii="Source Sans Pro" w:hAnsi="Source Sans Pro"/>
          <w:sz w:val="22"/>
          <w:szCs w:val="22"/>
        </w:rPr>
        <w:t xml:space="preserve">hese additional optional data fields would allow SSBCI to track the performance of companies receiving SSBCI </w:t>
      </w:r>
      <w:r w:rsidR="00E35DD6">
        <w:rPr>
          <w:rFonts w:ascii="Source Sans Pro" w:hAnsi="Source Sans Pro"/>
          <w:sz w:val="22"/>
          <w:szCs w:val="22"/>
        </w:rPr>
        <w:t>venture capital program investment</w:t>
      </w:r>
      <w:r>
        <w:rPr>
          <w:rFonts w:ascii="Source Sans Pro" w:hAnsi="Source Sans Pro"/>
          <w:sz w:val="22"/>
          <w:szCs w:val="22"/>
        </w:rPr>
        <w:t xml:space="preserve"> over time to better assess program impact. Any reporting of program impact would be at the aggregate level, and the business identifying information requested in the three aforementioned additional optional data points would, as stated, remain confidential. </w:t>
      </w:r>
    </w:p>
    <w:p w:rsidR="0007342E" w:rsidRDefault="0007342E" w:rsidP="00015A1C">
      <w:pPr>
        <w:jc w:val="both"/>
        <w:rPr>
          <w:rFonts w:ascii="Source Sans Pro" w:hAnsi="Source Sans Pro"/>
          <w:sz w:val="22"/>
          <w:szCs w:val="22"/>
        </w:rPr>
      </w:pPr>
    </w:p>
    <w:p w:rsidR="009A7ABC" w:rsidRDefault="0007342E" w:rsidP="00015A1C">
      <w:pPr>
        <w:jc w:val="both"/>
        <w:rPr>
          <w:rFonts w:ascii="Source Sans Pro" w:hAnsi="Source Sans Pro"/>
          <w:sz w:val="22"/>
          <w:szCs w:val="22"/>
        </w:rPr>
      </w:pPr>
      <w:r>
        <w:rPr>
          <w:rFonts w:ascii="Source Sans Pro" w:hAnsi="Source Sans Pro"/>
          <w:sz w:val="22"/>
          <w:szCs w:val="22"/>
        </w:rPr>
        <w:t xml:space="preserve">SSBCI believes that the request to add these additional optional data points constitutes a non-material, non-substantive change to the information collection request that has already been approved by OMB, principally because of the optional nature of the collection and </w:t>
      </w:r>
      <w:r w:rsidR="00453687">
        <w:rPr>
          <w:rFonts w:ascii="Source Sans Pro" w:hAnsi="Source Sans Pro"/>
          <w:sz w:val="22"/>
          <w:szCs w:val="22"/>
        </w:rPr>
        <w:t xml:space="preserve">the confidentiality of the reporting. The addition of these three additional optional data fields does not change any reporting requirements as these data fields are optional, and the addition of the three additional optional data fields does not change any publication or information that would be made public as reporting on these three additional optional data fields would remain confidential.  </w:t>
      </w:r>
    </w:p>
    <w:p w:rsidR="0007342E" w:rsidRDefault="0007342E" w:rsidP="00015A1C">
      <w:pPr>
        <w:jc w:val="both"/>
        <w:rPr>
          <w:rFonts w:ascii="Source Sans Pro" w:hAnsi="Source Sans Pro"/>
          <w:sz w:val="22"/>
          <w:szCs w:val="22"/>
        </w:rPr>
      </w:pPr>
    </w:p>
    <w:p w:rsidR="009A7ABC" w:rsidRDefault="00453687" w:rsidP="00015A1C">
      <w:pPr>
        <w:jc w:val="both"/>
        <w:rPr>
          <w:rFonts w:ascii="Source Sans Pro" w:hAnsi="Source Sans Pro"/>
          <w:sz w:val="22"/>
          <w:szCs w:val="22"/>
        </w:rPr>
      </w:pPr>
      <w:r>
        <w:rPr>
          <w:rFonts w:ascii="Source Sans Pro" w:hAnsi="Source Sans Pro"/>
          <w:sz w:val="22"/>
          <w:szCs w:val="22"/>
        </w:rPr>
        <w:t>SSBCI thus requests the prompt approval from OMB to add the above outlined data fields as additional optional data fields to be requested with the information collection which has been approved by OMB. The collection of this information is scheduled for December 31, 2016, through March 31, 2016, however SSBCI provides guidance to states in preparing for this reporting and would like to confirm the information collection template by November 30, 2016, if possible. Thus, your prompt response would be gr</w:t>
      </w:r>
      <w:r w:rsidR="00E35DD6">
        <w:rPr>
          <w:rFonts w:ascii="Source Sans Pro" w:hAnsi="Source Sans Pro"/>
          <w:sz w:val="22"/>
          <w:szCs w:val="22"/>
        </w:rPr>
        <w:t xml:space="preserve">eatly appreciated. </w:t>
      </w:r>
      <w:r w:rsidR="009A7ABC">
        <w:rPr>
          <w:rFonts w:ascii="Source Sans Pro" w:hAnsi="Source Sans Pro"/>
          <w:sz w:val="22"/>
          <w:szCs w:val="22"/>
        </w:rPr>
        <w:t xml:space="preserve">Thank you! </w:t>
      </w:r>
    </w:p>
    <w:p w:rsidR="009A7ABC" w:rsidRDefault="009A7ABC" w:rsidP="00015A1C">
      <w:pPr>
        <w:jc w:val="both"/>
        <w:rPr>
          <w:rFonts w:ascii="Source Sans Pro" w:hAnsi="Source Sans Pro"/>
          <w:sz w:val="22"/>
          <w:szCs w:val="22"/>
        </w:rPr>
      </w:pPr>
    </w:p>
    <w:p w:rsidR="00301A77" w:rsidRDefault="009A7ABC" w:rsidP="00015A1C">
      <w:pPr>
        <w:jc w:val="both"/>
        <w:rPr>
          <w:rFonts w:ascii="Source Sans Pro" w:hAnsi="Source Sans Pro"/>
          <w:sz w:val="22"/>
          <w:szCs w:val="22"/>
        </w:rPr>
      </w:pPr>
      <w:r>
        <w:rPr>
          <w:rFonts w:ascii="Source Sans Pro" w:hAnsi="Source Sans Pro"/>
          <w:sz w:val="22"/>
          <w:szCs w:val="22"/>
        </w:rPr>
        <w:t>Best regards,</w:t>
      </w:r>
    </w:p>
    <w:p w:rsidR="00713A8F" w:rsidRDefault="00713A8F" w:rsidP="00015A1C">
      <w:pPr>
        <w:jc w:val="both"/>
        <w:rPr>
          <w:rFonts w:ascii="Source Sans Pro" w:hAnsi="Source Sans Pro"/>
          <w:sz w:val="22"/>
          <w:szCs w:val="22"/>
        </w:rPr>
      </w:pPr>
    </w:p>
    <w:p w:rsidR="00713A8F" w:rsidRDefault="00B41729" w:rsidP="00015A1C">
      <w:pPr>
        <w:jc w:val="both"/>
        <w:rPr>
          <w:rFonts w:ascii="Source Sans Pro" w:hAnsi="Source Sans Pro"/>
          <w:sz w:val="22"/>
          <w:szCs w:val="22"/>
        </w:rPr>
      </w:pPr>
      <w:r>
        <w:rPr>
          <w:rFonts w:ascii="Source Sans Pro" w:hAnsi="Source Sans Pro"/>
          <w:sz w:val="22"/>
          <w:szCs w:val="22"/>
        </w:rPr>
        <w:t>David Cervantes</w:t>
      </w:r>
    </w:p>
    <w:p w:rsidR="00B41729" w:rsidRPr="00015A1C" w:rsidRDefault="00B41729" w:rsidP="00015A1C">
      <w:pPr>
        <w:jc w:val="both"/>
        <w:rPr>
          <w:rFonts w:ascii="Source Sans Pro" w:hAnsi="Source Sans Pro"/>
          <w:sz w:val="22"/>
          <w:szCs w:val="22"/>
        </w:rPr>
      </w:pPr>
      <w:r>
        <w:rPr>
          <w:rFonts w:ascii="Source Sans Pro" w:hAnsi="Source Sans Pro"/>
          <w:sz w:val="22"/>
          <w:szCs w:val="22"/>
        </w:rPr>
        <w:t>SSBCI</w:t>
      </w:r>
    </w:p>
    <w:sectPr w:rsidR="00B41729" w:rsidRPr="00015A1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994" w:rsidRDefault="00053994" w:rsidP="00015A1C">
      <w:r>
        <w:separator/>
      </w:r>
    </w:p>
  </w:endnote>
  <w:endnote w:type="continuationSeparator" w:id="0">
    <w:p w:rsidR="00053994" w:rsidRDefault="00053994" w:rsidP="00015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ource Sans Pro">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994" w:rsidRDefault="00053994" w:rsidP="00015A1C">
      <w:r>
        <w:separator/>
      </w:r>
    </w:p>
  </w:footnote>
  <w:footnote w:type="continuationSeparator" w:id="0">
    <w:p w:rsidR="00053994" w:rsidRDefault="00053994" w:rsidP="00015A1C">
      <w:r>
        <w:continuationSeparator/>
      </w:r>
    </w:p>
  </w:footnote>
  <w:footnote w:id="1">
    <w:p w:rsidR="00015A1C" w:rsidRDefault="00015A1C">
      <w:pPr>
        <w:pStyle w:val="FootnoteText"/>
      </w:pPr>
      <w:r>
        <w:rPr>
          <w:rStyle w:val="FootnoteReference"/>
        </w:rPr>
        <w:footnoteRef/>
      </w:r>
      <w:r>
        <w:t xml:space="preserve"> OMB Control Number 1505-0227</w:t>
      </w:r>
    </w:p>
  </w:footnote>
  <w:footnote w:id="2">
    <w:p w:rsidR="00713A8F" w:rsidRDefault="00713A8F" w:rsidP="00713A8F">
      <w:pPr>
        <w:pStyle w:val="FootnoteText"/>
      </w:pPr>
      <w:r>
        <w:rPr>
          <w:rStyle w:val="FootnoteReference"/>
        </w:rPr>
        <w:footnoteRef/>
      </w:r>
      <w:r>
        <w:t xml:space="preserve"> </w:t>
      </w:r>
      <w:r w:rsidRPr="00015A1C">
        <w:t>Treasury approved applications from 47 states, the District of Columbia, five territories, and municipalities in three states (collectively referred to as “states”)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5320A4"/>
    <w:multiLevelType w:val="hybridMultilevel"/>
    <w:tmpl w:val="DA463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ABC"/>
    <w:rsid w:val="00015A1C"/>
    <w:rsid w:val="00053994"/>
    <w:rsid w:val="0007342E"/>
    <w:rsid w:val="00453687"/>
    <w:rsid w:val="00500B3B"/>
    <w:rsid w:val="00690471"/>
    <w:rsid w:val="00713A8F"/>
    <w:rsid w:val="009A7ABC"/>
    <w:rsid w:val="00B41729"/>
    <w:rsid w:val="00B875D1"/>
    <w:rsid w:val="00C33D6E"/>
    <w:rsid w:val="00E35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ABC"/>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A7ABC"/>
    <w:rPr>
      <w:color w:val="0000FF"/>
      <w:u w:val="single"/>
    </w:rPr>
  </w:style>
  <w:style w:type="paragraph" w:styleId="ListParagraph">
    <w:name w:val="List Paragraph"/>
    <w:basedOn w:val="Normal"/>
    <w:uiPriority w:val="34"/>
    <w:qFormat/>
    <w:rsid w:val="00500B3B"/>
    <w:pPr>
      <w:ind w:left="720"/>
      <w:contextualSpacing/>
    </w:pPr>
  </w:style>
  <w:style w:type="paragraph" w:styleId="FootnoteText">
    <w:name w:val="footnote text"/>
    <w:basedOn w:val="Normal"/>
    <w:link w:val="FootnoteTextChar"/>
    <w:uiPriority w:val="99"/>
    <w:semiHidden/>
    <w:unhideWhenUsed/>
    <w:rsid w:val="00015A1C"/>
    <w:rPr>
      <w:sz w:val="20"/>
      <w:szCs w:val="20"/>
    </w:rPr>
  </w:style>
  <w:style w:type="character" w:customStyle="1" w:styleId="FootnoteTextChar">
    <w:name w:val="Footnote Text Char"/>
    <w:basedOn w:val="DefaultParagraphFont"/>
    <w:link w:val="FootnoteText"/>
    <w:uiPriority w:val="99"/>
    <w:semiHidden/>
    <w:rsid w:val="00015A1C"/>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015A1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ABC"/>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A7ABC"/>
    <w:rPr>
      <w:color w:val="0000FF"/>
      <w:u w:val="single"/>
    </w:rPr>
  </w:style>
  <w:style w:type="paragraph" w:styleId="ListParagraph">
    <w:name w:val="List Paragraph"/>
    <w:basedOn w:val="Normal"/>
    <w:uiPriority w:val="34"/>
    <w:qFormat/>
    <w:rsid w:val="00500B3B"/>
    <w:pPr>
      <w:ind w:left="720"/>
      <w:contextualSpacing/>
    </w:pPr>
  </w:style>
  <w:style w:type="paragraph" w:styleId="FootnoteText">
    <w:name w:val="footnote text"/>
    <w:basedOn w:val="Normal"/>
    <w:link w:val="FootnoteTextChar"/>
    <w:uiPriority w:val="99"/>
    <w:semiHidden/>
    <w:unhideWhenUsed/>
    <w:rsid w:val="00015A1C"/>
    <w:rPr>
      <w:sz w:val="20"/>
      <w:szCs w:val="20"/>
    </w:rPr>
  </w:style>
  <w:style w:type="character" w:customStyle="1" w:styleId="FootnoteTextChar">
    <w:name w:val="Footnote Text Char"/>
    <w:basedOn w:val="DefaultParagraphFont"/>
    <w:link w:val="FootnoteText"/>
    <w:uiPriority w:val="99"/>
    <w:semiHidden/>
    <w:rsid w:val="00015A1C"/>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015A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842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8C3416-76BC-45C8-9921-6B144EB1A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467</Words>
  <Characters>2663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Treasury</Company>
  <LinksUpToDate>false</LinksUpToDate>
  <CharactersWithSpaces>3124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Department of Treasury</dc:creator>
  <cp:lastModifiedBy>Faber, Bob</cp:lastModifiedBy>
  <cp:revision>2</cp:revision>
  <dcterms:created xsi:type="dcterms:W3CDTF">2016-11-10T20:54:00Z</dcterms:created>
  <dcterms:modified xsi:type="dcterms:W3CDTF">2016-11-10T20:54:00Z</dcterms:modified>
</cp:coreProperties>
</file>