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6E340B" w:rsidRPr="006E340B">
        <w:t>FEMA Preparedness Grants: Tribal Homeland Security Grant Program (THSGP)</w:t>
      </w:r>
    </w:p>
    <w:p w:rsidR="00BD0143" w:rsidRPr="00ED2644" w:rsidRDefault="00BD0143" w:rsidP="00BD0143">
      <w:pPr>
        <w:jc w:val="center"/>
      </w:pPr>
      <w:r>
        <w:t xml:space="preserve">OMB </w:t>
      </w:r>
      <w:r w:rsidR="004B5421">
        <w:t>Control No.: 1660</w:t>
      </w:r>
      <w:r w:rsidR="00ED2644">
        <w:t>-0113</w:t>
      </w:r>
    </w:p>
    <w:p w:rsidR="00BD0143" w:rsidRDefault="00BD0143" w:rsidP="00BD0143">
      <w:pPr>
        <w:jc w:val="center"/>
      </w:pPr>
      <w:r>
        <w:t xml:space="preserve">Current Expiration Date: </w:t>
      </w:r>
      <w:r w:rsidR="00ED2644">
        <w:t>12/31/2016</w:t>
      </w:r>
    </w:p>
    <w:p w:rsidR="00B11616" w:rsidRDefault="00B11616" w:rsidP="00B11616">
      <w:pPr>
        <w:tabs>
          <w:tab w:val="left" w:pos="-720"/>
        </w:tabs>
        <w:suppressAutoHyphens/>
      </w:pPr>
      <w:r>
        <w:tab/>
      </w:r>
      <w:r>
        <w:tab/>
      </w:r>
      <w:r>
        <w:tab/>
      </w:r>
      <w:r>
        <w:tab/>
      </w:r>
      <w:r w:rsidR="00BD0143" w:rsidRPr="00ED2644">
        <w:t xml:space="preserve">Collection Instruments: </w:t>
      </w:r>
      <w:r w:rsidR="006E340B" w:rsidRPr="006E340B">
        <w:t>FEMA Form 089-22</w:t>
      </w:r>
    </w:p>
    <w:p w:rsidR="006E340B" w:rsidRPr="00ED2644" w:rsidRDefault="006E340B" w:rsidP="00B11616">
      <w:pPr>
        <w:tabs>
          <w:tab w:val="left" w:pos="-720"/>
        </w:tabs>
        <w:suppressAutoHyphens/>
      </w:pPr>
    </w:p>
    <w:p w:rsidR="00D71FCA" w:rsidRDefault="00BD0143" w:rsidP="00BD0143">
      <w:r>
        <w:t>The following are</w:t>
      </w:r>
      <w:r w:rsidR="004E547A">
        <w:t xml:space="preserve"> the</w:t>
      </w:r>
      <w:r>
        <w:t xml:space="preserve"> </w:t>
      </w:r>
      <w:r w:rsidR="009619C6">
        <w:t>changes</w:t>
      </w:r>
      <w:r>
        <w:t xml:space="preserve"> to the collection:</w:t>
      </w:r>
      <w:r w:rsidR="00ED2644">
        <w:t xml:space="preserve"> </w:t>
      </w:r>
    </w:p>
    <w:p w:rsidR="00D71FCA" w:rsidRDefault="00D71FCA" w:rsidP="00BD0143"/>
    <w:p w:rsidR="00BD0143" w:rsidRDefault="006E340B" w:rsidP="00BD0143">
      <w:r>
        <w:t>There has been n</w:t>
      </w:r>
      <w:r w:rsidR="00ED2644">
        <w:t>o change to the collection form</w:t>
      </w:r>
      <w:r>
        <w:t>.</w:t>
      </w:r>
    </w:p>
    <w:p w:rsidR="004B5421" w:rsidRDefault="004B5421" w:rsidP="00287348"/>
    <w:p w:rsidR="006E340B" w:rsidRPr="001D7F31" w:rsidRDefault="006E340B" w:rsidP="006E340B">
      <w:r w:rsidRPr="001D7F31">
        <w:t xml:space="preserve">Supporting Statement: </w:t>
      </w:r>
    </w:p>
    <w:p w:rsidR="006E340B" w:rsidRPr="001D7F31" w:rsidRDefault="006E340B" w:rsidP="006E340B">
      <w:r w:rsidRPr="001D7F31">
        <w:t>Question 8a – Updated to reflect FRN publication information.</w:t>
      </w:r>
    </w:p>
    <w:p w:rsidR="006E340B" w:rsidRPr="001D7F31" w:rsidRDefault="006E340B" w:rsidP="006E340B">
      <w:r w:rsidRPr="001D7F31">
        <w:t>Question 10 – Updated to reflect current privacy information.</w:t>
      </w:r>
    </w:p>
    <w:p w:rsidR="006E340B" w:rsidRPr="001D7F31" w:rsidRDefault="006E340B" w:rsidP="006E340B">
      <w:r w:rsidRPr="001D7F31">
        <w:t xml:space="preserve">Question 12 – Updated to reflect the current wage rate. </w:t>
      </w:r>
      <w:r>
        <w:t>See table below.</w:t>
      </w:r>
    </w:p>
    <w:p w:rsidR="006E340B" w:rsidRDefault="006E340B" w:rsidP="006E340B">
      <w:r w:rsidRPr="001D7F31">
        <w:t xml:space="preserve">Question 14 – Costs to the Federal Government updated.  </w:t>
      </w:r>
    </w:p>
    <w:p w:rsidR="006E340B" w:rsidRDefault="006E340B" w:rsidP="006E340B"/>
    <w:p w:rsidR="006E340B" w:rsidRPr="006E340B" w:rsidRDefault="006E340B" w:rsidP="006E340B">
      <w:pPr>
        <w:rPr>
          <w:b/>
          <w:bCs/>
        </w:rPr>
      </w:pPr>
    </w:p>
    <w:tbl>
      <w:tblPr>
        <w:tblW w:w="9990" w:type="dxa"/>
        <w:tblInd w:w="-322" w:type="dxa"/>
        <w:tblLook w:val="04A0" w:firstRow="1" w:lastRow="0" w:firstColumn="1" w:lastColumn="0" w:noHBand="0" w:noVBand="1"/>
      </w:tblPr>
      <w:tblGrid>
        <w:gridCol w:w="1366"/>
        <w:gridCol w:w="1356"/>
        <w:gridCol w:w="936"/>
        <w:gridCol w:w="936"/>
        <w:gridCol w:w="1256"/>
        <w:gridCol w:w="1080"/>
        <w:gridCol w:w="893"/>
        <w:gridCol w:w="817"/>
        <w:gridCol w:w="1350"/>
      </w:tblGrid>
      <w:tr w:rsidR="006E340B" w:rsidRPr="006E340B" w:rsidTr="00D71FCA">
        <w:trPr>
          <w:trHeight w:val="315"/>
        </w:trPr>
        <w:tc>
          <w:tcPr>
            <w:tcW w:w="999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E340B" w:rsidRPr="006E340B" w:rsidRDefault="006E340B" w:rsidP="006E340B">
            <w:pPr>
              <w:jc w:val="center"/>
              <w:rPr>
                <w:rFonts w:ascii="Arial" w:hAnsi="Arial" w:cs="Arial"/>
                <w:color w:val="000000"/>
                <w:sz w:val="18"/>
                <w:szCs w:val="18"/>
              </w:rPr>
            </w:pPr>
            <w:bookmarkStart w:id="0" w:name="_GoBack"/>
            <w:bookmarkEnd w:id="0"/>
            <w:r w:rsidRPr="006E340B">
              <w:rPr>
                <w:rFonts w:ascii="Arial" w:hAnsi="Arial" w:cs="Arial"/>
                <w:color w:val="000000"/>
                <w:sz w:val="18"/>
                <w:szCs w:val="18"/>
              </w:rPr>
              <w:t>Estimated Annualized Burden Hours and Costs</w:t>
            </w:r>
          </w:p>
        </w:tc>
      </w:tr>
      <w:tr w:rsidR="006E340B" w:rsidRPr="006E340B" w:rsidTr="00D71FCA">
        <w:trPr>
          <w:trHeight w:val="1230"/>
        </w:trPr>
        <w:tc>
          <w:tcPr>
            <w:tcW w:w="1366" w:type="dxa"/>
            <w:tcBorders>
              <w:top w:val="nil"/>
              <w:left w:val="single" w:sz="8" w:space="0" w:color="auto"/>
              <w:bottom w:val="single" w:sz="8" w:space="0" w:color="auto"/>
              <w:right w:val="single" w:sz="8" w:space="0" w:color="auto"/>
            </w:tcBorders>
            <w:shd w:val="clear" w:color="auto" w:fill="0070C0"/>
            <w:vAlign w:val="bottom"/>
            <w:hideMark/>
          </w:tcPr>
          <w:p w:rsidR="006E340B" w:rsidRPr="006E340B" w:rsidRDefault="006E340B" w:rsidP="006E340B">
            <w:pPr>
              <w:jc w:val="center"/>
              <w:rPr>
                <w:rFonts w:ascii="Arial" w:hAnsi="Arial" w:cs="Arial"/>
                <w:b/>
                <w:bCs/>
                <w:color w:val="000000"/>
                <w:sz w:val="18"/>
                <w:szCs w:val="18"/>
              </w:rPr>
            </w:pPr>
            <w:r w:rsidRPr="006E340B">
              <w:rPr>
                <w:rFonts w:ascii="Arial" w:hAnsi="Arial" w:cs="Arial"/>
                <w:b/>
                <w:bCs/>
                <w:color w:val="000000"/>
                <w:sz w:val="18"/>
                <w:szCs w:val="18"/>
              </w:rPr>
              <w:t>Type of Respondent</w:t>
            </w:r>
          </w:p>
        </w:tc>
        <w:tc>
          <w:tcPr>
            <w:tcW w:w="1356" w:type="dxa"/>
            <w:tcBorders>
              <w:top w:val="nil"/>
              <w:left w:val="nil"/>
              <w:bottom w:val="single" w:sz="8" w:space="0" w:color="auto"/>
              <w:right w:val="single" w:sz="8" w:space="0" w:color="auto"/>
            </w:tcBorders>
            <w:shd w:val="clear" w:color="auto" w:fill="0070C0"/>
            <w:vAlign w:val="bottom"/>
            <w:hideMark/>
          </w:tcPr>
          <w:p w:rsidR="006E340B" w:rsidRPr="006E340B" w:rsidRDefault="006E340B" w:rsidP="006E340B">
            <w:pPr>
              <w:jc w:val="center"/>
              <w:rPr>
                <w:rFonts w:ascii="Arial" w:hAnsi="Arial" w:cs="Arial"/>
                <w:b/>
                <w:bCs/>
                <w:color w:val="000000"/>
                <w:sz w:val="18"/>
                <w:szCs w:val="18"/>
              </w:rPr>
            </w:pPr>
            <w:r w:rsidRPr="006E340B">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0070C0"/>
            <w:vAlign w:val="bottom"/>
            <w:hideMark/>
          </w:tcPr>
          <w:p w:rsidR="006E340B" w:rsidRPr="006E340B" w:rsidRDefault="006E340B" w:rsidP="006E340B">
            <w:pPr>
              <w:jc w:val="center"/>
              <w:rPr>
                <w:rFonts w:ascii="Arial" w:hAnsi="Arial" w:cs="Arial"/>
                <w:b/>
                <w:bCs/>
                <w:color w:val="000000"/>
                <w:sz w:val="18"/>
                <w:szCs w:val="18"/>
              </w:rPr>
            </w:pPr>
            <w:r w:rsidRPr="006E340B">
              <w:rPr>
                <w:rFonts w:ascii="Arial" w:hAnsi="Arial" w:cs="Arial"/>
                <w:b/>
                <w:bCs/>
                <w:color w:val="000000"/>
                <w:sz w:val="18"/>
                <w:szCs w:val="18"/>
              </w:rPr>
              <w:t xml:space="preserve">No. of </w:t>
            </w:r>
            <w:proofErr w:type="spellStart"/>
            <w:r w:rsidRPr="006E340B">
              <w:rPr>
                <w:rFonts w:ascii="Arial" w:hAnsi="Arial" w:cs="Arial"/>
                <w:b/>
                <w:bCs/>
                <w:color w:val="000000"/>
                <w:sz w:val="18"/>
                <w:szCs w:val="18"/>
              </w:rPr>
              <w:t>Respon</w:t>
            </w:r>
            <w:proofErr w:type="spellEnd"/>
            <w:r w:rsidRPr="006E340B">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auto" w:fill="0070C0"/>
            <w:vAlign w:val="bottom"/>
            <w:hideMark/>
          </w:tcPr>
          <w:p w:rsidR="006E340B" w:rsidRPr="006E340B" w:rsidRDefault="006E340B" w:rsidP="006E340B">
            <w:pPr>
              <w:jc w:val="center"/>
              <w:rPr>
                <w:rFonts w:ascii="Arial" w:hAnsi="Arial" w:cs="Arial"/>
                <w:b/>
                <w:bCs/>
                <w:color w:val="000000"/>
                <w:sz w:val="18"/>
                <w:szCs w:val="18"/>
              </w:rPr>
            </w:pPr>
            <w:r w:rsidRPr="006E340B">
              <w:rPr>
                <w:rFonts w:ascii="Arial" w:hAnsi="Arial" w:cs="Arial"/>
                <w:b/>
                <w:bCs/>
                <w:color w:val="000000"/>
                <w:sz w:val="18"/>
                <w:szCs w:val="18"/>
              </w:rPr>
              <w:t xml:space="preserve">No. of </w:t>
            </w:r>
            <w:proofErr w:type="spellStart"/>
            <w:r w:rsidRPr="006E340B">
              <w:rPr>
                <w:rFonts w:ascii="Arial" w:hAnsi="Arial" w:cs="Arial"/>
                <w:b/>
                <w:bCs/>
                <w:color w:val="000000"/>
                <w:sz w:val="18"/>
                <w:szCs w:val="18"/>
              </w:rPr>
              <w:t>Respon-ses</w:t>
            </w:r>
            <w:proofErr w:type="spellEnd"/>
            <w:r w:rsidRPr="006E340B">
              <w:rPr>
                <w:rFonts w:ascii="Arial" w:hAnsi="Arial" w:cs="Arial"/>
                <w:b/>
                <w:bCs/>
                <w:color w:val="000000"/>
                <w:sz w:val="18"/>
                <w:szCs w:val="18"/>
              </w:rPr>
              <w:t xml:space="preserve"> per </w:t>
            </w:r>
            <w:proofErr w:type="spellStart"/>
            <w:r w:rsidRPr="006E340B">
              <w:rPr>
                <w:rFonts w:ascii="Arial" w:hAnsi="Arial" w:cs="Arial"/>
                <w:b/>
                <w:bCs/>
                <w:color w:val="000000"/>
                <w:sz w:val="18"/>
                <w:szCs w:val="18"/>
              </w:rPr>
              <w:t>Respon</w:t>
            </w:r>
            <w:proofErr w:type="spellEnd"/>
            <w:r w:rsidRPr="006E340B">
              <w:rPr>
                <w:rFonts w:ascii="Arial" w:hAnsi="Arial" w:cs="Arial"/>
                <w:b/>
                <w:bCs/>
                <w:color w:val="000000"/>
                <w:sz w:val="18"/>
                <w:szCs w:val="18"/>
              </w:rPr>
              <w:t>-dent</w:t>
            </w:r>
          </w:p>
        </w:tc>
        <w:tc>
          <w:tcPr>
            <w:tcW w:w="1256" w:type="dxa"/>
            <w:tcBorders>
              <w:top w:val="nil"/>
              <w:left w:val="nil"/>
              <w:bottom w:val="single" w:sz="8" w:space="0" w:color="auto"/>
              <w:right w:val="single" w:sz="8" w:space="0" w:color="auto"/>
            </w:tcBorders>
            <w:shd w:val="clear" w:color="auto" w:fill="0070C0"/>
            <w:vAlign w:val="bottom"/>
            <w:hideMark/>
          </w:tcPr>
          <w:p w:rsidR="006E340B" w:rsidRPr="006E340B" w:rsidRDefault="006E340B" w:rsidP="006E340B">
            <w:pPr>
              <w:jc w:val="center"/>
              <w:rPr>
                <w:rFonts w:ascii="Arial" w:hAnsi="Arial" w:cs="Arial"/>
                <w:b/>
                <w:bCs/>
                <w:color w:val="000000"/>
                <w:sz w:val="18"/>
                <w:szCs w:val="18"/>
              </w:rPr>
            </w:pPr>
            <w:r w:rsidRPr="006E340B">
              <w:rPr>
                <w:rFonts w:ascii="Arial" w:hAnsi="Arial" w:cs="Arial"/>
                <w:b/>
                <w:bCs/>
                <w:color w:val="000000"/>
                <w:sz w:val="18"/>
                <w:szCs w:val="18"/>
              </w:rPr>
              <w:t>Total No. of Responses</w:t>
            </w:r>
          </w:p>
        </w:tc>
        <w:tc>
          <w:tcPr>
            <w:tcW w:w="1080" w:type="dxa"/>
            <w:tcBorders>
              <w:top w:val="nil"/>
              <w:left w:val="nil"/>
              <w:bottom w:val="single" w:sz="8" w:space="0" w:color="auto"/>
              <w:right w:val="single" w:sz="8" w:space="0" w:color="auto"/>
            </w:tcBorders>
            <w:shd w:val="clear" w:color="auto" w:fill="0070C0"/>
            <w:vAlign w:val="bottom"/>
            <w:hideMark/>
          </w:tcPr>
          <w:p w:rsidR="006E340B" w:rsidRPr="006E340B" w:rsidRDefault="006E340B" w:rsidP="006E340B">
            <w:pPr>
              <w:jc w:val="center"/>
              <w:rPr>
                <w:rFonts w:ascii="Arial" w:hAnsi="Arial" w:cs="Arial"/>
                <w:b/>
                <w:bCs/>
                <w:color w:val="000000"/>
                <w:sz w:val="18"/>
                <w:szCs w:val="18"/>
              </w:rPr>
            </w:pPr>
            <w:r w:rsidRPr="006E340B">
              <w:rPr>
                <w:rFonts w:ascii="Arial" w:hAnsi="Arial" w:cs="Arial"/>
                <w:b/>
                <w:bCs/>
                <w:color w:val="000000"/>
                <w:sz w:val="18"/>
                <w:szCs w:val="18"/>
              </w:rPr>
              <w:t>Avg. Burden per Response (in hours)</w:t>
            </w:r>
          </w:p>
        </w:tc>
        <w:tc>
          <w:tcPr>
            <w:tcW w:w="893" w:type="dxa"/>
            <w:tcBorders>
              <w:top w:val="nil"/>
              <w:left w:val="nil"/>
              <w:bottom w:val="single" w:sz="8" w:space="0" w:color="auto"/>
              <w:right w:val="single" w:sz="8" w:space="0" w:color="auto"/>
            </w:tcBorders>
            <w:shd w:val="clear" w:color="auto" w:fill="0070C0"/>
            <w:vAlign w:val="bottom"/>
            <w:hideMark/>
          </w:tcPr>
          <w:p w:rsidR="006E340B" w:rsidRPr="006E340B" w:rsidRDefault="006E340B" w:rsidP="006E340B">
            <w:pPr>
              <w:jc w:val="center"/>
              <w:rPr>
                <w:rFonts w:ascii="Arial" w:hAnsi="Arial" w:cs="Arial"/>
                <w:b/>
                <w:bCs/>
                <w:color w:val="000000"/>
                <w:sz w:val="18"/>
                <w:szCs w:val="18"/>
              </w:rPr>
            </w:pPr>
            <w:r w:rsidRPr="006E340B">
              <w:rPr>
                <w:rFonts w:ascii="Arial" w:hAnsi="Arial" w:cs="Arial"/>
                <w:b/>
                <w:bCs/>
                <w:color w:val="000000"/>
                <w:sz w:val="18"/>
                <w:szCs w:val="18"/>
              </w:rPr>
              <w:t>Total Annual Burden (in hours)</w:t>
            </w:r>
          </w:p>
        </w:tc>
        <w:tc>
          <w:tcPr>
            <w:tcW w:w="817" w:type="dxa"/>
            <w:tcBorders>
              <w:top w:val="nil"/>
              <w:left w:val="nil"/>
              <w:bottom w:val="single" w:sz="8" w:space="0" w:color="auto"/>
              <w:right w:val="single" w:sz="8" w:space="0" w:color="auto"/>
            </w:tcBorders>
            <w:shd w:val="clear" w:color="auto" w:fill="0070C0"/>
            <w:vAlign w:val="bottom"/>
            <w:hideMark/>
          </w:tcPr>
          <w:p w:rsidR="006E340B" w:rsidRPr="006E340B" w:rsidRDefault="006E340B" w:rsidP="006E340B">
            <w:pPr>
              <w:jc w:val="center"/>
              <w:rPr>
                <w:rFonts w:ascii="Arial" w:hAnsi="Arial" w:cs="Arial"/>
                <w:b/>
                <w:bCs/>
                <w:color w:val="000000"/>
                <w:sz w:val="18"/>
                <w:szCs w:val="18"/>
              </w:rPr>
            </w:pPr>
            <w:r w:rsidRPr="006E340B">
              <w:rPr>
                <w:rFonts w:ascii="Arial" w:hAnsi="Arial" w:cs="Arial"/>
                <w:b/>
                <w:bCs/>
                <w:color w:val="000000"/>
                <w:sz w:val="18"/>
                <w:szCs w:val="18"/>
              </w:rPr>
              <w:t>Avg. Hourly Wage Rate</w:t>
            </w:r>
          </w:p>
        </w:tc>
        <w:tc>
          <w:tcPr>
            <w:tcW w:w="1350" w:type="dxa"/>
            <w:tcBorders>
              <w:top w:val="nil"/>
              <w:left w:val="nil"/>
              <w:bottom w:val="single" w:sz="8" w:space="0" w:color="auto"/>
              <w:right w:val="single" w:sz="8" w:space="0" w:color="auto"/>
            </w:tcBorders>
            <w:shd w:val="clear" w:color="auto" w:fill="0070C0"/>
            <w:vAlign w:val="bottom"/>
            <w:hideMark/>
          </w:tcPr>
          <w:p w:rsidR="006E340B" w:rsidRPr="006E340B" w:rsidRDefault="006E340B" w:rsidP="006E340B">
            <w:pPr>
              <w:jc w:val="center"/>
              <w:rPr>
                <w:rFonts w:ascii="Arial" w:hAnsi="Arial" w:cs="Arial"/>
                <w:b/>
                <w:bCs/>
                <w:color w:val="000000"/>
                <w:sz w:val="18"/>
                <w:szCs w:val="18"/>
              </w:rPr>
            </w:pPr>
            <w:r w:rsidRPr="006E340B">
              <w:rPr>
                <w:rFonts w:ascii="Arial" w:hAnsi="Arial" w:cs="Arial"/>
                <w:b/>
                <w:bCs/>
                <w:color w:val="000000"/>
                <w:sz w:val="18"/>
                <w:szCs w:val="18"/>
              </w:rPr>
              <w:t>Total Annual Respondent Cost</w:t>
            </w:r>
          </w:p>
        </w:tc>
      </w:tr>
      <w:tr w:rsidR="006E340B" w:rsidRPr="006E340B" w:rsidTr="00D71FCA">
        <w:trPr>
          <w:trHeight w:val="315"/>
        </w:trPr>
        <w:tc>
          <w:tcPr>
            <w:tcW w:w="1366" w:type="dxa"/>
            <w:tcBorders>
              <w:top w:val="nil"/>
              <w:left w:val="single" w:sz="8" w:space="0" w:color="auto"/>
              <w:bottom w:val="single" w:sz="8" w:space="0" w:color="auto"/>
              <w:right w:val="single" w:sz="8" w:space="0" w:color="auto"/>
            </w:tcBorders>
            <w:shd w:val="clear" w:color="auto" w:fill="auto"/>
            <w:vAlign w:val="bottom"/>
            <w:hideMark/>
          </w:tcPr>
          <w:p w:rsidR="006E340B" w:rsidRPr="006E340B" w:rsidRDefault="006E340B" w:rsidP="006E340B">
            <w:pPr>
              <w:rPr>
                <w:rFonts w:ascii="Arial" w:hAnsi="Arial" w:cs="Arial"/>
                <w:color w:val="000000"/>
                <w:sz w:val="18"/>
                <w:szCs w:val="18"/>
              </w:rPr>
            </w:pPr>
            <w:r w:rsidRPr="006E340B">
              <w:rPr>
                <w:sz w:val="18"/>
                <w:szCs w:val="18"/>
              </w:rPr>
              <w:t>State, Local or Tribal Government</w:t>
            </w:r>
          </w:p>
        </w:tc>
        <w:tc>
          <w:tcPr>
            <w:tcW w:w="1356"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rPr>
                <w:sz w:val="18"/>
                <w:szCs w:val="18"/>
              </w:rPr>
            </w:pPr>
            <w:r w:rsidRPr="006E340B">
              <w:rPr>
                <w:sz w:val="18"/>
                <w:szCs w:val="18"/>
              </w:rPr>
              <w:t>Tribal Homeland Security Grant Program (THSGP) Investment Justification Template /</w:t>
            </w:r>
          </w:p>
          <w:p w:rsidR="006E340B" w:rsidRPr="006E340B" w:rsidRDefault="006E340B" w:rsidP="006E340B">
            <w:pPr>
              <w:rPr>
                <w:rFonts w:ascii="Arial" w:hAnsi="Arial" w:cs="Arial"/>
                <w:color w:val="000000"/>
                <w:sz w:val="18"/>
                <w:szCs w:val="18"/>
              </w:rPr>
            </w:pPr>
            <w:r w:rsidRPr="006E340B">
              <w:rPr>
                <w:sz w:val="18"/>
                <w:szCs w:val="18"/>
              </w:rPr>
              <w:t>FEMA Form 089-22</w:t>
            </w:r>
          </w:p>
        </w:tc>
        <w:tc>
          <w:tcPr>
            <w:tcW w:w="936"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60</w:t>
            </w:r>
          </w:p>
        </w:tc>
        <w:tc>
          <w:tcPr>
            <w:tcW w:w="936"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1</w:t>
            </w:r>
          </w:p>
        </w:tc>
        <w:tc>
          <w:tcPr>
            <w:tcW w:w="1256"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60</w:t>
            </w:r>
          </w:p>
        </w:tc>
        <w:tc>
          <w:tcPr>
            <w:tcW w:w="1080"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300 hours</w:t>
            </w:r>
          </w:p>
        </w:tc>
        <w:tc>
          <w:tcPr>
            <w:tcW w:w="893"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18,000</w:t>
            </w:r>
          </w:p>
        </w:tc>
        <w:tc>
          <w:tcPr>
            <w:tcW w:w="817"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color w:val="000000"/>
                <w:sz w:val="18"/>
                <w:szCs w:val="18"/>
              </w:rPr>
            </w:pPr>
          </w:p>
          <w:p w:rsidR="006E340B" w:rsidRPr="006E340B" w:rsidRDefault="006E340B" w:rsidP="006E340B">
            <w:pPr>
              <w:jc w:val="center"/>
              <w:rPr>
                <w:rFonts w:ascii="Arial" w:hAnsi="Arial" w:cs="Arial"/>
                <w:color w:val="000000"/>
                <w:sz w:val="18"/>
                <w:szCs w:val="18"/>
              </w:rPr>
            </w:pPr>
          </w:p>
          <w:p w:rsidR="006E340B" w:rsidRPr="006E340B" w:rsidRDefault="006E340B" w:rsidP="006E340B">
            <w:pPr>
              <w:jc w:val="center"/>
              <w:rPr>
                <w:rFonts w:ascii="Arial" w:hAnsi="Arial" w:cs="Arial"/>
                <w:color w:val="000000"/>
                <w:sz w:val="18"/>
                <w:szCs w:val="18"/>
              </w:rPr>
            </w:pPr>
          </w:p>
          <w:p w:rsidR="006E340B" w:rsidRPr="006E340B" w:rsidRDefault="006E340B" w:rsidP="006E340B">
            <w:pPr>
              <w:jc w:val="center"/>
              <w:rPr>
                <w:rFonts w:ascii="Arial" w:hAnsi="Arial" w:cs="Arial"/>
                <w:color w:val="000000"/>
                <w:sz w:val="18"/>
                <w:szCs w:val="18"/>
              </w:rPr>
            </w:pPr>
          </w:p>
          <w:p w:rsidR="006E340B" w:rsidRPr="006E340B" w:rsidRDefault="006E340B" w:rsidP="006E340B">
            <w:pPr>
              <w:jc w:val="center"/>
              <w:rPr>
                <w:rFonts w:ascii="Arial" w:hAnsi="Arial" w:cs="Arial"/>
                <w:color w:val="000000"/>
                <w:sz w:val="18"/>
                <w:szCs w:val="18"/>
              </w:rPr>
            </w:pPr>
          </w:p>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$38.93 </w:t>
            </w:r>
          </w:p>
        </w:tc>
        <w:tc>
          <w:tcPr>
            <w:tcW w:w="1350"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$700,740</w:t>
            </w:r>
          </w:p>
        </w:tc>
      </w:tr>
      <w:tr w:rsidR="006E340B" w:rsidRPr="006E340B" w:rsidTr="00D71FCA">
        <w:trPr>
          <w:trHeight w:val="315"/>
        </w:trPr>
        <w:tc>
          <w:tcPr>
            <w:tcW w:w="1366" w:type="dxa"/>
            <w:tcBorders>
              <w:top w:val="nil"/>
              <w:left w:val="single" w:sz="8" w:space="0" w:color="auto"/>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color w:val="000000"/>
                <w:sz w:val="18"/>
                <w:szCs w:val="18"/>
              </w:rPr>
            </w:pPr>
            <w:r w:rsidRPr="006E340B">
              <w:rPr>
                <w:sz w:val="18"/>
                <w:szCs w:val="18"/>
              </w:rPr>
              <w:t>State, Local or Tribal Government</w:t>
            </w:r>
            <w:r w:rsidRPr="006E340B">
              <w:rPr>
                <w:rFonts w:ascii="Arial" w:hAnsi="Arial" w:cs="Arial"/>
                <w:color w:val="000000"/>
                <w:sz w:val="18"/>
                <w:szCs w:val="18"/>
              </w:rPr>
              <w:t> </w:t>
            </w:r>
          </w:p>
        </w:tc>
        <w:tc>
          <w:tcPr>
            <w:tcW w:w="1356"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rPr>
                <w:rFonts w:ascii="Arial" w:hAnsi="Arial" w:cs="Arial"/>
                <w:color w:val="000000"/>
                <w:sz w:val="18"/>
                <w:szCs w:val="18"/>
              </w:rPr>
            </w:pPr>
            <w:r w:rsidRPr="006E340B">
              <w:rPr>
                <w:sz w:val="18"/>
                <w:szCs w:val="18"/>
              </w:rPr>
              <w:t>Copy of Application provided to State prior to submission  / No Form</w:t>
            </w:r>
          </w:p>
        </w:tc>
        <w:tc>
          <w:tcPr>
            <w:tcW w:w="936"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60</w:t>
            </w:r>
          </w:p>
        </w:tc>
        <w:tc>
          <w:tcPr>
            <w:tcW w:w="936"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1</w:t>
            </w:r>
          </w:p>
        </w:tc>
        <w:tc>
          <w:tcPr>
            <w:tcW w:w="1256"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60</w:t>
            </w:r>
          </w:p>
        </w:tc>
        <w:tc>
          <w:tcPr>
            <w:tcW w:w="1080"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sz w:val="18"/>
                <w:szCs w:val="18"/>
              </w:rPr>
              <w:t xml:space="preserve">0.167 </w:t>
            </w:r>
            <w:proofErr w:type="spellStart"/>
            <w:r w:rsidRPr="006E340B">
              <w:rPr>
                <w:rFonts w:ascii="Arial" w:hAnsi="Arial" w:cs="Arial"/>
                <w:sz w:val="18"/>
                <w:szCs w:val="18"/>
              </w:rPr>
              <w:t>hr</w:t>
            </w:r>
            <w:proofErr w:type="spellEnd"/>
            <w:r w:rsidRPr="006E340B">
              <w:rPr>
                <w:rFonts w:ascii="Arial" w:hAnsi="Arial" w:cs="Arial"/>
                <w:color w:val="000000"/>
                <w:sz w:val="18"/>
                <w:szCs w:val="18"/>
              </w:rPr>
              <w:t xml:space="preserve"> (10 minutes)</w:t>
            </w:r>
          </w:p>
        </w:tc>
        <w:tc>
          <w:tcPr>
            <w:tcW w:w="893"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10</w:t>
            </w:r>
          </w:p>
        </w:tc>
        <w:tc>
          <w:tcPr>
            <w:tcW w:w="817"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$38.93</w:t>
            </w:r>
          </w:p>
        </w:tc>
        <w:tc>
          <w:tcPr>
            <w:tcW w:w="1350"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$389.30</w:t>
            </w:r>
          </w:p>
        </w:tc>
      </w:tr>
      <w:tr w:rsidR="006E340B" w:rsidRPr="006E340B" w:rsidTr="00D71FCA">
        <w:trPr>
          <w:trHeight w:val="315"/>
        </w:trPr>
        <w:tc>
          <w:tcPr>
            <w:tcW w:w="1366" w:type="dxa"/>
            <w:tcBorders>
              <w:top w:val="nil"/>
              <w:left w:val="single" w:sz="8" w:space="0" w:color="auto"/>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b/>
                <w:bCs/>
                <w:color w:val="000000"/>
                <w:sz w:val="18"/>
                <w:szCs w:val="18"/>
              </w:rPr>
            </w:pPr>
            <w:r w:rsidRPr="006E340B">
              <w:rPr>
                <w:rFonts w:ascii="Arial" w:hAnsi="Arial" w:cs="Arial"/>
                <w:b/>
                <w:bCs/>
                <w:color w:val="000000"/>
                <w:sz w:val="18"/>
                <w:szCs w:val="18"/>
              </w:rPr>
              <w:t>Total</w:t>
            </w:r>
          </w:p>
        </w:tc>
        <w:tc>
          <w:tcPr>
            <w:tcW w:w="1356" w:type="dxa"/>
            <w:tcBorders>
              <w:top w:val="nil"/>
              <w:left w:val="nil"/>
              <w:bottom w:val="single" w:sz="8" w:space="0" w:color="auto"/>
              <w:right w:val="single" w:sz="8" w:space="0" w:color="auto"/>
            </w:tcBorders>
            <w:shd w:val="clear" w:color="000000" w:fill="000000"/>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b/>
                <w:bCs/>
                <w:color w:val="000000"/>
                <w:sz w:val="18"/>
                <w:szCs w:val="18"/>
              </w:rPr>
            </w:pPr>
            <w:r w:rsidRPr="006E340B">
              <w:rPr>
                <w:rFonts w:ascii="Arial" w:hAnsi="Arial" w:cs="Arial"/>
                <w:b/>
                <w:bCs/>
                <w:color w:val="000000"/>
                <w:sz w:val="18"/>
                <w:szCs w:val="18"/>
              </w:rPr>
              <w:t>60</w:t>
            </w:r>
          </w:p>
        </w:tc>
        <w:tc>
          <w:tcPr>
            <w:tcW w:w="936" w:type="dxa"/>
            <w:tcBorders>
              <w:top w:val="nil"/>
              <w:left w:val="nil"/>
              <w:bottom w:val="single" w:sz="8" w:space="0" w:color="auto"/>
              <w:right w:val="single" w:sz="8" w:space="0" w:color="auto"/>
            </w:tcBorders>
            <w:shd w:val="clear" w:color="000000" w:fill="000000"/>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 </w:t>
            </w:r>
          </w:p>
        </w:tc>
        <w:tc>
          <w:tcPr>
            <w:tcW w:w="1256" w:type="dxa"/>
            <w:tcBorders>
              <w:top w:val="nil"/>
              <w:left w:val="nil"/>
              <w:bottom w:val="single" w:sz="8" w:space="0" w:color="auto"/>
              <w:right w:val="single" w:sz="8" w:space="0" w:color="auto"/>
            </w:tcBorders>
            <w:shd w:val="clear" w:color="000000" w:fill="FFFFFF"/>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60</w:t>
            </w:r>
          </w:p>
        </w:tc>
        <w:tc>
          <w:tcPr>
            <w:tcW w:w="1080" w:type="dxa"/>
            <w:tcBorders>
              <w:top w:val="nil"/>
              <w:left w:val="nil"/>
              <w:bottom w:val="single" w:sz="8" w:space="0" w:color="auto"/>
              <w:right w:val="single" w:sz="8" w:space="0" w:color="auto"/>
            </w:tcBorders>
            <w:shd w:val="clear" w:color="000000" w:fill="000000"/>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 </w:t>
            </w:r>
          </w:p>
        </w:tc>
        <w:tc>
          <w:tcPr>
            <w:tcW w:w="893"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b/>
                <w:bCs/>
                <w:color w:val="000000"/>
                <w:sz w:val="18"/>
                <w:szCs w:val="18"/>
              </w:rPr>
            </w:pPr>
            <w:r w:rsidRPr="006E340B">
              <w:rPr>
                <w:rFonts w:ascii="Arial" w:hAnsi="Arial" w:cs="Arial"/>
                <w:b/>
                <w:bCs/>
                <w:color w:val="000000"/>
                <w:sz w:val="18"/>
                <w:szCs w:val="18"/>
              </w:rPr>
              <w:t>18,010 </w:t>
            </w:r>
          </w:p>
        </w:tc>
        <w:tc>
          <w:tcPr>
            <w:tcW w:w="817" w:type="dxa"/>
            <w:tcBorders>
              <w:top w:val="nil"/>
              <w:left w:val="nil"/>
              <w:bottom w:val="single" w:sz="8" w:space="0" w:color="auto"/>
              <w:right w:val="single" w:sz="8" w:space="0" w:color="auto"/>
            </w:tcBorders>
            <w:shd w:val="clear" w:color="000000" w:fill="000000"/>
            <w:vAlign w:val="bottom"/>
            <w:hideMark/>
          </w:tcPr>
          <w:p w:rsidR="006E340B" w:rsidRPr="006E340B" w:rsidRDefault="006E340B" w:rsidP="006E340B">
            <w:pPr>
              <w:jc w:val="center"/>
              <w:rPr>
                <w:rFonts w:ascii="Arial" w:hAnsi="Arial" w:cs="Arial"/>
                <w:color w:val="000000"/>
                <w:sz w:val="18"/>
                <w:szCs w:val="18"/>
              </w:rPr>
            </w:pPr>
            <w:r w:rsidRPr="006E340B">
              <w:rPr>
                <w:rFonts w:ascii="Arial" w:hAnsi="Arial" w:cs="Arial"/>
                <w:color w:val="000000"/>
                <w:sz w:val="18"/>
                <w:szCs w:val="18"/>
              </w:rPr>
              <w:t> </w:t>
            </w:r>
          </w:p>
        </w:tc>
        <w:tc>
          <w:tcPr>
            <w:tcW w:w="1350" w:type="dxa"/>
            <w:tcBorders>
              <w:top w:val="nil"/>
              <w:left w:val="nil"/>
              <w:bottom w:val="single" w:sz="8" w:space="0" w:color="auto"/>
              <w:right w:val="single" w:sz="8" w:space="0" w:color="auto"/>
            </w:tcBorders>
            <w:shd w:val="clear" w:color="auto" w:fill="auto"/>
            <w:vAlign w:val="bottom"/>
            <w:hideMark/>
          </w:tcPr>
          <w:p w:rsidR="006E340B" w:rsidRPr="006E340B" w:rsidRDefault="006E340B" w:rsidP="006E340B">
            <w:pPr>
              <w:jc w:val="center"/>
              <w:rPr>
                <w:rFonts w:ascii="Arial" w:hAnsi="Arial" w:cs="Arial"/>
                <w:b/>
                <w:bCs/>
                <w:color w:val="000000"/>
                <w:sz w:val="18"/>
                <w:szCs w:val="18"/>
              </w:rPr>
            </w:pPr>
            <w:r w:rsidRPr="006E340B">
              <w:rPr>
                <w:rFonts w:ascii="Arial" w:hAnsi="Arial" w:cs="Arial"/>
                <w:b/>
                <w:bCs/>
                <w:color w:val="000000"/>
                <w:sz w:val="18"/>
                <w:szCs w:val="18"/>
              </w:rPr>
              <w:t>$701,129.30</w:t>
            </w:r>
          </w:p>
        </w:tc>
      </w:tr>
    </w:tbl>
    <w:p w:rsidR="006E340B" w:rsidRPr="006E340B" w:rsidRDefault="006E340B" w:rsidP="006E340B">
      <w:pPr>
        <w:numPr>
          <w:ilvl w:val="0"/>
          <w:numId w:val="2"/>
        </w:numPr>
        <w:tabs>
          <w:tab w:val="left" w:pos="-720"/>
        </w:tabs>
        <w:suppressAutoHyphens/>
        <w:rPr>
          <w:sz w:val="16"/>
          <w:szCs w:val="16"/>
        </w:rPr>
      </w:pPr>
      <w:r w:rsidRPr="006E340B">
        <w:rPr>
          <w:sz w:val="16"/>
          <w:szCs w:val="16"/>
        </w:rPr>
        <w:t>Note: The “Avg. Hourly Wage Rate” for each respondent includes a 1.4 multiplier to reflect a fully-loaded wage rate.</w:t>
      </w:r>
    </w:p>
    <w:p w:rsidR="006E340B" w:rsidRPr="006E340B" w:rsidRDefault="006E340B" w:rsidP="006E340B">
      <w:pPr>
        <w:rPr>
          <w:b/>
          <w:bCs/>
        </w:rPr>
      </w:pPr>
    </w:p>
    <w:p w:rsidR="006E340B" w:rsidRDefault="006E340B" w:rsidP="006E340B"/>
    <w:p w:rsidR="006E340B" w:rsidRDefault="006E340B" w:rsidP="006E340B"/>
    <w:p w:rsidR="00B11616" w:rsidRPr="00B5258C" w:rsidRDefault="00B11616" w:rsidP="00B11616">
      <w:pPr>
        <w:pStyle w:val="NormalWeb"/>
        <w:spacing w:before="0" w:beforeAutospacing="0" w:after="0" w:afterAutospacing="0"/>
        <w:jc w:val="center"/>
        <w:rPr>
          <w:b/>
        </w:rPr>
      </w:pPr>
    </w:p>
    <w:p w:rsidR="001B5711" w:rsidRPr="00B5258C" w:rsidRDefault="001B5711" w:rsidP="00B11616">
      <w:pPr>
        <w:pStyle w:val="NormalWeb"/>
        <w:spacing w:before="0" w:beforeAutospacing="0" w:after="0" w:afterAutospacing="0"/>
        <w:jc w:val="center"/>
        <w:rPr>
          <w:b/>
        </w:rPr>
      </w:pPr>
    </w:p>
    <w:p w:rsidR="00B11616" w:rsidRDefault="00B11616" w:rsidP="00B11616">
      <w:pPr>
        <w:pStyle w:val="NormalWeb"/>
        <w:spacing w:before="0" w:beforeAutospacing="0" w:after="0" w:afterAutospacing="0"/>
        <w:jc w:val="center"/>
        <w:rPr>
          <w:b/>
        </w:rPr>
      </w:pPr>
    </w:p>
    <w:p w:rsidR="006E340B" w:rsidRPr="00B5258C" w:rsidRDefault="006E340B" w:rsidP="00B11616">
      <w:pPr>
        <w:pStyle w:val="NormalWeb"/>
        <w:spacing w:before="0" w:beforeAutospacing="0" w:after="0" w:afterAutospacing="0"/>
        <w:jc w:val="center"/>
        <w:rPr>
          <w:b/>
        </w:rPr>
      </w:pPr>
    </w:p>
    <w:p w:rsidR="004B5421" w:rsidRPr="00B5258C" w:rsidRDefault="004B5421" w:rsidP="00B11616">
      <w:pPr>
        <w:rPr>
          <w:b/>
          <w:bCs/>
          <w:i/>
        </w:rPr>
      </w:pPr>
    </w:p>
    <w:p w:rsidR="006E340B" w:rsidRDefault="006E340B" w:rsidP="006E340B">
      <w:pPr>
        <w:tabs>
          <w:tab w:val="left" w:pos="-720"/>
        </w:tabs>
        <w:suppressAutoHyphens/>
      </w:pPr>
      <w:r w:rsidRPr="001D7F31">
        <w:t>Question 15 – See explanation below.</w:t>
      </w:r>
    </w:p>
    <w:p w:rsidR="006E340B" w:rsidRPr="006E340B" w:rsidRDefault="006E340B" w:rsidP="006E340B">
      <w:pPr>
        <w:tabs>
          <w:tab w:val="left" w:pos="-720"/>
        </w:tabs>
        <w:suppressAutoHyphens/>
        <w:rPr>
          <w:i/>
          <w:sz w:val="20"/>
          <w:szCs w:val="20"/>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6E340B" w:rsidRPr="006E340B" w:rsidTr="0026150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6E340B" w:rsidRPr="006E340B" w:rsidRDefault="006E340B" w:rsidP="006E340B">
            <w:pPr>
              <w:jc w:val="center"/>
              <w:rPr>
                <w:b/>
                <w:bCs/>
                <w:sz w:val="18"/>
                <w:szCs w:val="18"/>
              </w:rPr>
            </w:pPr>
            <w:r w:rsidRPr="006E340B">
              <w:rPr>
                <w:b/>
                <w:bCs/>
                <w:sz w:val="18"/>
                <w:szCs w:val="18"/>
              </w:rPr>
              <w:t>Itemized Changes in Annual Burden Hours</w:t>
            </w:r>
          </w:p>
        </w:tc>
      </w:tr>
      <w:tr w:rsidR="006E340B" w:rsidRPr="006E340B" w:rsidTr="00261506">
        <w:trPr>
          <w:trHeight w:val="1455"/>
          <w:jc w:val="center"/>
        </w:trPr>
        <w:tc>
          <w:tcPr>
            <w:tcW w:w="2340" w:type="dxa"/>
            <w:tcBorders>
              <w:top w:val="nil"/>
              <w:left w:val="single" w:sz="8" w:space="0" w:color="auto"/>
              <w:bottom w:val="single" w:sz="8" w:space="0" w:color="auto"/>
              <w:right w:val="single" w:sz="8" w:space="0" w:color="auto"/>
            </w:tcBorders>
            <w:shd w:val="clear" w:color="auto" w:fill="0070C0"/>
            <w:vAlign w:val="bottom"/>
          </w:tcPr>
          <w:p w:rsidR="006E340B" w:rsidRPr="006E340B" w:rsidRDefault="006E340B" w:rsidP="006E340B">
            <w:pPr>
              <w:jc w:val="center"/>
              <w:rPr>
                <w:b/>
                <w:bCs/>
                <w:sz w:val="18"/>
                <w:szCs w:val="18"/>
              </w:rPr>
            </w:pPr>
            <w:r w:rsidRPr="006E340B">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0070C0"/>
            <w:vAlign w:val="bottom"/>
          </w:tcPr>
          <w:p w:rsidR="006E340B" w:rsidRPr="006E340B" w:rsidRDefault="006E340B" w:rsidP="006E340B">
            <w:pPr>
              <w:jc w:val="center"/>
              <w:rPr>
                <w:b/>
                <w:bCs/>
                <w:sz w:val="18"/>
                <w:szCs w:val="18"/>
              </w:rPr>
            </w:pPr>
            <w:r w:rsidRPr="006E340B">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0070C0"/>
            <w:vAlign w:val="bottom"/>
          </w:tcPr>
          <w:p w:rsidR="006E340B" w:rsidRPr="006E340B" w:rsidRDefault="006E340B" w:rsidP="006E340B">
            <w:pPr>
              <w:jc w:val="center"/>
              <w:rPr>
                <w:b/>
                <w:bCs/>
                <w:sz w:val="18"/>
                <w:szCs w:val="18"/>
              </w:rPr>
            </w:pPr>
            <w:r w:rsidRPr="006E340B">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0070C0"/>
            <w:vAlign w:val="bottom"/>
          </w:tcPr>
          <w:p w:rsidR="006E340B" w:rsidRPr="006E340B" w:rsidRDefault="006E340B" w:rsidP="006E340B">
            <w:pPr>
              <w:jc w:val="center"/>
              <w:rPr>
                <w:b/>
                <w:bCs/>
                <w:sz w:val="18"/>
                <w:szCs w:val="18"/>
              </w:rPr>
            </w:pPr>
            <w:r w:rsidRPr="006E340B">
              <w:rPr>
                <w:b/>
                <w:bCs/>
                <w:sz w:val="18"/>
                <w:szCs w:val="18"/>
              </w:rPr>
              <w:t>Difference</w:t>
            </w:r>
          </w:p>
        </w:tc>
        <w:tc>
          <w:tcPr>
            <w:tcW w:w="1400" w:type="dxa"/>
            <w:tcBorders>
              <w:top w:val="nil"/>
              <w:left w:val="nil"/>
              <w:bottom w:val="single" w:sz="8" w:space="0" w:color="auto"/>
              <w:right w:val="single" w:sz="8" w:space="0" w:color="auto"/>
            </w:tcBorders>
            <w:shd w:val="clear" w:color="auto" w:fill="0070C0"/>
            <w:vAlign w:val="bottom"/>
          </w:tcPr>
          <w:p w:rsidR="006E340B" w:rsidRPr="006E340B" w:rsidRDefault="006E340B" w:rsidP="006E340B">
            <w:pPr>
              <w:jc w:val="center"/>
              <w:rPr>
                <w:b/>
                <w:bCs/>
                <w:sz w:val="18"/>
                <w:szCs w:val="18"/>
              </w:rPr>
            </w:pPr>
            <w:r w:rsidRPr="006E340B">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0070C0"/>
            <w:vAlign w:val="bottom"/>
          </w:tcPr>
          <w:p w:rsidR="006E340B" w:rsidRPr="006E340B" w:rsidRDefault="006E340B" w:rsidP="006E340B">
            <w:pPr>
              <w:jc w:val="center"/>
              <w:rPr>
                <w:b/>
                <w:bCs/>
                <w:sz w:val="18"/>
                <w:szCs w:val="18"/>
              </w:rPr>
            </w:pPr>
            <w:r w:rsidRPr="006E340B">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0070C0"/>
            <w:vAlign w:val="bottom"/>
          </w:tcPr>
          <w:p w:rsidR="006E340B" w:rsidRPr="006E340B" w:rsidRDefault="006E340B" w:rsidP="006E340B">
            <w:pPr>
              <w:jc w:val="center"/>
              <w:rPr>
                <w:b/>
                <w:bCs/>
                <w:sz w:val="18"/>
                <w:szCs w:val="18"/>
              </w:rPr>
            </w:pPr>
            <w:r w:rsidRPr="006E340B">
              <w:rPr>
                <w:b/>
                <w:bCs/>
                <w:sz w:val="18"/>
                <w:szCs w:val="18"/>
              </w:rPr>
              <w:t>Difference</w:t>
            </w:r>
          </w:p>
        </w:tc>
      </w:tr>
      <w:tr w:rsidR="006E340B" w:rsidRPr="006E340B" w:rsidTr="0026150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E340B" w:rsidRPr="006E340B" w:rsidRDefault="006E340B" w:rsidP="006E340B">
            <w:pPr>
              <w:rPr>
                <w:sz w:val="18"/>
                <w:szCs w:val="18"/>
              </w:rPr>
            </w:pPr>
            <w:r w:rsidRPr="006E340B">
              <w:rPr>
                <w:sz w:val="18"/>
                <w:szCs w:val="18"/>
              </w:rPr>
              <w:t>Tribal Homeland Security Grant Program (THSGP) Investment Justification Template /</w:t>
            </w:r>
          </w:p>
          <w:p w:rsidR="006E340B" w:rsidRPr="006E340B" w:rsidRDefault="006E340B" w:rsidP="006E340B">
            <w:pPr>
              <w:rPr>
                <w:rFonts w:ascii="Arial" w:hAnsi="Arial" w:cs="Arial"/>
                <w:sz w:val="18"/>
                <w:szCs w:val="18"/>
              </w:rPr>
            </w:pPr>
            <w:r w:rsidRPr="006E340B">
              <w:rPr>
                <w:sz w:val="18"/>
                <w:szCs w:val="18"/>
              </w:rPr>
              <w:t>FEMA Form 089-22</w:t>
            </w:r>
          </w:p>
        </w:tc>
        <w:tc>
          <w:tcPr>
            <w:tcW w:w="124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sz w:val="18"/>
                <w:szCs w:val="18"/>
              </w:rPr>
            </w:pPr>
            <w:r w:rsidRPr="006E340B">
              <w:rPr>
                <w:sz w:val="18"/>
                <w:szCs w:val="18"/>
              </w:rPr>
              <w:t>18,000 </w:t>
            </w:r>
          </w:p>
        </w:tc>
        <w:tc>
          <w:tcPr>
            <w:tcW w:w="142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sz w:val="18"/>
                <w:szCs w:val="18"/>
              </w:rPr>
            </w:pPr>
            <w:r w:rsidRPr="006E340B">
              <w:rPr>
                <w:sz w:val="18"/>
                <w:szCs w:val="18"/>
              </w:rPr>
              <w:t>18,000 </w:t>
            </w:r>
          </w:p>
        </w:tc>
        <w:tc>
          <w:tcPr>
            <w:tcW w:w="174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sz w:val="18"/>
                <w:szCs w:val="18"/>
              </w:rPr>
            </w:pPr>
            <w:r w:rsidRPr="006E340B">
              <w:rPr>
                <w:sz w:val="18"/>
                <w:szCs w:val="18"/>
              </w:rPr>
              <w:t>0</w:t>
            </w:r>
          </w:p>
        </w:tc>
      </w:tr>
      <w:tr w:rsidR="006E340B" w:rsidRPr="006E340B" w:rsidTr="0026150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E340B" w:rsidRPr="006E340B" w:rsidRDefault="006E340B" w:rsidP="006E340B">
            <w:pPr>
              <w:rPr>
                <w:sz w:val="18"/>
                <w:szCs w:val="18"/>
              </w:rPr>
            </w:pPr>
            <w:r w:rsidRPr="006E340B">
              <w:rPr>
                <w:sz w:val="18"/>
                <w:szCs w:val="18"/>
              </w:rPr>
              <w:t>Copy of Application provided to State prior to submission  / No Form</w:t>
            </w:r>
          </w:p>
        </w:tc>
        <w:tc>
          <w:tcPr>
            <w:tcW w:w="124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sz w:val="18"/>
                <w:szCs w:val="18"/>
              </w:rPr>
            </w:pPr>
            <w:r w:rsidRPr="006E340B">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sz w:val="18"/>
                <w:szCs w:val="18"/>
              </w:rPr>
            </w:pPr>
            <w:r w:rsidRPr="006E340B">
              <w:rPr>
                <w:sz w:val="18"/>
                <w:szCs w:val="18"/>
              </w:rPr>
              <w:t>10</w:t>
            </w:r>
          </w:p>
        </w:tc>
        <w:tc>
          <w:tcPr>
            <w:tcW w:w="142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sz w:val="18"/>
                <w:szCs w:val="18"/>
              </w:rPr>
            </w:pPr>
            <w:r w:rsidRPr="006E340B">
              <w:rPr>
                <w:sz w:val="18"/>
                <w:szCs w:val="18"/>
              </w:rPr>
              <w:t>10</w:t>
            </w:r>
          </w:p>
        </w:tc>
        <w:tc>
          <w:tcPr>
            <w:tcW w:w="174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sz w:val="18"/>
                <w:szCs w:val="18"/>
              </w:rPr>
            </w:pPr>
            <w:r w:rsidRPr="006E340B">
              <w:rPr>
                <w:sz w:val="18"/>
                <w:szCs w:val="18"/>
              </w:rPr>
              <w:t>0</w:t>
            </w:r>
          </w:p>
        </w:tc>
      </w:tr>
      <w:tr w:rsidR="006E340B" w:rsidRPr="006E340B" w:rsidTr="0026150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E340B" w:rsidRPr="006E340B" w:rsidRDefault="006E340B" w:rsidP="006E340B">
            <w:pPr>
              <w:jc w:val="center"/>
              <w:rPr>
                <w:b/>
                <w:bCs/>
                <w:sz w:val="18"/>
                <w:szCs w:val="18"/>
              </w:rPr>
            </w:pPr>
            <w:r w:rsidRPr="006E340B">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b/>
                <w:bCs/>
                <w:sz w:val="18"/>
                <w:szCs w:val="18"/>
              </w:rPr>
            </w:pPr>
            <w:r w:rsidRPr="006E340B">
              <w:rPr>
                <w:b/>
                <w:bCs/>
                <w:sz w:val="18"/>
                <w:szCs w:val="18"/>
              </w:rPr>
              <w:t>18,010</w:t>
            </w:r>
          </w:p>
        </w:tc>
        <w:tc>
          <w:tcPr>
            <w:tcW w:w="142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b/>
                <w:bCs/>
                <w:sz w:val="18"/>
                <w:szCs w:val="18"/>
              </w:rPr>
            </w:pPr>
            <w:r w:rsidRPr="006E340B">
              <w:rPr>
                <w:b/>
                <w:bCs/>
                <w:sz w:val="18"/>
                <w:szCs w:val="18"/>
              </w:rPr>
              <w:t>18,010</w:t>
            </w:r>
          </w:p>
        </w:tc>
        <w:tc>
          <w:tcPr>
            <w:tcW w:w="1740" w:type="dxa"/>
            <w:tcBorders>
              <w:top w:val="nil"/>
              <w:left w:val="nil"/>
              <w:bottom w:val="single" w:sz="8" w:space="0" w:color="auto"/>
              <w:right w:val="single" w:sz="8" w:space="0" w:color="auto"/>
            </w:tcBorders>
            <w:shd w:val="clear" w:color="auto" w:fill="auto"/>
            <w:vAlign w:val="bottom"/>
          </w:tcPr>
          <w:p w:rsidR="006E340B" w:rsidRPr="006E340B" w:rsidRDefault="006E340B" w:rsidP="006E340B">
            <w:pPr>
              <w:jc w:val="center"/>
              <w:rPr>
                <w:b/>
                <w:bCs/>
                <w:sz w:val="18"/>
                <w:szCs w:val="18"/>
              </w:rPr>
            </w:pPr>
            <w:r w:rsidRPr="006E340B">
              <w:rPr>
                <w:sz w:val="18"/>
                <w:szCs w:val="18"/>
              </w:rPr>
              <w:t>0</w:t>
            </w:r>
          </w:p>
        </w:tc>
      </w:tr>
    </w:tbl>
    <w:p w:rsidR="006E340B" w:rsidRPr="006E340B" w:rsidRDefault="006E340B" w:rsidP="006E340B">
      <w:pPr>
        <w:rPr>
          <w:b/>
          <w:bCs/>
          <w:i/>
        </w:rPr>
      </w:pPr>
    </w:p>
    <w:p w:rsidR="006E340B" w:rsidRPr="006E340B" w:rsidRDefault="006E340B" w:rsidP="006E340B">
      <w:pPr>
        <w:rPr>
          <w:b/>
          <w:bCs/>
          <w:i/>
        </w:rPr>
      </w:pPr>
      <w:r w:rsidRPr="006E340B">
        <w:rPr>
          <w:b/>
          <w:bCs/>
          <w:i/>
        </w:rPr>
        <w:t xml:space="preserve">Explain: </w:t>
      </w:r>
    </w:p>
    <w:p w:rsidR="006E340B" w:rsidRPr="006E340B" w:rsidRDefault="006E340B" w:rsidP="006E340B">
      <w:pPr>
        <w:rPr>
          <w:b/>
          <w:bCs/>
          <w:i/>
        </w:rPr>
      </w:pPr>
    </w:p>
    <w:p w:rsidR="006E340B" w:rsidRPr="006E340B" w:rsidRDefault="006E340B" w:rsidP="006E340B">
      <w:pPr>
        <w:rPr>
          <w:b/>
          <w:bCs/>
          <w:i/>
        </w:rPr>
      </w:pPr>
      <w:r w:rsidRPr="006E340B">
        <w:rPr>
          <w:bCs/>
        </w:rPr>
        <w:t>There are no changes to the annual hour burden previously reported and there has been no change to the information being collected. However, the Preparedness Comprehensive Assessment Support Tool (</w:t>
      </w:r>
      <w:proofErr w:type="spellStart"/>
      <w:r w:rsidRPr="006E340B">
        <w:rPr>
          <w:bCs/>
        </w:rPr>
        <w:t>PrepCAST</w:t>
      </w:r>
      <w:proofErr w:type="spellEnd"/>
      <w:r w:rsidRPr="006E340B">
        <w:rPr>
          <w:bCs/>
        </w:rPr>
        <w:t xml:space="preserve">) formerly known as the National Incident Management System Compliance Assistance Support Tool (NIMSCAST) has been eliminated as an information collection tool required to maintain compliance with the Terms and Conditions of the THSGP.  The </w:t>
      </w:r>
      <w:proofErr w:type="spellStart"/>
      <w:r w:rsidRPr="006E340B">
        <w:rPr>
          <w:bCs/>
        </w:rPr>
        <w:t>PrepCAST</w:t>
      </w:r>
      <w:proofErr w:type="spellEnd"/>
      <w:r w:rsidRPr="006E340B">
        <w:rPr>
          <w:bCs/>
        </w:rPr>
        <w:t xml:space="preserve"> tool is no longer available and accessible via the internet.  </w:t>
      </w:r>
    </w:p>
    <w:p w:rsidR="004A5C77" w:rsidRPr="00B5258C" w:rsidRDefault="004A5C77" w:rsidP="00B11616"/>
    <w:sectPr w:rsidR="004A5C77" w:rsidRPr="00B5258C"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43"/>
    <w:rsid w:val="000018CF"/>
    <w:rsid w:val="000239DF"/>
    <w:rsid w:val="00037293"/>
    <w:rsid w:val="00140471"/>
    <w:rsid w:val="001567A0"/>
    <w:rsid w:val="001927FD"/>
    <w:rsid w:val="001B5711"/>
    <w:rsid w:val="001D32C1"/>
    <w:rsid w:val="00201F20"/>
    <w:rsid w:val="00287348"/>
    <w:rsid w:val="00315CC4"/>
    <w:rsid w:val="00325DE8"/>
    <w:rsid w:val="00356095"/>
    <w:rsid w:val="003811EC"/>
    <w:rsid w:val="003C782D"/>
    <w:rsid w:val="00425814"/>
    <w:rsid w:val="00461A94"/>
    <w:rsid w:val="004A3609"/>
    <w:rsid w:val="004A5C77"/>
    <w:rsid w:val="004B5421"/>
    <w:rsid w:val="004E547A"/>
    <w:rsid w:val="005629F5"/>
    <w:rsid w:val="00590D48"/>
    <w:rsid w:val="005B3D80"/>
    <w:rsid w:val="005E02C4"/>
    <w:rsid w:val="006044E3"/>
    <w:rsid w:val="00630C5B"/>
    <w:rsid w:val="00643FAF"/>
    <w:rsid w:val="006630A0"/>
    <w:rsid w:val="0066759F"/>
    <w:rsid w:val="006E340B"/>
    <w:rsid w:val="006F6F42"/>
    <w:rsid w:val="00734551"/>
    <w:rsid w:val="007A3831"/>
    <w:rsid w:val="007E4127"/>
    <w:rsid w:val="00800B00"/>
    <w:rsid w:val="0081654B"/>
    <w:rsid w:val="00841715"/>
    <w:rsid w:val="008515F5"/>
    <w:rsid w:val="008744E8"/>
    <w:rsid w:val="008E5764"/>
    <w:rsid w:val="0090707B"/>
    <w:rsid w:val="009619C6"/>
    <w:rsid w:val="009718EB"/>
    <w:rsid w:val="00A402B9"/>
    <w:rsid w:val="00AE7A98"/>
    <w:rsid w:val="00B11616"/>
    <w:rsid w:val="00B5258C"/>
    <w:rsid w:val="00B96CCF"/>
    <w:rsid w:val="00BC4A3D"/>
    <w:rsid w:val="00BD0143"/>
    <w:rsid w:val="00BF0EB5"/>
    <w:rsid w:val="00BF527D"/>
    <w:rsid w:val="00C557B8"/>
    <w:rsid w:val="00D068CF"/>
    <w:rsid w:val="00D13036"/>
    <w:rsid w:val="00D20FD6"/>
    <w:rsid w:val="00D43E73"/>
    <w:rsid w:val="00D71FCA"/>
    <w:rsid w:val="00D7452B"/>
    <w:rsid w:val="00D82232"/>
    <w:rsid w:val="00E37F23"/>
    <w:rsid w:val="00E6056C"/>
    <w:rsid w:val="00E93260"/>
    <w:rsid w:val="00E941B7"/>
    <w:rsid w:val="00EC2D3A"/>
    <w:rsid w:val="00ED2644"/>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F698C-B4B8-409C-9FE6-2FECC5AE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F315B-1898-4FB8-9B23-D4E2BD44E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Greene, Sherina</cp:lastModifiedBy>
  <cp:revision>3</cp:revision>
  <dcterms:created xsi:type="dcterms:W3CDTF">2016-12-07T13:03:00Z</dcterms:created>
  <dcterms:modified xsi:type="dcterms:W3CDTF">2016-12-07T13:04:00Z</dcterms:modified>
</cp:coreProperties>
</file>