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YSpec="top"/>
        <w:tblW w:w="0" w:type="auto"/>
        <w:tblLook w:val="04A0" w:firstRow="1" w:lastRow="0" w:firstColumn="1" w:lastColumn="0" w:noHBand="0" w:noVBand="1"/>
      </w:tblPr>
      <w:tblGrid>
        <w:gridCol w:w="1440"/>
        <w:gridCol w:w="2520"/>
      </w:tblGrid>
      <w:tr w:rsidR="00607558" w:rsidRPr="003C48D0">
        <w:trPr>
          <w:trHeight w:val="1440"/>
        </w:trPr>
        <w:tc>
          <w:tcPr>
            <w:tcW w:w="1440" w:type="dxa"/>
            <w:tcBorders>
              <w:right w:val="single" w:sz="4" w:space="0" w:color="FFFFFF"/>
            </w:tcBorders>
            <w:shd w:val="clear" w:color="auto" w:fill="4F81BD"/>
          </w:tcPr>
          <w:p w:rsidR="00961D48" w:rsidRPr="00A04B35" w:rsidRDefault="00A66712" w:rsidP="00D96DAF">
            <w:pPr>
              <w:spacing w:line="240" w:lineRule="auto"/>
              <w:rPr>
                <w:rFonts w:cs="Arial"/>
              </w:rPr>
            </w:pPr>
            <w:bookmarkStart w:id="0" w:name="_GoBack"/>
            <w:bookmarkEnd w:id="0"/>
            <w:r>
              <w:rPr>
                <w:rFonts w:cs="Arial"/>
              </w:rPr>
              <w:t xml:space="preserve">             </w:t>
            </w:r>
          </w:p>
          <w:p w:rsidR="00961D48" w:rsidRPr="00A04B35" w:rsidRDefault="00961D48" w:rsidP="00D96DAF">
            <w:pPr>
              <w:spacing w:line="240" w:lineRule="auto"/>
              <w:rPr>
                <w:rFonts w:cs="Arial"/>
              </w:rPr>
            </w:pPr>
          </w:p>
          <w:p w:rsidR="00607558" w:rsidRPr="00A04B35" w:rsidRDefault="00607558" w:rsidP="00D96DAF">
            <w:pPr>
              <w:spacing w:line="240" w:lineRule="auto"/>
              <w:jc w:val="center"/>
              <w:rPr>
                <w:rFonts w:cs="Arial"/>
              </w:rPr>
            </w:pPr>
          </w:p>
        </w:tc>
        <w:tc>
          <w:tcPr>
            <w:tcW w:w="2520" w:type="dxa"/>
            <w:tcBorders>
              <w:left w:val="single" w:sz="4" w:space="0" w:color="FFFFFF"/>
            </w:tcBorders>
            <w:shd w:val="clear" w:color="auto" w:fill="4F81BD"/>
            <w:vAlign w:val="bottom"/>
          </w:tcPr>
          <w:p w:rsidR="00607558" w:rsidRPr="00934C2C" w:rsidRDefault="004F3ACB" w:rsidP="00015D94">
            <w:pPr>
              <w:pStyle w:val="NoSpacing"/>
              <w:ind w:left="-90"/>
              <w:rPr>
                <w:rFonts w:cs="Arial"/>
                <w:b/>
                <w:bCs/>
                <w:color w:val="auto"/>
                <w:sz w:val="72"/>
                <w:szCs w:val="72"/>
                <w:lang w:val="en-US" w:eastAsia="en-US" w:bidi="en-US"/>
              </w:rPr>
            </w:pPr>
            <w:r w:rsidRPr="00934C2C">
              <w:rPr>
                <w:rFonts w:cs="Arial"/>
                <w:b/>
                <w:bCs/>
                <w:color w:val="auto"/>
                <w:sz w:val="72"/>
                <w:szCs w:val="72"/>
                <w:lang w:val="en-US" w:eastAsia="en-US" w:bidi="en-US"/>
              </w:rPr>
              <w:t>FY</w:t>
            </w:r>
            <w:r w:rsidR="00B93E23" w:rsidRPr="00934C2C">
              <w:rPr>
                <w:rFonts w:cs="Arial"/>
                <w:b/>
                <w:bCs/>
                <w:color w:val="auto"/>
                <w:sz w:val="72"/>
                <w:szCs w:val="72"/>
                <w:lang w:val="en-US" w:eastAsia="en-US" w:bidi="en-US"/>
              </w:rPr>
              <w:t xml:space="preserve"> </w:t>
            </w:r>
            <w:r w:rsidR="006D1297" w:rsidRPr="00934C2C">
              <w:rPr>
                <w:rFonts w:cs="Arial"/>
                <w:b/>
                <w:bCs/>
                <w:color w:val="auto"/>
                <w:sz w:val="72"/>
                <w:szCs w:val="72"/>
                <w:lang w:val="en-US" w:eastAsia="en-US" w:bidi="en-US"/>
              </w:rPr>
              <w:t>201</w:t>
            </w:r>
            <w:r w:rsidR="003B1AFC">
              <w:rPr>
                <w:rFonts w:cs="Arial"/>
                <w:b/>
                <w:bCs/>
                <w:color w:val="auto"/>
                <w:sz w:val="72"/>
                <w:szCs w:val="72"/>
                <w:lang w:val="en-US" w:eastAsia="en-US" w:bidi="en-US"/>
              </w:rPr>
              <w:t>7</w:t>
            </w:r>
          </w:p>
        </w:tc>
      </w:tr>
      <w:tr w:rsidR="00607558" w:rsidRPr="003C48D0">
        <w:trPr>
          <w:trHeight w:val="2880"/>
        </w:trPr>
        <w:tc>
          <w:tcPr>
            <w:tcW w:w="1440" w:type="dxa"/>
            <w:tcBorders>
              <w:right w:val="single" w:sz="4" w:space="0" w:color="000000"/>
            </w:tcBorders>
          </w:tcPr>
          <w:p w:rsidR="00607558" w:rsidRPr="003C48D0" w:rsidRDefault="00607558" w:rsidP="00D96DAF">
            <w:pPr>
              <w:spacing w:line="240" w:lineRule="auto"/>
              <w:rPr>
                <w:rFonts w:cs="Arial"/>
              </w:rPr>
            </w:pPr>
          </w:p>
        </w:tc>
        <w:tc>
          <w:tcPr>
            <w:tcW w:w="2520" w:type="dxa"/>
            <w:tcBorders>
              <w:left w:val="single" w:sz="4" w:space="0" w:color="000000"/>
            </w:tcBorders>
            <w:vAlign w:val="center"/>
          </w:tcPr>
          <w:p w:rsidR="00607558" w:rsidRPr="00934C2C" w:rsidRDefault="00607558" w:rsidP="00D96DAF">
            <w:pPr>
              <w:pStyle w:val="NoSpacing"/>
              <w:ind w:left="-90"/>
              <w:rPr>
                <w:rFonts w:cs="Arial"/>
                <w:sz w:val="32"/>
                <w:szCs w:val="32"/>
                <w:lang w:val="en-US" w:eastAsia="en-US" w:bidi="en-US"/>
              </w:rPr>
            </w:pPr>
            <w:r w:rsidRPr="00934C2C">
              <w:rPr>
                <w:rFonts w:cs="Arial"/>
                <w:sz w:val="32"/>
                <w:szCs w:val="32"/>
                <w:lang w:val="en-US" w:eastAsia="en-US" w:bidi="en-US"/>
              </w:rPr>
              <w:t>U.S. Department of Education</w:t>
            </w:r>
          </w:p>
          <w:p w:rsidR="00607558" w:rsidRPr="00934C2C" w:rsidRDefault="00665977" w:rsidP="00D96DAF">
            <w:pPr>
              <w:pStyle w:val="NoSpacing"/>
              <w:ind w:left="-90"/>
              <w:rPr>
                <w:rFonts w:cs="Arial"/>
                <w:sz w:val="32"/>
                <w:szCs w:val="32"/>
                <w:lang w:val="en-US" w:eastAsia="en-US" w:bidi="en-US"/>
              </w:rPr>
            </w:pPr>
            <w:r>
              <w:rPr>
                <w:noProof/>
                <w:lang w:val="en-US" w:eastAsia="en-US"/>
              </w:rPr>
              <w:drawing>
                <wp:anchor distT="0" distB="0" distL="114300" distR="114300" simplePos="0" relativeHeight="251655168" behindDoc="1" locked="0" layoutInCell="1" allowOverlap="1" wp14:anchorId="377AD7CC" wp14:editId="7EB5800D">
                  <wp:simplePos x="0" y="0"/>
                  <wp:positionH relativeFrom="column">
                    <wp:posOffset>1390015</wp:posOffset>
                  </wp:positionH>
                  <wp:positionV relativeFrom="paragraph">
                    <wp:posOffset>458470</wp:posOffset>
                  </wp:positionV>
                  <wp:extent cx="2921635" cy="2921635"/>
                  <wp:effectExtent l="0" t="0" r="0" b="0"/>
                  <wp:wrapNone/>
                  <wp:docPr id="91" name="Picture 3"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 Department of Education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1635" cy="2921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07558" w:rsidRPr="00934C2C">
              <w:rPr>
                <w:rFonts w:cs="Arial"/>
                <w:sz w:val="32"/>
                <w:szCs w:val="32"/>
                <w:lang w:val="en-US" w:eastAsia="en-US" w:bidi="en-US"/>
              </w:rPr>
              <w:t>Office of Innovation and Improvement</w:t>
            </w:r>
          </w:p>
          <w:p w:rsidR="00607558" w:rsidRPr="00934C2C" w:rsidRDefault="00607558" w:rsidP="00D96DAF">
            <w:pPr>
              <w:pStyle w:val="NoSpacing"/>
              <w:ind w:left="-90"/>
              <w:jc w:val="both"/>
              <w:rPr>
                <w:rFonts w:cs="Arial"/>
                <w:sz w:val="32"/>
                <w:szCs w:val="32"/>
                <w:lang w:val="en-US" w:eastAsia="en-US" w:bidi="en-US"/>
              </w:rPr>
            </w:pPr>
            <w:r w:rsidRPr="00934C2C">
              <w:rPr>
                <w:rFonts w:cs="Arial"/>
                <w:sz w:val="32"/>
                <w:szCs w:val="32"/>
                <w:lang w:val="en-US" w:eastAsia="en-US" w:bidi="en-US"/>
              </w:rPr>
              <w:t>Washington, DC</w:t>
            </w:r>
          </w:p>
          <w:p w:rsidR="00607558" w:rsidRPr="00934C2C" w:rsidRDefault="00607558" w:rsidP="00D96DAF">
            <w:pPr>
              <w:pStyle w:val="NoSpacing"/>
              <w:ind w:left="-90"/>
              <w:rPr>
                <w:rFonts w:cs="Arial"/>
                <w:color w:val="76923C"/>
                <w:sz w:val="32"/>
                <w:szCs w:val="32"/>
                <w:lang w:val="en-US" w:eastAsia="en-US" w:bidi="en-US"/>
              </w:rPr>
            </w:pPr>
            <w:r w:rsidRPr="00934C2C">
              <w:rPr>
                <w:rFonts w:cs="Arial"/>
                <w:sz w:val="32"/>
                <w:szCs w:val="32"/>
                <w:lang w:val="en-US" w:eastAsia="en-US" w:bidi="en-US"/>
              </w:rPr>
              <w:t>20202-5</w:t>
            </w:r>
            <w:r w:rsidR="00BC3684">
              <w:rPr>
                <w:rFonts w:cs="Arial"/>
                <w:sz w:val="32"/>
                <w:szCs w:val="32"/>
                <w:lang w:val="en-US" w:eastAsia="en-US" w:bidi="en-US"/>
              </w:rPr>
              <w:t>970</w:t>
            </w:r>
          </w:p>
          <w:p w:rsidR="00607558" w:rsidRPr="00934C2C" w:rsidRDefault="00607558" w:rsidP="00D96DAF">
            <w:pPr>
              <w:pStyle w:val="NoSpacing"/>
              <w:ind w:left="-90"/>
              <w:rPr>
                <w:rFonts w:cs="Arial"/>
                <w:color w:val="76923C"/>
                <w:lang w:val="en-US" w:eastAsia="en-US" w:bidi="en-US"/>
              </w:rPr>
            </w:pPr>
          </w:p>
          <w:p w:rsidR="00607558" w:rsidRPr="00934C2C" w:rsidRDefault="00607558" w:rsidP="00D96DAF">
            <w:pPr>
              <w:pStyle w:val="NoSpacing"/>
              <w:ind w:left="-90"/>
              <w:rPr>
                <w:rFonts w:cs="Arial"/>
                <w:color w:val="76923C"/>
                <w:lang w:val="en-US" w:eastAsia="en-US" w:bidi="en-US"/>
              </w:rPr>
            </w:pPr>
          </w:p>
          <w:p w:rsidR="00607558" w:rsidRPr="00934C2C" w:rsidRDefault="00607558" w:rsidP="00D96DAF">
            <w:pPr>
              <w:pStyle w:val="NoSpacing"/>
              <w:ind w:left="-90"/>
              <w:rPr>
                <w:rFonts w:cs="Arial"/>
                <w:color w:val="76923C"/>
                <w:lang w:val="en-US" w:eastAsia="en-US" w:bidi="en-US"/>
              </w:rPr>
            </w:pPr>
          </w:p>
        </w:tc>
      </w:tr>
    </w:tbl>
    <w:p w:rsidR="00607558" w:rsidRPr="003C48D0" w:rsidRDefault="00607558" w:rsidP="00D96DAF">
      <w:pPr>
        <w:spacing w:line="240" w:lineRule="auto"/>
        <w:rPr>
          <w:rFonts w:cs="Arial"/>
        </w:rPr>
      </w:pPr>
    </w:p>
    <w:p w:rsidR="00607558" w:rsidRPr="003C48D0" w:rsidRDefault="00607558" w:rsidP="00D96DAF">
      <w:pPr>
        <w:spacing w:line="240" w:lineRule="auto"/>
        <w:rPr>
          <w:rFonts w:cs="Arial"/>
        </w:rPr>
      </w:pPr>
    </w:p>
    <w:p w:rsidR="00607558" w:rsidRPr="003C48D0" w:rsidRDefault="00607558" w:rsidP="00D96DAF">
      <w:pPr>
        <w:spacing w:line="240" w:lineRule="auto"/>
        <w:rPr>
          <w:rFonts w:cs="Arial"/>
        </w:rPr>
      </w:pPr>
    </w:p>
    <w:tbl>
      <w:tblPr>
        <w:tblpPr w:leftFromText="187" w:rightFromText="187" w:vertAnchor="page" w:horzAnchor="margin" w:tblpY="7987"/>
        <w:tblW w:w="5335" w:type="pct"/>
        <w:tblLook w:val="04A0" w:firstRow="1" w:lastRow="0" w:firstColumn="1" w:lastColumn="0" w:noHBand="0" w:noVBand="1"/>
      </w:tblPr>
      <w:tblGrid>
        <w:gridCol w:w="5922"/>
        <w:gridCol w:w="5832"/>
      </w:tblGrid>
      <w:tr w:rsidR="00B05E92" w:rsidRPr="003C48D0">
        <w:trPr>
          <w:trHeight w:val="3591"/>
        </w:trPr>
        <w:tc>
          <w:tcPr>
            <w:tcW w:w="5000" w:type="pct"/>
            <w:gridSpan w:val="2"/>
          </w:tcPr>
          <w:p w:rsidR="00607558" w:rsidRPr="00934C2C" w:rsidRDefault="00607558" w:rsidP="00D96DAF">
            <w:pPr>
              <w:pStyle w:val="NoSpacing"/>
              <w:ind w:left="-90"/>
              <w:rPr>
                <w:rFonts w:cs="Arial"/>
                <w:b/>
                <w:bCs/>
                <w:caps/>
                <w:sz w:val="72"/>
                <w:szCs w:val="72"/>
                <w:lang w:val="en-US" w:eastAsia="en-US" w:bidi="en-US"/>
              </w:rPr>
            </w:pPr>
            <w:r w:rsidRPr="00934C2C">
              <w:rPr>
                <w:rFonts w:cs="Arial"/>
                <w:b/>
                <w:bCs/>
                <w:caps/>
                <w:sz w:val="64"/>
                <w:szCs w:val="64"/>
                <w:lang w:val="en-US" w:eastAsia="en-US" w:bidi="en-US"/>
              </w:rPr>
              <w:t xml:space="preserve">Application for </w:t>
            </w:r>
            <w:r w:rsidR="00E85A16">
              <w:rPr>
                <w:rFonts w:cs="Arial"/>
                <w:b/>
                <w:bCs/>
                <w:caps/>
                <w:sz w:val="64"/>
                <w:szCs w:val="64"/>
                <w:lang w:val="en-US" w:eastAsia="en-US" w:bidi="en-US"/>
              </w:rPr>
              <w:t xml:space="preserve">the </w:t>
            </w:r>
            <w:r w:rsidR="001223FA">
              <w:rPr>
                <w:rFonts w:cs="Arial"/>
                <w:b/>
                <w:bCs/>
                <w:caps/>
                <w:sz w:val="64"/>
                <w:szCs w:val="64"/>
                <w:lang w:val="en-US" w:eastAsia="en-US" w:bidi="en-US"/>
              </w:rPr>
              <w:t xml:space="preserve">Grants to Charter Management Organizations for </w:t>
            </w:r>
            <w:r w:rsidR="00E85A16">
              <w:rPr>
                <w:rFonts w:cs="Arial"/>
                <w:b/>
                <w:bCs/>
                <w:caps/>
                <w:sz w:val="64"/>
                <w:szCs w:val="64"/>
                <w:lang w:val="en-US" w:eastAsia="en-US" w:bidi="en-US"/>
              </w:rPr>
              <w:t>replication and ex</w:t>
            </w:r>
            <w:r w:rsidR="0024736D">
              <w:rPr>
                <w:rFonts w:cs="Arial"/>
                <w:b/>
                <w:bCs/>
                <w:caps/>
                <w:sz w:val="64"/>
                <w:szCs w:val="64"/>
                <w:lang w:val="en-US" w:eastAsia="en-US" w:bidi="en-US"/>
              </w:rPr>
              <w:t>P</w:t>
            </w:r>
            <w:r w:rsidR="00E85A16">
              <w:rPr>
                <w:rFonts w:cs="Arial"/>
                <w:b/>
                <w:bCs/>
                <w:caps/>
                <w:sz w:val="64"/>
                <w:szCs w:val="64"/>
                <w:lang w:val="en-US" w:eastAsia="en-US" w:bidi="en-US"/>
              </w:rPr>
              <w:t>ansion of high-quality charter schools</w:t>
            </w:r>
            <w:r w:rsidR="009F4719">
              <w:rPr>
                <w:rFonts w:cs="Arial"/>
                <w:b/>
                <w:bCs/>
                <w:caps/>
                <w:sz w:val="64"/>
                <w:szCs w:val="64"/>
                <w:lang w:val="en-US" w:eastAsia="en-US" w:bidi="en-US"/>
              </w:rPr>
              <w:t xml:space="preserve"> </w:t>
            </w:r>
            <w:r w:rsidR="00E85A16">
              <w:rPr>
                <w:rFonts w:cs="Arial"/>
                <w:b/>
                <w:bCs/>
                <w:caps/>
                <w:sz w:val="64"/>
                <w:szCs w:val="64"/>
                <w:lang w:val="en-US" w:eastAsia="en-US" w:bidi="en-US"/>
              </w:rPr>
              <w:t>Grants</w:t>
            </w:r>
            <w:r w:rsidR="00E777B9">
              <w:rPr>
                <w:rFonts w:cs="Arial"/>
                <w:b/>
                <w:bCs/>
                <w:caps/>
                <w:sz w:val="64"/>
                <w:szCs w:val="64"/>
                <w:lang w:val="en-US" w:eastAsia="en-US" w:bidi="en-US"/>
              </w:rPr>
              <w:t xml:space="preserve"> competition</w:t>
            </w:r>
          </w:p>
        </w:tc>
      </w:tr>
      <w:tr w:rsidR="00AB1DF4" w:rsidRPr="003C48D0">
        <w:trPr>
          <w:trHeight w:val="2065"/>
        </w:trPr>
        <w:tc>
          <w:tcPr>
            <w:tcW w:w="2519" w:type="pct"/>
          </w:tcPr>
          <w:p w:rsidR="00B05E92" w:rsidRPr="00934C2C" w:rsidRDefault="00571845" w:rsidP="00D96DAF">
            <w:pPr>
              <w:pStyle w:val="NoSpacing"/>
              <w:ind w:left="-86"/>
              <w:rPr>
                <w:rFonts w:cs="Arial"/>
                <w:color w:val="7F7F7F"/>
                <w:sz w:val="36"/>
                <w:szCs w:val="36"/>
                <w:lang w:val="en-US" w:eastAsia="en-US" w:bidi="en-US"/>
              </w:rPr>
            </w:pPr>
            <w:r w:rsidRPr="00934C2C">
              <w:rPr>
                <w:rFonts w:cs="Arial"/>
                <w:color w:val="7F7F7F"/>
                <w:sz w:val="36"/>
                <w:szCs w:val="36"/>
                <w:lang w:val="en-US" w:eastAsia="en-US" w:bidi="en-US"/>
              </w:rPr>
              <w:t xml:space="preserve">CFDA Number: </w:t>
            </w:r>
            <w:r w:rsidR="004F3ACB" w:rsidRPr="00934C2C">
              <w:rPr>
                <w:rFonts w:cs="Arial"/>
                <w:b/>
                <w:color w:val="7F7F7F"/>
                <w:sz w:val="36"/>
                <w:szCs w:val="36"/>
                <w:lang w:val="en-US" w:eastAsia="en-US" w:bidi="en-US"/>
              </w:rPr>
              <w:t>84.</w:t>
            </w:r>
            <w:r w:rsidR="00E85A16">
              <w:rPr>
                <w:rFonts w:cs="Arial"/>
                <w:b/>
                <w:color w:val="7F7F7F"/>
                <w:sz w:val="36"/>
                <w:szCs w:val="36"/>
                <w:lang w:val="en-US" w:eastAsia="en-US" w:bidi="en-US"/>
              </w:rPr>
              <w:t>282M</w:t>
            </w:r>
          </w:p>
          <w:p w:rsidR="00E85A16" w:rsidRDefault="001223FA" w:rsidP="00D96DAF">
            <w:pPr>
              <w:pStyle w:val="NoSpacing"/>
              <w:ind w:left="-86"/>
              <w:rPr>
                <w:rFonts w:cs="Arial"/>
                <w:color w:val="7F7F7F"/>
                <w:sz w:val="36"/>
                <w:szCs w:val="36"/>
                <w:lang w:val="en-US" w:eastAsia="en-US" w:bidi="en-US"/>
              </w:rPr>
            </w:pPr>
            <w:r>
              <w:rPr>
                <w:rFonts w:cs="Arial"/>
                <w:b/>
                <w:color w:val="7F7F7F"/>
                <w:sz w:val="36"/>
                <w:szCs w:val="36"/>
                <w:lang w:val="en-US" w:eastAsia="en-US" w:bidi="en-US"/>
              </w:rPr>
              <w:t xml:space="preserve">Grants to Charter Management Organizations for </w:t>
            </w:r>
            <w:r w:rsidR="00E85A16" w:rsidRPr="00E85A16">
              <w:rPr>
                <w:rFonts w:cs="Arial"/>
                <w:b/>
                <w:color w:val="7F7F7F"/>
                <w:sz w:val="36"/>
                <w:szCs w:val="36"/>
                <w:lang w:val="en-US" w:eastAsia="en-US" w:bidi="en-US"/>
              </w:rPr>
              <w:t>Replication and Expansion o</w:t>
            </w:r>
            <w:r w:rsidR="00E85A16">
              <w:rPr>
                <w:rFonts w:cs="Arial"/>
                <w:b/>
                <w:color w:val="7F7F7F"/>
                <w:sz w:val="36"/>
                <w:szCs w:val="36"/>
                <w:lang w:val="en-US" w:eastAsia="en-US" w:bidi="en-US"/>
              </w:rPr>
              <w:t>f High-Quality Charter Schools C</w:t>
            </w:r>
            <w:r w:rsidR="00E85A16" w:rsidRPr="00E85A16">
              <w:rPr>
                <w:rFonts w:cs="Arial"/>
                <w:b/>
                <w:color w:val="7F7F7F"/>
                <w:sz w:val="36"/>
                <w:szCs w:val="36"/>
                <w:lang w:val="en-US" w:eastAsia="en-US" w:bidi="en-US"/>
              </w:rPr>
              <w:t xml:space="preserve">ompetition </w:t>
            </w:r>
          </w:p>
          <w:p w:rsidR="00B05E92" w:rsidRPr="00015D94" w:rsidRDefault="00AB1DF4" w:rsidP="00D96DAF">
            <w:pPr>
              <w:pStyle w:val="NoSpacing"/>
              <w:ind w:left="-86"/>
              <w:rPr>
                <w:rFonts w:cs="Arial"/>
                <w:color w:val="7F7F7F"/>
                <w:sz w:val="36"/>
                <w:szCs w:val="36"/>
                <w:lang w:val="en-US" w:eastAsia="en-US" w:bidi="en-US"/>
              </w:rPr>
            </w:pPr>
            <w:r w:rsidRPr="00015D94">
              <w:rPr>
                <w:rFonts w:cs="Arial"/>
                <w:color w:val="7F7F7F"/>
                <w:sz w:val="36"/>
                <w:szCs w:val="36"/>
                <w:lang w:val="en-US" w:eastAsia="en-US" w:bidi="en-US"/>
              </w:rPr>
              <w:t xml:space="preserve">Approved OMB </w:t>
            </w:r>
            <w:r w:rsidRPr="00EE05B6">
              <w:rPr>
                <w:rFonts w:cs="Arial"/>
                <w:color w:val="7F7F7F"/>
                <w:sz w:val="36"/>
                <w:szCs w:val="36"/>
                <w:highlight w:val="yellow"/>
                <w:lang w:val="en-US" w:eastAsia="en-US" w:bidi="en-US"/>
              </w:rPr>
              <w:t xml:space="preserve">No. </w:t>
            </w:r>
            <w:r w:rsidR="00F4338D">
              <w:rPr>
                <w:rFonts w:cs="Arial"/>
                <w:color w:val="7F7F7F"/>
                <w:sz w:val="36"/>
                <w:szCs w:val="36"/>
                <w:lang w:val="en-US" w:eastAsia="en-US" w:bidi="en-US"/>
              </w:rPr>
              <w:t>1855-New (1894-0001)</w:t>
            </w:r>
            <w:r w:rsidR="00B05E92" w:rsidRPr="00015D94">
              <w:rPr>
                <w:rFonts w:cs="Arial"/>
                <w:color w:val="7F7F7F"/>
                <w:sz w:val="36"/>
                <w:szCs w:val="36"/>
                <w:lang w:val="en-US" w:eastAsia="en-US" w:bidi="en-US"/>
              </w:rPr>
              <w:t xml:space="preserve"> </w:t>
            </w:r>
          </w:p>
          <w:p w:rsidR="00AB1DF4" w:rsidRPr="00934C2C" w:rsidRDefault="00571845" w:rsidP="003B1AFC">
            <w:pPr>
              <w:pStyle w:val="NoSpacing"/>
              <w:ind w:left="-86"/>
              <w:rPr>
                <w:rFonts w:cs="Arial"/>
                <w:b/>
                <w:color w:val="7F7F7F"/>
                <w:sz w:val="24"/>
                <w:szCs w:val="24"/>
                <w:lang w:val="en-US" w:eastAsia="en-US" w:bidi="en-US"/>
              </w:rPr>
            </w:pPr>
            <w:r w:rsidRPr="00015D94">
              <w:rPr>
                <w:rFonts w:cs="Arial"/>
                <w:color w:val="7F7F7F"/>
                <w:sz w:val="36"/>
                <w:szCs w:val="36"/>
                <w:lang w:val="en-US" w:eastAsia="en-US" w:bidi="en-US"/>
              </w:rPr>
              <w:t>Expiration Date</w:t>
            </w:r>
            <w:r w:rsidRPr="00EE05B6">
              <w:rPr>
                <w:rFonts w:cs="Arial"/>
                <w:color w:val="7F7F7F"/>
                <w:sz w:val="36"/>
                <w:szCs w:val="36"/>
                <w:highlight w:val="yellow"/>
              </w:rPr>
              <w:t xml:space="preserve">: </w:t>
            </w:r>
            <w:r w:rsidR="00AB1DF4" w:rsidRPr="00934C2C">
              <w:rPr>
                <w:rFonts w:cs="Arial"/>
                <w:b/>
                <w:color w:val="7F7F7F"/>
                <w:sz w:val="36"/>
                <w:szCs w:val="36"/>
                <w:lang w:val="en-US" w:eastAsia="en-US" w:bidi="en-US"/>
              </w:rPr>
              <w:t>Closing Date</w:t>
            </w:r>
            <w:r w:rsidR="00AB1DF4" w:rsidRPr="008561F4">
              <w:rPr>
                <w:rFonts w:cs="Arial"/>
                <w:b/>
                <w:color w:val="7F7F7F"/>
                <w:sz w:val="36"/>
                <w:szCs w:val="36"/>
                <w:lang w:val="en-US" w:eastAsia="en-US" w:bidi="en-US"/>
              </w:rPr>
              <w:t>:</w:t>
            </w:r>
            <w:r w:rsidR="009D6045" w:rsidRPr="008561F4">
              <w:rPr>
                <w:rFonts w:cs="Arial"/>
                <w:b/>
                <w:color w:val="7F7F7F"/>
                <w:sz w:val="36"/>
                <w:szCs w:val="36"/>
                <w:lang w:val="en-US" w:eastAsia="en-US" w:bidi="en-US"/>
              </w:rPr>
              <w:t xml:space="preserve"> </w:t>
            </w:r>
            <w:r w:rsidR="003B1AFC">
              <w:rPr>
                <w:rFonts w:cs="Arial"/>
                <w:b/>
                <w:color w:val="7F7F7F"/>
                <w:sz w:val="36"/>
                <w:szCs w:val="36"/>
                <w:lang w:val="en-US" w:eastAsia="en-US" w:bidi="en-US"/>
              </w:rPr>
              <w:t>TBD</w:t>
            </w:r>
          </w:p>
        </w:tc>
        <w:tc>
          <w:tcPr>
            <w:tcW w:w="2481" w:type="pct"/>
          </w:tcPr>
          <w:p w:rsidR="00566E26" w:rsidRPr="00934C2C" w:rsidRDefault="00566E26" w:rsidP="00D96DAF">
            <w:pPr>
              <w:pStyle w:val="NoSpacing"/>
              <w:jc w:val="right"/>
              <w:rPr>
                <w:rFonts w:cs="Arial"/>
                <w:lang w:val="en-US" w:eastAsia="en-US" w:bidi="en-US"/>
              </w:rPr>
            </w:pPr>
          </w:p>
          <w:p w:rsidR="00AB1DF4" w:rsidRPr="00934C2C" w:rsidRDefault="00AB1DF4" w:rsidP="00D96DAF">
            <w:pPr>
              <w:pStyle w:val="NoSpacing"/>
              <w:jc w:val="right"/>
              <w:rPr>
                <w:rFonts w:cs="Arial"/>
                <w:color w:val="7F7F7F"/>
                <w:lang w:val="en-US" w:eastAsia="en-US" w:bidi="en-US"/>
              </w:rPr>
            </w:pPr>
          </w:p>
        </w:tc>
      </w:tr>
    </w:tbl>
    <w:p w:rsidR="00BA1411" w:rsidRPr="003C48D0" w:rsidRDefault="00607558" w:rsidP="00D96DAF">
      <w:pPr>
        <w:spacing w:line="240" w:lineRule="auto"/>
        <w:rPr>
          <w:rFonts w:cs="Arial"/>
          <w:i/>
        </w:rPr>
      </w:pPr>
      <w:r w:rsidRPr="003C48D0">
        <w:rPr>
          <w:rFonts w:cs="Arial"/>
          <w:b/>
          <w:bCs/>
          <w:i/>
          <w:sz w:val="48"/>
        </w:rPr>
        <w:br w:type="page"/>
      </w:r>
      <w:bookmarkStart w:id="1" w:name="trasmitInstruc"/>
      <w:bookmarkStart w:id="2" w:name="Highlights"/>
      <w:bookmarkEnd w:id="1"/>
      <w:bookmarkEnd w:id="2"/>
    </w:p>
    <w:p w:rsidR="00410A69" w:rsidRDefault="00410A69" w:rsidP="00D96DAF">
      <w:pPr>
        <w:pStyle w:val="TOCHeading1"/>
        <w:numPr>
          <w:ilvl w:val="0"/>
          <w:numId w:val="0"/>
        </w:numPr>
      </w:pPr>
      <w:r>
        <w:lastRenderedPageBreak/>
        <w:t>Table of Contents</w:t>
      </w:r>
    </w:p>
    <w:p w:rsidR="00E777B9" w:rsidRDefault="00E777B9" w:rsidP="00D96DAF">
      <w:pPr>
        <w:pStyle w:val="TOCHeading"/>
        <w:spacing w:line="240" w:lineRule="auto"/>
      </w:pPr>
      <w:r>
        <w:t>Contents</w:t>
      </w:r>
    </w:p>
    <w:p w:rsidR="001915D2" w:rsidRPr="007C309A" w:rsidRDefault="00E777B9">
      <w:pPr>
        <w:pStyle w:val="TOC1"/>
        <w:rPr>
          <w:rFonts w:cs="Times New Roman"/>
          <w:b w:val="0"/>
          <w:color w:val="auto"/>
          <w:sz w:val="22"/>
          <w:szCs w:val="22"/>
          <w:lang w:bidi="ar-SA"/>
        </w:rPr>
      </w:pPr>
      <w:r>
        <w:fldChar w:fldCharType="begin"/>
      </w:r>
      <w:r>
        <w:instrText xml:space="preserve"> TOC \o "1-3" \h \z \u </w:instrText>
      </w:r>
      <w:r>
        <w:fldChar w:fldCharType="separate"/>
      </w:r>
      <w:hyperlink w:anchor="_Toc421626784" w:history="1">
        <w:r w:rsidR="001915D2" w:rsidRPr="003F4ECC">
          <w:rPr>
            <w:rStyle w:val="Hyperlink"/>
          </w:rPr>
          <w:t>Introduction</w:t>
        </w:r>
        <w:r w:rsidR="001915D2">
          <w:rPr>
            <w:webHidden/>
          </w:rPr>
          <w:tab/>
        </w:r>
        <w:r w:rsidR="001915D2">
          <w:rPr>
            <w:webHidden/>
          </w:rPr>
          <w:fldChar w:fldCharType="begin"/>
        </w:r>
        <w:r w:rsidR="001915D2">
          <w:rPr>
            <w:webHidden/>
          </w:rPr>
          <w:instrText xml:space="preserve"> PAGEREF _Toc421626784 \h </w:instrText>
        </w:r>
        <w:r w:rsidR="001915D2">
          <w:rPr>
            <w:webHidden/>
          </w:rPr>
        </w:r>
        <w:r w:rsidR="001915D2">
          <w:rPr>
            <w:webHidden/>
          </w:rPr>
          <w:fldChar w:fldCharType="separate"/>
        </w:r>
        <w:r w:rsidR="001915D2">
          <w:rPr>
            <w:webHidden/>
          </w:rPr>
          <w:t>3</w:t>
        </w:r>
        <w:r w:rsidR="001915D2">
          <w:rPr>
            <w:webHidden/>
          </w:rPr>
          <w:fldChar w:fldCharType="end"/>
        </w:r>
      </w:hyperlink>
    </w:p>
    <w:p w:rsidR="001915D2" w:rsidRPr="007C309A" w:rsidRDefault="00DE39F5">
      <w:pPr>
        <w:pStyle w:val="TOC3"/>
        <w:rPr>
          <w:noProof/>
          <w:color w:val="auto"/>
          <w:sz w:val="22"/>
          <w:szCs w:val="22"/>
          <w:lang w:bidi="ar-SA"/>
        </w:rPr>
      </w:pPr>
      <w:hyperlink w:anchor="_Toc421626785" w:history="1">
        <w:r w:rsidR="001915D2" w:rsidRPr="003F4ECC">
          <w:rPr>
            <w:rStyle w:val="Hyperlink"/>
            <w:noProof/>
          </w:rPr>
          <w:t>Letter to Applicant</w:t>
        </w:r>
        <w:r w:rsidR="001915D2">
          <w:rPr>
            <w:noProof/>
            <w:webHidden/>
          </w:rPr>
          <w:tab/>
        </w:r>
        <w:r w:rsidR="001915D2">
          <w:rPr>
            <w:noProof/>
            <w:webHidden/>
          </w:rPr>
          <w:fldChar w:fldCharType="begin"/>
        </w:r>
        <w:r w:rsidR="001915D2">
          <w:rPr>
            <w:noProof/>
            <w:webHidden/>
          </w:rPr>
          <w:instrText xml:space="preserve"> PAGEREF _Toc421626785 \h </w:instrText>
        </w:r>
        <w:r w:rsidR="001915D2">
          <w:rPr>
            <w:noProof/>
            <w:webHidden/>
          </w:rPr>
        </w:r>
        <w:r w:rsidR="001915D2">
          <w:rPr>
            <w:noProof/>
            <w:webHidden/>
          </w:rPr>
          <w:fldChar w:fldCharType="separate"/>
        </w:r>
        <w:r w:rsidR="001915D2">
          <w:rPr>
            <w:noProof/>
            <w:webHidden/>
          </w:rPr>
          <w:t>3</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786" w:history="1">
        <w:r w:rsidR="001915D2" w:rsidRPr="003F4ECC">
          <w:rPr>
            <w:rStyle w:val="Hyperlink"/>
            <w:noProof/>
          </w:rPr>
          <w:t>Submission Procedures</w:t>
        </w:r>
        <w:r w:rsidR="001915D2">
          <w:rPr>
            <w:noProof/>
            <w:webHidden/>
          </w:rPr>
          <w:tab/>
        </w:r>
        <w:r w:rsidR="001915D2">
          <w:rPr>
            <w:noProof/>
            <w:webHidden/>
          </w:rPr>
          <w:fldChar w:fldCharType="begin"/>
        </w:r>
        <w:r w:rsidR="001915D2">
          <w:rPr>
            <w:noProof/>
            <w:webHidden/>
          </w:rPr>
          <w:instrText xml:space="preserve"> PAGEREF _Toc421626786 \h </w:instrText>
        </w:r>
        <w:r w:rsidR="001915D2">
          <w:rPr>
            <w:noProof/>
            <w:webHidden/>
          </w:rPr>
        </w:r>
        <w:r w:rsidR="001915D2">
          <w:rPr>
            <w:noProof/>
            <w:webHidden/>
          </w:rPr>
          <w:fldChar w:fldCharType="separate"/>
        </w:r>
        <w:r w:rsidR="001915D2">
          <w:rPr>
            <w:noProof/>
            <w:webHidden/>
          </w:rPr>
          <w:t>4</w:t>
        </w:r>
        <w:r w:rsidR="001915D2">
          <w:rPr>
            <w:noProof/>
            <w:webHidden/>
          </w:rPr>
          <w:fldChar w:fldCharType="end"/>
        </w:r>
      </w:hyperlink>
    </w:p>
    <w:p w:rsidR="001915D2" w:rsidRPr="007C309A" w:rsidRDefault="00DE39F5">
      <w:pPr>
        <w:pStyle w:val="TOC1"/>
        <w:rPr>
          <w:rFonts w:cs="Times New Roman"/>
          <w:b w:val="0"/>
          <w:color w:val="auto"/>
          <w:sz w:val="22"/>
          <w:szCs w:val="22"/>
          <w:lang w:bidi="ar-SA"/>
        </w:rPr>
      </w:pPr>
      <w:hyperlink w:anchor="_Toc421626787" w:history="1">
        <w:r w:rsidR="001915D2" w:rsidRPr="003F4ECC">
          <w:rPr>
            <w:rStyle w:val="Hyperlink"/>
          </w:rPr>
          <w:t>I.</w:t>
        </w:r>
        <w:r w:rsidR="001915D2" w:rsidRPr="007C309A">
          <w:rPr>
            <w:rFonts w:cs="Times New Roman"/>
            <w:b w:val="0"/>
            <w:color w:val="auto"/>
            <w:sz w:val="22"/>
            <w:szCs w:val="22"/>
            <w:lang w:bidi="ar-SA"/>
          </w:rPr>
          <w:tab/>
        </w:r>
        <w:r w:rsidR="001915D2" w:rsidRPr="003F4ECC">
          <w:rPr>
            <w:rStyle w:val="Hyperlink"/>
          </w:rPr>
          <w:t>Program Background Information</w:t>
        </w:r>
        <w:r w:rsidR="001915D2">
          <w:rPr>
            <w:webHidden/>
          </w:rPr>
          <w:tab/>
        </w:r>
        <w:r w:rsidR="001915D2">
          <w:rPr>
            <w:webHidden/>
          </w:rPr>
          <w:fldChar w:fldCharType="begin"/>
        </w:r>
        <w:r w:rsidR="001915D2">
          <w:rPr>
            <w:webHidden/>
          </w:rPr>
          <w:instrText xml:space="preserve"> PAGEREF _Toc421626787 \h </w:instrText>
        </w:r>
        <w:r w:rsidR="001915D2">
          <w:rPr>
            <w:webHidden/>
          </w:rPr>
        </w:r>
        <w:r w:rsidR="001915D2">
          <w:rPr>
            <w:webHidden/>
          </w:rPr>
          <w:fldChar w:fldCharType="separate"/>
        </w:r>
        <w:r w:rsidR="001915D2">
          <w:rPr>
            <w:webHidden/>
          </w:rPr>
          <w:t>9</w:t>
        </w:r>
        <w:r w:rsidR="001915D2">
          <w:rPr>
            <w:webHidden/>
          </w:rPr>
          <w:fldChar w:fldCharType="end"/>
        </w:r>
      </w:hyperlink>
    </w:p>
    <w:p w:rsidR="001915D2" w:rsidRPr="007C309A" w:rsidRDefault="00DE39F5">
      <w:pPr>
        <w:pStyle w:val="TOC3"/>
        <w:rPr>
          <w:noProof/>
          <w:color w:val="auto"/>
          <w:sz w:val="22"/>
          <w:szCs w:val="22"/>
          <w:lang w:bidi="ar-SA"/>
        </w:rPr>
      </w:pPr>
      <w:hyperlink w:anchor="_Toc421626788" w:history="1">
        <w:r w:rsidR="001915D2" w:rsidRPr="003F4ECC">
          <w:rPr>
            <w:rStyle w:val="Hyperlink"/>
            <w:noProof/>
          </w:rPr>
          <w:t>Program Overview</w:t>
        </w:r>
        <w:r w:rsidR="001915D2">
          <w:rPr>
            <w:noProof/>
            <w:webHidden/>
          </w:rPr>
          <w:tab/>
        </w:r>
        <w:r w:rsidR="001915D2">
          <w:rPr>
            <w:noProof/>
            <w:webHidden/>
          </w:rPr>
          <w:fldChar w:fldCharType="begin"/>
        </w:r>
        <w:r w:rsidR="001915D2">
          <w:rPr>
            <w:noProof/>
            <w:webHidden/>
          </w:rPr>
          <w:instrText xml:space="preserve"> PAGEREF _Toc421626788 \h </w:instrText>
        </w:r>
        <w:r w:rsidR="001915D2">
          <w:rPr>
            <w:noProof/>
            <w:webHidden/>
          </w:rPr>
        </w:r>
        <w:r w:rsidR="001915D2">
          <w:rPr>
            <w:noProof/>
            <w:webHidden/>
          </w:rPr>
          <w:fldChar w:fldCharType="separate"/>
        </w:r>
        <w:r w:rsidR="001915D2">
          <w:rPr>
            <w:noProof/>
            <w:webHidden/>
          </w:rPr>
          <w:t>9</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789" w:history="1">
        <w:r w:rsidR="001915D2" w:rsidRPr="003F4ECC">
          <w:rPr>
            <w:rStyle w:val="Hyperlink"/>
            <w:noProof/>
          </w:rPr>
          <w:t>Authorizing Legislation</w:t>
        </w:r>
        <w:r w:rsidR="001915D2">
          <w:rPr>
            <w:noProof/>
            <w:webHidden/>
          </w:rPr>
          <w:tab/>
        </w:r>
        <w:r w:rsidR="001915D2">
          <w:rPr>
            <w:noProof/>
            <w:webHidden/>
          </w:rPr>
          <w:fldChar w:fldCharType="begin"/>
        </w:r>
        <w:r w:rsidR="001915D2">
          <w:rPr>
            <w:noProof/>
            <w:webHidden/>
          </w:rPr>
          <w:instrText xml:space="preserve"> PAGEREF _Toc421626789 \h </w:instrText>
        </w:r>
        <w:r w:rsidR="001915D2">
          <w:rPr>
            <w:noProof/>
            <w:webHidden/>
          </w:rPr>
        </w:r>
        <w:r w:rsidR="001915D2">
          <w:rPr>
            <w:noProof/>
            <w:webHidden/>
          </w:rPr>
          <w:fldChar w:fldCharType="separate"/>
        </w:r>
        <w:r w:rsidR="001915D2">
          <w:rPr>
            <w:noProof/>
            <w:webHidden/>
          </w:rPr>
          <w:t>10</w:t>
        </w:r>
        <w:r w:rsidR="001915D2">
          <w:rPr>
            <w:noProof/>
            <w:webHidden/>
          </w:rPr>
          <w:fldChar w:fldCharType="end"/>
        </w:r>
      </w:hyperlink>
    </w:p>
    <w:p w:rsidR="001915D2" w:rsidRPr="007C309A" w:rsidRDefault="00DE39F5">
      <w:pPr>
        <w:pStyle w:val="TOC1"/>
        <w:rPr>
          <w:rFonts w:cs="Times New Roman"/>
          <w:b w:val="0"/>
          <w:color w:val="auto"/>
          <w:sz w:val="22"/>
          <w:szCs w:val="22"/>
          <w:lang w:bidi="ar-SA"/>
        </w:rPr>
      </w:pPr>
      <w:hyperlink w:anchor="_Toc421626790" w:history="1">
        <w:r w:rsidR="001915D2" w:rsidRPr="003F4ECC">
          <w:rPr>
            <w:rStyle w:val="Hyperlink"/>
          </w:rPr>
          <w:t>II.</w:t>
        </w:r>
        <w:r w:rsidR="001915D2" w:rsidRPr="007C309A">
          <w:rPr>
            <w:rFonts w:cs="Times New Roman"/>
            <w:b w:val="0"/>
            <w:color w:val="auto"/>
            <w:sz w:val="22"/>
            <w:szCs w:val="22"/>
            <w:lang w:bidi="ar-SA"/>
          </w:rPr>
          <w:tab/>
        </w:r>
        <w:r w:rsidR="001915D2" w:rsidRPr="003F4ECC">
          <w:rPr>
            <w:rStyle w:val="Hyperlink"/>
          </w:rPr>
          <w:t>Notice Inviting Applications</w:t>
        </w:r>
        <w:r w:rsidR="001915D2">
          <w:rPr>
            <w:webHidden/>
          </w:rPr>
          <w:tab/>
        </w:r>
        <w:r w:rsidR="001915D2">
          <w:rPr>
            <w:webHidden/>
          </w:rPr>
          <w:fldChar w:fldCharType="begin"/>
        </w:r>
        <w:r w:rsidR="001915D2">
          <w:rPr>
            <w:webHidden/>
          </w:rPr>
          <w:instrText xml:space="preserve"> PAGEREF _Toc421626790 \h </w:instrText>
        </w:r>
        <w:r w:rsidR="001915D2">
          <w:rPr>
            <w:webHidden/>
          </w:rPr>
        </w:r>
        <w:r w:rsidR="001915D2">
          <w:rPr>
            <w:webHidden/>
          </w:rPr>
          <w:fldChar w:fldCharType="separate"/>
        </w:r>
        <w:r w:rsidR="001915D2">
          <w:rPr>
            <w:webHidden/>
          </w:rPr>
          <w:t>21</w:t>
        </w:r>
        <w:r w:rsidR="001915D2">
          <w:rPr>
            <w:webHidden/>
          </w:rPr>
          <w:fldChar w:fldCharType="end"/>
        </w:r>
      </w:hyperlink>
    </w:p>
    <w:p w:rsidR="001915D2" w:rsidRPr="007C309A" w:rsidRDefault="00DE39F5">
      <w:pPr>
        <w:pStyle w:val="TOC3"/>
        <w:rPr>
          <w:noProof/>
          <w:color w:val="auto"/>
          <w:sz w:val="22"/>
          <w:szCs w:val="22"/>
          <w:lang w:bidi="ar-SA"/>
        </w:rPr>
      </w:pPr>
      <w:hyperlink w:anchor="_Toc421626791" w:history="1">
        <w:r w:rsidR="001915D2" w:rsidRPr="003F4ECC">
          <w:rPr>
            <w:rStyle w:val="Hyperlink"/>
            <w:noProof/>
          </w:rPr>
          <w:t>Competition Highlights</w:t>
        </w:r>
        <w:r w:rsidR="001915D2">
          <w:rPr>
            <w:noProof/>
            <w:webHidden/>
          </w:rPr>
          <w:tab/>
        </w:r>
        <w:r w:rsidR="001915D2">
          <w:rPr>
            <w:noProof/>
            <w:webHidden/>
          </w:rPr>
          <w:fldChar w:fldCharType="begin"/>
        </w:r>
        <w:r w:rsidR="001915D2">
          <w:rPr>
            <w:noProof/>
            <w:webHidden/>
          </w:rPr>
          <w:instrText xml:space="preserve"> PAGEREF _Toc421626791 \h </w:instrText>
        </w:r>
        <w:r w:rsidR="001915D2">
          <w:rPr>
            <w:noProof/>
            <w:webHidden/>
          </w:rPr>
        </w:r>
        <w:r w:rsidR="001915D2">
          <w:rPr>
            <w:noProof/>
            <w:webHidden/>
          </w:rPr>
          <w:fldChar w:fldCharType="separate"/>
        </w:r>
        <w:r w:rsidR="001915D2">
          <w:rPr>
            <w:noProof/>
            <w:webHidden/>
          </w:rPr>
          <w:t>21</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792" w:history="1">
        <w:r w:rsidR="001915D2" w:rsidRPr="003F4ECC">
          <w:rPr>
            <w:rStyle w:val="Hyperlink"/>
            <w:noProof/>
          </w:rPr>
          <w:t>New Additions for FY 201</w:t>
        </w:r>
        <w:r w:rsidR="007F4735">
          <w:rPr>
            <w:rStyle w:val="Hyperlink"/>
            <w:noProof/>
          </w:rPr>
          <w:t>7</w:t>
        </w:r>
        <w:r w:rsidR="001915D2">
          <w:rPr>
            <w:noProof/>
            <w:webHidden/>
          </w:rPr>
          <w:tab/>
        </w:r>
        <w:r w:rsidR="001915D2">
          <w:rPr>
            <w:noProof/>
            <w:webHidden/>
          </w:rPr>
          <w:fldChar w:fldCharType="begin"/>
        </w:r>
        <w:r w:rsidR="001915D2">
          <w:rPr>
            <w:noProof/>
            <w:webHidden/>
          </w:rPr>
          <w:instrText xml:space="preserve"> PAGEREF _Toc421626792 \h </w:instrText>
        </w:r>
        <w:r w:rsidR="001915D2">
          <w:rPr>
            <w:noProof/>
            <w:webHidden/>
          </w:rPr>
        </w:r>
        <w:r w:rsidR="001915D2">
          <w:rPr>
            <w:noProof/>
            <w:webHidden/>
          </w:rPr>
          <w:fldChar w:fldCharType="separate"/>
        </w:r>
        <w:r w:rsidR="001915D2">
          <w:rPr>
            <w:noProof/>
            <w:webHidden/>
          </w:rPr>
          <w:t>22</w:t>
        </w:r>
        <w:r w:rsidR="001915D2">
          <w:rPr>
            <w:noProof/>
            <w:webHidden/>
          </w:rPr>
          <w:fldChar w:fldCharType="end"/>
        </w:r>
      </w:hyperlink>
    </w:p>
    <w:p w:rsidR="001915D2" w:rsidRPr="007C309A" w:rsidRDefault="00DE39F5">
      <w:pPr>
        <w:pStyle w:val="TOC1"/>
        <w:rPr>
          <w:rFonts w:cs="Times New Roman"/>
          <w:b w:val="0"/>
          <w:color w:val="auto"/>
          <w:sz w:val="22"/>
          <w:szCs w:val="22"/>
          <w:lang w:bidi="ar-SA"/>
        </w:rPr>
      </w:pPr>
      <w:hyperlink w:anchor="_Toc421626793" w:history="1">
        <w:r w:rsidR="001915D2" w:rsidRPr="003F4ECC">
          <w:rPr>
            <w:rStyle w:val="Hyperlink"/>
          </w:rPr>
          <w:t>III.</w:t>
        </w:r>
        <w:r w:rsidR="001915D2" w:rsidRPr="007C309A">
          <w:rPr>
            <w:rFonts w:cs="Times New Roman"/>
            <w:b w:val="0"/>
            <w:color w:val="auto"/>
            <w:sz w:val="22"/>
            <w:szCs w:val="22"/>
            <w:lang w:bidi="ar-SA"/>
          </w:rPr>
          <w:tab/>
        </w:r>
        <w:r w:rsidR="001915D2" w:rsidRPr="003F4ECC">
          <w:rPr>
            <w:rStyle w:val="Hyperlink"/>
          </w:rPr>
          <w:t>Application Submission Procedures</w:t>
        </w:r>
        <w:r w:rsidR="001915D2">
          <w:rPr>
            <w:webHidden/>
          </w:rPr>
          <w:tab/>
        </w:r>
        <w:r w:rsidR="001915D2">
          <w:rPr>
            <w:webHidden/>
          </w:rPr>
          <w:fldChar w:fldCharType="begin"/>
        </w:r>
        <w:r w:rsidR="001915D2">
          <w:rPr>
            <w:webHidden/>
          </w:rPr>
          <w:instrText xml:space="preserve"> PAGEREF _Toc421626793 \h </w:instrText>
        </w:r>
        <w:r w:rsidR="001915D2">
          <w:rPr>
            <w:webHidden/>
          </w:rPr>
        </w:r>
        <w:r w:rsidR="001915D2">
          <w:rPr>
            <w:webHidden/>
          </w:rPr>
          <w:fldChar w:fldCharType="separate"/>
        </w:r>
        <w:r w:rsidR="001915D2">
          <w:rPr>
            <w:webHidden/>
          </w:rPr>
          <w:t>23</w:t>
        </w:r>
        <w:r w:rsidR="001915D2">
          <w:rPr>
            <w:webHidden/>
          </w:rPr>
          <w:fldChar w:fldCharType="end"/>
        </w:r>
      </w:hyperlink>
    </w:p>
    <w:p w:rsidR="001915D2" w:rsidRPr="007C309A" w:rsidRDefault="00DE39F5">
      <w:pPr>
        <w:pStyle w:val="TOC3"/>
        <w:rPr>
          <w:noProof/>
          <w:color w:val="auto"/>
          <w:sz w:val="22"/>
          <w:szCs w:val="22"/>
          <w:lang w:bidi="ar-SA"/>
        </w:rPr>
      </w:pPr>
      <w:hyperlink w:anchor="_Toc421626794" w:history="1">
        <w:r w:rsidR="001915D2" w:rsidRPr="003F4ECC">
          <w:rPr>
            <w:rStyle w:val="Hyperlink"/>
            <w:noProof/>
          </w:rPr>
          <w:t>Application Tips</w:t>
        </w:r>
        <w:r w:rsidR="001915D2">
          <w:rPr>
            <w:noProof/>
            <w:webHidden/>
          </w:rPr>
          <w:tab/>
        </w:r>
        <w:r w:rsidR="001915D2">
          <w:rPr>
            <w:noProof/>
            <w:webHidden/>
          </w:rPr>
          <w:fldChar w:fldCharType="begin"/>
        </w:r>
        <w:r w:rsidR="001915D2">
          <w:rPr>
            <w:noProof/>
            <w:webHidden/>
          </w:rPr>
          <w:instrText xml:space="preserve"> PAGEREF _Toc421626794 \h </w:instrText>
        </w:r>
        <w:r w:rsidR="001915D2">
          <w:rPr>
            <w:noProof/>
            <w:webHidden/>
          </w:rPr>
        </w:r>
        <w:r w:rsidR="001915D2">
          <w:rPr>
            <w:noProof/>
            <w:webHidden/>
          </w:rPr>
          <w:fldChar w:fldCharType="separate"/>
        </w:r>
        <w:r w:rsidR="001915D2">
          <w:rPr>
            <w:noProof/>
            <w:webHidden/>
          </w:rPr>
          <w:t>23</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795" w:history="1">
        <w:r w:rsidR="001915D2" w:rsidRPr="003F4ECC">
          <w:rPr>
            <w:rStyle w:val="Hyperlink"/>
            <w:noProof/>
          </w:rPr>
          <w:t>DUNS Number Instructions</w:t>
        </w:r>
        <w:r w:rsidR="001915D2">
          <w:rPr>
            <w:noProof/>
            <w:webHidden/>
          </w:rPr>
          <w:tab/>
        </w:r>
        <w:r w:rsidR="001915D2">
          <w:rPr>
            <w:noProof/>
            <w:webHidden/>
          </w:rPr>
          <w:fldChar w:fldCharType="begin"/>
        </w:r>
        <w:r w:rsidR="001915D2">
          <w:rPr>
            <w:noProof/>
            <w:webHidden/>
          </w:rPr>
          <w:instrText xml:space="preserve"> PAGEREF _Toc421626795 \h </w:instrText>
        </w:r>
        <w:r w:rsidR="001915D2">
          <w:rPr>
            <w:noProof/>
            <w:webHidden/>
          </w:rPr>
        </w:r>
        <w:r w:rsidR="001915D2">
          <w:rPr>
            <w:noProof/>
            <w:webHidden/>
          </w:rPr>
          <w:fldChar w:fldCharType="separate"/>
        </w:r>
        <w:r w:rsidR="001915D2">
          <w:rPr>
            <w:noProof/>
            <w:webHidden/>
          </w:rPr>
          <w:t>24</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796" w:history="1">
        <w:r w:rsidR="001915D2" w:rsidRPr="003F4ECC">
          <w:rPr>
            <w:rStyle w:val="Hyperlink"/>
            <w:noProof/>
          </w:rPr>
          <w:t>Electronic Submission Policy</w:t>
        </w:r>
        <w:r w:rsidR="001915D2">
          <w:rPr>
            <w:noProof/>
            <w:webHidden/>
          </w:rPr>
          <w:tab/>
        </w:r>
        <w:r w:rsidR="001915D2">
          <w:rPr>
            <w:noProof/>
            <w:webHidden/>
          </w:rPr>
          <w:fldChar w:fldCharType="begin"/>
        </w:r>
        <w:r w:rsidR="001915D2">
          <w:rPr>
            <w:noProof/>
            <w:webHidden/>
          </w:rPr>
          <w:instrText xml:space="preserve"> PAGEREF _Toc421626796 \h </w:instrText>
        </w:r>
        <w:r w:rsidR="001915D2">
          <w:rPr>
            <w:noProof/>
            <w:webHidden/>
          </w:rPr>
        </w:r>
        <w:r w:rsidR="001915D2">
          <w:rPr>
            <w:noProof/>
            <w:webHidden/>
          </w:rPr>
          <w:fldChar w:fldCharType="separate"/>
        </w:r>
        <w:r w:rsidR="001915D2">
          <w:rPr>
            <w:noProof/>
            <w:webHidden/>
          </w:rPr>
          <w:t>25</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797" w:history="1">
        <w:r w:rsidR="001915D2" w:rsidRPr="003F4ECC">
          <w:rPr>
            <w:rStyle w:val="Hyperlink"/>
            <w:noProof/>
          </w:rPr>
          <w:t>Electronic Notification Option for Grant Awards</w:t>
        </w:r>
        <w:r w:rsidR="001915D2">
          <w:rPr>
            <w:noProof/>
            <w:webHidden/>
          </w:rPr>
          <w:tab/>
        </w:r>
        <w:r w:rsidR="001915D2">
          <w:rPr>
            <w:noProof/>
            <w:webHidden/>
          </w:rPr>
          <w:fldChar w:fldCharType="begin"/>
        </w:r>
        <w:r w:rsidR="001915D2">
          <w:rPr>
            <w:noProof/>
            <w:webHidden/>
          </w:rPr>
          <w:instrText xml:space="preserve"> PAGEREF _Toc421626797 \h </w:instrText>
        </w:r>
        <w:r w:rsidR="001915D2">
          <w:rPr>
            <w:noProof/>
            <w:webHidden/>
          </w:rPr>
        </w:r>
        <w:r w:rsidR="001915D2">
          <w:rPr>
            <w:noProof/>
            <w:webHidden/>
          </w:rPr>
          <w:fldChar w:fldCharType="separate"/>
        </w:r>
        <w:r w:rsidR="001915D2">
          <w:rPr>
            <w:noProof/>
            <w:webHidden/>
          </w:rPr>
          <w:t>26</w:t>
        </w:r>
        <w:r w:rsidR="001915D2">
          <w:rPr>
            <w:noProof/>
            <w:webHidden/>
          </w:rPr>
          <w:fldChar w:fldCharType="end"/>
        </w:r>
      </w:hyperlink>
    </w:p>
    <w:p w:rsidR="001915D2" w:rsidRPr="007C309A" w:rsidRDefault="00DE39F5">
      <w:pPr>
        <w:pStyle w:val="TOC1"/>
        <w:rPr>
          <w:rFonts w:cs="Times New Roman"/>
          <w:b w:val="0"/>
          <w:color w:val="auto"/>
          <w:sz w:val="22"/>
          <w:szCs w:val="22"/>
          <w:lang w:bidi="ar-SA"/>
        </w:rPr>
      </w:pPr>
      <w:hyperlink w:anchor="_Toc421626798" w:history="1">
        <w:r w:rsidR="001915D2" w:rsidRPr="003F4ECC">
          <w:rPr>
            <w:rStyle w:val="Hyperlink"/>
          </w:rPr>
          <w:t>IV.</w:t>
        </w:r>
        <w:r w:rsidR="001915D2" w:rsidRPr="007C309A">
          <w:rPr>
            <w:rFonts w:cs="Times New Roman"/>
            <w:b w:val="0"/>
            <w:color w:val="auto"/>
            <w:sz w:val="22"/>
            <w:szCs w:val="22"/>
            <w:lang w:bidi="ar-SA"/>
          </w:rPr>
          <w:tab/>
        </w:r>
        <w:r w:rsidR="001915D2" w:rsidRPr="003F4ECC">
          <w:rPr>
            <w:rStyle w:val="Hyperlink"/>
          </w:rPr>
          <w:t>Application Instructions</w:t>
        </w:r>
        <w:r w:rsidR="001915D2">
          <w:rPr>
            <w:webHidden/>
          </w:rPr>
          <w:tab/>
        </w:r>
        <w:r w:rsidR="001915D2">
          <w:rPr>
            <w:webHidden/>
          </w:rPr>
          <w:fldChar w:fldCharType="begin"/>
        </w:r>
        <w:r w:rsidR="001915D2">
          <w:rPr>
            <w:webHidden/>
          </w:rPr>
          <w:instrText xml:space="preserve"> PAGEREF _Toc421626798 \h </w:instrText>
        </w:r>
        <w:r w:rsidR="001915D2">
          <w:rPr>
            <w:webHidden/>
          </w:rPr>
        </w:r>
        <w:r w:rsidR="001915D2">
          <w:rPr>
            <w:webHidden/>
          </w:rPr>
          <w:fldChar w:fldCharType="separate"/>
        </w:r>
        <w:r w:rsidR="001915D2">
          <w:rPr>
            <w:webHidden/>
          </w:rPr>
          <w:t>27</w:t>
        </w:r>
        <w:r w:rsidR="001915D2">
          <w:rPr>
            <w:webHidden/>
          </w:rPr>
          <w:fldChar w:fldCharType="end"/>
        </w:r>
      </w:hyperlink>
    </w:p>
    <w:p w:rsidR="001915D2" w:rsidRPr="007C309A" w:rsidRDefault="00DE39F5">
      <w:pPr>
        <w:pStyle w:val="TOC3"/>
        <w:rPr>
          <w:noProof/>
          <w:color w:val="auto"/>
          <w:sz w:val="22"/>
          <w:szCs w:val="22"/>
          <w:lang w:bidi="ar-SA"/>
        </w:rPr>
      </w:pPr>
      <w:hyperlink w:anchor="_Toc421626799" w:history="1">
        <w:r w:rsidR="001915D2" w:rsidRPr="003F4ECC">
          <w:rPr>
            <w:rStyle w:val="Hyperlink"/>
            <w:noProof/>
          </w:rPr>
          <w:t>Electronic Application Format</w:t>
        </w:r>
        <w:r w:rsidR="001915D2">
          <w:rPr>
            <w:noProof/>
            <w:webHidden/>
          </w:rPr>
          <w:tab/>
        </w:r>
        <w:r w:rsidR="001915D2">
          <w:rPr>
            <w:noProof/>
            <w:webHidden/>
          </w:rPr>
          <w:fldChar w:fldCharType="begin"/>
        </w:r>
        <w:r w:rsidR="001915D2">
          <w:rPr>
            <w:noProof/>
            <w:webHidden/>
          </w:rPr>
          <w:instrText xml:space="preserve"> PAGEREF _Toc421626799 \h </w:instrText>
        </w:r>
        <w:r w:rsidR="001915D2">
          <w:rPr>
            <w:noProof/>
            <w:webHidden/>
          </w:rPr>
        </w:r>
        <w:r w:rsidR="001915D2">
          <w:rPr>
            <w:noProof/>
            <w:webHidden/>
          </w:rPr>
          <w:fldChar w:fldCharType="separate"/>
        </w:r>
        <w:r w:rsidR="001915D2">
          <w:rPr>
            <w:noProof/>
            <w:webHidden/>
          </w:rPr>
          <w:t>27</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800" w:history="1">
        <w:r w:rsidR="001915D2" w:rsidRPr="003F4ECC">
          <w:rPr>
            <w:rStyle w:val="Hyperlink"/>
            <w:noProof/>
          </w:rPr>
          <w:t>Completing and Submitting Your Application</w:t>
        </w:r>
        <w:r w:rsidR="001915D2">
          <w:rPr>
            <w:noProof/>
            <w:webHidden/>
          </w:rPr>
          <w:tab/>
        </w:r>
        <w:r w:rsidR="001915D2">
          <w:rPr>
            <w:noProof/>
            <w:webHidden/>
          </w:rPr>
          <w:fldChar w:fldCharType="begin"/>
        </w:r>
        <w:r w:rsidR="001915D2">
          <w:rPr>
            <w:noProof/>
            <w:webHidden/>
          </w:rPr>
          <w:instrText xml:space="preserve"> PAGEREF _Toc421626800 \h </w:instrText>
        </w:r>
        <w:r w:rsidR="001915D2">
          <w:rPr>
            <w:noProof/>
            <w:webHidden/>
          </w:rPr>
        </w:r>
        <w:r w:rsidR="001915D2">
          <w:rPr>
            <w:noProof/>
            <w:webHidden/>
          </w:rPr>
          <w:fldChar w:fldCharType="separate"/>
        </w:r>
        <w:r w:rsidR="001915D2">
          <w:rPr>
            <w:noProof/>
            <w:webHidden/>
          </w:rPr>
          <w:t>28</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801" w:history="1">
        <w:r w:rsidR="00F15072">
          <w:rPr>
            <w:rStyle w:val="Hyperlink"/>
            <w:noProof/>
          </w:rPr>
          <w:t>FY 2017</w:t>
        </w:r>
        <w:r w:rsidR="001915D2" w:rsidRPr="003F4ECC">
          <w:rPr>
            <w:rStyle w:val="Hyperlink"/>
            <w:noProof/>
          </w:rPr>
          <w:t xml:space="preserve"> Application Checklist</w:t>
        </w:r>
        <w:r w:rsidR="001915D2">
          <w:rPr>
            <w:noProof/>
            <w:webHidden/>
          </w:rPr>
          <w:tab/>
        </w:r>
        <w:r w:rsidR="001915D2">
          <w:rPr>
            <w:noProof/>
            <w:webHidden/>
          </w:rPr>
          <w:fldChar w:fldCharType="begin"/>
        </w:r>
        <w:r w:rsidR="001915D2">
          <w:rPr>
            <w:noProof/>
            <w:webHidden/>
          </w:rPr>
          <w:instrText xml:space="preserve"> PAGEREF _Toc421626801 \h </w:instrText>
        </w:r>
        <w:r w:rsidR="001915D2">
          <w:rPr>
            <w:noProof/>
            <w:webHidden/>
          </w:rPr>
        </w:r>
        <w:r w:rsidR="001915D2">
          <w:rPr>
            <w:noProof/>
            <w:webHidden/>
          </w:rPr>
          <w:fldChar w:fldCharType="separate"/>
        </w:r>
        <w:r w:rsidR="001915D2">
          <w:rPr>
            <w:noProof/>
            <w:webHidden/>
          </w:rPr>
          <w:t>29</w:t>
        </w:r>
        <w:r w:rsidR="001915D2">
          <w:rPr>
            <w:noProof/>
            <w:webHidden/>
          </w:rPr>
          <w:fldChar w:fldCharType="end"/>
        </w:r>
      </w:hyperlink>
    </w:p>
    <w:p w:rsidR="001915D2" w:rsidRPr="007C309A" w:rsidRDefault="00DE39F5">
      <w:pPr>
        <w:pStyle w:val="TOC2"/>
        <w:rPr>
          <w:noProof/>
          <w:color w:val="auto"/>
          <w:sz w:val="22"/>
          <w:szCs w:val="22"/>
          <w:lang w:bidi="ar-SA"/>
        </w:rPr>
      </w:pPr>
      <w:hyperlink w:anchor="_Toc421626802" w:history="1">
        <w:r w:rsidR="001915D2" w:rsidRPr="003F4ECC">
          <w:rPr>
            <w:rStyle w:val="Hyperlink"/>
            <w:noProof/>
          </w:rPr>
          <w:t>A.</w:t>
        </w:r>
        <w:r w:rsidR="001915D2" w:rsidRPr="007C309A">
          <w:rPr>
            <w:noProof/>
            <w:color w:val="auto"/>
            <w:sz w:val="22"/>
            <w:szCs w:val="22"/>
            <w:lang w:bidi="ar-SA"/>
          </w:rPr>
          <w:tab/>
        </w:r>
        <w:r w:rsidR="001915D2" w:rsidRPr="003F4ECC">
          <w:rPr>
            <w:rStyle w:val="Hyperlink"/>
            <w:noProof/>
          </w:rPr>
          <w:t>Required Forms</w:t>
        </w:r>
        <w:r w:rsidR="001915D2">
          <w:rPr>
            <w:noProof/>
            <w:webHidden/>
          </w:rPr>
          <w:tab/>
        </w:r>
        <w:r w:rsidR="001915D2">
          <w:rPr>
            <w:noProof/>
            <w:webHidden/>
          </w:rPr>
          <w:fldChar w:fldCharType="begin"/>
        </w:r>
        <w:r w:rsidR="001915D2">
          <w:rPr>
            <w:noProof/>
            <w:webHidden/>
          </w:rPr>
          <w:instrText xml:space="preserve"> PAGEREF _Toc421626802 \h </w:instrText>
        </w:r>
        <w:r w:rsidR="001915D2">
          <w:rPr>
            <w:noProof/>
            <w:webHidden/>
          </w:rPr>
        </w:r>
        <w:r w:rsidR="001915D2">
          <w:rPr>
            <w:noProof/>
            <w:webHidden/>
          </w:rPr>
          <w:fldChar w:fldCharType="separate"/>
        </w:r>
        <w:r w:rsidR="001915D2">
          <w:rPr>
            <w:noProof/>
            <w:webHidden/>
          </w:rPr>
          <w:t>30</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803" w:history="1">
        <w:r w:rsidR="001915D2" w:rsidRPr="003F4ECC">
          <w:rPr>
            <w:rStyle w:val="Hyperlink"/>
            <w:noProof/>
          </w:rPr>
          <w:t>Required Forms Instructions</w:t>
        </w:r>
        <w:r w:rsidR="001915D2">
          <w:rPr>
            <w:noProof/>
            <w:webHidden/>
          </w:rPr>
          <w:tab/>
        </w:r>
        <w:r w:rsidR="001915D2">
          <w:rPr>
            <w:noProof/>
            <w:webHidden/>
          </w:rPr>
          <w:fldChar w:fldCharType="begin"/>
        </w:r>
        <w:r w:rsidR="001915D2">
          <w:rPr>
            <w:noProof/>
            <w:webHidden/>
          </w:rPr>
          <w:instrText xml:space="preserve"> PAGEREF _Toc421626803 \h </w:instrText>
        </w:r>
        <w:r w:rsidR="001915D2">
          <w:rPr>
            <w:noProof/>
            <w:webHidden/>
          </w:rPr>
        </w:r>
        <w:r w:rsidR="001915D2">
          <w:rPr>
            <w:noProof/>
            <w:webHidden/>
          </w:rPr>
          <w:fldChar w:fldCharType="separate"/>
        </w:r>
        <w:r w:rsidR="001915D2">
          <w:rPr>
            <w:noProof/>
            <w:webHidden/>
          </w:rPr>
          <w:t>30</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804" w:history="1">
        <w:r w:rsidR="001915D2" w:rsidRPr="003F4ECC">
          <w:rPr>
            <w:rStyle w:val="Hyperlink"/>
            <w:noProof/>
          </w:rPr>
          <w:t>Assurances and Certifications Instructions</w:t>
        </w:r>
        <w:r w:rsidR="001915D2">
          <w:rPr>
            <w:noProof/>
            <w:webHidden/>
          </w:rPr>
          <w:tab/>
        </w:r>
        <w:r w:rsidR="001915D2">
          <w:rPr>
            <w:noProof/>
            <w:webHidden/>
          </w:rPr>
          <w:fldChar w:fldCharType="begin"/>
        </w:r>
        <w:r w:rsidR="001915D2">
          <w:rPr>
            <w:noProof/>
            <w:webHidden/>
          </w:rPr>
          <w:instrText xml:space="preserve"> PAGEREF _Toc421626804 \h </w:instrText>
        </w:r>
        <w:r w:rsidR="001915D2">
          <w:rPr>
            <w:noProof/>
            <w:webHidden/>
          </w:rPr>
        </w:r>
        <w:r w:rsidR="001915D2">
          <w:rPr>
            <w:noProof/>
            <w:webHidden/>
          </w:rPr>
          <w:fldChar w:fldCharType="separate"/>
        </w:r>
        <w:r w:rsidR="001915D2">
          <w:rPr>
            <w:noProof/>
            <w:webHidden/>
          </w:rPr>
          <w:t>39</w:t>
        </w:r>
        <w:r w:rsidR="001915D2">
          <w:rPr>
            <w:noProof/>
            <w:webHidden/>
          </w:rPr>
          <w:fldChar w:fldCharType="end"/>
        </w:r>
      </w:hyperlink>
    </w:p>
    <w:p w:rsidR="001915D2" w:rsidRPr="007C309A" w:rsidRDefault="00DE39F5">
      <w:pPr>
        <w:pStyle w:val="TOC2"/>
        <w:rPr>
          <w:noProof/>
          <w:color w:val="auto"/>
          <w:sz w:val="22"/>
          <w:szCs w:val="22"/>
          <w:lang w:bidi="ar-SA"/>
        </w:rPr>
      </w:pPr>
      <w:hyperlink w:anchor="_Toc421626805" w:history="1">
        <w:r w:rsidR="001915D2" w:rsidRPr="003F4ECC">
          <w:rPr>
            <w:rStyle w:val="Hyperlink"/>
            <w:noProof/>
          </w:rPr>
          <w:t>B.</w:t>
        </w:r>
        <w:r w:rsidR="001915D2" w:rsidRPr="007C309A">
          <w:rPr>
            <w:noProof/>
            <w:color w:val="auto"/>
            <w:sz w:val="22"/>
            <w:szCs w:val="22"/>
            <w:lang w:bidi="ar-SA"/>
          </w:rPr>
          <w:tab/>
        </w:r>
        <w:r w:rsidR="001915D2" w:rsidRPr="003F4ECC">
          <w:rPr>
            <w:rStyle w:val="Hyperlink"/>
            <w:noProof/>
          </w:rPr>
          <w:t>Application Narrative Instructions</w:t>
        </w:r>
        <w:r w:rsidR="001915D2">
          <w:rPr>
            <w:noProof/>
            <w:webHidden/>
          </w:rPr>
          <w:tab/>
        </w:r>
        <w:r w:rsidR="001915D2">
          <w:rPr>
            <w:noProof/>
            <w:webHidden/>
          </w:rPr>
          <w:fldChar w:fldCharType="begin"/>
        </w:r>
        <w:r w:rsidR="001915D2">
          <w:rPr>
            <w:noProof/>
            <w:webHidden/>
          </w:rPr>
          <w:instrText xml:space="preserve"> PAGEREF _Toc421626805 \h </w:instrText>
        </w:r>
        <w:r w:rsidR="001915D2">
          <w:rPr>
            <w:noProof/>
            <w:webHidden/>
          </w:rPr>
        </w:r>
        <w:r w:rsidR="001915D2">
          <w:rPr>
            <w:noProof/>
            <w:webHidden/>
          </w:rPr>
          <w:fldChar w:fldCharType="separate"/>
        </w:r>
        <w:r w:rsidR="001915D2">
          <w:rPr>
            <w:noProof/>
            <w:webHidden/>
          </w:rPr>
          <w:t>43</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806" w:history="1">
        <w:r w:rsidR="001915D2" w:rsidRPr="003F4ECC">
          <w:rPr>
            <w:rStyle w:val="Hyperlink"/>
            <w:noProof/>
          </w:rPr>
          <w:t>Instructions for Project Narrative</w:t>
        </w:r>
        <w:r w:rsidR="001915D2">
          <w:rPr>
            <w:noProof/>
            <w:webHidden/>
          </w:rPr>
          <w:tab/>
        </w:r>
        <w:r w:rsidR="001915D2">
          <w:rPr>
            <w:noProof/>
            <w:webHidden/>
          </w:rPr>
          <w:fldChar w:fldCharType="begin"/>
        </w:r>
        <w:r w:rsidR="001915D2">
          <w:rPr>
            <w:noProof/>
            <w:webHidden/>
          </w:rPr>
          <w:instrText xml:space="preserve"> PAGEREF _Toc421626806 \h </w:instrText>
        </w:r>
        <w:r w:rsidR="001915D2">
          <w:rPr>
            <w:noProof/>
            <w:webHidden/>
          </w:rPr>
        </w:r>
        <w:r w:rsidR="001915D2">
          <w:rPr>
            <w:noProof/>
            <w:webHidden/>
          </w:rPr>
          <w:fldChar w:fldCharType="separate"/>
        </w:r>
        <w:r w:rsidR="001915D2">
          <w:rPr>
            <w:noProof/>
            <w:webHidden/>
          </w:rPr>
          <w:t>43</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807" w:history="1">
        <w:r w:rsidR="00637FD4">
          <w:rPr>
            <w:rStyle w:val="Hyperlink"/>
            <w:noProof/>
          </w:rPr>
          <w:t>FY 2017</w:t>
        </w:r>
        <w:r w:rsidR="001915D2" w:rsidRPr="003F4ECC">
          <w:rPr>
            <w:rStyle w:val="Hyperlink"/>
            <w:noProof/>
          </w:rPr>
          <w:t xml:space="preserve"> Absolute Priorities, Competitive preference priorities, and Invitational Priority</w:t>
        </w:r>
        <w:r w:rsidR="001915D2">
          <w:rPr>
            <w:noProof/>
            <w:webHidden/>
          </w:rPr>
          <w:tab/>
        </w:r>
        <w:r w:rsidR="001915D2">
          <w:rPr>
            <w:noProof/>
            <w:webHidden/>
          </w:rPr>
          <w:fldChar w:fldCharType="begin"/>
        </w:r>
        <w:r w:rsidR="001915D2">
          <w:rPr>
            <w:noProof/>
            <w:webHidden/>
          </w:rPr>
          <w:instrText xml:space="preserve"> PAGEREF _Toc421626807 \h </w:instrText>
        </w:r>
        <w:r w:rsidR="001915D2">
          <w:rPr>
            <w:noProof/>
            <w:webHidden/>
          </w:rPr>
        </w:r>
        <w:r w:rsidR="001915D2">
          <w:rPr>
            <w:noProof/>
            <w:webHidden/>
          </w:rPr>
          <w:fldChar w:fldCharType="separate"/>
        </w:r>
        <w:r w:rsidR="001915D2">
          <w:rPr>
            <w:noProof/>
            <w:webHidden/>
          </w:rPr>
          <w:t>44</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808" w:history="1">
        <w:r w:rsidR="00637FD4">
          <w:rPr>
            <w:rStyle w:val="Hyperlink"/>
            <w:noProof/>
          </w:rPr>
          <w:t>FY 2017</w:t>
        </w:r>
        <w:r w:rsidR="001915D2" w:rsidRPr="003F4ECC">
          <w:rPr>
            <w:rStyle w:val="Hyperlink"/>
            <w:noProof/>
          </w:rPr>
          <w:t xml:space="preserve"> Selection Criteria</w:t>
        </w:r>
        <w:r w:rsidR="001915D2">
          <w:rPr>
            <w:noProof/>
            <w:webHidden/>
          </w:rPr>
          <w:tab/>
        </w:r>
        <w:r w:rsidR="001915D2">
          <w:rPr>
            <w:noProof/>
            <w:webHidden/>
          </w:rPr>
          <w:fldChar w:fldCharType="begin"/>
        </w:r>
        <w:r w:rsidR="001915D2">
          <w:rPr>
            <w:noProof/>
            <w:webHidden/>
          </w:rPr>
          <w:instrText xml:space="preserve"> PAGEREF _Toc421626808 \h </w:instrText>
        </w:r>
        <w:r w:rsidR="001915D2">
          <w:rPr>
            <w:noProof/>
            <w:webHidden/>
          </w:rPr>
        </w:r>
        <w:r w:rsidR="001915D2">
          <w:rPr>
            <w:noProof/>
            <w:webHidden/>
          </w:rPr>
          <w:fldChar w:fldCharType="separate"/>
        </w:r>
        <w:r w:rsidR="001915D2">
          <w:rPr>
            <w:noProof/>
            <w:webHidden/>
          </w:rPr>
          <w:t>47</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809" w:history="1">
        <w:r w:rsidR="001915D2" w:rsidRPr="003F4ECC">
          <w:rPr>
            <w:rStyle w:val="Hyperlink"/>
            <w:noProof/>
          </w:rPr>
          <w:t>Application Requirements</w:t>
        </w:r>
        <w:r w:rsidR="001915D2">
          <w:rPr>
            <w:noProof/>
            <w:webHidden/>
          </w:rPr>
          <w:tab/>
        </w:r>
        <w:r w:rsidR="001915D2">
          <w:rPr>
            <w:noProof/>
            <w:webHidden/>
          </w:rPr>
          <w:fldChar w:fldCharType="begin"/>
        </w:r>
        <w:r w:rsidR="001915D2">
          <w:rPr>
            <w:noProof/>
            <w:webHidden/>
          </w:rPr>
          <w:instrText xml:space="preserve"> PAGEREF _Toc421626809 \h </w:instrText>
        </w:r>
        <w:r w:rsidR="001915D2">
          <w:rPr>
            <w:noProof/>
            <w:webHidden/>
          </w:rPr>
        </w:r>
        <w:r w:rsidR="001915D2">
          <w:rPr>
            <w:noProof/>
            <w:webHidden/>
          </w:rPr>
          <w:fldChar w:fldCharType="separate"/>
        </w:r>
        <w:r w:rsidR="001915D2">
          <w:rPr>
            <w:noProof/>
            <w:webHidden/>
          </w:rPr>
          <w:t>49</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810" w:history="1">
        <w:r w:rsidR="001915D2" w:rsidRPr="003F4ECC">
          <w:rPr>
            <w:rStyle w:val="Hyperlink"/>
            <w:noProof/>
          </w:rPr>
          <w:t>Suggested Point Ranges for Rating Applicant Responses to the Selection Criteria</w:t>
        </w:r>
        <w:r w:rsidR="001915D2">
          <w:rPr>
            <w:noProof/>
            <w:webHidden/>
          </w:rPr>
          <w:tab/>
        </w:r>
        <w:r w:rsidR="001915D2">
          <w:rPr>
            <w:noProof/>
            <w:webHidden/>
          </w:rPr>
          <w:fldChar w:fldCharType="begin"/>
        </w:r>
        <w:r w:rsidR="001915D2">
          <w:rPr>
            <w:noProof/>
            <w:webHidden/>
          </w:rPr>
          <w:instrText xml:space="preserve"> PAGEREF _Toc421626810 \h </w:instrText>
        </w:r>
        <w:r w:rsidR="001915D2">
          <w:rPr>
            <w:noProof/>
            <w:webHidden/>
          </w:rPr>
        </w:r>
        <w:r w:rsidR="001915D2">
          <w:rPr>
            <w:noProof/>
            <w:webHidden/>
          </w:rPr>
          <w:fldChar w:fldCharType="separate"/>
        </w:r>
        <w:r w:rsidR="001915D2">
          <w:rPr>
            <w:noProof/>
            <w:webHidden/>
          </w:rPr>
          <w:t>56</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811" w:history="1">
        <w:r w:rsidR="001915D2" w:rsidRPr="003F4ECC">
          <w:rPr>
            <w:rStyle w:val="Hyperlink"/>
            <w:noProof/>
          </w:rPr>
          <w:t>Instructions for Budget Narrative</w:t>
        </w:r>
        <w:r w:rsidR="001915D2">
          <w:rPr>
            <w:noProof/>
            <w:webHidden/>
          </w:rPr>
          <w:tab/>
        </w:r>
        <w:r w:rsidR="001915D2">
          <w:rPr>
            <w:noProof/>
            <w:webHidden/>
          </w:rPr>
          <w:fldChar w:fldCharType="begin"/>
        </w:r>
        <w:r w:rsidR="001915D2">
          <w:rPr>
            <w:noProof/>
            <w:webHidden/>
          </w:rPr>
          <w:instrText xml:space="preserve"> PAGEREF _Toc421626811 \h </w:instrText>
        </w:r>
        <w:r w:rsidR="001915D2">
          <w:rPr>
            <w:noProof/>
            <w:webHidden/>
          </w:rPr>
        </w:r>
        <w:r w:rsidR="001915D2">
          <w:rPr>
            <w:noProof/>
            <w:webHidden/>
          </w:rPr>
          <w:fldChar w:fldCharType="separate"/>
        </w:r>
        <w:r w:rsidR="001915D2">
          <w:rPr>
            <w:noProof/>
            <w:webHidden/>
          </w:rPr>
          <w:t>57</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812" w:history="1">
        <w:r w:rsidR="001915D2" w:rsidRPr="003F4ECC">
          <w:rPr>
            <w:rStyle w:val="Hyperlink"/>
            <w:noProof/>
          </w:rPr>
          <w:t>Other Attachments/Appendix</w:t>
        </w:r>
        <w:r w:rsidR="001915D2">
          <w:rPr>
            <w:noProof/>
            <w:webHidden/>
          </w:rPr>
          <w:tab/>
        </w:r>
        <w:r w:rsidR="001915D2">
          <w:rPr>
            <w:noProof/>
            <w:webHidden/>
          </w:rPr>
          <w:fldChar w:fldCharType="begin"/>
        </w:r>
        <w:r w:rsidR="001915D2">
          <w:rPr>
            <w:noProof/>
            <w:webHidden/>
          </w:rPr>
          <w:instrText xml:space="preserve"> PAGEREF _Toc421626812 \h </w:instrText>
        </w:r>
        <w:r w:rsidR="001915D2">
          <w:rPr>
            <w:noProof/>
            <w:webHidden/>
          </w:rPr>
        </w:r>
        <w:r w:rsidR="001915D2">
          <w:rPr>
            <w:noProof/>
            <w:webHidden/>
          </w:rPr>
          <w:fldChar w:fldCharType="separate"/>
        </w:r>
        <w:r w:rsidR="001915D2">
          <w:rPr>
            <w:noProof/>
            <w:webHidden/>
          </w:rPr>
          <w:t>60</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813" w:history="1">
        <w:r w:rsidR="001915D2" w:rsidRPr="003F4ECC">
          <w:rPr>
            <w:rStyle w:val="Hyperlink"/>
            <w:noProof/>
          </w:rPr>
          <w:t>Charter Schools Program Assurances – Replication and Expansion</w:t>
        </w:r>
        <w:r w:rsidR="001915D2">
          <w:rPr>
            <w:noProof/>
            <w:webHidden/>
          </w:rPr>
          <w:tab/>
        </w:r>
        <w:r w:rsidR="001915D2">
          <w:rPr>
            <w:noProof/>
            <w:webHidden/>
          </w:rPr>
          <w:fldChar w:fldCharType="begin"/>
        </w:r>
        <w:r w:rsidR="001915D2">
          <w:rPr>
            <w:noProof/>
            <w:webHidden/>
          </w:rPr>
          <w:instrText xml:space="preserve"> PAGEREF _Toc421626813 \h </w:instrText>
        </w:r>
        <w:r w:rsidR="001915D2">
          <w:rPr>
            <w:noProof/>
            <w:webHidden/>
          </w:rPr>
        </w:r>
        <w:r w:rsidR="001915D2">
          <w:rPr>
            <w:noProof/>
            <w:webHidden/>
          </w:rPr>
          <w:fldChar w:fldCharType="separate"/>
        </w:r>
        <w:r w:rsidR="001915D2">
          <w:rPr>
            <w:noProof/>
            <w:webHidden/>
          </w:rPr>
          <w:t>62</w:t>
        </w:r>
        <w:r w:rsidR="001915D2">
          <w:rPr>
            <w:noProof/>
            <w:webHidden/>
          </w:rPr>
          <w:fldChar w:fldCharType="end"/>
        </w:r>
      </w:hyperlink>
    </w:p>
    <w:p w:rsidR="001915D2" w:rsidRPr="007C309A" w:rsidRDefault="00DE39F5">
      <w:pPr>
        <w:pStyle w:val="TOC1"/>
        <w:rPr>
          <w:rFonts w:cs="Times New Roman"/>
          <w:b w:val="0"/>
          <w:color w:val="auto"/>
          <w:sz w:val="22"/>
          <w:szCs w:val="22"/>
          <w:lang w:bidi="ar-SA"/>
        </w:rPr>
      </w:pPr>
      <w:hyperlink w:anchor="_Toc421626814" w:history="1">
        <w:r w:rsidR="001915D2" w:rsidRPr="003F4ECC">
          <w:rPr>
            <w:rStyle w:val="Hyperlink"/>
          </w:rPr>
          <w:t>V.</w:t>
        </w:r>
        <w:r w:rsidR="001915D2" w:rsidRPr="007C309A">
          <w:rPr>
            <w:rFonts w:cs="Times New Roman"/>
            <w:b w:val="0"/>
            <w:color w:val="auto"/>
            <w:sz w:val="22"/>
            <w:szCs w:val="22"/>
            <w:lang w:bidi="ar-SA"/>
          </w:rPr>
          <w:tab/>
        </w:r>
        <w:r w:rsidR="001915D2" w:rsidRPr="003F4ECC">
          <w:rPr>
            <w:rStyle w:val="Hyperlink"/>
          </w:rPr>
          <w:t>Additional Information</w:t>
        </w:r>
        <w:r w:rsidR="001915D2">
          <w:rPr>
            <w:webHidden/>
          </w:rPr>
          <w:tab/>
        </w:r>
        <w:r w:rsidR="001915D2">
          <w:rPr>
            <w:webHidden/>
          </w:rPr>
          <w:fldChar w:fldCharType="begin"/>
        </w:r>
        <w:r w:rsidR="001915D2">
          <w:rPr>
            <w:webHidden/>
          </w:rPr>
          <w:instrText xml:space="preserve"> PAGEREF _Toc421626814 \h </w:instrText>
        </w:r>
        <w:r w:rsidR="001915D2">
          <w:rPr>
            <w:webHidden/>
          </w:rPr>
        </w:r>
        <w:r w:rsidR="001915D2">
          <w:rPr>
            <w:webHidden/>
          </w:rPr>
          <w:fldChar w:fldCharType="separate"/>
        </w:r>
        <w:r w:rsidR="001915D2">
          <w:rPr>
            <w:webHidden/>
          </w:rPr>
          <w:t>63</w:t>
        </w:r>
        <w:r w:rsidR="001915D2">
          <w:rPr>
            <w:webHidden/>
          </w:rPr>
          <w:fldChar w:fldCharType="end"/>
        </w:r>
      </w:hyperlink>
    </w:p>
    <w:p w:rsidR="001915D2" w:rsidRPr="007C309A" w:rsidRDefault="00DE39F5">
      <w:pPr>
        <w:pStyle w:val="TOC3"/>
        <w:rPr>
          <w:noProof/>
          <w:color w:val="auto"/>
          <w:sz w:val="22"/>
          <w:szCs w:val="22"/>
          <w:lang w:bidi="ar-SA"/>
        </w:rPr>
      </w:pPr>
      <w:hyperlink w:anchor="_Toc421626815" w:history="1">
        <w:r w:rsidR="001915D2" w:rsidRPr="003F4ECC">
          <w:rPr>
            <w:rStyle w:val="Hyperlink"/>
            <w:noProof/>
          </w:rPr>
          <w:t>Executive Order 12372</w:t>
        </w:r>
        <w:r w:rsidR="001915D2">
          <w:rPr>
            <w:noProof/>
            <w:webHidden/>
          </w:rPr>
          <w:tab/>
        </w:r>
        <w:r w:rsidR="001915D2">
          <w:rPr>
            <w:noProof/>
            <w:webHidden/>
          </w:rPr>
          <w:fldChar w:fldCharType="begin"/>
        </w:r>
        <w:r w:rsidR="001915D2">
          <w:rPr>
            <w:noProof/>
            <w:webHidden/>
          </w:rPr>
          <w:instrText xml:space="preserve"> PAGEREF _Toc421626815 \h </w:instrText>
        </w:r>
        <w:r w:rsidR="001915D2">
          <w:rPr>
            <w:noProof/>
            <w:webHidden/>
          </w:rPr>
        </w:r>
        <w:r w:rsidR="001915D2">
          <w:rPr>
            <w:noProof/>
            <w:webHidden/>
          </w:rPr>
          <w:fldChar w:fldCharType="separate"/>
        </w:r>
        <w:r w:rsidR="001915D2">
          <w:rPr>
            <w:noProof/>
            <w:webHidden/>
          </w:rPr>
          <w:t>64</w:t>
        </w:r>
        <w:r w:rsidR="001915D2">
          <w:rPr>
            <w:noProof/>
            <w:webHidden/>
          </w:rPr>
          <w:fldChar w:fldCharType="end"/>
        </w:r>
      </w:hyperlink>
    </w:p>
    <w:p w:rsidR="001915D2" w:rsidRPr="007C309A" w:rsidRDefault="00DE39F5">
      <w:pPr>
        <w:pStyle w:val="TOC3"/>
        <w:rPr>
          <w:noProof/>
          <w:color w:val="auto"/>
          <w:sz w:val="22"/>
          <w:szCs w:val="22"/>
          <w:lang w:bidi="ar-SA"/>
        </w:rPr>
      </w:pPr>
      <w:hyperlink w:anchor="_Toc421626816" w:history="1">
        <w:r w:rsidR="001915D2" w:rsidRPr="003F4ECC">
          <w:rPr>
            <w:rStyle w:val="Hyperlink"/>
            <w:noProof/>
          </w:rPr>
          <w:t>Paperwork Burden Statement</w:t>
        </w:r>
        <w:r w:rsidR="001915D2">
          <w:rPr>
            <w:noProof/>
            <w:webHidden/>
          </w:rPr>
          <w:tab/>
        </w:r>
        <w:r w:rsidR="001915D2">
          <w:rPr>
            <w:noProof/>
            <w:webHidden/>
          </w:rPr>
          <w:fldChar w:fldCharType="begin"/>
        </w:r>
        <w:r w:rsidR="001915D2">
          <w:rPr>
            <w:noProof/>
            <w:webHidden/>
          </w:rPr>
          <w:instrText xml:space="preserve"> PAGEREF _Toc421626816 \h </w:instrText>
        </w:r>
        <w:r w:rsidR="001915D2">
          <w:rPr>
            <w:noProof/>
            <w:webHidden/>
          </w:rPr>
        </w:r>
        <w:r w:rsidR="001915D2">
          <w:rPr>
            <w:noProof/>
            <w:webHidden/>
          </w:rPr>
          <w:fldChar w:fldCharType="separate"/>
        </w:r>
        <w:r w:rsidR="001915D2">
          <w:rPr>
            <w:noProof/>
            <w:webHidden/>
          </w:rPr>
          <w:t>64</w:t>
        </w:r>
        <w:r w:rsidR="001915D2">
          <w:rPr>
            <w:noProof/>
            <w:webHidden/>
          </w:rPr>
          <w:fldChar w:fldCharType="end"/>
        </w:r>
      </w:hyperlink>
    </w:p>
    <w:p w:rsidR="00E777B9" w:rsidRDefault="00E777B9" w:rsidP="001915D2">
      <w:pPr>
        <w:spacing w:line="240" w:lineRule="auto"/>
      </w:pPr>
      <w:r>
        <w:rPr>
          <w:b/>
          <w:bCs/>
          <w:noProof/>
        </w:rPr>
        <w:fldChar w:fldCharType="end"/>
      </w:r>
    </w:p>
    <w:p w:rsidR="003B0C5B" w:rsidRPr="002C258E" w:rsidRDefault="00203002" w:rsidP="00D96DAF">
      <w:pPr>
        <w:pStyle w:val="Heading1"/>
        <w:numPr>
          <w:ilvl w:val="0"/>
          <w:numId w:val="0"/>
        </w:numPr>
      </w:pPr>
      <w:bookmarkStart w:id="3" w:name="_Toc420403312"/>
      <w:bookmarkStart w:id="4" w:name="_Toc421626784"/>
      <w:r>
        <w:rPr>
          <w:lang w:val="en-US"/>
        </w:rPr>
        <w:t>Introduction</w:t>
      </w:r>
      <w:bookmarkEnd w:id="3"/>
      <w:bookmarkEnd w:id="4"/>
    </w:p>
    <w:p w:rsidR="00203002" w:rsidRPr="00203002" w:rsidRDefault="00203002" w:rsidP="001915D2">
      <w:pPr>
        <w:pStyle w:val="Heading3"/>
        <w:rPr>
          <w:lang w:val="en-US"/>
        </w:rPr>
      </w:pPr>
      <w:bookmarkStart w:id="5" w:name="_Toc420403313"/>
      <w:bookmarkStart w:id="6" w:name="_Toc421626785"/>
      <w:r>
        <w:rPr>
          <w:lang w:val="en-US"/>
        </w:rPr>
        <w:t>Letter to Applicant</w:t>
      </w:r>
      <w:bookmarkEnd w:id="5"/>
      <w:bookmarkEnd w:id="6"/>
    </w:p>
    <w:p w:rsidR="0009597A" w:rsidRDefault="0009597A" w:rsidP="009123E2">
      <w:pPr>
        <w:spacing w:line="240" w:lineRule="auto"/>
      </w:pPr>
    </w:p>
    <w:p w:rsidR="00B05D4D" w:rsidRDefault="00665977" w:rsidP="009123E2">
      <w:pPr>
        <w:spacing w:line="240" w:lineRule="auto"/>
        <w:ind w:left="720"/>
        <w:jc w:val="center"/>
      </w:pPr>
      <w:r>
        <w:rPr>
          <w:noProof/>
          <w:lang w:bidi="ar-SA"/>
        </w:rPr>
        <w:drawing>
          <wp:anchor distT="0" distB="0" distL="114300" distR="114300" simplePos="0" relativeHeight="251660288" behindDoc="1" locked="0" layoutInCell="0" allowOverlap="1" wp14:anchorId="13FE75DA" wp14:editId="23FBDABA">
            <wp:simplePos x="0" y="0"/>
            <wp:positionH relativeFrom="column">
              <wp:posOffset>-274320</wp:posOffset>
            </wp:positionH>
            <wp:positionV relativeFrom="paragraph">
              <wp:posOffset>-182880</wp:posOffset>
            </wp:positionV>
            <wp:extent cx="838835" cy="822325"/>
            <wp:effectExtent l="0" t="0" r="0" b="0"/>
            <wp:wrapTight wrapText="bothSides">
              <wp:wrapPolygon edited="0">
                <wp:start x="0" y="0"/>
                <wp:lineTo x="0" y="21016"/>
                <wp:lineTo x="21093" y="21016"/>
                <wp:lineTo x="21093" y="0"/>
                <wp:lineTo x="0" y="0"/>
              </wp:wrapPolygon>
            </wp:wrapTight>
            <wp:docPr id="196" name="Picture 131" descr="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EPTOF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883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05D4D">
        <w:rPr>
          <w:rFonts w:ascii="Bookman Old Style" w:hAnsi="Bookman Old Style"/>
          <w:b/>
        </w:rPr>
        <w:t>UNITED STATES DEPARTMENT OF EDUCATION</w:t>
      </w:r>
    </w:p>
    <w:p w:rsidR="00B05D4D" w:rsidRDefault="00B05D4D" w:rsidP="009123E2">
      <w:pPr>
        <w:spacing w:line="240" w:lineRule="auto"/>
        <w:jc w:val="center"/>
      </w:pPr>
      <w:r>
        <w:t>Office of Innovation and Improvement</w:t>
      </w:r>
    </w:p>
    <w:p w:rsidR="00C62F5F" w:rsidRDefault="00C62F5F" w:rsidP="009123E2">
      <w:pPr>
        <w:spacing w:line="240" w:lineRule="auto"/>
      </w:pPr>
    </w:p>
    <w:p w:rsidR="00F70295" w:rsidRDefault="00E85A16" w:rsidP="009123E2">
      <w:pPr>
        <w:pStyle w:val="BodyText"/>
        <w:spacing w:line="240" w:lineRule="auto"/>
        <w:rPr>
          <w:sz w:val="20"/>
          <w:lang w:val="en-US"/>
        </w:rPr>
      </w:pPr>
      <w:r w:rsidRPr="00F70295">
        <w:rPr>
          <w:sz w:val="20"/>
          <w:lang w:val="en-US"/>
        </w:rPr>
        <w:t>Dear Applicant</w:t>
      </w:r>
    </w:p>
    <w:p w:rsidR="00A200C3" w:rsidRPr="00A200C3" w:rsidRDefault="00A200C3" w:rsidP="009123E2">
      <w:pPr>
        <w:pStyle w:val="BodyText"/>
        <w:spacing w:line="240" w:lineRule="auto"/>
        <w:rPr>
          <w:sz w:val="20"/>
          <w:lang w:val="en-US"/>
        </w:rPr>
      </w:pPr>
      <w:r w:rsidRPr="00A200C3">
        <w:rPr>
          <w:sz w:val="20"/>
          <w:lang w:val="en-US"/>
        </w:rPr>
        <w:t>Thank you for your inte</w:t>
      </w:r>
      <w:r w:rsidR="00637FD4">
        <w:rPr>
          <w:sz w:val="20"/>
          <w:lang w:val="en-US"/>
        </w:rPr>
        <w:t>rest in applying for the FY 2017</w:t>
      </w:r>
      <w:r w:rsidRPr="00A200C3">
        <w:rPr>
          <w:sz w:val="20"/>
          <w:lang w:val="en-US"/>
        </w:rPr>
        <w:t xml:space="preserve"> Charter Schools Program (CSP) </w:t>
      </w:r>
      <w:r w:rsidR="001223FA">
        <w:rPr>
          <w:sz w:val="20"/>
          <w:lang w:val="en-US"/>
        </w:rPr>
        <w:t xml:space="preserve">Grants to Charter Management Organizations for </w:t>
      </w:r>
      <w:r w:rsidRPr="00A200C3">
        <w:rPr>
          <w:sz w:val="20"/>
          <w:lang w:val="en-US"/>
        </w:rPr>
        <w:t>Replication and Expansion of High-Quality Charter Schools (</w:t>
      </w:r>
      <w:r w:rsidR="001223FA">
        <w:rPr>
          <w:sz w:val="20"/>
          <w:lang w:val="en-US"/>
        </w:rPr>
        <w:t>CMO</w:t>
      </w:r>
      <w:r w:rsidRPr="00A200C3">
        <w:rPr>
          <w:sz w:val="20"/>
          <w:lang w:val="en-US"/>
        </w:rPr>
        <w:t>) competition</w:t>
      </w:r>
      <w:r>
        <w:rPr>
          <w:sz w:val="20"/>
          <w:lang w:val="en-US"/>
        </w:rPr>
        <w:t>.</w:t>
      </w:r>
      <w:r w:rsidRPr="00A200C3">
        <w:rPr>
          <w:sz w:val="20"/>
          <w:lang w:val="en-US"/>
        </w:rPr>
        <w:t xml:space="preserve"> </w:t>
      </w:r>
      <w:r>
        <w:rPr>
          <w:sz w:val="20"/>
          <w:lang w:val="en-US"/>
        </w:rPr>
        <w:t xml:space="preserve"> </w:t>
      </w:r>
      <w:r w:rsidR="00637FD4">
        <w:rPr>
          <w:sz w:val="20"/>
          <w:lang w:val="en-US"/>
        </w:rPr>
        <w:t>For FY 2017</w:t>
      </w:r>
      <w:r w:rsidRPr="00A200C3">
        <w:rPr>
          <w:sz w:val="20"/>
          <w:lang w:val="en-US"/>
        </w:rPr>
        <w:t>, Congress appropriated $</w:t>
      </w:r>
      <w:r w:rsidR="00637FD4" w:rsidRPr="00637FD4">
        <w:rPr>
          <w:sz w:val="20"/>
          <w:highlight w:val="yellow"/>
          <w:lang w:val="en-US"/>
        </w:rPr>
        <w:t>XXX</w:t>
      </w:r>
      <w:r w:rsidRPr="00A200C3">
        <w:rPr>
          <w:sz w:val="20"/>
          <w:lang w:val="en-US"/>
        </w:rPr>
        <w:t xml:space="preserve"> million to support the continued development of high-quality charter schools and dissemination of charter school best practices throughout the nation.</w:t>
      </w:r>
      <w:r>
        <w:rPr>
          <w:sz w:val="20"/>
          <w:lang w:val="en-US"/>
        </w:rPr>
        <w:t xml:space="preserve">  </w:t>
      </w:r>
      <w:r w:rsidRPr="00A200C3">
        <w:rPr>
          <w:sz w:val="20"/>
          <w:lang w:val="en-US"/>
        </w:rPr>
        <w:t>Approximately $</w:t>
      </w:r>
      <w:r w:rsidR="00637FD4" w:rsidRPr="00637FD4">
        <w:rPr>
          <w:sz w:val="20"/>
          <w:highlight w:val="yellow"/>
          <w:lang w:val="en-US"/>
        </w:rPr>
        <w:t>XX</w:t>
      </w:r>
      <w:r w:rsidRPr="00A200C3">
        <w:rPr>
          <w:sz w:val="20"/>
          <w:lang w:val="en-US"/>
        </w:rPr>
        <w:t xml:space="preserve"> </w:t>
      </w:r>
      <w:proofErr w:type="spellStart"/>
      <w:r w:rsidRPr="00A200C3">
        <w:rPr>
          <w:sz w:val="20"/>
          <w:lang w:val="en-US"/>
        </w:rPr>
        <w:t>million</w:t>
      </w:r>
      <w:proofErr w:type="spellEnd"/>
      <w:r w:rsidRPr="00A200C3">
        <w:rPr>
          <w:sz w:val="20"/>
          <w:lang w:val="en-US"/>
        </w:rPr>
        <w:t xml:space="preserve"> of these funds are dedicated to this grant competition.  The CSP is authorized under Title </w:t>
      </w:r>
      <w:r w:rsidR="00C9772E">
        <w:rPr>
          <w:sz w:val="20"/>
          <w:lang w:val="en-US"/>
        </w:rPr>
        <w:t>I</w:t>
      </w:r>
      <w:r w:rsidRPr="00A200C3">
        <w:rPr>
          <w:sz w:val="20"/>
          <w:lang w:val="en-US"/>
        </w:rPr>
        <w:t xml:space="preserve">V, Part </w:t>
      </w:r>
      <w:r w:rsidR="00C9772E">
        <w:rPr>
          <w:sz w:val="20"/>
          <w:lang w:val="en-US"/>
        </w:rPr>
        <w:t>C</w:t>
      </w:r>
      <w:r w:rsidRPr="00A200C3">
        <w:rPr>
          <w:sz w:val="20"/>
          <w:lang w:val="en-US"/>
        </w:rPr>
        <w:t xml:space="preserve">, of the Elementary and Secondary Education Act of 1965 (ESEA) (20 U.S.C. 7221 – 7221j).  </w:t>
      </w:r>
    </w:p>
    <w:p w:rsidR="00E85A16" w:rsidRDefault="00E85A16" w:rsidP="009123E2">
      <w:pPr>
        <w:spacing w:line="240" w:lineRule="auto"/>
        <w:rPr>
          <w:color w:val="auto"/>
        </w:rPr>
      </w:pPr>
      <w:r w:rsidRPr="00E85A16">
        <w:rPr>
          <w:color w:val="auto"/>
        </w:rPr>
        <w:t xml:space="preserve">The purpose of the </w:t>
      </w:r>
      <w:r w:rsidR="001223FA">
        <w:rPr>
          <w:color w:val="auto"/>
        </w:rPr>
        <w:t>CMO</w:t>
      </w:r>
      <w:r w:rsidRPr="00E85A16">
        <w:rPr>
          <w:color w:val="auto"/>
        </w:rPr>
        <w:t xml:space="preserve"> competition (CFDA 84.282M) is to award grants to eligible applicants to enable them to replicate or expand high-quality charter schools with demonstrated records of success, including success in increasing student academic achievement.  Eligible applicants may use their grant funds to expand the enrollment of one or more existing charter schools by substantially increasing the number of available seats per school or to open one or more new charter schools that are based on the charter school model for which the eligible applicant has presented evidence of success.</w:t>
      </w:r>
    </w:p>
    <w:p w:rsidR="00E85A16" w:rsidRPr="00E85A16" w:rsidRDefault="00E85A16" w:rsidP="009123E2">
      <w:pPr>
        <w:spacing w:line="240" w:lineRule="auto"/>
        <w:rPr>
          <w:color w:val="auto"/>
        </w:rPr>
      </w:pPr>
      <w:r w:rsidRPr="00E85A16">
        <w:rPr>
          <w:color w:val="auto"/>
        </w:rPr>
        <w:t xml:space="preserve">Please read the document within this application package titled </w:t>
      </w:r>
      <w:r w:rsidRPr="00E85A16">
        <w:rPr>
          <w:i/>
          <w:color w:val="auto"/>
          <w:u w:val="single"/>
        </w:rPr>
        <w:t>Grants.gov Submission Procedures and Tips for Applicants</w:t>
      </w:r>
      <w:r w:rsidRPr="00E85A16">
        <w:rPr>
          <w:color w:val="auto"/>
        </w:rPr>
        <w:t xml:space="preserve"> which describes the submission procedures to ensure your application is received in a timely and acceptable manner.  The Charter Schools Program (CSP) </w:t>
      </w:r>
      <w:r w:rsidR="00751845">
        <w:rPr>
          <w:color w:val="auto"/>
        </w:rPr>
        <w:t>CMO</w:t>
      </w:r>
      <w:r w:rsidRPr="00E85A16">
        <w:rPr>
          <w:color w:val="auto"/>
        </w:rPr>
        <w:t xml:space="preserve"> applications (CFDA 84.282M) for FY 201</w:t>
      </w:r>
      <w:r w:rsidR="0071363F">
        <w:rPr>
          <w:color w:val="auto"/>
        </w:rPr>
        <w:t>7</w:t>
      </w:r>
      <w:r w:rsidRPr="00E85A16">
        <w:rPr>
          <w:color w:val="auto"/>
        </w:rPr>
        <w:t xml:space="preserve"> must be sub</w:t>
      </w:r>
      <w:r w:rsidR="00015D94">
        <w:rPr>
          <w:color w:val="auto"/>
        </w:rPr>
        <w:t xml:space="preserve">mitted electronically using the </w:t>
      </w:r>
      <w:r w:rsidRPr="00E85A16">
        <w:rPr>
          <w:color w:val="auto"/>
        </w:rPr>
        <w:t>governmentwide Grants.gov Apply site at</w:t>
      </w:r>
      <w:r w:rsidRPr="00AD5196">
        <w:t xml:space="preserve"> </w:t>
      </w:r>
      <w:hyperlink r:id="rId19" w:history="1">
        <w:r w:rsidRPr="00AD5196">
          <w:rPr>
            <w:rStyle w:val="Hyperlink"/>
          </w:rPr>
          <w:t>www.Grants.gov</w:t>
        </w:r>
      </w:hyperlink>
      <w:r w:rsidRPr="00AD5196">
        <w:t xml:space="preserve"> </w:t>
      </w:r>
      <w:r w:rsidRPr="00E85A16">
        <w:rPr>
          <w:color w:val="auto"/>
        </w:rPr>
        <w:t xml:space="preserve">on or before the deadline date.  The electronic submission of applications is required; therefore, you must submit an electronic application unless you follow the procedures in the Federal Register Notice and qualify for one of the exceptions to the electronic submission requirement.  If you think you may need an exception, you are urged to review the requirements promptly.    </w:t>
      </w:r>
    </w:p>
    <w:p w:rsidR="00E85A16" w:rsidRPr="00E85A16" w:rsidRDefault="00E85A16" w:rsidP="009123E2">
      <w:pPr>
        <w:spacing w:line="240" w:lineRule="auto"/>
        <w:rPr>
          <w:color w:val="auto"/>
        </w:rPr>
      </w:pPr>
      <w:r w:rsidRPr="00E85A16">
        <w:rPr>
          <w:color w:val="auto"/>
        </w:rPr>
        <w:t xml:space="preserve">Please note that U.S. Department of Education grant application deadlines are </w:t>
      </w:r>
      <w:r w:rsidR="00C44DEC">
        <w:rPr>
          <w:b/>
          <w:color w:val="auto"/>
        </w:rPr>
        <w:t xml:space="preserve">4:30:00 </w:t>
      </w:r>
      <w:r w:rsidRPr="00E85A16">
        <w:rPr>
          <w:b/>
          <w:color w:val="auto"/>
        </w:rPr>
        <w:t>pm. Washington, DC time</w:t>
      </w:r>
      <w:r w:rsidRPr="00E85A16">
        <w:rPr>
          <w:color w:val="auto"/>
        </w:rPr>
        <w:t xml:space="preserve">.  </w:t>
      </w:r>
      <w:r w:rsidRPr="00E85A16">
        <w:rPr>
          <w:b/>
          <w:color w:val="auto"/>
        </w:rPr>
        <w:t>Applications submitted late will not be accepted.</w:t>
      </w:r>
      <w:r w:rsidRPr="00E85A16">
        <w:rPr>
          <w:color w:val="auto"/>
        </w:rPr>
        <w:t xml:space="preserve">  The Department is required to enforce the established deadline to ensure fairness to all applicants.  We suggest that you submit your application several days before the deadline, and we strongly recommend that you do not wait until the last day to submit your application.</w:t>
      </w:r>
    </w:p>
    <w:p w:rsidR="00E85A16" w:rsidRPr="00E85A16" w:rsidRDefault="00E85A16" w:rsidP="009123E2">
      <w:pPr>
        <w:spacing w:line="240" w:lineRule="auto"/>
        <w:rPr>
          <w:color w:val="auto"/>
        </w:rPr>
      </w:pPr>
      <w:r w:rsidRPr="00E85A16">
        <w:rPr>
          <w:color w:val="auto"/>
        </w:rPr>
        <w:t>A CSP program officer is available to provide technical assistance to applicants.  If you have any questions about the program after reviewing the application package, please call or e-mail Brian Martin at (202) 205-9085</w:t>
      </w:r>
      <w:r w:rsidRPr="00AD5196">
        <w:t xml:space="preserve">, </w:t>
      </w:r>
      <w:hyperlink r:id="rId20" w:history="1">
        <w:r w:rsidR="007A027A" w:rsidRPr="007A027A">
          <w:rPr>
            <w:rStyle w:val="Hyperlink"/>
          </w:rPr>
          <w:t>eddie</w:t>
        </w:r>
        <w:r w:rsidR="007A027A" w:rsidRPr="00A9725E">
          <w:rPr>
            <w:rStyle w:val="Hyperlink"/>
          </w:rPr>
          <w:t>.m</w:t>
        </w:r>
        <w:r w:rsidR="007A027A" w:rsidRPr="002605FE">
          <w:rPr>
            <w:rStyle w:val="Hyperlink"/>
          </w:rPr>
          <w:t>oat</w:t>
        </w:r>
        <w:r w:rsidR="007A027A" w:rsidRPr="00724FB7">
          <w:rPr>
            <w:rStyle w:val="Hyperlink"/>
          </w:rPr>
          <w:t>@ed.gov</w:t>
        </w:r>
      </w:hyperlink>
      <w:r w:rsidRPr="00AD5196">
        <w:t>.</w:t>
      </w:r>
      <w:r w:rsidRPr="00E85A16">
        <w:rPr>
          <w:color w:val="auto"/>
        </w:rPr>
        <w:t xml:space="preserve">  For questions or problems in navigating the Grants.gov system, please call the Grants.gov helpdesk at </w:t>
      </w:r>
      <w:r w:rsidRPr="00E85A16">
        <w:rPr>
          <w:b/>
          <w:color w:val="auto"/>
        </w:rPr>
        <w:t>1-800-518-4726</w:t>
      </w:r>
      <w:r w:rsidRPr="00E85A16">
        <w:rPr>
          <w:color w:val="auto"/>
        </w:rPr>
        <w:t>.</w:t>
      </w:r>
    </w:p>
    <w:p w:rsidR="00E85A16" w:rsidRPr="00E85A16" w:rsidRDefault="00E85A16" w:rsidP="009123E2">
      <w:pPr>
        <w:spacing w:line="240" w:lineRule="auto"/>
        <w:rPr>
          <w:color w:val="auto"/>
        </w:rPr>
      </w:pPr>
      <w:r w:rsidRPr="00E85A16">
        <w:rPr>
          <w:color w:val="auto"/>
        </w:rPr>
        <w:t>We look forward to receiving your application and appreciate your efforts in increasing the national understanding of the charter school model and expanding the number of high quality charter schools across the Nation.</w:t>
      </w:r>
    </w:p>
    <w:p w:rsidR="00D96DAF" w:rsidRDefault="00D96DAF" w:rsidP="009123E2">
      <w:pPr>
        <w:spacing w:line="240" w:lineRule="auto"/>
        <w:rPr>
          <w:color w:val="auto"/>
        </w:rPr>
      </w:pPr>
    </w:p>
    <w:p w:rsidR="00E85A16" w:rsidRPr="00E85A16" w:rsidRDefault="00E85A16" w:rsidP="009123E2">
      <w:pPr>
        <w:spacing w:line="240" w:lineRule="auto"/>
        <w:rPr>
          <w:color w:val="auto"/>
        </w:rPr>
      </w:pPr>
      <w:r w:rsidRPr="00E85A16">
        <w:rPr>
          <w:color w:val="auto"/>
        </w:rPr>
        <w:t>Sincerely,</w:t>
      </w:r>
    </w:p>
    <w:p w:rsidR="00E85A16" w:rsidRPr="00E85A16" w:rsidRDefault="00665977" w:rsidP="009123E2">
      <w:pPr>
        <w:spacing w:line="240" w:lineRule="auto"/>
        <w:rPr>
          <w:color w:val="auto"/>
        </w:rPr>
      </w:pPr>
      <w:r>
        <w:rPr>
          <w:noProof/>
          <w:color w:val="auto"/>
          <w:lang w:bidi="ar-SA"/>
        </w:rPr>
        <w:drawing>
          <wp:inline distT="0" distB="0" distL="0" distR="0" wp14:anchorId="1002E3B2" wp14:editId="59E5DA23">
            <wp:extent cx="1224915" cy="431165"/>
            <wp:effectExtent l="0" t="0" r="0" b="698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4915" cy="431165"/>
                    </a:xfrm>
                    <a:prstGeom prst="rect">
                      <a:avLst/>
                    </a:prstGeom>
                    <a:noFill/>
                    <a:ln>
                      <a:noFill/>
                    </a:ln>
                  </pic:spPr>
                </pic:pic>
              </a:graphicData>
            </a:graphic>
          </wp:inline>
        </w:drawing>
      </w:r>
    </w:p>
    <w:p w:rsidR="00E85A16" w:rsidRPr="00E85A16" w:rsidRDefault="00E85A16" w:rsidP="00D96DAF">
      <w:pPr>
        <w:pStyle w:val="NoSpacing"/>
        <w:rPr>
          <w:color w:val="auto"/>
        </w:rPr>
      </w:pPr>
      <w:r w:rsidRPr="00E85A16">
        <w:rPr>
          <w:color w:val="auto"/>
        </w:rPr>
        <w:t>Stefan Huh</w:t>
      </w:r>
    </w:p>
    <w:p w:rsidR="00E85A16" w:rsidRDefault="00E85A16" w:rsidP="001915D2">
      <w:pPr>
        <w:pStyle w:val="NoSpacing"/>
        <w:rPr>
          <w:color w:val="auto"/>
          <w:lang w:val="en-US"/>
        </w:rPr>
      </w:pPr>
      <w:r w:rsidRPr="00E85A16">
        <w:rPr>
          <w:color w:val="auto"/>
        </w:rPr>
        <w:t>Charter Schools Program Director</w:t>
      </w:r>
    </w:p>
    <w:p w:rsidR="00E85A16" w:rsidRPr="00AD5196" w:rsidRDefault="00E85A16" w:rsidP="001915D2">
      <w:pPr>
        <w:pStyle w:val="NoSpacing"/>
      </w:pPr>
      <w:r w:rsidRPr="00E85A16">
        <w:rPr>
          <w:color w:val="auto"/>
        </w:rPr>
        <w:t>Office of Innovation and Improvement</w:t>
      </w:r>
    </w:p>
    <w:p w:rsidR="00DB460B" w:rsidRPr="003C48D0" w:rsidRDefault="00665977" w:rsidP="00D96DAF">
      <w:pPr>
        <w:spacing w:line="240" w:lineRule="auto"/>
        <w:rPr>
          <w:rFonts w:cs="Arial"/>
        </w:rPr>
        <w:sectPr w:rsidR="00DB460B" w:rsidRPr="003C48D0" w:rsidSect="00CD5660">
          <w:footerReference w:type="default" r:id="rId22"/>
          <w:headerReference w:type="first" r:id="rId23"/>
          <w:footerReference w:type="first" r:id="rId24"/>
          <w:pgSz w:w="12240" w:h="15840"/>
          <w:pgMar w:top="288" w:right="720" w:bottom="288" w:left="720" w:header="144" w:footer="0" w:gutter="0"/>
          <w:cols w:space="720"/>
          <w:noEndnote/>
          <w:titlePg/>
          <w:docGrid w:linePitch="326"/>
        </w:sectPr>
      </w:pPr>
      <w:r>
        <w:rPr>
          <w:noProof/>
          <w:lang w:bidi="ar-SA"/>
        </w:rPr>
        <mc:AlternateContent>
          <mc:Choice Requires="wps">
            <w:drawing>
              <wp:anchor distT="0" distB="0" distL="114300" distR="114300" simplePos="0" relativeHeight="251656192" behindDoc="0" locked="0" layoutInCell="1" allowOverlap="1" wp14:anchorId="61EE4C93" wp14:editId="0DFC97C5">
                <wp:simplePos x="0" y="0"/>
                <wp:positionH relativeFrom="column">
                  <wp:posOffset>907415</wp:posOffset>
                </wp:positionH>
                <wp:positionV relativeFrom="paragraph">
                  <wp:posOffset>478790</wp:posOffset>
                </wp:positionV>
                <wp:extent cx="5079365" cy="779145"/>
                <wp:effectExtent l="0" t="0" r="6985" b="1905"/>
                <wp:wrapNone/>
                <wp:docPr id="356"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779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473C" w:rsidRPr="008D5BD4" w:rsidRDefault="0096473C" w:rsidP="00DB460B">
                            <w:pPr>
                              <w:spacing w:after="0"/>
                              <w:jc w:val="center"/>
                              <w:rPr>
                                <w:rFonts w:ascii="Times New Roman" w:hAnsi="Times New Roman"/>
                                <w:smallCaps/>
                                <w:color w:val="1F497D"/>
                              </w:rPr>
                            </w:pPr>
                            <w:r w:rsidRPr="008D5BD4">
                              <w:rPr>
                                <w:rFonts w:ascii="Times New Roman" w:hAnsi="Times New Roman"/>
                                <w:smallCaps/>
                                <w:color w:val="1F497D"/>
                              </w:rPr>
                              <w:t>400 Maryland Ave. SW, Washington, DC 20202</w:t>
                            </w:r>
                          </w:p>
                          <w:p w:rsidR="0096473C" w:rsidRPr="008D5BD4" w:rsidRDefault="0096473C" w:rsidP="00DB460B">
                            <w:pPr>
                              <w:spacing w:after="0"/>
                              <w:jc w:val="center"/>
                              <w:rPr>
                                <w:rFonts w:ascii="Times New Roman" w:hAnsi="Times New Roman"/>
                                <w:color w:val="1F497D"/>
                              </w:rPr>
                            </w:pPr>
                            <w:r w:rsidRPr="008D5BD4">
                              <w:rPr>
                                <w:rFonts w:ascii="Times New Roman" w:hAnsi="Times New Roman"/>
                                <w:color w:val="1F497D"/>
                              </w:rPr>
                              <w:t>www.ed.gov</w:t>
                            </w:r>
                          </w:p>
                          <w:p w:rsidR="0096473C" w:rsidRPr="008D5BD4" w:rsidRDefault="0096473C" w:rsidP="00DB460B">
                            <w:pPr>
                              <w:spacing w:after="0" w:line="240" w:lineRule="auto"/>
                              <w:jc w:val="center"/>
                              <w:rPr>
                                <w:rFonts w:ascii="Times New Roman" w:hAnsi="Times New Roman"/>
                                <w:color w:val="1F497D"/>
                                <w:sz w:val="22"/>
                                <w:vertAlign w:val="superscript"/>
                              </w:rPr>
                            </w:pPr>
                            <w:r w:rsidRPr="008D5BD4">
                              <w:rPr>
                                <w:rFonts w:ascii="Times New Roman" w:hAnsi="Times New Roman"/>
                                <w:color w:val="1F497D"/>
                                <w:sz w:val="22"/>
                                <w:vertAlign w:val="superscript"/>
                              </w:rPr>
                              <w:t xml:space="preserve">The Department of Education’s mission is to promote student achievement and preparation for global competitiveness </w:t>
                            </w:r>
                          </w:p>
                          <w:p w:rsidR="0096473C" w:rsidRPr="008D5BD4" w:rsidRDefault="0096473C" w:rsidP="00DB460B">
                            <w:pPr>
                              <w:spacing w:after="0" w:line="240" w:lineRule="auto"/>
                              <w:jc w:val="center"/>
                              <w:rPr>
                                <w:rFonts w:ascii="Times New Roman" w:hAnsi="Times New Roman"/>
                                <w:color w:val="1F497D"/>
                                <w:sz w:val="22"/>
                                <w:vertAlign w:val="superscript"/>
                              </w:rPr>
                            </w:pPr>
                            <w:proofErr w:type="gramStart"/>
                            <w:r w:rsidRPr="008D5BD4">
                              <w:rPr>
                                <w:rFonts w:ascii="Times New Roman" w:hAnsi="Times New Roman"/>
                                <w:color w:val="1F497D"/>
                                <w:sz w:val="22"/>
                                <w:vertAlign w:val="superscript"/>
                              </w:rPr>
                              <w:t>by</w:t>
                            </w:r>
                            <w:proofErr w:type="gramEnd"/>
                            <w:r w:rsidRPr="008D5BD4">
                              <w:rPr>
                                <w:rFonts w:ascii="Times New Roman" w:hAnsi="Times New Roman"/>
                                <w:color w:val="1F497D"/>
                                <w:sz w:val="22"/>
                                <w:vertAlign w:val="superscript"/>
                              </w:rPr>
                              <w:t xml:space="preserve"> fostering educational excellence and ensuring equal access.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2" o:spid="_x0000_s1026" type="#_x0000_t202" style="position:absolute;margin-left:71.45pt;margin-top:37.7pt;width:399.95pt;height:6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" stroked="f">
                <v:textbox>
                  <w:txbxContent>
                    <w:p w:rsidR="0096473C" w:rsidRPr="008D5BD4" w:rsidRDefault="0096473C" w:rsidP="00DB460B">
                      <w:pPr>
                        <w:spacing w:after="0"/>
                        <w:jc w:val="center"/>
                        <w:rPr>
                          <w:rFonts w:ascii="Times New Roman" w:hAnsi="Times New Roman"/>
                          <w:smallCaps/>
                          <w:color w:val="1F497D"/>
                        </w:rPr>
                      </w:pPr>
                      <w:r w:rsidRPr="008D5BD4">
                        <w:rPr>
                          <w:rFonts w:ascii="Times New Roman" w:hAnsi="Times New Roman"/>
                          <w:smallCaps/>
                          <w:color w:val="1F497D"/>
                        </w:rPr>
                        <w:t>400 Maryland Ave. SW, Washington, DC 20202</w:t>
                      </w:r>
                    </w:p>
                    <w:p w:rsidR="0096473C" w:rsidRPr="008D5BD4" w:rsidRDefault="0096473C" w:rsidP="00DB460B">
                      <w:pPr>
                        <w:spacing w:after="0"/>
                        <w:jc w:val="center"/>
                        <w:rPr>
                          <w:rFonts w:ascii="Times New Roman" w:hAnsi="Times New Roman"/>
                          <w:color w:val="1F497D"/>
                        </w:rPr>
                      </w:pPr>
                      <w:r w:rsidRPr="008D5BD4">
                        <w:rPr>
                          <w:rFonts w:ascii="Times New Roman" w:hAnsi="Times New Roman"/>
                          <w:color w:val="1F497D"/>
                        </w:rPr>
                        <w:t>www.ed.gov</w:t>
                      </w:r>
                    </w:p>
                    <w:p w:rsidR="0096473C" w:rsidRPr="008D5BD4" w:rsidRDefault="0096473C" w:rsidP="00DB460B">
                      <w:pPr>
                        <w:spacing w:after="0" w:line="240" w:lineRule="auto"/>
                        <w:jc w:val="center"/>
                        <w:rPr>
                          <w:rFonts w:ascii="Times New Roman" w:hAnsi="Times New Roman"/>
                          <w:color w:val="1F497D"/>
                          <w:sz w:val="22"/>
                          <w:vertAlign w:val="superscript"/>
                        </w:rPr>
                      </w:pPr>
                      <w:r w:rsidRPr="008D5BD4">
                        <w:rPr>
                          <w:rFonts w:ascii="Times New Roman" w:hAnsi="Times New Roman"/>
                          <w:color w:val="1F497D"/>
                          <w:sz w:val="22"/>
                          <w:vertAlign w:val="superscript"/>
                        </w:rPr>
                        <w:t xml:space="preserve">The Department of Education’s mission is to promote student achievement and preparation for global competitiveness </w:t>
                      </w:r>
                    </w:p>
                    <w:p w:rsidR="0096473C" w:rsidRPr="008D5BD4" w:rsidRDefault="0096473C" w:rsidP="00DB460B">
                      <w:pPr>
                        <w:spacing w:after="0" w:line="240" w:lineRule="auto"/>
                        <w:jc w:val="center"/>
                        <w:rPr>
                          <w:rFonts w:ascii="Times New Roman" w:hAnsi="Times New Roman"/>
                          <w:color w:val="1F497D"/>
                          <w:sz w:val="22"/>
                          <w:vertAlign w:val="superscript"/>
                        </w:rPr>
                      </w:pPr>
                      <w:proofErr w:type="gramStart"/>
                      <w:r w:rsidRPr="008D5BD4">
                        <w:rPr>
                          <w:rFonts w:ascii="Times New Roman" w:hAnsi="Times New Roman"/>
                          <w:color w:val="1F497D"/>
                          <w:sz w:val="22"/>
                          <w:vertAlign w:val="superscript"/>
                        </w:rPr>
                        <w:t>by</w:t>
                      </w:r>
                      <w:proofErr w:type="gramEnd"/>
                      <w:r w:rsidRPr="008D5BD4">
                        <w:rPr>
                          <w:rFonts w:ascii="Times New Roman" w:hAnsi="Times New Roman"/>
                          <w:color w:val="1F497D"/>
                          <w:sz w:val="22"/>
                          <w:vertAlign w:val="superscript"/>
                        </w:rPr>
                        <w:t xml:space="preserve"> fostering educational excellence and ensuring equal access.</w:t>
                      </w:r>
                    </w:p>
                  </w:txbxContent>
                </v:textbox>
              </v:shape>
            </w:pict>
          </mc:Fallback>
        </mc:AlternateContent>
      </w:r>
      <w:r w:rsidR="00DB460B">
        <w:rPr>
          <w:rFonts w:cs="Arial"/>
        </w:rPr>
        <w:tab/>
      </w:r>
      <w:r w:rsidR="00DB460B">
        <w:rPr>
          <w:rFonts w:cs="Arial"/>
        </w:rPr>
        <w:tab/>
      </w:r>
      <w:r w:rsidR="00DB460B">
        <w:rPr>
          <w:rFonts w:cs="Arial"/>
        </w:rPr>
        <w:tab/>
      </w:r>
      <w:r w:rsidR="00DB460B">
        <w:rPr>
          <w:rFonts w:cs="Arial"/>
        </w:rPr>
        <w:tab/>
      </w:r>
      <w:r w:rsidR="00DB460B">
        <w:rPr>
          <w:rFonts w:cs="Arial"/>
        </w:rPr>
        <w:tab/>
      </w:r>
    </w:p>
    <w:p w:rsidR="00203002" w:rsidRPr="003C48D0" w:rsidRDefault="00203002" w:rsidP="00D96DAF">
      <w:pPr>
        <w:pStyle w:val="Heading3"/>
      </w:pPr>
      <w:bookmarkStart w:id="7" w:name="_Toc420403314"/>
      <w:bookmarkStart w:id="8" w:name="_Toc421626786"/>
      <w:r w:rsidRPr="003C48D0">
        <w:t>Submission Procedures</w:t>
      </w:r>
      <w:bookmarkEnd w:id="7"/>
      <w:bookmarkEnd w:id="8"/>
    </w:p>
    <w:p w:rsidR="00203002" w:rsidRPr="007948D9" w:rsidRDefault="00203002" w:rsidP="00D96DAF">
      <w:pPr>
        <w:spacing w:after="0" w:line="240" w:lineRule="auto"/>
        <w:jc w:val="center"/>
        <w:rPr>
          <w:b/>
          <w:bCs/>
          <w:color w:val="auto"/>
          <w:sz w:val="24"/>
          <w:szCs w:val="32"/>
        </w:rPr>
      </w:pPr>
      <w:r w:rsidRPr="007948D9">
        <w:rPr>
          <w:b/>
          <w:bCs/>
          <w:color w:val="auto"/>
          <w:sz w:val="24"/>
          <w:szCs w:val="32"/>
        </w:rPr>
        <w:t>IMPORTANT – PLEASE READ FIRST</w:t>
      </w:r>
    </w:p>
    <w:p w:rsidR="00203002" w:rsidRPr="007948D9" w:rsidRDefault="00203002" w:rsidP="00D96DAF">
      <w:pPr>
        <w:spacing w:after="0" w:line="240" w:lineRule="auto"/>
        <w:jc w:val="center"/>
        <w:rPr>
          <w:b/>
          <w:bCs/>
          <w:color w:val="auto"/>
          <w:sz w:val="22"/>
        </w:rPr>
      </w:pPr>
      <w:r w:rsidRPr="007948D9">
        <w:rPr>
          <w:b/>
          <w:bCs/>
          <w:color w:val="auto"/>
          <w:sz w:val="22"/>
        </w:rPr>
        <w:t>U.S. Department of Education</w:t>
      </w:r>
    </w:p>
    <w:p w:rsidR="00203002" w:rsidRPr="007948D9" w:rsidRDefault="00203002" w:rsidP="00D96DAF">
      <w:pPr>
        <w:pStyle w:val="Header"/>
        <w:spacing w:line="240" w:lineRule="auto"/>
        <w:jc w:val="center"/>
        <w:rPr>
          <w:b/>
          <w:bCs/>
          <w:i/>
          <w:iCs/>
          <w:color w:val="auto"/>
          <w:sz w:val="24"/>
          <w:szCs w:val="32"/>
          <w:u w:val="single"/>
        </w:rPr>
      </w:pPr>
      <w:r w:rsidRPr="007948D9">
        <w:rPr>
          <w:b/>
          <w:bCs/>
          <w:i/>
          <w:iCs/>
          <w:color w:val="auto"/>
          <w:sz w:val="24"/>
          <w:szCs w:val="32"/>
          <w:u w:val="single"/>
        </w:rPr>
        <w:t>Grants.gov Submission Procedures and Tips for Applicants</w:t>
      </w:r>
    </w:p>
    <w:p w:rsidR="00203002" w:rsidRPr="00E7551D" w:rsidRDefault="00203002" w:rsidP="001915D2">
      <w:pPr>
        <w:pStyle w:val="BodyText"/>
        <w:spacing w:line="240" w:lineRule="auto"/>
        <w:rPr>
          <w:rFonts w:cs="Arial"/>
          <w:b/>
          <w:sz w:val="22"/>
          <w:szCs w:val="22"/>
        </w:rPr>
      </w:pPr>
      <w:r w:rsidRPr="00E7551D">
        <w:rPr>
          <w:b/>
          <w:sz w:val="22"/>
          <w:szCs w:val="22"/>
        </w:rPr>
        <w:t xml:space="preserve">The deadline for submission of all </w:t>
      </w:r>
      <w:r w:rsidRPr="00E7551D">
        <w:rPr>
          <w:b/>
          <w:sz w:val="22"/>
          <w:szCs w:val="22"/>
          <w:lang w:val="en-US"/>
        </w:rPr>
        <w:t xml:space="preserve">CSP grants for </w:t>
      </w:r>
      <w:r w:rsidR="00E85A16">
        <w:rPr>
          <w:b/>
          <w:sz w:val="22"/>
          <w:szCs w:val="22"/>
          <w:lang w:val="en-US"/>
        </w:rPr>
        <w:t>Replication and Expansion</w:t>
      </w:r>
      <w:r w:rsidRPr="00E7551D">
        <w:rPr>
          <w:b/>
          <w:sz w:val="22"/>
          <w:szCs w:val="22"/>
        </w:rPr>
        <w:t xml:space="preserve"> applications through Grants.gov is</w:t>
      </w:r>
      <w:r w:rsidR="00F71954">
        <w:rPr>
          <w:b/>
          <w:sz w:val="22"/>
          <w:szCs w:val="22"/>
          <w:lang w:val="en-US"/>
        </w:rPr>
        <w:t xml:space="preserve"> </w:t>
      </w:r>
      <w:r w:rsidR="00F71954" w:rsidRPr="00F71954">
        <w:rPr>
          <w:b/>
          <w:sz w:val="22"/>
          <w:szCs w:val="22"/>
          <w:highlight w:val="yellow"/>
          <w:lang w:val="en-US"/>
        </w:rPr>
        <w:t>TBD</w:t>
      </w:r>
      <w:r w:rsidRPr="00E7551D">
        <w:rPr>
          <w:b/>
          <w:sz w:val="22"/>
          <w:szCs w:val="22"/>
        </w:rPr>
        <w:t xml:space="preserve">, Washington, DC time. </w:t>
      </w:r>
      <w:r w:rsidRPr="00E7551D">
        <w:rPr>
          <w:rFonts w:cs="Arial"/>
          <w:b/>
          <w:sz w:val="22"/>
          <w:szCs w:val="22"/>
        </w:rPr>
        <w:t xml:space="preserve"> </w:t>
      </w:r>
    </w:p>
    <w:p w:rsidR="00203002" w:rsidRPr="00F520CE" w:rsidRDefault="00203002" w:rsidP="001915D2">
      <w:pPr>
        <w:pStyle w:val="BodyText"/>
        <w:spacing w:line="240" w:lineRule="auto"/>
        <w:rPr>
          <w:sz w:val="22"/>
          <w:szCs w:val="22"/>
        </w:rPr>
      </w:pPr>
      <w:r w:rsidRPr="00F520CE">
        <w:rPr>
          <w:sz w:val="22"/>
          <w:szCs w:val="22"/>
        </w:rPr>
        <w:t>To facilitate your use of Grants.gov, this document includes important submission procedures you need to be aware of to ensure your application is received in a timely manner and accepted by the Department of Education.</w:t>
      </w:r>
    </w:p>
    <w:p w:rsidR="00203002" w:rsidRPr="00F520CE" w:rsidRDefault="00203002" w:rsidP="009123E2">
      <w:pPr>
        <w:pStyle w:val="BodyText"/>
        <w:spacing w:line="240" w:lineRule="auto"/>
        <w:rPr>
          <w:b/>
          <w:bCs/>
          <w:sz w:val="22"/>
          <w:szCs w:val="22"/>
        </w:rPr>
      </w:pPr>
      <w:r w:rsidRPr="00F520CE">
        <w:rPr>
          <w:b/>
          <w:bCs/>
          <w:sz w:val="22"/>
          <w:szCs w:val="22"/>
        </w:rPr>
        <w:t>ATTENTION – Browser Support</w:t>
      </w:r>
    </w:p>
    <w:p w:rsidR="00203002" w:rsidRPr="00F520CE" w:rsidRDefault="00203002" w:rsidP="009123E2">
      <w:pPr>
        <w:pStyle w:val="BodyText"/>
        <w:spacing w:line="240" w:lineRule="auto"/>
        <w:rPr>
          <w:b/>
          <w:bCs/>
          <w:sz w:val="22"/>
          <w:szCs w:val="22"/>
        </w:rPr>
      </w:pPr>
      <w:r w:rsidRPr="00F520CE">
        <w:rPr>
          <w:sz w:val="22"/>
          <w:szCs w:val="22"/>
        </w:rPr>
        <w:t xml:space="preserve">Grants.gov is a Custom Java Application that uses standard web-browsers as the client. Grants.gov leverages the latest web technologies such as Ajax which relies extensively on JavaScript, HTML, and CSS. Grants.gov recommends you use the most up-to-date web browser possible for the best User Experience.  If you are unsure about which version of the browser you are using, please check the following places: </w:t>
      </w:r>
    </w:p>
    <w:p w:rsidR="00203002" w:rsidRPr="00F520CE" w:rsidRDefault="00203002" w:rsidP="009123E2">
      <w:pPr>
        <w:pStyle w:val="NormalWeb"/>
        <w:numPr>
          <w:ilvl w:val="0"/>
          <w:numId w:val="22"/>
        </w:numPr>
        <w:shd w:val="clear" w:color="auto" w:fill="FFFFFF"/>
        <w:spacing w:before="0" w:beforeAutospacing="0" w:after="160" w:afterAutospacing="0" w:line="240" w:lineRule="auto"/>
        <w:rPr>
          <w:rFonts w:ascii="Calibri" w:eastAsia="Times New Roman" w:hAnsi="Calibri" w:cs="Times New Roman"/>
          <w:color w:val="auto"/>
          <w:sz w:val="22"/>
          <w:szCs w:val="22"/>
        </w:rPr>
      </w:pPr>
      <w:r w:rsidRPr="00F520CE">
        <w:rPr>
          <w:rFonts w:ascii="Calibri" w:eastAsia="Times New Roman" w:hAnsi="Calibri" w:cs="Times New Roman"/>
          <w:b/>
          <w:color w:val="auto"/>
          <w:sz w:val="22"/>
          <w:szCs w:val="22"/>
        </w:rPr>
        <w:t>Microsoft IE</w:t>
      </w:r>
      <w:r w:rsidRPr="00F520CE">
        <w:rPr>
          <w:rFonts w:ascii="Calibri" w:eastAsia="Times New Roman" w:hAnsi="Calibri" w:cs="Times New Roman"/>
          <w:color w:val="auto"/>
          <w:sz w:val="22"/>
          <w:szCs w:val="22"/>
        </w:rPr>
        <w:t xml:space="preserve"> – the </w:t>
      </w:r>
      <w:r w:rsidRPr="00F520CE">
        <w:rPr>
          <w:rFonts w:ascii="Calibri" w:eastAsia="Times New Roman" w:hAnsi="Calibri" w:cs="Times New Roman"/>
          <w:i/>
          <w:color w:val="auto"/>
          <w:sz w:val="22"/>
          <w:szCs w:val="22"/>
        </w:rPr>
        <w:t>About Internet Explorer</w:t>
      </w:r>
      <w:r w:rsidRPr="00F520CE">
        <w:rPr>
          <w:rFonts w:ascii="Calibri" w:eastAsia="Times New Roman" w:hAnsi="Calibri" w:cs="Times New Roman"/>
          <w:color w:val="auto"/>
          <w:sz w:val="22"/>
          <w:szCs w:val="22"/>
        </w:rPr>
        <w:t xml:space="preserve"> setting under Help on your toolbar </w:t>
      </w:r>
    </w:p>
    <w:p w:rsidR="00203002" w:rsidRPr="00F520CE" w:rsidRDefault="00203002" w:rsidP="009123E2">
      <w:pPr>
        <w:pStyle w:val="NormalWeb"/>
        <w:numPr>
          <w:ilvl w:val="0"/>
          <w:numId w:val="22"/>
        </w:numPr>
        <w:shd w:val="clear" w:color="auto" w:fill="FFFFFF"/>
        <w:spacing w:before="0" w:beforeAutospacing="0" w:after="160" w:afterAutospacing="0" w:line="240" w:lineRule="auto"/>
        <w:rPr>
          <w:rFonts w:ascii="Calibri" w:eastAsia="Times New Roman" w:hAnsi="Calibri" w:cs="Times New Roman"/>
          <w:color w:val="auto"/>
          <w:sz w:val="22"/>
          <w:szCs w:val="22"/>
        </w:rPr>
      </w:pPr>
      <w:r w:rsidRPr="00F520CE">
        <w:rPr>
          <w:rFonts w:ascii="Calibri" w:eastAsia="Times New Roman" w:hAnsi="Calibri" w:cs="Times New Roman"/>
          <w:b/>
          <w:color w:val="auto"/>
          <w:sz w:val="22"/>
          <w:szCs w:val="22"/>
        </w:rPr>
        <w:t>Firefox</w:t>
      </w:r>
      <w:r w:rsidRPr="00F520CE">
        <w:rPr>
          <w:rFonts w:ascii="Calibri" w:eastAsia="Times New Roman" w:hAnsi="Calibri" w:cs="Times New Roman"/>
          <w:color w:val="auto"/>
          <w:sz w:val="22"/>
          <w:szCs w:val="22"/>
        </w:rPr>
        <w:t xml:space="preserve"> – the </w:t>
      </w:r>
      <w:r w:rsidRPr="00F520CE">
        <w:rPr>
          <w:rFonts w:ascii="Calibri" w:eastAsia="Times New Roman" w:hAnsi="Calibri" w:cs="Times New Roman"/>
          <w:i/>
          <w:color w:val="auto"/>
          <w:sz w:val="22"/>
          <w:szCs w:val="22"/>
        </w:rPr>
        <w:t>About Firefox</w:t>
      </w:r>
      <w:r w:rsidRPr="00F520CE">
        <w:rPr>
          <w:rFonts w:ascii="Calibri" w:eastAsia="Times New Roman" w:hAnsi="Calibri" w:cs="Times New Roman"/>
          <w:color w:val="auto"/>
          <w:sz w:val="22"/>
          <w:szCs w:val="22"/>
        </w:rPr>
        <w:t xml:space="preserve"> setting under Help on your toolbar </w:t>
      </w:r>
    </w:p>
    <w:p w:rsidR="00203002" w:rsidRPr="00F520CE" w:rsidRDefault="00203002" w:rsidP="009123E2">
      <w:pPr>
        <w:pStyle w:val="NormalWeb"/>
        <w:numPr>
          <w:ilvl w:val="0"/>
          <w:numId w:val="22"/>
        </w:numPr>
        <w:shd w:val="clear" w:color="auto" w:fill="FFFFFF"/>
        <w:spacing w:before="0" w:beforeAutospacing="0" w:after="160" w:afterAutospacing="0" w:line="240" w:lineRule="auto"/>
        <w:rPr>
          <w:rFonts w:ascii="Calibri" w:eastAsia="Times New Roman" w:hAnsi="Calibri" w:cs="Times New Roman"/>
          <w:color w:val="auto"/>
          <w:sz w:val="22"/>
          <w:szCs w:val="22"/>
        </w:rPr>
      </w:pPr>
      <w:r w:rsidRPr="00F520CE">
        <w:rPr>
          <w:rFonts w:ascii="Calibri" w:eastAsia="Times New Roman" w:hAnsi="Calibri" w:cs="Times New Roman"/>
          <w:b/>
          <w:color w:val="auto"/>
          <w:sz w:val="22"/>
          <w:szCs w:val="22"/>
        </w:rPr>
        <w:t>Chrome</w:t>
      </w:r>
      <w:r w:rsidRPr="00F520CE">
        <w:rPr>
          <w:rFonts w:ascii="Calibri" w:eastAsia="Times New Roman" w:hAnsi="Calibri" w:cs="Times New Roman"/>
          <w:color w:val="auto"/>
          <w:sz w:val="22"/>
          <w:szCs w:val="22"/>
        </w:rPr>
        <w:t xml:space="preserve">- the </w:t>
      </w:r>
      <w:r w:rsidRPr="00F520CE">
        <w:rPr>
          <w:rFonts w:ascii="Calibri" w:eastAsia="Times New Roman" w:hAnsi="Calibri" w:cs="Times New Roman"/>
          <w:i/>
          <w:color w:val="auto"/>
          <w:sz w:val="22"/>
          <w:szCs w:val="22"/>
        </w:rPr>
        <w:t>About Google Chrome</w:t>
      </w:r>
      <w:r w:rsidRPr="00F520CE">
        <w:rPr>
          <w:rFonts w:ascii="Calibri" w:eastAsia="Times New Roman" w:hAnsi="Calibri" w:cs="Times New Roman"/>
          <w:color w:val="auto"/>
          <w:sz w:val="22"/>
          <w:szCs w:val="22"/>
        </w:rPr>
        <w:t xml:space="preserve"> setting under the </w:t>
      </w:r>
      <w:r w:rsidRPr="00F520CE">
        <w:rPr>
          <w:rFonts w:ascii="Calibri" w:eastAsia="Times New Roman" w:hAnsi="Calibri" w:cs="Times New Roman"/>
          <w:i/>
          <w:color w:val="auto"/>
          <w:sz w:val="22"/>
          <w:szCs w:val="22"/>
        </w:rPr>
        <w:t>Customize and Control Google Chrome</w:t>
      </w:r>
      <w:r w:rsidRPr="00F520CE">
        <w:rPr>
          <w:rFonts w:ascii="Calibri" w:eastAsia="Times New Roman" w:hAnsi="Calibri" w:cs="Times New Roman"/>
          <w:color w:val="auto"/>
          <w:sz w:val="22"/>
          <w:szCs w:val="22"/>
        </w:rPr>
        <w:t xml:space="preserve"> option (located on the far </w:t>
      </w:r>
      <w:proofErr w:type="gramStart"/>
      <w:r w:rsidRPr="00F520CE">
        <w:rPr>
          <w:rFonts w:ascii="Calibri" w:eastAsia="Times New Roman" w:hAnsi="Calibri" w:cs="Times New Roman"/>
          <w:color w:val="auto"/>
          <w:sz w:val="22"/>
          <w:szCs w:val="22"/>
        </w:rPr>
        <w:t xml:space="preserve">right </w:t>
      </w:r>
      <w:proofErr w:type="gramEnd"/>
      <w:r w:rsidR="00665977">
        <w:rPr>
          <w:rFonts w:ascii="Calibri" w:eastAsia="Times New Roman" w:hAnsi="Calibri" w:cs="Times New Roman"/>
          <w:noProof/>
          <w:color w:val="auto"/>
          <w:sz w:val="22"/>
          <w:szCs w:val="22"/>
          <w:lang w:bidi="ar-SA"/>
        </w:rPr>
        <w:drawing>
          <wp:inline distT="0" distB="0" distL="0" distR="0" wp14:anchorId="01D2EA3B" wp14:editId="1370959B">
            <wp:extent cx="163830" cy="146685"/>
            <wp:effectExtent l="0" t="0" r="762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3830" cy="146685"/>
                    </a:xfrm>
                    <a:prstGeom prst="rect">
                      <a:avLst/>
                    </a:prstGeom>
                    <a:noFill/>
                    <a:ln>
                      <a:noFill/>
                    </a:ln>
                  </pic:spPr>
                </pic:pic>
              </a:graphicData>
            </a:graphic>
          </wp:inline>
        </w:drawing>
      </w:r>
      <w:r w:rsidRPr="00F520CE">
        <w:rPr>
          <w:rFonts w:ascii="Calibri" w:eastAsia="Times New Roman" w:hAnsi="Calibri" w:cs="Times New Roman"/>
          <w:color w:val="auto"/>
          <w:sz w:val="22"/>
          <w:szCs w:val="22"/>
        </w:rPr>
        <w:t xml:space="preserve">) in your toolbar options for your browsers. </w:t>
      </w:r>
    </w:p>
    <w:p w:rsidR="00203002" w:rsidRPr="00F520CE" w:rsidRDefault="00203002" w:rsidP="009123E2">
      <w:pPr>
        <w:pStyle w:val="NormalWeb"/>
        <w:shd w:val="clear" w:color="auto" w:fill="FFFFFF"/>
        <w:spacing w:before="0" w:beforeAutospacing="0" w:after="160" w:afterAutospacing="0" w:line="240" w:lineRule="auto"/>
        <w:rPr>
          <w:rFonts w:ascii="Calibri" w:eastAsia="Times New Roman" w:hAnsi="Calibri" w:cs="Times New Roman"/>
          <w:color w:val="auto"/>
          <w:sz w:val="22"/>
          <w:szCs w:val="22"/>
        </w:rPr>
      </w:pPr>
      <w:r w:rsidRPr="00F520CE">
        <w:rPr>
          <w:rFonts w:ascii="Calibri" w:eastAsia="Times New Roman" w:hAnsi="Calibri" w:cs="Times New Roman"/>
          <w:color w:val="auto"/>
          <w:sz w:val="22"/>
          <w:szCs w:val="22"/>
        </w:rPr>
        <w:t>The table below lists supported Web Browsers:</w:t>
      </w:r>
    </w:p>
    <w:tbl>
      <w:tblPr>
        <w:tblW w:w="4968" w:type="pct"/>
        <w:tblInd w:w="30" w:type="dxa"/>
        <w:tblBorders>
          <w:bottom w:val="single" w:sz="6" w:space="0" w:color="C0C0C0"/>
          <w:right w:val="single"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1801"/>
        <w:gridCol w:w="1803"/>
        <w:gridCol w:w="5756"/>
      </w:tblGrid>
      <w:tr w:rsidR="00203002" w:rsidRPr="00F520CE" w:rsidTr="00C10918">
        <w:trPr>
          <w:tblHeader/>
        </w:trPr>
        <w:tc>
          <w:tcPr>
            <w:tcW w:w="962" w:type="pct"/>
            <w:tcBorders>
              <w:top w:val="single" w:sz="6" w:space="0" w:color="C0C0C0"/>
              <w:left w:val="single" w:sz="6" w:space="0" w:color="C0C0C0"/>
              <w:bottom w:val="nil"/>
              <w:right w:val="nil"/>
            </w:tcBorders>
            <w:shd w:val="clear" w:color="auto" w:fill="DDDDDD"/>
            <w:tcMar>
              <w:top w:w="30" w:type="dxa"/>
              <w:left w:w="30" w:type="dxa"/>
              <w:bottom w:w="45" w:type="dxa"/>
              <w:right w:w="30" w:type="dxa"/>
            </w:tcMar>
            <w:vAlign w:val="center"/>
            <w:hideMark/>
          </w:tcPr>
          <w:p w:rsidR="00203002" w:rsidRPr="00F520CE" w:rsidRDefault="00203002" w:rsidP="009123E2">
            <w:pPr>
              <w:spacing w:line="240" w:lineRule="auto"/>
              <w:jc w:val="center"/>
              <w:rPr>
                <w:color w:val="auto"/>
                <w:sz w:val="22"/>
                <w:szCs w:val="22"/>
              </w:rPr>
            </w:pPr>
            <w:r w:rsidRPr="00F520CE">
              <w:rPr>
                <w:color w:val="auto"/>
                <w:sz w:val="22"/>
                <w:szCs w:val="22"/>
              </w:rPr>
              <w:t>Web Browser</w:t>
            </w:r>
          </w:p>
        </w:tc>
        <w:tc>
          <w:tcPr>
            <w:tcW w:w="963" w:type="pct"/>
            <w:tcBorders>
              <w:top w:val="single" w:sz="6" w:space="0" w:color="C0C0C0"/>
              <w:left w:val="single" w:sz="6" w:space="0" w:color="C0C0C0"/>
              <w:bottom w:val="nil"/>
              <w:right w:val="nil"/>
            </w:tcBorders>
            <w:shd w:val="clear" w:color="auto" w:fill="DDDDDD"/>
            <w:tcMar>
              <w:top w:w="30" w:type="dxa"/>
              <w:left w:w="30" w:type="dxa"/>
              <w:bottom w:w="45" w:type="dxa"/>
              <w:right w:w="30" w:type="dxa"/>
            </w:tcMar>
            <w:vAlign w:val="center"/>
            <w:hideMark/>
          </w:tcPr>
          <w:p w:rsidR="00203002" w:rsidRPr="00F520CE" w:rsidRDefault="00203002" w:rsidP="009123E2">
            <w:pPr>
              <w:spacing w:line="240" w:lineRule="auto"/>
              <w:jc w:val="center"/>
              <w:rPr>
                <w:color w:val="auto"/>
                <w:sz w:val="22"/>
                <w:szCs w:val="22"/>
              </w:rPr>
            </w:pPr>
            <w:r w:rsidRPr="00F520CE">
              <w:rPr>
                <w:color w:val="auto"/>
                <w:sz w:val="22"/>
                <w:szCs w:val="22"/>
              </w:rPr>
              <w:t>Support</w:t>
            </w:r>
          </w:p>
        </w:tc>
        <w:tc>
          <w:tcPr>
            <w:tcW w:w="3076" w:type="pct"/>
            <w:tcBorders>
              <w:top w:val="single" w:sz="6" w:space="0" w:color="C0C0C0"/>
              <w:left w:val="single" w:sz="6" w:space="0" w:color="C0C0C0"/>
              <w:bottom w:val="nil"/>
              <w:right w:val="single" w:sz="6" w:space="0" w:color="C0C0C0"/>
            </w:tcBorders>
            <w:shd w:val="clear" w:color="auto" w:fill="DDDDDD"/>
            <w:tcMar>
              <w:top w:w="30" w:type="dxa"/>
              <w:left w:w="30" w:type="dxa"/>
              <w:bottom w:w="45" w:type="dxa"/>
              <w:right w:w="30" w:type="dxa"/>
            </w:tcMar>
            <w:vAlign w:val="center"/>
            <w:hideMark/>
          </w:tcPr>
          <w:p w:rsidR="00203002" w:rsidRPr="00F520CE" w:rsidRDefault="00203002" w:rsidP="009123E2">
            <w:pPr>
              <w:spacing w:line="240" w:lineRule="auto"/>
              <w:jc w:val="center"/>
              <w:rPr>
                <w:color w:val="auto"/>
                <w:sz w:val="22"/>
                <w:szCs w:val="22"/>
              </w:rPr>
            </w:pPr>
            <w:r w:rsidRPr="00F520CE">
              <w:rPr>
                <w:color w:val="auto"/>
                <w:sz w:val="22"/>
                <w:szCs w:val="22"/>
              </w:rPr>
              <w:t>Comments</w:t>
            </w:r>
          </w:p>
        </w:tc>
      </w:tr>
      <w:tr w:rsidR="00203002" w:rsidRPr="00F520CE" w:rsidTr="00C10918">
        <w:tc>
          <w:tcPr>
            <w:tcW w:w="962" w:type="pct"/>
            <w:tcBorders>
              <w:top w:val="single" w:sz="6" w:space="0" w:color="C0C0C0"/>
              <w:left w:val="single" w:sz="6" w:space="0" w:color="C0C0C0"/>
              <w:bottom w:val="nil"/>
              <w:right w:val="nil"/>
            </w:tcBorders>
            <w:shd w:val="clear" w:color="auto" w:fill="FFFFFF"/>
            <w:tcMar>
              <w:top w:w="30" w:type="dxa"/>
              <w:left w:w="30" w:type="dxa"/>
              <w:bottom w:w="45" w:type="dxa"/>
              <w:right w:w="30" w:type="dxa"/>
            </w:tcMar>
            <w:vAlign w:val="center"/>
            <w:hideMark/>
          </w:tcPr>
          <w:p w:rsidR="00203002" w:rsidRPr="00F520CE" w:rsidRDefault="00203002" w:rsidP="00D96DAF">
            <w:pPr>
              <w:spacing w:line="240" w:lineRule="auto"/>
              <w:rPr>
                <w:color w:val="auto"/>
                <w:sz w:val="22"/>
                <w:szCs w:val="22"/>
              </w:rPr>
            </w:pPr>
            <w:r w:rsidRPr="00F520CE">
              <w:rPr>
                <w:color w:val="auto"/>
                <w:sz w:val="22"/>
                <w:szCs w:val="22"/>
              </w:rPr>
              <w:t>Microsoft IE 9/10/11</w:t>
            </w:r>
          </w:p>
        </w:tc>
        <w:tc>
          <w:tcPr>
            <w:tcW w:w="963" w:type="pct"/>
            <w:tcBorders>
              <w:top w:val="single" w:sz="6" w:space="0" w:color="C0C0C0"/>
              <w:left w:val="single" w:sz="6" w:space="0" w:color="C0C0C0"/>
              <w:bottom w:val="nil"/>
              <w:right w:val="nil"/>
            </w:tcBorders>
            <w:shd w:val="clear" w:color="auto" w:fill="FFFFFF"/>
            <w:tcMar>
              <w:top w:w="30" w:type="dxa"/>
              <w:left w:w="30" w:type="dxa"/>
              <w:bottom w:w="45" w:type="dxa"/>
              <w:right w:w="30" w:type="dxa"/>
            </w:tcMar>
            <w:vAlign w:val="center"/>
            <w:hideMark/>
          </w:tcPr>
          <w:p w:rsidR="00203002" w:rsidRPr="00F520CE" w:rsidRDefault="00203002" w:rsidP="001915D2">
            <w:pPr>
              <w:spacing w:line="240" w:lineRule="auto"/>
              <w:rPr>
                <w:color w:val="auto"/>
                <w:sz w:val="22"/>
                <w:szCs w:val="22"/>
              </w:rPr>
            </w:pPr>
            <w:r w:rsidRPr="00F520CE">
              <w:rPr>
                <w:color w:val="auto"/>
                <w:sz w:val="22"/>
                <w:szCs w:val="22"/>
              </w:rPr>
              <w:t>Supported</w:t>
            </w:r>
          </w:p>
        </w:tc>
        <w:tc>
          <w:tcPr>
            <w:tcW w:w="3076" w:type="pct"/>
            <w:tcBorders>
              <w:top w:val="single" w:sz="6" w:space="0" w:color="C0C0C0"/>
              <w:left w:val="single" w:sz="6" w:space="0" w:color="C0C0C0"/>
              <w:bottom w:val="nil"/>
              <w:right w:val="single" w:sz="6" w:space="0" w:color="C0C0C0"/>
            </w:tcBorders>
            <w:shd w:val="clear" w:color="auto" w:fill="FFFFFF"/>
            <w:tcMar>
              <w:top w:w="30" w:type="dxa"/>
              <w:left w:w="30" w:type="dxa"/>
              <w:bottom w:w="45" w:type="dxa"/>
              <w:right w:w="30" w:type="dxa"/>
            </w:tcMar>
            <w:vAlign w:val="center"/>
            <w:hideMark/>
          </w:tcPr>
          <w:p w:rsidR="00203002" w:rsidRPr="00F520CE" w:rsidRDefault="00203002" w:rsidP="001915D2">
            <w:pPr>
              <w:spacing w:line="240" w:lineRule="auto"/>
              <w:rPr>
                <w:color w:val="auto"/>
                <w:sz w:val="22"/>
                <w:szCs w:val="22"/>
              </w:rPr>
            </w:pPr>
            <w:r w:rsidRPr="00F520CE">
              <w:rPr>
                <w:color w:val="auto"/>
                <w:sz w:val="22"/>
                <w:szCs w:val="22"/>
              </w:rPr>
              <w:t> </w:t>
            </w:r>
          </w:p>
        </w:tc>
      </w:tr>
      <w:tr w:rsidR="00203002" w:rsidRPr="00F520CE" w:rsidTr="00C10918">
        <w:tc>
          <w:tcPr>
            <w:tcW w:w="962" w:type="pct"/>
            <w:tcBorders>
              <w:top w:val="single" w:sz="6" w:space="0" w:color="C0C0C0"/>
              <w:left w:val="single" w:sz="6" w:space="0" w:color="C0C0C0"/>
              <w:bottom w:val="nil"/>
              <w:right w:val="nil"/>
            </w:tcBorders>
            <w:shd w:val="clear" w:color="auto" w:fill="F1F1F1"/>
            <w:tcMar>
              <w:top w:w="30" w:type="dxa"/>
              <w:left w:w="30" w:type="dxa"/>
              <w:bottom w:w="45" w:type="dxa"/>
              <w:right w:w="30" w:type="dxa"/>
            </w:tcMar>
            <w:vAlign w:val="center"/>
            <w:hideMark/>
          </w:tcPr>
          <w:p w:rsidR="00203002" w:rsidRPr="00F520CE" w:rsidRDefault="00203002" w:rsidP="00D96DAF">
            <w:pPr>
              <w:spacing w:line="240" w:lineRule="auto"/>
              <w:rPr>
                <w:color w:val="auto"/>
                <w:sz w:val="22"/>
                <w:szCs w:val="22"/>
              </w:rPr>
            </w:pPr>
            <w:r w:rsidRPr="00F520CE">
              <w:rPr>
                <w:color w:val="auto"/>
                <w:sz w:val="22"/>
                <w:szCs w:val="22"/>
              </w:rPr>
              <w:t>Mozilla Firefox</w:t>
            </w:r>
          </w:p>
        </w:tc>
        <w:tc>
          <w:tcPr>
            <w:tcW w:w="963" w:type="pct"/>
            <w:tcBorders>
              <w:top w:val="single" w:sz="6" w:space="0" w:color="C0C0C0"/>
              <w:left w:val="single" w:sz="6" w:space="0" w:color="C0C0C0"/>
              <w:bottom w:val="nil"/>
              <w:right w:val="nil"/>
            </w:tcBorders>
            <w:shd w:val="clear" w:color="auto" w:fill="F1F1F1"/>
            <w:tcMar>
              <w:top w:w="30" w:type="dxa"/>
              <w:left w:w="30" w:type="dxa"/>
              <w:bottom w:w="45" w:type="dxa"/>
              <w:right w:w="30" w:type="dxa"/>
            </w:tcMar>
            <w:vAlign w:val="center"/>
            <w:hideMark/>
          </w:tcPr>
          <w:p w:rsidR="00203002" w:rsidRPr="00F520CE" w:rsidRDefault="00203002" w:rsidP="001915D2">
            <w:pPr>
              <w:spacing w:line="240" w:lineRule="auto"/>
              <w:rPr>
                <w:color w:val="auto"/>
                <w:sz w:val="22"/>
                <w:szCs w:val="22"/>
              </w:rPr>
            </w:pPr>
            <w:r w:rsidRPr="00F520CE">
              <w:rPr>
                <w:color w:val="auto"/>
                <w:sz w:val="22"/>
                <w:szCs w:val="22"/>
              </w:rPr>
              <w:t>Supported</w:t>
            </w:r>
          </w:p>
        </w:tc>
        <w:tc>
          <w:tcPr>
            <w:tcW w:w="3076" w:type="pct"/>
            <w:tcBorders>
              <w:top w:val="single" w:sz="6" w:space="0" w:color="C0C0C0"/>
              <w:left w:val="single" w:sz="6" w:space="0" w:color="C0C0C0"/>
              <w:bottom w:val="nil"/>
              <w:right w:val="single" w:sz="6" w:space="0" w:color="C0C0C0"/>
            </w:tcBorders>
            <w:shd w:val="clear" w:color="auto" w:fill="F1F1F1"/>
            <w:tcMar>
              <w:top w:w="30" w:type="dxa"/>
              <w:left w:w="30" w:type="dxa"/>
              <w:bottom w:w="45" w:type="dxa"/>
              <w:right w:w="30" w:type="dxa"/>
            </w:tcMar>
            <w:vAlign w:val="center"/>
            <w:hideMark/>
          </w:tcPr>
          <w:p w:rsidR="00203002" w:rsidRPr="00F520CE" w:rsidRDefault="00203002" w:rsidP="001915D2">
            <w:pPr>
              <w:spacing w:line="240" w:lineRule="auto"/>
              <w:rPr>
                <w:color w:val="auto"/>
                <w:sz w:val="22"/>
                <w:szCs w:val="22"/>
              </w:rPr>
            </w:pPr>
            <w:r w:rsidRPr="00F520CE">
              <w:rPr>
                <w:color w:val="auto"/>
                <w:sz w:val="22"/>
                <w:szCs w:val="22"/>
              </w:rPr>
              <w:t>Versions change frequently; we recommend you have the latest version. Legacy versions are functional but may experience some issues. It is recommended to upgrade to the latest version.</w:t>
            </w:r>
          </w:p>
        </w:tc>
      </w:tr>
      <w:tr w:rsidR="00203002" w:rsidRPr="00F520CE" w:rsidTr="00C10918">
        <w:tc>
          <w:tcPr>
            <w:tcW w:w="962" w:type="pct"/>
            <w:tcBorders>
              <w:top w:val="single" w:sz="6" w:space="0" w:color="C0C0C0"/>
              <w:left w:val="single" w:sz="6" w:space="0" w:color="C0C0C0"/>
              <w:bottom w:val="nil"/>
              <w:right w:val="nil"/>
            </w:tcBorders>
            <w:shd w:val="clear" w:color="auto" w:fill="FFFFFF"/>
            <w:tcMar>
              <w:top w:w="30" w:type="dxa"/>
              <w:left w:w="30" w:type="dxa"/>
              <w:bottom w:w="45" w:type="dxa"/>
              <w:right w:w="30" w:type="dxa"/>
            </w:tcMar>
            <w:vAlign w:val="center"/>
            <w:hideMark/>
          </w:tcPr>
          <w:p w:rsidR="00203002" w:rsidRPr="00F520CE" w:rsidRDefault="00203002" w:rsidP="00D96DAF">
            <w:pPr>
              <w:spacing w:line="240" w:lineRule="auto"/>
              <w:rPr>
                <w:color w:val="auto"/>
                <w:sz w:val="22"/>
                <w:szCs w:val="22"/>
              </w:rPr>
            </w:pPr>
            <w:r w:rsidRPr="00F520CE">
              <w:rPr>
                <w:color w:val="auto"/>
                <w:sz w:val="22"/>
                <w:szCs w:val="22"/>
              </w:rPr>
              <w:t>Google Chrome</w:t>
            </w:r>
          </w:p>
        </w:tc>
        <w:tc>
          <w:tcPr>
            <w:tcW w:w="963" w:type="pct"/>
            <w:tcBorders>
              <w:top w:val="single" w:sz="6" w:space="0" w:color="C0C0C0"/>
              <w:left w:val="single" w:sz="6" w:space="0" w:color="C0C0C0"/>
              <w:bottom w:val="nil"/>
              <w:right w:val="nil"/>
            </w:tcBorders>
            <w:shd w:val="clear" w:color="auto" w:fill="FFFFFF"/>
            <w:tcMar>
              <w:top w:w="30" w:type="dxa"/>
              <w:left w:w="30" w:type="dxa"/>
              <w:bottom w:w="45" w:type="dxa"/>
              <w:right w:w="30" w:type="dxa"/>
            </w:tcMar>
            <w:vAlign w:val="center"/>
            <w:hideMark/>
          </w:tcPr>
          <w:p w:rsidR="00203002" w:rsidRPr="00F520CE" w:rsidRDefault="00203002" w:rsidP="001915D2">
            <w:pPr>
              <w:spacing w:line="240" w:lineRule="auto"/>
              <w:rPr>
                <w:color w:val="auto"/>
                <w:sz w:val="22"/>
                <w:szCs w:val="22"/>
              </w:rPr>
            </w:pPr>
            <w:r w:rsidRPr="00F520CE">
              <w:rPr>
                <w:color w:val="auto"/>
                <w:sz w:val="22"/>
                <w:szCs w:val="22"/>
              </w:rPr>
              <w:t>Supported</w:t>
            </w:r>
          </w:p>
        </w:tc>
        <w:tc>
          <w:tcPr>
            <w:tcW w:w="3076" w:type="pct"/>
            <w:tcBorders>
              <w:top w:val="single" w:sz="6" w:space="0" w:color="C0C0C0"/>
              <w:left w:val="single" w:sz="6" w:space="0" w:color="C0C0C0"/>
              <w:bottom w:val="nil"/>
              <w:right w:val="single" w:sz="6" w:space="0" w:color="C0C0C0"/>
            </w:tcBorders>
            <w:shd w:val="clear" w:color="auto" w:fill="FFFFFF"/>
            <w:tcMar>
              <w:top w:w="30" w:type="dxa"/>
              <w:left w:w="30" w:type="dxa"/>
              <w:bottom w:w="45" w:type="dxa"/>
              <w:right w:w="30" w:type="dxa"/>
            </w:tcMar>
            <w:vAlign w:val="center"/>
            <w:hideMark/>
          </w:tcPr>
          <w:p w:rsidR="00203002" w:rsidRPr="00F520CE" w:rsidRDefault="00203002" w:rsidP="001915D2">
            <w:pPr>
              <w:spacing w:line="240" w:lineRule="auto"/>
              <w:rPr>
                <w:color w:val="auto"/>
                <w:sz w:val="22"/>
                <w:szCs w:val="22"/>
              </w:rPr>
            </w:pPr>
            <w:r w:rsidRPr="00F520CE">
              <w:rPr>
                <w:color w:val="auto"/>
                <w:sz w:val="22"/>
                <w:szCs w:val="22"/>
              </w:rPr>
              <w:t>Versions change frequently; we recommend you have the latest version. Legacy versions are functional but may experience some issues. It is recommended to upgrade to the latest version.</w:t>
            </w:r>
          </w:p>
        </w:tc>
      </w:tr>
      <w:tr w:rsidR="00203002" w:rsidRPr="00F520CE" w:rsidTr="00C10918">
        <w:tc>
          <w:tcPr>
            <w:tcW w:w="962" w:type="pct"/>
            <w:tcBorders>
              <w:top w:val="single" w:sz="6" w:space="0" w:color="C0C0C0"/>
              <w:left w:val="single" w:sz="6" w:space="0" w:color="C0C0C0"/>
              <w:bottom w:val="single" w:sz="6" w:space="0" w:color="C0C0C0"/>
              <w:right w:val="nil"/>
            </w:tcBorders>
            <w:shd w:val="clear" w:color="auto" w:fill="F1F1F1"/>
            <w:tcMar>
              <w:top w:w="30" w:type="dxa"/>
              <w:left w:w="30" w:type="dxa"/>
              <w:bottom w:w="45" w:type="dxa"/>
              <w:right w:w="30" w:type="dxa"/>
            </w:tcMar>
            <w:vAlign w:val="center"/>
            <w:hideMark/>
          </w:tcPr>
          <w:p w:rsidR="00203002" w:rsidRPr="00F520CE" w:rsidRDefault="00203002" w:rsidP="00D96DAF">
            <w:pPr>
              <w:spacing w:line="240" w:lineRule="auto"/>
              <w:rPr>
                <w:color w:val="auto"/>
                <w:sz w:val="22"/>
                <w:szCs w:val="22"/>
              </w:rPr>
            </w:pPr>
            <w:r w:rsidRPr="00F520CE">
              <w:rPr>
                <w:color w:val="auto"/>
                <w:sz w:val="22"/>
                <w:szCs w:val="22"/>
              </w:rPr>
              <w:t>Apple Safari</w:t>
            </w:r>
          </w:p>
        </w:tc>
        <w:tc>
          <w:tcPr>
            <w:tcW w:w="963" w:type="pct"/>
            <w:tcBorders>
              <w:top w:val="single" w:sz="6" w:space="0" w:color="C0C0C0"/>
              <w:left w:val="single" w:sz="6" w:space="0" w:color="C0C0C0"/>
              <w:bottom w:val="single" w:sz="6" w:space="0" w:color="C0C0C0"/>
              <w:right w:val="nil"/>
            </w:tcBorders>
            <w:shd w:val="clear" w:color="auto" w:fill="F1F1F1"/>
            <w:tcMar>
              <w:top w:w="30" w:type="dxa"/>
              <w:left w:w="30" w:type="dxa"/>
              <w:bottom w:w="45" w:type="dxa"/>
              <w:right w:w="30" w:type="dxa"/>
            </w:tcMar>
            <w:vAlign w:val="center"/>
            <w:hideMark/>
          </w:tcPr>
          <w:p w:rsidR="00203002" w:rsidRPr="00F520CE" w:rsidRDefault="00203002" w:rsidP="001915D2">
            <w:pPr>
              <w:spacing w:line="240" w:lineRule="auto"/>
              <w:rPr>
                <w:color w:val="auto"/>
                <w:sz w:val="22"/>
                <w:szCs w:val="22"/>
              </w:rPr>
            </w:pPr>
            <w:r w:rsidRPr="00F520CE">
              <w:rPr>
                <w:color w:val="auto"/>
                <w:sz w:val="22"/>
                <w:szCs w:val="22"/>
              </w:rPr>
              <w:t>Supported</w:t>
            </w:r>
          </w:p>
        </w:tc>
        <w:tc>
          <w:tcPr>
            <w:tcW w:w="3076" w:type="pct"/>
            <w:tcBorders>
              <w:top w:val="single" w:sz="6" w:space="0" w:color="C0C0C0"/>
              <w:left w:val="single" w:sz="6" w:space="0" w:color="C0C0C0"/>
              <w:bottom w:val="single" w:sz="6" w:space="0" w:color="C0C0C0"/>
              <w:right w:val="single" w:sz="6" w:space="0" w:color="C0C0C0"/>
            </w:tcBorders>
            <w:shd w:val="clear" w:color="auto" w:fill="F1F1F1"/>
            <w:tcMar>
              <w:top w:w="30" w:type="dxa"/>
              <w:left w:w="30" w:type="dxa"/>
              <w:bottom w:w="45" w:type="dxa"/>
              <w:right w:w="30" w:type="dxa"/>
            </w:tcMar>
            <w:vAlign w:val="center"/>
            <w:hideMark/>
          </w:tcPr>
          <w:p w:rsidR="00203002" w:rsidRPr="00F520CE" w:rsidRDefault="00203002" w:rsidP="001915D2">
            <w:pPr>
              <w:spacing w:line="240" w:lineRule="auto"/>
              <w:rPr>
                <w:color w:val="auto"/>
                <w:sz w:val="22"/>
                <w:szCs w:val="22"/>
              </w:rPr>
            </w:pPr>
            <w:r w:rsidRPr="00F520CE">
              <w:rPr>
                <w:color w:val="auto"/>
                <w:sz w:val="22"/>
                <w:szCs w:val="22"/>
              </w:rPr>
              <w:t>Versions change frequently; we recommend you have the latest version. Legacy versions are functional but may experience some issues. It is recommended to upgrade to the latest version.</w:t>
            </w:r>
          </w:p>
        </w:tc>
      </w:tr>
    </w:tbl>
    <w:p w:rsidR="00203002" w:rsidRPr="00F520CE" w:rsidRDefault="00203002" w:rsidP="009123E2">
      <w:pPr>
        <w:pStyle w:val="NormalWeb"/>
        <w:shd w:val="clear" w:color="auto" w:fill="FFFFFF"/>
        <w:spacing w:line="240" w:lineRule="auto"/>
        <w:ind w:right="-900"/>
        <w:rPr>
          <w:rFonts w:ascii="Calibri" w:eastAsia="Times New Roman" w:hAnsi="Calibri" w:cs="Times New Roman"/>
          <w:sz w:val="22"/>
          <w:szCs w:val="22"/>
        </w:rPr>
      </w:pPr>
      <w:r w:rsidRPr="00F520CE">
        <w:rPr>
          <w:rFonts w:ascii="Calibri" w:eastAsia="Times New Roman" w:hAnsi="Calibri" w:cs="Times New Roman"/>
          <w:color w:val="auto"/>
          <w:sz w:val="22"/>
          <w:szCs w:val="22"/>
        </w:rPr>
        <w:t>Please see the Grants.gov Browser Support Page, which includes the above information and any additional updates:</w:t>
      </w:r>
      <w:r w:rsidRPr="00F520CE">
        <w:rPr>
          <w:rFonts w:ascii="Calibri" w:eastAsia="Times New Roman" w:hAnsi="Calibri" w:cs="Times New Roman"/>
          <w:sz w:val="22"/>
          <w:szCs w:val="22"/>
        </w:rPr>
        <w:t xml:space="preserve">  </w:t>
      </w:r>
      <w:hyperlink r:id="rId26" w:history="1">
        <w:r w:rsidRPr="00F520CE">
          <w:rPr>
            <w:rStyle w:val="Hyperlink"/>
            <w:rFonts w:ascii="Calibri" w:eastAsia="Times New Roman" w:hAnsi="Calibri" w:cs="Times New Roman"/>
            <w:sz w:val="22"/>
            <w:szCs w:val="22"/>
          </w:rPr>
          <w:t>http://www.grants.gov/web/grants/support/technical-support/software/browser-support.html</w:t>
        </w:r>
      </w:hyperlink>
      <w:r w:rsidRPr="00F520CE">
        <w:rPr>
          <w:rFonts w:ascii="Calibri" w:eastAsia="Times New Roman" w:hAnsi="Calibri" w:cs="Times New Roman"/>
          <w:sz w:val="22"/>
          <w:szCs w:val="22"/>
        </w:rPr>
        <w:t xml:space="preserve">. </w:t>
      </w:r>
    </w:p>
    <w:p w:rsidR="00AB18A8" w:rsidRDefault="00AB18A8" w:rsidP="009123E2">
      <w:pPr>
        <w:pStyle w:val="BodyText"/>
        <w:spacing w:line="240" w:lineRule="auto"/>
        <w:rPr>
          <w:b/>
          <w:bCs/>
          <w:sz w:val="22"/>
          <w:szCs w:val="22"/>
        </w:rPr>
        <w:sectPr w:rsidR="00AB18A8" w:rsidSect="00171AD6">
          <w:headerReference w:type="default" r:id="rId27"/>
          <w:pgSz w:w="12240" w:h="15840"/>
          <w:pgMar w:top="630" w:right="1440" w:bottom="360" w:left="1440" w:header="144" w:footer="0" w:gutter="0"/>
          <w:cols w:space="720"/>
          <w:noEndnote/>
          <w:docGrid w:linePitch="272"/>
        </w:sectPr>
      </w:pPr>
    </w:p>
    <w:p w:rsidR="00203002" w:rsidRPr="00F520CE" w:rsidRDefault="00203002" w:rsidP="009123E2">
      <w:pPr>
        <w:pStyle w:val="BodyText"/>
        <w:spacing w:line="240" w:lineRule="auto"/>
        <w:rPr>
          <w:b/>
          <w:bCs/>
          <w:sz w:val="22"/>
          <w:szCs w:val="22"/>
        </w:rPr>
      </w:pPr>
      <w:r w:rsidRPr="00F520CE">
        <w:rPr>
          <w:b/>
          <w:bCs/>
          <w:sz w:val="22"/>
          <w:szCs w:val="22"/>
        </w:rPr>
        <w:t>ATTENTION – Adobe Forms and PDF Files Required</w:t>
      </w:r>
    </w:p>
    <w:p w:rsidR="00203002" w:rsidRPr="00F520CE" w:rsidRDefault="00203002" w:rsidP="009123E2">
      <w:pPr>
        <w:pStyle w:val="BodyText"/>
        <w:spacing w:line="240" w:lineRule="auto"/>
        <w:rPr>
          <w:sz w:val="22"/>
          <w:szCs w:val="22"/>
        </w:rPr>
      </w:pPr>
      <w:r w:rsidRPr="00F520CE">
        <w:rPr>
          <w:sz w:val="22"/>
          <w:szCs w:val="22"/>
        </w:rPr>
        <w:t xml:space="preserve">Applications submitted to Grants.gov for the Department of Education will be posted using Adobe forms.  Therefore, applicants will need to download the latest version of Adobe reader </w:t>
      </w:r>
      <w:r w:rsidRPr="00F520CE">
        <w:rPr>
          <w:color w:val="000000"/>
          <w:sz w:val="22"/>
          <w:szCs w:val="22"/>
        </w:rPr>
        <w:t>(</w:t>
      </w:r>
      <w:r w:rsidRPr="00F520CE">
        <w:rPr>
          <w:sz w:val="22"/>
          <w:szCs w:val="22"/>
        </w:rPr>
        <w:t>at least Adobe Reader 10.1.14</w:t>
      </w:r>
      <w:r w:rsidRPr="00F520CE">
        <w:rPr>
          <w:color w:val="000000"/>
          <w:sz w:val="22"/>
          <w:szCs w:val="22"/>
        </w:rPr>
        <w:t>).</w:t>
      </w:r>
      <w:r w:rsidRPr="00F520CE">
        <w:rPr>
          <w:sz w:val="22"/>
          <w:szCs w:val="22"/>
        </w:rPr>
        <w:t xml:space="preserve">  Information on computer and operating system compatibility with Adobe and links to download the latest version is available on Grants.gov at this link:  </w:t>
      </w:r>
      <w:hyperlink r:id="rId28" w:history="1">
        <w:r w:rsidRPr="00F520CE">
          <w:rPr>
            <w:rStyle w:val="Hyperlink"/>
            <w:sz w:val="22"/>
            <w:szCs w:val="22"/>
          </w:rPr>
          <w:t>compatibility table</w:t>
        </w:r>
      </w:hyperlink>
      <w:r w:rsidRPr="00F520CE">
        <w:rPr>
          <w:sz w:val="22"/>
          <w:szCs w:val="22"/>
        </w:rPr>
        <w:t xml:space="preserve">.  We strongly recommend that you review these details on </w:t>
      </w:r>
      <w:hyperlink r:id="rId29" w:history="1">
        <w:r w:rsidRPr="00F520CE">
          <w:rPr>
            <w:rStyle w:val="Hyperlink"/>
            <w:sz w:val="22"/>
            <w:szCs w:val="22"/>
          </w:rPr>
          <w:t>www.Grants.gov</w:t>
        </w:r>
      </w:hyperlink>
      <w:r w:rsidRPr="00F520CE">
        <w:rPr>
          <w:sz w:val="22"/>
          <w:szCs w:val="22"/>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30" w:history="1">
        <w:r w:rsidRPr="00F520CE">
          <w:rPr>
            <w:rStyle w:val="Hyperlink"/>
            <w:sz w:val="22"/>
            <w:szCs w:val="22"/>
          </w:rPr>
          <w:t>support@grants.gov</w:t>
        </w:r>
      </w:hyperlink>
      <w:r w:rsidRPr="00F520CE">
        <w:rPr>
          <w:sz w:val="22"/>
          <w:szCs w:val="22"/>
        </w:rPr>
        <w:t xml:space="preserve"> or call 1-800-518-4726.</w:t>
      </w:r>
    </w:p>
    <w:p w:rsidR="00203002" w:rsidRPr="00F520CE" w:rsidRDefault="00203002" w:rsidP="009123E2">
      <w:pPr>
        <w:numPr>
          <w:ilvl w:val="0"/>
          <w:numId w:val="23"/>
        </w:numPr>
        <w:suppressAutoHyphens/>
        <w:spacing w:line="240" w:lineRule="auto"/>
        <w:ind w:right="-360"/>
        <w:rPr>
          <w:color w:val="auto"/>
          <w:sz w:val="22"/>
          <w:szCs w:val="22"/>
        </w:rPr>
      </w:pPr>
      <w:r w:rsidRPr="00F520CE">
        <w:rPr>
          <w:b/>
          <w:bCs/>
          <w:color w:val="auto"/>
          <w:sz w:val="22"/>
          <w:szCs w:val="22"/>
        </w:rPr>
        <w:t>REGISTER EARLY</w:t>
      </w:r>
      <w:r w:rsidRPr="00F520CE">
        <w:rPr>
          <w:color w:val="auto"/>
          <w:sz w:val="22"/>
          <w:szCs w:val="22"/>
        </w:rPr>
        <w:t xml:space="preserve"> – Grants.gov registration involves many steps including registration on SAM (</w:t>
      </w:r>
      <w:hyperlink r:id="rId31" w:history="1">
        <w:r w:rsidRPr="00F520CE">
          <w:rPr>
            <w:rStyle w:val="Hyperlink"/>
            <w:sz w:val="22"/>
            <w:szCs w:val="22"/>
          </w:rPr>
          <w:t>www.sam.gov</w:t>
        </w:r>
      </w:hyperlink>
      <w:r w:rsidRPr="00F520CE">
        <w:rPr>
          <w:color w:val="auto"/>
          <w:sz w:val="22"/>
          <w:szCs w:val="22"/>
        </w:rPr>
        <w:t>)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w:t>
      </w:r>
      <w:r w:rsidRPr="00F520CE">
        <w:rPr>
          <w:sz w:val="22"/>
          <w:szCs w:val="22"/>
        </w:rPr>
        <w:t xml:space="preserve">  </w:t>
      </w:r>
      <w:hyperlink r:id="rId32" w:history="1">
        <w:r w:rsidRPr="00F520CE">
          <w:rPr>
            <w:rStyle w:val="Hyperlink"/>
            <w:sz w:val="22"/>
            <w:szCs w:val="22"/>
          </w:rPr>
          <w:t>http://www.grants.gov/web/grants/register.html</w:t>
        </w:r>
      </w:hyperlink>
      <w:r w:rsidRPr="00F520CE">
        <w:rPr>
          <w:sz w:val="22"/>
          <w:szCs w:val="22"/>
        </w:rPr>
        <w:t xml:space="preserve">  </w:t>
      </w:r>
      <w:r w:rsidRPr="00F520CE">
        <w:rPr>
          <w:b/>
          <w:color w:val="auto"/>
          <w:sz w:val="22"/>
          <w:szCs w:val="22"/>
        </w:rPr>
        <w:t>[Note: Your organization will need to update its SAM registration annually (formerly Central Contractor Registry (CCR)*.]</w:t>
      </w:r>
    </w:p>
    <w:p w:rsidR="00203002" w:rsidRPr="00F520CE" w:rsidRDefault="00203002" w:rsidP="009123E2">
      <w:pPr>
        <w:suppressAutoHyphens/>
        <w:spacing w:line="240" w:lineRule="auto"/>
        <w:ind w:left="720" w:right="-360"/>
        <w:rPr>
          <w:sz w:val="22"/>
          <w:szCs w:val="22"/>
        </w:rPr>
      </w:pPr>
      <w:r w:rsidRPr="00F520CE">
        <w:rPr>
          <w:color w:val="auto"/>
          <w:sz w:val="22"/>
          <w:szCs w:val="22"/>
        </w:rPr>
        <w:t>Primary information about SAM is available at</w:t>
      </w:r>
      <w:r w:rsidRPr="00F520CE">
        <w:rPr>
          <w:sz w:val="22"/>
          <w:szCs w:val="22"/>
        </w:rPr>
        <w:t xml:space="preserve"> </w:t>
      </w:r>
      <w:hyperlink r:id="rId33" w:history="1">
        <w:r w:rsidRPr="00F520CE">
          <w:rPr>
            <w:rStyle w:val="Hyperlink"/>
            <w:sz w:val="22"/>
            <w:szCs w:val="22"/>
          </w:rPr>
          <w:t>www.sam.gov</w:t>
        </w:r>
      </w:hyperlink>
      <w:r w:rsidRPr="00F520CE">
        <w:rPr>
          <w:color w:val="auto"/>
          <w:sz w:val="22"/>
          <w:szCs w:val="22"/>
        </w:rPr>
        <w:t>. However, to further assist you with obtaining and registering your DUNS number and TIN in SAM or updating your existing SAM account the Department of Education has prepared a SAM.gov Tip Sheet which you can find at:</w:t>
      </w:r>
      <w:r w:rsidRPr="00F520CE">
        <w:rPr>
          <w:sz w:val="22"/>
          <w:szCs w:val="22"/>
        </w:rPr>
        <w:t xml:space="preserve"> </w:t>
      </w:r>
      <w:hyperlink r:id="rId34" w:history="1">
        <w:r w:rsidR="0077275F" w:rsidRPr="009B6954">
          <w:rPr>
            <w:rStyle w:val="Hyperlink"/>
            <w:sz w:val="22"/>
            <w:szCs w:val="22"/>
          </w:rPr>
          <w:t>http://www.ed.gov/fund/grant/apply/sam-faqs.html</w:t>
        </w:r>
      </w:hyperlink>
      <w:r w:rsidRPr="00F520CE">
        <w:rPr>
          <w:sz w:val="22"/>
          <w:szCs w:val="22"/>
        </w:rPr>
        <w:t xml:space="preserve">.  </w:t>
      </w:r>
    </w:p>
    <w:p w:rsidR="00203002" w:rsidRPr="00F520CE" w:rsidRDefault="00203002" w:rsidP="009123E2">
      <w:pPr>
        <w:spacing w:line="240" w:lineRule="auto"/>
        <w:ind w:left="720"/>
        <w:rPr>
          <w:rFonts w:cs="Calibri"/>
          <w:color w:val="auto"/>
          <w:sz w:val="22"/>
          <w:szCs w:val="22"/>
        </w:rPr>
      </w:pPr>
      <w:r w:rsidRPr="00F520CE">
        <w:rPr>
          <w:rFonts w:cs="Calibri"/>
          <w:color w:val="auto"/>
          <w:sz w:val="22"/>
          <w:szCs w:val="22"/>
        </w:rPr>
        <w:t xml:space="preserve">All applicants are advised to confirm that they have an active record with SAM.  If an applicant has an expired record, the applicant will need to activate its record in order to submit an application to the CSP competition. </w:t>
      </w:r>
    </w:p>
    <w:p w:rsidR="00203002" w:rsidRPr="00F520CE" w:rsidRDefault="00203002" w:rsidP="009123E2">
      <w:pPr>
        <w:pStyle w:val="NormalWeb"/>
        <w:spacing w:before="0" w:beforeAutospacing="0" w:after="160" w:afterAutospacing="0" w:line="240" w:lineRule="auto"/>
        <w:ind w:firstLine="720"/>
        <w:rPr>
          <w:rFonts w:ascii="Calibri" w:eastAsia="Times New Roman" w:hAnsi="Calibri" w:cs="Times New Roman"/>
          <w:color w:val="auto"/>
          <w:sz w:val="22"/>
          <w:szCs w:val="22"/>
        </w:rPr>
      </w:pPr>
      <w:r w:rsidRPr="00F520CE">
        <w:rPr>
          <w:rFonts w:ascii="Calibri" w:eastAsia="Times New Roman" w:hAnsi="Calibri" w:cs="Times New Roman"/>
          <w:b/>
          <w:bCs/>
          <w:color w:val="auto"/>
          <w:sz w:val="22"/>
          <w:szCs w:val="22"/>
        </w:rPr>
        <w:t>Registration in Brief</w:t>
      </w:r>
      <w:r w:rsidRPr="00F520CE">
        <w:rPr>
          <w:rFonts w:ascii="Calibri" w:eastAsia="Times New Roman" w:hAnsi="Calibri" w:cs="Times New Roman"/>
          <w:b/>
          <w:bCs/>
          <w:smallCaps/>
          <w:color w:val="auto"/>
          <w:sz w:val="22"/>
          <w:szCs w:val="22"/>
        </w:rPr>
        <w:t xml:space="preserve"> (allow 4 weeks for completion of all steps)</w:t>
      </w:r>
    </w:p>
    <w:p w:rsidR="00203002" w:rsidRPr="00F520CE" w:rsidRDefault="00DE39F5" w:rsidP="009123E2">
      <w:pPr>
        <w:pStyle w:val="NormalWeb"/>
        <w:numPr>
          <w:ilvl w:val="1"/>
          <w:numId w:val="11"/>
        </w:numPr>
        <w:spacing w:before="0" w:beforeAutospacing="0" w:after="160" w:afterAutospacing="0" w:line="240" w:lineRule="auto"/>
        <w:rPr>
          <w:rFonts w:ascii="Calibri" w:eastAsia="Times New Roman" w:hAnsi="Calibri" w:cs="Times New Roman"/>
          <w:color w:val="auto"/>
          <w:sz w:val="22"/>
          <w:szCs w:val="22"/>
        </w:rPr>
      </w:pPr>
      <w:hyperlink r:id="rId35" w:history="1">
        <w:r w:rsidR="00203002" w:rsidRPr="00F520CE">
          <w:rPr>
            <w:rFonts w:ascii="Calibri" w:eastAsia="Times New Roman" w:hAnsi="Calibri" w:cs="Times New Roman"/>
            <w:b/>
            <w:bCs/>
            <w:color w:val="auto"/>
            <w:sz w:val="22"/>
            <w:szCs w:val="22"/>
          </w:rPr>
          <w:t xml:space="preserve">Obtain DUNS Number Same Day. </w:t>
        </w:r>
      </w:hyperlink>
      <w:r w:rsidR="00203002" w:rsidRPr="00F520CE">
        <w:rPr>
          <w:rFonts w:ascii="Calibri" w:eastAsia="Times New Roman" w:hAnsi="Calibri" w:cs="Times New Roman"/>
          <w:color w:val="auto"/>
          <w:sz w:val="22"/>
          <w:szCs w:val="22"/>
        </w:rPr>
        <w:t>If requested by phone (1-866-705-5711) DUNS is provided immediately. If your organization does not have one, you will need to go to the Dun &amp; Bradstreet website at</w:t>
      </w:r>
      <w:r w:rsidR="00203002" w:rsidRPr="00F520CE">
        <w:rPr>
          <w:rFonts w:ascii="Calibri" w:eastAsia="Times New Roman" w:hAnsi="Calibri" w:cs="Times New Roman"/>
          <w:sz w:val="22"/>
          <w:szCs w:val="22"/>
        </w:rPr>
        <w:t> </w:t>
      </w:r>
      <w:hyperlink r:id="rId36" w:history="1">
        <w:r w:rsidR="00203002" w:rsidRPr="00F520CE">
          <w:rPr>
            <w:rFonts w:ascii="Calibri" w:eastAsia="Times New Roman" w:hAnsi="Calibri" w:cs="Times New Roman"/>
            <w:color w:val="0000FF"/>
            <w:sz w:val="22"/>
            <w:szCs w:val="22"/>
            <w:u w:val="single"/>
          </w:rPr>
          <w:t>http://fedgov.dnb.com/webform</w:t>
        </w:r>
      </w:hyperlink>
      <w:r w:rsidR="00203002" w:rsidRPr="00F520CE">
        <w:rPr>
          <w:rFonts w:ascii="Calibri" w:eastAsia="Times New Roman" w:hAnsi="Calibri" w:cs="Times New Roman"/>
          <w:sz w:val="22"/>
          <w:szCs w:val="22"/>
        </w:rPr>
        <w:t> </w:t>
      </w:r>
      <w:r w:rsidR="00203002" w:rsidRPr="00F520CE">
        <w:rPr>
          <w:rFonts w:ascii="Calibri" w:eastAsia="Times New Roman" w:hAnsi="Calibri" w:cs="Times New Roman"/>
          <w:color w:val="auto"/>
          <w:sz w:val="22"/>
          <w:szCs w:val="22"/>
        </w:rPr>
        <w:t>to obtain the number. </w:t>
      </w:r>
    </w:p>
    <w:p w:rsidR="00203002" w:rsidRPr="00F520CE" w:rsidRDefault="00203002" w:rsidP="00F11343">
      <w:pPr>
        <w:pStyle w:val="NormalWeb"/>
        <w:numPr>
          <w:ilvl w:val="1"/>
          <w:numId w:val="11"/>
        </w:numPr>
        <w:spacing w:before="0" w:beforeAutospacing="0" w:after="160" w:afterAutospacing="0" w:line="240" w:lineRule="auto"/>
        <w:rPr>
          <w:rFonts w:ascii="Calibri" w:hAnsi="Calibri"/>
          <w:color w:val="auto"/>
          <w:sz w:val="22"/>
          <w:szCs w:val="22"/>
        </w:rPr>
      </w:pPr>
      <w:r w:rsidRPr="00F520CE">
        <w:rPr>
          <w:rFonts w:ascii="Calibri" w:eastAsia="Times New Roman" w:hAnsi="Calibri" w:cs="Times New Roman"/>
          <w:b/>
          <w:bCs/>
          <w:color w:val="auto"/>
          <w:sz w:val="22"/>
          <w:szCs w:val="22"/>
        </w:rPr>
        <w:t>Register with SAM</w:t>
      </w:r>
      <w:r w:rsidRPr="00F520CE">
        <w:rPr>
          <w:rFonts w:ascii="Calibri" w:eastAsia="Times New Roman" w:hAnsi="Calibri" w:cs="Times New Roman"/>
          <w:color w:val="auto"/>
          <w:sz w:val="22"/>
          <w:szCs w:val="22"/>
        </w:rPr>
        <w:t>. All applicants are advised to confirm that they have an active record with System for Award Management (SAM). If an applicant has an expired record, the applicant will need to activate its record in order to submit an application for the</w:t>
      </w:r>
      <w:r w:rsidR="00F11343">
        <w:rPr>
          <w:rFonts w:ascii="Calibri" w:eastAsia="Times New Roman" w:hAnsi="Calibri" w:cs="Times New Roman"/>
          <w:color w:val="auto"/>
          <w:sz w:val="22"/>
          <w:szCs w:val="22"/>
        </w:rPr>
        <w:t xml:space="preserve"> CSP</w:t>
      </w:r>
      <w:r w:rsidRPr="00F520CE">
        <w:rPr>
          <w:rFonts w:ascii="Calibri" w:eastAsia="Times New Roman" w:hAnsi="Calibri" w:cs="Times New Roman"/>
          <w:color w:val="auto"/>
          <w:sz w:val="22"/>
          <w:szCs w:val="22"/>
        </w:rPr>
        <w:t xml:space="preserve"> </w:t>
      </w:r>
      <w:r w:rsidR="00751845">
        <w:rPr>
          <w:rFonts w:ascii="Calibri" w:eastAsia="Times New Roman" w:hAnsi="Calibri" w:cs="Times New Roman"/>
          <w:color w:val="auto"/>
          <w:sz w:val="22"/>
          <w:szCs w:val="22"/>
        </w:rPr>
        <w:t xml:space="preserve">Grants to Charter Management Organizations for </w:t>
      </w:r>
      <w:r w:rsidR="00F11343" w:rsidRPr="00F11343">
        <w:rPr>
          <w:rFonts w:ascii="Calibri" w:eastAsia="Times New Roman" w:hAnsi="Calibri" w:cs="Times New Roman"/>
          <w:color w:val="auto"/>
          <w:sz w:val="22"/>
          <w:szCs w:val="22"/>
        </w:rPr>
        <w:t xml:space="preserve">Replication and Expansion of High-Quality Charter Schools </w:t>
      </w:r>
      <w:r w:rsidRPr="00F520CE">
        <w:rPr>
          <w:rFonts w:ascii="Calibri" w:eastAsia="Times New Roman" w:hAnsi="Calibri" w:cs="Times New Roman"/>
          <w:color w:val="auto"/>
          <w:sz w:val="22"/>
          <w:szCs w:val="22"/>
        </w:rPr>
        <w:t>grants competition.  Ensure that your organization is registered with the System for Award Management (SAM) at</w:t>
      </w:r>
      <w:r w:rsidRPr="00F520CE">
        <w:rPr>
          <w:rFonts w:ascii="Calibri" w:eastAsia="Times New Roman" w:hAnsi="Calibri" w:cs="Times New Roman"/>
          <w:sz w:val="22"/>
          <w:szCs w:val="22"/>
        </w:rPr>
        <w:t xml:space="preserve"> </w:t>
      </w:r>
      <w:hyperlink r:id="rId37" w:history="1">
        <w:r w:rsidRPr="00F520CE">
          <w:rPr>
            <w:rStyle w:val="Hyperlink"/>
            <w:rFonts w:ascii="Calibri" w:eastAsia="Times New Roman" w:hAnsi="Calibri" w:cs="Times New Roman"/>
            <w:sz w:val="22"/>
            <w:szCs w:val="22"/>
          </w:rPr>
          <w:t>https://www.sam.gov/portal/public/SAM/</w:t>
        </w:r>
      </w:hyperlink>
      <w:r w:rsidRPr="00F520CE">
        <w:rPr>
          <w:rFonts w:ascii="Calibri" w:eastAsia="Times New Roman" w:hAnsi="Calibri" w:cs="Times New Roman"/>
          <w:color w:val="auto"/>
          <w:sz w:val="22"/>
          <w:szCs w:val="22"/>
        </w:rPr>
        <w:t xml:space="preserve">. </w:t>
      </w:r>
      <w:r w:rsidRPr="00F520CE">
        <w:rPr>
          <w:rFonts w:ascii="Calibri" w:eastAsia="Times New Roman" w:hAnsi="Calibri" w:cs="Times New Roman"/>
          <w:sz w:val="22"/>
          <w:szCs w:val="22"/>
        </w:rPr>
        <w:t xml:space="preserve"> </w:t>
      </w:r>
      <w:r w:rsidRPr="00F520CE">
        <w:rPr>
          <w:rFonts w:ascii="Calibri" w:eastAsia="Times New Roman" w:hAnsi="Calibri" w:cs="Times New Roman"/>
          <w:color w:val="auto"/>
          <w:sz w:val="22"/>
          <w:szCs w:val="22"/>
        </w:rPr>
        <w:t xml:space="preserve">If your organization is not registered within the SAM, an </w:t>
      </w:r>
      <w:r w:rsidRPr="00F520CE">
        <w:rPr>
          <w:rFonts w:ascii="Calibri" w:eastAsia="Times New Roman" w:hAnsi="Calibri" w:cs="Times New Roman"/>
          <w:b/>
          <w:color w:val="auto"/>
          <w:sz w:val="22"/>
          <w:szCs w:val="22"/>
        </w:rPr>
        <w:t>authorizing official</w:t>
      </w:r>
      <w:r w:rsidRPr="00F520CE">
        <w:rPr>
          <w:rFonts w:ascii="Calibri" w:eastAsia="Times New Roman" w:hAnsi="Calibri" w:cs="Times New Roman"/>
          <w:color w:val="auto"/>
          <w:sz w:val="22"/>
          <w:szCs w:val="22"/>
        </w:rPr>
        <w:t xml:space="preserve"> of your organization must register. </w:t>
      </w:r>
    </w:p>
    <w:p w:rsidR="00203002" w:rsidRPr="00F520CE" w:rsidRDefault="00203002" w:rsidP="009123E2">
      <w:pPr>
        <w:pStyle w:val="NormalWeb"/>
        <w:numPr>
          <w:ilvl w:val="2"/>
          <w:numId w:val="11"/>
        </w:numPr>
        <w:spacing w:before="0" w:beforeAutospacing="0" w:after="160" w:afterAutospacing="0" w:line="240" w:lineRule="auto"/>
        <w:rPr>
          <w:rFonts w:ascii="Calibri" w:hAnsi="Calibri" w:cs="Calibri"/>
          <w:color w:val="auto"/>
          <w:sz w:val="22"/>
          <w:szCs w:val="22"/>
        </w:rPr>
      </w:pPr>
      <w:r w:rsidRPr="00F520CE">
        <w:rPr>
          <w:rFonts w:ascii="Calibri" w:eastAsia="Times New Roman" w:hAnsi="Calibri" w:cs="Calibri"/>
          <w:color w:val="auto"/>
          <w:sz w:val="22"/>
          <w:szCs w:val="22"/>
        </w:rPr>
        <w:t xml:space="preserve">You can obtain a Data Universal Numbering System (DUNS) number from Dun and Bradstreet.  A DUNS number can be created within </w:t>
      </w:r>
      <w:r w:rsidRPr="00F520CE">
        <w:rPr>
          <w:rFonts w:ascii="Calibri" w:eastAsia="Times New Roman" w:hAnsi="Calibri" w:cs="Calibri"/>
          <w:b/>
          <w:color w:val="auto"/>
          <w:sz w:val="22"/>
          <w:szCs w:val="22"/>
        </w:rPr>
        <w:t>one-to-two business days</w:t>
      </w:r>
      <w:r w:rsidRPr="00F520CE">
        <w:rPr>
          <w:rFonts w:ascii="Calibri" w:eastAsia="Times New Roman" w:hAnsi="Calibri" w:cs="Calibri"/>
          <w:color w:val="auto"/>
          <w:sz w:val="22"/>
          <w:szCs w:val="22"/>
        </w:rPr>
        <w:t>.</w:t>
      </w:r>
    </w:p>
    <w:p w:rsidR="00203002" w:rsidRPr="00F520CE" w:rsidRDefault="00203002" w:rsidP="009123E2">
      <w:pPr>
        <w:pStyle w:val="NormalWeb"/>
        <w:numPr>
          <w:ilvl w:val="2"/>
          <w:numId w:val="11"/>
        </w:numPr>
        <w:spacing w:before="0" w:beforeAutospacing="0" w:after="160" w:afterAutospacing="0" w:line="240" w:lineRule="auto"/>
        <w:rPr>
          <w:rFonts w:ascii="Calibri" w:hAnsi="Calibri" w:cs="Calibri"/>
          <w:color w:val="auto"/>
          <w:sz w:val="22"/>
          <w:szCs w:val="22"/>
        </w:rPr>
      </w:pPr>
      <w:r w:rsidRPr="00F520CE">
        <w:rPr>
          <w:rFonts w:ascii="Calibri" w:eastAsia="Times New Roman" w:hAnsi="Calibri" w:cs="Calibri"/>
          <w:color w:val="auto"/>
          <w:sz w:val="22"/>
          <w:szCs w:val="22"/>
        </w:rPr>
        <w:t xml:space="preserve">If you are a corporate entity, agency, institution, or organization, you can obtain a Taxpayer Identification Number (TIN) from the Internal Revenue Service.  If you are an individual, you can obtain a TIN from the Internal Revenue Service or the Social Security Administration.  If you need a new TIN, please </w:t>
      </w:r>
      <w:r w:rsidRPr="00F520CE">
        <w:rPr>
          <w:rFonts w:ascii="Calibri" w:eastAsia="Times New Roman" w:hAnsi="Calibri" w:cs="Calibri"/>
          <w:b/>
          <w:color w:val="auto"/>
          <w:sz w:val="22"/>
          <w:szCs w:val="22"/>
        </w:rPr>
        <w:t>allow 2-5 weeks</w:t>
      </w:r>
      <w:r w:rsidRPr="00F520CE">
        <w:rPr>
          <w:rFonts w:ascii="Calibri" w:eastAsia="Times New Roman" w:hAnsi="Calibri" w:cs="Calibri"/>
          <w:color w:val="auto"/>
          <w:sz w:val="22"/>
          <w:szCs w:val="22"/>
        </w:rPr>
        <w:t xml:space="preserve"> for your TIN to become active. </w:t>
      </w:r>
    </w:p>
    <w:p w:rsidR="00203002" w:rsidRPr="00F520CE" w:rsidRDefault="00203002" w:rsidP="009123E2">
      <w:pPr>
        <w:pStyle w:val="NormalWeb"/>
        <w:numPr>
          <w:ilvl w:val="2"/>
          <w:numId w:val="11"/>
        </w:numPr>
        <w:spacing w:before="0" w:beforeAutospacing="0" w:after="160" w:afterAutospacing="0" w:line="240" w:lineRule="auto"/>
        <w:ind w:left="2174" w:hanging="187"/>
        <w:rPr>
          <w:rFonts w:ascii="Calibri" w:hAnsi="Calibri" w:cs="Calibri"/>
          <w:color w:val="auto"/>
          <w:sz w:val="22"/>
          <w:szCs w:val="22"/>
        </w:rPr>
      </w:pPr>
      <w:r w:rsidRPr="00F520CE">
        <w:rPr>
          <w:rFonts w:ascii="Calibri" w:eastAsia="Times New Roman" w:hAnsi="Calibri" w:cs="Calibri"/>
          <w:color w:val="auto"/>
          <w:sz w:val="22"/>
          <w:szCs w:val="22"/>
        </w:rPr>
        <w:t>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w:t>
      </w:r>
    </w:p>
    <w:p w:rsidR="00203002" w:rsidRPr="00F520CE" w:rsidRDefault="00203002" w:rsidP="009123E2">
      <w:pPr>
        <w:pStyle w:val="NormalWeb"/>
        <w:spacing w:before="0" w:beforeAutospacing="0" w:after="160" w:afterAutospacing="0" w:line="240" w:lineRule="auto"/>
        <w:ind w:left="2160"/>
        <w:rPr>
          <w:rFonts w:ascii="Calibri" w:hAnsi="Calibri" w:cs="Calibri"/>
          <w:color w:val="auto"/>
          <w:sz w:val="22"/>
          <w:szCs w:val="22"/>
        </w:rPr>
      </w:pPr>
      <w:r w:rsidRPr="00F520CE">
        <w:rPr>
          <w:rFonts w:ascii="Calibri" w:eastAsia="Times New Roman" w:hAnsi="Calibri" w:cs="Calibri"/>
          <w:color w:val="auto"/>
          <w:sz w:val="22"/>
          <w:szCs w:val="22"/>
          <w:u w:val="single"/>
        </w:rPr>
        <w:t>Note</w:t>
      </w:r>
      <w:r w:rsidRPr="00F520CE">
        <w:rPr>
          <w:rFonts w:ascii="Calibri" w:eastAsia="Times New Roman" w:hAnsi="Calibri" w:cs="Calibri"/>
          <w:color w:val="auto"/>
          <w:sz w:val="22"/>
          <w:szCs w:val="22"/>
        </w:rPr>
        <w:t xml:space="preserve">:  Once your SAM registration is active, you will need to </w:t>
      </w:r>
      <w:r w:rsidRPr="00F520CE">
        <w:rPr>
          <w:rFonts w:ascii="Calibri" w:eastAsia="Times New Roman" w:hAnsi="Calibri" w:cs="Calibri"/>
          <w:b/>
          <w:color w:val="auto"/>
          <w:sz w:val="22"/>
          <w:szCs w:val="22"/>
        </w:rPr>
        <w:t>allow 24 to 48 hours</w:t>
      </w:r>
      <w:r w:rsidRPr="00F520CE">
        <w:rPr>
          <w:rFonts w:ascii="Calibri" w:eastAsia="Times New Roman" w:hAnsi="Calibri" w:cs="Calibri"/>
          <w:color w:val="auto"/>
          <w:sz w:val="22"/>
          <w:szCs w:val="22"/>
        </w:rPr>
        <w:t xml:space="preserve"> for the information to be available in Grants.gov and before you can submit an application through Grants.gov.</w:t>
      </w:r>
    </w:p>
    <w:p w:rsidR="00203002" w:rsidRPr="00F520CE" w:rsidRDefault="00203002" w:rsidP="009123E2">
      <w:pPr>
        <w:pStyle w:val="NormalWeb"/>
        <w:spacing w:before="0" w:beforeAutospacing="0" w:after="160" w:afterAutospacing="0" w:line="240" w:lineRule="auto"/>
        <w:ind w:left="2160"/>
        <w:rPr>
          <w:rFonts w:ascii="Calibri" w:hAnsi="Calibri" w:cs="Calibri"/>
          <w:color w:val="auto"/>
          <w:sz w:val="22"/>
          <w:szCs w:val="22"/>
        </w:rPr>
      </w:pPr>
      <w:r w:rsidRPr="00F520CE">
        <w:rPr>
          <w:rFonts w:ascii="Calibri" w:eastAsia="Times New Roman" w:hAnsi="Calibri" w:cs="Calibri"/>
          <w:color w:val="auto"/>
          <w:sz w:val="22"/>
          <w:szCs w:val="22"/>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203002" w:rsidRPr="00F520CE" w:rsidRDefault="00203002" w:rsidP="009123E2">
      <w:pPr>
        <w:pStyle w:val="NormalWeb"/>
        <w:spacing w:before="0" w:beforeAutospacing="0" w:after="160" w:afterAutospacing="0" w:line="240" w:lineRule="auto"/>
        <w:ind w:left="2160"/>
        <w:rPr>
          <w:rFonts w:ascii="Calibri" w:hAnsi="Calibri" w:cs="Calibri"/>
          <w:sz w:val="22"/>
          <w:szCs w:val="22"/>
        </w:rPr>
      </w:pPr>
      <w:r w:rsidRPr="00F520CE">
        <w:rPr>
          <w:rFonts w:ascii="Calibri" w:eastAsia="Times New Roman" w:hAnsi="Calibri" w:cs="Calibri"/>
          <w:color w:val="auto"/>
          <w:sz w:val="22"/>
          <w:szCs w:val="22"/>
        </w:rPr>
        <w:t>Information about SAM is available at www.SAM.gov.</w:t>
      </w:r>
      <w:hyperlink w:history="1"/>
      <w:r w:rsidRPr="00F520CE">
        <w:rPr>
          <w:rFonts w:ascii="Calibri" w:eastAsia="Times New Roman" w:hAnsi="Calibri" w:cs="Calibri"/>
          <w:color w:val="auto"/>
          <w:sz w:val="22"/>
          <w:szCs w:val="22"/>
        </w:rPr>
        <w:t xml:space="preserve">  To further assist you with obtaining and registering your DUNS number and TIN in SAM or updating your existing SAM account, we have prepared a SAM.gov Tip Sheet, which you can find at:</w:t>
      </w:r>
      <w:r w:rsidRPr="00F520CE">
        <w:rPr>
          <w:rFonts w:ascii="Calibri" w:eastAsia="Times New Roman" w:hAnsi="Calibri" w:cs="Calibri"/>
          <w:sz w:val="22"/>
          <w:szCs w:val="22"/>
        </w:rPr>
        <w:t xml:space="preserve"> </w:t>
      </w:r>
      <w:hyperlink w:history="1"/>
      <w:hyperlink r:id="rId38" w:history="1">
        <w:r w:rsidRPr="00F520CE">
          <w:rPr>
            <w:rStyle w:val="Hyperlink"/>
            <w:rFonts w:ascii="Calibri" w:hAnsi="Calibri" w:cs="Calibri"/>
            <w:sz w:val="22"/>
            <w:szCs w:val="22"/>
          </w:rPr>
          <w:t>http://www2.ed.gov/fund/grant/apply/sam-faqs.html</w:t>
        </w:r>
      </w:hyperlink>
      <w:r w:rsidRPr="00F520CE">
        <w:rPr>
          <w:rFonts w:ascii="Calibri" w:eastAsia="Times New Roman" w:hAnsi="Calibri" w:cs="Calibri"/>
          <w:sz w:val="22"/>
          <w:szCs w:val="22"/>
        </w:rPr>
        <w:t>.</w:t>
      </w:r>
    </w:p>
    <w:p w:rsidR="00203002" w:rsidRPr="00F520CE" w:rsidRDefault="00203002" w:rsidP="009123E2">
      <w:pPr>
        <w:pStyle w:val="NormalWeb"/>
        <w:spacing w:before="0" w:beforeAutospacing="0" w:after="160" w:afterAutospacing="0" w:line="240" w:lineRule="auto"/>
        <w:ind w:left="2160"/>
        <w:rPr>
          <w:rFonts w:ascii="Calibri" w:eastAsia="Times New Roman" w:hAnsi="Calibri" w:cs="Calibri"/>
          <w:sz w:val="22"/>
          <w:szCs w:val="22"/>
        </w:rPr>
      </w:pPr>
      <w:r w:rsidRPr="00F520CE">
        <w:rPr>
          <w:rFonts w:ascii="Calibri" w:eastAsia="Times New Roman" w:hAnsi="Calibri" w:cs="Calibri"/>
          <w:color w:val="auto"/>
          <w:sz w:val="22"/>
          <w:szCs w:val="22"/>
        </w:rPr>
        <w:t xml:space="preserve">In addition, if you are submitting your application via Grants.gov, you must (1) be designated by your organization as an </w:t>
      </w:r>
      <w:r w:rsidRPr="00F520CE">
        <w:rPr>
          <w:rFonts w:ascii="Calibri" w:eastAsia="Times New Roman" w:hAnsi="Calibri" w:cs="Calibri"/>
          <w:b/>
          <w:color w:val="auto"/>
          <w:sz w:val="22"/>
          <w:szCs w:val="22"/>
        </w:rPr>
        <w:t>Authorized Organization Representative (AOR);</w:t>
      </w:r>
      <w:r w:rsidRPr="00F520CE">
        <w:rPr>
          <w:rFonts w:ascii="Calibri" w:eastAsia="Times New Roman" w:hAnsi="Calibri" w:cs="Calibri"/>
          <w:color w:val="auto"/>
          <w:sz w:val="22"/>
          <w:szCs w:val="22"/>
        </w:rPr>
        <w:t xml:space="preserve"> and (2) register yourself with Grants.gov as an AOR.  Details on these steps are outlined at the following Grants.gov Web page:</w:t>
      </w:r>
      <w:r w:rsidRPr="00F520CE">
        <w:rPr>
          <w:rFonts w:ascii="Calibri" w:eastAsia="Times New Roman" w:hAnsi="Calibri" w:cs="Calibri"/>
          <w:sz w:val="22"/>
          <w:szCs w:val="22"/>
        </w:rPr>
        <w:t xml:space="preserve">  </w:t>
      </w:r>
      <w:hyperlink r:id="rId39" w:history="1">
        <w:r w:rsidRPr="00F520CE">
          <w:rPr>
            <w:rStyle w:val="Hyperlink"/>
            <w:rFonts w:ascii="Calibri" w:hAnsi="Calibri" w:cs="Calibri"/>
            <w:sz w:val="22"/>
            <w:szCs w:val="22"/>
          </w:rPr>
          <w:t>www.grants.gov/web/grants/register.html</w:t>
        </w:r>
      </w:hyperlink>
      <w:r w:rsidRPr="00F520CE">
        <w:rPr>
          <w:rFonts w:ascii="Calibri" w:eastAsia="Times New Roman" w:hAnsi="Calibri" w:cs="Calibri"/>
          <w:sz w:val="22"/>
          <w:szCs w:val="22"/>
        </w:rPr>
        <w:t>.</w:t>
      </w:r>
    </w:p>
    <w:p w:rsidR="00203002" w:rsidRPr="00F520CE" w:rsidRDefault="00203002" w:rsidP="009123E2">
      <w:pPr>
        <w:pStyle w:val="NormalWeb"/>
        <w:spacing w:before="0" w:beforeAutospacing="0" w:after="160" w:afterAutospacing="0" w:line="240" w:lineRule="auto"/>
        <w:ind w:left="2160"/>
        <w:rPr>
          <w:rFonts w:ascii="Calibri" w:eastAsia="Times New Roman" w:hAnsi="Calibri" w:cs="Times New Roman"/>
          <w:color w:val="auto"/>
          <w:sz w:val="22"/>
          <w:szCs w:val="22"/>
        </w:rPr>
      </w:pPr>
      <w:r w:rsidRPr="00F520CE">
        <w:rPr>
          <w:rFonts w:ascii="Calibri" w:eastAsia="Times New Roman" w:hAnsi="Calibri" w:cs="Calibri"/>
          <w:color w:val="auto"/>
          <w:sz w:val="22"/>
          <w:szCs w:val="22"/>
        </w:rPr>
        <w:t>For additional guidance on updating a registration, applicants are advised to visit the SAM.gov Web site.</w:t>
      </w:r>
    </w:p>
    <w:p w:rsidR="00203002" w:rsidRPr="00F520CE" w:rsidRDefault="00DE39F5" w:rsidP="009123E2">
      <w:pPr>
        <w:pStyle w:val="NormalWeb"/>
        <w:numPr>
          <w:ilvl w:val="1"/>
          <w:numId w:val="11"/>
        </w:numPr>
        <w:spacing w:before="0" w:beforeAutospacing="0" w:after="160" w:afterAutospacing="0" w:line="240" w:lineRule="auto"/>
        <w:rPr>
          <w:rFonts w:ascii="Calibri" w:eastAsia="Times New Roman" w:hAnsi="Calibri" w:cs="Times New Roman"/>
          <w:sz w:val="22"/>
          <w:szCs w:val="22"/>
        </w:rPr>
      </w:pPr>
      <w:hyperlink r:id="rId40" w:history="1">
        <w:r w:rsidR="00203002" w:rsidRPr="00F520CE">
          <w:rPr>
            <w:rFonts w:ascii="Calibri" w:eastAsia="Times New Roman" w:hAnsi="Calibri" w:cs="Times New Roman"/>
            <w:b/>
            <w:bCs/>
            <w:color w:val="auto"/>
            <w:sz w:val="22"/>
            <w:szCs w:val="22"/>
          </w:rPr>
          <w:t xml:space="preserve">Username &amp; Password Same day. </w:t>
        </w:r>
      </w:hyperlink>
      <w:r w:rsidR="00203002" w:rsidRPr="00F520CE">
        <w:rPr>
          <w:rFonts w:ascii="Calibri" w:eastAsia="Times New Roman" w:hAnsi="Calibri" w:cs="Times New Roman"/>
          <w:color w:val="auto"/>
          <w:sz w:val="22"/>
          <w:szCs w:val="22"/>
        </w:rPr>
        <w:t>Complete your AOR (Authorized Organization Representative) profile on Grants.gov and create your username and password.  You will need to use your organization’s DUNS Number to complete this step.</w:t>
      </w:r>
      <w:r w:rsidR="00203002" w:rsidRPr="00F520CE">
        <w:rPr>
          <w:rFonts w:ascii="Calibri" w:eastAsia="Times New Roman" w:hAnsi="Calibri" w:cs="Times New Roman"/>
          <w:sz w:val="22"/>
          <w:szCs w:val="22"/>
        </w:rPr>
        <w:t xml:space="preserve"> </w:t>
      </w:r>
      <w:hyperlink r:id="rId41" w:history="1">
        <w:r w:rsidR="00203002" w:rsidRPr="00F520CE">
          <w:rPr>
            <w:rFonts w:ascii="Calibri" w:eastAsia="Times New Roman" w:hAnsi="Calibri" w:cs="Times New Roman"/>
            <w:color w:val="0000FF"/>
            <w:sz w:val="22"/>
            <w:szCs w:val="22"/>
            <w:u w:val="single"/>
          </w:rPr>
          <w:t>https://apply07.grants.gov/apply/OrcRegister</w:t>
        </w:r>
      </w:hyperlink>
      <w:r w:rsidR="00203002" w:rsidRPr="00F520CE">
        <w:rPr>
          <w:rFonts w:ascii="Calibri" w:eastAsia="Times New Roman" w:hAnsi="Calibri" w:cs="Times New Roman"/>
          <w:sz w:val="22"/>
          <w:szCs w:val="22"/>
        </w:rPr>
        <w:t>.</w:t>
      </w:r>
    </w:p>
    <w:p w:rsidR="00203002" w:rsidRPr="00F520CE" w:rsidRDefault="00DE39F5" w:rsidP="009123E2">
      <w:pPr>
        <w:pStyle w:val="NormalWeb"/>
        <w:numPr>
          <w:ilvl w:val="1"/>
          <w:numId w:val="11"/>
        </w:numPr>
        <w:spacing w:before="0" w:beforeAutospacing="0" w:after="160" w:afterAutospacing="0" w:line="240" w:lineRule="auto"/>
        <w:rPr>
          <w:rFonts w:ascii="Calibri" w:eastAsia="Times New Roman" w:hAnsi="Calibri" w:cs="Times New Roman"/>
          <w:color w:val="auto"/>
          <w:sz w:val="22"/>
          <w:szCs w:val="22"/>
        </w:rPr>
      </w:pPr>
      <w:hyperlink r:id="rId42" w:history="1">
        <w:r w:rsidR="00203002" w:rsidRPr="00F520CE">
          <w:rPr>
            <w:rFonts w:ascii="Calibri" w:eastAsia="Times New Roman" w:hAnsi="Calibri" w:cs="Times New Roman"/>
            <w:b/>
            <w:bCs/>
            <w:color w:val="auto"/>
            <w:sz w:val="22"/>
            <w:szCs w:val="22"/>
          </w:rPr>
          <w:t xml:space="preserve"> AOR Authorization *</w:t>
        </w:r>
        <w:proofErr w:type="gramStart"/>
        <w:r w:rsidR="00203002" w:rsidRPr="00F520CE">
          <w:rPr>
            <w:rFonts w:ascii="Calibri" w:eastAsia="Times New Roman" w:hAnsi="Calibri" w:cs="Times New Roman"/>
            <w:b/>
            <w:bCs/>
            <w:color w:val="auto"/>
            <w:sz w:val="22"/>
            <w:szCs w:val="22"/>
          </w:rPr>
          <w:t>Same</w:t>
        </w:r>
        <w:proofErr w:type="gramEnd"/>
        <w:r w:rsidR="00203002" w:rsidRPr="00F520CE">
          <w:rPr>
            <w:rFonts w:ascii="Calibri" w:eastAsia="Times New Roman" w:hAnsi="Calibri" w:cs="Times New Roman"/>
            <w:b/>
            <w:bCs/>
            <w:color w:val="auto"/>
            <w:sz w:val="22"/>
            <w:szCs w:val="22"/>
          </w:rPr>
          <w:t xml:space="preserve"> day. </w:t>
        </w:r>
      </w:hyperlink>
      <w:r w:rsidR="00203002" w:rsidRPr="00F520CE">
        <w:rPr>
          <w:rFonts w:ascii="Calibri" w:eastAsia="Times New Roman" w:hAnsi="Calibri" w:cs="Times New Roman"/>
          <w:color w:val="auto"/>
          <w:sz w:val="22"/>
          <w:szCs w:val="22"/>
        </w:rPr>
        <w:t xml:space="preserve">The E-Business Point of Contact (E-Biz POC) at your organization must login to Grants.gov to confirm you as an Authorized Organization Representative (AOR).  Please note that there can be more than one AOR for your organization. In some cases the E-Biz POC is also the AOR for an organization.  </w:t>
      </w:r>
      <w:r w:rsidR="00203002" w:rsidRPr="00F520CE">
        <w:rPr>
          <w:rFonts w:ascii="Calibri" w:eastAsia="Times New Roman" w:hAnsi="Calibri" w:cs="Times New Roman"/>
          <w:b/>
          <w:bCs/>
          <w:smallCaps/>
          <w:color w:val="auto"/>
          <w:sz w:val="22"/>
          <w:szCs w:val="22"/>
        </w:rPr>
        <w:t>*Time depends on responsiveness of your E-Biz POC.</w:t>
      </w:r>
    </w:p>
    <w:p w:rsidR="00203002" w:rsidRPr="00F520CE" w:rsidRDefault="00DE39F5" w:rsidP="009123E2">
      <w:pPr>
        <w:pStyle w:val="NormalWeb"/>
        <w:numPr>
          <w:ilvl w:val="1"/>
          <w:numId w:val="11"/>
        </w:numPr>
        <w:spacing w:before="0" w:beforeAutospacing="0" w:after="160" w:afterAutospacing="0" w:line="240" w:lineRule="auto"/>
        <w:rPr>
          <w:rFonts w:ascii="Calibri" w:eastAsia="Times New Roman" w:hAnsi="Calibri" w:cs="Times New Roman"/>
          <w:sz w:val="22"/>
          <w:szCs w:val="22"/>
        </w:rPr>
      </w:pPr>
      <w:hyperlink r:id="rId43" w:history="1">
        <w:r w:rsidR="00203002" w:rsidRPr="00F520CE">
          <w:rPr>
            <w:rFonts w:ascii="Calibri" w:eastAsia="Times New Roman" w:hAnsi="Calibri" w:cs="Times New Roman"/>
            <w:b/>
            <w:bCs/>
            <w:color w:val="auto"/>
            <w:sz w:val="22"/>
            <w:szCs w:val="22"/>
          </w:rPr>
          <w:t>TRACK AOR STATUS</w:t>
        </w:r>
        <w:r w:rsidR="00203002" w:rsidRPr="00F520CE">
          <w:rPr>
            <w:rFonts w:ascii="Calibri" w:eastAsia="Times New Roman" w:hAnsi="Calibri" w:cs="Times New Roman"/>
            <w:color w:val="auto"/>
            <w:sz w:val="22"/>
            <w:szCs w:val="22"/>
          </w:rPr>
          <w:br/>
        </w:r>
      </w:hyperlink>
      <w:r w:rsidR="00203002" w:rsidRPr="00F520CE">
        <w:rPr>
          <w:rFonts w:ascii="Calibri" w:eastAsia="Times New Roman" w:hAnsi="Calibri" w:cs="Times New Roman"/>
          <w:color w:val="auto"/>
          <w:sz w:val="22"/>
          <w:szCs w:val="22"/>
        </w:rPr>
        <w:t xml:space="preserve">At any time, you can track your AOR status by logging in with your username and password.  Login as an Applicant (enter your username &amp; password) using the following: </w:t>
      </w:r>
      <w:hyperlink r:id="rId44" w:history="1">
        <w:r w:rsidR="00203002" w:rsidRPr="00F520CE">
          <w:rPr>
            <w:rFonts w:ascii="Calibri" w:eastAsia="Times New Roman" w:hAnsi="Calibri" w:cs="Times New Roman"/>
            <w:color w:val="0000FF"/>
            <w:sz w:val="22"/>
            <w:szCs w:val="22"/>
            <w:u w:val="single"/>
          </w:rPr>
          <w:t>http://www.grants.gov/applicants/org_step6.jsp</w:t>
        </w:r>
      </w:hyperlink>
      <w:r w:rsidR="00203002" w:rsidRPr="00F520CE">
        <w:rPr>
          <w:rFonts w:ascii="Calibri" w:eastAsia="Times New Roman" w:hAnsi="Calibri" w:cs="Times New Roman"/>
          <w:color w:val="auto"/>
          <w:sz w:val="22"/>
          <w:szCs w:val="22"/>
        </w:rPr>
        <w:t>.</w:t>
      </w:r>
    </w:p>
    <w:p w:rsidR="00203002" w:rsidRPr="00F520CE" w:rsidRDefault="00203002" w:rsidP="009123E2">
      <w:pPr>
        <w:numPr>
          <w:ilvl w:val="0"/>
          <w:numId w:val="23"/>
        </w:numPr>
        <w:spacing w:line="240" w:lineRule="auto"/>
        <w:rPr>
          <w:color w:val="auto"/>
          <w:sz w:val="22"/>
          <w:szCs w:val="22"/>
        </w:rPr>
      </w:pPr>
      <w:r w:rsidRPr="00F520CE">
        <w:rPr>
          <w:b/>
          <w:bCs/>
          <w:color w:val="auto"/>
          <w:sz w:val="22"/>
          <w:szCs w:val="22"/>
        </w:rPr>
        <w:t xml:space="preserve">SUBMIT EARLY </w:t>
      </w:r>
      <w:r w:rsidRPr="00F520CE">
        <w:rPr>
          <w:color w:val="auto"/>
          <w:sz w:val="22"/>
          <w:szCs w:val="22"/>
        </w:rPr>
        <w:t xml:space="preserve">– </w:t>
      </w:r>
      <w:r w:rsidRPr="00F520CE">
        <w:rPr>
          <w:b/>
          <w:bCs/>
          <w:color w:val="auto"/>
          <w:sz w:val="22"/>
          <w:szCs w:val="22"/>
        </w:rPr>
        <w:t>We strongly recommend that you do not wait until the last day to submit your application.  Grants.gov will put a date/time stamp on your application and then process it after it is fully uploaded.</w:t>
      </w:r>
      <w:r w:rsidRPr="00F520CE">
        <w:rPr>
          <w:color w:val="auto"/>
          <w:sz w:val="22"/>
          <w:szCs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203002" w:rsidRPr="00F520CE" w:rsidRDefault="00203002" w:rsidP="009123E2">
      <w:pPr>
        <w:spacing w:line="240" w:lineRule="auto"/>
        <w:ind w:left="720"/>
        <w:rPr>
          <w:bCs/>
          <w:color w:val="auto"/>
          <w:sz w:val="22"/>
          <w:szCs w:val="22"/>
        </w:rPr>
      </w:pPr>
      <w:r w:rsidRPr="00F520CE">
        <w:rPr>
          <w:bCs/>
          <w:color w:val="auto"/>
          <w:sz w:val="22"/>
          <w:szCs w:val="22"/>
          <w:u w:val="single"/>
        </w:rPr>
        <w:t>Note</w:t>
      </w:r>
      <w:r w:rsidRPr="00F520CE">
        <w:rPr>
          <w:bCs/>
          <w:color w:val="auto"/>
          <w:sz w:val="22"/>
          <w:szCs w:val="22"/>
        </w:rPr>
        <w:t>: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203002" w:rsidRPr="00F520CE" w:rsidRDefault="00203002" w:rsidP="009123E2">
      <w:pPr>
        <w:numPr>
          <w:ilvl w:val="0"/>
          <w:numId w:val="23"/>
        </w:numPr>
        <w:spacing w:line="240" w:lineRule="auto"/>
        <w:rPr>
          <w:color w:val="auto"/>
          <w:sz w:val="22"/>
          <w:szCs w:val="22"/>
        </w:rPr>
      </w:pPr>
      <w:r w:rsidRPr="00F520CE">
        <w:rPr>
          <w:b/>
          <w:bCs/>
          <w:color w:val="auto"/>
          <w:sz w:val="22"/>
          <w:szCs w:val="22"/>
        </w:rPr>
        <w:t>VERIFY SUBMISSION IS OK</w:t>
      </w:r>
      <w:r w:rsidRPr="00F520CE">
        <w:rPr>
          <w:color w:val="auto"/>
          <w:sz w:val="22"/>
          <w:szCs w:val="22"/>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F520CE">
        <w:rPr>
          <w:color w:val="auto"/>
          <w:sz w:val="22"/>
          <w:szCs w:val="22"/>
        </w:rPr>
        <w:t>Grants.gov’s</w:t>
      </w:r>
      <w:proofErr w:type="spellEnd"/>
      <w:r w:rsidRPr="00F520CE">
        <w:rPr>
          <w:color w:val="auto"/>
          <w:sz w:val="22"/>
          <w:szCs w:val="22"/>
        </w:rPr>
        <w:t xml:space="preserve"> Track My Application link.</w:t>
      </w:r>
    </w:p>
    <w:p w:rsidR="00203002" w:rsidRPr="00F520CE" w:rsidRDefault="00203002" w:rsidP="009123E2">
      <w:pPr>
        <w:spacing w:line="240" w:lineRule="auto"/>
        <w:ind w:left="720"/>
        <w:rPr>
          <w:color w:val="auto"/>
          <w:sz w:val="22"/>
          <w:szCs w:val="22"/>
        </w:rPr>
      </w:pPr>
      <w:r w:rsidRPr="00F520CE">
        <w:rPr>
          <w:color w:val="auto"/>
          <w:sz w:val="22"/>
          <w:szCs w:val="22"/>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45" w:history="1">
        <w:r w:rsidRPr="00F520CE">
          <w:rPr>
            <w:rStyle w:val="Hyperlink"/>
            <w:sz w:val="22"/>
            <w:szCs w:val="22"/>
          </w:rPr>
          <w:t>http://www.grants.gov/web/grants/applicants/grant-application-process/application-statuses.html</w:t>
        </w:r>
      </w:hyperlink>
      <w:r w:rsidRPr="00F520CE">
        <w:rPr>
          <w:color w:val="auto"/>
          <w:sz w:val="22"/>
          <w:szCs w:val="22"/>
        </w:rPr>
        <w:t xml:space="preserve">.  </w:t>
      </w:r>
    </w:p>
    <w:p w:rsidR="00203002" w:rsidRPr="00F520CE" w:rsidRDefault="00203002" w:rsidP="009123E2">
      <w:pPr>
        <w:spacing w:line="240" w:lineRule="auto"/>
        <w:ind w:left="720"/>
        <w:rPr>
          <w:color w:val="auto"/>
          <w:sz w:val="22"/>
          <w:szCs w:val="22"/>
        </w:rPr>
      </w:pPr>
      <w:r w:rsidRPr="00F520CE">
        <w:rPr>
          <w:color w:val="auto"/>
          <w:sz w:val="22"/>
          <w:szCs w:val="22"/>
        </w:rPr>
        <w:t xml:space="preserve">For more detailed information on troubleshooting Adobe errors, you can review the Adobe Reader Error Messages document at </w:t>
      </w:r>
      <w:hyperlink r:id="rId46" w:history="1">
        <w:r w:rsidRPr="00F520CE">
          <w:rPr>
            <w:rStyle w:val="Hyperlink"/>
            <w:sz w:val="22"/>
            <w:szCs w:val="22"/>
          </w:rPr>
          <w:t>http://www.grants.gov/web/grants/support/technical-support/troubleshooting/encountering-error-messages.html</w:t>
        </w:r>
      </w:hyperlink>
      <w:r w:rsidRPr="00F520CE">
        <w:rPr>
          <w:color w:val="auto"/>
          <w:sz w:val="22"/>
          <w:szCs w:val="22"/>
        </w:rPr>
        <w:t xml:space="preserve">.   If you discover your application is late or has been rejected, please see the instructions below.  </w:t>
      </w:r>
    </w:p>
    <w:p w:rsidR="00203002" w:rsidRPr="00F520CE" w:rsidRDefault="00203002" w:rsidP="009123E2">
      <w:pPr>
        <w:spacing w:line="240" w:lineRule="auto"/>
        <w:ind w:left="720"/>
        <w:rPr>
          <w:color w:val="auto"/>
          <w:sz w:val="22"/>
          <w:szCs w:val="22"/>
        </w:rPr>
      </w:pPr>
      <w:r w:rsidRPr="00F520CE">
        <w:rPr>
          <w:color w:val="auto"/>
          <w:sz w:val="22"/>
          <w:szCs w:val="22"/>
          <w:u w:val="single"/>
        </w:rPr>
        <w:t>Note</w:t>
      </w:r>
      <w:r w:rsidRPr="00F520CE">
        <w:rPr>
          <w:color w:val="auto"/>
          <w:sz w:val="22"/>
          <w:szCs w:val="22"/>
        </w:rPr>
        <w:t xml:space="preserve">: You will receive a series of confirmations both online and via e-mail about the status of your application.  Please do not rely solely on e-mail to confirm whether your application has been received timely and validated successfully.  </w:t>
      </w:r>
    </w:p>
    <w:p w:rsidR="00203002" w:rsidRPr="00F520CE" w:rsidRDefault="00203002" w:rsidP="009123E2">
      <w:pPr>
        <w:spacing w:line="240" w:lineRule="auto"/>
        <w:rPr>
          <w:b/>
          <w:color w:val="auto"/>
          <w:sz w:val="22"/>
          <w:szCs w:val="22"/>
        </w:rPr>
      </w:pPr>
      <w:r w:rsidRPr="00F520CE">
        <w:rPr>
          <w:b/>
          <w:color w:val="auto"/>
          <w:sz w:val="22"/>
          <w:szCs w:val="22"/>
        </w:rPr>
        <w:t>Submission Problems – What should you do?</w:t>
      </w:r>
    </w:p>
    <w:p w:rsidR="00203002" w:rsidRPr="00F520CE" w:rsidRDefault="00203002" w:rsidP="009123E2">
      <w:pPr>
        <w:spacing w:line="240" w:lineRule="auto"/>
        <w:rPr>
          <w:color w:val="auto"/>
          <w:sz w:val="22"/>
          <w:szCs w:val="22"/>
        </w:rPr>
      </w:pPr>
      <w:r w:rsidRPr="00F520CE">
        <w:rPr>
          <w:color w:val="auto"/>
          <w:sz w:val="22"/>
          <w:szCs w:val="22"/>
        </w:rPr>
        <w:t xml:space="preserve">If you have problems submitting to Grants.gov before the closing date, please contact Grants.gov Customer Support at 1-800-518-4726 or </w:t>
      </w:r>
      <w:hyperlink r:id="rId47" w:history="1">
        <w:r w:rsidRPr="00F520CE">
          <w:rPr>
            <w:rStyle w:val="Hyperlink"/>
            <w:color w:val="auto"/>
            <w:sz w:val="22"/>
            <w:szCs w:val="22"/>
          </w:rPr>
          <w:t>http://www.grants.gov/web/grants/about/contact-us.html</w:t>
        </w:r>
      </w:hyperlink>
      <w:r w:rsidRPr="00F520CE">
        <w:rPr>
          <w:color w:val="auto"/>
          <w:sz w:val="22"/>
          <w:szCs w:val="22"/>
        </w:rPr>
        <w:t xml:space="preserve">, or access the Grants.gov Self-Service web portal at:  </w:t>
      </w:r>
      <w:hyperlink r:id="rId48" w:history="1">
        <w:r w:rsidRPr="00F520CE">
          <w:rPr>
            <w:rStyle w:val="Hyperlink"/>
            <w:color w:val="auto"/>
            <w:sz w:val="22"/>
            <w:szCs w:val="22"/>
          </w:rPr>
          <w:t>https://grants-portal.psc.gov/Welcome.aspx?pt=Grants</w:t>
        </w:r>
      </w:hyperlink>
      <w:r w:rsidR="0077275F">
        <w:rPr>
          <w:color w:val="auto"/>
          <w:sz w:val="22"/>
          <w:szCs w:val="22"/>
        </w:rPr>
        <w:t xml:space="preserve">. </w:t>
      </w:r>
    </w:p>
    <w:p w:rsidR="00203002" w:rsidRPr="00F520CE" w:rsidRDefault="00203002" w:rsidP="009123E2">
      <w:pPr>
        <w:spacing w:line="240" w:lineRule="auto"/>
        <w:rPr>
          <w:color w:val="auto"/>
          <w:sz w:val="22"/>
          <w:szCs w:val="22"/>
        </w:rPr>
      </w:pPr>
      <w:r w:rsidRPr="00F520CE">
        <w:rPr>
          <w:color w:val="auto"/>
          <w:sz w:val="22"/>
          <w:szCs w:val="22"/>
        </w:rPr>
        <w:t xml:space="preserve">If electronic submission is </w:t>
      </w:r>
      <w:r w:rsidRPr="00F520CE">
        <w:rPr>
          <w:color w:val="auto"/>
          <w:sz w:val="22"/>
          <w:szCs w:val="22"/>
          <w:u w:val="single"/>
        </w:rPr>
        <w:t>required</w:t>
      </w:r>
      <w:r w:rsidRPr="00F520CE">
        <w:rPr>
          <w:color w:val="auto"/>
          <w:sz w:val="22"/>
          <w:szCs w:val="22"/>
        </w:rPr>
        <w:t xml:space="preserve">, you must submit an electronic application before 4:30:00 p.m., unless you follow the procedures in the Federal Register notice and qualify for one of the exceptions to the electronic submission requirement </w:t>
      </w:r>
      <w:r w:rsidRPr="00F520CE">
        <w:rPr>
          <w:color w:val="auto"/>
          <w:sz w:val="22"/>
          <w:szCs w:val="22"/>
          <w:u w:val="single"/>
        </w:rPr>
        <w:t>and</w:t>
      </w:r>
      <w:r w:rsidRPr="00F520CE">
        <w:rPr>
          <w:color w:val="auto"/>
          <w:sz w:val="22"/>
          <w:szCs w:val="22"/>
        </w:rPr>
        <w:t xml:space="preserve"> submit, no later than two weeks before the application deadline date, a written statement to the Department that you qualify for one of these exceptions.  (See the Federal Register notice for detailed instructions.)</w:t>
      </w:r>
    </w:p>
    <w:p w:rsidR="00203002" w:rsidRPr="00F520CE" w:rsidRDefault="00203002" w:rsidP="009123E2">
      <w:pPr>
        <w:spacing w:line="240" w:lineRule="auto"/>
        <w:rPr>
          <w:b/>
          <w:color w:val="auto"/>
          <w:sz w:val="22"/>
          <w:szCs w:val="22"/>
        </w:rPr>
      </w:pPr>
      <w:r w:rsidRPr="00F520CE">
        <w:rPr>
          <w:b/>
          <w:color w:val="auto"/>
          <w:sz w:val="22"/>
          <w:szCs w:val="22"/>
        </w:rPr>
        <w:t>Helpful Hints When Working with Grants.gov</w:t>
      </w:r>
    </w:p>
    <w:p w:rsidR="00203002" w:rsidRPr="00F520CE" w:rsidRDefault="00203002" w:rsidP="009123E2">
      <w:pPr>
        <w:spacing w:line="240" w:lineRule="auto"/>
        <w:rPr>
          <w:b/>
          <w:bCs/>
          <w:color w:val="auto"/>
          <w:sz w:val="22"/>
          <w:szCs w:val="22"/>
        </w:rPr>
      </w:pPr>
      <w:r w:rsidRPr="00F520CE">
        <w:rPr>
          <w:color w:val="auto"/>
          <w:sz w:val="22"/>
          <w:szCs w:val="22"/>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F520CE">
        <w:rPr>
          <w:b/>
          <w:bCs/>
          <w:color w:val="auto"/>
          <w:sz w:val="22"/>
          <w:szCs w:val="22"/>
        </w:rPr>
        <w:t>You must provide the DUNS number on your application that was used when you registered as an Authorized Organization Representative (AOR) on Grants.gov.</w:t>
      </w:r>
    </w:p>
    <w:p w:rsidR="00203002" w:rsidRPr="00F520CE" w:rsidRDefault="00203002" w:rsidP="009123E2">
      <w:pPr>
        <w:spacing w:line="240" w:lineRule="auto"/>
        <w:rPr>
          <w:color w:val="auto"/>
          <w:sz w:val="22"/>
          <w:szCs w:val="22"/>
        </w:rPr>
      </w:pPr>
      <w:r w:rsidRPr="00F520CE">
        <w:rPr>
          <w:color w:val="auto"/>
          <w:sz w:val="22"/>
          <w:szCs w:val="22"/>
        </w:rPr>
        <w:t xml:space="preserve">Please go to </w:t>
      </w:r>
      <w:hyperlink r:id="rId49" w:history="1">
        <w:r w:rsidRPr="00F520CE">
          <w:rPr>
            <w:rStyle w:val="Hyperlink"/>
            <w:sz w:val="22"/>
            <w:szCs w:val="22"/>
          </w:rPr>
          <w:t>http://www.grants.gov/web/grants/about/contact-us.html</w:t>
        </w:r>
      </w:hyperlink>
      <w:r w:rsidRPr="00F520CE">
        <w:rPr>
          <w:color w:val="auto"/>
          <w:sz w:val="22"/>
          <w:szCs w:val="22"/>
        </w:rPr>
        <w:t xml:space="preserve"> for help with Grants.gov.  For additional tips related to submitting grant applications, please refer to the Grants.gov Submit Application FAQs found on the Grants.gov </w:t>
      </w:r>
      <w:hyperlink r:id="rId50" w:history="1">
        <w:r w:rsidRPr="00F520CE">
          <w:rPr>
            <w:rStyle w:val="Hyperlink"/>
            <w:sz w:val="22"/>
            <w:szCs w:val="22"/>
          </w:rPr>
          <w:t>http://www.grants.gov/web/grants/support/general-support/faqs.html</w:t>
        </w:r>
      </w:hyperlink>
      <w:r w:rsidRPr="00F520CE">
        <w:rPr>
          <w:color w:val="auto"/>
          <w:sz w:val="22"/>
          <w:szCs w:val="22"/>
        </w:rPr>
        <w:t xml:space="preserve">.  </w:t>
      </w:r>
    </w:p>
    <w:p w:rsidR="00203002" w:rsidRPr="00F520CE" w:rsidRDefault="00203002" w:rsidP="009123E2">
      <w:pPr>
        <w:spacing w:line="240" w:lineRule="auto"/>
        <w:rPr>
          <w:b/>
          <w:color w:val="auto"/>
          <w:sz w:val="22"/>
          <w:szCs w:val="22"/>
        </w:rPr>
      </w:pPr>
      <w:r w:rsidRPr="00F520CE">
        <w:rPr>
          <w:b/>
          <w:color w:val="auto"/>
          <w:sz w:val="22"/>
          <w:szCs w:val="22"/>
        </w:rPr>
        <w:t>Dial-Up Internet Connections</w:t>
      </w:r>
    </w:p>
    <w:p w:rsidR="00203002" w:rsidRPr="00F520CE" w:rsidRDefault="00203002" w:rsidP="009123E2">
      <w:pPr>
        <w:pStyle w:val="BodyText"/>
        <w:spacing w:line="240" w:lineRule="auto"/>
        <w:rPr>
          <w:sz w:val="22"/>
          <w:szCs w:val="22"/>
        </w:rPr>
      </w:pPr>
      <w:r w:rsidRPr="00F520CE">
        <w:rPr>
          <w:sz w:val="22"/>
          <w:szCs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F520CE">
        <w:rPr>
          <w:b/>
          <w:bCs/>
          <w:sz w:val="22"/>
          <w:szCs w:val="22"/>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F520CE">
        <w:rPr>
          <w:sz w:val="22"/>
          <w:szCs w:val="22"/>
        </w:rPr>
        <w:t xml:space="preserve">  (See the Federal Register notice for detailed instructions.) </w:t>
      </w:r>
    </w:p>
    <w:p w:rsidR="00203002" w:rsidRPr="00F520CE" w:rsidRDefault="00203002" w:rsidP="009123E2">
      <w:pPr>
        <w:spacing w:line="240" w:lineRule="auto"/>
        <w:rPr>
          <w:b/>
          <w:color w:val="auto"/>
          <w:sz w:val="22"/>
          <w:szCs w:val="22"/>
        </w:rPr>
      </w:pPr>
      <w:r w:rsidRPr="00F520CE">
        <w:rPr>
          <w:b/>
          <w:color w:val="auto"/>
          <w:sz w:val="22"/>
          <w:szCs w:val="22"/>
        </w:rPr>
        <w:t>MAC Users</w:t>
      </w:r>
    </w:p>
    <w:p w:rsidR="00203002" w:rsidRPr="00F520CE" w:rsidRDefault="00203002" w:rsidP="009123E2">
      <w:pPr>
        <w:spacing w:line="240" w:lineRule="auto"/>
        <w:rPr>
          <w:color w:val="auto"/>
          <w:sz w:val="22"/>
          <w:szCs w:val="22"/>
        </w:rPr>
      </w:pPr>
      <w:r w:rsidRPr="00F520CE">
        <w:rPr>
          <w:color w:val="auto"/>
          <w:sz w:val="22"/>
          <w:szCs w:val="22"/>
        </w:rPr>
        <w:t xml:space="preserve">For MAC compatibility information, review the Operating System Platform Compatibility Table at the following Grants.gov link: </w:t>
      </w:r>
      <w:hyperlink r:id="rId51" w:history="1">
        <w:r w:rsidRPr="00F520CE">
          <w:rPr>
            <w:rStyle w:val="Hyperlink"/>
            <w:color w:val="auto"/>
            <w:sz w:val="22"/>
            <w:szCs w:val="22"/>
          </w:rPr>
          <w:t>http://www.grants.gov/web/grants/support/technical-support/recommended-software.html</w:t>
        </w:r>
      </w:hyperlink>
      <w:r w:rsidRPr="00F520CE">
        <w:rPr>
          <w:color w:val="auto"/>
          <w:sz w:val="22"/>
          <w:szCs w:val="22"/>
        </w:rPr>
        <w:t xml:space="preserve">.  </w:t>
      </w:r>
      <w:r w:rsidRPr="00F520CE">
        <w:rPr>
          <w:b/>
          <w:bCs/>
          <w:color w:val="auto"/>
          <w:sz w:val="22"/>
          <w:szCs w:val="22"/>
        </w:rPr>
        <w:t xml:space="preserve">If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F520CE">
        <w:rPr>
          <w:color w:val="auto"/>
          <w:sz w:val="22"/>
          <w:szCs w:val="22"/>
        </w:rPr>
        <w:t>(See the Federal Register notice for detailed instructions.)</w:t>
      </w:r>
    </w:p>
    <w:p w:rsidR="00203002" w:rsidRPr="00F520CE" w:rsidRDefault="00203002" w:rsidP="009123E2">
      <w:pPr>
        <w:spacing w:line="240" w:lineRule="auto"/>
        <w:rPr>
          <w:b/>
          <w:bCs/>
          <w:color w:val="auto"/>
          <w:sz w:val="22"/>
          <w:szCs w:val="22"/>
        </w:rPr>
      </w:pPr>
      <w:r w:rsidRPr="00F520CE">
        <w:rPr>
          <w:b/>
          <w:bCs/>
          <w:color w:val="auto"/>
          <w:sz w:val="22"/>
          <w:szCs w:val="22"/>
        </w:rPr>
        <w:t>Attaching Files – Additional Tips</w:t>
      </w:r>
    </w:p>
    <w:p w:rsidR="00203002" w:rsidRPr="00F520CE" w:rsidRDefault="00203002" w:rsidP="009123E2">
      <w:pPr>
        <w:pStyle w:val="NormalWeb1"/>
        <w:spacing w:before="0" w:beforeAutospacing="0" w:after="160" w:afterAutospacing="0" w:line="240" w:lineRule="auto"/>
        <w:rPr>
          <w:rFonts w:ascii="Calibri" w:hAnsi="Calibri" w:cs="Times New Roman"/>
          <w:color w:val="auto"/>
          <w:sz w:val="22"/>
          <w:szCs w:val="22"/>
        </w:rPr>
      </w:pPr>
      <w:r w:rsidRPr="00F520CE">
        <w:rPr>
          <w:rFonts w:ascii="Calibri" w:hAnsi="Calibri" w:cs="Times New Roman"/>
          <w:color w:val="auto"/>
          <w:sz w:val="22"/>
          <w:szCs w:val="22"/>
        </w:rPr>
        <w:t xml:space="preserve">Please note the following tips related to attaching files to your application, especially the requirement that applicants </w:t>
      </w:r>
      <w:r w:rsidRPr="00F520CE">
        <w:rPr>
          <w:rFonts w:ascii="Calibri" w:hAnsi="Calibri" w:cs="Times New Roman"/>
          <w:b/>
          <w:color w:val="auto"/>
          <w:sz w:val="22"/>
          <w:szCs w:val="22"/>
        </w:rPr>
        <w:t>only include read-only, non-modifiable .PDF files</w:t>
      </w:r>
      <w:r w:rsidRPr="00F520CE">
        <w:rPr>
          <w:rFonts w:ascii="Calibri" w:hAnsi="Calibri" w:cs="Times New Roman"/>
          <w:color w:val="auto"/>
          <w:sz w:val="22"/>
          <w:szCs w:val="22"/>
        </w:rPr>
        <w:t xml:space="preserve"> in their application:</w:t>
      </w:r>
    </w:p>
    <w:p w:rsidR="00203002" w:rsidRPr="00F520CE" w:rsidRDefault="00203002" w:rsidP="009123E2">
      <w:pPr>
        <w:pStyle w:val="NormalWeb1"/>
        <w:numPr>
          <w:ilvl w:val="0"/>
          <w:numId w:val="24"/>
        </w:numPr>
        <w:spacing w:before="0" w:beforeAutospacing="0" w:after="160" w:afterAutospacing="0" w:line="240" w:lineRule="auto"/>
        <w:rPr>
          <w:rFonts w:ascii="Calibri" w:hAnsi="Calibri" w:cs="Times New Roman"/>
          <w:color w:val="auto"/>
          <w:sz w:val="22"/>
          <w:szCs w:val="22"/>
        </w:rPr>
      </w:pPr>
      <w:r w:rsidRPr="00F520CE">
        <w:rPr>
          <w:rFonts w:ascii="Calibri" w:hAnsi="Calibri" w:cs="Times New Roman"/>
          <w:color w:val="auto"/>
          <w:sz w:val="22"/>
          <w:szCs w:val="22"/>
        </w:rPr>
        <w:t xml:space="preserve">Ensure that you attach </w:t>
      </w:r>
      <w:r w:rsidRPr="00F520CE">
        <w:rPr>
          <w:rFonts w:ascii="Calibri" w:hAnsi="Calibri" w:cs="Times New Roman"/>
          <w:b/>
          <w:i/>
          <w:color w:val="auto"/>
          <w:sz w:val="22"/>
          <w:szCs w:val="22"/>
          <w:u w:val="single"/>
        </w:rPr>
        <w:t>.PDF files only</w:t>
      </w:r>
      <w:r w:rsidRPr="00F520CE">
        <w:rPr>
          <w:rFonts w:ascii="Calibri" w:hAnsi="Calibri" w:cs="Times New Roman"/>
          <w:color w:val="auto"/>
          <w:sz w:val="22"/>
          <w:szCs w:val="22"/>
        </w:rPr>
        <w:t xml:space="preserve"> for any attachments to your application, and they must be in a </w:t>
      </w:r>
      <w:r w:rsidRPr="00F520CE">
        <w:rPr>
          <w:rFonts w:ascii="Calibri" w:hAnsi="Calibri" w:cs="Times New Roman"/>
          <w:b/>
          <w:color w:val="auto"/>
          <w:sz w:val="22"/>
          <w:szCs w:val="22"/>
        </w:rPr>
        <w:t>read-only, non-modifiable format</w:t>
      </w:r>
      <w:r w:rsidRPr="00F520CE">
        <w:rPr>
          <w:rFonts w:ascii="Calibri" w:hAnsi="Calibri" w:cs="Times New Roman"/>
          <w:color w:val="auto"/>
          <w:sz w:val="22"/>
          <w:szCs w:val="22"/>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00203002" w:rsidRPr="00F520CE" w:rsidRDefault="00203002" w:rsidP="009123E2">
      <w:pPr>
        <w:pStyle w:val="NormalWeb1"/>
        <w:numPr>
          <w:ilvl w:val="0"/>
          <w:numId w:val="24"/>
        </w:numPr>
        <w:spacing w:before="0" w:beforeAutospacing="0" w:after="160" w:afterAutospacing="0" w:line="240" w:lineRule="auto"/>
        <w:rPr>
          <w:rFonts w:ascii="Calibri" w:hAnsi="Calibri" w:cs="Times New Roman"/>
          <w:color w:val="auto"/>
          <w:sz w:val="22"/>
          <w:szCs w:val="22"/>
        </w:rPr>
      </w:pPr>
      <w:r w:rsidRPr="00F520CE">
        <w:rPr>
          <w:rFonts w:ascii="Calibri" w:hAnsi="Calibri" w:cs="Times New Roman"/>
          <w:color w:val="auto"/>
          <w:sz w:val="22"/>
          <w:szCs w:val="22"/>
        </w:rPr>
        <w:t>Grants.gov cannot process an application that includes two or more files that have the same name within a grant submission.  Therefore, each file uploaded to your application package should have a unique file name.</w:t>
      </w:r>
    </w:p>
    <w:p w:rsidR="00203002" w:rsidRPr="00F520CE" w:rsidRDefault="00203002" w:rsidP="009123E2">
      <w:pPr>
        <w:numPr>
          <w:ilvl w:val="0"/>
          <w:numId w:val="24"/>
        </w:numPr>
        <w:spacing w:line="240" w:lineRule="auto"/>
        <w:rPr>
          <w:color w:val="auto"/>
          <w:sz w:val="22"/>
          <w:szCs w:val="22"/>
        </w:rPr>
      </w:pPr>
      <w:r w:rsidRPr="00F520CE">
        <w:rPr>
          <w:color w:val="auto"/>
          <w:sz w:val="22"/>
          <w:szCs w:val="22"/>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203002" w:rsidRDefault="00203002" w:rsidP="009123E2">
      <w:pPr>
        <w:pStyle w:val="NormalWeb1"/>
        <w:numPr>
          <w:ilvl w:val="0"/>
          <w:numId w:val="24"/>
        </w:numPr>
        <w:spacing w:before="0" w:beforeAutospacing="0" w:after="80" w:afterAutospacing="0" w:line="240" w:lineRule="auto"/>
        <w:rPr>
          <w:rFonts w:ascii="Calibri" w:hAnsi="Calibri" w:cs="Times New Roman"/>
          <w:color w:val="auto"/>
          <w:sz w:val="22"/>
          <w:szCs w:val="22"/>
        </w:rPr>
      </w:pPr>
      <w:r w:rsidRPr="00F520CE">
        <w:rPr>
          <w:rFonts w:ascii="Calibri" w:hAnsi="Calibri" w:cs="Times New Roman"/>
          <w:color w:val="auto"/>
          <w:sz w:val="22"/>
          <w:szCs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93344A" w:rsidRPr="00F520CE" w:rsidRDefault="0093344A" w:rsidP="0093344A">
      <w:pPr>
        <w:pStyle w:val="NormalWeb1"/>
        <w:spacing w:before="0" w:beforeAutospacing="0" w:after="80" w:afterAutospacing="0" w:line="240" w:lineRule="auto"/>
        <w:ind w:left="1080"/>
        <w:rPr>
          <w:rFonts w:ascii="Calibri" w:hAnsi="Calibri" w:cs="Times New Roman"/>
          <w:color w:val="auto"/>
          <w:sz w:val="22"/>
          <w:szCs w:val="22"/>
        </w:rPr>
      </w:pPr>
    </w:p>
    <w:p w:rsidR="00203002" w:rsidRPr="00F520CE" w:rsidRDefault="00203002" w:rsidP="009123E2">
      <w:pPr>
        <w:pStyle w:val="ListParagraph"/>
        <w:spacing w:line="240" w:lineRule="auto"/>
        <w:ind w:left="0" w:right="-450"/>
        <w:rPr>
          <w:sz w:val="22"/>
          <w:szCs w:val="22"/>
        </w:rPr>
      </w:pPr>
      <w:r w:rsidRPr="00F520CE">
        <w:rPr>
          <w:rFonts w:cs="Calibri"/>
          <w:color w:val="auto"/>
          <w:sz w:val="22"/>
          <w:szCs w:val="22"/>
        </w:rPr>
        <w:t xml:space="preserve">*Please note that the Central Contractor Registry (CCR) was replaced by the System for Award Management (SAM) effective July 30, 2012.  </w:t>
      </w:r>
    </w:p>
    <w:p w:rsidR="00AB18A8" w:rsidRDefault="00AB18A8" w:rsidP="009123E2">
      <w:pPr>
        <w:pStyle w:val="Heading1"/>
        <w:ind w:left="0"/>
        <w:sectPr w:rsidR="00AB18A8" w:rsidSect="00171AD6">
          <w:pgSz w:w="12240" w:h="15840"/>
          <w:pgMar w:top="630" w:right="1440" w:bottom="360" w:left="1440" w:header="144" w:footer="0" w:gutter="0"/>
          <w:cols w:space="720"/>
          <w:noEndnote/>
          <w:docGrid w:linePitch="272"/>
        </w:sectPr>
      </w:pPr>
    </w:p>
    <w:p w:rsidR="00E428DE" w:rsidRDefault="00E428DE" w:rsidP="009123E2">
      <w:pPr>
        <w:pStyle w:val="Heading1"/>
        <w:ind w:left="0"/>
      </w:pPr>
      <w:bookmarkStart w:id="9" w:name="_Toc420403315"/>
      <w:bookmarkStart w:id="10" w:name="_Toc421626787"/>
      <w:r>
        <w:t>Program Background Information</w:t>
      </w:r>
      <w:bookmarkEnd w:id="9"/>
      <w:bookmarkEnd w:id="10"/>
    </w:p>
    <w:p w:rsidR="00E428DE" w:rsidRPr="003C48D0" w:rsidRDefault="00E428DE" w:rsidP="009123E2">
      <w:pPr>
        <w:pStyle w:val="Heading3"/>
      </w:pPr>
      <w:bookmarkStart w:id="11" w:name="_Toc420403316"/>
      <w:bookmarkStart w:id="12" w:name="_Toc421626788"/>
      <w:r>
        <w:t>Program Overview</w:t>
      </w:r>
      <w:bookmarkEnd w:id="11"/>
      <w:bookmarkEnd w:id="12"/>
    </w:p>
    <w:p w:rsidR="00E428DE" w:rsidRPr="003C48D0" w:rsidRDefault="00E428DE" w:rsidP="009123E2">
      <w:pPr>
        <w:spacing w:line="240" w:lineRule="auto"/>
        <w:rPr>
          <w:rFonts w:cs="Arial"/>
        </w:rPr>
      </w:pPr>
    </w:p>
    <w:p w:rsidR="00E428DE" w:rsidRPr="00BE1EBD" w:rsidRDefault="00E428DE" w:rsidP="009123E2">
      <w:pPr>
        <w:spacing w:line="240" w:lineRule="auto"/>
        <w:rPr>
          <w:rFonts w:cs="Helvetica"/>
          <w:color w:val="030A13"/>
          <w:sz w:val="22"/>
          <w:szCs w:val="22"/>
        </w:rPr>
      </w:pPr>
      <w:r w:rsidRPr="00BE1EBD">
        <w:rPr>
          <w:rFonts w:cs="Helvetica"/>
          <w:b/>
          <w:bCs/>
          <w:color w:val="030A13"/>
          <w:sz w:val="22"/>
          <w:szCs w:val="22"/>
        </w:rPr>
        <w:t>Program Office:</w:t>
      </w:r>
      <w:r w:rsidRPr="00BE1EBD">
        <w:rPr>
          <w:rFonts w:cs="Helvetica"/>
          <w:color w:val="030A13"/>
          <w:sz w:val="22"/>
          <w:szCs w:val="22"/>
        </w:rPr>
        <w:t xml:space="preserve"> Office of Innovation and Improvement (OII)</w:t>
      </w:r>
    </w:p>
    <w:p w:rsidR="00E428DE" w:rsidRPr="00BE1EBD" w:rsidRDefault="00D62741" w:rsidP="009123E2">
      <w:pPr>
        <w:spacing w:line="240" w:lineRule="auto"/>
        <w:rPr>
          <w:sz w:val="22"/>
          <w:szCs w:val="22"/>
        </w:rPr>
      </w:pPr>
      <w:r>
        <w:rPr>
          <w:rFonts w:cs="Helvetica"/>
          <w:color w:val="030A13"/>
          <w:sz w:val="22"/>
          <w:szCs w:val="22"/>
        </w:rPr>
        <w:t>Charter Schools Program</w:t>
      </w:r>
      <w:r w:rsidR="00D96DAF">
        <w:rPr>
          <w:rFonts w:cs="Helvetica"/>
          <w:color w:val="030A13"/>
          <w:sz w:val="22"/>
          <w:szCs w:val="22"/>
        </w:rPr>
        <w:t>,</w:t>
      </w:r>
      <w:r>
        <w:rPr>
          <w:rFonts w:cs="Helvetica"/>
          <w:color w:val="030A13"/>
          <w:sz w:val="22"/>
          <w:szCs w:val="22"/>
        </w:rPr>
        <w:t xml:space="preserve"> </w:t>
      </w:r>
      <w:r w:rsidR="00751845">
        <w:rPr>
          <w:rFonts w:cs="Helvetica"/>
          <w:color w:val="030A13"/>
          <w:sz w:val="22"/>
          <w:szCs w:val="22"/>
        </w:rPr>
        <w:t xml:space="preserve">Grants to Charter Management Organizations for </w:t>
      </w:r>
      <w:r w:rsidR="00D96DAF">
        <w:rPr>
          <w:rFonts w:cs="Helvetica"/>
          <w:color w:val="030A13"/>
          <w:sz w:val="22"/>
          <w:szCs w:val="22"/>
        </w:rPr>
        <w:t>Replication and Expansion of High-Quality Charter Schools Program</w:t>
      </w:r>
    </w:p>
    <w:p w:rsidR="00E428DE" w:rsidRPr="00BE1EBD" w:rsidRDefault="00E428DE" w:rsidP="00D96DAF">
      <w:pPr>
        <w:spacing w:before="100" w:beforeAutospacing="1" w:after="100" w:afterAutospacing="1" w:line="240" w:lineRule="auto"/>
        <w:rPr>
          <w:rFonts w:cs="Helvetica"/>
          <w:color w:val="030A13"/>
          <w:sz w:val="22"/>
          <w:szCs w:val="22"/>
        </w:rPr>
      </w:pPr>
      <w:r w:rsidRPr="00BE1EBD">
        <w:rPr>
          <w:rFonts w:cs="Helvetica"/>
          <w:b/>
          <w:bCs/>
          <w:color w:val="030A13"/>
          <w:sz w:val="22"/>
          <w:szCs w:val="22"/>
        </w:rPr>
        <w:t>CFDA Number:</w:t>
      </w:r>
      <w:r w:rsidRPr="00BE1EBD">
        <w:rPr>
          <w:rFonts w:cs="Helvetica"/>
          <w:color w:val="030A13"/>
          <w:sz w:val="22"/>
          <w:szCs w:val="22"/>
        </w:rPr>
        <w:t xml:space="preserve"> 84.</w:t>
      </w:r>
      <w:r w:rsidR="00E85A16">
        <w:rPr>
          <w:rFonts w:cs="Helvetica"/>
          <w:color w:val="030A13"/>
          <w:sz w:val="22"/>
          <w:szCs w:val="22"/>
        </w:rPr>
        <w:t>282M</w:t>
      </w:r>
      <w:r w:rsidRPr="00BE1EBD">
        <w:rPr>
          <w:rFonts w:cs="Helvetica"/>
          <w:color w:val="030A13"/>
          <w:sz w:val="22"/>
          <w:szCs w:val="22"/>
        </w:rPr>
        <w:t xml:space="preserve"> (</w:t>
      </w:r>
      <w:r w:rsidR="00E85A16">
        <w:rPr>
          <w:rFonts w:cs="Helvetica"/>
          <w:color w:val="030A13"/>
          <w:sz w:val="22"/>
          <w:szCs w:val="22"/>
        </w:rPr>
        <w:t>Replication and Expansion</w:t>
      </w:r>
      <w:r w:rsidR="00D62741">
        <w:rPr>
          <w:rFonts w:cs="Helvetica"/>
          <w:color w:val="030A13"/>
          <w:sz w:val="22"/>
          <w:szCs w:val="22"/>
        </w:rPr>
        <w:t xml:space="preserve"> </w:t>
      </w:r>
      <w:r w:rsidR="001F6662">
        <w:rPr>
          <w:rFonts w:cs="Helvetica"/>
          <w:color w:val="030A13"/>
          <w:sz w:val="22"/>
          <w:szCs w:val="22"/>
        </w:rPr>
        <w:t xml:space="preserve">of High-Quality Charter Schools </w:t>
      </w:r>
      <w:r w:rsidR="00D62741">
        <w:rPr>
          <w:rFonts w:cs="Helvetica"/>
          <w:color w:val="030A13"/>
          <w:sz w:val="22"/>
          <w:szCs w:val="22"/>
        </w:rPr>
        <w:t>Grant Program</w:t>
      </w:r>
      <w:r w:rsidRPr="00BE1EBD">
        <w:rPr>
          <w:rFonts w:cs="Helvetica"/>
          <w:color w:val="030A13"/>
          <w:sz w:val="22"/>
          <w:szCs w:val="22"/>
        </w:rPr>
        <w:t>)</w:t>
      </w:r>
    </w:p>
    <w:p w:rsidR="00E428DE" w:rsidRDefault="00E428DE" w:rsidP="001915D2">
      <w:pPr>
        <w:spacing w:before="100" w:beforeAutospacing="1" w:after="100" w:afterAutospacing="1" w:line="240" w:lineRule="auto"/>
        <w:rPr>
          <w:rFonts w:cs="Helvetica"/>
          <w:color w:val="030A13"/>
          <w:sz w:val="22"/>
          <w:szCs w:val="22"/>
        </w:rPr>
      </w:pPr>
      <w:r w:rsidRPr="00BE1EBD">
        <w:rPr>
          <w:rFonts w:cs="Helvetica"/>
          <w:b/>
          <w:bCs/>
          <w:color w:val="030A13"/>
          <w:sz w:val="22"/>
          <w:szCs w:val="22"/>
        </w:rPr>
        <w:t>Program Type:</w:t>
      </w:r>
      <w:r w:rsidRPr="00BE1EBD">
        <w:rPr>
          <w:rFonts w:cs="Helvetica"/>
          <w:color w:val="030A13"/>
          <w:sz w:val="22"/>
          <w:szCs w:val="22"/>
        </w:rPr>
        <w:t xml:space="preserve"> </w:t>
      </w:r>
      <w:r w:rsidR="00D62741">
        <w:rPr>
          <w:rFonts w:cs="Helvetica"/>
          <w:color w:val="030A13"/>
          <w:sz w:val="22"/>
          <w:szCs w:val="22"/>
        </w:rPr>
        <w:t>Discretionary/Competitive Grants</w:t>
      </w:r>
    </w:p>
    <w:p w:rsidR="00D62741" w:rsidRPr="00D62741" w:rsidRDefault="00D62741" w:rsidP="001915D2">
      <w:pPr>
        <w:spacing w:before="100" w:beforeAutospacing="1" w:after="100" w:afterAutospacing="1" w:line="240" w:lineRule="auto"/>
        <w:rPr>
          <w:rFonts w:cs="Helvetica"/>
          <w:color w:val="030A13"/>
          <w:sz w:val="22"/>
          <w:szCs w:val="22"/>
        </w:rPr>
      </w:pPr>
      <w:r>
        <w:rPr>
          <w:rFonts w:cs="Helvetica"/>
          <w:b/>
          <w:color w:val="030A13"/>
          <w:sz w:val="22"/>
          <w:szCs w:val="22"/>
        </w:rPr>
        <w:t xml:space="preserve">Also Known As: </w:t>
      </w:r>
      <w:r w:rsidR="001F6662" w:rsidRPr="0024736D">
        <w:rPr>
          <w:rFonts w:cs="Helvetica"/>
          <w:color w:val="030A13"/>
          <w:sz w:val="22"/>
          <w:szCs w:val="22"/>
        </w:rPr>
        <w:t>Replication and Expansion,</w:t>
      </w:r>
      <w:r w:rsidR="001F6662">
        <w:rPr>
          <w:rFonts w:cs="Helvetica"/>
          <w:b/>
          <w:color w:val="030A13"/>
          <w:sz w:val="22"/>
          <w:szCs w:val="22"/>
        </w:rPr>
        <w:t xml:space="preserve"> </w:t>
      </w:r>
      <w:r w:rsidR="00E85A16">
        <w:rPr>
          <w:rFonts w:cs="Helvetica"/>
          <w:color w:val="030A13"/>
          <w:sz w:val="22"/>
          <w:szCs w:val="22"/>
        </w:rPr>
        <w:t>CMO Grants</w:t>
      </w:r>
    </w:p>
    <w:p w:rsidR="00E5710B" w:rsidRPr="00F71954" w:rsidRDefault="00E428DE" w:rsidP="009123E2">
      <w:pPr>
        <w:spacing w:before="100" w:beforeAutospacing="1" w:after="100" w:afterAutospacing="1" w:line="240" w:lineRule="auto"/>
        <w:rPr>
          <w:rFonts w:cs="Helvetica"/>
          <w:color w:val="auto"/>
          <w:sz w:val="22"/>
          <w:szCs w:val="22"/>
        </w:rPr>
      </w:pPr>
      <w:r w:rsidRPr="00BE1EBD">
        <w:rPr>
          <w:rFonts w:cs="Helvetica"/>
          <w:b/>
          <w:bCs/>
          <w:color w:val="030A13"/>
          <w:sz w:val="22"/>
          <w:szCs w:val="22"/>
        </w:rPr>
        <w:t>Program Description:</w:t>
      </w:r>
      <w:r w:rsidR="00E5710B">
        <w:rPr>
          <w:rFonts w:cs="Helvetica"/>
          <w:color w:val="030A13"/>
          <w:sz w:val="22"/>
          <w:szCs w:val="22"/>
        </w:rPr>
        <w:t xml:space="preserve"> </w:t>
      </w:r>
      <w:r w:rsidR="00E85A16" w:rsidRPr="00E85A16">
        <w:rPr>
          <w:rFonts w:cs="Helvetica"/>
          <w:color w:val="030A13"/>
          <w:sz w:val="22"/>
          <w:szCs w:val="22"/>
        </w:rPr>
        <w:t xml:space="preserve">The purpose of the </w:t>
      </w:r>
      <w:r w:rsidR="00751845">
        <w:rPr>
          <w:rFonts w:cs="Helvetica"/>
          <w:color w:val="030A13"/>
          <w:sz w:val="22"/>
          <w:szCs w:val="22"/>
        </w:rPr>
        <w:t xml:space="preserve">Grants to Charter Management Organizations for </w:t>
      </w:r>
      <w:r w:rsidR="00E85A16" w:rsidRPr="00E85A16">
        <w:rPr>
          <w:rFonts w:cs="Helvetica"/>
          <w:color w:val="030A13"/>
          <w:sz w:val="22"/>
          <w:szCs w:val="22"/>
        </w:rPr>
        <w:t>Replication and Expansion of High-Quality Charter Schools (</w:t>
      </w:r>
      <w:r w:rsidR="00751845">
        <w:rPr>
          <w:rFonts w:cs="Helvetica"/>
          <w:color w:val="030A13"/>
          <w:sz w:val="22"/>
          <w:szCs w:val="22"/>
        </w:rPr>
        <w:t>CMO</w:t>
      </w:r>
      <w:r w:rsidR="00E85A16" w:rsidRPr="00E85A16">
        <w:rPr>
          <w:rFonts w:cs="Helvetica"/>
          <w:color w:val="030A13"/>
          <w:sz w:val="22"/>
          <w:szCs w:val="22"/>
        </w:rPr>
        <w:t>) competition (CFDA 84.282M) is to award grants to eligible applicants to enable them to replicate or expand high-quality charter schools with demonstrated records of success, including success in increasing student academic achievement.  Eligible applicants may use their grant funds to expand the enrollment of one or more existing charter schools by substantially increasing the number of available seats per school or to open one or more new charter schools that are based on the charter school model for which the eligible applicant has presented evidence of success.</w:t>
      </w:r>
      <w:r w:rsidR="00E85A16">
        <w:rPr>
          <w:rFonts w:cs="Helvetica"/>
          <w:color w:val="030A13"/>
          <w:sz w:val="22"/>
          <w:szCs w:val="22"/>
        </w:rPr>
        <w:t xml:space="preserve"> </w:t>
      </w:r>
      <w:r w:rsidR="00E5710B">
        <w:rPr>
          <w:rFonts w:cs="Helvetica"/>
          <w:color w:val="030A13"/>
          <w:sz w:val="22"/>
          <w:szCs w:val="22"/>
        </w:rPr>
        <w:t xml:space="preserve"> </w:t>
      </w:r>
      <w:r w:rsidR="00E5710B" w:rsidRPr="00E5710B">
        <w:rPr>
          <w:rFonts w:cs="Helvetica"/>
          <w:color w:val="030A13"/>
          <w:sz w:val="22"/>
          <w:szCs w:val="22"/>
        </w:rPr>
        <w:t xml:space="preserve">For purposes of this competition, the term </w:t>
      </w:r>
      <w:r w:rsidR="00E5710B" w:rsidRPr="00F71954">
        <w:rPr>
          <w:rFonts w:cs="Helvetica"/>
          <w:color w:val="auto"/>
          <w:sz w:val="22"/>
          <w:szCs w:val="22"/>
        </w:rPr>
        <w:t xml:space="preserve">replicate </w:t>
      </w:r>
      <w:r w:rsidR="007A027A" w:rsidRPr="00F71954">
        <w:rPr>
          <w:rFonts w:cs="Courier New"/>
          <w:color w:val="auto"/>
          <w:sz w:val="22"/>
          <w:szCs w:val="22"/>
        </w:rPr>
        <w:t xml:space="preserve">means to open a new charter school, or a new campus of a </w:t>
      </w:r>
      <w:r w:rsidR="007A027A" w:rsidRPr="00F71954">
        <w:rPr>
          <w:color w:val="auto"/>
          <w:sz w:val="22"/>
          <w:szCs w:val="22"/>
          <w:u w:val="single"/>
        </w:rPr>
        <w:t>high-quality charter school</w:t>
      </w:r>
      <w:r w:rsidR="007A027A" w:rsidRPr="00F71954">
        <w:rPr>
          <w:rFonts w:cs="Courier New"/>
          <w:color w:val="auto"/>
          <w:sz w:val="22"/>
          <w:szCs w:val="22"/>
        </w:rPr>
        <w:t xml:space="preserve">, based on the educational model of an existing </w:t>
      </w:r>
      <w:r w:rsidR="007A027A" w:rsidRPr="00F71954">
        <w:rPr>
          <w:color w:val="auto"/>
          <w:sz w:val="22"/>
          <w:szCs w:val="22"/>
          <w:u w:val="single"/>
        </w:rPr>
        <w:t>high-quality charter school</w:t>
      </w:r>
      <w:r w:rsidR="007A027A" w:rsidRPr="00F71954">
        <w:rPr>
          <w:rFonts w:cs="Courier New"/>
          <w:color w:val="auto"/>
          <w:sz w:val="22"/>
          <w:szCs w:val="22"/>
        </w:rPr>
        <w:t>, under an existing charter or an additional charter, if permitted or required by State law</w:t>
      </w:r>
      <w:r w:rsidR="00E5710B" w:rsidRPr="00F71954">
        <w:rPr>
          <w:rFonts w:cs="Helvetica"/>
          <w:color w:val="auto"/>
          <w:sz w:val="22"/>
          <w:szCs w:val="22"/>
        </w:rPr>
        <w:t xml:space="preserve">.  </w:t>
      </w:r>
      <w:r w:rsidR="002605FE" w:rsidRPr="00F71954">
        <w:rPr>
          <w:rFonts w:cs="Helvetica"/>
          <w:color w:val="auto"/>
          <w:sz w:val="22"/>
          <w:szCs w:val="22"/>
        </w:rPr>
        <w:t>For purposes of this competition, t</w:t>
      </w:r>
      <w:r w:rsidR="00E5710B" w:rsidRPr="00F71954">
        <w:rPr>
          <w:rFonts w:cs="Helvetica"/>
          <w:color w:val="auto"/>
          <w:sz w:val="22"/>
          <w:szCs w:val="22"/>
        </w:rPr>
        <w:t xml:space="preserve">he </w:t>
      </w:r>
      <w:proofErr w:type="gramStart"/>
      <w:r w:rsidR="00E5710B" w:rsidRPr="00F71954">
        <w:rPr>
          <w:rFonts w:cs="Helvetica"/>
          <w:color w:val="auto"/>
          <w:sz w:val="22"/>
          <w:szCs w:val="22"/>
        </w:rPr>
        <w:t xml:space="preserve">term </w:t>
      </w:r>
      <w:r w:rsidR="00A9725E" w:rsidRPr="00F71954">
        <w:rPr>
          <w:rFonts w:cs="Helvetica"/>
          <w:color w:val="auto"/>
          <w:sz w:val="22"/>
          <w:szCs w:val="22"/>
        </w:rPr>
        <w:t>expand</w:t>
      </w:r>
      <w:proofErr w:type="gramEnd"/>
      <w:r w:rsidR="00A9725E" w:rsidRPr="00F71954">
        <w:rPr>
          <w:rFonts w:cs="Helvetica"/>
          <w:color w:val="auto"/>
          <w:sz w:val="22"/>
          <w:szCs w:val="22"/>
        </w:rPr>
        <w:t xml:space="preserve"> </w:t>
      </w:r>
      <w:r w:rsidR="00A9725E" w:rsidRPr="00F71954">
        <w:rPr>
          <w:rFonts w:cs="Courier New"/>
          <w:color w:val="auto"/>
          <w:sz w:val="22"/>
          <w:szCs w:val="22"/>
        </w:rPr>
        <w:t xml:space="preserve">means to significantly increase enrollment or add one or more grades to the </w:t>
      </w:r>
      <w:r w:rsidR="00A9725E" w:rsidRPr="00F71954">
        <w:rPr>
          <w:color w:val="auto"/>
          <w:sz w:val="22"/>
          <w:szCs w:val="22"/>
          <w:u w:val="single"/>
        </w:rPr>
        <w:t>high-quality charter school</w:t>
      </w:r>
      <w:r w:rsidR="00E5710B" w:rsidRPr="00F71954">
        <w:rPr>
          <w:rFonts w:cs="Helvetica"/>
          <w:color w:val="auto"/>
          <w:sz w:val="22"/>
          <w:szCs w:val="22"/>
        </w:rPr>
        <w:t>.</w:t>
      </w:r>
    </w:p>
    <w:p w:rsidR="00E85A16" w:rsidRDefault="00AC5F0D" w:rsidP="009123E2">
      <w:pPr>
        <w:spacing w:before="100" w:beforeAutospacing="1" w:after="100" w:afterAutospacing="1" w:line="240" w:lineRule="auto"/>
        <w:rPr>
          <w:rFonts w:cs="Helvetica"/>
          <w:color w:val="030A13"/>
          <w:sz w:val="22"/>
          <w:szCs w:val="22"/>
        </w:rPr>
      </w:pPr>
      <w:r>
        <w:rPr>
          <w:rFonts w:cs="Helvetica"/>
          <w:color w:val="030A13"/>
          <w:sz w:val="22"/>
          <w:szCs w:val="22"/>
        </w:rPr>
        <w:t>F</w:t>
      </w:r>
      <w:r w:rsidR="00827A05">
        <w:rPr>
          <w:rFonts w:cs="Helvetica"/>
          <w:color w:val="030A13"/>
          <w:sz w:val="22"/>
          <w:szCs w:val="22"/>
        </w:rPr>
        <w:t>or more information regarding eligible applicants</w:t>
      </w:r>
      <w:r w:rsidR="00E85A16">
        <w:rPr>
          <w:rFonts w:cs="Helvetica"/>
          <w:color w:val="030A13"/>
          <w:sz w:val="22"/>
          <w:szCs w:val="22"/>
        </w:rPr>
        <w:t>,</w:t>
      </w:r>
      <w:r w:rsidR="00827A05">
        <w:rPr>
          <w:rFonts w:cs="Helvetica"/>
          <w:color w:val="030A13"/>
          <w:sz w:val="22"/>
          <w:szCs w:val="22"/>
        </w:rPr>
        <w:t xml:space="preserve"> go to</w:t>
      </w:r>
      <w:r>
        <w:rPr>
          <w:rFonts w:cs="Helvetica"/>
          <w:color w:val="030A13"/>
          <w:sz w:val="22"/>
          <w:szCs w:val="22"/>
        </w:rPr>
        <w:t>:</w:t>
      </w:r>
      <w:r w:rsidR="00827A05">
        <w:rPr>
          <w:rFonts w:cs="Helvetica"/>
          <w:color w:val="030A13"/>
          <w:sz w:val="22"/>
          <w:szCs w:val="22"/>
        </w:rPr>
        <w:t xml:space="preserve"> </w:t>
      </w:r>
      <w:hyperlink r:id="rId52" w:history="1">
        <w:r w:rsidR="0022130B" w:rsidRPr="005916D7">
          <w:rPr>
            <w:rStyle w:val="Hyperlink"/>
            <w:rFonts w:cs="Helvetica"/>
            <w:sz w:val="22"/>
            <w:szCs w:val="22"/>
          </w:rPr>
          <w:t>http://innovation.ed.gov/what-we-do/charter-schools/charter-schools-program-grants-for-replications-and-expansion-of-high-quality-charter-schools/applicant-info-and-eligibility/</w:t>
        </w:r>
      </w:hyperlink>
      <w:r w:rsidR="0022130B">
        <w:rPr>
          <w:rFonts w:cs="Helvetica"/>
          <w:color w:val="030A13"/>
          <w:sz w:val="22"/>
          <w:szCs w:val="22"/>
        </w:rPr>
        <w:t xml:space="preserve"> </w:t>
      </w:r>
    </w:p>
    <w:p w:rsidR="0024736D" w:rsidRPr="0024736D" w:rsidRDefault="00AC5F0D" w:rsidP="009123E2">
      <w:pPr>
        <w:spacing w:before="100" w:beforeAutospacing="1" w:after="100" w:afterAutospacing="1" w:line="240" w:lineRule="auto"/>
        <w:rPr>
          <w:rFonts w:cs="Helvetica"/>
          <w:color w:val="030A13"/>
          <w:sz w:val="22"/>
          <w:szCs w:val="22"/>
        </w:rPr>
      </w:pPr>
      <w:r>
        <w:rPr>
          <w:rFonts w:cs="Helvetica"/>
          <w:color w:val="030A13"/>
          <w:sz w:val="22"/>
          <w:szCs w:val="22"/>
        </w:rPr>
        <w:t xml:space="preserve">The CSP </w:t>
      </w:r>
      <w:r w:rsidR="00751845">
        <w:rPr>
          <w:rFonts w:cs="Helvetica"/>
          <w:color w:val="030A13"/>
          <w:sz w:val="22"/>
          <w:szCs w:val="22"/>
        </w:rPr>
        <w:t>CMO</w:t>
      </w:r>
      <w:r w:rsidR="001F6662">
        <w:rPr>
          <w:rFonts w:cs="Helvetica"/>
          <w:color w:val="030A13"/>
          <w:sz w:val="22"/>
          <w:szCs w:val="22"/>
        </w:rPr>
        <w:t xml:space="preserve"> grants </w:t>
      </w:r>
      <w:r w:rsidR="00D62741">
        <w:rPr>
          <w:rFonts w:cs="Helvetica"/>
          <w:color w:val="030A13"/>
          <w:sz w:val="22"/>
          <w:szCs w:val="22"/>
        </w:rPr>
        <w:t xml:space="preserve">are used for two primary purposes: </w:t>
      </w:r>
    </w:p>
    <w:p w:rsidR="00E5710B" w:rsidRDefault="0024736D" w:rsidP="009123E2">
      <w:pPr>
        <w:spacing w:before="100" w:beforeAutospacing="1" w:after="100" w:afterAutospacing="1" w:line="240" w:lineRule="auto"/>
        <w:rPr>
          <w:rFonts w:cs="Helvetica"/>
          <w:color w:val="030A13"/>
          <w:sz w:val="22"/>
          <w:szCs w:val="22"/>
        </w:rPr>
      </w:pPr>
      <w:r w:rsidRPr="0024736D">
        <w:rPr>
          <w:rFonts w:cs="Helvetica"/>
          <w:color w:val="030A13"/>
          <w:sz w:val="22"/>
          <w:szCs w:val="22"/>
        </w:rPr>
        <w:t>(a)  Post-award planning and design of the educational program, which may include:  (</w:t>
      </w:r>
      <w:proofErr w:type="spellStart"/>
      <w:r w:rsidRPr="0024736D">
        <w:rPr>
          <w:rFonts w:cs="Helvetica"/>
          <w:color w:val="030A13"/>
          <w:sz w:val="22"/>
          <w:szCs w:val="22"/>
        </w:rPr>
        <w:t>i</w:t>
      </w:r>
      <w:proofErr w:type="spellEnd"/>
      <w:r w:rsidRPr="0024736D">
        <w:rPr>
          <w:rFonts w:cs="Helvetica"/>
          <w:color w:val="030A13"/>
          <w:sz w:val="22"/>
          <w:szCs w:val="22"/>
        </w:rPr>
        <w:t>) refinement of the desired educational results and of the methods for measuring progress toward achieving those results; and (ii) professional development of teachers and other staff who will work in the charter school; and (b)  Initial implementation of the charter school, which may include:  (</w:t>
      </w:r>
      <w:proofErr w:type="spellStart"/>
      <w:r w:rsidRPr="0024736D">
        <w:rPr>
          <w:rFonts w:cs="Helvetica"/>
          <w:color w:val="030A13"/>
          <w:sz w:val="22"/>
          <w:szCs w:val="22"/>
        </w:rPr>
        <w:t>i</w:t>
      </w:r>
      <w:proofErr w:type="spellEnd"/>
      <w:r w:rsidRPr="0024736D">
        <w:rPr>
          <w:rFonts w:cs="Helvetica"/>
          <w:color w:val="030A13"/>
          <w:sz w:val="22"/>
          <w:szCs w:val="22"/>
        </w:rPr>
        <w:t>) informing the community about the school; (ii) acquiring necessary equipment and educational materials and supplies; (iii) acquiring or developing curriculum materials; and (iv) other initial operational costs that cannot be met from State or local sources.</w:t>
      </w:r>
    </w:p>
    <w:p w:rsidR="006A38B3" w:rsidRDefault="00E5710B" w:rsidP="009123E2">
      <w:pPr>
        <w:spacing w:before="100" w:beforeAutospacing="1" w:after="100" w:afterAutospacing="1" w:line="240" w:lineRule="auto"/>
        <w:rPr>
          <w:rFonts w:cs="Helvetica"/>
          <w:color w:val="030A13"/>
          <w:sz w:val="22"/>
          <w:szCs w:val="22"/>
        </w:rPr>
      </w:pPr>
      <w:r>
        <w:rPr>
          <w:rFonts w:cs="Helvetica"/>
          <w:color w:val="030A13"/>
          <w:sz w:val="22"/>
          <w:szCs w:val="22"/>
        </w:rPr>
        <w:t xml:space="preserve">To review previously successful applications, go to: </w:t>
      </w:r>
      <w:hyperlink r:id="rId53" w:history="1">
        <w:r w:rsidR="0022130B" w:rsidRPr="005916D7">
          <w:rPr>
            <w:rStyle w:val="Hyperlink"/>
            <w:rFonts w:cs="Helvetica"/>
            <w:sz w:val="22"/>
            <w:szCs w:val="22"/>
          </w:rPr>
          <w:t>http://innovation.ed.gov/what-we-do/charter-schools/charter-schools-program-grants-for-replications-and-expansion-of-high-quality-charter-schools/awards/</w:t>
        </w:r>
      </w:hyperlink>
      <w:r w:rsidR="0022130B">
        <w:rPr>
          <w:rFonts w:cs="Helvetica"/>
          <w:color w:val="030A13"/>
          <w:sz w:val="22"/>
          <w:szCs w:val="22"/>
        </w:rPr>
        <w:t xml:space="preserve"> </w:t>
      </w:r>
    </w:p>
    <w:p w:rsidR="00E5710B" w:rsidRDefault="006A38B3" w:rsidP="009123E2">
      <w:pPr>
        <w:spacing w:before="100" w:beforeAutospacing="1" w:after="100" w:afterAutospacing="1" w:line="240" w:lineRule="auto"/>
        <w:rPr>
          <w:rFonts w:cs="Helvetica"/>
          <w:color w:val="030A13"/>
          <w:sz w:val="22"/>
          <w:szCs w:val="22"/>
        </w:rPr>
      </w:pPr>
      <w:r w:rsidRPr="006A38B3">
        <w:rPr>
          <w:rFonts w:cs="Helvetica"/>
          <w:color w:val="030A13"/>
          <w:sz w:val="22"/>
          <w:szCs w:val="22"/>
        </w:rPr>
        <w:t xml:space="preserve">To </w:t>
      </w:r>
      <w:r>
        <w:rPr>
          <w:rFonts w:cs="Helvetica"/>
          <w:color w:val="030A13"/>
          <w:sz w:val="22"/>
          <w:szCs w:val="22"/>
        </w:rPr>
        <w:t>review the legislation</w:t>
      </w:r>
      <w:r w:rsidRPr="006A38B3">
        <w:rPr>
          <w:rFonts w:cs="Helvetica"/>
          <w:color w:val="030A13"/>
          <w:sz w:val="22"/>
          <w:szCs w:val="22"/>
        </w:rPr>
        <w:t xml:space="preserve"> </w:t>
      </w:r>
      <w:r>
        <w:rPr>
          <w:rFonts w:cs="Helvetica"/>
          <w:color w:val="030A13"/>
          <w:sz w:val="22"/>
          <w:szCs w:val="22"/>
        </w:rPr>
        <w:t>authorizing the use of federal funds under the Charter Schools Program, in addition to guidance documents,</w:t>
      </w:r>
      <w:r w:rsidR="00F70295">
        <w:rPr>
          <w:rFonts w:cs="Helvetica"/>
          <w:color w:val="030A13"/>
          <w:sz w:val="22"/>
          <w:szCs w:val="22"/>
        </w:rPr>
        <w:t xml:space="preserve"> go to</w:t>
      </w:r>
      <w:r>
        <w:rPr>
          <w:rFonts w:cs="Helvetica"/>
          <w:color w:val="030A13"/>
          <w:sz w:val="22"/>
          <w:szCs w:val="22"/>
        </w:rPr>
        <w:t xml:space="preserve">: </w:t>
      </w:r>
      <w:hyperlink r:id="rId54" w:history="1">
        <w:r w:rsidR="00310541" w:rsidRPr="005916D7">
          <w:rPr>
            <w:rStyle w:val="Hyperlink"/>
            <w:rFonts w:cs="Helvetica"/>
            <w:sz w:val="22"/>
            <w:szCs w:val="22"/>
          </w:rPr>
          <w:t>http://innovation.ed.gov/what-we-do/charter-schools/charter-schools-program-grants-for-replications-and-expansion-of-high-quality-charter-schools/funding-and-legislation/</w:t>
        </w:r>
      </w:hyperlink>
      <w:r w:rsidR="00310541">
        <w:rPr>
          <w:rFonts w:cs="Helvetica"/>
          <w:color w:val="030A13"/>
          <w:sz w:val="22"/>
          <w:szCs w:val="22"/>
        </w:rPr>
        <w:t xml:space="preserve"> </w:t>
      </w:r>
    </w:p>
    <w:p w:rsidR="00F70295" w:rsidRDefault="00F70295" w:rsidP="009123E2">
      <w:pPr>
        <w:spacing w:before="100" w:beforeAutospacing="1" w:after="100" w:afterAutospacing="1" w:line="240" w:lineRule="auto"/>
        <w:rPr>
          <w:rFonts w:cs="Helvetica"/>
          <w:color w:val="030A13"/>
          <w:sz w:val="22"/>
          <w:szCs w:val="22"/>
        </w:rPr>
      </w:pPr>
    </w:p>
    <w:p w:rsidR="00F70295" w:rsidRDefault="00F70295" w:rsidP="009123E2">
      <w:pPr>
        <w:spacing w:before="100" w:beforeAutospacing="1" w:after="100" w:afterAutospacing="1" w:line="240" w:lineRule="auto"/>
        <w:rPr>
          <w:rFonts w:cs="Helvetica"/>
          <w:color w:val="030A13"/>
          <w:sz w:val="22"/>
          <w:szCs w:val="22"/>
        </w:rPr>
      </w:pPr>
    </w:p>
    <w:p w:rsidR="00675776" w:rsidRPr="003C48D0" w:rsidRDefault="00675776" w:rsidP="009123E2">
      <w:pPr>
        <w:pStyle w:val="Heading1"/>
        <w:ind w:left="0"/>
        <w:rPr>
          <w:rFonts w:ascii="Calibri" w:hAnsi="Calibri" w:cs="Arial"/>
        </w:rPr>
      </w:pPr>
      <w:bookmarkStart w:id="13" w:name="sec5201"/>
      <w:bookmarkStart w:id="14" w:name="sec5202"/>
      <w:bookmarkStart w:id="15" w:name="5202e"/>
      <w:bookmarkStart w:id="16" w:name="sec5203"/>
      <w:bookmarkStart w:id="17" w:name="sec5204"/>
      <w:bookmarkStart w:id="18" w:name="sec5205"/>
      <w:bookmarkStart w:id="19" w:name="5205b"/>
      <w:bookmarkStart w:id="20" w:name="sec5206"/>
      <w:bookmarkStart w:id="21" w:name="sec5207"/>
      <w:bookmarkStart w:id="22" w:name="sec5208"/>
      <w:bookmarkStart w:id="23" w:name="sec5209"/>
      <w:bookmarkStart w:id="24" w:name="sec5210"/>
      <w:bookmarkStart w:id="25" w:name="sec5211"/>
      <w:bookmarkStart w:id="26" w:name="_Toc420403318"/>
      <w:bookmarkStart w:id="27" w:name="_Toc421626790"/>
      <w:bookmarkEnd w:id="13"/>
      <w:bookmarkEnd w:id="14"/>
      <w:bookmarkEnd w:id="15"/>
      <w:bookmarkEnd w:id="16"/>
      <w:bookmarkEnd w:id="17"/>
      <w:bookmarkEnd w:id="18"/>
      <w:bookmarkEnd w:id="19"/>
      <w:bookmarkEnd w:id="20"/>
      <w:bookmarkEnd w:id="21"/>
      <w:bookmarkEnd w:id="22"/>
      <w:bookmarkEnd w:id="23"/>
      <w:bookmarkEnd w:id="24"/>
      <w:bookmarkEnd w:id="25"/>
      <w:r>
        <w:rPr>
          <w:rFonts w:ascii="Calibri" w:hAnsi="Calibri" w:cs="Arial"/>
        </w:rPr>
        <w:t>Notice Inviting Applications</w:t>
      </w:r>
      <w:bookmarkEnd w:id="26"/>
      <w:bookmarkEnd w:id="27"/>
    </w:p>
    <w:p w:rsidR="005C4B9C" w:rsidRDefault="00DB73EB" w:rsidP="009123E2">
      <w:pPr>
        <w:pStyle w:val="Heading3"/>
        <w:rPr>
          <w:b/>
        </w:rPr>
      </w:pPr>
      <w:bookmarkStart w:id="28" w:name="_Toc420403319"/>
      <w:bookmarkStart w:id="29" w:name="_Toc421626791"/>
      <w:r>
        <w:rPr>
          <w:lang w:val="en-US"/>
        </w:rPr>
        <w:t>Competition Highlights</w:t>
      </w:r>
      <w:bookmarkEnd w:id="28"/>
      <w:bookmarkEnd w:id="29"/>
    </w:p>
    <w:p w:rsidR="00800904" w:rsidRPr="00171AD6" w:rsidRDefault="009F4719" w:rsidP="001915D2">
      <w:pPr>
        <w:spacing w:after="0" w:line="240" w:lineRule="auto"/>
        <w:rPr>
          <w:color w:val="auto"/>
          <w:sz w:val="22"/>
          <w:szCs w:val="22"/>
        </w:rPr>
      </w:pPr>
      <w:r w:rsidRPr="009F4719">
        <w:rPr>
          <w:b/>
          <w:color w:val="auto"/>
          <w:sz w:val="22"/>
          <w:szCs w:val="22"/>
        </w:rPr>
        <w:t>C</w:t>
      </w:r>
      <w:r>
        <w:rPr>
          <w:b/>
          <w:color w:val="auto"/>
          <w:sz w:val="22"/>
          <w:szCs w:val="22"/>
        </w:rPr>
        <w:t xml:space="preserve">harter Schools Program Grants </w:t>
      </w:r>
      <w:r w:rsidR="00751845">
        <w:rPr>
          <w:b/>
          <w:color w:val="auto"/>
          <w:sz w:val="22"/>
          <w:szCs w:val="22"/>
        </w:rPr>
        <w:t xml:space="preserve">to Charter Management Organizations </w:t>
      </w:r>
      <w:r>
        <w:rPr>
          <w:b/>
          <w:color w:val="auto"/>
          <w:sz w:val="22"/>
          <w:szCs w:val="22"/>
        </w:rPr>
        <w:t>for Replication and Expansion of High-</w:t>
      </w:r>
      <w:r w:rsidR="00BD06F5">
        <w:rPr>
          <w:b/>
          <w:color w:val="auto"/>
          <w:sz w:val="22"/>
          <w:szCs w:val="22"/>
        </w:rPr>
        <w:t>Q</w:t>
      </w:r>
      <w:r>
        <w:rPr>
          <w:b/>
          <w:color w:val="auto"/>
          <w:sz w:val="22"/>
          <w:szCs w:val="22"/>
        </w:rPr>
        <w:t xml:space="preserve">uality </w:t>
      </w:r>
      <w:r w:rsidR="00BD06F5">
        <w:rPr>
          <w:b/>
          <w:color w:val="auto"/>
          <w:sz w:val="22"/>
          <w:szCs w:val="22"/>
        </w:rPr>
        <w:t>C</w:t>
      </w:r>
      <w:r>
        <w:rPr>
          <w:b/>
          <w:color w:val="auto"/>
          <w:sz w:val="22"/>
          <w:szCs w:val="22"/>
        </w:rPr>
        <w:t>harter Schools</w:t>
      </w:r>
      <w:r w:rsidRPr="009F4719">
        <w:rPr>
          <w:b/>
          <w:color w:val="auto"/>
          <w:sz w:val="22"/>
          <w:szCs w:val="22"/>
        </w:rPr>
        <w:t xml:space="preserve"> </w:t>
      </w:r>
      <w:r w:rsidR="00800904" w:rsidRPr="00171AD6">
        <w:rPr>
          <w:b/>
          <w:color w:val="auto"/>
          <w:sz w:val="22"/>
          <w:szCs w:val="22"/>
        </w:rPr>
        <w:t>(84.</w:t>
      </w:r>
      <w:r w:rsidR="00CC387F" w:rsidRPr="00171AD6">
        <w:rPr>
          <w:b/>
          <w:color w:val="auto"/>
          <w:sz w:val="22"/>
          <w:szCs w:val="22"/>
        </w:rPr>
        <w:t>282</w:t>
      </w:r>
      <w:r>
        <w:rPr>
          <w:b/>
          <w:color w:val="auto"/>
          <w:sz w:val="22"/>
          <w:szCs w:val="22"/>
        </w:rPr>
        <w:t>M</w:t>
      </w:r>
      <w:r w:rsidR="00800904" w:rsidRPr="00171AD6">
        <w:rPr>
          <w:b/>
          <w:color w:val="auto"/>
          <w:sz w:val="22"/>
          <w:szCs w:val="22"/>
        </w:rPr>
        <w:t>)</w:t>
      </w:r>
      <w:r w:rsidR="00015D94">
        <w:rPr>
          <w:b/>
          <w:color w:val="auto"/>
          <w:sz w:val="22"/>
          <w:szCs w:val="22"/>
        </w:rPr>
        <w:t xml:space="preserve"> </w:t>
      </w:r>
      <w:r w:rsidR="00800904" w:rsidRPr="00171AD6">
        <w:rPr>
          <w:b/>
          <w:color w:val="auto"/>
          <w:sz w:val="22"/>
          <w:szCs w:val="22"/>
        </w:rPr>
        <w:t>Application available:</w:t>
      </w:r>
      <w:r w:rsidR="00800904" w:rsidRPr="00171AD6">
        <w:rPr>
          <w:color w:val="auto"/>
          <w:sz w:val="22"/>
          <w:szCs w:val="22"/>
        </w:rPr>
        <w:t xml:space="preserve"> </w:t>
      </w:r>
      <w:r w:rsidR="00313372">
        <w:rPr>
          <w:color w:val="auto"/>
          <w:sz w:val="22"/>
          <w:szCs w:val="22"/>
          <w:highlight w:val="yellow"/>
        </w:rPr>
        <w:t>TBD</w:t>
      </w:r>
      <w:r w:rsidR="00800904" w:rsidRPr="00713A45">
        <w:rPr>
          <w:color w:val="auto"/>
          <w:sz w:val="22"/>
          <w:szCs w:val="22"/>
        </w:rPr>
        <w:br/>
      </w:r>
      <w:r w:rsidR="00800904" w:rsidRPr="00713A45">
        <w:rPr>
          <w:b/>
          <w:color w:val="auto"/>
          <w:sz w:val="22"/>
          <w:szCs w:val="22"/>
        </w:rPr>
        <w:t>Webinar for potential applicants:</w:t>
      </w:r>
      <w:r w:rsidR="00800904" w:rsidRPr="00713A45">
        <w:rPr>
          <w:color w:val="auto"/>
          <w:sz w:val="22"/>
          <w:szCs w:val="22"/>
        </w:rPr>
        <w:t xml:space="preserve"> </w:t>
      </w:r>
      <w:r w:rsidR="00313372">
        <w:rPr>
          <w:color w:val="auto"/>
          <w:sz w:val="22"/>
          <w:szCs w:val="22"/>
          <w:highlight w:val="yellow"/>
        </w:rPr>
        <w:t>TBD</w:t>
      </w:r>
    </w:p>
    <w:p w:rsidR="00800904" w:rsidRPr="00171AD6" w:rsidRDefault="00800904" w:rsidP="001915D2">
      <w:pPr>
        <w:spacing w:after="0" w:line="240" w:lineRule="auto"/>
        <w:rPr>
          <w:color w:val="auto"/>
          <w:sz w:val="22"/>
          <w:szCs w:val="22"/>
        </w:rPr>
      </w:pPr>
      <w:r w:rsidRPr="00171AD6">
        <w:rPr>
          <w:b/>
          <w:color w:val="auto"/>
          <w:sz w:val="22"/>
          <w:szCs w:val="22"/>
        </w:rPr>
        <w:t>Deadline for transmitting applications:</w:t>
      </w:r>
      <w:r w:rsidRPr="00171AD6">
        <w:rPr>
          <w:color w:val="auto"/>
          <w:sz w:val="22"/>
          <w:szCs w:val="22"/>
        </w:rPr>
        <w:t xml:space="preserve"> </w:t>
      </w:r>
      <w:r w:rsidR="00313372">
        <w:rPr>
          <w:color w:val="auto"/>
          <w:sz w:val="22"/>
          <w:szCs w:val="22"/>
          <w:highlight w:val="yellow"/>
        </w:rPr>
        <w:t>TBD</w:t>
      </w:r>
      <w:r w:rsidRPr="00171AD6">
        <w:rPr>
          <w:color w:val="auto"/>
          <w:sz w:val="22"/>
          <w:szCs w:val="22"/>
        </w:rPr>
        <w:br/>
      </w:r>
      <w:r w:rsidRPr="00171AD6">
        <w:rPr>
          <w:b/>
          <w:color w:val="auto"/>
          <w:sz w:val="22"/>
          <w:szCs w:val="22"/>
        </w:rPr>
        <w:t>Awards announced by:</w:t>
      </w:r>
      <w:r w:rsidRPr="00171AD6">
        <w:rPr>
          <w:color w:val="auto"/>
          <w:sz w:val="22"/>
          <w:szCs w:val="22"/>
        </w:rPr>
        <w:t xml:space="preserve"> </w:t>
      </w:r>
      <w:r w:rsidR="00313372">
        <w:rPr>
          <w:color w:val="auto"/>
          <w:sz w:val="22"/>
          <w:szCs w:val="22"/>
          <w:highlight w:val="yellow"/>
        </w:rPr>
        <w:t>TBD</w:t>
      </w:r>
    </w:p>
    <w:p w:rsidR="00800904" w:rsidRPr="00171AD6" w:rsidRDefault="00800904" w:rsidP="009123E2">
      <w:pPr>
        <w:spacing w:after="0" w:line="240" w:lineRule="auto"/>
        <w:rPr>
          <w:color w:val="auto"/>
          <w:sz w:val="16"/>
          <w:szCs w:val="16"/>
        </w:rPr>
      </w:pPr>
    </w:p>
    <w:p w:rsidR="00800904" w:rsidRDefault="00DE39F5" w:rsidP="009123E2">
      <w:pPr>
        <w:spacing w:after="0" w:line="240" w:lineRule="auto"/>
        <w:rPr>
          <w:b/>
          <w:color w:val="auto"/>
          <w:sz w:val="22"/>
          <w:szCs w:val="22"/>
        </w:rPr>
      </w:pPr>
      <w:hyperlink r:id="rId55" w:history="1">
        <w:r w:rsidR="00015D94">
          <w:rPr>
            <w:b/>
            <w:color w:val="auto"/>
            <w:sz w:val="22"/>
            <w:szCs w:val="22"/>
          </w:rPr>
          <w:t>201</w:t>
        </w:r>
        <w:r w:rsidR="000D01AD">
          <w:rPr>
            <w:b/>
            <w:color w:val="auto"/>
            <w:sz w:val="22"/>
            <w:szCs w:val="22"/>
          </w:rPr>
          <w:t>7</w:t>
        </w:r>
        <w:r w:rsidR="006460D0" w:rsidRPr="00171AD6">
          <w:rPr>
            <w:b/>
            <w:color w:val="auto"/>
            <w:sz w:val="22"/>
            <w:szCs w:val="22"/>
          </w:rPr>
          <w:t xml:space="preserve"> Charter</w:t>
        </w:r>
      </w:hyperlink>
      <w:r w:rsidR="006460D0" w:rsidRPr="00171AD6">
        <w:rPr>
          <w:b/>
          <w:color w:val="auto"/>
          <w:sz w:val="22"/>
          <w:szCs w:val="22"/>
        </w:rPr>
        <w:t xml:space="preserve"> Schools Program Grants </w:t>
      </w:r>
      <w:r w:rsidR="00751845">
        <w:rPr>
          <w:b/>
          <w:color w:val="auto"/>
          <w:sz w:val="22"/>
          <w:szCs w:val="22"/>
        </w:rPr>
        <w:t xml:space="preserve">to Charter Management Organizations </w:t>
      </w:r>
      <w:r w:rsidR="009F4719">
        <w:rPr>
          <w:b/>
          <w:color w:val="auto"/>
          <w:sz w:val="22"/>
          <w:szCs w:val="22"/>
        </w:rPr>
        <w:t>for Replication and Expansion of High-Quality Charter Schools</w:t>
      </w:r>
      <w:r w:rsidR="006460D0" w:rsidRPr="00171AD6">
        <w:rPr>
          <w:b/>
          <w:color w:val="auto"/>
          <w:sz w:val="22"/>
          <w:szCs w:val="22"/>
        </w:rPr>
        <w:t xml:space="preserve"> Application</w:t>
      </w:r>
    </w:p>
    <w:p w:rsidR="009F4719" w:rsidRPr="00171AD6" w:rsidRDefault="009F4719" w:rsidP="009123E2">
      <w:pPr>
        <w:spacing w:after="0" w:line="240" w:lineRule="auto"/>
        <w:rPr>
          <w:b/>
          <w:color w:val="auto"/>
          <w:sz w:val="22"/>
          <w:szCs w:val="22"/>
        </w:rPr>
      </w:pPr>
    </w:p>
    <w:p w:rsidR="005C4B9C" w:rsidRPr="00171AD6" w:rsidRDefault="00800904" w:rsidP="00D96DAF">
      <w:pPr>
        <w:spacing w:line="240" w:lineRule="auto"/>
        <w:rPr>
          <w:color w:val="auto"/>
          <w:sz w:val="22"/>
          <w:szCs w:val="22"/>
          <w:lang w:bidi="ar-SA"/>
        </w:rPr>
      </w:pPr>
      <w:r w:rsidRPr="00171AD6">
        <w:rPr>
          <w:color w:val="auto"/>
          <w:sz w:val="22"/>
          <w:szCs w:val="22"/>
          <w:lang w:bidi="ar-SA"/>
        </w:rPr>
        <w:t>The full text of the Notice Inviting Applications for the FY 201</w:t>
      </w:r>
      <w:r w:rsidR="000D01AD">
        <w:rPr>
          <w:color w:val="auto"/>
          <w:sz w:val="22"/>
          <w:szCs w:val="22"/>
          <w:lang w:bidi="ar-SA"/>
        </w:rPr>
        <w:t>7</w:t>
      </w:r>
      <w:r w:rsidRPr="00171AD6">
        <w:rPr>
          <w:color w:val="auto"/>
          <w:sz w:val="22"/>
          <w:szCs w:val="22"/>
          <w:lang w:bidi="ar-SA"/>
        </w:rPr>
        <w:t xml:space="preserve"> </w:t>
      </w:r>
      <w:r w:rsidR="00751845">
        <w:rPr>
          <w:color w:val="auto"/>
          <w:sz w:val="22"/>
          <w:szCs w:val="22"/>
          <w:lang w:bidi="ar-SA"/>
        </w:rPr>
        <w:t xml:space="preserve">Grants to Charter Management Organizations for </w:t>
      </w:r>
      <w:r w:rsidR="00BD06F5">
        <w:rPr>
          <w:color w:val="auto"/>
          <w:sz w:val="22"/>
          <w:szCs w:val="22"/>
          <w:lang w:bidi="ar-SA"/>
        </w:rPr>
        <w:t xml:space="preserve">Replication and </w:t>
      </w:r>
      <w:r w:rsidR="00BD06F5" w:rsidRPr="00D96DAF">
        <w:rPr>
          <w:color w:val="auto"/>
          <w:sz w:val="22"/>
          <w:szCs w:val="22"/>
          <w:lang w:bidi="ar-SA"/>
        </w:rPr>
        <w:t>Expansion</w:t>
      </w:r>
      <w:r w:rsidR="00D96DAF" w:rsidRPr="00D96DAF">
        <w:rPr>
          <w:color w:val="auto"/>
          <w:sz w:val="22"/>
          <w:szCs w:val="22"/>
          <w:lang w:bidi="ar-SA"/>
        </w:rPr>
        <w:t xml:space="preserve"> of </w:t>
      </w:r>
      <w:r w:rsidR="00D96DAF" w:rsidRPr="00D96DAF">
        <w:rPr>
          <w:color w:val="auto"/>
          <w:sz w:val="22"/>
          <w:szCs w:val="22"/>
        </w:rPr>
        <w:t>High-Quality Charter Schools</w:t>
      </w:r>
      <w:r w:rsidR="006460D0" w:rsidRPr="00171AD6">
        <w:rPr>
          <w:color w:val="auto"/>
          <w:sz w:val="22"/>
          <w:szCs w:val="22"/>
          <w:lang w:bidi="ar-SA"/>
        </w:rPr>
        <w:t xml:space="preserve"> competition</w:t>
      </w:r>
      <w:r w:rsidRPr="00171AD6">
        <w:rPr>
          <w:color w:val="auto"/>
          <w:sz w:val="22"/>
          <w:szCs w:val="22"/>
          <w:lang w:bidi="ar-SA"/>
        </w:rPr>
        <w:t xml:space="preserve"> can be found on the </w:t>
      </w:r>
      <w:r w:rsidRPr="00171AD6">
        <w:rPr>
          <w:color w:val="auto"/>
          <w:sz w:val="22"/>
          <w:szCs w:val="22"/>
          <w:u w:val="single"/>
          <w:lang w:bidi="ar-SA"/>
        </w:rPr>
        <w:t>Federal Register</w:t>
      </w:r>
      <w:r w:rsidRPr="00171AD6">
        <w:rPr>
          <w:color w:val="auto"/>
          <w:sz w:val="22"/>
          <w:szCs w:val="22"/>
          <w:lang w:bidi="ar-SA"/>
        </w:rPr>
        <w:t xml:space="preserve"> </w:t>
      </w:r>
      <w:r w:rsidR="004048A4">
        <w:rPr>
          <w:color w:val="auto"/>
          <w:sz w:val="22"/>
          <w:szCs w:val="22"/>
          <w:lang w:bidi="ar-SA"/>
        </w:rPr>
        <w:t>w</w:t>
      </w:r>
      <w:r w:rsidRPr="00171AD6">
        <w:rPr>
          <w:color w:val="auto"/>
          <w:sz w:val="22"/>
          <w:szCs w:val="22"/>
          <w:lang w:bidi="ar-SA"/>
        </w:rPr>
        <w:t>eb</w:t>
      </w:r>
      <w:r w:rsidR="005C4B9C" w:rsidRPr="00171AD6">
        <w:rPr>
          <w:color w:val="auto"/>
          <w:sz w:val="22"/>
          <w:szCs w:val="22"/>
          <w:lang w:bidi="ar-SA"/>
        </w:rPr>
        <w:t>site at the following URLs:</w:t>
      </w:r>
    </w:p>
    <w:p w:rsidR="00800904" w:rsidRPr="00E70674" w:rsidRDefault="00633BC7" w:rsidP="001915D2">
      <w:pPr>
        <w:spacing w:line="240" w:lineRule="auto"/>
        <w:rPr>
          <w:color w:val="auto"/>
          <w:sz w:val="22"/>
          <w:szCs w:val="22"/>
          <w:highlight w:val="yellow"/>
          <w:lang w:bidi="ar-SA"/>
        </w:rPr>
      </w:pPr>
      <w:r>
        <w:rPr>
          <w:color w:val="auto"/>
          <w:sz w:val="22"/>
          <w:szCs w:val="22"/>
          <w:highlight w:val="yellow"/>
        </w:rPr>
        <w:t>TBD (PDF)</w:t>
      </w:r>
    </w:p>
    <w:p w:rsidR="00800904" w:rsidRPr="00171AD6" w:rsidRDefault="00633BC7" w:rsidP="001915D2">
      <w:pPr>
        <w:spacing w:line="240" w:lineRule="auto"/>
        <w:rPr>
          <w:color w:val="auto"/>
          <w:sz w:val="22"/>
          <w:szCs w:val="22"/>
        </w:rPr>
      </w:pPr>
      <w:r>
        <w:rPr>
          <w:color w:val="auto"/>
          <w:sz w:val="22"/>
          <w:szCs w:val="22"/>
          <w:highlight w:val="yellow"/>
        </w:rPr>
        <w:t>TBD (Text)</w:t>
      </w:r>
    </w:p>
    <w:p w:rsidR="00190978" w:rsidRPr="00171AD6" w:rsidRDefault="00190978" w:rsidP="009123E2">
      <w:pPr>
        <w:spacing w:after="0" w:line="240" w:lineRule="auto"/>
        <w:rPr>
          <w:b/>
          <w:color w:val="auto"/>
          <w:sz w:val="22"/>
          <w:szCs w:val="22"/>
        </w:rPr>
      </w:pPr>
      <w:r w:rsidRPr="00171AD6">
        <w:rPr>
          <w:b/>
          <w:color w:val="auto"/>
          <w:sz w:val="22"/>
          <w:szCs w:val="22"/>
        </w:rPr>
        <w:t>Eligibility:</w:t>
      </w:r>
    </w:p>
    <w:p w:rsidR="00190978" w:rsidRPr="000248B1" w:rsidRDefault="009F4719" w:rsidP="009123E2">
      <w:pPr>
        <w:spacing w:after="0" w:line="240" w:lineRule="auto"/>
        <w:rPr>
          <w:color w:val="auto"/>
          <w:sz w:val="22"/>
          <w:szCs w:val="22"/>
        </w:rPr>
      </w:pPr>
      <w:r w:rsidRPr="000248B1">
        <w:rPr>
          <w:rFonts w:cs="Arial"/>
          <w:color w:val="auto"/>
          <w:sz w:val="22"/>
          <w:szCs w:val="22"/>
        </w:rPr>
        <w:t xml:space="preserve">Eligible applicants are non-profit charter management organizations (CMOs)  </w:t>
      </w:r>
      <w:r w:rsidR="007B0B49" w:rsidRPr="00171CBD">
        <w:rPr>
          <w:rFonts w:cs="Arial"/>
          <w:color w:val="auto"/>
          <w:sz w:val="22"/>
          <w:szCs w:val="22"/>
        </w:rPr>
        <w:t xml:space="preserve">A CMO is </w:t>
      </w:r>
      <w:r w:rsidR="007B0B49" w:rsidRPr="00E70674">
        <w:rPr>
          <w:rFonts w:cs="Courier New"/>
          <w:color w:val="auto"/>
          <w:sz w:val="22"/>
          <w:szCs w:val="22"/>
        </w:rPr>
        <w:t>a nonprofit organization that operates or manages a network of charter schools linked by centralized support, operations, and oversight</w:t>
      </w:r>
      <w:r w:rsidRPr="000248B1">
        <w:rPr>
          <w:rFonts w:cs="Arial"/>
          <w:color w:val="auto"/>
          <w:sz w:val="22"/>
          <w:szCs w:val="22"/>
        </w:rPr>
        <w:t xml:space="preserve">.  </w:t>
      </w:r>
      <w:r w:rsidR="00F37B80" w:rsidRPr="00E70674">
        <w:rPr>
          <w:rFonts w:cs="Courier New"/>
          <w:color w:val="auto"/>
          <w:sz w:val="22"/>
          <w:szCs w:val="22"/>
        </w:rPr>
        <w:t>Eligible applicants may apply individually or as part of a group or consortium</w:t>
      </w:r>
      <w:r w:rsidR="00190978" w:rsidRPr="000248B1">
        <w:rPr>
          <w:rFonts w:cs="Arial"/>
          <w:color w:val="auto"/>
          <w:sz w:val="22"/>
          <w:szCs w:val="22"/>
        </w:rPr>
        <w:t xml:space="preserve">. </w:t>
      </w:r>
    </w:p>
    <w:p w:rsidR="00190978" w:rsidRPr="00203002" w:rsidRDefault="00190978" w:rsidP="009123E2">
      <w:pPr>
        <w:spacing w:after="0" w:line="240" w:lineRule="auto"/>
        <w:rPr>
          <w:b/>
          <w:color w:val="auto"/>
          <w:sz w:val="16"/>
          <w:szCs w:val="16"/>
        </w:rPr>
      </w:pPr>
    </w:p>
    <w:p w:rsidR="00190978" w:rsidRPr="00171AD6" w:rsidRDefault="00190978" w:rsidP="009123E2">
      <w:pPr>
        <w:spacing w:after="0" w:line="240" w:lineRule="auto"/>
        <w:rPr>
          <w:b/>
          <w:color w:val="auto"/>
          <w:sz w:val="22"/>
          <w:szCs w:val="22"/>
        </w:rPr>
      </w:pPr>
      <w:r w:rsidRPr="00171AD6">
        <w:rPr>
          <w:b/>
          <w:color w:val="auto"/>
          <w:sz w:val="22"/>
          <w:szCs w:val="22"/>
        </w:rPr>
        <w:t>Electronic Submission:</w:t>
      </w:r>
    </w:p>
    <w:p w:rsidR="00D603B8" w:rsidRPr="00171AD6" w:rsidRDefault="00D603B8" w:rsidP="009123E2">
      <w:pPr>
        <w:spacing w:line="240" w:lineRule="auto"/>
        <w:rPr>
          <w:rFonts w:cs="Arial"/>
          <w:b/>
          <w:color w:val="auto"/>
          <w:sz w:val="22"/>
          <w:szCs w:val="22"/>
        </w:rPr>
      </w:pPr>
      <w:r w:rsidRPr="00171AD6">
        <w:rPr>
          <w:rFonts w:cs="Arial"/>
          <w:color w:val="auto"/>
          <w:sz w:val="22"/>
          <w:szCs w:val="22"/>
        </w:rPr>
        <w:t>All</w:t>
      </w:r>
      <w:r w:rsidRPr="00171AD6">
        <w:rPr>
          <w:rFonts w:cs="Arial"/>
          <w:b/>
          <w:color w:val="auto"/>
          <w:sz w:val="22"/>
          <w:szCs w:val="22"/>
        </w:rPr>
        <w:t xml:space="preserve"> </w:t>
      </w:r>
      <w:r w:rsidR="006460D0" w:rsidRPr="00171AD6">
        <w:rPr>
          <w:rFonts w:cs="Arial"/>
          <w:color w:val="auto"/>
          <w:sz w:val="22"/>
          <w:szCs w:val="22"/>
        </w:rPr>
        <w:t xml:space="preserve">CSP grants for </w:t>
      </w:r>
      <w:r w:rsidR="009F4719">
        <w:rPr>
          <w:rFonts w:cs="Arial"/>
          <w:color w:val="auto"/>
          <w:sz w:val="22"/>
          <w:szCs w:val="22"/>
        </w:rPr>
        <w:t>CMO</w:t>
      </w:r>
      <w:r w:rsidRPr="00171AD6">
        <w:rPr>
          <w:rFonts w:cs="Arial"/>
          <w:color w:val="auto"/>
          <w:sz w:val="22"/>
          <w:szCs w:val="22"/>
        </w:rPr>
        <w:t xml:space="preserve"> applications</w:t>
      </w:r>
      <w:r w:rsidRPr="00171AD6">
        <w:rPr>
          <w:rFonts w:cs="Arial"/>
          <w:b/>
          <w:color w:val="auto"/>
          <w:sz w:val="22"/>
          <w:szCs w:val="22"/>
        </w:rPr>
        <w:t xml:space="preserve"> </w:t>
      </w:r>
      <w:r w:rsidRPr="00171AD6">
        <w:rPr>
          <w:rFonts w:cs="Arial"/>
          <w:color w:val="auto"/>
          <w:sz w:val="22"/>
          <w:szCs w:val="22"/>
        </w:rPr>
        <w:t>must be received on or before</w:t>
      </w:r>
      <w:r w:rsidR="008C1462" w:rsidRPr="00171AD6">
        <w:rPr>
          <w:rFonts w:cs="Arial"/>
          <w:color w:val="auto"/>
          <w:sz w:val="22"/>
          <w:szCs w:val="22"/>
        </w:rPr>
        <w:t xml:space="preserve"> </w:t>
      </w:r>
      <w:r w:rsidR="008C1462" w:rsidRPr="003F56E6">
        <w:rPr>
          <w:rFonts w:cs="Arial"/>
          <w:b/>
          <w:color w:val="auto"/>
          <w:sz w:val="22"/>
          <w:szCs w:val="22"/>
        </w:rPr>
        <w:t xml:space="preserve">4:30:00 </w:t>
      </w:r>
      <w:r w:rsidR="003F56E6">
        <w:rPr>
          <w:rFonts w:cs="Arial"/>
          <w:b/>
          <w:color w:val="auto"/>
          <w:sz w:val="22"/>
          <w:szCs w:val="22"/>
        </w:rPr>
        <w:t>P.M.</w:t>
      </w:r>
      <w:r w:rsidR="008C1462" w:rsidRPr="003F56E6">
        <w:rPr>
          <w:rFonts w:cs="Arial"/>
          <w:b/>
          <w:color w:val="auto"/>
          <w:sz w:val="22"/>
          <w:szCs w:val="22"/>
        </w:rPr>
        <w:t xml:space="preserve"> on</w:t>
      </w:r>
      <w:r w:rsidRPr="00171AD6">
        <w:rPr>
          <w:rFonts w:cs="Arial"/>
          <w:b/>
          <w:color w:val="auto"/>
          <w:sz w:val="22"/>
          <w:szCs w:val="22"/>
        </w:rPr>
        <w:t xml:space="preserve"> </w:t>
      </w:r>
      <w:r w:rsidR="00742A05" w:rsidRPr="00742A05">
        <w:rPr>
          <w:b/>
          <w:color w:val="auto"/>
          <w:sz w:val="22"/>
          <w:szCs w:val="22"/>
          <w:highlight w:val="yellow"/>
        </w:rPr>
        <w:t>TBD</w:t>
      </w:r>
      <w:r w:rsidRPr="003F56E6">
        <w:rPr>
          <w:rFonts w:cs="Arial"/>
          <w:b/>
          <w:color w:val="auto"/>
          <w:sz w:val="22"/>
          <w:szCs w:val="22"/>
        </w:rPr>
        <w:t xml:space="preserve">.  </w:t>
      </w:r>
      <w:r w:rsidRPr="003F56E6">
        <w:rPr>
          <w:rFonts w:cs="Arial"/>
          <w:color w:val="auto"/>
          <w:sz w:val="22"/>
          <w:szCs w:val="22"/>
        </w:rPr>
        <w:t>Please</w:t>
      </w:r>
      <w:r w:rsidRPr="00171AD6">
        <w:rPr>
          <w:rFonts w:cs="Arial"/>
          <w:color w:val="auto"/>
          <w:sz w:val="22"/>
          <w:szCs w:val="22"/>
        </w:rPr>
        <w:t xml:space="preserve"> note that U.S. Department of Education grant application deadline is </w:t>
      </w:r>
      <w:r w:rsidRPr="00171AD6">
        <w:rPr>
          <w:rFonts w:cs="Arial"/>
          <w:b/>
          <w:color w:val="auto"/>
          <w:sz w:val="22"/>
          <w:szCs w:val="22"/>
        </w:rPr>
        <w:t>4:30:00 P.M., Washington, DC time.</w:t>
      </w:r>
      <w:r w:rsidRPr="00171AD6">
        <w:rPr>
          <w:rFonts w:cs="Arial"/>
          <w:color w:val="auto"/>
          <w:sz w:val="22"/>
          <w:szCs w:val="22"/>
        </w:rPr>
        <w:t xml:space="preserve">  </w:t>
      </w:r>
      <w:r w:rsidRPr="00171AD6">
        <w:rPr>
          <w:color w:val="auto"/>
          <w:sz w:val="22"/>
          <w:szCs w:val="22"/>
        </w:rPr>
        <w:t>Your application must be fully uploaded and submitted and must be date and time stamped by the Grants.gov system no later than 4:30:00 P.M., Washington, DC time, on the application deadline date.</w:t>
      </w:r>
      <w:r w:rsidRPr="00171AD6">
        <w:rPr>
          <w:rFonts w:cs="Courier New"/>
          <w:color w:val="auto"/>
          <w:sz w:val="22"/>
          <w:szCs w:val="22"/>
        </w:rPr>
        <w:t xml:space="preserve">  </w:t>
      </w:r>
      <w:r w:rsidRPr="00171AD6">
        <w:rPr>
          <w:rFonts w:cs="Arial"/>
          <w:color w:val="auto"/>
          <w:sz w:val="22"/>
          <w:szCs w:val="22"/>
        </w:rPr>
        <w:t xml:space="preserve">Late applications </w:t>
      </w:r>
      <w:r w:rsidRPr="00171AD6">
        <w:rPr>
          <w:rFonts w:cs="Arial"/>
          <w:color w:val="auto"/>
          <w:sz w:val="22"/>
          <w:szCs w:val="22"/>
          <w:u w:val="single"/>
        </w:rPr>
        <w:t>will not be accepted</w:t>
      </w:r>
      <w:r w:rsidRPr="00171AD6">
        <w:rPr>
          <w:rFonts w:cs="Arial"/>
          <w:color w:val="auto"/>
          <w:sz w:val="22"/>
          <w:szCs w:val="22"/>
        </w:rPr>
        <w:t>.  The Department is required to enforce the established deadline to ensure fairness to all applicants.  No changes or additions to an application will be accepted after the deadline date and time.</w:t>
      </w:r>
    </w:p>
    <w:p w:rsidR="00D603B8" w:rsidRPr="00171AD6" w:rsidRDefault="00D603B8" w:rsidP="009123E2">
      <w:pPr>
        <w:spacing w:line="240" w:lineRule="auto"/>
        <w:rPr>
          <w:rFonts w:cs="Arial"/>
          <w:color w:val="auto"/>
          <w:sz w:val="22"/>
          <w:szCs w:val="22"/>
        </w:rPr>
      </w:pPr>
      <w:r w:rsidRPr="00171AD6">
        <w:rPr>
          <w:rFonts w:cs="Arial"/>
          <w:color w:val="auto"/>
          <w:sz w:val="22"/>
          <w:szCs w:val="22"/>
        </w:rPr>
        <w:t>An applicant may check the status of its application(s), any time after submission, by using the "Track My Application" feature available from the upper navigation on the Grants.gov site.  Applicants may also check the status of a submission by logging into their Grants.gov account using the </w:t>
      </w:r>
      <w:hyperlink r:id="rId56" w:history="1">
        <w:r w:rsidRPr="00171AD6">
          <w:rPr>
            <w:rFonts w:cs="Arial"/>
            <w:color w:val="auto"/>
            <w:sz w:val="22"/>
            <w:szCs w:val="22"/>
          </w:rPr>
          <w:t>Applicant Login</w:t>
        </w:r>
      </w:hyperlink>
      <w:r w:rsidRPr="00171AD6">
        <w:rPr>
          <w:rFonts w:cs="Arial"/>
          <w:color w:val="auto"/>
          <w:sz w:val="22"/>
          <w:szCs w:val="22"/>
        </w:rPr>
        <w:t xml:space="preserve">.  After logging in, an applicant should click on the "Check Application Status" link on the left-hand menu.  </w:t>
      </w:r>
      <w:r w:rsidRPr="00171AD6">
        <w:rPr>
          <w:rFonts w:cs="Calibri"/>
          <w:b/>
          <w:color w:val="auto"/>
          <w:sz w:val="22"/>
          <w:szCs w:val="22"/>
        </w:rPr>
        <w:t xml:space="preserve">Applicants should be careful </w:t>
      </w:r>
      <w:r w:rsidR="006460D0" w:rsidRPr="00171AD6">
        <w:rPr>
          <w:rFonts w:cs="Calibri"/>
          <w:b/>
          <w:color w:val="auto"/>
          <w:sz w:val="22"/>
          <w:szCs w:val="22"/>
        </w:rPr>
        <w:t xml:space="preserve">that they download the intended CSP </w:t>
      </w:r>
      <w:r w:rsidR="00751845">
        <w:rPr>
          <w:rFonts w:cs="Calibri"/>
          <w:b/>
          <w:color w:val="auto"/>
          <w:sz w:val="22"/>
          <w:szCs w:val="22"/>
        </w:rPr>
        <w:t>G</w:t>
      </w:r>
      <w:r w:rsidR="006460D0" w:rsidRPr="00171AD6">
        <w:rPr>
          <w:rFonts w:cs="Calibri"/>
          <w:b/>
          <w:color w:val="auto"/>
          <w:sz w:val="22"/>
          <w:szCs w:val="22"/>
        </w:rPr>
        <w:t xml:space="preserve">rants </w:t>
      </w:r>
      <w:r w:rsidR="00751845">
        <w:rPr>
          <w:rFonts w:cs="Calibri"/>
          <w:b/>
          <w:color w:val="auto"/>
          <w:sz w:val="22"/>
          <w:szCs w:val="22"/>
        </w:rPr>
        <w:t xml:space="preserve">to Charter Management Organizations </w:t>
      </w:r>
      <w:r w:rsidR="006460D0" w:rsidRPr="00171AD6">
        <w:rPr>
          <w:rFonts w:cs="Calibri"/>
          <w:b/>
          <w:color w:val="auto"/>
          <w:sz w:val="22"/>
          <w:szCs w:val="22"/>
        </w:rPr>
        <w:t xml:space="preserve">for </w:t>
      </w:r>
      <w:r w:rsidR="009F4719">
        <w:rPr>
          <w:rFonts w:cs="Calibri"/>
          <w:b/>
          <w:color w:val="auto"/>
          <w:sz w:val="22"/>
          <w:szCs w:val="22"/>
        </w:rPr>
        <w:t>Replication and Expansion</w:t>
      </w:r>
      <w:r w:rsidR="006460D0" w:rsidRPr="00171AD6">
        <w:rPr>
          <w:rFonts w:cs="Calibri"/>
          <w:b/>
          <w:color w:val="auto"/>
          <w:sz w:val="22"/>
          <w:szCs w:val="22"/>
        </w:rPr>
        <w:t xml:space="preserve"> </w:t>
      </w:r>
      <w:r w:rsidR="00751845">
        <w:rPr>
          <w:rFonts w:cs="Calibri"/>
          <w:b/>
          <w:color w:val="auto"/>
          <w:sz w:val="22"/>
          <w:szCs w:val="22"/>
        </w:rPr>
        <w:t xml:space="preserve">(CMO) </w:t>
      </w:r>
      <w:r w:rsidRPr="00171AD6">
        <w:rPr>
          <w:rFonts w:cs="Calibri"/>
          <w:b/>
          <w:color w:val="auto"/>
          <w:sz w:val="22"/>
          <w:szCs w:val="22"/>
        </w:rPr>
        <w:t xml:space="preserve">application package and that they submit their applications under the intended </w:t>
      </w:r>
      <w:r w:rsidR="006460D0" w:rsidRPr="00171AD6">
        <w:rPr>
          <w:rFonts w:cs="Calibri"/>
          <w:b/>
          <w:color w:val="auto"/>
          <w:sz w:val="22"/>
          <w:szCs w:val="22"/>
        </w:rPr>
        <w:t xml:space="preserve">CSP grant </w:t>
      </w:r>
      <w:r w:rsidRPr="00171AD6">
        <w:rPr>
          <w:rFonts w:cs="Calibri"/>
          <w:b/>
          <w:color w:val="auto"/>
          <w:sz w:val="22"/>
          <w:szCs w:val="22"/>
        </w:rPr>
        <w:t>competition</w:t>
      </w:r>
      <w:r w:rsidR="006460D0" w:rsidRPr="00171AD6">
        <w:rPr>
          <w:rFonts w:cs="Calibri"/>
          <w:b/>
          <w:color w:val="auto"/>
          <w:sz w:val="22"/>
          <w:szCs w:val="22"/>
        </w:rPr>
        <w:t xml:space="preserve"> (84.282</w:t>
      </w:r>
      <w:r w:rsidR="009F4719">
        <w:rPr>
          <w:rFonts w:cs="Calibri"/>
          <w:b/>
          <w:color w:val="auto"/>
          <w:sz w:val="22"/>
          <w:szCs w:val="22"/>
        </w:rPr>
        <w:t>M</w:t>
      </w:r>
      <w:r w:rsidR="006460D0" w:rsidRPr="00171AD6">
        <w:rPr>
          <w:rFonts w:cs="Calibri"/>
          <w:b/>
          <w:color w:val="auto"/>
          <w:sz w:val="22"/>
          <w:szCs w:val="22"/>
        </w:rPr>
        <w:t>)</w:t>
      </w:r>
      <w:r w:rsidRPr="00171AD6">
        <w:rPr>
          <w:rFonts w:cs="Calibri"/>
          <w:b/>
          <w:color w:val="auto"/>
          <w:sz w:val="22"/>
          <w:szCs w:val="22"/>
        </w:rPr>
        <w:t>.</w:t>
      </w:r>
      <w:r w:rsidRPr="00171AD6">
        <w:rPr>
          <w:rFonts w:cs="Arial"/>
          <w:color w:val="auto"/>
          <w:sz w:val="22"/>
          <w:szCs w:val="22"/>
        </w:rPr>
        <w:t xml:space="preserve">  Your application will be reviewed under the competition it was submitted under, and only applications that are successfully submitted by the established deadline will be peer reviewed.</w:t>
      </w:r>
    </w:p>
    <w:p w:rsidR="00CF05B5" w:rsidRPr="00171AD6" w:rsidRDefault="00E52E07" w:rsidP="009123E2">
      <w:pPr>
        <w:spacing w:after="0" w:line="240" w:lineRule="auto"/>
        <w:rPr>
          <w:b/>
          <w:color w:val="auto"/>
          <w:sz w:val="22"/>
          <w:szCs w:val="22"/>
        </w:rPr>
      </w:pPr>
      <w:r>
        <w:rPr>
          <w:b/>
          <w:color w:val="auto"/>
          <w:sz w:val="22"/>
          <w:szCs w:val="22"/>
        </w:rPr>
        <w:t>2017</w:t>
      </w:r>
      <w:r w:rsidR="00742A05">
        <w:rPr>
          <w:b/>
          <w:color w:val="auto"/>
          <w:sz w:val="22"/>
          <w:szCs w:val="22"/>
        </w:rPr>
        <w:t xml:space="preserve"> </w:t>
      </w:r>
      <w:r w:rsidR="009F4719">
        <w:rPr>
          <w:b/>
          <w:color w:val="auto"/>
          <w:sz w:val="22"/>
          <w:szCs w:val="22"/>
        </w:rPr>
        <w:t xml:space="preserve">CSP </w:t>
      </w:r>
      <w:r w:rsidR="00751845">
        <w:rPr>
          <w:b/>
          <w:color w:val="auto"/>
          <w:sz w:val="22"/>
          <w:szCs w:val="22"/>
        </w:rPr>
        <w:t>CMO</w:t>
      </w:r>
      <w:r w:rsidR="009F4719">
        <w:rPr>
          <w:b/>
          <w:color w:val="auto"/>
          <w:sz w:val="22"/>
          <w:szCs w:val="22"/>
        </w:rPr>
        <w:t xml:space="preserve"> </w:t>
      </w:r>
      <w:r w:rsidR="00061866" w:rsidRPr="00171AD6">
        <w:rPr>
          <w:b/>
          <w:color w:val="auto"/>
          <w:sz w:val="22"/>
          <w:szCs w:val="22"/>
        </w:rPr>
        <w:t>Application</w:t>
      </w:r>
      <w:r w:rsidR="007547EA" w:rsidRPr="00171AD6">
        <w:rPr>
          <w:b/>
          <w:color w:val="auto"/>
          <w:sz w:val="22"/>
          <w:szCs w:val="22"/>
        </w:rPr>
        <w:t xml:space="preserve"> </w:t>
      </w:r>
      <w:r w:rsidR="00061866" w:rsidRPr="00171AD6">
        <w:rPr>
          <w:b/>
          <w:color w:val="auto"/>
          <w:sz w:val="22"/>
          <w:szCs w:val="22"/>
        </w:rPr>
        <w:t xml:space="preserve">Package </w:t>
      </w:r>
    </w:p>
    <w:p w:rsidR="00061866" w:rsidRPr="00171AD6" w:rsidRDefault="00061866" w:rsidP="009123E2">
      <w:pPr>
        <w:spacing w:after="0" w:line="240" w:lineRule="auto"/>
        <w:rPr>
          <w:color w:val="auto"/>
          <w:sz w:val="22"/>
          <w:szCs w:val="22"/>
        </w:rPr>
      </w:pPr>
      <w:r w:rsidRPr="00171AD6">
        <w:rPr>
          <w:color w:val="auto"/>
          <w:sz w:val="22"/>
          <w:szCs w:val="22"/>
        </w:rPr>
        <w:t xml:space="preserve">Please note that the </w:t>
      </w:r>
      <w:r w:rsidR="002B1960" w:rsidRPr="00171AD6">
        <w:rPr>
          <w:color w:val="auto"/>
          <w:sz w:val="22"/>
          <w:szCs w:val="22"/>
        </w:rPr>
        <w:t xml:space="preserve">CSP </w:t>
      </w:r>
      <w:r w:rsidR="00BD06F5">
        <w:rPr>
          <w:color w:val="auto"/>
          <w:sz w:val="22"/>
          <w:szCs w:val="22"/>
        </w:rPr>
        <w:t xml:space="preserve">Replication and Expansion </w:t>
      </w:r>
      <w:r w:rsidR="006460D0" w:rsidRPr="00171AD6">
        <w:rPr>
          <w:color w:val="auto"/>
          <w:sz w:val="22"/>
          <w:szCs w:val="22"/>
        </w:rPr>
        <w:t xml:space="preserve">Application Package </w:t>
      </w:r>
      <w:proofErr w:type="gramStart"/>
      <w:r w:rsidR="006460D0" w:rsidRPr="00171AD6">
        <w:rPr>
          <w:color w:val="auto"/>
          <w:sz w:val="22"/>
          <w:szCs w:val="22"/>
        </w:rPr>
        <w:t>is</w:t>
      </w:r>
      <w:proofErr w:type="gramEnd"/>
      <w:r w:rsidRPr="00171AD6">
        <w:rPr>
          <w:color w:val="auto"/>
          <w:sz w:val="22"/>
          <w:szCs w:val="22"/>
        </w:rPr>
        <w:t xml:space="preserve"> for applicants to download and use as guides only. </w:t>
      </w:r>
      <w:r w:rsidR="0093344A">
        <w:rPr>
          <w:color w:val="auto"/>
          <w:sz w:val="22"/>
          <w:szCs w:val="22"/>
        </w:rPr>
        <w:t xml:space="preserve"> </w:t>
      </w:r>
      <w:r w:rsidRPr="00171AD6">
        <w:rPr>
          <w:color w:val="auto"/>
          <w:sz w:val="22"/>
          <w:szCs w:val="22"/>
        </w:rPr>
        <w:t>Unless the applicant qualifies for an exception to the electron</w:t>
      </w:r>
      <w:r w:rsidR="006460D0" w:rsidRPr="00171AD6">
        <w:rPr>
          <w:color w:val="auto"/>
          <w:sz w:val="22"/>
          <w:szCs w:val="22"/>
        </w:rPr>
        <w:t>ic submission requirement</w:t>
      </w:r>
      <w:r w:rsidR="0098287F" w:rsidRPr="00171AD6">
        <w:rPr>
          <w:color w:val="auto"/>
          <w:sz w:val="22"/>
          <w:szCs w:val="22"/>
        </w:rPr>
        <w:t xml:space="preserve"> (see Electronic Submission Policy below)</w:t>
      </w:r>
      <w:r w:rsidR="006460D0" w:rsidRPr="00171AD6">
        <w:rPr>
          <w:color w:val="auto"/>
          <w:sz w:val="22"/>
          <w:szCs w:val="22"/>
        </w:rPr>
        <w:t xml:space="preserve">, all CSP grants for </w:t>
      </w:r>
      <w:r w:rsidR="009F4719">
        <w:rPr>
          <w:color w:val="auto"/>
          <w:sz w:val="22"/>
          <w:szCs w:val="22"/>
        </w:rPr>
        <w:t>CMOs</w:t>
      </w:r>
      <w:r w:rsidRPr="00171AD6">
        <w:rPr>
          <w:color w:val="auto"/>
          <w:sz w:val="22"/>
          <w:szCs w:val="22"/>
        </w:rPr>
        <w:t xml:space="preserve"> applications must be submitted electronically via Grants.gov.</w:t>
      </w:r>
      <w:r w:rsidR="00CF05B5" w:rsidRPr="00171AD6">
        <w:rPr>
          <w:color w:val="auto"/>
          <w:sz w:val="22"/>
          <w:szCs w:val="22"/>
        </w:rPr>
        <w:t xml:space="preserve"> </w:t>
      </w:r>
    </w:p>
    <w:p w:rsidR="00190978" w:rsidRPr="00203002" w:rsidRDefault="00190978" w:rsidP="009123E2">
      <w:pPr>
        <w:spacing w:after="0" w:line="240" w:lineRule="auto"/>
        <w:rPr>
          <w:color w:val="auto"/>
          <w:sz w:val="16"/>
          <w:szCs w:val="16"/>
        </w:rPr>
      </w:pPr>
    </w:p>
    <w:p w:rsidR="00190978" w:rsidRPr="00171AD6" w:rsidRDefault="00190978" w:rsidP="00D96DAF">
      <w:pPr>
        <w:spacing w:after="0" w:line="240" w:lineRule="auto"/>
        <w:rPr>
          <w:b/>
          <w:color w:val="auto"/>
          <w:sz w:val="22"/>
          <w:szCs w:val="22"/>
        </w:rPr>
      </w:pPr>
      <w:r w:rsidRPr="00171AD6">
        <w:rPr>
          <w:b/>
          <w:color w:val="auto"/>
          <w:sz w:val="22"/>
          <w:szCs w:val="22"/>
        </w:rPr>
        <w:t xml:space="preserve">Pre-Application Meeting: </w:t>
      </w:r>
      <w:r w:rsidR="00E52E07" w:rsidRPr="00E70674">
        <w:rPr>
          <w:b/>
          <w:color w:val="auto"/>
          <w:sz w:val="22"/>
          <w:szCs w:val="22"/>
          <w:highlight w:val="yellow"/>
        </w:rPr>
        <w:t>XX</w:t>
      </w:r>
      <w:proofErr w:type="gramStart"/>
      <w:r w:rsidRPr="00E70674">
        <w:rPr>
          <w:b/>
          <w:color w:val="auto"/>
          <w:sz w:val="22"/>
          <w:szCs w:val="22"/>
          <w:highlight w:val="yellow"/>
        </w:rPr>
        <w:t>:00</w:t>
      </w:r>
      <w:proofErr w:type="gramEnd"/>
      <w:r w:rsidRPr="00E70674">
        <w:rPr>
          <w:b/>
          <w:color w:val="auto"/>
          <w:sz w:val="22"/>
          <w:szCs w:val="22"/>
          <w:highlight w:val="yellow"/>
        </w:rPr>
        <w:t xml:space="preserve"> p.m. –</w:t>
      </w:r>
      <w:r w:rsidR="00D05A97" w:rsidRPr="00E70674">
        <w:rPr>
          <w:b/>
          <w:color w:val="auto"/>
          <w:sz w:val="22"/>
          <w:szCs w:val="22"/>
          <w:highlight w:val="yellow"/>
        </w:rPr>
        <w:t xml:space="preserve"> </w:t>
      </w:r>
      <w:r w:rsidR="00E52E07" w:rsidRPr="00E70674">
        <w:rPr>
          <w:b/>
          <w:color w:val="auto"/>
          <w:sz w:val="22"/>
          <w:szCs w:val="22"/>
          <w:highlight w:val="yellow"/>
        </w:rPr>
        <w:t>XX</w:t>
      </w:r>
      <w:r w:rsidR="009F4719" w:rsidRPr="00E70674">
        <w:rPr>
          <w:b/>
          <w:color w:val="auto"/>
          <w:sz w:val="22"/>
          <w:szCs w:val="22"/>
          <w:highlight w:val="yellow"/>
        </w:rPr>
        <w:t>:</w:t>
      </w:r>
      <w:r w:rsidR="00E52E07" w:rsidRPr="00E70674">
        <w:rPr>
          <w:b/>
          <w:color w:val="auto"/>
          <w:sz w:val="22"/>
          <w:szCs w:val="22"/>
          <w:highlight w:val="yellow"/>
        </w:rPr>
        <w:t>X</w:t>
      </w:r>
      <w:r w:rsidR="00D05A97" w:rsidRPr="00E70674">
        <w:rPr>
          <w:b/>
          <w:color w:val="auto"/>
          <w:sz w:val="22"/>
          <w:szCs w:val="22"/>
          <w:highlight w:val="yellow"/>
        </w:rPr>
        <w:t>0</w:t>
      </w:r>
      <w:r w:rsidR="00C815BD" w:rsidRPr="00E70674">
        <w:rPr>
          <w:b/>
          <w:color w:val="auto"/>
          <w:sz w:val="22"/>
          <w:szCs w:val="22"/>
          <w:highlight w:val="yellow"/>
        </w:rPr>
        <w:t xml:space="preserve"> </w:t>
      </w:r>
      <w:r w:rsidR="00D05A97" w:rsidRPr="00E70674">
        <w:rPr>
          <w:b/>
          <w:color w:val="auto"/>
          <w:sz w:val="22"/>
          <w:szCs w:val="22"/>
          <w:highlight w:val="yellow"/>
        </w:rPr>
        <w:t xml:space="preserve">p.m., </w:t>
      </w:r>
      <w:r w:rsidR="00742A05" w:rsidRPr="00742A05">
        <w:rPr>
          <w:b/>
          <w:color w:val="auto"/>
          <w:sz w:val="22"/>
          <w:szCs w:val="22"/>
          <w:highlight w:val="yellow"/>
        </w:rPr>
        <w:t>TBD</w:t>
      </w:r>
      <w:r w:rsidRPr="00E70674">
        <w:rPr>
          <w:b/>
          <w:color w:val="auto"/>
          <w:sz w:val="22"/>
          <w:szCs w:val="22"/>
          <w:highlight w:val="yellow"/>
        </w:rPr>
        <w:t>.</w:t>
      </w:r>
    </w:p>
    <w:p w:rsidR="00713A45" w:rsidRDefault="008A067A" w:rsidP="00D96DAF">
      <w:pPr>
        <w:spacing w:after="0" w:line="240" w:lineRule="auto"/>
        <w:rPr>
          <w:color w:val="auto"/>
          <w:sz w:val="22"/>
          <w:szCs w:val="22"/>
        </w:rPr>
      </w:pPr>
      <w:r>
        <w:rPr>
          <w:color w:val="auto"/>
          <w:sz w:val="22"/>
          <w:szCs w:val="22"/>
        </w:rPr>
        <w:t xml:space="preserve">The Department will hold two </w:t>
      </w:r>
      <w:r w:rsidR="00190978" w:rsidRPr="00171AD6">
        <w:rPr>
          <w:color w:val="auto"/>
          <w:sz w:val="22"/>
          <w:szCs w:val="22"/>
        </w:rPr>
        <w:t>pre-application meeting</w:t>
      </w:r>
      <w:r>
        <w:rPr>
          <w:color w:val="auto"/>
          <w:sz w:val="22"/>
          <w:szCs w:val="22"/>
        </w:rPr>
        <w:t>s</w:t>
      </w:r>
      <w:r w:rsidR="00190978" w:rsidRPr="00171AD6">
        <w:rPr>
          <w:color w:val="auto"/>
          <w:sz w:val="22"/>
          <w:szCs w:val="22"/>
        </w:rPr>
        <w:t xml:space="preserve"> via webinar</w:t>
      </w:r>
      <w:r w:rsidR="00D05A97" w:rsidRPr="00171AD6">
        <w:rPr>
          <w:color w:val="auto"/>
          <w:sz w:val="22"/>
          <w:szCs w:val="22"/>
        </w:rPr>
        <w:t xml:space="preserve"> for prospective applicants on </w:t>
      </w:r>
      <w:r w:rsidR="00742A05">
        <w:rPr>
          <w:color w:val="auto"/>
          <w:sz w:val="22"/>
          <w:szCs w:val="22"/>
          <w:highlight w:val="yellow"/>
        </w:rPr>
        <w:t>TBD</w:t>
      </w:r>
      <w:r w:rsidR="00742A05" w:rsidRPr="00E70674">
        <w:rPr>
          <w:color w:val="auto"/>
          <w:sz w:val="22"/>
          <w:szCs w:val="22"/>
          <w:highlight w:val="yellow"/>
        </w:rPr>
        <w:t xml:space="preserve"> </w:t>
      </w:r>
      <w:r w:rsidR="00190978" w:rsidRPr="00E70674">
        <w:rPr>
          <w:color w:val="auto"/>
          <w:sz w:val="22"/>
          <w:szCs w:val="22"/>
          <w:highlight w:val="yellow"/>
        </w:rPr>
        <w:t xml:space="preserve">from </w:t>
      </w:r>
      <w:r w:rsidR="00A52B97" w:rsidRPr="00E70674">
        <w:rPr>
          <w:color w:val="auto"/>
          <w:sz w:val="22"/>
          <w:szCs w:val="22"/>
          <w:highlight w:val="yellow"/>
        </w:rPr>
        <w:t>XX</w:t>
      </w:r>
      <w:proofErr w:type="gramStart"/>
      <w:r w:rsidR="00190978" w:rsidRPr="00E70674">
        <w:rPr>
          <w:color w:val="auto"/>
          <w:sz w:val="22"/>
          <w:szCs w:val="22"/>
          <w:highlight w:val="yellow"/>
        </w:rPr>
        <w:t>:00</w:t>
      </w:r>
      <w:proofErr w:type="gramEnd"/>
      <w:r w:rsidR="00C815BD" w:rsidRPr="00E70674">
        <w:rPr>
          <w:color w:val="auto"/>
          <w:sz w:val="22"/>
          <w:szCs w:val="22"/>
          <w:highlight w:val="yellow"/>
        </w:rPr>
        <w:t xml:space="preserve"> </w:t>
      </w:r>
      <w:r w:rsidR="009F4719" w:rsidRPr="00E70674">
        <w:rPr>
          <w:color w:val="auto"/>
          <w:sz w:val="22"/>
          <w:szCs w:val="22"/>
          <w:highlight w:val="yellow"/>
        </w:rPr>
        <w:t xml:space="preserve">p.m. – </w:t>
      </w:r>
      <w:r w:rsidR="00A52B97" w:rsidRPr="00E70674">
        <w:rPr>
          <w:color w:val="auto"/>
          <w:sz w:val="22"/>
          <w:szCs w:val="22"/>
          <w:highlight w:val="yellow"/>
        </w:rPr>
        <w:t>XX</w:t>
      </w:r>
      <w:r w:rsidR="00190978" w:rsidRPr="00E70674">
        <w:rPr>
          <w:color w:val="auto"/>
          <w:sz w:val="22"/>
          <w:szCs w:val="22"/>
          <w:highlight w:val="yellow"/>
        </w:rPr>
        <w:t>:</w:t>
      </w:r>
      <w:r w:rsidR="00A52B97" w:rsidRPr="00E70674">
        <w:rPr>
          <w:color w:val="auto"/>
          <w:sz w:val="22"/>
          <w:szCs w:val="22"/>
          <w:highlight w:val="yellow"/>
        </w:rPr>
        <w:t>X</w:t>
      </w:r>
      <w:r w:rsidR="00190978" w:rsidRPr="00E70674">
        <w:rPr>
          <w:color w:val="auto"/>
          <w:sz w:val="22"/>
          <w:szCs w:val="22"/>
          <w:highlight w:val="yellow"/>
        </w:rPr>
        <w:t>0 p.m., Washington, D.C. time</w:t>
      </w:r>
      <w:r w:rsidRPr="00E70674">
        <w:rPr>
          <w:color w:val="auto"/>
          <w:sz w:val="22"/>
          <w:szCs w:val="22"/>
          <w:highlight w:val="yellow"/>
        </w:rPr>
        <w:t xml:space="preserve">, and </w:t>
      </w:r>
      <w:r w:rsidR="00742A05">
        <w:rPr>
          <w:color w:val="auto"/>
          <w:sz w:val="22"/>
          <w:szCs w:val="22"/>
          <w:highlight w:val="yellow"/>
        </w:rPr>
        <w:t>TBD</w:t>
      </w:r>
      <w:r w:rsidRPr="00E70674">
        <w:rPr>
          <w:color w:val="auto"/>
          <w:sz w:val="22"/>
          <w:szCs w:val="22"/>
          <w:highlight w:val="yellow"/>
        </w:rPr>
        <w:t xml:space="preserve"> from </w:t>
      </w:r>
      <w:r w:rsidR="00A52B97" w:rsidRPr="00E70674">
        <w:rPr>
          <w:color w:val="auto"/>
          <w:sz w:val="22"/>
          <w:szCs w:val="22"/>
          <w:highlight w:val="yellow"/>
        </w:rPr>
        <w:t>XX</w:t>
      </w:r>
      <w:r w:rsidRPr="00E70674">
        <w:rPr>
          <w:color w:val="auto"/>
          <w:sz w:val="22"/>
          <w:szCs w:val="22"/>
          <w:highlight w:val="yellow"/>
        </w:rPr>
        <w:t xml:space="preserve">:00 p.m. – </w:t>
      </w:r>
      <w:r w:rsidR="00A52B97" w:rsidRPr="00E70674">
        <w:rPr>
          <w:color w:val="auto"/>
          <w:sz w:val="22"/>
          <w:szCs w:val="22"/>
          <w:highlight w:val="yellow"/>
        </w:rPr>
        <w:t>XX</w:t>
      </w:r>
      <w:r w:rsidRPr="00E70674">
        <w:rPr>
          <w:color w:val="auto"/>
          <w:sz w:val="22"/>
          <w:szCs w:val="22"/>
          <w:highlight w:val="yellow"/>
        </w:rPr>
        <w:t>:</w:t>
      </w:r>
      <w:r w:rsidR="00A52B97" w:rsidRPr="00E70674">
        <w:rPr>
          <w:color w:val="auto"/>
          <w:sz w:val="22"/>
          <w:szCs w:val="22"/>
          <w:highlight w:val="yellow"/>
        </w:rPr>
        <w:t>X</w:t>
      </w:r>
      <w:r w:rsidRPr="00E70674">
        <w:rPr>
          <w:color w:val="auto"/>
          <w:sz w:val="22"/>
          <w:szCs w:val="22"/>
          <w:highlight w:val="yellow"/>
        </w:rPr>
        <w:t>0 p.m., Washington, D.C. time</w:t>
      </w:r>
      <w:r w:rsidR="00190978" w:rsidRPr="00171AD6">
        <w:rPr>
          <w:color w:val="auto"/>
          <w:sz w:val="22"/>
          <w:szCs w:val="22"/>
        </w:rPr>
        <w:t xml:space="preserve">.  </w:t>
      </w:r>
      <w:r w:rsidR="009F4719" w:rsidRPr="009F4719">
        <w:rPr>
          <w:color w:val="auto"/>
          <w:sz w:val="22"/>
          <w:szCs w:val="22"/>
        </w:rPr>
        <w:t>We encourage you to pre-register for this meeting by emailing your name, organization, and contact information with the subject heading “</w:t>
      </w:r>
      <w:r w:rsidR="00751845">
        <w:rPr>
          <w:color w:val="auto"/>
          <w:sz w:val="22"/>
          <w:szCs w:val="22"/>
        </w:rPr>
        <w:t>CMO</w:t>
      </w:r>
      <w:r w:rsidR="009F4719" w:rsidRPr="009F4719">
        <w:rPr>
          <w:color w:val="auto"/>
          <w:sz w:val="22"/>
          <w:szCs w:val="22"/>
        </w:rPr>
        <w:t xml:space="preserve"> PRE-APPLICATION MEETING” to </w:t>
      </w:r>
      <w:hyperlink r:id="rId57" w:history="1">
        <w:r w:rsidR="00304D0C" w:rsidRPr="00515C67">
          <w:rPr>
            <w:rStyle w:val="Hyperlink"/>
            <w:sz w:val="22"/>
            <w:szCs w:val="22"/>
          </w:rPr>
          <w:t>charterschools@ed.gov</w:t>
        </w:r>
      </w:hyperlink>
      <w:r w:rsidR="00304D0C" w:rsidRPr="00304D0C">
        <w:rPr>
          <w:color w:val="auto"/>
          <w:sz w:val="22"/>
          <w:szCs w:val="22"/>
        </w:rPr>
        <w:t>.</w:t>
      </w:r>
      <w:r w:rsidR="00304D0C">
        <w:rPr>
          <w:color w:val="auto"/>
          <w:sz w:val="22"/>
          <w:szCs w:val="22"/>
        </w:rPr>
        <w:t xml:space="preserve">  </w:t>
      </w:r>
      <w:r w:rsidR="009F4719" w:rsidRPr="009F4719">
        <w:rPr>
          <w:color w:val="auto"/>
          <w:sz w:val="22"/>
          <w:szCs w:val="22"/>
        </w:rPr>
        <w:t>There is no registration fee to attend this meeting.  Presentation materials may be requested by contacting the program office.</w:t>
      </w:r>
      <w:r w:rsidR="009F4719">
        <w:rPr>
          <w:color w:val="auto"/>
          <w:sz w:val="22"/>
          <w:szCs w:val="22"/>
        </w:rPr>
        <w:t xml:space="preserve"> </w:t>
      </w:r>
      <w:r w:rsidR="00D05A97" w:rsidRPr="00171AD6">
        <w:rPr>
          <w:color w:val="auto"/>
          <w:sz w:val="22"/>
          <w:szCs w:val="22"/>
        </w:rPr>
        <w:t xml:space="preserve">To register </w:t>
      </w:r>
      <w:r w:rsidR="009F4719">
        <w:rPr>
          <w:color w:val="auto"/>
          <w:sz w:val="22"/>
          <w:szCs w:val="22"/>
        </w:rPr>
        <w:t>and attend</w:t>
      </w:r>
      <w:r w:rsidR="00D05A97" w:rsidRPr="00171AD6">
        <w:rPr>
          <w:color w:val="auto"/>
          <w:sz w:val="22"/>
          <w:szCs w:val="22"/>
        </w:rPr>
        <w:t xml:space="preserve"> this meeting</w:t>
      </w:r>
      <w:r w:rsidR="009F4719">
        <w:rPr>
          <w:color w:val="auto"/>
          <w:sz w:val="22"/>
          <w:szCs w:val="22"/>
        </w:rPr>
        <w:t>,</w:t>
      </w:r>
      <w:r w:rsidR="00D05A97" w:rsidRPr="00171AD6">
        <w:rPr>
          <w:color w:val="auto"/>
          <w:sz w:val="22"/>
          <w:szCs w:val="22"/>
        </w:rPr>
        <w:t xml:space="preserve"> please </w:t>
      </w:r>
      <w:r w:rsidR="00713A45">
        <w:rPr>
          <w:color w:val="auto"/>
          <w:sz w:val="22"/>
          <w:szCs w:val="22"/>
        </w:rPr>
        <w:t xml:space="preserve">click </w:t>
      </w:r>
      <w:hyperlink r:id="rId58" w:history="1">
        <w:r w:rsidR="00713A45" w:rsidRPr="00713A45">
          <w:rPr>
            <w:rStyle w:val="Hyperlink"/>
            <w:sz w:val="22"/>
            <w:szCs w:val="22"/>
          </w:rPr>
          <w:t>here</w:t>
        </w:r>
      </w:hyperlink>
      <w:r w:rsidR="00713A45">
        <w:rPr>
          <w:color w:val="auto"/>
          <w:sz w:val="22"/>
          <w:szCs w:val="22"/>
        </w:rPr>
        <w:t xml:space="preserve">, or go to </w:t>
      </w:r>
    </w:p>
    <w:p w:rsidR="00713A45" w:rsidRDefault="00713A45" w:rsidP="00D96DAF">
      <w:pPr>
        <w:spacing w:after="0" w:line="240" w:lineRule="auto"/>
        <w:rPr>
          <w:color w:val="auto"/>
          <w:sz w:val="22"/>
          <w:szCs w:val="22"/>
        </w:rPr>
      </w:pPr>
    </w:p>
    <w:p w:rsidR="00CF05B5" w:rsidRDefault="00633BC7" w:rsidP="001915D2">
      <w:pPr>
        <w:spacing w:after="0" w:line="240" w:lineRule="auto"/>
        <w:rPr>
          <w:rFonts w:ascii="Tahoma" w:hAnsi="Tahoma" w:cs="Tahoma"/>
        </w:rPr>
      </w:pPr>
      <w:r w:rsidRPr="00633BC7">
        <w:rPr>
          <w:color w:val="auto"/>
          <w:highlight w:val="yellow"/>
        </w:rPr>
        <w:t>TBD</w:t>
      </w:r>
      <w:r>
        <w:rPr>
          <w:rFonts w:ascii="Tahoma" w:hAnsi="Tahoma" w:cs="Tahoma"/>
        </w:rPr>
        <w:t xml:space="preserve"> </w:t>
      </w:r>
    </w:p>
    <w:p w:rsidR="00304D0C" w:rsidRDefault="00304D0C" w:rsidP="001915D2">
      <w:pPr>
        <w:spacing w:after="0" w:line="240" w:lineRule="auto"/>
        <w:rPr>
          <w:rFonts w:ascii="Tahoma" w:hAnsi="Tahoma" w:cs="Tahoma"/>
        </w:rPr>
      </w:pPr>
    </w:p>
    <w:p w:rsidR="001458F5" w:rsidRPr="00203002" w:rsidRDefault="001458F5" w:rsidP="001915D2">
      <w:pPr>
        <w:spacing w:after="0" w:line="240" w:lineRule="auto"/>
        <w:rPr>
          <w:color w:val="auto"/>
          <w:sz w:val="16"/>
          <w:szCs w:val="16"/>
        </w:rPr>
      </w:pPr>
    </w:p>
    <w:p w:rsidR="00D05A97" w:rsidRPr="00171AD6" w:rsidRDefault="00171AD6" w:rsidP="001915D2">
      <w:pPr>
        <w:spacing w:after="0" w:line="240" w:lineRule="auto"/>
        <w:rPr>
          <w:b/>
          <w:color w:val="auto"/>
          <w:sz w:val="22"/>
          <w:szCs w:val="22"/>
        </w:rPr>
      </w:pPr>
      <w:r w:rsidRPr="00171AD6">
        <w:rPr>
          <w:b/>
          <w:color w:val="auto"/>
          <w:sz w:val="22"/>
          <w:szCs w:val="22"/>
        </w:rPr>
        <w:t xml:space="preserve">Apply: </w:t>
      </w:r>
      <w:r w:rsidR="00800904" w:rsidRPr="00171AD6">
        <w:rPr>
          <w:b/>
          <w:color w:val="auto"/>
          <w:sz w:val="22"/>
          <w:szCs w:val="22"/>
        </w:rPr>
        <w:t xml:space="preserve">All applications must be submitted electronically via </w:t>
      </w:r>
      <w:hyperlink r:id="rId59" w:history="1">
        <w:r w:rsidR="00800904" w:rsidRPr="00171AD6">
          <w:rPr>
            <w:rStyle w:val="Hyperlink"/>
            <w:b/>
            <w:color w:val="auto"/>
            <w:sz w:val="22"/>
            <w:szCs w:val="22"/>
          </w:rPr>
          <w:t>Grants.gov</w:t>
        </w:r>
      </w:hyperlink>
      <w:r w:rsidR="00800904" w:rsidRPr="00171AD6">
        <w:rPr>
          <w:b/>
          <w:color w:val="auto"/>
          <w:sz w:val="22"/>
          <w:szCs w:val="22"/>
        </w:rPr>
        <w:t>.</w:t>
      </w:r>
      <w:r w:rsidR="00190978" w:rsidRPr="00171AD6">
        <w:rPr>
          <w:b/>
          <w:color w:val="auto"/>
          <w:sz w:val="22"/>
          <w:szCs w:val="22"/>
        </w:rPr>
        <w:t xml:space="preserve"> </w:t>
      </w:r>
    </w:p>
    <w:p w:rsidR="003B1351" w:rsidRPr="00203002" w:rsidRDefault="00800904" w:rsidP="001915D2">
      <w:pPr>
        <w:spacing w:after="0" w:line="240" w:lineRule="auto"/>
        <w:rPr>
          <w:sz w:val="22"/>
          <w:szCs w:val="22"/>
        </w:rPr>
      </w:pPr>
      <w:r w:rsidRPr="00203002">
        <w:rPr>
          <w:color w:val="auto"/>
          <w:sz w:val="22"/>
          <w:szCs w:val="22"/>
        </w:rPr>
        <w:t xml:space="preserve">To </w:t>
      </w:r>
      <w:r w:rsidR="00D05A97" w:rsidRPr="00203002">
        <w:rPr>
          <w:color w:val="auto"/>
          <w:sz w:val="22"/>
          <w:szCs w:val="22"/>
        </w:rPr>
        <w:t>submit an application</w:t>
      </w:r>
      <w:r w:rsidRPr="00203002">
        <w:rPr>
          <w:color w:val="auto"/>
          <w:sz w:val="22"/>
          <w:szCs w:val="22"/>
        </w:rPr>
        <w:t xml:space="preserve"> on the</w:t>
      </w:r>
      <w:r w:rsidRPr="00203002">
        <w:rPr>
          <w:smallCaps/>
          <w:color w:val="auto"/>
          <w:sz w:val="22"/>
          <w:szCs w:val="22"/>
        </w:rPr>
        <w:t xml:space="preserve"> </w:t>
      </w:r>
      <w:hyperlink r:id="rId60" w:history="1">
        <w:r w:rsidR="00874FC0" w:rsidRPr="00203002">
          <w:rPr>
            <w:rStyle w:val="Hyperlink"/>
            <w:sz w:val="22"/>
            <w:szCs w:val="22"/>
          </w:rPr>
          <w:t>Grants.gov</w:t>
        </w:r>
      </w:hyperlink>
      <w:r w:rsidRPr="00203002">
        <w:rPr>
          <w:smallCaps/>
          <w:sz w:val="22"/>
          <w:szCs w:val="22"/>
        </w:rPr>
        <w:t xml:space="preserve"> </w:t>
      </w:r>
      <w:r w:rsidRPr="00203002">
        <w:rPr>
          <w:color w:val="auto"/>
          <w:sz w:val="22"/>
          <w:szCs w:val="22"/>
        </w:rPr>
        <w:t>website</w:t>
      </w:r>
      <w:r w:rsidR="002B1960" w:rsidRPr="00203002">
        <w:rPr>
          <w:color w:val="auto"/>
          <w:sz w:val="22"/>
          <w:szCs w:val="22"/>
        </w:rPr>
        <w:t>,</w:t>
      </w:r>
      <w:r w:rsidRPr="00203002">
        <w:rPr>
          <w:color w:val="auto"/>
          <w:sz w:val="22"/>
          <w:szCs w:val="22"/>
        </w:rPr>
        <w:t xml:space="preserve"> hover over the “Applicant” tab. </w:t>
      </w:r>
      <w:r w:rsidR="0093344A">
        <w:rPr>
          <w:color w:val="auto"/>
          <w:sz w:val="22"/>
          <w:szCs w:val="22"/>
        </w:rPr>
        <w:t xml:space="preserve"> </w:t>
      </w:r>
      <w:r w:rsidRPr="00203002">
        <w:rPr>
          <w:color w:val="auto"/>
          <w:sz w:val="22"/>
          <w:szCs w:val="22"/>
        </w:rPr>
        <w:t xml:space="preserve">Select the “Apply for Grants” option, </w:t>
      </w:r>
      <w:proofErr w:type="gramStart"/>
      <w:r w:rsidRPr="00203002">
        <w:rPr>
          <w:color w:val="auto"/>
          <w:sz w:val="22"/>
          <w:szCs w:val="22"/>
        </w:rPr>
        <w:t>then</w:t>
      </w:r>
      <w:proofErr w:type="gramEnd"/>
      <w:r w:rsidRPr="00203002">
        <w:rPr>
          <w:color w:val="auto"/>
          <w:sz w:val="22"/>
          <w:szCs w:val="22"/>
        </w:rPr>
        <w:t xml:space="preserve"> click on “Download a Grant Application Package.” </w:t>
      </w:r>
      <w:r w:rsidR="0093344A">
        <w:rPr>
          <w:color w:val="auto"/>
          <w:sz w:val="22"/>
          <w:szCs w:val="22"/>
        </w:rPr>
        <w:t xml:space="preserve"> </w:t>
      </w:r>
      <w:r w:rsidR="003B1351" w:rsidRPr="00203002">
        <w:rPr>
          <w:color w:val="auto"/>
          <w:sz w:val="22"/>
          <w:szCs w:val="22"/>
        </w:rPr>
        <w:t>Type</w:t>
      </w:r>
      <w:r w:rsidRPr="00203002">
        <w:rPr>
          <w:color w:val="auto"/>
          <w:sz w:val="22"/>
          <w:szCs w:val="22"/>
        </w:rPr>
        <w:t xml:space="preserve"> in the CFDA (84.</w:t>
      </w:r>
      <w:r w:rsidR="002B1960" w:rsidRPr="00203002">
        <w:rPr>
          <w:color w:val="auto"/>
          <w:sz w:val="22"/>
          <w:szCs w:val="22"/>
        </w:rPr>
        <w:t>282</w:t>
      </w:r>
      <w:r w:rsidRPr="00203002">
        <w:rPr>
          <w:color w:val="auto"/>
          <w:sz w:val="22"/>
          <w:szCs w:val="22"/>
        </w:rPr>
        <w:t>) or the Funding Opportunity Number (</w:t>
      </w:r>
      <w:r w:rsidR="00C16525" w:rsidRPr="00C16525">
        <w:rPr>
          <w:color w:val="auto"/>
          <w:sz w:val="22"/>
          <w:szCs w:val="22"/>
        </w:rPr>
        <w:t>ED-GRANTS-051016-001</w:t>
      </w:r>
      <w:r w:rsidRPr="00C16525">
        <w:rPr>
          <w:color w:val="auto"/>
          <w:sz w:val="22"/>
          <w:szCs w:val="22"/>
        </w:rPr>
        <w:t>)</w:t>
      </w:r>
      <w:r w:rsidRPr="00203002">
        <w:rPr>
          <w:color w:val="auto"/>
          <w:sz w:val="22"/>
          <w:szCs w:val="22"/>
        </w:rPr>
        <w:t>. Click “Download Package.”</w:t>
      </w:r>
      <w:r w:rsidR="00D05A97" w:rsidRPr="00203002">
        <w:rPr>
          <w:color w:val="auto"/>
          <w:sz w:val="22"/>
          <w:szCs w:val="22"/>
        </w:rPr>
        <w:t xml:space="preserve">  For assistance with the use of the Grants.gov system, please contact the Grants.gov help desk, at (800)518-4726, or email</w:t>
      </w:r>
      <w:r w:rsidR="00D05A97" w:rsidRPr="00203002">
        <w:rPr>
          <w:sz w:val="22"/>
          <w:szCs w:val="22"/>
        </w:rPr>
        <w:t xml:space="preserve"> </w:t>
      </w:r>
      <w:hyperlink r:id="rId61" w:history="1">
        <w:r w:rsidR="00D05A97" w:rsidRPr="00203002">
          <w:rPr>
            <w:rStyle w:val="Hyperlink"/>
            <w:sz w:val="22"/>
            <w:szCs w:val="22"/>
          </w:rPr>
          <w:t>support@grants.gov</w:t>
        </w:r>
      </w:hyperlink>
      <w:r w:rsidR="00D05A97" w:rsidRPr="00203002">
        <w:rPr>
          <w:sz w:val="22"/>
          <w:szCs w:val="22"/>
        </w:rPr>
        <w:t xml:space="preserve">.  </w:t>
      </w:r>
    </w:p>
    <w:p w:rsidR="00652E9D" w:rsidRPr="00D70102" w:rsidRDefault="00DB73EB" w:rsidP="009123E2">
      <w:pPr>
        <w:pStyle w:val="Heading3"/>
        <w:spacing w:after="120"/>
      </w:pPr>
      <w:bookmarkStart w:id="30" w:name="_Toc420403320"/>
      <w:bookmarkStart w:id="31" w:name="_Toc421626792"/>
      <w:r>
        <w:rPr>
          <w:lang w:val="en-US"/>
        </w:rPr>
        <w:t>New Additions for FY 201</w:t>
      </w:r>
      <w:bookmarkEnd w:id="30"/>
      <w:bookmarkEnd w:id="31"/>
      <w:r w:rsidR="00DD6925">
        <w:rPr>
          <w:lang w:val="en-US"/>
        </w:rPr>
        <w:t>7</w:t>
      </w:r>
    </w:p>
    <w:p w:rsidR="00AC22FC" w:rsidRPr="00E47650" w:rsidRDefault="00DD6925" w:rsidP="00F70295">
      <w:pPr>
        <w:spacing w:after="0" w:line="240" w:lineRule="auto"/>
        <w:rPr>
          <w:color w:val="auto"/>
          <w:sz w:val="22"/>
          <w:szCs w:val="22"/>
        </w:rPr>
      </w:pPr>
      <w:bookmarkStart w:id="32" w:name="_Toc403564230"/>
      <w:bookmarkStart w:id="33" w:name="_Toc403568799"/>
      <w:bookmarkStart w:id="34" w:name="_Toc403564232"/>
      <w:bookmarkStart w:id="35" w:name="_Toc403568801"/>
      <w:bookmarkStart w:id="36" w:name="_Toc403564233"/>
      <w:bookmarkStart w:id="37" w:name="_Toc403568802"/>
      <w:bookmarkStart w:id="38" w:name="_Toc403564234"/>
      <w:bookmarkStart w:id="39" w:name="_Toc403568803"/>
      <w:bookmarkStart w:id="40" w:name="_Toc403564235"/>
      <w:bookmarkStart w:id="41" w:name="_Toc403568804"/>
      <w:bookmarkStart w:id="42" w:name="_Toc403564236"/>
      <w:bookmarkStart w:id="43" w:name="_Toc403568805"/>
      <w:bookmarkStart w:id="44" w:name="_Toc403564238"/>
      <w:bookmarkStart w:id="45" w:name="_Toc403568807"/>
      <w:bookmarkStart w:id="46" w:name="_Toc403564239"/>
      <w:bookmarkStart w:id="47" w:name="_Toc403568808"/>
      <w:bookmarkStart w:id="48" w:name="_Toc403564240"/>
      <w:bookmarkStart w:id="49" w:name="_Toc403568809"/>
      <w:bookmarkStart w:id="50" w:name="_Toc403564241"/>
      <w:bookmarkStart w:id="51" w:name="_Toc403568810"/>
      <w:bookmarkStart w:id="52" w:name="_Toc403564242"/>
      <w:bookmarkStart w:id="53" w:name="_Toc403568811"/>
      <w:bookmarkStart w:id="54" w:name="_Toc403564243"/>
      <w:bookmarkStart w:id="55" w:name="_Toc403568812"/>
      <w:bookmarkStart w:id="56" w:name="_Toc403564244"/>
      <w:bookmarkStart w:id="57" w:name="_Toc403568813"/>
      <w:bookmarkStart w:id="58" w:name="_Toc403564245"/>
      <w:bookmarkStart w:id="59" w:name="_Toc403568814"/>
      <w:bookmarkStart w:id="60" w:name="_Toc403564246"/>
      <w:bookmarkStart w:id="61" w:name="_Toc403568815"/>
      <w:bookmarkStart w:id="62" w:name="_Toc403564247"/>
      <w:bookmarkStart w:id="63" w:name="_Toc403568816"/>
      <w:bookmarkStart w:id="64" w:name="_Toc403564248"/>
      <w:bookmarkStart w:id="65" w:name="_Toc403568817"/>
      <w:bookmarkStart w:id="66" w:name="_Toc403564249"/>
      <w:bookmarkStart w:id="67" w:name="_Toc403568818"/>
      <w:bookmarkStart w:id="68" w:name="_Toc403564250"/>
      <w:bookmarkStart w:id="69" w:name="_Toc403568819"/>
      <w:bookmarkStart w:id="70" w:name="_Toc403564251"/>
      <w:bookmarkStart w:id="71" w:name="_Toc403568820"/>
      <w:bookmarkStart w:id="72" w:name="_Toc403564252"/>
      <w:bookmarkStart w:id="73" w:name="_Toc403568821"/>
      <w:bookmarkStart w:id="74" w:name="_Toc403564253"/>
      <w:bookmarkStart w:id="75" w:name="_Toc403568822"/>
      <w:bookmarkStart w:id="76" w:name="_Toc403564254"/>
      <w:bookmarkStart w:id="77" w:name="_Toc403568823"/>
      <w:bookmarkStart w:id="78" w:name="_Toc403564255"/>
      <w:bookmarkStart w:id="79" w:name="_Toc403568824"/>
      <w:bookmarkStart w:id="80" w:name="_Toc403564256"/>
      <w:bookmarkStart w:id="81" w:name="_Toc403568825"/>
      <w:bookmarkStart w:id="82" w:name="_Toc403564257"/>
      <w:bookmarkStart w:id="83" w:name="_Toc403568826"/>
      <w:bookmarkStart w:id="84" w:name="_Toc403564258"/>
      <w:bookmarkStart w:id="85" w:name="_Toc403568827"/>
      <w:bookmarkStart w:id="86" w:name="_Toc403564259"/>
      <w:bookmarkStart w:id="87" w:name="_Toc403568828"/>
      <w:bookmarkStart w:id="88" w:name="_Toc403564260"/>
      <w:bookmarkStart w:id="89" w:name="_Toc403568829"/>
      <w:bookmarkStart w:id="90" w:name="_Toc403564261"/>
      <w:bookmarkStart w:id="91" w:name="_Toc403568830"/>
      <w:bookmarkStart w:id="92" w:name="_Toc403564262"/>
      <w:bookmarkStart w:id="93" w:name="_Toc4035688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260A69">
        <w:rPr>
          <w:rFonts w:cs="Courier New"/>
          <w:color w:val="auto"/>
          <w:sz w:val="22"/>
          <w:szCs w:val="22"/>
        </w:rPr>
        <w:t>In December 2015, the CMO grant program was reauthorized under the Elementary and Secondary Education Act of 1965 (ESEA), as amended by the Every Student Succeeds Act of 2015 (ESSA) (20 U.S.C. 7221-7221j)</w:t>
      </w:r>
      <w:r w:rsidR="00E83E70" w:rsidRPr="00260A69">
        <w:rPr>
          <w:rFonts w:cs="Courier New"/>
          <w:color w:val="auto"/>
          <w:sz w:val="22"/>
          <w:szCs w:val="22"/>
        </w:rPr>
        <w:t>. The FY 2017 competition is the first CMO competition implemented under this new authorization. As such, the FY 2017 competition</w:t>
      </w:r>
      <w:r w:rsidRPr="00260A69">
        <w:rPr>
          <w:rFonts w:cs="Courier New"/>
          <w:color w:val="auto"/>
          <w:sz w:val="22"/>
          <w:szCs w:val="22"/>
        </w:rPr>
        <w:t xml:space="preserve"> contains newly authorized priorities, definitions, application requirements, and selection criteria from the ESEA (as amended by the ESSA), as well as other priorities, definitions, application requirements, and selection criteria, to ensure that the Department’s CMO grant portfolio continues to consist of </w:t>
      </w:r>
      <w:r w:rsidRPr="00260A69">
        <w:rPr>
          <w:color w:val="auto"/>
          <w:sz w:val="22"/>
          <w:szCs w:val="22"/>
        </w:rPr>
        <w:t>high-quality charter schools</w:t>
      </w:r>
      <w:r w:rsidRPr="00260A69">
        <w:rPr>
          <w:rFonts w:cs="Courier New"/>
          <w:color w:val="auto"/>
          <w:sz w:val="22"/>
          <w:szCs w:val="22"/>
        </w:rPr>
        <w:t xml:space="preserve"> operated by high-performing </w:t>
      </w:r>
      <w:r w:rsidRPr="00260A69">
        <w:rPr>
          <w:color w:val="auto"/>
          <w:sz w:val="22"/>
          <w:szCs w:val="22"/>
        </w:rPr>
        <w:t>CMOs</w:t>
      </w:r>
      <w:r w:rsidRPr="00260A69">
        <w:rPr>
          <w:rFonts w:cs="Courier New"/>
          <w:color w:val="auto"/>
          <w:sz w:val="22"/>
          <w:szCs w:val="22"/>
        </w:rPr>
        <w:t xml:space="preserve"> that are improving academic outcomes for all students, particularly </w:t>
      </w:r>
      <w:r w:rsidRPr="00260A69">
        <w:rPr>
          <w:color w:val="auto"/>
          <w:sz w:val="22"/>
          <w:szCs w:val="22"/>
        </w:rPr>
        <w:t>educationally disadvantaged students</w:t>
      </w:r>
      <w:r w:rsidR="006D7D03" w:rsidRPr="00260A69">
        <w:rPr>
          <w:color w:val="auto"/>
          <w:sz w:val="22"/>
          <w:szCs w:val="22"/>
        </w:rPr>
        <w:t xml:space="preserve">. </w:t>
      </w:r>
      <w:r w:rsidR="00AC22FC" w:rsidRPr="00E47650">
        <w:rPr>
          <w:color w:val="auto"/>
          <w:sz w:val="22"/>
          <w:szCs w:val="22"/>
        </w:rPr>
        <w:t xml:space="preserve"> For FY 2017, </w:t>
      </w:r>
      <w:r w:rsidR="00AC22FC" w:rsidRPr="00171CBD">
        <w:rPr>
          <w:color w:val="auto"/>
          <w:sz w:val="22"/>
          <w:szCs w:val="22"/>
        </w:rPr>
        <w:t>t</w:t>
      </w:r>
      <w:r w:rsidR="007919CD" w:rsidRPr="005404D6">
        <w:rPr>
          <w:color w:val="auto"/>
          <w:sz w:val="22"/>
          <w:szCs w:val="22"/>
        </w:rPr>
        <w:t xml:space="preserve">he Department </w:t>
      </w:r>
      <w:r w:rsidR="00AC22FC" w:rsidRPr="00260A69">
        <w:rPr>
          <w:rFonts w:cs="Courier New"/>
          <w:color w:val="auto"/>
          <w:sz w:val="22"/>
          <w:szCs w:val="22"/>
        </w:rPr>
        <w:t>uses the same absolute priority from previous competitions for serving a large percentage of low-income students</w:t>
      </w:r>
      <w:r w:rsidR="00D730C0" w:rsidRPr="00E47650">
        <w:rPr>
          <w:rFonts w:cs="Courier New"/>
          <w:color w:val="auto"/>
          <w:sz w:val="22"/>
          <w:szCs w:val="22"/>
        </w:rPr>
        <w:t xml:space="preserve"> as well as the competitive preference priority for novice applicants</w:t>
      </w:r>
      <w:r w:rsidR="00AC22FC" w:rsidRPr="00171CBD">
        <w:rPr>
          <w:color w:val="auto"/>
          <w:sz w:val="22"/>
          <w:szCs w:val="22"/>
        </w:rPr>
        <w:t>; however, the Department is es</w:t>
      </w:r>
      <w:r w:rsidR="00D730C0" w:rsidRPr="00E47650">
        <w:rPr>
          <w:color w:val="auto"/>
          <w:sz w:val="22"/>
          <w:szCs w:val="22"/>
        </w:rPr>
        <w:t>tablishing two</w:t>
      </w:r>
      <w:r w:rsidR="00AC22FC" w:rsidRPr="00171CBD">
        <w:rPr>
          <w:color w:val="auto"/>
          <w:sz w:val="22"/>
          <w:szCs w:val="22"/>
        </w:rPr>
        <w:t xml:space="preserve"> </w:t>
      </w:r>
      <w:r w:rsidR="003D62B3" w:rsidRPr="005404D6">
        <w:rPr>
          <w:color w:val="auto"/>
          <w:sz w:val="22"/>
          <w:szCs w:val="22"/>
        </w:rPr>
        <w:t>competitive preference priorities</w:t>
      </w:r>
      <w:r w:rsidR="00D730C0" w:rsidRPr="00E47650">
        <w:rPr>
          <w:color w:val="auto"/>
          <w:sz w:val="22"/>
          <w:szCs w:val="22"/>
        </w:rPr>
        <w:t xml:space="preserve"> focused on promoting diversity and supporting school turnaround efforts,</w:t>
      </w:r>
      <w:r w:rsidR="003D62B3" w:rsidRPr="00171CBD">
        <w:rPr>
          <w:color w:val="auto"/>
          <w:sz w:val="22"/>
          <w:szCs w:val="22"/>
        </w:rPr>
        <w:t xml:space="preserve"> and </w:t>
      </w:r>
      <w:r w:rsidR="00AC22FC" w:rsidRPr="005404D6">
        <w:rPr>
          <w:color w:val="auto"/>
          <w:sz w:val="22"/>
          <w:szCs w:val="22"/>
        </w:rPr>
        <w:t xml:space="preserve">new </w:t>
      </w:r>
      <w:r w:rsidR="003D62B3" w:rsidRPr="0038656D">
        <w:rPr>
          <w:color w:val="auto"/>
          <w:sz w:val="22"/>
          <w:szCs w:val="22"/>
        </w:rPr>
        <w:t>selection criteria</w:t>
      </w:r>
      <w:r w:rsidR="003D62B3" w:rsidRPr="00B95A48">
        <w:rPr>
          <w:color w:val="auto"/>
          <w:sz w:val="22"/>
          <w:szCs w:val="22"/>
        </w:rPr>
        <w:t>.</w:t>
      </w:r>
      <w:r w:rsidR="00A7351B" w:rsidRPr="001223FA">
        <w:rPr>
          <w:color w:val="auto"/>
          <w:sz w:val="22"/>
          <w:szCs w:val="22"/>
        </w:rPr>
        <w:t xml:space="preserve"> </w:t>
      </w:r>
      <w:r w:rsidR="0093344A" w:rsidRPr="001223FA">
        <w:rPr>
          <w:color w:val="auto"/>
          <w:sz w:val="22"/>
          <w:szCs w:val="22"/>
        </w:rPr>
        <w:t xml:space="preserve"> </w:t>
      </w:r>
      <w:r w:rsidR="00A7351B" w:rsidRPr="001223FA">
        <w:rPr>
          <w:color w:val="auto"/>
          <w:sz w:val="22"/>
          <w:szCs w:val="22"/>
        </w:rPr>
        <w:t xml:space="preserve">Additional guidance on how to respond to each of the Priorities and Selection Criteria can be found in this package (page </w:t>
      </w:r>
      <w:r w:rsidR="00742A05">
        <w:rPr>
          <w:color w:val="auto"/>
          <w:sz w:val="22"/>
          <w:szCs w:val="22"/>
        </w:rPr>
        <w:t>32, Application Narrative Instructions</w:t>
      </w:r>
      <w:r w:rsidR="00A7351B" w:rsidRPr="00E47650">
        <w:rPr>
          <w:color w:val="auto"/>
          <w:sz w:val="22"/>
          <w:szCs w:val="22"/>
        </w:rPr>
        <w:t>).</w:t>
      </w:r>
      <w:r w:rsidR="007919CD" w:rsidRPr="00E47650">
        <w:rPr>
          <w:color w:val="auto"/>
          <w:sz w:val="22"/>
          <w:szCs w:val="22"/>
        </w:rPr>
        <w:t xml:space="preserve"> </w:t>
      </w:r>
      <w:r w:rsidR="00F70295" w:rsidRPr="00E47650">
        <w:rPr>
          <w:color w:val="auto"/>
          <w:sz w:val="22"/>
          <w:szCs w:val="22"/>
        </w:rPr>
        <w:t xml:space="preserve"> </w:t>
      </w:r>
    </w:p>
    <w:p w:rsidR="002A098B" w:rsidRDefault="002A098B" w:rsidP="00F70295">
      <w:pPr>
        <w:spacing w:after="0" w:line="240" w:lineRule="auto"/>
        <w:rPr>
          <w:color w:val="auto"/>
          <w:sz w:val="22"/>
          <w:szCs w:val="22"/>
        </w:rPr>
      </w:pPr>
    </w:p>
    <w:p w:rsidR="003D62B3" w:rsidRDefault="007919CD" w:rsidP="00F70295">
      <w:pPr>
        <w:spacing w:after="0" w:line="240" w:lineRule="auto"/>
        <w:rPr>
          <w:color w:val="auto"/>
          <w:sz w:val="22"/>
          <w:szCs w:val="22"/>
        </w:rPr>
      </w:pPr>
      <w:r w:rsidRPr="007919CD">
        <w:rPr>
          <w:color w:val="auto"/>
          <w:sz w:val="22"/>
          <w:szCs w:val="22"/>
        </w:rPr>
        <w:t>The Department</w:t>
      </w:r>
      <w:r w:rsidR="003D62B3">
        <w:rPr>
          <w:color w:val="auto"/>
          <w:sz w:val="22"/>
          <w:szCs w:val="22"/>
        </w:rPr>
        <w:t xml:space="preserve"> </w:t>
      </w:r>
      <w:r w:rsidR="00863B14">
        <w:rPr>
          <w:color w:val="auto"/>
          <w:sz w:val="22"/>
          <w:szCs w:val="22"/>
        </w:rPr>
        <w:t xml:space="preserve">also </w:t>
      </w:r>
      <w:r w:rsidR="003D62B3">
        <w:rPr>
          <w:color w:val="auto"/>
          <w:sz w:val="22"/>
          <w:szCs w:val="22"/>
        </w:rPr>
        <w:t>continues to include</w:t>
      </w:r>
      <w:r w:rsidRPr="007919CD">
        <w:rPr>
          <w:color w:val="auto"/>
          <w:sz w:val="22"/>
          <w:szCs w:val="22"/>
        </w:rPr>
        <w:t xml:space="preserve"> an invitational priority that encourages </w:t>
      </w:r>
      <w:r w:rsidR="003D62B3" w:rsidRPr="003D62B3">
        <w:rPr>
          <w:color w:val="auto"/>
          <w:sz w:val="22"/>
          <w:szCs w:val="22"/>
        </w:rPr>
        <w:t>applicants to conduct rigorous evaluations of practices within their schools, with the goal of producing evidence that meets What Works Clearing</w:t>
      </w:r>
      <w:r w:rsidR="00144E74">
        <w:rPr>
          <w:color w:val="auto"/>
          <w:sz w:val="22"/>
          <w:szCs w:val="22"/>
        </w:rPr>
        <w:t xml:space="preserve">house (WWC) Evidence Standards </w:t>
      </w:r>
      <w:r w:rsidR="00144E74" w:rsidRPr="00736F89">
        <w:rPr>
          <w:rFonts w:cs="Courier New"/>
          <w:color w:val="auto"/>
          <w:sz w:val="22"/>
          <w:szCs w:val="22"/>
        </w:rPr>
        <w:t>(as defined in the Federal Register Notice).</w:t>
      </w:r>
      <w:r w:rsidR="003D62B3" w:rsidRPr="003D62B3">
        <w:rPr>
          <w:color w:val="auto"/>
          <w:sz w:val="22"/>
          <w:szCs w:val="22"/>
        </w:rPr>
        <w:t xml:space="preserve">  The Department remains committed to building evidence of the effectiveness of a range of educational practices, increasing the number of schools that implement practices that are based on evidence, and identifying and evaluating practices that other schools or school systems could adopt to improve outcomes for their students (e.g., educator induction practices or school discipline policies).</w:t>
      </w:r>
    </w:p>
    <w:p w:rsidR="002A098B" w:rsidRDefault="002A098B" w:rsidP="00F70295">
      <w:pPr>
        <w:spacing w:after="0" w:line="240" w:lineRule="auto"/>
        <w:rPr>
          <w:color w:val="auto"/>
          <w:sz w:val="22"/>
          <w:szCs w:val="22"/>
        </w:rPr>
      </w:pPr>
    </w:p>
    <w:p w:rsidR="002A098B" w:rsidRPr="00B95A48" w:rsidRDefault="003D62B3" w:rsidP="00260A69">
      <w:pPr>
        <w:autoSpaceDE w:val="0"/>
        <w:autoSpaceDN w:val="0"/>
        <w:adjustRightInd w:val="0"/>
        <w:spacing w:after="0" w:line="240" w:lineRule="auto"/>
        <w:rPr>
          <w:color w:val="auto"/>
          <w:sz w:val="22"/>
          <w:szCs w:val="22"/>
        </w:rPr>
      </w:pPr>
      <w:r w:rsidRPr="00171CBD">
        <w:rPr>
          <w:color w:val="auto"/>
          <w:sz w:val="22"/>
          <w:szCs w:val="22"/>
        </w:rPr>
        <w:t xml:space="preserve">Finally, </w:t>
      </w:r>
      <w:r w:rsidR="000248B1" w:rsidRPr="00171CBD">
        <w:rPr>
          <w:color w:val="auto"/>
          <w:sz w:val="22"/>
          <w:szCs w:val="22"/>
        </w:rPr>
        <w:t>as outlined in section 4310(1</w:t>
      </w:r>
      <w:proofErr w:type="gramStart"/>
      <w:r w:rsidR="000248B1" w:rsidRPr="00171CBD">
        <w:rPr>
          <w:color w:val="auto"/>
          <w:sz w:val="22"/>
          <w:szCs w:val="22"/>
        </w:rPr>
        <w:t>)(</w:t>
      </w:r>
      <w:proofErr w:type="gramEnd"/>
      <w:r w:rsidR="000248B1" w:rsidRPr="00171CBD">
        <w:rPr>
          <w:color w:val="auto"/>
          <w:sz w:val="22"/>
          <w:szCs w:val="22"/>
        </w:rPr>
        <w:t xml:space="preserve">M) a charter school </w:t>
      </w:r>
      <w:r w:rsidR="000248B1" w:rsidRPr="005404D6">
        <w:rPr>
          <w:color w:val="auto"/>
          <w:sz w:val="22"/>
          <w:szCs w:val="22"/>
        </w:rPr>
        <w:t>may include a public school that “</w:t>
      </w:r>
      <w:r w:rsidR="000248B1" w:rsidRPr="00260A69">
        <w:rPr>
          <w:rFonts w:cs="NewCenturySchlbk-Roman"/>
          <w:color w:val="auto"/>
          <w:sz w:val="22"/>
          <w:szCs w:val="22"/>
          <w:lang w:bidi="ar-SA"/>
        </w:rPr>
        <w:t>may serve students in early childhood education programs or postsecondary students”.</w:t>
      </w:r>
      <w:r w:rsidRPr="0038656D">
        <w:rPr>
          <w:color w:val="auto"/>
          <w:sz w:val="22"/>
          <w:szCs w:val="22"/>
        </w:rPr>
        <w:t xml:space="preserve"> </w:t>
      </w:r>
    </w:p>
    <w:p w:rsidR="003F56E6" w:rsidRPr="003D62B3" w:rsidRDefault="003F56E6" w:rsidP="00F70295">
      <w:pPr>
        <w:spacing w:after="0" w:line="240" w:lineRule="auto"/>
        <w:rPr>
          <w:color w:val="auto"/>
          <w:sz w:val="22"/>
          <w:szCs w:val="22"/>
        </w:rPr>
      </w:pPr>
    </w:p>
    <w:p w:rsidR="003D62B3" w:rsidRDefault="003D62B3" w:rsidP="00F70295">
      <w:pPr>
        <w:spacing w:after="0" w:line="240" w:lineRule="auto"/>
        <w:rPr>
          <w:color w:val="auto"/>
          <w:sz w:val="22"/>
          <w:szCs w:val="22"/>
        </w:rPr>
      </w:pPr>
      <w:r w:rsidRPr="003D62B3">
        <w:rPr>
          <w:color w:val="auto"/>
          <w:sz w:val="22"/>
          <w:szCs w:val="22"/>
        </w:rPr>
        <w:t xml:space="preserve">All charter schools receiving CSP funds, as outlined in section </w:t>
      </w:r>
      <w:r w:rsidR="000248B1">
        <w:rPr>
          <w:color w:val="auto"/>
          <w:sz w:val="22"/>
          <w:szCs w:val="22"/>
        </w:rPr>
        <w:t>4310</w:t>
      </w:r>
      <w:r w:rsidRPr="003D62B3">
        <w:rPr>
          <w:color w:val="auto"/>
          <w:sz w:val="22"/>
          <w:szCs w:val="22"/>
        </w:rPr>
        <w:t>(1</w:t>
      </w:r>
      <w:proofErr w:type="gramStart"/>
      <w:r w:rsidRPr="003D62B3">
        <w:rPr>
          <w:color w:val="auto"/>
          <w:sz w:val="22"/>
          <w:szCs w:val="22"/>
        </w:rPr>
        <w:t>)(</w:t>
      </w:r>
      <w:proofErr w:type="gramEnd"/>
      <w:r w:rsidRPr="003D62B3">
        <w:rPr>
          <w:color w:val="auto"/>
          <w:sz w:val="22"/>
          <w:szCs w:val="22"/>
        </w:rPr>
        <w:t>G) of the ESEA, must comply with various non-discrimination laws, including the Age Discrimination Act of 1975, title VI of the Civil Rights Act of 1964, title IX of the Education Amendments of 1972, section 504 of the Rehabilitation Act of 1973, part B of the Individuals with Disabilities Education Act (specifies rights afforded to students with disabilities and their parents), and applicable State laws.</w:t>
      </w:r>
    </w:p>
    <w:p w:rsidR="003D62B3" w:rsidRDefault="003D62B3" w:rsidP="009123E2">
      <w:pPr>
        <w:spacing w:after="0" w:line="240" w:lineRule="auto"/>
        <w:ind w:firstLine="720"/>
        <w:rPr>
          <w:color w:val="auto"/>
          <w:sz w:val="22"/>
          <w:szCs w:val="22"/>
        </w:rPr>
      </w:pPr>
      <w:r>
        <w:rPr>
          <w:color w:val="auto"/>
          <w:sz w:val="22"/>
          <w:szCs w:val="22"/>
        </w:rPr>
        <w:br w:type="page"/>
      </w:r>
    </w:p>
    <w:p w:rsidR="006C029F" w:rsidRPr="003C48D0" w:rsidRDefault="006C029F" w:rsidP="009123E2">
      <w:pPr>
        <w:pStyle w:val="Heading1"/>
        <w:ind w:left="0"/>
        <w:rPr>
          <w:rFonts w:ascii="Calibri" w:hAnsi="Calibri" w:cs="Arial"/>
        </w:rPr>
      </w:pPr>
      <w:r w:rsidRPr="003C48D0">
        <w:rPr>
          <w:rFonts w:ascii="Calibri" w:hAnsi="Calibri" w:cs="Arial"/>
        </w:rPr>
        <w:t xml:space="preserve">   </w:t>
      </w:r>
      <w:bookmarkStart w:id="94" w:name="_Toc420403321"/>
      <w:bookmarkStart w:id="95" w:name="_Toc421626793"/>
      <w:r>
        <w:rPr>
          <w:rFonts w:ascii="Calibri" w:hAnsi="Calibri" w:cs="Arial"/>
        </w:rPr>
        <w:t>Application Submission Procedures</w:t>
      </w:r>
      <w:bookmarkEnd w:id="94"/>
      <w:bookmarkEnd w:id="95"/>
    </w:p>
    <w:p w:rsidR="00341EC5" w:rsidRDefault="00341EC5" w:rsidP="009123E2">
      <w:pPr>
        <w:pStyle w:val="Heading3"/>
        <w:spacing w:before="0" w:after="160"/>
      </w:pPr>
      <w:bookmarkStart w:id="96" w:name="_Toc420403322"/>
      <w:bookmarkStart w:id="97" w:name="_Toc421626794"/>
      <w:r>
        <w:t>Application Tips</w:t>
      </w:r>
      <w:bookmarkEnd w:id="96"/>
      <w:bookmarkEnd w:id="97"/>
    </w:p>
    <w:p w:rsidR="00341EC5" w:rsidRDefault="00341EC5" w:rsidP="009123E2">
      <w:pPr>
        <w:pStyle w:val="ListParagraph"/>
        <w:numPr>
          <w:ilvl w:val="0"/>
          <w:numId w:val="21"/>
        </w:numPr>
        <w:spacing w:after="240" w:line="240" w:lineRule="auto"/>
        <w:rPr>
          <w:rFonts w:cs="Arial"/>
          <w:color w:val="auto"/>
          <w:sz w:val="22"/>
          <w:szCs w:val="22"/>
        </w:rPr>
      </w:pPr>
      <w:r w:rsidRPr="00E7551D">
        <w:rPr>
          <w:rFonts w:cs="Arial"/>
          <w:color w:val="auto"/>
          <w:sz w:val="22"/>
          <w:szCs w:val="22"/>
        </w:rPr>
        <w:t>Register or maintain registration on SAM.gov.  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Once your SAM registration is active, you will need to allow 24 to 48 hours for the information to be available in Grants.gov and before you can submit an application through Grants.gov.  Also note that you will need to update your registration annually.  This may take three or more business days.</w:t>
      </w:r>
    </w:p>
    <w:p w:rsidR="00E7551D" w:rsidRPr="00E7551D" w:rsidRDefault="00E7551D" w:rsidP="009123E2">
      <w:pPr>
        <w:pStyle w:val="ListParagraph"/>
        <w:spacing w:after="240" w:line="240" w:lineRule="auto"/>
        <w:rPr>
          <w:rFonts w:cs="Arial"/>
          <w:color w:val="auto"/>
          <w:sz w:val="16"/>
          <w:szCs w:val="16"/>
        </w:rPr>
      </w:pPr>
    </w:p>
    <w:p w:rsidR="00341EC5" w:rsidRDefault="00341EC5" w:rsidP="009123E2">
      <w:pPr>
        <w:pStyle w:val="ListParagraph"/>
        <w:numPr>
          <w:ilvl w:val="0"/>
          <w:numId w:val="21"/>
        </w:numPr>
        <w:spacing w:after="240" w:line="240" w:lineRule="auto"/>
        <w:rPr>
          <w:rFonts w:cs="Arial"/>
          <w:color w:val="auto"/>
          <w:sz w:val="22"/>
          <w:szCs w:val="22"/>
        </w:rPr>
      </w:pPr>
      <w:r w:rsidRPr="00E7551D">
        <w:rPr>
          <w:rFonts w:cs="Arial"/>
          <w:color w:val="auto"/>
          <w:sz w:val="22"/>
          <w:szCs w:val="22"/>
        </w:rPr>
        <w:t xml:space="preserve">Register early on Grants.gov.  The registration process may take up to two weeks to complete.  For additional information on the registration and submission process please review the resources available on the Grants.gov Website. </w:t>
      </w:r>
    </w:p>
    <w:p w:rsidR="00E7551D" w:rsidRPr="00E7551D" w:rsidRDefault="00E7551D" w:rsidP="009123E2">
      <w:pPr>
        <w:pStyle w:val="ListParagraph"/>
        <w:spacing w:after="240" w:line="240" w:lineRule="auto"/>
        <w:ind w:left="0"/>
        <w:rPr>
          <w:rFonts w:cs="Arial"/>
          <w:color w:val="auto"/>
          <w:sz w:val="16"/>
          <w:szCs w:val="16"/>
        </w:rPr>
      </w:pPr>
    </w:p>
    <w:p w:rsidR="00341EC5" w:rsidRDefault="00341EC5" w:rsidP="009123E2">
      <w:pPr>
        <w:pStyle w:val="ListParagraph"/>
        <w:numPr>
          <w:ilvl w:val="0"/>
          <w:numId w:val="21"/>
        </w:numPr>
        <w:spacing w:after="240" w:line="240" w:lineRule="auto"/>
        <w:rPr>
          <w:rFonts w:cs="Arial"/>
          <w:color w:val="auto"/>
          <w:sz w:val="22"/>
          <w:szCs w:val="22"/>
        </w:rPr>
      </w:pPr>
      <w:r w:rsidRPr="00E7551D">
        <w:rPr>
          <w:rFonts w:cs="Arial"/>
          <w:color w:val="auto"/>
          <w:sz w:val="22"/>
          <w:szCs w:val="22"/>
        </w:rPr>
        <w:t>Verify that the person assigned to submit the application has been designated as an Authorized Organization Representative (AOR).  Track your AOR status (</w:t>
      </w:r>
      <w:r w:rsidRPr="00B27992">
        <w:rPr>
          <w:rFonts w:cs="Arial"/>
          <w:color w:val="auto"/>
          <w:sz w:val="22"/>
          <w:szCs w:val="22"/>
        </w:rPr>
        <w:t xml:space="preserve">see page </w:t>
      </w:r>
      <w:r w:rsidR="00BB5943" w:rsidRPr="00B27992">
        <w:rPr>
          <w:rFonts w:cs="Arial"/>
          <w:color w:val="auto"/>
          <w:sz w:val="22"/>
          <w:szCs w:val="22"/>
        </w:rPr>
        <w:t>6</w:t>
      </w:r>
      <w:r w:rsidRPr="00B27992">
        <w:rPr>
          <w:rFonts w:cs="Arial"/>
          <w:color w:val="auto"/>
          <w:sz w:val="22"/>
          <w:szCs w:val="22"/>
        </w:rPr>
        <w:t>).</w:t>
      </w:r>
      <w:r w:rsidRPr="00E7551D">
        <w:rPr>
          <w:rFonts w:cs="Arial"/>
          <w:color w:val="auto"/>
          <w:sz w:val="22"/>
          <w:szCs w:val="22"/>
        </w:rPr>
        <w:t xml:space="preserve">  You must be “active” in order to submit an application on behalf of the organization.</w:t>
      </w:r>
    </w:p>
    <w:p w:rsidR="00E7551D" w:rsidRPr="00E7551D" w:rsidRDefault="00E7551D" w:rsidP="009123E2">
      <w:pPr>
        <w:pStyle w:val="ListParagraph"/>
        <w:spacing w:after="240" w:line="240" w:lineRule="auto"/>
        <w:ind w:left="0"/>
        <w:rPr>
          <w:rFonts w:cs="Arial"/>
          <w:color w:val="auto"/>
          <w:sz w:val="16"/>
          <w:szCs w:val="16"/>
        </w:rPr>
      </w:pPr>
    </w:p>
    <w:p w:rsidR="00341EC5" w:rsidRDefault="00341EC5" w:rsidP="009123E2">
      <w:pPr>
        <w:pStyle w:val="ListParagraph"/>
        <w:numPr>
          <w:ilvl w:val="0"/>
          <w:numId w:val="21"/>
        </w:numPr>
        <w:spacing w:line="240" w:lineRule="auto"/>
        <w:rPr>
          <w:rFonts w:cs="Arial"/>
          <w:color w:val="auto"/>
          <w:sz w:val="22"/>
          <w:szCs w:val="22"/>
        </w:rPr>
      </w:pPr>
      <w:r w:rsidRPr="00E7551D">
        <w:rPr>
          <w:rFonts w:cs="Arial"/>
          <w:color w:val="auto"/>
          <w:sz w:val="22"/>
          <w:szCs w:val="22"/>
        </w:rPr>
        <w:t>Review the submission for clarity.  Applications will be read by multiple peer reviewers</w:t>
      </w:r>
      <w:r w:rsidR="00C44DEC" w:rsidRPr="00E7551D">
        <w:rPr>
          <w:rFonts w:cs="Arial"/>
          <w:color w:val="auto"/>
          <w:sz w:val="22"/>
          <w:szCs w:val="22"/>
        </w:rPr>
        <w:t xml:space="preserve">; </w:t>
      </w:r>
      <w:r w:rsidR="00C44DEC">
        <w:rPr>
          <w:rFonts w:cs="Arial"/>
          <w:color w:val="auto"/>
          <w:sz w:val="22"/>
          <w:szCs w:val="22"/>
        </w:rPr>
        <w:t>therefore</w:t>
      </w:r>
      <w:r w:rsidRPr="00E7551D">
        <w:rPr>
          <w:rFonts w:cs="Arial"/>
          <w:color w:val="auto"/>
          <w:sz w:val="22"/>
          <w:szCs w:val="22"/>
        </w:rPr>
        <w:t xml:space="preserve"> it is important to ensure that the application can be understood by someone who is unfamiliar with your project.</w:t>
      </w:r>
      <w:r w:rsidR="000C7A02" w:rsidRPr="00E7551D">
        <w:rPr>
          <w:rFonts w:cs="Arial"/>
          <w:color w:val="auto"/>
          <w:sz w:val="22"/>
          <w:szCs w:val="22"/>
        </w:rPr>
        <w:t xml:space="preserve">  It is highly recommended that an applicant clearly state which priority, requirement or selection criterion their application is responding to throughout their submission.  </w:t>
      </w:r>
    </w:p>
    <w:p w:rsidR="00E7551D" w:rsidRPr="00E7551D" w:rsidRDefault="00E7551D" w:rsidP="009123E2">
      <w:pPr>
        <w:pStyle w:val="ListParagraph"/>
        <w:spacing w:line="240" w:lineRule="auto"/>
        <w:ind w:left="0"/>
        <w:rPr>
          <w:rFonts w:cs="Arial"/>
          <w:color w:val="auto"/>
          <w:sz w:val="16"/>
          <w:szCs w:val="16"/>
        </w:rPr>
      </w:pPr>
    </w:p>
    <w:p w:rsidR="00341EC5" w:rsidRDefault="00341EC5" w:rsidP="009123E2">
      <w:pPr>
        <w:pStyle w:val="ListParagraph"/>
        <w:numPr>
          <w:ilvl w:val="0"/>
          <w:numId w:val="21"/>
        </w:numPr>
        <w:spacing w:line="240" w:lineRule="auto"/>
        <w:rPr>
          <w:rFonts w:cs="Arial"/>
          <w:color w:val="auto"/>
          <w:sz w:val="22"/>
          <w:szCs w:val="22"/>
        </w:rPr>
      </w:pPr>
      <w:r w:rsidRPr="00E7551D">
        <w:rPr>
          <w:rFonts w:cs="Arial"/>
          <w:color w:val="auto"/>
          <w:sz w:val="22"/>
          <w:szCs w:val="22"/>
        </w:rPr>
        <w:t>Submit all files in .PDF format.  While Grants.gov may accept other format types, the Department’s system, which receives the files from Grants.gov, will only accept .PDF files.  Files submitted in formats other than .PDF may not convert in a legible manner and, in these instances, cannot be reviewed.</w:t>
      </w:r>
    </w:p>
    <w:p w:rsidR="00E7551D" w:rsidRPr="00E7551D" w:rsidRDefault="00E7551D" w:rsidP="009123E2">
      <w:pPr>
        <w:pStyle w:val="ListParagraph"/>
        <w:spacing w:line="240" w:lineRule="auto"/>
        <w:ind w:left="0"/>
        <w:rPr>
          <w:rFonts w:cs="Arial"/>
          <w:color w:val="auto"/>
          <w:sz w:val="16"/>
          <w:szCs w:val="16"/>
        </w:rPr>
      </w:pPr>
    </w:p>
    <w:p w:rsidR="00341EC5" w:rsidRDefault="00341EC5" w:rsidP="009123E2">
      <w:pPr>
        <w:pStyle w:val="ListParagraph"/>
        <w:numPr>
          <w:ilvl w:val="0"/>
          <w:numId w:val="21"/>
        </w:numPr>
        <w:spacing w:line="240" w:lineRule="auto"/>
        <w:rPr>
          <w:rFonts w:cs="Arial"/>
          <w:color w:val="auto"/>
          <w:sz w:val="22"/>
          <w:szCs w:val="22"/>
        </w:rPr>
      </w:pPr>
      <w:r w:rsidRPr="00E7551D">
        <w:rPr>
          <w:rFonts w:cs="Arial"/>
          <w:color w:val="auto"/>
          <w:sz w:val="22"/>
          <w:szCs w:val="22"/>
        </w:rPr>
        <w:t>Submit early on Grants.gov.  Applications must be finished uploading, and be validated by the Grants.gov system, by 4:30:00</w:t>
      </w:r>
      <w:r w:rsidR="00C44DEC">
        <w:rPr>
          <w:rFonts w:cs="Arial"/>
          <w:color w:val="auto"/>
          <w:sz w:val="22"/>
          <w:szCs w:val="22"/>
        </w:rPr>
        <w:t xml:space="preserve"> </w:t>
      </w:r>
      <w:r w:rsidRPr="00E7551D">
        <w:rPr>
          <w:rFonts w:cs="Arial"/>
          <w:color w:val="auto"/>
          <w:sz w:val="22"/>
          <w:szCs w:val="22"/>
        </w:rPr>
        <w:t>pm, Washington, DC, time on the deadline date.  Validation indicates if the submission was successful and may take up to two days.  If the submitted application is deemed invalid due to an error, applicants may correct the error and resubmit only if the 4:30:00</w:t>
      </w:r>
      <w:r w:rsidR="00C44DEC">
        <w:rPr>
          <w:rFonts w:cs="Arial"/>
          <w:color w:val="auto"/>
          <w:sz w:val="22"/>
          <w:szCs w:val="22"/>
        </w:rPr>
        <w:t xml:space="preserve"> </w:t>
      </w:r>
      <w:r w:rsidRPr="00E7551D">
        <w:rPr>
          <w:rFonts w:cs="Arial"/>
          <w:color w:val="auto"/>
          <w:sz w:val="22"/>
          <w:szCs w:val="22"/>
        </w:rPr>
        <w:t xml:space="preserve">pm Washington, DC time deadline has not passed.  Applicants are encouraged to review the submission to be sure that the files transmitted correctly.  Grants.gov may not catch all errors.  Late submissions or modifications to the submitted application </w:t>
      </w:r>
      <w:r w:rsidRPr="00E7551D">
        <w:rPr>
          <w:rFonts w:cs="Arial"/>
          <w:color w:val="auto"/>
          <w:sz w:val="22"/>
          <w:szCs w:val="22"/>
          <w:u w:val="single"/>
        </w:rPr>
        <w:t>will not</w:t>
      </w:r>
      <w:r w:rsidRPr="00E7551D">
        <w:rPr>
          <w:rFonts w:cs="Arial"/>
          <w:color w:val="auto"/>
          <w:sz w:val="22"/>
          <w:szCs w:val="22"/>
        </w:rPr>
        <w:t xml:space="preserve"> be accepted after the deadline.</w:t>
      </w:r>
    </w:p>
    <w:p w:rsidR="00E7551D" w:rsidRPr="00E7551D" w:rsidRDefault="00E7551D" w:rsidP="009123E2">
      <w:pPr>
        <w:pStyle w:val="ListParagraph"/>
        <w:spacing w:line="240" w:lineRule="auto"/>
        <w:ind w:left="0"/>
        <w:rPr>
          <w:rFonts w:cs="Arial"/>
          <w:color w:val="auto"/>
          <w:sz w:val="16"/>
          <w:szCs w:val="16"/>
        </w:rPr>
      </w:pPr>
    </w:p>
    <w:p w:rsidR="00341EC5" w:rsidRPr="00E7551D" w:rsidRDefault="00341EC5" w:rsidP="009123E2">
      <w:pPr>
        <w:pStyle w:val="ListParagraph"/>
        <w:numPr>
          <w:ilvl w:val="0"/>
          <w:numId w:val="21"/>
        </w:numPr>
        <w:spacing w:line="240" w:lineRule="auto"/>
        <w:rPr>
          <w:rFonts w:cs="Arial"/>
          <w:color w:val="auto"/>
          <w:sz w:val="22"/>
          <w:szCs w:val="22"/>
        </w:rPr>
      </w:pPr>
      <w:r w:rsidRPr="00E7551D">
        <w:rPr>
          <w:rFonts w:cs="Calibri"/>
          <w:color w:val="auto"/>
          <w:sz w:val="22"/>
          <w:szCs w:val="22"/>
        </w:rPr>
        <w:t xml:space="preserve">Each application will be reviewed under the competition it was submitted under in the Grants.gov system, and only applications that are successfully submitted by the established deadline will be peer reviewed.  Applicants should be careful that they download the intended </w:t>
      </w:r>
      <w:r w:rsidR="000C7A02" w:rsidRPr="00E7551D">
        <w:rPr>
          <w:rFonts w:cs="Calibri"/>
          <w:color w:val="auto"/>
          <w:sz w:val="22"/>
          <w:szCs w:val="22"/>
        </w:rPr>
        <w:t xml:space="preserve">CSP </w:t>
      </w:r>
      <w:r w:rsidR="00751845">
        <w:rPr>
          <w:rFonts w:cs="Calibri"/>
          <w:color w:val="auto"/>
          <w:sz w:val="22"/>
          <w:szCs w:val="22"/>
        </w:rPr>
        <w:t>G</w:t>
      </w:r>
      <w:r w:rsidR="000C7A02" w:rsidRPr="00E7551D">
        <w:rPr>
          <w:rFonts w:cs="Calibri"/>
          <w:color w:val="auto"/>
          <w:sz w:val="22"/>
          <w:szCs w:val="22"/>
        </w:rPr>
        <w:t xml:space="preserve">rants </w:t>
      </w:r>
      <w:r w:rsidR="00751845">
        <w:rPr>
          <w:rFonts w:cs="Calibri"/>
          <w:color w:val="auto"/>
          <w:sz w:val="22"/>
          <w:szCs w:val="22"/>
        </w:rPr>
        <w:t xml:space="preserve">to Charter Management Organizations </w:t>
      </w:r>
      <w:r w:rsidR="000C7A02" w:rsidRPr="0024736D">
        <w:rPr>
          <w:rFonts w:cs="Calibri"/>
          <w:color w:val="auto"/>
          <w:sz w:val="22"/>
          <w:szCs w:val="22"/>
        </w:rPr>
        <w:t>for</w:t>
      </w:r>
      <w:r w:rsidR="0024736D" w:rsidRPr="0024736D">
        <w:rPr>
          <w:color w:val="auto"/>
          <w:sz w:val="22"/>
          <w:szCs w:val="22"/>
        </w:rPr>
        <w:t xml:space="preserve"> Replication and Expansion of High-Quality Charter Schools</w:t>
      </w:r>
      <w:r w:rsidR="0024736D" w:rsidRPr="0024736D">
        <w:rPr>
          <w:rFonts w:cs="Calibri"/>
          <w:color w:val="auto"/>
          <w:sz w:val="22"/>
          <w:szCs w:val="22"/>
        </w:rPr>
        <w:t xml:space="preserve"> </w:t>
      </w:r>
      <w:r w:rsidRPr="0024736D">
        <w:rPr>
          <w:rFonts w:cs="Calibri"/>
          <w:color w:val="auto"/>
          <w:sz w:val="22"/>
          <w:szCs w:val="22"/>
        </w:rPr>
        <w:t>application</w:t>
      </w:r>
      <w:r w:rsidRPr="00E7551D">
        <w:rPr>
          <w:rFonts w:cs="Calibri"/>
          <w:color w:val="auto"/>
          <w:sz w:val="22"/>
          <w:szCs w:val="22"/>
        </w:rPr>
        <w:t xml:space="preserve"> package</w:t>
      </w:r>
      <w:r w:rsidR="00BB5943">
        <w:rPr>
          <w:rFonts w:cs="Calibri"/>
          <w:color w:val="auto"/>
          <w:sz w:val="22"/>
          <w:szCs w:val="22"/>
        </w:rPr>
        <w:t xml:space="preserve"> (84.282</w:t>
      </w:r>
      <w:r w:rsidR="0024736D">
        <w:rPr>
          <w:rFonts w:cs="Calibri"/>
          <w:color w:val="auto"/>
          <w:sz w:val="22"/>
          <w:szCs w:val="22"/>
        </w:rPr>
        <w:t>M</w:t>
      </w:r>
      <w:r w:rsidR="00BB5943">
        <w:rPr>
          <w:rFonts w:cs="Calibri"/>
          <w:color w:val="auto"/>
          <w:sz w:val="22"/>
          <w:szCs w:val="22"/>
        </w:rPr>
        <w:t>)</w:t>
      </w:r>
      <w:r w:rsidRPr="00E7551D">
        <w:rPr>
          <w:rFonts w:cs="Calibri"/>
          <w:color w:val="auto"/>
          <w:sz w:val="22"/>
          <w:szCs w:val="22"/>
        </w:rPr>
        <w:t xml:space="preserve"> and that they submit their applications under the intended </w:t>
      </w:r>
      <w:r w:rsidR="000C7A02" w:rsidRPr="00E7551D">
        <w:rPr>
          <w:rFonts w:cs="Calibri"/>
          <w:color w:val="auto"/>
          <w:sz w:val="22"/>
          <w:szCs w:val="22"/>
        </w:rPr>
        <w:t xml:space="preserve">CSP grants for </w:t>
      </w:r>
      <w:r w:rsidR="0024736D" w:rsidRPr="0024736D">
        <w:rPr>
          <w:color w:val="auto"/>
          <w:sz w:val="22"/>
          <w:szCs w:val="22"/>
        </w:rPr>
        <w:t>the Replication and Expansion of High-Quality Charter Schools</w:t>
      </w:r>
      <w:r w:rsidR="0024736D" w:rsidRPr="0024736D">
        <w:rPr>
          <w:rFonts w:cs="Calibri"/>
          <w:color w:val="auto"/>
          <w:sz w:val="22"/>
          <w:szCs w:val="22"/>
        </w:rPr>
        <w:t xml:space="preserve"> </w:t>
      </w:r>
      <w:r w:rsidRPr="00E7551D">
        <w:rPr>
          <w:rFonts w:cs="Calibri"/>
          <w:color w:val="auto"/>
          <w:sz w:val="22"/>
          <w:szCs w:val="22"/>
        </w:rPr>
        <w:t xml:space="preserve">competition.  </w:t>
      </w:r>
    </w:p>
    <w:p w:rsidR="00E7551D" w:rsidRPr="00E7551D" w:rsidRDefault="00E7551D" w:rsidP="009123E2">
      <w:pPr>
        <w:pStyle w:val="ListParagraph"/>
        <w:spacing w:line="240" w:lineRule="auto"/>
        <w:ind w:left="0"/>
        <w:rPr>
          <w:rFonts w:cs="Arial"/>
          <w:color w:val="auto"/>
          <w:sz w:val="16"/>
          <w:szCs w:val="16"/>
        </w:rPr>
      </w:pPr>
    </w:p>
    <w:p w:rsidR="00341EC5" w:rsidRPr="00E254F5" w:rsidRDefault="00341EC5" w:rsidP="009123E2">
      <w:pPr>
        <w:pStyle w:val="ListParagraph"/>
        <w:spacing w:line="240" w:lineRule="auto"/>
        <w:rPr>
          <w:color w:val="auto"/>
        </w:rPr>
      </w:pPr>
      <w:r w:rsidRPr="00E7551D">
        <w:rPr>
          <w:rFonts w:cs="Arial"/>
          <w:b/>
          <w:color w:val="auto"/>
          <w:sz w:val="22"/>
          <w:szCs w:val="22"/>
          <w:u w:val="single"/>
        </w:rPr>
        <w:t>NOTE</w:t>
      </w:r>
      <w:r w:rsidRPr="00E7551D">
        <w:rPr>
          <w:rFonts w:cs="Arial"/>
          <w:b/>
          <w:color w:val="auto"/>
          <w:sz w:val="22"/>
          <w:szCs w:val="22"/>
        </w:rPr>
        <w:t xml:space="preserve">: </w:t>
      </w:r>
      <w:r w:rsidR="0093344A">
        <w:rPr>
          <w:rFonts w:cs="Arial"/>
          <w:b/>
          <w:color w:val="auto"/>
          <w:sz w:val="22"/>
          <w:szCs w:val="22"/>
        </w:rPr>
        <w:t xml:space="preserve"> </w:t>
      </w:r>
      <w:r w:rsidRPr="00E7551D">
        <w:rPr>
          <w:rFonts w:cs="Arial"/>
          <w:color w:val="auto"/>
          <w:sz w:val="22"/>
          <w:szCs w:val="22"/>
        </w:rPr>
        <w:t>Applicants will receive multiple emails to confirm submission in Grants.gov, validation, and transmission to the Department of Education.  Once the application is transmitted to the Department, applicants will receive a final email with a unique identifier called a PR Award Number.  Use this number when making inquiries about the submitted application.</w:t>
      </w:r>
    </w:p>
    <w:p w:rsidR="00E254F5" w:rsidRDefault="00E254F5" w:rsidP="00D96DAF">
      <w:pPr>
        <w:pStyle w:val="ListParagraph"/>
        <w:spacing w:line="240" w:lineRule="auto"/>
        <w:rPr>
          <w:color w:val="auto"/>
        </w:rPr>
      </w:pPr>
    </w:p>
    <w:p w:rsidR="00E7551D" w:rsidRPr="00BB5943" w:rsidRDefault="00BB5943" w:rsidP="00D96DAF">
      <w:pPr>
        <w:pStyle w:val="Header"/>
        <w:spacing w:line="240" w:lineRule="auto"/>
        <w:jc w:val="center"/>
        <w:rPr>
          <w:color w:val="auto"/>
          <w:sz w:val="22"/>
          <w:szCs w:val="22"/>
        </w:rPr>
      </w:pPr>
      <w:r w:rsidRPr="00BB5943">
        <w:rPr>
          <w:color w:val="auto"/>
          <w:sz w:val="22"/>
          <w:szCs w:val="22"/>
        </w:rPr>
        <w:t xml:space="preserve">*For more information on grants.gov submission procedures and Tips for Applicants please refer back to the submission procedures located at the beginning of this document starting on page 4. </w:t>
      </w:r>
    </w:p>
    <w:p w:rsidR="006C029F" w:rsidRPr="003C48D0" w:rsidRDefault="006C029F" w:rsidP="00D96DAF">
      <w:pPr>
        <w:pStyle w:val="Heading3"/>
      </w:pPr>
      <w:bookmarkStart w:id="98" w:name="_Toc420403323"/>
      <w:bookmarkStart w:id="99" w:name="_Toc421626795"/>
      <w:r w:rsidRPr="003C48D0">
        <w:t>DUNS Number Instructions</w:t>
      </w:r>
      <w:bookmarkEnd w:id="98"/>
      <w:bookmarkEnd w:id="99"/>
    </w:p>
    <w:p w:rsidR="006C029F" w:rsidRPr="0098287F" w:rsidRDefault="006C029F" w:rsidP="00D96DAF">
      <w:pPr>
        <w:pStyle w:val="ListContinue"/>
        <w:tabs>
          <w:tab w:val="clear" w:pos="-720"/>
        </w:tabs>
        <w:suppressAutoHyphens w:val="0"/>
        <w:spacing w:line="240" w:lineRule="auto"/>
        <w:rPr>
          <w:rFonts w:ascii="Calibri" w:hAnsi="Calibri" w:cs="Arial"/>
          <w:b/>
          <w:bCs/>
          <w:color w:val="auto"/>
          <w:szCs w:val="24"/>
        </w:rPr>
      </w:pPr>
    </w:p>
    <w:p w:rsidR="006C029F" w:rsidRPr="00E254F5" w:rsidRDefault="006C029F" w:rsidP="00D96DAF">
      <w:pPr>
        <w:pStyle w:val="ListContinue"/>
        <w:tabs>
          <w:tab w:val="clear" w:pos="-720"/>
        </w:tabs>
        <w:suppressAutoHyphens w:val="0"/>
        <w:spacing w:line="240" w:lineRule="auto"/>
        <w:rPr>
          <w:rFonts w:ascii="Calibri" w:hAnsi="Calibri" w:cs="Arial"/>
          <w:b/>
          <w:bCs/>
          <w:color w:val="auto"/>
          <w:sz w:val="22"/>
          <w:szCs w:val="22"/>
        </w:rPr>
      </w:pPr>
      <w:r w:rsidRPr="00E254F5">
        <w:rPr>
          <w:rFonts w:ascii="Calibri" w:hAnsi="Calibri" w:cs="Arial"/>
          <w:b/>
          <w:bCs/>
          <w:color w:val="auto"/>
          <w:sz w:val="22"/>
          <w:szCs w:val="22"/>
        </w:rPr>
        <w:t>All applicants must have a D-U-N-S number in order to apply for federal funds.</w:t>
      </w:r>
    </w:p>
    <w:p w:rsidR="006C029F" w:rsidRPr="00E254F5" w:rsidRDefault="006C029F" w:rsidP="001915D2">
      <w:pPr>
        <w:spacing w:line="240" w:lineRule="auto"/>
        <w:rPr>
          <w:rFonts w:cs="Arial"/>
          <w:color w:val="auto"/>
          <w:sz w:val="22"/>
          <w:szCs w:val="22"/>
        </w:rPr>
      </w:pPr>
      <w:r w:rsidRPr="00E254F5">
        <w:rPr>
          <w:rFonts w:cs="Arial"/>
          <w:b/>
          <w:color w:val="auto"/>
          <w:sz w:val="22"/>
          <w:szCs w:val="22"/>
          <w:u w:val="single"/>
        </w:rPr>
        <w:t>NOTE</w:t>
      </w:r>
      <w:r w:rsidRPr="00E254F5">
        <w:rPr>
          <w:rFonts w:cs="Arial"/>
          <w:color w:val="auto"/>
          <w:sz w:val="22"/>
          <w:szCs w:val="22"/>
        </w:rPr>
        <w:t>:  Check with your fiscal office to see if your institution has an assigned D-U-N-S before contacting Dun &amp; Bradstreet.</w:t>
      </w:r>
    </w:p>
    <w:p w:rsidR="006C029F" w:rsidRPr="00E254F5" w:rsidRDefault="006C029F" w:rsidP="001915D2">
      <w:pPr>
        <w:spacing w:line="240" w:lineRule="auto"/>
        <w:rPr>
          <w:rFonts w:cs="Arial"/>
          <w:color w:val="auto"/>
          <w:sz w:val="22"/>
          <w:szCs w:val="22"/>
        </w:rPr>
      </w:pPr>
      <w:r w:rsidRPr="00E254F5">
        <w:rPr>
          <w:rFonts w:cs="Arial"/>
          <w:color w:val="auto"/>
          <w:sz w:val="22"/>
          <w:szCs w:val="22"/>
        </w:rPr>
        <w:t>Please provide the applicant's D</w:t>
      </w:r>
      <w:r w:rsidRPr="00E254F5">
        <w:rPr>
          <w:rFonts w:cs="Arial"/>
          <w:color w:val="auto"/>
          <w:sz w:val="22"/>
          <w:szCs w:val="22"/>
        </w:rPr>
        <w:noBreakHyphen/>
        <w:t>U</w:t>
      </w:r>
      <w:r w:rsidRPr="00E254F5">
        <w:rPr>
          <w:rFonts w:cs="Arial"/>
          <w:color w:val="auto"/>
          <w:sz w:val="22"/>
          <w:szCs w:val="22"/>
        </w:rPr>
        <w:noBreakHyphen/>
        <w:t>N</w:t>
      </w:r>
      <w:r w:rsidRPr="00E254F5">
        <w:rPr>
          <w:rFonts w:cs="Arial"/>
          <w:color w:val="auto"/>
          <w:sz w:val="22"/>
          <w:szCs w:val="22"/>
        </w:rPr>
        <w:noBreakHyphen/>
        <w:t>S Number.  You can obtain your D</w:t>
      </w:r>
      <w:r w:rsidRPr="00E254F5">
        <w:rPr>
          <w:rFonts w:cs="Arial"/>
          <w:color w:val="auto"/>
          <w:sz w:val="22"/>
          <w:szCs w:val="22"/>
        </w:rPr>
        <w:noBreakHyphen/>
        <w:t>U</w:t>
      </w:r>
      <w:r w:rsidRPr="00E254F5">
        <w:rPr>
          <w:rFonts w:cs="Arial"/>
          <w:color w:val="auto"/>
          <w:sz w:val="22"/>
          <w:szCs w:val="22"/>
        </w:rPr>
        <w:noBreakHyphen/>
        <w:t>N</w:t>
      </w:r>
      <w:r w:rsidRPr="00E254F5">
        <w:rPr>
          <w:rFonts w:cs="Arial"/>
          <w:color w:val="auto"/>
          <w:sz w:val="22"/>
          <w:szCs w:val="22"/>
        </w:rPr>
        <w:noBreakHyphen/>
        <w:t xml:space="preserve">S Number at no charge by calling </w:t>
      </w:r>
      <w:r w:rsidRPr="00E254F5">
        <w:rPr>
          <w:rFonts w:cs="Arial"/>
          <w:b/>
          <w:color w:val="auto"/>
          <w:sz w:val="22"/>
          <w:szCs w:val="22"/>
        </w:rPr>
        <w:t>1</w:t>
      </w:r>
      <w:r w:rsidRPr="00E254F5">
        <w:rPr>
          <w:rFonts w:cs="Arial"/>
          <w:b/>
          <w:color w:val="auto"/>
          <w:sz w:val="22"/>
          <w:szCs w:val="22"/>
        </w:rPr>
        <w:noBreakHyphen/>
        <w:t>800</w:t>
      </w:r>
      <w:r w:rsidRPr="00E254F5">
        <w:rPr>
          <w:rFonts w:cs="Arial"/>
          <w:b/>
          <w:color w:val="auto"/>
          <w:sz w:val="22"/>
          <w:szCs w:val="22"/>
        </w:rPr>
        <w:noBreakHyphen/>
        <w:t>333</w:t>
      </w:r>
      <w:r w:rsidRPr="00E254F5">
        <w:rPr>
          <w:rFonts w:cs="Arial"/>
          <w:b/>
          <w:color w:val="auto"/>
          <w:sz w:val="22"/>
          <w:szCs w:val="22"/>
        </w:rPr>
        <w:noBreakHyphen/>
        <w:t>0505</w:t>
      </w:r>
      <w:r w:rsidRPr="00E254F5">
        <w:rPr>
          <w:rFonts w:cs="Arial"/>
          <w:color w:val="auto"/>
          <w:sz w:val="22"/>
          <w:szCs w:val="22"/>
        </w:rPr>
        <w:t xml:space="preserve"> or by completing a D</w:t>
      </w:r>
      <w:r w:rsidRPr="00E254F5">
        <w:rPr>
          <w:rFonts w:cs="Arial"/>
          <w:color w:val="auto"/>
          <w:sz w:val="22"/>
          <w:szCs w:val="22"/>
        </w:rPr>
        <w:noBreakHyphen/>
        <w:t>U</w:t>
      </w:r>
      <w:r w:rsidRPr="00E254F5">
        <w:rPr>
          <w:rFonts w:cs="Arial"/>
          <w:color w:val="auto"/>
          <w:sz w:val="22"/>
          <w:szCs w:val="22"/>
        </w:rPr>
        <w:noBreakHyphen/>
        <w:t>N</w:t>
      </w:r>
      <w:r w:rsidRPr="00E254F5">
        <w:rPr>
          <w:rFonts w:cs="Arial"/>
          <w:color w:val="auto"/>
          <w:sz w:val="22"/>
          <w:szCs w:val="22"/>
        </w:rPr>
        <w:noBreakHyphen/>
        <w:t>S Number Request Form.  The form can be obtained via the Internet at the following URL:</w:t>
      </w:r>
    </w:p>
    <w:p w:rsidR="006C029F" w:rsidRPr="00E254F5" w:rsidRDefault="00DE39F5" w:rsidP="009123E2">
      <w:pPr>
        <w:spacing w:line="240" w:lineRule="auto"/>
        <w:jc w:val="center"/>
        <w:rPr>
          <w:rFonts w:cs="Arial"/>
          <w:color w:val="auto"/>
          <w:sz w:val="22"/>
          <w:szCs w:val="22"/>
        </w:rPr>
      </w:pPr>
      <w:hyperlink r:id="rId62" w:history="1">
        <w:r w:rsidR="006C029F" w:rsidRPr="00E254F5">
          <w:rPr>
            <w:rStyle w:val="Hyperlink"/>
            <w:rFonts w:cs="Arial"/>
            <w:color w:val="auto"/>
            <w:sz w:val="22"/>
            <w:szCs w:val="22"/>
          </w:rPr>
          <w:t>http://www.dnb.com/US/duns_update/index.html</w:t>
        </w:r>
      </w:hyperlink>
    </w:p>
    <w:p w:rsidR="006C029F" w:rsidRPr="00E254F5" w:rsidRDefault="006C029F" w:rsidP="009123E2">
      <w:pPr>
        <w:spacing w:line="240" w:lineRule="auto"/>
        <w:rPr>
          <w:rFonts w:cs="Arial"/>
          <w:color w:val="auto"/>
          <w:sz w:val="22"/>
          <w:szCs w:val="22"/>
        </w:rPr>
      </w:pPr>
      <w:r w:rsidRPr="00E254F5">
        <w:rPr>
          <w:rFonts w:cs="Arial"/>
          <w:color w:val="auto"/>
          <w:sz w:val="22"/>
          <w:szCs w:val="22"/>
        </w:rPr>
        <w:t>The D</w:t>
      </w:r>
      <w:r w:rsidRPr="00E254F5">
        <w:rPr>
          <w:rFonts w:cs="Arial"/>
          <w:color w:val="auto"/>
          <w:sz w:val="22"/>
          <w:szCs w:val="22"/>
        </w:rPr>
        <w:noBreakHyphen/>
        <w:t>U</w:t>
      </w:r>
      <w:r w:rsidRPr="00E254F5">
        <w:rPr>
          <w:rFonts w:cs="Arial"/>
          <w:color w:val="auto"/>
          <w:sz w:val="22"/>
          <w:szCs w:val="22"/>
        </w:rPr>
        <w:noBreakHyphen/>
        <w:t>N</w:t>
      </w:r>
      <w:r w:rsidRPr="00E254F5">
        <w:rPr>
          <w:rFonts w:cs="Arial"/>
          <w:color w:val="auto"/>
          <w:sz w:val="22"/>
          <w:szCs w:val="22"/>
        </w:rPr>
        <w:noBreakHyphen/>
        <w:t>S Number is a unique nine digit number that does not convey any information about the recipient.  A built-in check digit helps assure the accuracy of the D</w:t>
      </w:r>
      <w:r w:rsidRPr="00E254F5">
        <w:rPr>
          <w:rFonts w:cs="Arial"/>
          <w:color w:val="auto"/>
          <w:sz w:val="22"/>
          <w:szCs w:val="22"/>
        </w:rPr>
        <w:noBreakHyphen/>
        <w:t>U</w:t>
      </w:r>
      <w:r w:rsidRPr="00E254F5">
        <w:rPr>
          <w:rFonts w:cs="Arial"/>
          <w:color w:val="auto"/>
          <w:sz w:val="22"/>
          <w:szCs w:val="22"/>
        </w:rPr>
        <w:noBreakHyphen/>
        <w:t>N</w:t>
      </w:r>
      <w:r w:rsidRPr="00E254F5">
        <w:rPr>
          <w:rFonts w:cs="Arial"/>
          <w:color w:val="auto"/>
          <w:sz w:val="22"/>
          <w:szCs w:val="22"/>
        </w:rPr>
        <w:noBreakHyphen/>
        <w:t>S Number.  The ninth digit of each number is the check digit, which is mathematically related to the other digits.  It lets computer systems determine if a D</w:t>
      </w:r>
      <w:r w:rsidRPr="00E254F5">
        <w:rPr>
          <w:rFonts w:cs="Arial"/>
          <w:color w:val="auto"/>
          <w:sz w:val="22"/>
          <w:szCs w:val="22"/>
        </w:rPr>
        <w:noBreakHyphen/>
        <w:t>U</w:t>
      </w:r>
      <w:r w:rsidRPr="00E254F5">
        <w:rPr>
          <w:rFonts w:cs="Arial"/>
          <w:color w:val="auto"/>
          <w:sz w:val="22"/>
          <w:szCs w:val="22"/>
        </w:rPr>
        <w:noBreakHyphen/>
        <w:t>N</w:t>
      </w:r>
      <w:r w:rsidRPr="00E254F5">
        <w:rPr>
          <w:rFonts w:cs="Arial"/>
          <w:color w:val="auto"/>
          <w:sz w:val="22"/>
          <w:szCs w:val="22"/>
        </w:rPr>
        <w:noBreakHyphen/>
        <w:t>S Number has been entered correctly.</w:t>
      </w:r>
    </w:p>
    <w:p w:rsidR="006C029F" w:rsidRPr="00E254F5" w:rsidRDefault="006C029F" w:rsidP="009123E2">
      <w:pPr>
        <w:pStyle w:val="BodyText3"/>
        <w:spacing w:line="240" w:lineRule="auto"/>
        <w:rPr>
          <w:rFonts w:cs="Arial"/>
          <w:b/>
          <w:bCs/>
          <w:sz w:val="22"/>
          <w:szCs w:val="22"/>
        </w:rPr>
      </w:pPr>
      <w:r w:rsidRPr="00E254F5">
        <w:rPr>
          <w:rFonts w:cs="Arial"/>
          <w:sz w:val="22"/>
          <w:szCs w:val="22"/>
        </w:rPr>
        <w:t>Dun &amp; Bradstreet, a global information services provider, has assigned D</w:t>
      </w:r>
      <w:r w:rsidRPr="00E254F5">
        <w:rPr>
          <w:rFonts w:cs="Arial"/>
          <w:sz w:val="22"/>
          <w:szCs w:val="22"/>
        </w:rPr>
        <w:noBreakHyphen/>
        <w:t>U</w:t>
      </w:r>
      <w:r w:rsidRPr="00E254F5">
        <w:rPr>
          <w:rFonts w:cs="Arial"/>
          <w:sz w:val="22"/>
          <w:szCs w:val="22"/>
        </w:rPr>
        <w:noBreakHyphen/>
        <w:t>N</w:t>
      </w:r>
      <w:r w:rsidRPr="00E254F5">
        <w:rPr>
          <w:rFonts w:cs="Arial"/>
          <w:sz w:val="22"/>
          <w:szCs w:val="22"/>
        </w:rPr>
        <w:noBreakHyphen/>
        <w:t>S numbers to over 43 million companies worldwide</w:t>
      </w:r>
      <w:r w:rsidRPr="00E254F5">
        <w:rPr>
          <w:rFonts w:cs="Arial"/>
          <w:b/>
          <w:bCs/>
          <w:sz w:val="22"/>
          <w:szCs w:val="22"/>
        </w:rPr>
        <w:t>.  Live help Monday-Friday 8am-6pm (EST) Dial 1-888-814-1435.</w:t>
      </w:r>
    </w:p>
    <w:p w:rsidR="006C029F" w:rsidRPr="00E254F5" w:rsidRDefault="006C029F" w:rsidP="009123E2">
      <w:pPr>
        <w:spacing w:line="240" w:lineRule="auto"/>
        <w:rPr>
          <w:rFonts w:cs="Arial"/>
          <w:color w:val="auto"/>
          <w:sz w:val="22"/>
          <w:szCs w:val="22"/>
        </w:rPr>
      </w:pPr>
      <w:r w:rsidRPr="00E254F5">
        <w:rPr>
          <w:rFonts w:cs="Arial"/>
          <w:color w:val="auto"/>
          <w:sz w:val="22"/>
          <w:szCs w:val="22"/>
          <w:u w:val="single"/>
        </w:rPr>
        <w:t>Note</w:t>
      </w:r>
      <w:r w:rsidRPr="00E254F5">
        <w:rPr>
          <w:rFonts w:cs="Arial"/>
          <w:color w:val="auto"/>
          <w:sz w:val="22"/>
          <w:szCs w:val="22"/>
        </w:rPr>
        <w:t xml:space="preserve">: </w:t>
      </w:r>
      <w:r w:rsidR="0093344A">
        <w:rPr>
          <w:rFonts w:cs="Arial"/>
          <w:color w:val="auto"/>
          <w:sz w:val="22"/>
          <w:szCs w:val="22"/>
        </w:rPr>
        <w:t xml:space="preserve"> </w:t>
      </w:r>
      <w:r w:rsidRPr="00E254F5">
        <w:rPr>
          <w:rFonts w:cs="Arial"/>
          <w:color w:val="auto"/>
          <w:sz w:val="22"/>
          <w:szCs w:val="22"/>
        </w:rPr>
        <w:t>Electronic submission via Grants.gov must use the D-U-N-S number your organization used when it registered in the System for Award Management.</w:t>
      </w:r>
    </w:p>
    <w:p w:rsidR="007D055B" w:rsidRPr="00E254F5" w:rsidRDefault="007D055B" w:rsidP="009123E2">
      <w:pPr>
        <w:spacing w:line="240" w:lineRule="auto"/>
        <w:rPr>
          <w:rFonts w:cs="Arial"/>
          <w:sz w:val="22"/>
          <w:szCs w:val="22"/>
        </w:rPr>
      </w:pPr>
    </w:p>
    <w:p w:rsidR="00C831D8" w:rsidRDefault="00C831D8" w:rsidP="009123E2">
      <w:pPr>
        <w:pStyle w:val="Heading3"/>
        <w:spacing w:after="240"/>
        <w:rPr>
          <w:lang w:val="en-US"/>
        </w:rPr>
        <w:sectPr w:rsidR="00C831D8" w:rsidSect="00BB5943">
          <w:pgSz w:w="12240" w:h="15840"/>
          <w:pgMar w:top="630" w:right="1440" w:bottom="360" w:left="1440" w:header="144" w:footer="0" w:gutter="0"/>
          <w:cols w:space="720"/>
          <w:noEndnote/>
          <w:docGrid w:linePitch="272"/>
        </w:sectPr>
      </w:pPr>
    </w:p>
    <w:p w:rsidR="00AD6609" w:rsidRDefault="00AD6609" w:rsidP="009123E2">
      <w:pPr>
        <w:pStyle w:val="Heading3"/>
        <w:spacing w:after="240"/>
        <w:rPr>
          <w:lang w:val="en-US"/>
        </w:rPr>
      </w:pPr>
      <w:bookmarkStart w:id="100" w:name="_Toc420403324"/>
      <w:bookmarkStart w:id="101" w:name="_Toc421626796"/>
      <w:r>
        <w:rPr>
          <w:lang w:val="en-US"/>
        </w:rPr>
        <w:t>Electronic Submission Policy</w:t>
      </w:r>
      <w:bookmarkEnd w:id="100"/>
      <w:bookmarkEnd w:id="101"/>
    </w:p>
    <w:p w:rsidR="00E254F5" w:rsidRDefault="00AD6609" w:rsidP="009123E2">
      <w:pPr>
        <w:pStyle w:val="BodyText"/>
        <w:spacing w:line="240" w:lineRule="auto"/>
        <w:rPr>
          <w:sz w:val="22"/>
          <w:szCs w:val="22"/>
          <w:lang w:val="en-US"/>
        </w:rPr>
      </w:pPr>
      <w:r w:rsidRPr="00E254F5">
        <w:rPr>
          <w:b/>
          <w:bCs/>
          <w:sz w:val="22"/>
          <w:szCs w:val="22"/>
          <w:u w:val="single"/>
        </w:rPr>
        <w:t>Electronic Submission is Required</w:t>
      </w:r>
      <w:r w:rsidR="00E254F5">
        <w:rPr>
          <w:sz w:val="22"/>
          <w:szCs w:val="22"/>
        </w:rPr>
        <w:t xml:space="preserve"> </w:t>
      </w:r>
    </w:p>
    <w:p w:rsidR="00AD6609" w:rsidRPr="00E254F5" w:rsidRDefault="00AD6609" w:rsidP="009123E2">
      <w:pPr>
        <w:pStyle w:val="BodyText"/>
        <w:spacing w:line="240" w:lineRule="auto"/>
        <w:rPr>
          <w:sz w:val="22"/>
          <w:szCs w:val="22"/>
        </w:rPr>
      </w:pPr>
      <w:r w:rsidRPr="00E254F5">
        <w:rPr>
          <w:sz w:val="22"/>
          <w:szCs w:val="22"/>
        </w:rPr>
        <w:t xml:space="preserve">As outlined in the Federal Register notice for this grant competition, applications must be submitted electronically.  You must submit your application using the electronic application system designated in the Federal Register notice.  (The notice will designate whether you will use e-Application or Grants.gov).  You may not e-mail an electronic copy to us.  We will reject your application if you submit it in paper format unless you qualify for one of the exceptions to the electronic submission requirement described below </w:t>
      </w:r>
      <w:r w:rsidRPr="00E254F5">
        <w:rPr>
          <w:sz w:val="22"/>
          <w:szCs w:val="22"/>
          <w:u w:val="single"/>
        </w:rPr>
        <w:t>and</w:t>
      </w:r>
      <w:r w:rsidRPr="00E254F5">
        <w:rPr>
          <w:sz w:val="22"/>
          <w:szCs w:val="22"/>
        </w:rPr>
        <w:t xml:space="preserve"> submit, no later than two weeks before the application deadline date, a written statement to the Department that you qualify for one of these exceptions.</w:t>
      </w:r>
    </w:p>
    <w:p w:rsidR="00AD6609" w:rsidRPr="00E254F5" w:rsidRDefault="00AD6609" w:rsidP="009123E2">
      <w:pPr>
        <w:pStyle w:val="BodyText"/>
        <w:spacing w:line="240" w:lineRule="auto"/>
        <w:rPr>
          <w:sz w:val="22"/>
          <w:szCs w:val="22"/>
        </w:rPr>
      </w:pPr>
      <w:r w:rsidRPr="00E254F5">
        <w:rPr>
          <w:sz w:val="22"/>
          <w:szCs w:val="22"/>
        </w:rPr>
        <w:t xml:space="preserve">Under mandatory submission, electronic applications must be received by 4:30:00 pm Washington, DC time on the application deadline date.  </w:t>
      </w:r>
      <w:r w:rsidRPr="00E254F5">
        <w:rPr>
          <w:b/>
          <w:bCs/>
          <w:sz w:val="22"/>
          <w:szCs w:val="22"/>
        </w:rPr>
        <w:t>Under this new policy, Education does not allow for any last minute waiver requests from applications, which is a change from the previous policy for mandatory electronic submission.  Consequently, we strongly encourage you to review the registration and submission procedures for the designated electronic application system right away.  In addition, we strongly suggest that you do not wait until the deadline date to submit your application.</w:t>
      </w:r>
    </w:p>
    <w:p w:rsidR="00E254F5" w:rsidRDefault="00AD6609" w:rsidP="009123E2">
      <w:pPr>
        <w:pStyle w:val="BodyText"/>
        <w:spacing w:line="240" w:lineRule="auto"/>
        <w:rPr>
          <w:sz w:val="22"/>
          <w:szCs w:val="22"/>
          <w:lang w:val="en-US"/>
        </w:rPr>
      </w:pPr>
      <w:r w:rsidRPr="00E254F5">
        <w:rPr>
          <w:b/>
          <w:sz w:val="22"/>
          <w:szCs w:val="22"/>
          <w:u w:val="single"/>
        </w:rPr>
        <w:t>Exception to Electronic Submission Requirement</w:t>
      </w:r>
      <w:r w:rsidRPr="00E254F5">
        <w:rPr>
          <w:sz w:val="22"/>
          <w:szCs w:val="22"/>
        </w:rPr>
        <w:t xml:space="preserve">:  </w:t>
      </w:r>
    </w:p>
    <w:p w:rsidR="00AD6609" w:rsidRPr="00E254F5" w:rsidRDefault="00AD6609" w:rsidP="009123E2">
      <w:pPr>
        <w:pStyle w:val="BodyText"/>
        <w:spacing w:line="240" w:lineRule="auto"/>
        <w:rPr>
          <w:sz w:val="22"/>
          <w:szCs w:val="22"/>
        </w:rPr>
      </w:pPr>
      <w:r w:rsidRPr="00E254F5">
        <w:rPr>
          <w:sz w:val="22"/>
          <w:szCs w:val="22"/>
        </w:rPr>
        <w:t xml:space="preserve">You qualify for an exception to the electronic submission requirement, and may submit your application in paper format, by mail or hand delivery, if you are unable to submit an application through the electronic application system designated in the Federal Register notice because – </w:t>
      </w:r>
    </w:p>
    <w:p w:rsidR="00AD6609" w:rsidRPr="00E254F5" w:rsidRDefault="00AD6609" w:rsidP="009123E2">
      <w:pPr>
        <w:pStyle w:val="BodyText"/>
        <w:numPr>
          <w:ilvl w:val="0"/>
          <w:numId w:val="25"/>
        </w:numPr>
        <w:spacing w:line="240" w:lineRule="auto"/>
        <w:rPr>
          <w:sz w:val="22"/>
          <w:szCs w:val="22"/>
        </w:rPr>
      </w:pPr>
      <w:r w:rsidRPr="00E254F5">
        <w:rPr>
          <w:sz w:val="22"/>
          <w:szCs w:val="22"/>
        </w:rPr>
        <w:t>You do not have access to the Internet; or</w:t>
      </w:r>
    </w:p>
    <w:p w:rsidR="00AD6609" w:rsidRPr="00E254F5" w:rsidRDefault="00AD6609" w:rsidP="009123E2">
      <w:pPr>
        <w:pStyle w:val="BodyText"/>
        <w:numPr>
          <w:ilvl w:val="0"/>
          <w:numId w:val="25"/>
        </w:numPr>
        <w:spacing w:line="240" w:lineRule="auto"/>
        <w:rPr>
          <w:sz w:val="22"/>
          <w:szCs w:val="22"/>
        </w:rPr>
      </w:pPr>
      <w:r w:rsidRPr="00E254F5">
        <w:rPr>
          <w:sz w:val="22"/>
          <w:szCs w:val="22"/>
        </w:rPr>
        <w:t>You do not have the capacity to upload large documents to the system;</w:t>
      </w:r>
    </w:p>
    <w:p w:rsidR="00AD6609" w:rsidRPr="00E254F5" w:rsidRDefault="00AD6609" w:rsidP="009123E2">
      <w:pPr>
        <w:pStyle w:val="BodyText"/>
        <w:spacing w:line="240" w:lineRule="auto"/>
        <w:ind w:left="4320"/>
        <w:rPr>
          <w:sz w:val="22"/>
          <w:szCs w:val="22"/>
          <w:u w:val="single"/>
        </w:rPr>
      </w:pPr>
      <w:r w:rsidRPr="00E254F5">
        <w:rPr>
          <w:sz w:val="22"/>
          <w:szCs w:val="22"/>
          <w:u w:val="single"/>
        </w:rPr>
        <w:t>and</w:t>
      </w:r>
    </w:p>
    <w:p w:rsidR="00AD6609" w:rsidRPr="00E254F5" w:rsidRDefault="00AD6609" w:rsidP="009123E2">
      <w:pPr>
        <w:pStyle w:val="BodyText"/>
        <w:numPr>
          <w:ilvl w:val="0"/>
          <w:numId w:val="25"/>
        </w:numPr>
        <w:spacing w:line="240" w:lineRule="auto"/>
        <w:rPr>
          <w:sz w:val="22"/>
          <w:szCs w:val="22"/>
        </w:rPr>
      </w:pPr>
      <w:r w:rsidRPr="00E254F5">
        <w:rPr>
          <w:sz w:val="22"/>
          <w:szCs w:val="22"/>
        </w:rPr>
        <w:t>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  (Please follow the fax instructions found in the Federal Register notice for this competition.  Also, your paper application must be submitted in accordance with the mail or hand delivery instructions also described in the Federal Register notice for this grant competition.)</w:t>
      </w:r>
    </w:p>
    <w:p w:rsidR="00AD6609" w:rsidRDefault="00AD6609" w:rsidP="009123E2">
      <w:pPr>
        <w:spacing w:line="240" w:lineRule="auto"/>
        <w:rPr>
          <w:color w:val="auto"/>
          <w:sz w:val="22"/>
          <w:szCs w:val="22"/>
        </w:rPr>
      </w:pPr>
      <w:r w:rsidRPr="00E254F5">
        <w:rPr>
          <w:color w:val="auto"/>
          <w:sz w:val="22"/>
          <w:szCs w:val="22"/>
        </w:rPr>
        <w:t xml:space="preserve">For detailed information on the electronic submission requirement for this competition, please refer to the Federal Register notice. </w:t>
      </w:r>
    </w:p>
    <w:p w:rsidR="00C831D8" w:rsidRDefault="00C831D8" w:rsidP="009123E2">
      <w:pPr>
        <w:pStyle w:val="Heading3"/>
        <w:spacing w:after="240"/>
        <w:rPr>
          <w:lang w:val="en-US"/>
        </w:rPr>
        <w:sectPr w:rsidR="00C831D8" w:rsidSect="00BB5943">
          <w:pgSz w:w="12240" w:h="15840"/>
          <w:pgMar w:top="630" w:right="1440" w:bottom="360" w:left="1440" w:header="144" w:footer="0" w:gutter="0"/>
          <w:cols w:space="720"/>
          <w:noEndnote/>
          <w:docGrid w:linePitch="272"/>
        </w:sectPr>
      </w:pPr>
    </w:p>
    <w:p w:rsidR="00AD6609" w:rsidRDefault="00AD6609" w:rsidP="009123E2">
      <w:pPr>
        <w:pStyle w:val="Heading3"/>
        <w:spacing w:after="240"/>
        <w:rPr>
          <w:lang w:val="en-US"/>
        </w:rPr>
      </w:pPr>
      <w:bookmarkStart w:id="102" w:name="_Toc420403325"/>
      <w:bookmarkStart w:id="103" w:name="_Toc421626797"/>
      <w:r>
        <w:rPr>
          <w:lang w:val="en-US"/>
        </w:rPr>
        <w:t>Electronic Notification Option for Grant Awards</w:t>
      </w:r>
      <w:bookmarkEnd w:id="102"/>
      <w:bookmarkEnd w:id="103"/>
    </w:p>
    <w:p w:rsidR="00AD6609" w:rsidRPr="00E254F5" w:rsidRDefault="00AD6609" w:rsidP="009123E2">
      <w:pPr>
        <w:spacing w:line="240" w:lineRule="auto"/>
        <w:rPr>
          <w:rFonts w:ascii="Courier New" w:eastAsia="Calibri" w:hAnsi="Courier New" w:cs="Courier New"/>
          <w:color w:val="auto"/>
          <w:sz w:val="22"/>
          <w:szCs w:val="22"/>
        </w:rPr>
      </w:pPr>
      <w:r w:rsidRPr="00E254F5">
        <w:rPr>
          <w:color w:val="auto"/>
          <w:sz w:val="22"/>
          <w:szCs w:val="22"/>
        </w:rPr>
        <w:t xml:space="preserve">If your application is successful, we notify your U.S. Representative and U.S. Senators and send you a Grant Award Notification (GAN); </w:t>
      </w:r>
      <w:r w:rsidRPr="00E254F5">
        <w:rPr>
          <w:b/>
          <w:color w:val="auto"/>
          <w:sz w:val="22"/>
          <w:szCs w:val="22"/>
          <w:u w:val="single"/>
        </w:rPr>
        <w:t>OR</w:t>
      </w:r>
      <w:r w:rsidRPr="00E254F5">
        <w:rPr>
          <w:color w:val="auto"/>
          <w:sz w:val="22"/>
          <w:szCs w:val="22"/>
        </w:rPr>
        <w:t xml:space="preserve"> we may send you an e-mail containing a link to access G5, the Department’s Grant Management System.  The email will be sent to both the project director and certifying representative in order for them to view and print the Adobe Acrobat version of the electronically signed GAN.  If neither the project director nor certifying representative is registered in G5, they will immediately be prompted to register once the link is accessed.  </w:t>
      </w:r>
      <w:r w:rsidRPr="00E254F5">
        <w:rPr>
          <w:b/>
          <w:color w:val="auto"/>
          <w:sz w:val="22"/>
          <w:szCs w:val="22"/>
        </w:rPr>
        <w:t xml:space="preserve">The electronic signature and issuance of the GAN makes it crucial that your application include correct email addresses for both the project director and certifying representative.  </w:t>
      </w:r>
    </w:p>
    <w:p w:rsidR="00C831D8" w:rsidRDefault="00C831D8" w:rsidP="009123E2">
      <w:pPr>
        <w:pStyle w:val="Heading1"/>
        <w:ind w:left="0"/>
        <w:sectPr w:rsidR="00C831D8" w:rsidSect="00BB5943">
          <w:pgSz w:w="12240" w:h="15840"/>
          <w:pgMar w:top="630" w:right="1440" w:bottom="360" w:left="1440" w:header="144" w:footer="0" w:gutter="0"/>
          <w:cols w:space="720"/>
          <w:noEndnote/>
          <w:docGrid w:linePitch="272"/>
        </w:sectPr>
      </w:pPr>
    </w:p>
    <w:p w:rsidR="00AE54B4" w:rsidRPr="00637999" w:rsidRDefault="007900F7" w:rsidP="009123E2">
      <w:pPr>
        <w:pStyle w:val="Heading1"/>
        <w:ind w:left="0"/>
      </w:pPr>
      <w:bookmarkStart w:id="104" w:name="_Toc420403326"/>
      <w:bookmarkStart w:id="105" w:name="_Toc421626798"/>
      <w:r>
        <w:t>Application Instructions</w:t>
      </w:r>
      <w:bookmarkEnd w:id="104"/>
      <w:bookmarkEnd w:id="105"/>
    </w:p>
    <w:p w:rsidR="007900F7" w:rsidRDefault="007900F7" w:rsidP="001915D2">
      <w:pPr>
        <w:spacing w:line="240" w:lineRule="auto"/>
        <w:rPr>
          <w:rFonts w:cs="Arial"/>
          <w:sz w:val="22"/>
          <w:szCs w:val="22"/>
        </w:rPr>
      </w:pPr>
    </w:p>
    <w:p w:rsidR="00874FC0" w:rsidRDefault="00874FC0" w:rsidP="00D96DAF">
      <w:pPr>
        <w:pStyle w:val="Heading3"/>
        <w:jc w:val="left"/>
      </w:pPr>
      <w:bookmarkStart w:id="106" w:name="_Toc420403327"/>
      <w:bookmarkStart w:id="107" w:name="_Toc421626799"/>
      <w:r>
        <w:t>Electronic Application Format</w:t>
      </w:r>
      <w:bookmarkEnd w:id="106"/>
      <w:bookmarkEnd w:id="107"/>
    </w:p>
    <w:p w:rsidR="007900F7" w:rsidRPr="00E254F5" w:rsidRDefault="007900F7" w:rsidP="001915D2">
      <w:pPr>
        <w:tabs>
          <w:tab w:val="left" w:pos="360"/>
        </w:tabs>
        <w:spacing w:line="240" w:lineRule="auto"/>
        <w:rPr>
          <w:rFonts w:cs="Arial"/>
          <w:b/>
          <w:color w:val="auto"/>
          <w:sz w:val="22"/>
          <w:szCs w:val="22"/>
        </w:rPr>
      </w:pPr>
      <w:r w:rsidRPr="00E254F5">
        <w:rPr>
          <w:rFonts w:cs="Arial"/>
          <w:color w:val="auto"/>
          <w:sz w:val="22"/>
          <w:szCs w:val="22"/>
        </w:rPr>
        <w:t>All applicants interested in completing a</w:t>
      </w:r>
      <w:r w:rsidR="003D0373" w:rsidRPr="00E254F5">
        <w:rPr>
          <w:rFonts w:cs="Arial"/>
          <w:color w:val="auto"/>
          <w:sz w:val="22"/>
          <w:szCs w:val="22"/>
        </w:rPr>
        <w:t xml:space="preserve"> </w:t>
      </w:r>
      <w:r w:rsidR="00751845">
        <w:rPr>
          <w:rFonts w:cs="Arial"/>
          <w:color w:val="auto"/>
          <w:sz w:val="22"/>
          <w:szCs w:val="22"/>
        </w:rPr>
        <w:t>CMO</w:t>
      </w:r>
      <w:r w:rsidR="00AD6609" w:rsidRPr="00E254F5">
        <w:rPr>
          <w:rFonts w:cs="Arial"/>
          <w:color w:val="auto"/>
          <w:sz w:val="22"/>
          <w:szCs w:val="22"/>
        </w:rPr>
        <w:t xml:space="preserve"> application</w:t>
      </w:r>
      <w:r w:rsidRPr="00E254F5">
        <w:rPr>
          <w:rFonts w:cs="Arial"/>
          <w:color w:val="auto"/>
          <w:sz w:val="22"/>
          <w:szCs w:val="22"/>
        </w:rPr>
        <w:t xml:space="preserve"> should first thoroughly review the </w:t>
      </w:r>
      <w:r w:rsidR="00633BC7">
        <w:rPr>
          <w:rFonts w:cs="Arial"/>
          <w:color w:val="auto"/>
          <w:sz w:val="22"/>
          <w:szCs w:val="22"/>
          <w:highlight w:val="yellow"/>
        </w:rPr>
        <w:t>NIA (hyperlink to be added)</w:t>
      </w:r>
      <w:r w:rsidRPr="00E254F5">
        <w:rPr>
          <w:rFonts w:cs="Arial"/>
          <w:color w:val="auto"/>
          <w:sz w:val="22"/>
          <w:szCs w:val="22"/>
        </w:rPr>
        <w:t xml:space="preserve"> for FY 201</w:t>
      </w:r>
      <w:r w:rsidR="00970D46">
        <w:rPr>
          <w:rFonts w:cs="Arial"/>
          <w:color w:val="auto"/>
          <w:sz w:val="22"/>
          <w:szCs w:val="22"/>
        </w:rPr>
        <w:t>7</w:t>
      </w:r>
      <w:r w:rsidRPr="00E254F5">
        <w:rPr>
          <w:rFonts w:cs="Arial"/>
          <w:color w:val="auto"/>
          <w:sz w:val="22"/>
          <w:szCs w:val="22"/>
        </w:rPr>
        <w:t xml:space="preserve"> published in the </w:t>
      </w:r>
      <w:r w:rsidRPr="00E254F5">
        <w:rPr>
          <w:rFonts w:cs="Arial"/>
          <w:color w:val="auto"/>
          <w:sz w:val="22"/>
          <w:szCs w:val="22"/>
          <w:u w:val="single"/>
        </w:rPr>
        <w:t>Federal Register</w:t>
      </w:r>
      <w:r w:rsidRPr="00E254F5">
        <w:rPr>
          <w:rFonts w:cs="Arial"/>
          <w:color w:val="auto"/>
          <w:sz w:val="22"/>
          <w:szCs w:val="22"/>
        </w:rPr>
        <w:t xml:space="preserve"> on </w:t>
      </w:r>
      <w:r w:rsidR="00633BC7">
        <w:rPr>
          <w:rFonts w:cs="Arial"/>
          <w:color w:val="auto"/>
          <w:sz w:val="22"/>
          <w:szCs w:val="22"/>
          <w:highlight w:val="yellow"/>
        </w:rPr>
        <w:t>TBD</w:t>
      </w:r>
      <w:r w:rsidRPr="00713A45">
        <w:rPr>
          <w:rFonts w:cs="Arial"/>
          <w:color w:val="auto"/>
          <w:sz w:val="22"/>
          <w:szCs w:val="22"/>
        </w:rPr>
        <w:t>.</w:t>
      </w:r>
      <w:r w:rsidRPr="00E254F5">
        <w:rPr>
          <w:rFonts w:cs="Arial"/>
          <w:color w:val="auto"/>
          <w:sz w:val="22"/>
          <w:szCs w:val="22"/>
        </w:rPr>
        <w:t xml:space="preserve"> </w:t>
      </w:r>
      <w:r w:rsidR="0093344A">
        <w:rPr>
          <w:rFonts w:cs="Arial"/>
          <w:color w:val="auto"/>
          <w:sz w:val="22"/>
          <w:szCs w:val="22"/>
        </w:rPr>
        <w:t xml:space="preserve"> </w:t>
      </w:r>
      <w:r w:rsidRPr="00E254F5">
        <w:rPr>
          <w:rFonts w:cs="Arial"/>
          <w:color w:val="auto"/>
          <w:sz w:val="22"/>
          <w:szCs w:val="22"/>
        </w:rPr>
        <w:t xml:space="preserve">The NIA will orient applicants to the </w:t>
      </w:r>
      <w:r w:rsidR="007919CD">
        <w:rPr>
          <w:rFonts w:cs="Arial"/>
          <w:color w:val="auto"/>
          <w:sz w:val="22"/>
          <w:szCs w:val="22"/>
        </w:rPr>
        <w:t>Replication and Expansion</w:t>
      </w:r>
      <w:r w:rsidR="007919CD" w:rsidRPr="00E254F5">
        <w:rPr>
          <w:rFonts w:cs="Arial"/>
          <w:color w:val="auto"/>
          <w:sz w:val="22"/>
          <w:szCs w:val="22"/>
        </w:rPr>
        <w:t xml:space="preserve"> </w:t>
      </w:r>
      <w:r w:rsidRPr="00E254F5">
        <w:rPr>
          <w:rFonts w:cs="Arial"/>
          <w:color w:val="auto"/>
          <w:sz w:val="22"/>
          <w:szCs w:val="22"/>
        </w:rPr>
        <w:t>program by providing the following information:</w:t>
      </w:r>
    </w:p>
    <w:p w:rsidR="007900F7" w:rsidRPr="00E254F5" w:rsidRDefault="007900F7" w:rsidP="001915D2">
      <w:pPr>
        <w:numPr>
          <w:ilvl w:val="0"/>
          <w:numId w:val="16"/>
        </w:numPr>
        <w:spacing w:after="60" w:line="240" w:lineRule="auto"/>
        <w:rPr>
          <w:rFonts w:cs="Arial"/>
          <w:color w:val="auto"/>
          <w:sz w:val="22"/>
          <w:szCs w:val="22"/>
        </w:rPr>
      </w:pPr>
      <w:r w:rsidRPr="00E254F5">
        <w:rPr>
          <w:rFonts w:cs="Arial"/>
          <w:color w:val="auto"/>
          <w:sz w:val="22"/>
          <w:szCs w:val="22"/>
        </w:rPr>
        <w:t>Background information and purpose of the program;</w:t>
      </w:r>
    </w:p>
    <w:p w:rsidR="005C2C4D" w:rsidRPr="00E254F5" w:rsidRDefault="007900F7" w:rsidP="001915D2">
      <w:pPr>
        <w:numPr>
          <w:ilvl w:val="0"/>
          <w:numId w:val="16"/>
        </w:numPr>
        <w:spacing w:after="60" w:line="240" w:lineRule="auto"/>
        <w:rPr>
          <w:rFonts w:cs="Arial"/>
          <w:color w:val="auto"/>
          <w:sz w:val="22"/>
          <w:szCs w:val="22"/>
        </w:rPr>
      </w:pPr>
      <w:r w:rsidRPr="00E254F5">
        <w:rPr>
          <w:rFonts w:cs="Arial"/>
          <w:color w:val="auto"/>
          <w:sz w:val="22"/>
          <w:szCs w:val="22"/>
        </w:rPr>
        <w:t>Absolute Priorities</w:t>
      </w:r>
      <w:r w:rsidR="00BE1EBD" w:rsidRPr="00E254F5">
        <w:rPr>
          <w:rFonts w:cs="Arial"/>
          <w:color w:val="auto"/>
          <w:sz w:val="22"/>
          <w:szCs w:val="22"/>
        </w:rPr>
        <w:t>;</w:t>
      </w:r>
    </w:p>
    <w:p w:rsidR="007900F7" w:rsidRDefault="00AD6609" w:rsidP="001915D2">
      <w:pPr>
        <w:numPr>
          <w:ilvl w:val="0"/>
          <w:numId w:val="16"/>
        </w:numPr>
        <w:spacing w:after="60" w:line="240" w:lineRule="auto"/>
        <w:rPr>
          <w:rFonts w:cs="Arial"/>
          <w:color w:val="auto"/>
          <w:sz w:val="22"/>
          <w:szCs w:val="22"/>
        </w:rPr>
      </w:pPr>
      <w:r w:rsidRPr="00E254F5">
        <w:rPr>
          <w:rFonts w:cs="Arial"/>
          <w:color w:val="auto"/>
          <w:sz w:val="22"/>
          <w:szCs w:val="22"/>
        </w:rPr>
        <w:t>Competitive Preference Priorities</w:t>
      </w:r>
      <w:r w:rsidR="007A00D3" w:rsidRPr="00E254F5">
        <w:rPr>
          <w:rFonts w:cs="Arial"/>
          <w:color w:val="auto"/>
          <w:sz w:val="22"/>
          <w:szCs w:val="22"/>
        </w:rPr>
        <w:t xml:space="preserve"> (optional)</w:t>
      </w:r>
      <w:r w:rsidR="007900F7" w:rsidRPr="00E254F5">
        <w:rPr>
          <w:rFonts w:cs="Arial"/>
          <w:color w:val="auto"/>
          <w:sz w:val="22"/>
          <w:szCs w:val="22"/>
        </w:rPr>
        <w:t>;</w:t>
      </w:r>
    </w:p>
    <w:p w:rsidR="007919CD" w:rsidRPr="00E254F5" w:rsidRDefault="007919CD" w:rsidP="001915D2">
      <w:pPr>
        <w:numPr>
          <w:ilvl w:val="0"/>
          <w:numId w:val="16"/>
        </w:numPr>
        <w:spacing w:after="60" w:line="240" w:lineRule="auto"/>
        <w:rPr>
          <w:rFonts w:cs="Arial"/>
          <w:color w:val="auto"/>
          <w:sz w:val="22"/>
          <w:szCs w:val="22"/>
        </w:rPr>
      </w:pPr>
      <w:r>
        <w:rPr>
          <w:rFonts w:cs="Arial"/>
          <w:color w:val="auto"/>
          <w:sz w:val="22"/>
          <w:szCs w:val="22"/>
        </w:rPr>
        <w:t>Invitational Priorit</w:t>
      </w:r>
      <w:r w:rsidR="00226157">
        <w:rPr>
          <w:rFonts w:cs="Arial"/>
          <w:color w:val="auto"/>
          <w:sz w:val="22"/>
          <w:szCs w:val="22"/>
        </w:rPr>
        <w:t>y</w:t>
      </w:r>
      <w:r>
        <w:rPr>
          <w:rFonts w:cs="Arial"/>
          <w:color w:val="auto"/>
          <w:sz w:val="22"/>
          <w:szCs w:val="22"/>
        </w:rPr>
        <w:t xml:space="preserve"> (optional)</w:t>
      </w:r>
    </w:p>
    <w:p w:rsidR="00AD6609" w:rsidRPr="00E254F5" w:rsidRDefault="003402DA" w:rsidP="001915D2">
      <w:pPr>
        <w:numPr>
          <w:ilvl w:val="0"/>
          <w:numId w:val="16"/>
        </w:numPr>
        <w:spacing w:after="60" w:line="240" w:lineRule="auto"/>
        <w:rPr>
          <w:rFonts w:cs="Arial"/>
          <w:color w:val="auto"/>
          <w:sz w:val="22"/>
          <w:szCs w:val="22"/>
        </w:rPr>
      </w:pPr>
      <w:r w:rsidRPr="00E254F5">
        <w:rPr>
          <w:rFonts w:cs="Arial"/>
          <w:color w:val="auto"/>
          <w:sz w:val="22"/>
          <w:szCs w:val="22"/>
        </w:rPr>
        <w:t xml:space="preserve">Program </w:t>
      </w:r>
      <w:r w:rsidR="00AD6609" w:rsidRPr="00E254F5">
        <w:rPr>
          <w:rFonts w:cs="Arial"/>
          <w:color w:val="auto"/>
          <w:sz w:val="22"/>
          <w:szCs w:val="22"/>
        </w:rPr>
        <w:t>Requirements</w:t>
      </w:r>
      <w:r w:rsidRPr="00E254F5">
        <w:rPr>
          <w:rFonts w:cs="Arial"/>
          <w:color w:val="auto"/>
          <w:sz w:val="22"/>
          <w:szCs w:val="22"/>
        </w:rPr>
        <w:t>;</w:t>
      </w:r>
    </w:p>
    <w:p w:rsidR="003402DA" w:rsidRPr="00E254F5" w:rsidRDefault="003402DA" w:rsidP="001915D2">
      <w:pPr>
        <w:numPr>
          <w:ilvl w:val="0"/>
          <w:numId w:val="16"/>
        </w:numPr>
        <w:spacing w:after="60" w:line="240" w:lineRule="auto"/>
        <w:rPr>
          <w:rFonts w:cs="Arial"/>
          <w:color w:val="auto"/>
          <w:sz w:val="22"/>
          <w:szCs w:val="22"/>
        </w:rPr>
      </w:pPr>
      <w:r w:rsidRPr="00E254F5">
        <w:rPr>
          <w:rFonts w:cs="Arial"/>
          <w:color w:val="auto"/>
          <w:sz w:val="22"/>
          <w:szCs w:val="22"/>
        </w:rPr>
        <w:t xml:space="preserve">Key definitions; </w:t>
      </w:r>
    </w:p>
    <w:p w:rsidR="003402DA" w:rsidRPr="00E254F5" w:rsidRDefault="003402DA" w:rsidP="001915D2">
      <w:pPr>
        <w:numPr>
          <w:ilvl w:val="0"/>
          <w:numId w:val="16"/>
        </w:numPr>
        <w:spacing w:after="60" w:line="240" w:lineRule="auto"/>
        <w:rPr>
          <w:rFonts w:cs="Arial"/>
          <w:color w:val="auto"/>
          <w:sz w:val="22"/>
          <w:szCs w:val="22"/>
        </w:rPr>
      </w:pPr>
      <w:r w:rsidRPr="00E254F5">
        <w:rPr>
          <w:rFonts w:cs="Arial"/>
          <w:color w:val="auto"/>
          <w:sz w:val="22"/>
          <w:szCs w:val="22"/>
        </w:rPr>
        <w:t>Award Information;</w:t>
      </w:r>
    </w:p>
    <w:p w:rsidR="003402DA" w:rsidRPr="00E254F5" w:rsidRDefault="003402DA" w:rsidP="001915D2">
      <w:pPr>
        <w:numPr>
          <w:ilvl w:val="0"/>
          <w:numId w:val="16"/>
        </w:numPr>
        <w:spacing w:after="60" w:line="240" w:lineRule="auto"/>
        <w:rPr>
          <w:rFonts w:cs="Arial"/>
          <w:color w:val="auto"/>
          <w:sz w:val="22"/>
          <w:szCs w:val="22"/>
        </w:rPr>
      </w:pPr>
      <w:r w:rsidRPr="00E254F5">
        <w:rPr>
          <w:rFonts w:cs="Arial"/>
          <w:color w:val="auto"/>
          <w:sz w:val="22"/>
          <w:szCs w:val="22"/>
        </w:rPr>
        <w:t>Eligibility Information;</w:t>
      </w:r>
    </w:p>
    <w:p w:rsidR="007900F7" w:rsidRPr="00E254F5" w:rsidRDefault="007900F7" w:rsidP="001915D2">
      <w:pPr>
        <w:numPr>
          <w:ilvl w:val="0"/>
          <w:numId w:val="16"/>
        </w:numPr>
        <w:spacing w:after="60" w:line="240" w:lineRule="auto"/>
        <w:rPr>
          <w:rFonts w:cs="Arial"/>
          <w:color w:val="auto"/>
          <w:sz w:val="22"/>
          <w:szCs w:val="22"/>
        </w:rPr>
      </w:pPr>
      <w:r w:rsidRPr="00E254F5">
        <w:rPr>
          <w:rFonts w:cs="Arial"/>
          <w:color w:val="auto"/>
          <w:sz w:val="22"/>
          <w:szCs w:val="22"/>
        </w:rPr>
        <w:t xml:space="preserve">Selection Criteria and assigned points; </w:t>
      </w:r>
    </w:p>
    <w:p w:rsidR="007900F7" w:rsidRPr="00E254F5" w:rsidRDefault="007900F7" w:rsidP="001915D2">
      <w:pPr>
        <w:numPr>
          <w:ilvl w:val="0"/>
          <w:numId w:val="16"/>
        </w:numPr>
        <w:spacing w:after="60" w:line="240" w:lineRule="auto"/>
        <w:rPr>
          <w:rFonts w:cs="Arial"/>
          <w:color w:val="auto"/>
          <w:sz w:val="22"/>
          <w:szCs w:val="22"/>
        </w:rPr>
      </w:pPr>
      <w:r w:rsidRPr="00E254F5">
        <w:rPr>
          <w:rFonts w:cs="Arial"/>
          <w:color w:val="auto"/>
          <w:sz w:val="22"/>
          <w:szCs w:val="22"/>
        </w:rPr>
        <w:t xml:space="preserve">Procedural and substantive requirements of </w:t>
      </w:r>
      <w:r w:rsidR="003402DA" w:rsidRPr="00E254F5">
        <w:rPr>
          <w:rFonts w:cs="Arial"/>
          <w:color w:val="auto"/>
          <w:sz w:val="22"/>
          <w:szCs w:val="22"/>
        </w:rPr>
        <w:t>the</w:t>
      </w:r>
      <w:r w:rsidRPr="00E254F5">
        <w:rPr>
          <w:rFonts w:cs="Arial"/>
          <w:color w:val="auto"/>
          <w:sz w:val="22"/>
          <w:szCs w:val="22"/>
        </w:rPr>
        <w:t xml:space="preserve"> application process,  and</w:t>
      </w:r>
    </w:p>
    <w:p w:rsidR="007900F7" w:rsidRPr="00E254F5" w:rsidRDefault="007900F7" w:rsidP="001915D2">
      <w:pPr>
        <w:numPr>
          <w:ilvl w:val="0"/>
          <w:numId w:val="16"/>
        </w:numPr>
        <w:spacing w:after="60" w:line="240" w:lineRule="auto"/>
        <w:rPr>
          <w:rFonts w:cs="Arial"/>
          <w:color w:val="auto"/>
          <w:sz w:val="22"/>
          <w:szCs w:val="22"/>
        </w:rPr>
      </w:pPr>
      <w:r w:rsidRPr="00E254F5">
        <w:rPr>
          <w:rFonts w:cs="Arial"/>
          <w:color w:val="auto"/>
          <w:sz w:val="22"/>
          <w:szCs w:val="22"/>
        </w:rPr>
        <w:t>Instructions on how to electronically submit the application.</w:t>
      </w:r>
    </w:p>
    <w:p w:rsidR="007900F7" w:rsidRPr="00E254F5" w:rsidRDefault="007900F7" w:rsidP="001915D2">
      <w:pPr>
        <w:spacing w:after="60" w:line="240" w:lineRule="auto"/>
        <w:ind w:left="720"/>
        <w:rPr>
          <w:rFonts w:cs="Arial"/>
          <w:color w:val="auto"/>
          <w:sz w:val="22"/>
          <w:szCs w:val="22"/>
        </w:rPr>
      </w:pPr>
    </w:p>
    <w:p w:rsidR="00C8387D" w:rsidRPr="00E254F5" w:rsidRDefault="007900F7" w:rsidP="0093344A">
      <w:pPr>
        <w:spacing w:line="240" w:lineRule="auto"/>
        <w:rPr>
          <w:rFonts w:cs="Arial"/>
          <w:color w:val="auto"/>
          <w:sz w:val="22"/>
          <w:szCs w:val="22"/>
        </w:rPr>
      </w:pPr>
      <w:r w:rsidRPr="00E254F5">
        <w:rPr>
          <w:rFonts w:cs="Arial"/>
          <w:color w:val="auto"/>
          <w:sz w:val="22"/>
          <w:szCs w:val="22"/>
        </w:rPr>
        <w:t xml:space="preserve">Applicants should pay close attention to the </w:t>
      </w:r>
      <w:r w:rsidR="007919CD">
        <w:rPr>
          <w:rFonts w:cs="Arial"/>
          <w:color w:val="auto"/>
          <w:sz w:val="22"/>
          <w:szCs w:val="22"/>
        </w:rPr>
        <w:t xml:space="preserve">Competitive Preference Priorities and </w:t>
      </w:r>
      <w:r w:rsidRPr="00E254F5">
        <w:rPr>
          <w:rFonts w:cs="Arial"/>
          <w:color w:val="auto"/>
          <w:sz w:val="22"/>
          <w:szCs w:val="22"/>
        </w:rPr>
        <w:t>Selection Criteria</w:t>
      </w:r>
      <w:r w:rsidR="006C7A16">
        <w:rPr>
          <w:rFonts w:cs="Arial"/>
          <w:color w:val="auto"/>
          <w:sz w:val="22"/>
          <w:szCs w:val="22"/>
        </w:rPr>
        <w:t>,</w:t>
      </w:r>
      <w:r w:rsidRPr="00E254F5">
        <w:rPr>
          <w:rFonts w:cs="Arial"/>
          <w:color w:val="auto"/>
          <w:sz w:val="22"/>
          <w:szCs w:val="22"/>
        </w:rPr>
        <w:t xml:space="preserve"> as applications will be evaluated and scored against these </w:t>
      </w:r>
      <w:r w:rsidR="005C2C4D" w:rsidRPr="00E254F5">
        <w:rPr>
          <w:rFonts w:cs="Arial"/>
          <w:color w:val="auto"/>
          <w:sz w:val="22"/>
          <w:szCs w:val="22"/>
        </w:rPr>
        <w:t>c</w:t>
      </w:r>
      <w:r w:rsidRPr="00E254F5">
        <w:rPr>
          <w:rFonts w:cs="Arial"/>
          <w:color w:val="auto"/>
          <w:sz w:val="22"/>
          <w:szCs w:val="22"/>
        </w:rPr>
        <w:t xml:space="preserve">riteria.  </w:t>
      </w:r>
    </w:p>
    <w:p w:rsidR="00C831D8" w:rsidRDefault="00C831D8" w:rsidP="009123E2">
      <w:pPr>
        <w:pStyle w:val="Heading3"/>
        <w:sectPr w:rsidR="00C831D8" w:rsidSect="00BB5943">
          <w:pgSz w:w="12240" w:h="15840"/>
          <w:pgMar w:top="630" w:right="1440" w:bottom="360" w:left="1440" w:header="144" w:footer="0" w:gutter="0"/>
          <w:cols w:space="720"/>
          <w:noEndnote/>
          <w:docGrid w:linePitch="272"/>
        </w:sectPr>
      </w:pPr>
    </w:p>
    <w:p w:rsidR="007900F7" w:rsidRPr="003C48D0" w:rsidRDefault="007900F7" w:rsidP="009123E2">
      <w:pPr>
        <w:pStyle w:val="Heading3"/>
      </w:pPr>
      <w:bookmarkStart w:id="108" w:name="_Toc420403328"/>
      <w:bookmarkStart w:id="109" w:name="_Toc421626800"/>
      <w:r w:rsidRPr="003C48D0">
        <w:t>Completing and Submitting Your Application</w:t>
      </w:r>
      <w:bookmarkEnd w:id="108"/>
      <w:bookmarkEnd w:id="109"/>
    </w:p>
    <w:p w:rsidR="007900F7" w:rsidRDefault="007900F7" w:rsidP="001915D2">
      <w:pPr>
        <w:spacing w:after="120" w:line="240" w:lineRule="auto"/>
        <w:rPr>
          <w:rFonts w:cs="Arial"/>
          <w:color w:val="auto"/>
          <w:sz w:val="22"/>
          <w:szCs w:val="22"/>
        </w:rPr>
      </w:pPr>
      <w:r w:rsidRPr="00E254F5">
        <w:rPr>
          <w:rFonts w:cs="Arial"/>
          <w:color w:val="auto"/>
          <w:sz w:val="22"/>
          <w:szCs w:val="22"/>
        </w:rPr>
        <w:t>A complete application consists of the following components:</w:t>
      </w:r>
    </w:p>
    <w:p w:rsidR="00512156" w:rsidRPr="00E254F5" w:rsidRDefault="00512156" w:rsidP="001915D2">
      <w:pPr>
        <w:spacing w:after="120" w:line="240" w:lineRule="auto"/>
        <w:rPr>
          <w:rFonts w:cs="Arial"/>
          <w:b/>
          <w:color w:val="auto"/>
          <w:sz w:val="22"/>
          <w:szCs w:val="22"/>
        </w:rPr>
      </w:pPr>
      <w:r w:rsidRPr="00E254F5">
        <w:rPr>
          <w:rFonts w:cs="Arial"/>
          <w:b/>
          <w:color w:val="auto"/>
          <w:sz w:val="22"/>
          <w:szCs w:val="22"/>
        </w:rPr>
        <w:t>Required Forms</w:t>
      </w:r>
      <w:r w:rsidR="00C8387D" w:rsidRPr="00E254F5">
        <w:rPr>
          <w:rFonts w:cs="Arial"/>
          <w:b/>
          <w:color w:val="auto"/>
          <w:sz w:val="22"/>
          <w:szCs w:val="22"/>
        </w:rPr>
        <w:t xml:space="preserve"> (specific inst</w:t>
      </w:r>
      <w:r w:rsidR="00B27992">
        <w:rPr>
          <w:rFonts w:cs="Arial"/>
          <w:b/>
          <w:color w:val="auto"/>
          <w:sz w:val="22"/>
          <w:szCs w:val="22"/>
        </w:rPr>
        <w:t>ructions are included on page 30</w:t>
      </w:r>
      <w:r w:rsidR="00C8387D" w:rsidRPr="00E254F5">
        <w:rPr>
          <w:rFonts w:cs="Arial"/>
          <w:b/>
          <w:color w:val="auto"/>
          <w:sz w:val="22"/>
          <w:szCs w:val="22"/>
        </w:rPr>
        <w:t xml:space="preserve"> of this document)</w:t>
      </w:r>
      <w:r w:rsidRPr="00E254F5">
        <w:rPr>
          <w:rFonts w:cs="Arial"/>
          <w:b/>
          <w:color w:val="auto"/>
          <w:sz w:val="22"/>
          <w:szCs w:val="22"/>
        </w:rPr>
        <w:t>:</w:t>
      </w:r>
    </w:p>
    <w:p w:rsidR="00512156" w:rsidRPr="00E254F5" w:rsidRDefault="00512156" w:rsidP="001915D2">
      <w:pPr>
        <w:numPr>
          <w:ilvl w:val="0"/>
          <w:numId w:val="14"/>
        </w:numPr>
        <w:spacing w:after="0" w:line="240" w:lineRule="auto"/>
        <w:rPr>
          <w:rFonts w:cs="Arial"/>
          <w:color w:val="auto"/>
          <w:sz w:val="22"/>
          <w:szCs w:val="22"/>
          <w:u w:val="single"/>
        </w:rPr>
      </w:pPr>
      <w:r w:rsidRPr="00E254F5">
        <w:rPr>
          <w:rFonts w:cs="Arial"/>
          <w:color w:val="auto"/>
          <w:sz w:val="22"/>
          <w:szCs w:val="22"/>
          <w:u w:val="single"/>
        </w:rPr>
        <w:t>ED Standard Forms; and</w:t>
      </w:r>
    </w:p>
    <w:p w:rsidR="00512156" w:rsidRPr="00E254F5" w:rsidRDefault="00512156" w:rsidP="001915D2">
      <w:pPr>
        <w:numPr>
          <w:ilvl w:val="0"/>
          <w:numId w:val="14"/>
        </w:numPr>
        <w:spacing w:after="120" w:line="240" w:lineRule="auto"/>
        <w:rPr>
          <w:rFonts w:cs="Arial"/>
          <w:color w:val="auto"/>
          <w:sz w:val="22"/>
          <w:szCs w:val="22"/>
          <w:u w:val="single"/>
        </w:rPr>
      </w:pPr>
      <w:r w:rsidRPr="00E254F5">
        <w:rPr>
          <w:rFonts w:cs="Arial"/>
          <w:color w:val="auto"/>
          <w:sz w:val="22"/>
          <w:szCs w:val="22"/>
          <w:u w:val="single"/>
        </w:rPr>
        <w:t>Assurances and Certifications</w:t>
      </w:r>
      <w:r w:rsidR="007900F7" w:rsidRPr="00E254F5">
        <w:rPr>
          <w:rFonts w:cs="Arial"/>
          <w:color w:val="auto"/>
          <w:sz w:val="22"/>
          <w:szCs w:val="22"/>
          <w:u w:val="single"/>
        </w:rPr>
        <w:t xml:space="preserve">     </w:t>
      </w:r>
    </w:p>
    <w:p w:rsidR="007900F7" w:rsidRPr="00E254F5" w:rsidRDefault="007900F7" w:rsidP="001915D2">
      <w:pPr>
        <w:spacing w:after="120" w:line="240" w:lineRule="auto"/>
        <w:rPr>
          <w:rFonts w:cs="Arial"/>
          <w:b/>
          <w:color w:val="auto"/>
          <w:sz w:val="22"/>
          <w:szCs w:val="22"/>
        </w:rPr>
      </w:pPr>
      <w:r w:rsidRPr="00E254F5">
        <w:rPr>
          <w:rFonts w:cs="Arial"/>
          <w:color w:val="auto"/>
          <w:sz w:val="22"/>
          <w:szCs w:val="22"/>
        </w:rPr>
        <w:t xml:space="preserve"> </w:t>
      </w:r>
      <w:r w:rsidRPr="00E254F5">
        <w:rPr>
          <w:rFonts w:cs="Arial"/>
          <w:b/>
          <w:color w:val="auto"/>
          <w:sz w:val="22"/>
          <w:szCs w:val="22"/>
        </w:rPr>
        <w:t>Application Narrative</w:t>
      </w:r>
      <w:r w:rsidR="00B3278B" w:rsidRPr="00E254F5">
        <w:rPr>
          <w:rFonts w:cs="Arial"/>
          <w:b/>
          <w:color w:val="auto"/>
          <w:sz w:val="22"/>
          <w:szCs w:val="22"/>
        </w:rPr>
        <w:t xml:space="preserve"> </w:t>
      </w:r>
      <w:r w:rsidR="00C8387D" w:rsidRPr="00E254F5">
        <w:rPr>
          <w:rFonts w:cs="Arial"/>
          <w:b/>
          <w:color w:val="auto"/>
          <w:sz w:val="22"/>
          <w:szCs w:val="22"/>
        </w:rPr>
        <w:t>(specific instructions are included on page 4</w:t>
      </w:r>
      <w:r w:rsidR="00B27992">
        <w:rPr>
          <w:rFonts w:cs="Arial"/>
          <w:b/>
          <w:color w:val="auto"/>
          <w:sz w:val="22"/>
          <w:szCs w:val="22"/>
        </w:rPr>
        <w:t xml:space="preserve">3 </w:t>
      </w:r>
      <w:r w:rsidR="00C8387D" w:rsidRPr="00E254F5">
        <w:rPr>
          <w:rFonts w:cs="Arial"/>
          <w:b/>
          <w:color w:val="auto"/>
          <w:sz w:val="22"/>
          <w:szCs w:val="22"/>
        </w:rPr>
        <w:t>of this document)</w:t>
      </w:r>
      <w:r w:rsidR="00512156" w:rsidRPr="00E254F5">
        <w:rPr>
          <w:rFonts w:cs="Arial"/>
          <w:b/>
          <w:color w:val="auto"/>
          <w:sz w:val="22"/>
          <w:szCs w:val="22"/>
        </w:rPr>
        <w:t>:</w:t>
      </w:r>
    </w:p>
    <w:p w:rsidR="00BA1411" w:rsidRPr="00E254F5" w:rsidRDefault="00BA1411" w:rsidP="00D96DAF">
      <w:pPr>
        <w:spacing w:after="120" w:line="240" w:lineRule="auto"/>
        <w:rPr>
          <w:rFonts w:cs="Arial"/>
          <w:color w:val="auto"/>
          <w:sz w:val="22"/>
          <w:szCs w:val="22"/>
        </w:rPr>
      </w:pPr>
      <w:r w:rsidRPr="00E254F5">
        <w:rPr>
          <w:rFonts w:cs="Arial"/>
          <w:color w:val="auto"/>
          <w:sz w:val="22"/>
          <w:szCs w:val="22"/>
        </w:rPr>
        <w:t xml:space="preserve">The </w:t>
      </w:r>
      <w:r w:rsidR="003402DA" w:rsidRPr="00E254F5">
        <w:rPr>
          <w:rFonts w:cs="Arial"/>
          <w:color w:val="auto"/>
          <w:sz w:val="22"/>
          <w:szCs w:val="22"/>
        </w:rPr>
        <w:t xml:space="preserve">CSP </w:t>
      </w:r>
      <w:r w:rsidR="00751845">
        <w:rPr>
          <w:rFonts w:cs="Arial"/>
          <w:color w:val="auto"/>
          <w:sz w:val="22"/>
          <w:szCs w:val="22"/>
        </w:rPr>
        <w:t xml:space="preserve">CMO </w:t>
      </w:r>
      <w:r w:rsidR="003402DA" w:rsidRPr="00E254F5">
        <w:rPr>
          <w:rFonts w:cs="Arial"/>
          <w:color w:val="auto"/>
          <w:sz w:val="22"/>
          <w:szCs w:val="22"/>
        </w:rPr>
        <w:t xml:space="preserve">grant </w:t>
      </w:r>
      <w:r w:rsidRPr="00E254F5">
        <w:rPr>
          <w:rFonts w:cs="Arial"/>
          <w:color w:val="auto"/>
          <w:sz w:val="22"/>
          <w:szCs w:val="22"/>
        </w:rPr>
        <w:t xml:space="preserve">application will use the following </w:t>
      </w:r>
      <w:r w:rsidR="007606E6" w:rsidRPr="00E254F5">
        <w:rPr>
          <w:rFonts w:cs="Arial"/>
          <w:color w:val="auto"/>
          <w:sz w:val="22"/>
          <w:szCs w:val="22"/>
        </w:rPr>
        <w:t>Grants.gov</w:t>
      </w:r>
      <w:r w:rsidRPr="00E254F5">
        <w:rPr>
          <w:rFonts w:cs="Arial"/>
          <w:color w:val="auto"/>
          <w:sz w:val="22"/>
          <w:szCs w:val="22"/>
        </w:rPr>
        <w:t xml:space="preserve"> Narrative Forms.   </w:t>
      </w:r>
    </w:p>
    <w:p w:rsidR="00C8387D" w:rsidRPr="00E254F5" w:rsidRDefault="00C8387D" w:rsidP="001915D2">
      <w:pPr>
        <w:numPr>
          <w:ilvl w:val="0"/>
          <w:numId w:val="14"/>
        </w:numPr>
        <w:spacing w:after="0" w:line="240" w:lineRule="auto"/>
        <w:rPr>
          <w:rFonts w:cs="Arial"/>
          <w:color w:val="auto"/>
          <w:sz w:val="22"/>
          <w:szCs w:val="22"/>
          <w:u w:val="single"/>
        </w:rPr>
      </w:pPr>
      <w:r w:rsidRPr="00E254F5">
        <w:rPr>
          <w:rFonts w:cs="Arial"/>
          <w:color w:val="auto"/>
          <w:sz w:val="22"/>
          <w:szCs w:val="22"/>
          <w:u w:val="single"/>
        </w:rPr>
        <w:t>Abstract Narrative Form;</w:t>
      </w:r>
    </w:p>
    <w:p w:rsidR="00C8387D" w:rsidRPr="00E254F5" w:rsidRDefault="00B3278B" w:rsidP="001915D2">
      <w:pPr>
        <w:numPr>
          <w:ilvl w:val="1"/>
          <w:numId w:val="14"/>
        </w:numPr>
        <w:spacing w:after="0" w:line="240" w:lineRule="auto"/>
        <w:rPr>
          <w:rFonts w:cs="Arial"/>
          <w:color w:val="auto"/>
          <w:sz w:val="22"/>
          <w:szCs w:val="22"/>
          <w:u w:val="single"/>
        </w:rPr>
      </w:pPr>
      <w:r w:rsidRPr="00E254F5">
        <w:rPr>
          <w:rFonts w:cs="Arial"/>
          <w:color w:val="auto"/>
          <w:sz w:val="22"/>
          <w:szCs w:val="22"/>
        </w:rPr>
        <w:t xml:space="preserve">The </w:t>
      </w:r>
      <w:r w:rsidRPr="00E254F5">
        <w:rPr>
          <w:rFonts w:cs="Arial"/>
          <w:color w:val="auto"/>
          <w:sz w:val="22"/>
          <w:szCs w:val="22"/>
          <w:u w:val="single"/>
        </w:rPr>
        <w:t>Abstract Narrative Form</w:t>
      </w:r>
      <w:r w:rsidRPr="00E254F5">
        <w:rPr>
          <w:rFonts w:cs="Arial"/>
          <w:color w:val="auto"/>
          <w:sz w:val="22"/>
          <w:szCs w:val="22"/>
        </w:rPr>
        <w:t xml:space="preserve"> is where you will attach an abstract of the project that addresses how your application meets the purpose of the CSP as stated in the NIA.</w:t>
      </w:r>
    </w:p>
    <w:p w:rsidR="00C8387D" w:rsidRPr="00C831D8" w:rsidRDefault="00B3278B" w:rsidP="009123E2">
      <w:pPr>
        <w:numPr>
          <w:ilvl w:val="1"/>
          <w:numId w:val="14"/>
        </w:numPr>
        <w:spacing w:after="120" w:line="240" w:lineRule="auto"/>
        <w:rPr>
          <w:rFonts w:cs="Arial"/>
          <w:color w:val="auto"/>
          <w:sz w:val="22"/>
          <w:szCs w:val="22"/>
          <w:u w:val="single"/>
        </w:rPr>
      </w:pPr>
      <w:r w:rsidRPr="00E254F5">
        <w:rPr>
          <w:rFonts w:cs="Arial"/>
          <w:b/>
          <w:color w:val="auto"/>
          <w:sz w:val="22"/>
          <w:szCs w:val="22"/>
          <w:u w:val="single"/>
        </w:rPr>
        <w:t>Applicants should limit the abstract narrative to 1 page.</w:t>
      </w:r>
      <w:r w:rsidRPr="00E254F5">
        <w:rPr>
          <w:rFonts w:cs="Arial"/>
          <w:color w:val="auto"/>
          <w:sz w:val="22"/>
          <w:szCs w:val="22"/>
        </w:rPr>
        <w:t xml:space="preserve">  The abstract narrative </w:t>
      </w:r>
      <w:r w:rsidRPr="00C831D8">
        <w:rPr>
          <w:rFonts w:cs="Arial"/>
          <w:color w:val="auto"/>
          <w:sz w:val="22"/>
          <w:szCs w:val="22"/>
        </w:rPr>
        <w:t xml:space="preserve">does not count toward the 60 page limit for the project narrative.  </w:t>
      </w:r>
    </w:p>
    <w:p w:rsidR="00BA1411" w:rsidRPr="00C831D8" w:rsidRDefault="00BA1411" w:rsidP="009123E2">
      <w:pPr>
        <w:numPr>
          <w:ilvl w:val="0"/>
          <w:numId w:val="14"/>
        </w:numPr>
        <w:spacing w:after="0" w:line="240" w:lineRule="auto"/>
        <w:rPr>
          <w:rFonts w:cs="Arial"/>
          <w:color w:val="auto"/>
          <w:sz w:val="22"/>
          <w:szCs w:val="22"/>
          <w:u w:val="single"/>
        </w:rPr>
      </w:pPr>
      <w:r w:rsidRPr="00C831D8">
        <w:rPr>
          <w:rFonts w:cs="Arial"/>
          <w:color w:val="auto"/>
          <w:sz w:val="22"/>
          <w:szCs w:val="22"/>
          <w:u w:val="single"/>
        </w:rPr>
        <w:t>Project Narrative</w:t>
      </w:r>
      <w:r w:rsidR="007753D0" w:rsidRPr="00C831D8">
        <w:rPr>
          <w:rFonts w:cs="Arial"/>
          <w:color w:val="auto"/>
          <w:sz w:val="22"/>
          <w:szCs w:val="22"/>
          <w:u w:val="single"/>
        </w:rPr>
        <w:t xml:space="preserve"> Form</w:t>
      </w:r>
      <w:r w:rsidR="0050705C" w:rsidRPr="00C831D8">
        <w:rPr>
          <w:rFonts w:cs="Arial"/>
          <w:color w:val="auto"/>
          <w:sz w:val="22"/>
          <w:szCs w:val="22"/>
          <w:u w:val="single"/>
        </w:rPr>
        <w:t>;</w:t>
      </w:r>
      <w:r w:rsidRPr="00C831D8">
        <w:rPr>
          <w:rFonts w:cs="Arial"/>
          <w:color w:val="auto"/>
          <w:sz w:val="22"/>
          <w:szCs w:val="22"/>
          <w:u w:val="single"/>
        </w:rPr>
        <w:t xml:space="preserve">  </w:t>
      </w:r>
    </w:p>
    <w:p w:rsidR="00C831D8" w:rsidRPr="00C831D8" w:rsidRDefault="001459A4" w:rsidP="009123E2">
      <w:pPr>
        <w:widowControl w:val="0"/>
        <w:numPr>
          <w:ilvl w:val="1"/>
          <w:numId w:val="14"/>
        </w:numPr>
        <w:spacing w:after="0" w:line="240" w:lineRule="auto"/>
        <w:rPr>
          <w:rFonts w:cs="Arial"/>
          <w:color w:val="auto"/>
          <w:sz w:val="22"/>
          <w:szCs w:val="22"/>
        </w:rPr>
      </w:pPr>
      <w:r w:rsidRPr="00C831D8">
        <w:rPr>
          <w:rFonts w:cs="Arial"/>
          <w:color w:val="auto"/>
          <w:sz w:val="22"/>
          <w:szCs w:val="22"/>
        </w:rPr>
        <w:t xml:space="preserve">The </w:t>
      </w:r>
      <w:r w:rsidRPr="00C831D8">
        <w:rPr>
          <w:rFonts w:cs="Arial"/>
          <w:color w:val="auto"/>
          <w:sz w:val="22"/>
          <w:szCs w:val="22"/>
          <w:u w:val="single"/>
        </w:rPr>
        <w:t>Project Narrative Form</w:t>
      </w:r>
      <w:r w:rsidRPr="00C831D8">
        <w:rPr>
          <w:rFonts w:cs="Arial"/>
          <w:color w:val="auto"/>
          <w:sz w:val="22"/>
          <w:szCs w:val="22"/>
        </w:rPr>
        <w:t xml:space="preserve"> is where you will attach the responses to the </w:t>
      </w:r>
      <w:r w:rsidR="00602C5E" w:rsidRPr="00C831D8">
        <w:rPr>
          <w:rFonts w:cs="Arial"/>
          <w:color w:val="auto"/>
          <w:sz w:val="22"/>
          <w:szCs w:val="22"/>
        </w:rPr>
        <w:t xml:space="preserve">Priorities, </w:t>
      </w:r>
      <w:r w:rsidRPr="00C831D8">
        <w:rPr>
          <w:rFonts w:cs="Arial"/>
          <w:color w:val="auto"/>
          <w:sz w:val="22"/>
          <w:szCs w:val="22"/>
        </w:rPr>
        <w:t>Selection Criteria</w:t>
      </w:r>
      <w:r w:rsidR="00C831D8" w:rsidRPr="00C831D8">
        <w:rPr>
          <w:rFonts w:cs="Arial"/>
          <w:color w:val="auto"/>
          <w:sz w:val="22"/>
          <w:szCs w:val="22"/>
        </w:rPr>
        <w:t>, and Requirements</w:t>
      </w:r>
      <w:r w:rsidRPr="00C831D8">
        <w:rPr>
          <w:rFonts w:cs="Arial"/>
          <w:color w:val="auto"/>
          <w:sz w:val="22"/>
          <w:szCs w:val="22"/>
        </w:rPr>
        <w:t xml:space="preserve"> in the FY 201</w:t>
      </w:r>
      <w:r w:rsidR="00C44DEC">
        <w:rPr>
          <w:rFonts w:cs="Arial"/>
          <w:color w:val="auto"/>
          <w:sz w:val="22"/>
          <w:szCs w:val="22"/>
        </w:rPr>
        <w:t>6</w:t>
      </w:r>
      <w:r w:rsidRPr="00C831D8">
        <w:rPr>
          <w:rFonts w:cs="Arial"/>
          <w:color w:val="auto"/>
          <w:sz w:val="22"/>
          <w:szCs w:val="22"/>
        </w:rPr>
        <w:t xml:space="preserve"> NIA.  </w:t>
      </w:r>
    </w:p>
    <w:p w:rsidR="003E5790" w:rsidRPr="00C831D8" w:rsidRDefault="00C831D8" w:rsidP="009123E2">
      <w:pPr>
        <w:widowControl w:val="0"/>
        <w:numPr>
          <w:ilvl w:val="1"/>
          <w:numId w:val="14"/>
        </w:numPr>
        <w:spacing w:after="0" w:line="240" w:lineRule="auto"/>
        <w:rPr>
          <w:rFonts w:cs="Arial"/>
          <w:color w:val="auto"/>
          <w:sz w:val="22"/>
          <w:szCs w:val="22"/>
        </w:rPr>
      </w:pPr>
      <w:r w:rsidRPr="00C831D8">
        <w:rPr>
          <w:rFonts w:cs="Arial"/>
          <w:color w:val="auto"/>
          <w:sz w:val="22"/>
          <w:szCs w:val="22"/>
        </w:rPr>
        <w:t xml:space="preserve">To facilitate the review of the application, please organize your Project Narrative in the following order and include a Table of Contents: Absolute Priorities, Competitive Priorities (optional), Selection Criteria, and Application Requirements.  </w:t>
      </w:r>
    </w:p>
    <w:p w:rsidR="00A924EB" w:rsidRPr="00E254F5" w:rsidRDefault="001459A4" w:rsidP="009123E2">
      <w:pPr>
        <w:widowControl w:val="0"/>
        <w:numPr>
          <w:ilvl w:val="1"/>
          <w:numId w:val="14"/>
        </w:numPr>
        <w:spacing w:after="120" w:line="240" w:lineRule="auto"/>
        <w:rPr>
          <w:rFonts w:cs="Arial"/>
          <w:color w:val="auto"/>
          <w:sz w:val="22"/>
          <w:szCs w:val="22"/>
        </w:rPr>
      </w:pPr>
      <w:r w:rsidRPr="00C831D8">
        <w:rPr>
          <w:rFonts w:cs="Arial"/>
          <w:b/>
          <w:color w:val="auto"/>
          <w:sz w:val="22"/>
          <w:szCs w:val="22"/>
          <w:u w:val="single"/>
        </w:rPr>
        <w:t xml:space="preserve">Applicants should limit the project narrative to </w:t>
      </w:r>
      <w:r w:rsidR="00602C5E" w:rsidRPr="00C831D8">
        <w:rPr>
          <w:rFonts w:cs="Arial"/>
          <w:b/>
          <w:color w:val="auto"/>
          <w:sz w:val="22"/>
          <w:szCs w:val="22"/>
          <w:u w:val="single"/>
        </w:rPr>
        <w:t xml:space="preserve">60 </w:t>
      </w:r>
      <w:r w:rsidRPr="00C831D8">
        <w:rPr>
          <w:rFonts w:cs="Arial"/>
          <w:b/>
          <w:color w:val="auto"/>
          <w:sz w:val="22"/>
          <w:szCs w:val="22"/>
          <w:u w:val="single"/>
        </w:rPr>
        <w:t>pages.</w:t>
      </w:r>
      <w:r w:rsidRPr="00C831D8">
        <w:rPr>
          <w:rFonts w:cs="Arial"/>
          <w:b/>
          <w:color w:val="auto"/>
          <w:sz w:val="22"/>
          <w:szCs w:val="22"/>
        </w:rPr>
        <w:t xml:space="preserve"> </w:t>
      </w:r>
      <w:r w:rsidRPr="00C831D8">
        <w:rPr>
          <w:rFonts w:cs="Arial"/>
          <w:color w:val="auto"/>
          <w:sz w:val="22"/>
          <w:szCs w:val="22"/>
        </w:rPr>
        <w:t>The Table of Contents</w:t>
      </w:r>
      <w:r w:rsidRPr="00E254F5">
        <w:rPr>
          <w:rFonts w:cs="Arial"/>
          <w:color w:val="auto"/>
          <w:sz w:val="22"/>
          <w:szCs w:val="22"/>
        </w:rPr>
        <w:t xml:space="preserve"> does not count towards this limit.</w:t>
      </w:r>
    </w:p>
    <w:p w:rsidR="00E37EEB" w:rsidRPr="00E254F5" w:rsidRDefault="00BA1411" w:rsidP="009123E2">
      <w:pPr>
        <w:numPr>
          <w:ilvl w:val="0"/>
          <w:numId w:val="14"/>
        </w:numPr>
        <w:spacing w:after="0" w:line="240" w:lineRule="auto"/>
        <w:rPr>
          <w:rFonts w:cs="Arial"/>
          <w:color w:val="auto"/>
          <w:sz w:val="22"/>
          <w:szCs w:val="22"/>
          <w:u w:val="single"/>
        </w:rPr>
      </w:pPr>
      <w:r w:rsidRPr="00E254F5">
        <w:rPr>
          <w:rFonts w:cs="Arial"/>
          <w:color w:val="auto"/>
          <w:sz w:val="22"/>
          <w:szCs w:val="22"/>
          <w:u w:val="single"/>
        </w:rPr>
        <w:t>Budget Narrative</w:t>
      </w:r>
      <w:r w:rsidR="007753D0" w:rsidRPr="00E254F5">
        <w:rPr>
          <w:rFonts w:cs="Arial"/>
          <w:color w:val="auto"/>
          <w:sz w:val="22"/>
          <w:szCs w:val="22"/>
          <w:u w:val="single"/>
        </w:rPr>
        <w:t xml:space="preserve"> Form</w:t>
      </w:r>
      <w:r w:rsidR="0050705C" w:rsidRPr="00E254F5">
        <w:rPr>
          <w:rFonts w:cs="Arial"/>
          <w:color w:val="auto"/>
          <w:sz w:val="22"/>
          <w:szCs w:val="22"/>
          <w:u w:val="single"/>
        </w:rPr>
        <w:t>;</w:t>
      </w:r>
      <w:r w:rsidR="0050705C" w:rsidRPr="00E254F5">
        <w:rPr>
          <w:rFonts w:cs="Arial"/>
          <w:color w:val="auto"/>
          <w:sz w:val="22"/>
          <w:szCs w:val="22"/>
        </w:rPr>
        <w:t xml:space="preserve"> </w:t>
      </w:r>
    </w:p>
    <w:p w:rsidR="001459A4" w:rsidRPr="00E254F5" w:rsidRDefault="001459A4" w:rsidP="009123E2">
      <w:pPr>
        <w:numPr>
          <w:ilvl w:val="1"/>
          <w:numId w:val="14"/>
        </w:numPr>
        <w:spacing w:after="0" w:line="240" w:lineRule="auto"/>
        <w:rPr>
          <w:rFonts w:cs="Arial"/>
          <w:color w:val="auto"/>
          <w:sz w:val="22"/>
          <w:szCs w:val="22"/>
          <w:u w:val="single"/>
        </w:rPr>
      </w:pPr>
      <w:r w:rsidRPr="00E254F5">
        <w:rPr>
          <w:rFonts w:cs="Arial"/>
          <w:color w:val="auto"/>
          <w:sz w:val="22"/>
          <w:szCs w:val="22"/>
        </w:rPr>
        <w:t xml:space="preserve">The </w:t>
      </w:r>
      <w:r w:rsidRPr="00E254F5">
        <w:rPr>
          <w:rFonts w:cs="Arial"/>
          <w:color w:val="auto"/>
          <w:sz w:val="22"/>
          <w:szCs w:val="22"/>
          <w:u w:val="single"/>
        </w:rPr>
        <w:t>Budget Narrative Form</w:t>
      </w:r>
      <w:r w:rsidRPr="00E254F5">
        <w:rPr>
          <w:rFonts w:cs="Arial"/>
          <w:color w:val="auto"/>
          <w:sz w:val="22"/>
          <w:szCs w:val="22"/>
        </w:rPr>
        <w:t xml:space="preserve"> is where you will attach a</w:t>
      </w:r>
      <w:r w:rsidR="005C65DD" w:rsidRPr="00E254F5">
        <w:rPr>
          <w:rFonts w:cs="Arial"/>
          <w:color w:val="auto"/>
          <w:sz w:val="22"/>
          <w:szCs w:val="22"/>
        </w:rPr>
        <w:t xml:space="preserve"> budget narrative</w:t>
      </w:r>
      <w:r w:rsidR="00FF0071" w:rsidRPr="00E254F5">
        <w:rPr>
          <w:rFonts w:cs="Arial"/>
          <w:bCs/>
          <w:color w:val="auto"/>
          <w:sz w:val="22"/>
          <w:szCs w:val="22"/>
        </w:rPr>
        <w:t>, aligned with the budget included on the ED 524 form</w:t>
      </w:r>
      <w:r w:rsidRPr="00E254F5">
        <w:rPr>
          <w:rFonts w:cs="Arial"/>
          <w:color w:val="auto"/>
          <w:sz w:val="22"/>
          <w:szCs w:val="22"/>
        </w:rPr>
        <w:t xml:space="preserve">.  Only one budget should be submitted to represent costs.   Specific instructions are included on </w:t>
      </w:r>
      <w:r w:rsidR="005C4B9C" w:rsidRPr="00B27992">
        <w:rPr>
          <w:rFonts w:cs="Arial"/>
          <w:color w:val="auto"/>
          <w:sz w:val="22"/>
          <w:szCs w:val="22"/>
        </w:rPr>
        <w:t xml:space="preserve">page </w:t>
      </w:r>
      <w:r w:rsidR="00B27992" w:rsidRPr="00B27992">
        <w:rPr>
          <w:rFonts w:cs="Arial"/>
          <w:color w:val="auto"/>
          <w:sz w:val="22"/>
          <w:szCs w:val="22"/>
        </w:rPr>
        <w:t>58</w:t>
      </w:r>
      <w:r w:rsidRPr="00E254F5">
        <w:rPr>
          <w:rFonts w:cs="Arial"/>
          <w:color w:val="auto"/>
          <w:sz w:val="22"/>
          <w:szCs w:val="22"/>
        </w:rPr>
        <w:t xml:space="preserve"> of this application package.</w:t>
      </w:r>
    </w:p>
    <w:p w:rsidR="001459A4" w:rsidRPr="00E254F5" w:rsidRDefault="007250C9" w:rsidP="009123E2">
      <w:pPr>
        <w:numPr>
          <w:ilvl w:val="1"/>
          <w:numId w:val="14"/>
        </w:numPr>
        <w:spacing w:after="120" w:line="240" w:lineRule="auto"/>
        <w:rPr>
          <w:rFonts w:cs="Arial"/>
          <w:color w:val="auto"/>
          <w:sz w:val="22"/>
          <w:szCs w:val="22"/>
          <w:u w:val="single"/>
        </w:rPr>
      </w:pPr>
      <w:r w:rsidRPr="007250C9">
        <w:rPr>
          <w:rFonts w:cs="Arial"/>
          <w:color w:val="auto"/>
          <w:sz w:val="22"/>
          <w:szCs w:val="22"/>
        </w:rPr>
        <w:t>T</w:t>
      </w:r>
      <w:r w:rsidR="001459A4" w:rsidRPr="007250C9">
        <w:rPr>
          <w:rFonts w:cs="Arial"/>
          <w:color w:val="auto"/>
          <w:sz w:val="22"/>
          <w:szCs w:val="22"/>
        </w:rPr>
        <w:t>h</w:t>
      </w:r>
      <w:r w:rsidR="001459A4" w:rsidRPr="00E254F5">
        <w:rPr>
          <w:rFonts w:cs="Arial"/>
          <w:color w:val="auto"/>
          <w:sz w:val="22"/>
          <w:szCs w:val="22"/>
        </w:rPr>
        <w:t xml:space="preserve">e budget narrative does not count toward the </w:t>
      </w:r>
      <w:r w:rsidR="00602C5E" w:rsidRPr="00E254F5">
        <w:rPr>
          <w:rFonts w:cs="Arial"/>
          <w:color w:val="auto"/>
          <w:sz w:val="22"/>
          <w:szCs w:val="22"/>
        </w:rPr>
        <w:t>60</w:t>
      </w:r>
      <w:r w:rsidR="001459A4" w:rsidRPr="00E254F5">
        <w:rPr>
          <w:rFonts w:cs="Arial"/>
          <w:color w:val="auto"/>
          <w:sz w:val="22"/>
          <w:szCs w:val="22"/>
        </w:rPr>
        <w:t xml:space="preserve"> page limit specified above.</w:t>
      </w:r>
      <w:r w:rsidR="001459A4" w:rsidRPr="00E254F5">
        <w:rPr>
          <w:rFonts w:cs="Arial"/>
          <w:b/>
          <w:color w:val="auto"/>
          <w:sz w:val="22"/>
          <w:szCs w:val="22"/>
        </w:rPr>
        <w:t xml:space="preserve"> </w:t>
      </w:r>
    </w:p>
    <w:p w:rsidR="00E37EEB" w:rsidRPr="00E254F5" w:rsidRDefault="007753D0" w:rsidP="009123E2">
      <w:pPr>
        <w:numPr>
          <w:ilvl w:val="0"/>
          <w:numId w:val="14"/>
        </w:numPr>
        <w:spacing w:after="0" w:line="240" w:lineRule="auto"/>
        <w:rPr>
          <w:rFonts w:cs="Arial"/>
          <w:color w:val="auto"/>
          <w:sz w:val="22"/>
          <w:szCs w:val="22"/>
          <w:u w:val="single"/>
        </w:rPr>
      </w:pPr>
      <w:r w:rsidRPr="00E254F5">
        <w:rPr>
          <w:rFonts w:cs="Arial"/>
          <w:color w:val="auto"/>
          <w:sz w:val="22"/>
          <w:szCs w:val="22"/>
          <w:u w:val="single"/>
        </w:rPr>
        <w:t>Other Attachments Form</w:t>
      </w:r>
      <w:r w:rsidR="0050705C" w:rsidRPr="00E254F5">
        <w:rPr>
          <w:rFonts w:cs="Arial"/>
          <w:color w:val="auto"/>
          <w:sz w:val="22"/>
          <w:szCs w:val="22"/>
        </w:rPr>
        <w:t xml:space="preserve"> (u</w:t>
      </w:r>
      <w:r w:rsidRPr="00E254F5">
        <w:rPr>
          <w:rFonts w:cs="Arial"/>
          <w:color w:val="auto"/>
          <w:sz w:val="22"/>
          <w:szCs w:val="22"/>
        </w:rPr>
        <w:t>pload appendices here)</w:t>
      </w:r>
      <w:r w:rsidR="00BA1411" w:rsidRPr="00E254F5">
        <w:rPr>
          <w:rFonts w:cs="Arial"/>
          <w:color w:val="auto"/>
          <w:sz w:val="22"/>
          <w:szCs w:val="22"/>
          <w:u w:val="single"/>
        </w:rPr>
        <w:t xml:space="preserve">  </w:t>
      </w:r>
    </w:p>
    <w:p w:rsidR="001459A4" w:rsidRDefault="00BA1411" w:rsidP="009123E2">
      <w:pPr>
        <w:numPr>
          <w:ilvl w:val="1"/>
          <w:numId w:val="14"/>
        </w:numPr>
        <w:spacing w:after="0" w:line="240" w:lineRule="auto"/>
        <w:rPr>
          <w:rFonts w:cs="Arial"/>
          <w:color w:val="auto"/>
          <w:sz w:val="22"/>
          <w:szCs w:val="22"/>
        </w:rPr>
      </w:pPr>
      <w:r w:rsidRPr="00E254F5">
        <w:rPr>
          <w:rFonts w:cs="Arial"/>
          <w:color w:val="auto"/>
          <w:sz w:val="22"/>
          <w:szCs w:val="22"/>
        </w:rPr>
        <w:t>T</w:t>
      </w:r>
      <w:r w:rsidR="001459A4" w:rsidRPr="00E254F5">
        <w:rPr>
          <w:rFonts w:cs="Arial"/>
          <w:color w:val="auto"/>
          <w:sz w:val="22"/>
          <w:szCs w:val="22"/>
        </w:rPr>
        <w:t xml:space="preserve">he </w:t>
      </w:r>
      <w:r w:rsidR="001459A4" w:rsidRPr="00E254F5">
        <w:rPr>
          <w:rFonts w:cs="Arial"/>
          <w:color w:val="auto"/>
          <w:sz w:val="22"/>
          <w:szCs w:val="22"/>
          <w:u w:val="single"/>
        </w:rPr>
        <w:t>Other Attachments Form</w:t>
      </w:r>
      <w:r w:rsidR="001459A4" w:rsidRPr="00E254F5">
        <w:rPr>
          <w:rFonts w:cs="Arial"/>
          <w:color w:val="auto"/>
          <w:sz w:val="22"/>
          <w:szCs w:val="22"/>
        </w:rPr>
        <w:t xml:space="preserve"> is where you will attach the application appendices.  Specific Appendix instructions are </w:t>
      </w:r>
      <w:r w:rsidR="001459A4" w:rsidRPr="00B27992">
        <w:rPr>
          <w:rFonts w:cs="Arial"/>
          <w:color w:val="auto"/>
          <w:sz w:val="22"/>
          <w:szCs w:val="22"/>
        </w:rPr>
        <w:t xml:space="preserve">included on </w:t>
      </w:r>
      <w:r w:rsidR="005C4B9C" w:rsidRPr="00B27992">
        <w:rPr>
          <w:rFonts w:cs="Arial"/>
          <w:color w:val="auto"/>
          <w:sz w:val="22"/>
          <w:szCs w:val="22"/>
        </w:rPr>
        <w:t xml:space="preserve">page </w:t>
      </w:r>
      <w:r w:rsidR="00B27992" w:rsidRPr="00B27992">
        <w:rPr>
          <w:rFonts w:cs="Arial"/>
          <w:color w:val="auto"/>
          <w:sz w:val="22"/>
          <w:szCs w:val="22"/>
        </w:rPr>
        <w:t>61</w:t>
      </w:r>
      <w:r w:rsidR="001459A4" w:rsidRPr="00B27992">
        <w:rPr>
          <w:rFonts w:cs="Arial"/>
          <w:color w:val="auto"/>
          <w:sz w:val="22"/>
          <w:szCs w:val="22"/>
        </w:rPr>
        <w:t xml:space="preserve"> of</w:t>
      </w:r>
      <w:r w:rsidR="001459A4" w:rsidRPr="00E254F5">
        <w:rPr>
          <w:rFonts w:cs="Arial"/>
          <w:color w:val="auto"/>
          <w:sz w:val="22"/>
          <w:szCs w:val="22"/>
        </w:rPr>
        <w:t xml:space="preserve"> this </w:t>
      </w:r>
      <w:r w:rsidR="00B3278B" w:rsidRPr="00E254F5">
        <w:rPr>
          <w:rFonts w:cs="Arial"/>
          <w:color w:val="auto"/>
          <w:sz w:val="22"/>
          <w:szCs w:val="22"/>
        </w:rPr>
        <w:t>document</w:t>
      </w:r>
      <w:r w:rsidR="001459A4" w:rsidRPr="00E254F5">
        <w:rPr>
          <w:rFonts w:cs="Arial"/>
          <w:color w:val="auto"/>
          <w:sz w:val="22"/>
          <w:szCs w:val="22"/>
        </w:rPr>
        <w:t>. Applicants should not include substantive, project-related information that they wish peer reviewers to consider anywhere in the application other than in the Project Narrative Form and Budget Narrative Form sections.</w:t>
      </w:r>
    </w:p>
    <w:p w:rsidR="007250C9" w:rsidRPr="00E254F5" w:rsidRDefault="000D2B20" w:rsidP="009123E2">
      <w:pPr>
        <w:numPr>
          <w:ilvl w:val="1"/>
          <w:numId w:val="14"/>
        </w:numPr>
        <w:spacing w:after="360" w:line="240" w:lineRule="auto"/>
        <w:rPr>
          <w:rFonts w:cs="Arial"/>
          <w:color w:val="auto"/>
          <w:sz w:val="22"/>
          <w:szCs w:val="22"/>
        </w:rPr>
      </w:pPr>
      <w:r>
        <w:rPr>
          <w:rFonts w:cs="Arial"/>
          <w:color w:val="auto"/>
          <w:sz w:val="22"/>
          <w:szCs w:val="22"/>
        </w:rPr>
        <w:t xml:space="preserve">There are </w:t>
      </w:r>
      <w:r w:rsidR="00BB3FAD">
        <w:rPr>
          <w:rFonts w:cs="Arial"/>
          <w:color w:val="auto"/>
          <w:sz w:val="22"/>
          <w:szCs w:val="22"/>
        </w:rPr>
        <w:t>eight</w:t>
      </w:r>
      <w:r>
        <w:rPr>
          <w:rFonts w:cs="Arial"/>
          <w:color w:val="auto"/>
          <w:sz w:val="22"/>
          <w:szCs w:val="22"/>
        </w:rPr>
        <w:t xml:space="preserve"> (</w:t>
      </w:r>
      <w:r w:rsidR="00BB3FAD">
        <w:rPr>
          <w:rFonts w:cs="Arial"/>
          <w:color w:val="auto"/>
          <w:sz w:val="22"/>
          <w:szCs w:val="22"/>
        </w:rPr>
        <w:t>8</w:t>
      </w:r>
      <w:r>
        <w:rPr>
          <w:rFonts w:cs="Arial"/>
          <w:color w:val="auto"/>
          <w:sz w:val="22"/>
          <w:szCs w:val="22"/>
        </w:rPr>
        <w:t>) “</w:t>
      </w:r>
      <w:r w:rsidR="007250C9">
        <w:rPr>
          <w:rFonts w:cs="Arial"/>
          <w:color w:val="auto"/>
          <w:sz w:val="22"/>
          <w:szCs w:val="22"/>
        </w:rPr>
        <w:t>Other Attachment</w:t>
      </w:r>
      <w:r w:rsidR="008B2509">
        <w:rPr>
          <w:rFonts w:cs="Arial"/>
          <w:color w:val="auto"/>
          <w:sz w:val="22"/>
          <w:szCs w:val="22"/>
        </w:rPr>
        <w:t>s</w:t>
      </w:r>
      <w:r>
        <w:rPr>
          <w:rFonts w:cs="Arial"/>
          <w:color w:val="auto"/>
          <w:sz w:val="22"/>
          <w:szCs w:val="22"/>
        </w:rPr>
        <w:t>” and</w:t>
      </w:r>
      <w:r w:rsidR="008B2509">
        <w:rPr>
          <w:rFonts w:cs="Arial"/>
          <w:color w:val="auto"/>
          <w:sz w:val="22"/>
          <w:szCs w:val="22"/>
        </w:rPr>
        <w:t xml:space="preserve"> should be named: Appendix A Charter School Program Assurances; Appendix B Resumes/Curriculum Vitae; Appendix C Letters of Support; Appendix D </w:t>
      </w:r>
      <w:r w:rsidR="00BB3FAD" w:rsidRPr="00BB3FAD">
        <w:rPr>
          <w:rFonts w:cs="Arial"/>
          <w:color w:val="auto"/>
          <w:sz w:val="22"/>
          <w:szCs w:val="22"/>
        </w:rPr>
        <w:t>Proof of Non-Profit Status</w:t>
      </w:r>
      <w:r w:rsidR="00BB3FAD">
        <w:rPr>
          <w:rFonts w:cs="Arial"/>
          <w:color w:val="auto"/>
          <w:sz w:val="22"/>
          <w:szCs w:val="22"/>
        </w:rPr>
        <w:t xml:space="preserve">; Appendix E </w:t>
      </w:r>
      <w:r w:rsidR="00A22398">
        <w:rPr>
          <w:rFonts w:cs="Arial"/>
          <w:color w:val="auto"/>
          <w:sz w:val="22"/>
          <w:szCs w:val="22"/>
        </w:rPr>
        <w:t xml:space="preserve">Schools Operated by the Applicant; Appendix F </w:t>
      </w:r>
      <w:r w:rsidR="00BB3FAD" w:rsidRPr="00BB3FAD">
        <w:rPr>
          <w:rFonts w:cs="Arial"/>
          <w:color w:val="auto"/>
          <w:sz w:val="22"/>
          <w:szCs w:val="22"/>
        </w:rPr>
        <w:t>Student Academic Achievement</w:t>
      </w:r>
      <w:r w:rsidR="00BB3FAD">
        <w:rPr>
          <w:rFonts w:cs="Arial"/>
          <w:color w:val="auto"/>
          <w:sz w:val="22"/>
          <w:szCs w:val="22"/>
        </w:rPr>
        <w:t xml:space="preserve">; Appendix </w:t>
      </w:r>
      <w:r w:rsidR="00A22398">
        <w:rPr>
          <w:rFonts w:cs="Arial"/>
          <w:color w:val="auto"/>
          <w:sz w:val="22"/>
          <w:szCs w:val="22"/>
        </w:rPr>
        <w:t>G</w:t>
      </w:r>
      <w:r w:rsidR="00BB3FAD">
        <w:rPr>
          <w:rFonts w:cs="Arial"/>
          <w:color w:val="auto"/>
          <w:sz w:val="22"/>
          <w:szCs w:val="22"/>
        </w:rPr>
        <w:t xml:space="preserve"> </w:t>
      </w:r>
      <w:r w:rsidR="00BB3FAD" w:rsidRPr="00BB3FAD">
        <w:rPr>
          <w:rFonts w:cs="Arial"/>
          <w:color w:val="auto"/>
          <w:sz w:val="22"/>
          <w:szCs w:val="22"/>
        </w:rPr>
        <w:t>Supp</w:t>
      </w:r>
      <w:r w:rsidR="00BB3FAD">
        <w:rPr>
          <w:rFonts w:cs="Arial"/>
          <w:color w:val="auto"/>
          <w:sz w:val="22"/>
          <w:szCs w:val="22"/>
        </w:rPr>
        <w:t xml:space="preserve">lemental Organizational Budgets and Financial information; Appendix </w:t>
      </w:r>
      <w:r w:rsidR="00A22398">
        <w:rPr>
          <w:rFonts w:cs="Arial"/>
          <w:color w:val="auto"/>
          <w:sz w:val="22"/>
          <w:szCs w:val="22"/>
        </w:rPr>
        <w:t>H</w:t>
      </w:r>
      <w:r w:rsidR="008B2509">
        <w:rPr>
          <w:rFonts w:cs="Arial"/>
          <w:color w:val="auto"/>
          <w:sz w:val="22"/>
          <w:szCs w:val="22"/>
        </w:rPr>
        <w:t xml:space="preserve"> Additional Information.</w:t>
      </w:r>
    </w:p>
    <w:p w:rsidR="00341EC5" w:rsidRPr="00E254F5" w:rsidRDefault="00341EC5" w:rsidP="009123E2">
      <w:pPr>
        <w:spacing w:after="0" w:line="240" w:lineRule="auto"/>
        <w:rPr>
          <w:rFonts w:cs="Arial"/>
          <w:b/>
          <w:color w:val="auto"/>
          <w:sz w:val="22"/>
          <w:szCs w:val="22"/>
        </w:rPr>
      </w:pPr>
      <w:r w:rsidRPr="00E254F5">
        <w:rPr>
          <w:rFonts w:cs="Arial"/>
          <w:b/>
          <w:color w:val="auto"/>
          <w:sz w:val="22"/>
          <w:szCs w:val="22"/>
        </w:rPr>
        <w:t>Addressing Your Questions</w:t>
      </w:r>
    </w:p>
    <w:p w:rsidR="00C831D8" w:rsidRDefault="00602C5E" w:rsidP="009123E2">
      <w:pPr>
        <w:spacing w:after="0" w:line="240" w:lineRule="auto"/>
        <w:ind w:left="360"/>
        <w:rPr>
          <w:rFonts w:cs="Arial"/>
          <w:color w:val="auto"/>
          <w:sz w:val="22"/>
          <w:szCs w:val="22"/>
        </w:rPr>
      </w:pPr>
      <w:r w:rsidRPr="00E254F5">
        <w:rPr>
          <w:rFonts w:cs="Arial"/>
          <w:color w:val="auto"/>
          <w:sz w:val="22"/>
          <w:szCs w:val="22"/>
        </w:rPr>
        <w:t xml:space="preserve">For </w:t>
      </w:r>
      <w:r w:rsidR="005B5B62" w:rsidRPr="00E254F5">
        <w:rPr>
          <w:rFonts w:cs="Arial"/>
          <w:color w:val="auto"/>
          <w:sz w:val="22"/>
          <w:szCs w:val="22"/>
        </w:rPr>
        <w:t>additional questions</w:t>
      </w:r>
      <w:r w:rsidRPr="00E254F5">
        <w:rPr>
          <w:rFonts w:cs="Arial"/>
          <w:color w:val="auto"/>
          <w:sz w:val="22"/>
          <w:szCs w:val="22"/>
        </w:rPr>
        <w:t>, please contact:</w:t>
      </w:r>
      <w:r w:rsidR="005B5B62" w:rsidRPr="00E254F5">
        <w:rPr>
          <w:rFonts w:cs="Arial"/>
          <w:color w:val="auto"/>
          <w:sz w:val="22"/>
          <w:szCs w:val="22"/>
        </w:rPr>
        <w:t xml:space="preserve"> </w:t>
      </w:r>
    </w:p>
    <w:p w:rsidR="00C831D8" w:rsidRPr="00C831D8" w:rsidRDefault="00A47AA0" w:rsidP="009123E2">
      <w:pPr>
        <w:spacing w:after="0" w:line="240" w:lineRule="auto"/>
        <w:ind w:left="360"/>
        <w:jc w:val="center"/>
        <w:rPr>
          <w:rFonts w:cs="Arial"/>
          <w:color w:val="auto"/>
          <w:sz w:val="22"/>
          <w:szCs w:val="22"/>
        </w:rPr>
      </w:pPr>
      <w:r>
        <w:rPr>
          <w:rFonts w:cs="Arial"/>
          <w:color w:val="auto"/>
          <w:sz w:val="22"/>
          <w:szCs w:val="22"/>
        </w:rPr>
        <w:t>Eddie Moat</w:t>
      </w:r>
    </w:p>
    <w:p w:rsidR="00C831D8" w:rsidRDefault="00C831D8" w:rsidP="009123E2">
      <w:pPr>
        <w:spacing w:after="0" w:line="240" w:lineRule="auto"/>
        <w:ind w:left="360"/>
        <w:jc w:val="center"/>
        <w:rPr>
          <w:rFonts w:cs="Arial"/>
          <w:color w:val="auto"/>
          <w:sz w:val="22"/>
          <w:szCs w:val="22"/>
        </w:rPr>
      </w:pPr>
      <w:r>
        <w:rPr>
          <w:rFonts w:cs="Arial"/>
          <w:color w:val="auto"/>
          <w:sz w:val="22"/>
          <w:szCs w:val="22"/>
        </w:rPr>
        <w:t>U.S. Department of Education</w:t>
      </w:r>
    </w:p>
    <w:p w:rsidR="00C831D8" w:rsidRDefault="005B5B62" w:rsidP="009123E2">
      <w:pPr>
        <w:spacing w:after="0" w:line="240" w:lineRule="auto"/>
        <w:ind w:left="360"/>
        <w:jc w:val="center"/>
        <w:rPr>
          <w:rFonts w:cs="Arial"/>
          <w:color w:val="auto"/>
          <w:sz w:val="22"/>
          <w:szCs w:val="22"/>
        </w:rPr>
      </w:pPr>
      <w:r w:rsidRPr="00E254F5">
        <w:rPr>
          <w:rFonts w:cs="Arial"/>
          <w:color w:val="auto"/>
          <w:sz w:val="22"/>
          <w:szCs w:val="22"/>
        </w:rPr>
        <w:t>400 Ma</w:t>
      </w:r>
      <w:r w:rsidR="00C831D8">
        <w:rPr>
          <w:rFonts w:cs="Arial"/>
          <w:color w:val="auto"/>
          <w:sz w:val="22"/>
          <w:szCs w:val="22"/>
        </w:rPr>
        <w:t xml:space="preserve">ryland Avenue, S.W., room </w:t>
      </w:r>
      <w:r w:rsidR="006C7A16">
        <w:rPr>
          <w:rFonts w:cs="Arial"/>
          <w:color w:val="auto"/>
          <w:sz w:val="22"/>
          <w:szCs w:val="22"/>
        </w:rPr>
        <w:t>4W2</w:t>
      </w:r>
      <w:r w:rsidR="00A47AA0">
        <w:rPr>
          <w:rFonts w:cs="Arial"/>
          <w:color w:val="auto"/>
          <w:sz w:val="22"/>
          <w:szCs w:val="22"/>
        </w:rPr>
        <w:t>59</w:t>
      </w:r>
    </w:p>
    <w:p w:rsidR="00C831D8" w:rsidRDefault="00C831D8" w:rsidP="009123E2">
      <w:pPr>
        <w:spacing w:after="120" w:line="240" w:lineRule="auto"/>
        <w:ind w:left="360"/>
        <w:jc w:val="center"/>
        <w:rPr>
          <w:rFonts w:cs="Arial"/>
          <w:color w:val="auto"/>
          <w:sz w:val="22"/>
          <w:szCs w:val="22"/>
        </w:rPr>
      </w:pPr>
      <w:r>
        <w:rPr>
          <w:rFonts w:cs="Arial"/>
          <w:color w:val="auto"/>
          <w:sz w:val="22"/>
          <w:szCs w:val="22"/>
        </w:rPr>
        <w:t>Washington, D.C. 20202-5970</w:t>
      </w:r>
    </w:p>
    <w:p w:rsidR="00602C5E" w:rsidRPr="00E254F5" w:rsidRDefault="005B5B62" w:rsidP="009123E2">
      <w:pPr>
        <w:spacing w:after="120" w:line="240" w:lineRule="auto"/>
        <w:ind w:left="360"/>
        <w:jc w:val="center"/>
        <w:rPr>
          <w:rFonts w:cs="Arial"/>
          <w:color w:val="auto"/>
          <w:sz w:val="22"/>
          <w:szCs w:val="22"/>
        </w:rPr>
      </w:pPr>
      <w:r w:rsidRPr="00E254F5">
        <w:rPr>
          <w:rFonts w:cs="Arial"/>
          <w:color w:val="auto"/>
          <w:sz w:val="22"/>
          <w:szCs w:val="22"/>
        </w:rPr>
        <w:t>Telephone: (202)</w:t>
      </w:r>
      <w:r w:rsidR="00FE1705">
        <w:rPr>
          <w:rFonts w:cs="Arial"/>
          <w:color w:val="auto"/>
          <w:sz w:val="22"/>
          <w:szCs w:val="22"/>
        </w:rPr>
        <w:t>401</w:t>
      </w:r>
      <w:r w:rsidR="006C7A16">
        <w:rPr>
          <w:rFonts w:cs="Arial"/>
          <w:color w:val="auto"/>
          <w:sz w:val="22"/>
          <w:szCs w:val="22"/>
        </w:rPr>
        <w:t>-</w:t>
      </w:r>
      <w:r w:rsidR="00FE1705">
        <w:rPr>
          <w:rFonts w:cs="Arial"/>
          <w:color w:val="auto"/>
          <w:sz w:val="22"/>
          <w:szCs w:val="22"/>
        </w:rPr>
        <w:t>2266</w:t>
      </w:r>
      <w:r w:rsidRPr="00E254F5">
        <w:rPr>
          <w:rFonts w:cs="Arial"/>
          <w:color w:val="auto"/>
          <w:sz w:val="22"/>
          <w:szCs w:val="22"/>
        </w:rPr>
        <w:t xml:space="preserve"> or by email: </w:t>
      </w:r>
      <w:r w:rsidR="00FE1705">
        <w:rPr>
          <w:rFonts w:cs="Arial"/>
          <w:color w:val="auto"/>
          <w:sz w:val="22"/>
          <w:szCs w:val="22"/>
        </w:rPr>
        <w:t>Eddie</w:t>
      </w:r>
      <w:r w:rsidR="006C7A16">
        <w:rPr>
          <w:rFonts w:cs="Arial"/>
          <w:color w:val="auto"/>
          <w:sz w:val="22"/>
          <w:szCs w:val="22"/>
        </w:rPr>
        <w:t>.M</w:t>
      </w:r>
      <w:r w:rsidR="00FE1705">
        <w:rPr>
          <w:rFonts w:cs="Arial"/>
          <w:color w:val="auto"/>
          <w:sz w:val="22"/>
          <w:szCs w:val="22"/>
        </w:rPr>
        <w:t>oat</w:t>
      </w:r>
      <w:r w:rsidRPr="00E254F5">
        <w:rPr>
          <w:rFonts w:cs="Arial"/>
          <w:color w:val="auto"/>
          <w:sz w:val="22"/>
          <w:szCs w:val="22"/>
        </w:rPr>
        <w:t>@ed.gov.</w:t>
      </w:r>
    </w:p>
    <w:p w:rsidR="00341EC5" w:rsidRPr="00E254F5" w:rsidRDefault="005B5B62" w:rsidP="009123E2">
      <w:pPr>
        <w:spacing w:after="0" w:line="240" w:lineRule="auto"/>
        <w:ind w:left="360"/>
        <w:rPr>
          <w:rFonts w:cs="Arial"/>
          <w:color w:val="auto"/>
          <w:sz w:val="22"/>
          <w:szCs w:val="22"/>
        </w:rPr>
      </w:pPr>
      <w:r w:rsidRPr="00E254F5">
        <w:rPr>
          <w:rFonts w:cs="Arial"/>
          <w:color w:val="auto"/>
          <w:sz w:val="22"/>
          <w:szCs w:val="22"/>
        </w:rPr>
        <w:t xml:space="preserve">Applicants may also visit the CSP website at </w:t>
      </w:r>
      <w:hyperlink r:id="rId63" w:history="1">
        <w:r w:rsidRPr="00284066">
          <w:rPr>
            <w:rStyle w:val="Hyperlink"/>
            <w:rFonts w:cs="Arial"/>
            <w:sz w:val="22"/>
            <w:szCs w:val="22"/>
          </w:rPr>
          <w:t>www.ed.gov/programs/charter/index.html</w:t>
        </w:r>
      </w:hyperlink>
      <w:r>
        <w:rPr>
          <w:rFonts w:cs="Arial"/>
          <w:sz w:val="22"/>
          <w:szCs w:val="22"/>
        </w:rPr>
        <w:t xml:space="preserve">.   </w:t>
      </w:r>
      <w:r w:rsidR="00341EC5" w:rsidRPr="00E254F5">
        <w:rPr>
          <w:rFonts w:cs="Arial"/>
          <w:color w:val="auto"/>
          <w:sz w:val="22"/>
          <w:szCs w:val="22"/>
        </w:rPr>
        <w:t>Applicants should keep in mind that the Department cannot provide guidance on specific proposals.</w:t>
      </w:r>
    </w:p>
    <w:p w:rsidR="00341EC5" w:rsidRDefault="00341EC5" w:rsidP="009123E2">
      <w:pPr>
        <w:spacing w:after="0" w:line="240" w:lineRule="auto"/>
        <w:rPr>
          <w:rFonts w:cs="Arial"/>
          <w:sz w:val="22"/>
          <w:szCs w:val="22"/>
        </w:rPr>
        <w:sectPr w:rsidR="00341EC5" w:rsidSect="00BB5943">
          <w:pgSz w:w="12240" w:h="15840"/>
          <w:pgMar w:top="630" w:right="1440" w:bottom="360" w:left="1440" w:header="144" w:footer="0" w:gutter="0"/>
          <w:cols w:space="720"/>
          <w:noEndnote/>
          <w:docGrid w:linePitch="272"/>
        </w:sectPr>
      </w:pPr>
    </w:p>
    <w:p w:rsidR="00C831D8" w:rsidRDefault="00C831D8" w:rsidP="009123E2">
      <w:pPr>
        <w:pStyle w:val="Heading3"/>
        <w:spacing w:before="0" w:after="0"/>
        <w:jc w:val="left"/>
        <w:sectPr w:rsidR="00C831D8">
          <w:type w:val="continuous"/>
          <w:pgSz w:w="12240" w:h="15840"/>
          <w:pgMar w:top="749" w:right="1440" w:bottom="792" w:left="1440" w:header="720" w:footer="720" w:gutter="0"/>
          <w:cols w:space="720"/>
          <w:noEndnote/>
        </w:sectPr>
      </w:pPr>
    </w:p>
    <w:p w:rsidR="00341EC5" w:rsidRPr="003C48D0" w:rsidRDefault="00341EC5" w:rsidP="009123E2">
      <w:pPr>
        <w:pStyle w:val="Heading3"/>
        <w:spacing w:before="0" w:after="0"/>
        <w:jc w:val="left"/>
      </w:pPr>
      <w:bookmarkStart w:id="110" w:name="_Toc420403329"/>
      <w:bookmarkStart w:id="111" w:name="_Toc421626801"/>
      <w:r w:rsidRPr="003C48D0">
        <w:t xml:space="preserve">FY </w:t>
      </w:r>
      <w:r w:rsidRPr="00AC10C7">
        <w:t>201</w:t>
      </w:r>
      <w:r w:rsidR="00CC61A5">
        <w:rPr>
          <w:lang w:val="en-US"/>
        </w:rPr>
        <w:t>7</w:t>
      </w:r>
      <w:r w:rsidRPr="003C48D0">
        <w:t xml:space="preserve"> Application Checklist</w:t>
      </w:r>
      <w:bookmarkEnd w:id="110"/>
      <w:bookmarkEnd w:id="111"/>
    </w:p>
    <w:p w:rsidR="00341EC5" w:rsidRPr="00B35BA8" w:rsidRDefault="00341EC5" w:rsidP="009123E2">
      <w:pPr>
        <w:spacing w:after="0" w:line="240" w:lineRule="auto"/>
        <w:rPr>
          <w:color w:val="auto"/>
          <w:sz w:val="22"/>
          <w:szCs w:val="22"/>
        </w:rPr>
      </w:pPr>
      <w:r w:rsidRPr="00B35BA8">
        <w:rPr>
          <w:color w:val="auto"/>
          <w:sz w:val="22"/>
          <w:szCs w:val="22"/>
        </w:rPr>
        <w:t xml:space="preserve">Applicants may use this checklist </w:t>
      </w:r>
      <w:r w:rsidR="003402DA" w:rsidRPr="00B35BA8">
        <w:rPr>
          <w:color w:val="auto"/>
          <w:sz w:val="22"/>
          <w:szCs w:val="22"/>
        </w:rPr>
        <w:t xml:space="preserve">once they have completed their CSP </w:t>
      </w:r>
      <w:r w:rsidR="00751845">
        <w:rPr>
          <w:color w:val="auto"/>
          <w:sz w:val="22"/>
          <w:szCs w:val="22"/>
        </w:rPr>
        <w:t xml:space="preserve">Grants to Charter Management Organizations for </w:t>
      </w:r>
      <w:r w:rsidR="00F11343" w:rsidRPr="00F11343">
        <w:rPr>
          <w:color w:val="auto"/>
          <w:sz w:val="22"/>
          <w:szCs w:val="22"/>
        </w:rPr>
        <w:t xml:space="preserve">Replication and Expansion of High-Quality Charter Schools </w:t>
      </w:r>
      <w:r w:rsidR="00F11343">
        <w:rPr>
          <w:color w:val="auto"/>
          <w:sz w:val="22"/>
          <w:szCs w:val="22"/>
        </w:rPr>
        <w:t xml:space="preserve">grants </w:t>
      </w:r>
      <w:r w:rsidRPr="00B35BA8">
        <w:rPr>
          <w:color w:val="auto"/>
          <w:sz w:val="22"/>
          <w:szCs w:val="22"/>
        </w:rPr>
        <w:t>application.  The checklist contains all mandatory parts of the application.</w:t>
      </w:r>
    </w:p>
    <w:p w:rsidR="00341EC5" w:rsidRPr="00B35BA8" w:rsidRDefault="00341EC5" w:rsidP="009123E2">
      <w:pPr>
        <w:spacing w:after="0" w:line="240" w:lineRule="auto"/>
        <w:rPr>
          <w:color w:val="auto"/>
          <w:sz w:val="22"/>
          <w:szCs w:val="22"/>
        </w:rPr>
      </w:pPr>
    </w:p>
    <w:p w:rsidR="00341EC5" w:rsidRPr="00B35BA8" w:rsidRDefault="00341EC5" w:rsidP="009123E2">
      <w:pPr>
        <w:spacing w:after="0" w:line="240" w:lineRule="auto"/>
        <w:rPr>
          <w:color w:val="auto"/>
          <w:sz w:val="22"/>
          <w:szCs w:val="22"/>
        </w:rPr>
      </w:pPr>
      <w:r w:rsidRPr="00B35BA8">
        <w:rPr>
          <w:color w:val="auto"/>
          <w:sz w:val="22"/>
          <w:szCs w:val="22"/>
        </w:rPr>
        <w:t>ED Standard Forms</w:t>
      </w:r>
      <w:r w:rsidR="00B27992">
        <w:rPr>
          <w:color w:val="auto"/>
          <w:sz w:val="22"/>
          <w:szCs w:val="22"/>
        </w:rPr>
        <w:t xml:space="preserve"> </w:t>
      </w:r>
    </w:p>
    <w:p w:rsidR="00341EC5" w:rsidRPr="00B35BA8" w:rsidRDefault="00341EC5" w:rsidP="009123E2">
      <w:pPr>
        <w:spacing w:after="0" w:line="240" w:lineRule="auto"/>
        <w:rPr>
          <w:color w:val="auto"/>
          <w:sz w:val="22"/>
          <w:szCs w:val="22"/>
        </w:rPr>
      </w:pPr>
      <w:r w:rsidRPr="00B35BA8">
        <w:rPr>
          <w:color w:val="auto"/>
          <w:sz w:val="22"/>
          <w:szCs w:val="22"/>
        </w:rPr>
        <w:fldChar w:fldCharType="begin">
          <w:ffData>
            <w:name w:val="Check47"/>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sidRPr="00B35BA8">
        <w:rPr>
          <w:color w:val="auto"/>
          <w:sz w:val="22"/>
          <w:szCs w:val="22"/>
        </w:rPr>
        <w:tab/>
        <w:t xml:space="preserve">Application for Federal Assistance (SF 424) </w:t>
      </w:r>
    </w:p>
    <w:p w:rsidR="00341EC5" w:rsidRPr="00B35BA8" w:rsidRDefault="00341EC5" w:rsidP="009123E2">
      <w:pPr>
        <w:spacing w:after="0" w:line="240" w:lineRule="auto"/>
        <w:rPr>
          <w:color w:val="auto"/>
          <w:sz w:val="22"/>
          <w:szCs w:val="22"/>
        </w:rPr>
      </w:pPr>
      <w:r w:rsidRPr="00B35BA8">
        <w:rPr>
          <w:color w:val="auto"/>
          <w:sz w:val="22"/>
          <w:szCs w:val="22"/>
        </w:rPr>
        <w:fldChar w:fldCharType="begin">
          <w:ffData>
            <w:name w:val="Check48"/>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sidRPr="00B35BA8">
        <w:rPr>
          <w:color w:val="auto"/>
          <w:sz w:val="22"/>
          <w:szCs w:val="22"/>
        </w:rPr>
        <w:tab/>
        <w:t xml:space="preserve">Department of Education Supplemental Information for SF 424 </w:t>
      </w:r>
    </w:p>
    <w:p w:rsidR="00341EC5" w:rsidRPr="00B35BA8" w:rsidRDefault="00341EC5" w:rsidP="009123E2">
      <w:pPr>
        <w:spacing w:after="0" w:line="240" w:lineRule="auto"/>
        <w:rPr>
          <w:color w:val="auto"/>
          <w:sz w:val="22"/>
          <w:szCs w:val="22"/>
        </w:rPr>
      </w:pPr>
      <w:r w:rsidRPr="00B35BA8">
        <w:rPr>
          <w:color w:val="auto"/>
          <w:sz w:val="22"/>
          <w:szCs w:val="22"/>
        </w:rPr>
        <w:fldChar w:fldCharType="begin">
          <w:ffData>
            <w:name w:val="Check49"/>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sidRPr="00B35BA8">
        <w:rPr>
          <w:color w:val="auto"/>
          <w:sz w:val="22"/>
          <w:szCs w:val="22"/>
        </w:rPr>
        <w:tab/>
        <w:t>Department of Education Budget Summary Form (ED 524) Sections A &amp; B</w:t>
      </w:r>
    </w:p>
    <w:p w:rsidR="00341EC5" w:rsidRPr="00B35BA8" w:rsidRDefault="00341EC5" w:rsidP="009123E2">
      <w:pPr>
        <w:spacing w:after="0" w:line="240" w:lineRule="auto"/>
        <w:rPr>
          <w:color w:val="auto"/>
          <w:sz w:val="22"/>
          <w:szCs w:val="22"/>
        </w:rPr>
      </w:pPr>
      <w:r w:rsidRPr="00B35BA8">
        <w:rPr>
          <w:color w:val="auto"/>
          <w:sz w:val="22"/>
          <w:szCs w:val="22"/>
        </w:rPr>
        <w:fldChar w:fldCharType="begin">
          <w:ffData>
            <w:name w:val="Check50"/>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sidRPr="00B35BA8">
        <w:rPr>
          <w:color w:val="auto"/>
          <w:sz w:val="22"/>
          <w:szCs w:val="22"/>
        </w:rPr>
        <w:tab/>
        <w:t xml:space="preserve">Disclosure of Lobbying Activities (SF-LLL) </w:t>
      </w:r>
    </w:p>
    <w:p w:rsidR="00341EC5" w:rsidRPr="00B35BA8" w:rsidRDefault="00341EC5" w:rsidP="009123E2">
      <w:pPr>
        <w:spacing w:after="0" w:line="240" w:lineRule="auto"/>
        <w:rPr>
          <w:color w:val="auto"/>
          <w:sz w:val="22"/>
          <w:szCs w:val="22"/>
        </w:rPr>
      </w:pPr>
    </w:p>
    <w:p w:rsidR="00341EC5" w:rsidRPr="00B35BA8" w:rsidRDefault="00341EC5" w:rsidP="009123E2">
      <w:pPr>
        <w:spacing w:after="0" w:line="240" w:lineRule="auto"/>
        <w:rPr>
          <w:color w:val="auto"/>
          <w:sz w:val="22"/>
          <w:szCs w:val="22"/>
        </w:rPr>
      </w:pPr>
      <w:r w:rsidRPr="00B35BA8">
        <w:rPr>
          <w:color w:val="auto"/>
          <w:sz w:val="22"/>
          <w:szCs w:val="22"/>
        </w:rPr>
        <w:t>Assurances and Certifications</w:t>
      </w:r>
      <w:r w:rsidR="00B27992">
        <w:rPr>
          <w:color w:val="auto"/>
          <w:sz w:val="22"/>
          <w:szCs w:val="22"/>
        </w:rPr>
        <w:t xml:space="preserve"> </w:t>
      </w:r>
    </w:p>
    <w:p w:rsidR="00341EC5" w:rsidRPr="00B35BA8" w:rsidRDefault="00341EC5" w:rsidP="009123E2">
      <w:pPr>
        <w:spacing w:after="0" w:line="240" w:lineRule="auto"/>
        <w:rPr>
          <w:color w:val="auto"/>
          <w:sz w:val="22"/>
          <w:szCs w:val="22"/>
        </w:rPr>
      </w:pPr>
      <w:r w:rsidRPr="00B35BA8">
        <w:rPr>
          <w:color w:val="auto"/>
          <w:sz w:val="22"/>
          <w:szCs w:val="22"/>
        </w:rPr>
        <w:fldChar w:fldCharType="begin">
          <w:ffData>
            <w:name w:val="Check51"/>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sidRPr="00B35BA8">
        <w:rPr>
          <w:color w:val="auto"/>
          <w:sz w:val="22"/>
          <w:szCs w:val="22"/>
        </w:rPr>
        <w:tab/>
        <w:t xml:space="preserve">GEPA Section 427 </w:t>
      </w:r>
    </w:p>
    <w:p w:rsidR="00341EC5" w:rsidRPr="00B35BA8" w:rsidRDefault="00341EC5" w:rsidP="009123E2">
      <w:pPr>
        <w:spacing w:after="0" w:line="240" w:lineRule="auto"/>
        <w:rPr>
          <w:color w:val="auto"/>
          <w:sz w:val="22"/>
          <w:szCs w:val="22"/>
        </w:rPr>
      </w:pPr>
      <w:r w:rsidRPr="00B35BA8">
        <w:rPr>
          <w:color w:val="auto"/>
          <w:sz w:val="22"/>
          <w:szCs w:val="22"/>
        </w:rPr>
        <w:fldChar w:fldCharType="begin">
          <w:ffData>
            <w:name w:val="Check53"/>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sidRPr="00B35BA8">
        <w:rPr>
          <w:color w:val="auto"/>
          <w:sz w:val="22"/>
          <w:szCs w:val="22"/>
        </w:rPr>
        <w:tab/>
        <w:t>Assurances – Non-Construction Programs (SF 424B)</w:t>
      </w:r>
    </w:p>
    <w:p w:rsidR="00341EC5" w:rsidRDefault="00341EC5" w:rsidP="009123E2">
      <w:pPr>
        <w:spacing w:after="0" w:line="240" w:lineRule="auto"/>
        <w:rPr>
          <w:color w:val="auto"/>
          <w:sz w:val="22"/>
          <w:szCs w:val="22"/>
        </w:rPr>
      </w:pPr>
      <w:r w:rsidRPr="00B35BA8">
        <w:rPr>
          <w:color w:val="auto"/>
          <w:sz w:val="22"/>
          <w:szCs w:val="22"/>
        </w:rPr>
        <w:fldChar w:fldCharType="begin">
          <w:ffData>
            <w:name w:val="Check54"/>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sidRPr="00B35BA8">
        <w:rPr>
          <w:color w:val="auto"/>
          <w:sz w:val="22"/>
          <w:szCs w:val="22"/>
        </w:rPr>
        <w:tab/>
        <w:t>Grants.gov Lobby form (formerly ED 80-0013 form)</w:t>
      </w:r>
    </w:p>
    <w:p w:rsidR="00DC6E60" w:rsidRPr="00B35BA8" w:rsidRDefault="00DC6E60" w:rsidP="009123E2">
      <w:pPr>
        <w:spacing w:after="0" w:line="240" w:lineRule="auto"/>
        <w:rPr>
          <w:color w:val="auto"/>
          <w:sz w:val="22"/>
          <w:szCs w:val="22"/>
        </w:rPr>
      </w:pPr>
      <w:r w:rsidRPr="00B35BA8">
        <w:rPr>
          <w:color w:val="auto"/>
          <w:sz w:val="22"/>
          <w:szCs w:val="22"/>
        </w:rPr>
        <w:fldChar w:fldCharType="begin">
          <w:ffData>
            <w:name w:val="Check53"/>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sidRPr="00DC6E60">
        <w:rPr>
          <w:color w:val="auto"/>
          <w:sz w:val="22"/>
          <w:szCs w:val="22"/>
        </w:rPr>
        <w:tab/>
        <w:t>Certification Regarding Lobbying</w:t>
      </w:r>
    </w:p>
    <w:p w:rsidR="00341EC5" w:rsidRPr="00B35BA8" w:rsidRDefault="00341EC5" w:rsidP="009123E2">
      <w:pPr>
        <w:spacing w:after="0" w:line="240" w:lineRule="auto"/>
        <w:rPr>
          <w:color w:val="auto"/>
          <w:sz w:val="22"/>
          <w:szCs w:val="22"/>
        </w:rPr>
      </w:pPr>
    </w:p>
    <w:p w:rsidR="00341EC5" w:rsidRPr="00B35BA8" w:rsidRDefault="00341EC5" w:rsidP="009123E2">
      <w:pPr>
        <w:spacing w:after="0" w:line="240" w:lineRule="auto"/>
        <w:rPr>
          <w:color w:val="auto"/>
          <w:sz w:val="22"/>
          <w:szCs w:val="22"/>
        </w:rPr>
      </w:pPr>
      <w:r w:rsidRPr="00B35BA8">
        <w:rPr>
          <w:color w:val="auto"/>
          <w:sz w:val="22"/>
          <w:szCs w:val="22"/>
        </w:rPr>
        <w:t>Application Narrative</w:t>
      </w:r>
      <w:r w:rsidR="00B27992">
        <w:rPr>
          <w:color w:val="auto"/>
          <w:sz w:val="22"/>
          <w:szCs w:val="22"/>
        </w:rPr>
        <w:t xml:space="preserve"> </w:t>
      </w:r>
      <w:r w:rsidRPr="00B35BA8">
        <w:rPr>
          <w:color w:val="auto"/>
          <w:sz w:val="22"/>
          <w:szCs w:val="22"/>
        </w:rPr>
        <w:tab/>
      </w:r>
    </w:p>
    <w:p w:rsidR="007008C2" w:rsidRPr="00B35BA8" w:rsidRDefault="00341EC5" w:rsidP="009123E2">
      <w:pPr>
        <w:spacing w:after="0" w:line="240" w:lineRule="auto"/>
        <w:rPr>
          <w:color w:val="auto"/>
          <w:sz w:val="22"/>
          <w:szCs w:val="22"/>
        </w:rPr>
      </w:pPr>
      <w:r w:rsidRPr="00B35BA8">
        <w:rPr>
          <w:color w:val="auto"/>
          <w:sz w:val="22"/>
          <w:szCs w:val="22"/>
        </w:rPr>
        <w:fldChar w:fldCharType="begin">
          <w:ffData>
            <w:name w:val="Check44"/>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sidRPr="00B35BA8">
        <w:rPr>
          <w:color w:val="auto"/>
          <w:sz w:val="22"/>
          <w:szCs w:val="22"/>
        </w:rPr>
        <w:tab/>
      </w:r>
      <w:r w:rsidR="007008C2" w:rsidRPr="00B35BA8">
        <w:rPr>
          <w:color w:val="auto"/>
          <w:sz w:val="22"/>
          <w:szCs w:val="22"/>
        </w:rPr>
        <w:t>Abstract Narrative Form</w:t>
      </w:r>
    </w:p>
    <w:p w:rsidR="00341EC5" w:rsidRPr="00B35BA8" w:rsidRDefault="007008C2" w:rsidP="009123E2">
      <w:pPr>
        <w:spacing w:after="0" w:line="240" w:lineRule="auto"/>
        <w:rPr>
          <w:color w:val="auto"/>
          <w:sz w:val="22"/>
          <w:szCs w:val="22"/>
        </w:rPr>
      </w:pPr>
      <w:r w:rsidRPr="00B35BA8">
        <w:rPr>
          <w:color w:val="auto"/>
          <w:sz w:val="22"/>
          <w:szCs w:val="22"/>
        </w:rPr>
        <w:fldChar w:fldCharType="begin">
          <w:ffData>
            <w:name w:val="Check44"/>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sidRPr="00B35BA8">
        <w:rPr>
          <w:color w:val="auto"/>
          <w:sz w:val="22"/>
          <w:szCs w:val="22"/>
        </w:rPr>
        <w:tab/>
        <w:t>Project Narrative Form</w:t>
      </w:r>
    </w:p>
    <w:p w:rsidR="00341EC5" w:rsidRPr="00B35BA8" w:rsidRDefault="00341EC5" w:rsidP="009123E2">
      <w:pPr>
        <w:spacing w:after="0" w:line="240" w:lineRule="auto"/>
        <w:rPr>
          <w:color w:val="auto"/>
          <w:sz w:val="22"/>
          <w:szCs w:val="22"/>
        </w:rPr>
      </w:pPr>
      <w:r w:rsidRPr="00B35BA8">
        <w:rPr>
          <w:color w:val="auto"/>
          <w:sz w:val="22"/>
          <w:szCs w:val="22"/>
        </w:rPr>
        <w:fldChar w:fldCharType="begin">
          <w:ffData>
            <w:name w:val="Check45"/>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sidRPr="00B35BA8">
        <w:rPr>
          <w:color w:val="auto"/>
          <w:sz w:val="22"/>
          <w:szCs w:val="22"/>
        </w:rPr>
        <w:tab/>
        <w:t>Budget Narrative Form</w:t>
      </w:r>
    </w:p>
    <w:p w:rsidR="007008C2" w:rsidRPr="00B35BA8" w:rsidRDefault="007008C2" w:rsidP="009123E2">
      <w:pPr>
        <w:spacing w:after="0" w:line="240" w:lineRule="auto"/>
        <w:rPr>
          <w:color w:val="auto"/>
          <w:sz w:val="22"/>
          <w:szCs w:val="22"/>
        </w:rPr>
      </w:pPr>
    </w:p>
    <w:p w:rsidR="007008C2" w:rsidRPr="00B35BA8" w:rsidRDefault="00B27992" w:rsidP="009123E2">
      <w:pPr>
        <w:spacing w:after="0" w:line="240" w:lineRule="auto"/>
        <w:rPr>
          <w:color w:val="auto"/>
          <w:sz w:val="22"/>
          <w:szCs w:val="22"/>
        </w:rPr>
      </w:pPr>
      <w:r>
        <w:rPr>
          <w:color w:val="auto"/>
          <w:sz w:val="22"/>
          <w:szCs w:val="22"/>
        </w:rPr>
        <w:t>Other Attachments (see page 61</w:t>
      </w:r>
      <w:r w:rsidR="007008C2" w:rsidRPr="00B35BA8">
        <w:rPr>
          <w:color w:val="auto"/>
          <w:sz w:val="22"/>
          <w:szCs w:val="22"/>
        </w:rPr>
        <w:t>)</w:t>
      </w:r>
      <w:r w:rsidR="007008C2" w:rsidRPr="00B35BA8">
        <w:rPr>
          <w:color w:val="auto"/>
          <w:sz w:val="22"/>
          <w:szCs w:val="22"/>
        </w:rPr>
        <w:tab/>
      </w:r>
    </w:p>
    <w:p w:rsidR="00922933" w:rsidRPr="00922933" w:rsidRDefault="007008C2" w:rsidP="00922933">
      <w:pPr>
        <w:spacing w:after="0" w:line="240" w:lineRule="auto"/>
        <w:rPr>
          <w:color w:val="auto"/>
          <w:sz w:val="22"/>
          <w:szCs w:val="22"/>
        </w:rPr>
      </w:pPr>
      <w:r w:rsidRPr="00B35BA8">
        <w:rPr>
          <w:color w:val="auto"/>
          <w:sz w:val="22"/>
          <w:szCs w:val="22"/>
        </w:rPr>
        <w:fldChar w:fldCharType="begin">
          <w:ffData>
            <w:name w:val="Check44"/>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sidRPr="00B35BA8">
        <w:rPr>
          <w:color w:val="auto"/>
          <w:sz w:val="22"/>
          <w:szCs w:val="22"/>
        </w:rPr>
        <w:tab/>
      </w:r>
      <w:r w:rsidR="00922933" w:rsidRPr="00922933">
        <w:rPr>
          <w:color w:val="auto"/>
          <w:sz w:val="22"/>
          <w:szCs w:val="22"/>
        </w:rPr>
        <w:t xml:space="preserve">Appendix A  </w:t>
      </w:r>
      <w:r w:rsidR="00922933" w:rsidRPr="00922933">
        <w:rPr>
          <w:color w:val="auto"/>
          <w:sz w:val="22"/>
          <w:szCs w:val="22"/>
        </w:rPr>
        <w:tab/>
        <w:t>CSP Assurances</w:t>
      </w:r>
    </w:p>
    <w:p w:rsidR="00922933" w:rsidRPr="00922933" w:rsidRDefault="00922933" w:rsidP="00922933">
      <w:pPr>
        <w:spacing w:after="0" w:line="240" w:lineRule="auto"/>
        <w:rPr>
          <w:color w:val="auto"/>
          <w:sz w:val="22"/>
          <w:szCs w:val="22"/>
        </w:rPr>
      </w:pPr>
      <w:r w:rsidRPr="00B35BA8">
        <w:rPr>
          <w:color w:val="auto"/>
          <w:sz w:val="22"/>
          <w:szCs w:val="22"/>
        </w:rPr>
        <w:fldChar w:fldCharType="begin">
          <w:ffData>
            <w:name w:val="Check44"/>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Pr>
          <w:color w:val="auto"/>
          <w:sz w:val="22"/>
          <w:szCs w:val="22"/>
        </w:rPr>
        <w:tab/>
      </w:r>
      <w:r w:rsidRPr="00922933">
        <w:rPr>
          <w:color w:val="auto"/>
          <w:sz w:val="22"/>
          <w:szCs w:val="22"/>
        </w:rPr>
        <w:t>Appendix</w:t>
      </w:r>
      <w:r>
        <w:rPr>
          <w:color w:val="auto"/>
          <w:sz w:val="22"/>
          <w:szCs w:val="22"/>
        </w:rPr>
        <w:t xml:space="preserve"> B </w:t>
      </w:r>
      <w:r>
        <w:rPr>
          <w:color w:val="auto"/>
          <w:sz w:val="22"/>
          <w:szCs w:val="22"/>
        </w:rPr>
        <w:tab/>
        <w:t xml:space="preserve">Resumes/Curriculum Vitae: </w:t>
      </w:r>
    </w:p>
    <w:p w:rsidR="00922933" w:rsidRPr="00922933" w:rsidRDefault="00922933" w:rsidP="00922933">
      <w:pPr>
        <w:spacing w:after="0" w:line="240" w:lineRule="auto"/>
        <w:rPr>
          <w:color w:val="auto"/>
          <w:sz w:val="22"/>
          <w:szCs w:val="22"/>
        </w:rPr>
      </w:pPr>
      <w:r w:rsidRPr="00B35BA8">
        <w:rPr>
          <w:color w:val="auto"/>
          <w:sz w:val="22"/>
          <w:szCs w:val="22"/>
        </w:rPr>
        <w:fldChar w:fldCharType="begin">
          <w:ffData>
            <w:name w:val="Check44"/>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Pr>
          <w:color w:val="auto"/>
          <w:sz w:val="22"/>
          <w:szCs w:val="22"/>
        </w:rPr>
        <w:tab/>
      </w:r>
      <w:r w:rsidRPr="00922933">
        <w:rPr>
          <w:color w:val="auto"/>
          <w:sz w:val="22"/>
          <w:szCs w:val="22"/>
        </w:rPr>
        <w:t>App</w:t>
      </w:r>
      <w:r>
        <w:rPr>
          <w:color w:val="auto"/>
          <w:sz w:val="22"/>
          <w:szCs w:val="22"/>
        </w:rPr>
        <w:t>endix C</w:t>
      </w:r>
      <w:r>
        <w:rPr>
          <w:color w:val="auto"/>
          <w:sz w:val="22"/>
          <w:szCs w:val="22"/>
        </w:rPr>
        <w:tab/>
        <w:t>Letters of Support</w:t>
      </w:r>
    </w:p>
    <w:p w:rsidR="00922933" w:rsidRPr="00922933" w:rsidRDefault="00922933" w:rsidP="00922933">
      <w:pPr>
        <w:spacing w:after="0" w:line="240" w:lineRule="auto"/>
        <w:rPr>
          <w:color w:val="auto"/>
          <w:sz w:val="22"/>
          <w:szCs w:val="22"/>
        </w:rPr>
      </w:pPr>
      <w:r w:rsidRPr="00B35BA8">
        <w:rPr>
          <w:color w:val="auto"/>
          <w:sz w:val="22"/>
          <w:szCs w:val="22"/>
        </w:rPr>
        <w:fldChar w:fldCharType="begin">
          <w:ffData>
            <w:name w:val="Check44"/>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Pr>
          <w:color w:val="auto"/>
          <w:sz w:val="22"/>
          <w:szCs w:val="22"/>
        </w:rPr>
        <w:tab/>
      </w:r>
      <w:r w:rsidRPr="00922933">
        <w:rPr>
          <w:color w:val="auto"/>
          <w:sz w:val="22"/>
          <w:szCs w:val="22"/>
        </w:rPr>
        <w:t xml:space="preserve">Appendix D </w:t>
      </w:r>
      <w:r w:rsidRPr="00922933">
        <w:rPr>
          <w:color w:val="auto"/>
          <w:sz w:val="22"/>
          <w:szCs w:val="22"/>
        </w:rPr>
        <w:tab/>
        <w:t>Proof of Non-Profit Status, or not for-profit status</w:t>
      </w:r>
    </w:p>
    <w:p w:rsidR="00922933" w:rsidRPr="00922933" w:rsidRDefault="00922933" w:rsidP="00922933">
      <w:pPr>
        <w:spacing w:after="0" w:line="240" w:lineRule="auto"/>
        <w:rPr>
          <w:color w:val="auto"/>
          <w:sz w:val="22"/>
          <w:szCs w:val="22"/>
        </w:rPr>
      </w:pPr>
      <w:r w:rsidRPr="00B35BA8">
        <w:rPr>
          <w:color w:val="auto"/>
          <w:sz w:val="22"/>
          <w:szCs w:val="22"/>
        </w:rPr>
        <w:fldChar w:fldCharType="begin">
          <w:ffData>
            <w:name w:val="Check44"/>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Pr>
          <w:color w:val="auto"/>
          <w:sz w:val="22"/>
          <w:szCs w:val="22"/>
        </w:rPr>
        <w:tab/>
      </w:r>
      <w:r w:rsidRPr="00922933">
        <w:rPr>
          <w:color w:val="auto"/>
          <w:sz w:val="22"/>
          <w:szCs w:val="22"/>
        </w:rPr>
        <w:t>Appendix E</w:t>
      </w:r>
      <w:r w:rsidRPr="00922933">
        <w:rPr>
          <w:color w:val="auto"/>
          <w:sz w:val="22"/>
          <w:szCs w:val="22"/>
        </w:rPr>
        <w:tab/>
        <w:t>Schools Operated by Applicant</w:t>
      </w:r>
    </w:p>
    <w:p w:rsidR="00922933" w:rsidRPr="00922933" w:rsidRDefault="00922933" w:rsidP="00922933">
      <w:pPr>
        <w:spacing w:after="0" w:line="240" w:lineRule="auto"/>
        <w:rPr>
          <w:color w:val="auto"/>
          <w:sz w:val="22"/>
          <w:szCs w:val="22"/>
        </w:rPr>
      </w:pPr>
      <w:r w:rsidRPr="00B35BA8">
        <w:rPr>
          <w:color w:val="auto"/>
          <w:sz w:val="22"/>
          <w:szCs w:val="22"/>
        </w:rPr>
        <w:fldChar w:fldCharType="begin">
          <w:ffData>
            <w:name w:val="Check44"/>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Pr>
          <w:color w:val="auto"/>
          <w:sz w:val="22"/>
          <w:szCs w:val="22"/>
        </w:rPr>
        <w:tab/>
      </w:r>
      <w:r w:rsidRPr="00922933">
        <w:rPr>
          <w:color w:val="auto"/>
          <w:sz w:val="22"/>
          <w:szCs w:val="22"/>
        </w:rPr>
        <w:t>Appendix F</w:t>
      </w:r>
      <w:r w:rsidRPr="00922933">
        <w:rPr>
          <w:color w:val="auto"/>
          <w:sz w:val="22"/>
          <w:szCs w:val="22"/>
        </w:rPr>
        <w:tab/>
        <w:t>Student Academic Achievement</w:t>
      </w:r>
    </w:p>
    <w:p w:rsidR="00922933" w:rsidRPr="00922933" w:rsidRDefault="00922933" w:rsidP="00922933">
      <w:pPr>
        <w:spacing w:after="0" w:line="240" w:lineRule="auto"/>
        <w:rPr>
          <w:color w:val="auto"/>
          <w:sz w:val="22"/>
          <w:szCs w:val="22"/>
        </w:rPr>
      </w:pPr>
      <w:r w:rsidRPr="00B35BA8">
        <w:rPr>
          <w:color w:val="auto"/>
          <w:sz w:val="22"/>
          <w:szCs w:val="22"/>
        </w:rPr>
        <w:fldChar w:fldCharType="begin">
          <w:ffData>
            <w:name w:val="Check44"/>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Pr>
          <w:color w:val="auto"/>
          <w:sz w:val="22"/>
          <w:szCs w:val="22"/>
        </w:rPr>
        <w:tab/>
      </w:r>
      <w:r w:rsidRPr="00922933">
        <w:rPr>
          <w:color w:val="auto"/>
          <w:sz w:val="22"/>
          <w:szCs w:val="22"/>
        </w:rPr>
        <w:t>Appendix G</w:t>
      </w:r>
      <w:r w:rsidRPr="00922933">
        <w:rPr>
          <w:color w:val="auto"/>
          <w:sz w:val="22"/>
          <w:szCs w:val="22"/>
        </w:rPr>
        <w:tab/>
        <w:t>Supplemental Organizational Budgets and Financial Information</w:t>
      </w:r>
    </w:p>
    <w:p w:rsidR="009D3590" w:rsidRPr="00B35BA8" w:rsidRDefault="00922933" w:rsidP="00922933">
      <w:pPr>
        <w:spacing w:after="0" w:line="240" w:lineRule="auto"/>
        <w:rPr>
          <w:color w:val="auto"/>
          <w:sz w:val="22"/>
          <w:szCs w:val="22"/>
        </w:rPr>
      </w:pPr>
      <w:r w:rsidRPr="00B35BA8">
        <w:rPr>
          <w:color w:val="auto"/>
          <w:sz w:val="22"/>
          <w:szCs w:val="22"/>
        </w:rPr>
        <w:fldChar w:fldCharType="begin">
          <w:ffData>
            <w:name w:val="Check44"/>
            <w:enabled/>
            <w:calcOnExit w:val="0"/>
            <w:checkBox>
              <w:sizeAuto/>
              <w:default w:val="0"/>
            </w:checkBox>
          </w:ffData>
        </w:fldChar>
      </w:r>
      <w:r w:rsidRPr="00B35BA8">
        <w:rPr>
          <w:color w:val="auto"/>
          <w:sz w:val="22"/>
          <w:szCs w:val="22"/>
        </w:rPr>
        <w:instrText xml:space="preserve"> FORMCHECKBOX </w:instrText>
      </w:r>
      <w:r w:rsidR="00DE39F5">
        <w:rPr>
          <w:color w:val="auto"/>
          <w:sz w:val="22"/>
          <w:szCs w:val="22"/>
        </w:rPr>
      </w:r>
      <w:r w:rsidR="00DE39F5">
        <w:rPr>
          <w:color w:val="auto"/>
          <w:sz w:val="22"/>
          <w:szCs w:val="22"/>
        </w:rPr>
        <w:fldChar w:fldCharType="separate"/>
      </w:r>
      <w:r w:rsidRPr="00B35BA8">
        <w:rPr>
          <w:color w:val="auto"/>
          <w:sz w:val="22"/>
          <w:szCs w:val="22"/>
        </w:rPr>
        <w:fldChar w:fldCharType="end"/>
      </w:r>
      <w:r>
        <w:rPr>
          <w:color w:val="auto"/>
          <w:sz w:val="22"/>
          <w:szCs w:val="22"/>
        </w:rPr>
        <w:tab/>
      </w:r>
      <w:r w:rsidRPr="00922933">
        <w:rPr>
          <w:color w:val="auto"/>
          <w:sz w:val="22"/>
          <w:szCs w:val="22"/>
        </w:rPr>
        <w:t>Appendix H</w:t>
      </w:r>
      <w:r>
        <w:rPr>
          <w:color w:val="auto"/>
          <w:sz w:val="22"/>
          <w:szCs w:val="22"/>
        </w:rPr>
        <w:t xml:space="preserve">       </w:t>
      </w:r>
      <w:r w:rsidR="00377692">
        <w:rPr>
          <w:color w:val="auto"/>
          <w:sz w:val="22"/>
          <w:szCs w:val="22"/>
        </w:rPr>
        <w:t xml:space="preserve"> </w:t>
      </w:r>
      <w:r>
        <w:rPr>
          <w:color w:val="auto"/>
          <w:sz w:val="22"/>
          <w:szCs w:val="22"/>
        </w:rPr>
        <w:t xml:space="preserve">Additional Information </w:t>
      </w:r>
      <w:r w:rsidR="009D3590" w:rsidRPr="00B35BA8">
        <w:rPr>
          <w:color w:val="auto"/>
          <w:sz w:val="22"/>
          <w:szCs w:val="22"/>
        </w:rPr>
        <w:t>(if applicable)</w:t>
      </w:r>
    </w:p>
    <w:p w:rsidR="007008C2" w:rsidRPr="00B35BA8" w:rsidRDefault="007008C2" w:rsidP="009123E2">
      <w:pPr>
        <w:spacing w:after="0" w:line="240" w:lineRule="auto"/>
        <w:rPr>
          <w:color w:val="auto"/>
          <w:sz w:val="22"/>
          <w:szCs w:val="22"/>
        </w:rPr>
      </w:pPr>
    </w:p>
    <w:p w:rsidR="007008C2" w:rsidRPr="00B35BA8" w:rsidRDefault="007008C2" w:rsidP="009123E2">
      <w:pPr>
        <w:spacing w:after="0" w:line="240" w:lineRule="auto"/>
        <w:rPr>
          <w:color w:val="auto"/>
          <w:sz w:val="22"/>
          <w:szCs w:val="22"/>
        </w:rPr>
      </w:pPr>
    </w:p>
    <w:p w:rsidR="007008C2" w:rsidRPr="007C1AF3" w:rsidRDefault="007008C2" w:rsidP="009123E2">
      <w:pPr>
        <w:spacing w:after="0" w:line="240" w:lineRule="auto"/>
        <w:rPr>
          <w:sz w:val="22"/>
          <w:szCs w:val="22"/>
        </w:rPr>
      </w:pPr>
    </w:p>
    <w:p w:rsidR="003D0373" w:rsidRDefault="003D0373" w:rsidP="009123E2">
      <w:pPr>
        <w:spacing w:after="0" w:line="240" w:lineRule="auto"/>
        <w:rPr>
          <w:i/>
          <w:sz w:val="22"/>
          <w:szCs w:val="22"/>
        </w:rPr>
      </w:pPr>
    </w:p>
    <w:p w:rsidR="003D0373" w:rsidRPr="00D04F85" w:rsidRDefault="003D0373" w:rsidP="009123E2">
      <w:pPr>
        <w:spacing w:after="0" w:line="240" w:lineRule="auto"/>
        <w:rPr>
          <w:i/>
          <w:sz w:val="22"/>
          <w:szCs w:val="22"/>
        </w:rPr>
      </w:pPr>
    </w:p>
    <w:p w:rsidR="00341EC5" w:rsidRDefault="00341EC5" w:rsidP="009123E2">
      <w:pPr>
        <w:spacing w:after="0" w:line="240" w:lineRule="auto"/>
        <w:ind w:firstLine="360"/>
        <w:rPr>
          <w:sz w:val="22"/>
          <w:szCs w:val="22"/>
        </w:rPr>
      </w:pPr>
    </w:p>
    <w:p w:rsidR="00341EC5" w:rsidRPr="00637999" w:rsidRDefault="00341EC5" w:rsidP="009123E2">
      <w:pPr>
        <w:spacing w:after="0" w:line="240" w:lineRule="auto"/>
        <w:rPr>
          <w:rFonts w:cs="Arial"/>
          <w:sz w:val="22"/>
          <w:szCs w:val="22"/>
        </w:rPr>
      </w:pPr>
    </w:p>
    <w:p w:rsidR="00341EC5" w:rsidRPr="007C1AF3" w:rsidRDefault="00341EC5" w:rsidP="009123E2">
      <w:pPr>
        <w:spacing w:after="0" w:line="240" w:lineRule="auto"/>
        <w:rPr>
          <w:sz w:val="22"/>
          <w:szCs w:val="22"/>
        </w:rPr>
      </w:pPr>
    </w:p>
    <w:p w:rsidR="00270589" w:rsidRDefault="00270589" w:rsidP="009123E2">
      <w:pPr>
        <w:spacing w:line="240" w:lineRule="auto"/>
        <w:rPr>
          <w:rFonts w:cs="Arial"/>
          <w:sz w:val="22"/>
          <w:szCs w:val="22"/>
        </w:rPr>
        <w:sectPr w:rsidR="00270589" w:rsidSect="00C831D8">
          <w:pgSz w:w="12240" w:h="15840"/>
          <w:pgMar w:top="749" w:right="1440" w:bottom="792" w:left="1440" w:header="720" w:footer="720" w:gutter="0"/>
          <w:cols w:space="720"/>
          <w:noEndnote/>
        </w:sectPr>
      </w:pPr>
    </w:p>
    <w:p w:rsidR="00E0143D" w:rsidRDefault="00E0143D" w:rsidP="00D96DAF">
      <w:pPr>
        <w:pStyle w:val="Heading2"/>
        <w:ind w:left="90"/>
      </w:pPr>
      <w:bookmarkStart w:id="112" w:name="_Toc420403330"/>
      <w:bookmarkStart w:id="113" w:name="_Toc421626802"/>
      <w:r>
        <w:t>Required Forms</w:t>
      </w:r>
      <w:bookmarkEnd w:id="112"/>
      <w:bookmarkEnd w:id="113"/>
    </w:p>
    <w:p w:rsidR="00E0143D" w:rsidRDefault="00B22EDE" w:rsidP="001915D2">
      <w:pPr>
        <w:pStyle w:val="Heading3"/>
        <w:rPr>
          <w:lang w:bidi="ar-SA"/>
        </w:rPr>
      </w:pPr>
      <w:bookmarkStart w:id="114" w:name="_Toc420403331"/>
      <w:bookmarkStart w:id="115" w:name="_Toc421626803"/>
      <w:r>
        <w:rPr>
          <w:lang w:val="en-US" w:bidi="ar-SA"/>
        </w:rPr>
        <w:t>Required</w:t>
      </w:r>
      <w:r w:rsidR="003C38BA">
        <w:rPr>
          <w:lang w:bidi="ar-SA"/>
        </w:rPr>
        <w:t xml:space="preserve"> Forms </w:t>
      </w:r>
      <w:r w:rsidR="00E0143D">
        <w:rPr>
          <w:lang w:bidi="ar-SA"/>
        </w:rPr>
        <w:t>Instructions</w:t>
      </w:r>
      <w:bookmarkEnd w:id="114"/>
      <w:bookmarkEnd w:id="115"/>
    </w:p>
    <w:p w:rsidR="00E0143D" w:rsidRPr="00B35BA8" w:rsidRDefault="00E0143D" w:rsidP="001915D2">
      <w:pPr>
        <w:spacing w:line="240" w:lineRule="auto"/>
        <w:ind w:left="360"/>
        <w:rPr>
          <w:color w:val="auto"/>
          <w:sz w:val="23"/>
          <w:szCs w:val="23"/>
          <w:lang w:bidi="ar-SA"/>
        </w:rPr>
      </w:pPr>
      <w:r w:rsidRPr="00B35BA8">
        <w:rPr>
          <w:color w:val="auto"/>
          <w:sz w:val="23"/>
          <w:szCs w:val="23"/>
          <w:lang w:bidi="ar-SA"/>
        </w:rPr>
        <w:t>Applicants must submit along with their project narratives the required standard forms, assurances, and certifications included in the list below</w:t>
      </w:r>
      <w:r w:rsidR="003402DA" w:rsidRPr="00B35BA8">
        <w:rPr>
          <w:color w:val="auto"/>
          <w:sz w:val="23"/>
          <w:szCs w:val="23"/>
          <w:lang w:bidi="ar-SA"/>
        </w:rPr>
        <w:t>:</w:t>
      </w:r>
    </w:p>
    <w:p w:rsidR="003402DA" w:rsidRPr="00B35BA8" w:rsidRDefault="00E0143D" w:rsidP="009123E2">
      <w:pPr>
        <w:numPr>
          <w:ilvl w:val="0"/>
          <w:numId w:val="17"/>
        </w:numPr>
        <w:spacing w:line="240" w:lineRule="auto"/>
        <w:ind w:left="1710"/>
        <w:rPr>
          <w:color w:val="auto"/>
          <w:sz w:val="22"/>
          <w:szCs w:val="22"/>
          <w:lang w:bidi="ar-SA"/>
        </w:rPr>
      </w:pPr>
      <w:r w:rsidRPr="00B35BA8">
        <w:rPr>
          <w:color w:val="auto"/>
          <w:sz w:val="22"/>
          <w:szCs w:val="22"/>
          <w:lang w:bidi="ar-SA"/>
        </w:rPr>
        <w:t xml:space="preserve">Application for Federal Assistance (SF 424); </w:t>
      </w:r>
    </w:p>
    <w:p w:rsidR="00E0143D" w:rsidRPr="00B35BA8" w:rsidRDefault="00E0143D" w:rsidP="009123E2">
      <w:pPr>
        <w:spacing w:line="240" w:lineRule="auto"/>
        <w:ind w:left="1710"/>
        <w:rPr>
          <w:color w:val="auto"/>
          <w:sz w:val="22"/>
          <w:szCs w:val="22"/>
          <w:lang w:bidi="ar-SA"/>
        </w:rPr>
      </w:pPr>
      <w:r w:rsidRPr="00B35BA8">
        <w:rPr>
          <w:b/>
          <w:color w:val="auto"/>
          <w:sz w:val="22"/>
          <w:szCs w:val="22"/>
          <w:u w:val="single"/>
        </w:rPr>
        <w:t>NOTE</w:t>
      </w:r>
      <w:r w:rsidRPr="00B35BA8">
        <w:rPr>
          <w:color w:val="auto"/>
          <w:sz w:val="22"/>
          <w:szCs w:val="22"/>
        </w:rPr>
        <w:t>: Please do not attach any narratives, supporting files, or application components to the Standard Form (SF 424).  Although this form accepts attachments, the Department of Education will review only materials/files attached to the section labeled “Other Attachments Form.”</w:t>
      </w:r>
      <w:r w:rsidRPr="00B35BA8">
        <w:rPr>
          <w:color w:val="auto"/>
          <w:sz w:val="23"/>
          <w:szCs w:val="23"/>
        </w:rPr>
        <w:t xml:space="preserve"> </w:t>
      </w:r>
    </w:p>
    <w:p w:rsidR="003402DA" w:rsidRPr="00B35BA8" w:rsidRDefault="00E0143D" w:rsidP="009123E2">
      <w:pPr>
        <w:numPr>
          <w:ilvl w:val="0"/>
          <w:numId w:val="17"/>
        </w:numPr>
        <w:spacing w:line="240" w:lineRule="auto"/>
        <w:ind w:left="1710"/>
        <w:rPr>
          <w:color w:val="auto"/>
          <w:sz w:val="22"/>
          <w:szCs w:val="22"/>
          <w:lang w:bidi="ar-SA"/>
        </w:rPr>
      </w:pPr>
      <w:r w:rsidRPr="00B35BA8">
        <w:rPr>
          <w:color w:val="auto"/>
          <w:sz w:val="22"/>
          <w:szCs w:val="22"/>
        </w:rPr>
        <w:t xml:space="preserve">Department of Education Supplemental Information for SF 424; </w:t>
      </w:r>
    </w:p>
    <w:p w:rsidR="003402DA" w:rsidRPr="00B35BA8" w:rsidRDefault="00E0143D" w:rsidP="009123E2">
      <w:pPr>
        <w:numPr>
          <w:ilvl w:val="0"/>
          <w:numId w:val="17"/>
        </w:numPr>
        <w:spacing w:line="240" w:lineRule="auto"/>
        <w:ind w:left="1710"/>
        <w:rPr>
          <w:color w:val="auto"/>
          <w:sz w:val="22"/>
          <w:szCs w:val="22"/>
          <w:lang w:bidi="ar-SA"/>
        </w:rPr>
      </w:pPr>
      <w:r w:rsidRPr="00B35BA8">
        <w:rPr>
          <w:color w:val="auto"/>
          <w:sz w:val="22"/>
          <w:szCs w:val="22"/>
          <w:lang w:bidi="ar-SA"/>
        </w:rPr>
        <w:t>Department of Education Budget Summary Form (ED 524) Sections A &amp; B</w:t>
      </w:r>
      <w:r w:rsidR="007008C2" w:rsidRPr="00B35BA8">
        <w:rPr>
          <w:color w:val="auto"/>
          <w:sz w:val="22"/>
          <w:szCs w:val="22"/>
          <w:lang w:bidi="ar-SA"/>
        </w:rPr>
        <w:t xml:space="preserve"> (Section B is not required)</w:t>
      </w:r>
      <w:r w:rsidRPr="00B35BA8">
        <w:rPr>
          <w:color w:val="auto"/>
          <w:sz w:val="22"/>
          <w:szCs w:val="22"/>
          <w:lang w:bidi="ar-SA"/>
        </w:rPr>
        <w:t>;</w:t>
      </w:r>
    </w:p>
    <w:p w:rsidR="003402DA" w:rsidRPr="00B35BA8" w:rsidRDefault="00E0143D" w:rsidP="009123E2">
      <w:pPr>
        <w:numPr>
          <w:ilvl w:val="0"/>
          <w:numId w:val="17"/>
        </w:numPr>
        <w:spacing w:line="240" w:lineRule="auto"/>
        <w:ind w:left="1710"/>
        <w:rPr>
          <w:color w:val="auto"/>
          <w:sz w:val="22"/>
          <w:szCs w:val="22"/>
          <w:lang w:bidi="ar-SA"/>
        </w:rPr>
      </w:pPr>
      <w:r w:rsidRPr="00B35BA8">
        <w:rPr>
          <w:color w:val="auto"/>
          <w:sz w:val="22"/>
          <w:szCs w:val="22"/>
          <w:lang w:bidi="ar-SA"/>
        </w:rPr>
        <w:t>Disclosure of Lobbying Activities (SF-LLL);</w:t>
      </w:r>
    </w:p>
    <w:p w:rsidR="003402DA" w:rsidRPr="00B35BA8" w:rsidRDefault="003402DA" w:rsidP="009123E2">
      <w:pPr>
        <w:numPr>
          <w:ilvl w:val="0"/>
          <w:numId w:val="17"/>
        </w:numPr>
        <w:spacing w:line="240" w:lineRule="auto"/>
        <w:ind w:left="1710"/>
        <w:rPr>
          <w:color w:val="auto"/>
          <w:sz w:val="22"/>
          <w:szCs w:val="22"/>
          <w:lang w:bidi="ar-SA"/>
        </w:rPr>
      </w:pPr>
      <w:r w:rsidRPr="00B35BA8">
        <w:rPr>
          <w:color w:val="auto"/>
          <w:sz w:val="22"/>
          <w:szCs w:val="22"/>
          <w:lang w:bidi="ar-SA"/>
        </w:rPr>
        <w:t>Certification Regarding Lobbying</w:t>
      </w:r>
    </w:p>
    <w:p w:rsidR="003402DA" w:rsidRPr="00B35BA8" w:rsidRDefault="00E0143D" w:rsidP="009123E2">
      <w:pPr>
        <w:numPr>
          <w:ilvl w:val="0"/>
          <w:numId w:val="17"/>
        </w:numPr>
        <w:spacing w:line="240" w:lineRule="auto"/>
        <w:ind w:left="1710"/>
        <w:rPr>
          <w:color w:val="auto"/>
          <w:sz w:val="22"/>
          <w:szCs w:val="22"/>
          <w:lang w:bidi="ar-SA"/>
        </w:rPr>
      </w:pPr>
      <w:r w:rsidRPr="00B35BA8">
        <w:rPr>
          <w:color w:val="auto"/>
          <w:sz w:val="22"/>
          <w:szCs w:val="22"/>
          <w:lang w:bidi="ar-SA"/>
        </w:rPr>
        <w:t xml:space="preserve">General Education Provisions Act (GEPA) Requirements - Section 427; </w:t>
      </w:r>
    </w:p>
    <w:p w:rsidR="003402DA" w:rsidRPr="00B35BA8" w:rsidRDefault="00E0143D" w:rsidP="009123E2">
      <w:pPr>
        <w:numPr>
          <w:ilvl w:val="0"/>
          <w:numId w:val="17"/>
        </w:numPr>
        <w:spacing w:line="240" w:lineRule="auto"/>
        <w:ind w:left="1710"/>
        <w:rPr>
          <w:color w:val="auto"/>
          <w:sz w:val="22"/>
          <w:szCs w:val="22"/>
          <w:lang w:bidi="ar-SA"/>
        </w:rPr>
      </w:pPr>
      <w:r w:rsidRPr="00B35BA8">
        <w:rPr>
          <w:color w:val="auto"/>
          <w:sz w:val="22"/>
          <w:szCs w:val="22"/>
          <w:lang w:bidi="ar-SA"/>
        </w:rPr>
        <w:t xml:space="preserve">Assurances, Non-Construction Programs (SF 424B); and </w:t>
      </w:r>
    </w:p>
    <w:p w:rsidR="00E0143D" w:rsidRPr="00B35BA8" w:rsidRDefault="00E0143D" w:rsidP="009123E2">
      <w:pPr>
        <w:numPr>
          <w:ilvl w:val="0"/>
          <w:numId w:val="17"/>
        </w:numPr>
        <w:spacing w:line="240" w:lineRule="auto"/>
        <w:ind w:left="1710"/>
        <w:rPr>
          <w:color w:val="auto"/>
          <w:sz w:val="22"/>
          <w:szCs w:val="22"/>
          <w:lang w:bidi="ar-SA"/>
        </w:rPr>
      </w:pPr>
      <w:r w:rsidRPr="00B35BA8">
        <w:rPr>
          <w:color w:val="auto"/>
          <w:sz w:val="22"/>
          <w:szCs w:val="22"/>
          <w:lang w:bidi="ar-SA"/>
        </w:rPr>
        <w:t>Grants.gov Lobbying form (formerly ED 80-0013 form).</w:t>
      </w:r>
    </w:p>
    <w:p w:rsidR="00E0143D" w:rsidRPr="00B35BA8" w:rsidRDefault="00E0143D" w:rsidP="009123E2">
      <w:pPr>
        <w:spacing w:line="240" w:lineRule="auto"/>
        <w:rPr>
          <w:color w:val="auto"/>
          <w:sz w:val="22"/>
          <w:szCs w:val="22"/>
          <w:lang w:bidi="ar-SA"/>
        </w:rPr>
      </w:pPr>
    </w:p>
    <w:p w:rsidR="00E0143D" w:rsidRPr="00B35BA8" w:rsidRDefault="00E0143D" w:rsidP="009123E2">
      <w:pPr>
        <w:spacing w:line="240" w:lineRule="auto"/>
        <w:ind w:left="360"/>
        <w:rPr>
          <w:color w:val="auto"/>
          <w:sz w:val="16"/>
          <w:szCs w:val="16"/>
        </w:rPr>
      </w:pPr>
      <w:r w:rsidRPr="00B35BA8">
        <w:rPr>
          <w:color w:val="auto"/>
          <w:sz w:val="22"/>
          <w:szCs w:val="22"/>
          <w:lang w:bidi="ar-SA"/>
        </w:rPr>
        <w:t>The following pages provide a copy of the instructions for completing the</w:t>
      </w:r>
      <w:r w:rsidR="00EE623C" w:rsidRPr="00B35BA8">
        <w:rPr>
          <w:color w:val="auto"/>
          <w:sz w:val="22"/>
          <w:szCs w:val="22"/>
          <w:lang w:bidi="ar-SA"/>
        </w:rPr>
        <w:t>se forms</w:t>
      </w:r>
      <w:r w:rsidRPr="00B35BA8">
        <w:rPr>
          <w:color w:val="auto"/>
          <w:sz w:val="22"/>
          <w:szCs w:val="22"/>
          <w:lang w:bidi="ar-SA"/>
        </w:rPr>
        <w:t xml:space="preserve">.  Electronic copies of the required forms can be found at the following address: </w:t>
      </w:r>
      <w:hyperlink r:id="rId64" w:history="1">
        <w:r w:rsidRPr="009E7530">
          <w:rPr>
            <w:rStyle w:val="Hyperlink"/>
            <w:sz w:val="22"/>
            <w:szCs w:val="22"/>
            <w:lang w:bidi="ar-SA"/>
          </w:rPr>
          <w:t>http://www2.ed.gov/fund/grant/apply/appforms/appforms.html</w:t>
        </w:r>
      </w:hyperlink>
      <w:r w:rsidRPr="00141B33">
        <w:rPr>
          <w:sz w:val="22"/>
          <w:szCs w:val="22"/>
          <w:lang w:bidi="ar-SA"/>
        </w:rPr>
        <w:t xml:space="preserve"> </w:t>
      </w:r>
      <w:r w:rsidRPr="00B35BA8">
        <w:rPr>
          <w:color w:val="auto"/>
          <w:sz w:val="22"/>
          <w:szCs w:val="22"/>
          <w:lang w:bidi="ar-SA"/>
        </w:rPr>
        <w:t xml:space="preserve">and in the Grants.gov </w:t>
      </w:r>
      <w:r w:rsidR="007008C2" w:rsidRPr="00B35BA8">
        <w:rPr>
          <w:color w:val="auto"/>
          <w:sz w:val="22"/>
          <w:szCs w:val="22"/>
          <w:lang w:bidi="ar-SA"/>
        </w:rPr>
        <w:t>application</w:t>
      </w:r>
      <w:r w:rsidRPr="00B35BA8">
        <w:rPr>
          <w:color w:val="auto"/>
          <w:sz w:val="22"/>
          <w:szCs w:val="22"/>
          <w:lang w:bidi="ar-SA"/>
        </w:rPr>
        <w:t xml:space="preserve"> package.</w:t>
      </w:r>
      <w:r w:rsidRPr="00B35BA8">
        <w:rPr>
          <w:color w:val="auto"/>
          <w:lang w:bidi="ar-SA"/>
        </w:rPr>
        <w:t xml:space="preserve"> </w:t>
      </w:r>
    </w:p>
    <w:p w:rsidR="004E6A30" w:rsidRDefault="004E6A30" w:rsidP="009123E2">
      <w:pPr>
        <w:spacing w:line="240" w:lineRule="auto"/>
        <w:ind w:left="360"/>
        <w:rPr>
          <w:sz w:val="16"/>
          <w:szCs w:val="16"/>
        </w:rPr>
      </w:pPr>
    </w:p>
    <w:p w:rsidR="004E6A30" w:rsidRDefault="004E6A30" w:rsidP="009123E2">
      <w:pPr>
        <w:spacing w:line="240" w:lineRule="auto"/>
        <w:ind w:left="360"/>
        <w:rPr>
          <w:sz w:val="16"/>
          <w:szCs w:val="16"/>
        </w:rPr>
      </w:pPr>
    </w:p>
    <w:p w:rsidR="004E6A30" w:rsidRDefault="004E6A30" w:rsidP="009123E2">
      <w:pPr>
        <w:spacing w:line="240" w:lineRule="auto"/>
        <w:ind w:left="360"/>
        <w:rPr>
          <w:sz w:val="16"/>
          <w:szCs w:val="16"/>
        </w:rPr>
      </w:pPr>
    </w:p>
    <w:p w:rsidR="004E6A30" w:rsidRDefault="004E6A30" w:rsidP="009123E2">
      <w:pPr>
        <w:spacing w:line="240" w:lineRule="auto"/>
        <w:ind w:left="360"/>
        <w:rPr>
          <w:sz w:val="16"/>
          <w:szCs w:val="16"/>
        </w:rPr>
      </w:pPr>
    </w:p>
    <w:p w:rsidR="004E6A30" w:rsidRDefault="004E6A30" w:rsidP="009123E2">
      <w:pPr>
        <w:spacing w:line="240" w:lineRule="auto"/>
        <w:ind w:left="360"/>
        <w:rPr>
          <w:sz w:val="16"/>
          <w:szCs w:val="16"/>
        </w:rPr>
      </w:pPr>
    </w:p>
    <w:p w:rsidR="004E6A30" w:rsidRDefault="004E6A30" w:rsidP="009123E2">
      <w:pPr>
        <w:spacing w:line="240" w:lineRule="auto"/>
        <w:ind w:left="360"/>
        <w:rPr>
          <w:sz w:val="16"/>
          <w:szCs w:val="16"/>
        </w:rPr>
      </w:pPr>
    </w:p>
    <w:p w:rsidR="004E6A30" w:rsidRDefault="004E6A30" w:rsidP="009123E2">
      <w:pPr>
        <w:spacing w:line="240" w:lineRule="auto"/>
        <w:ind w:left="360"/>
        <w:rPr>
          <w:sz w:val="16"/>
          <w:szCs w:val="16"/>
        </w:rPr>
      </w:pPr>
    </w:p>
    <w:p w:rsidR="004E6A30" w:rsidRDefault="004E6A30" w:rsidP="009123E2">
      <w:pPr>
        <w:spacing w:line="240" w:lineRule="auto"/>
        <w:ind w:left="360"/>
        <w:rPr>
          <w:sz w:val="16"/>
          <w:szCs w:val="16"/>
        </w:rPr>
      </w:pPr>
    </w:p>
    <w:p w:rsidR="004E6A30" w:rsidRDefault="004E6A30" w:rsidP="009123E2">
      <w:pPr>
        <w:spacing w:line="240" w:lineRule="auto"/>
        <w:ind w:left="360"/>
        <w:rPr>
          <w:sz w:val="16"/>
          <w:szCs w:val="16"/>
        </w:rPr>
      </w:pPr>
    </w:p>
    <w:p w:rsidR="004E6A30" w:rsidRDefault="004E6A30" w:rsidP="009123E2">
      <w:pPr>
        <w:spacing w:line="240" w:lineRule="auto"/>
        <w:ind w:left="360"/>
        <w:rPr>
          <w:sz w:val="16"/>
          <w:szCs w:val="16"/>
        </w:rPr>
      </w:pPr>
    </w:p>
    <w:p w:rsidR="004E6A30" w:rsidRDefault="004E6A30" w:rsidP="009123E2">
      <w:pPr>
        <w:spacing w:line="240" w:lineRule="auto"/>
        <w:ind w:left="360"/>
        <w:rPr>
          <w:sz w:val="16"/>
          <w:szCs w:val="16"/>
        </w:rPr>
      </w:pPr>
    </w:p>
    <w:p w:rsidR="00B35BA8" w:rsidRDefault="00B35BA8" w:rsidP="009123E2">
      <w:pPr>
        <w:spacing w:line="240" w:lineRule="auto"/>
        <w:ind w:left="360"/>
        <w:rPr>
          <w:sz w:val="16"/>
          <w:szCs w:val="16"/>
        </w:rPr>
      </w:pPr>
    </w:p>
    <w:p w:rsidR="00B35BA8" w:rsidRDefault="00B35BA8" w:rsidP="009123E2">
      <w:pPr>
        <w:spacing w:line="240" w:lineRule="auto"/>
        <w:ind w:left="360"/>
        <w:rPr>
          <w:sz w:val="16"/>
          <w:szCs w:val="16"/>
        </w:rPr>
      </w:pPr>
    </w:p>
    <w:p w:rsidR="00B35BA8" w:rsidRDefault="00B35BA8" w:rsidP="009123E2">
      <w:pPr>
        <w:spacing w:line="240" w:lineRule="auto"/>
        <w:ind w:left="360"/>
        <w:rPr>
          <w:sz w:val="16"/>
          <w:szCs w:val="16"/>
        </w:rPr>
      </w:pPr>
    </w:p>
    <w:p w:rsidR="00B35BA8" w:rsidRDefault="00B35BA8" w:rsidP="009123E2">
      <w:pPr>
        <w:spacing w:line="240" w:lineRule="auto"/>
        <w:ind w:left="360"/>
        <w:rPr>
          <w:sz w:val="16"/>
          <w:szCs w:val="16"/>
        </w:rPr>
      </w:pPr>
    </w:p>
    <w:p w:rsidR="004E6A30" w:rsidRDefault="004E6A30" w:rsidP="009123E2">
      <w:pPr>
        <w:spacing w:line="240" w:lineRule="auto"/>
        <w:ind w:left="360"/>
        <w:rPr>
          <w:sz w:val="16"/>
          <w:szCs w:val="16"/>
        </w:rPr>
      </w:pPr>
    </w:p>
    <w:p w:rsidR="004E6A30" w:rsidRPr="009E7530" w:rsidRDefault="004E6A30" w:rsidP="009123E2">
      <w:pPr>
        <w:spacing w:line="240" w:lineRule="auto"/>
        <w:ind w:left="360"/>
        <w:rPr>
          <w:sz w:val="22"/>
          <w:szCs w:val="22"/>
          <w:lang w:bidi="ar-SA"/>
        </w:rPr>
      </w:pPr>
    </w:p>
    <w:p w:rsidR="00E0143D" w:rsidRDefault="00E0143D" w:rsidP="009123E2">
      <w:pPr>
        <w:spacing w:before="40" w:after="40" w:line="240" w:lineRule="auto"/>
        <w:ind w:firstLine="720"/>
        <w:jc w:val="right"/>
        <w:rPr>
          <w:sz w:val="16"/>
          <w:szCs w:val="16"/>
        </w:rPr>
      </w:pPr>
      <w:r>
        <w:rPr>
          <w:sz w:val="16"/>
          <w:szCs w:val="16"/>
        </w:rPr>
        <w:t>OMB Number:  4040-0004</w:t>
      </w:r>
    </w:p>
    <w:p w:rsidR="00322E05" w:rsidRPr="00A22E31" w:rsidRDefault="00322E05" w:rsidP="009123E2">
      <w:pPr>
        <w:spacing w:after="0" w:line="240" w:lineRule="auto"/>
        <w:rPr>
          <w:rFonts w:cs="Arial"/>
          <w:sz w:val="22"/>
          <w:szCs w:val="22"/>
        </w:rPr>
        <w:sectPr w:rsidR="00322E05" w:rsidRPr="00A22E31" w:rsidSect="00B22EDE">
          <w:headerReference w:type="default" r:id="rId65"/>
          <w:pgSz w:w="12240" w:h="15840" w:code="1"/>
          <w:pgMar w:top="-840" w:right="720" w:bottom="288" w:left="720" w:header="0" w:footer="720" w:gutter="0"/>
          <w:paperSrc w:first="15" w:other="15"/>
          <w:cols w:space="720"/>
          <w:docGrid w:linePitch="326"/>
        </w:sectPr>
      </w:pPr>
    </w:p>
    <w:p w:rsidR="00E0143D" w:rsidRPr="00CD5660" w:rsidRDefault="00E0143D" w:rsidP="00D96DAF">
      <w:pPr>
        <w:pStyle w:val="Heading2"/>
        <w:tabs>
          <w:tab w:val="left" w:pos="0"/>
        </w:tabs>
        <w:ind w:left="0" w:right="-720"/>
      </w:pPr>
      <w:bookmarkStart w:id="116" w:name="_Toc402860733"/>
      <w:bookmarkStart w:id="117" w:name="_Toc402860908"/>
      <w:bookmarkStart w:id="118" w:name="_Toc402861081"/>
      <w:bookmarkStart w:id="119" w:name="_Toc402861254"/>
      <w:bookmarkStart w:id="120" w:name="_Toc402861427"/>
      <w:bookmarkStart w:id="121" w:name="_Toc402861600"/>
      <w:bookmarkStart w:id="122" w:name="_Toc402861954"/>
      <w:bookmarkStart w:id="123" w:name="_Toc402862128"/>
      <w:bookmarkStart w:id="124" w:name="_Toc402862301"/>
      <w:bookmarkStart w:id="125" w:name="_Toc402863579"/>
      <w:bookmarkStart w:id="126" w:name="_Toc402864857"/>
      <w:bookmarkStart w:id="127" w:name="_Toc403564273"/>
      <w:bookmarkStart w:id="128" w:name="_Toc403568842"/>
      <w:bookmarkStart w:id="129" w:name="_Toc420403333"/>
      <w:bookmarkStart w:id="130" w:name="_Toc421626805"/>
      <w:bookmarkEnd w:id="116"/>
      <w:bookmarkEnd w:id="117"/>
      <w:bookmarkEnd w:id="118"/>
      <w:bookmarkEnd w:id="119"/>
      <w:bookmarkEnd w:id="120"/>
      <w:bookmarkEnd w:id="121"/>
      <w:bookmarkEnd w:id="122"/>
      <w:bookmarkEnd w:id="123"/>
      <w:bookmarkEnd w:id="124"/>
      <w:bookmarkEnd w:id="125"/>
      <w:bookmarkEnd w:id="126"/>
      <w:bookmarkEnd w:id="127"/>
      <w:bookmarkEnd w:id="128"/>
      <w:r>
        <w:t>Application Narrative Instructions</w:t>
      </w:r>
      <w:bookmarkEnd w:id="129"/>
      <w:bookmarkEnd w:id="130"/>
    </w:p>
    <w:p w:rsidR="00BA1411" w:rsidRPr="003C48D0" w:rsidRDefault="00BA1411" w:rsidP="001915D2">
      <w:pPr>
        <w:pStyle w:val="Heading3"/>
        <w:spacing w:after="200"/>
      </w:pPr>
      <w:bookmarkStart w:id="131" w:name="_Toc259719067"/>
      <w:bookmarkStart w:id="132" w:name="_Toc420403334"/>
      <w:bookmarkStart w:id="133" w:name="_Toc421626806"/>
      <w:r w:rsidRPr="003C48D0">
        <w:t>Instructions for Project Narrative</w:t>
      </w:r>
      <w:bookmarkEnd w:id="131"/>
      <w:bookmarkEnd w:id="132"/>
      <w:bookmarkEnd w:id="133"/>
    </w:p>
    <w:p w:rsidR="00FC514B" w:rsidRPr="008066C2" w:rsidRDefault="00FC514B" w:rsidP="001915D2">
      <w:pPr>
        <w:spacing w:line="240" w:lineRule="auto"/>
        <w:rPr>
          <w:rFonts w:cs="Arial"/>
          <w:color w:val="auto"/>
          <w:sz w:val="22"/>
          <w:szCs w:val="22"/>
        </w:rPr>
      </w:pPr>
      <w:r w:rsidRPr="008066C2">
        <w:rPr>
          <w:rFonts w:cs="Arial"/>
          <w:color w:val="auto"/>
          <w:sz w:val="22"/>
          <w:szCs w:val="22"/>
        </w:rPr>
        <w:t>Applicants apply</w:t>
      </w:r>
      <w:r w:rsidR="00B22EDE" w:rsidRPr="008066C2">
        <w:rPr>
          <w:rFonts w:cs="Arial"/>
          <w:color w:val="auto"/>
          <w:sz w:val="22"/>
          <w:szCs w:val="22"/>
        </w:rPr>
        <w:t>ing</w:t>
      </w:r>
      <w:r w:rsidRPr="008066C2">
        <w:rPr>
          <w:rFonts w:cs="Arial"/>
          <w:color w:val="auto"/>
          <w:sz w:val="22"/>
          <w:szCs w:val="22"/>
        </w:rPr>
        <w:t xml:space="preserve"> for CSP grant funds must address the absolute priorities, application requirements, and the selection criteria.  In addition, they may respond to one or all of the competitive preference priorities</w:t>
      </w:r>
      <w:r w:rsidR="006C7A16">
        <w:rPr>
          <w:rFonts w:cs="Arial"/>
          <w:color w:val="auto"/>
          <w:sz w:val="22"/>
          <w:szCs w:val="22"/>
        </w:rPr>
        <w:t>, in addition to the invitational priority</w:t>
      </w:r>
      <w:r w:rsidRPr="008066C2">
        <w:rPr>
          <w:rFonts w:cs="Arial"/>
          <w:color w:val="auto"/>
          <w:sz w:val="22"/>
          <w:szCs w:val="22"/>
        </w:rPr>
        <w:t xml:space="preserve">.  An applicant may choose to respond to the application requirement in the context of its responses to the selection criteria but should note its location accordingly.   </w:t>
      </w:r>
    </w:p>
    <w:p w:rsidR="00BA1411" w:rsidRPr="008066C2" w:rsidRDefault="00BA1411" w:rsidP="001915D2">
      <w:pPr>
        <w:pStyle w:val="a"/>
        <w:spacing w:before="0" w:beforeAutospacing="0" w:after="0" w:afterAutospacing="0" w:line="240" w:lineRule="auto"/>
        <w:rPr>
          <w:rFonts w:ascii="Calibri" w:eastAsia="Times New Roman" w:hAnsi="Calibri" w:cs="Arial"/>
          <w:b/>
          <w:color w:val="auto"/>
          <w:sz w:val="22"/>
          <w:szCs w:val="22"/>
          <w:u w:val="none"/>
        </w:rPr>
      </w:pPr>
      <w:r w:rsidRPr="008066C2">
        <w:rPr>
          <w:rFonts w:ascii="Calibri" w:eastAsia="Times New Roman" w:hAnsi="Calibri" w:cs="Arial"/>
          <w:b/>
          <w:color w:val="auto"/>
          <w:sz w:val="22"/>
          <w:szCs w:val="22"/>
          <w:u w:val="none"/>
        </w:rPr>
        <w:t>Priorities</w:t>
      </w:r>
    </w:p>
    <w:p w:rsidR="00BA1411" w:rsidRPr="008066C2" w:rsidRDefault="00BA1411" w:rsidP="001915D2">
      <w:pPr>
        <w:pStyle w:val="a"/>
        <w:spacing w:before="0" w:beforeAutospacing="0" w:after="160" w:afterAutospacing="0" w:line="240" w:lineRule="auto"/>
        <w:rPr>
          <w:rFonts w:ascii="Calibri" w:eastAsia="Times New Roman" w:hAnsi="Calibri" w:cs="Arial"/>
          <w:color w:val="auto"/>
          <w:sz w:val="22"/>
          <w:szCs w:val="22"/>
          <w:u w:val="none"/>
        </w:rPr>
      </w:pPr>
      <w:r w:rsidRPr="008066C2">
        <w:rPr>
          <w:rFonts w:ascii="Calibri" w:eastAsia="Times New Roman" w:hAnsi="Calibri" w:cs="Arial"/>
          <w:color w:val="auto"/>
          <w:sz w:val="22"/>
          <w:szCs w:val="22"/>
          <w:u w:val="none"/>
        </w:rPr>
        <w:t xml:space="preserve">The FY </w:t>
      </w:r>
      <w:r w:rsidR="00BF671E" w:rsidRPr="008066C2">
        <w:rPr>
          <w:rFonts w:ascii="Calibri" w:eastAsia="Times New Roman" w:hAnsi="Calibri" w:cs="Arial"/>
          <w:color w:val="auto"/>
          <w:sz w:val="22"/>
          <w:szCs w:val="22"/>
          <w:u w:val="none"/>
        </w:rPr>
        <w:t>201</w:t>
      </w:r>
      <w:r w:rsidR="00CC61A5">
        <w:rPr>
          <w:rFonts w:ascii="Calibri" w:eastAsia="Times New Roman" w:hAnsi="Calibri" w:cs="Arial"/>
          <w:color w:val="auto"/>
          <w:sz w:val="22"/>
          <w:szCs w:val="22"/>
          <w:u w:val="none"/>
        </w:rPr>
        <w:t>7</w:t>
      </w:r>
      <w:r w:rsidR="00FC514B" w:rsidRPr="008066C2">
        <w:rPr>
          <w:rFonts w:ascii="Calibri" w:eastAsia="Times New Roman" w:hAnsi="Calibri" w:cs="Arial"/>
          <w:color w:val="auto"/>
          <w:sz w:val="22"/>
          <w:szCs w:val="22"/>
          <w:u w:val="none"/>
        </w:rPr>
        <w:t xml:space="preserve"> </w:t>
      </w:r>
      <w:r w:rsidR="00751845">
        <w:rPr>
          <w:rFonts w:ascii="Calibri" w:eastAsia="Times New Roman" w:hAnsi="Calibri" w:cs="Arial"/>
          <w:color w:val="auto"/>
          <w:sz w:val="22"/>
          <w:szCs w:val="22"/>
          <w:u w:val="none"/>
        </w:rPr>
        <w:t xml:space="preserve">Grants to Charter Management Organizations for </w:t>
      </w:r>
      <w:r w:rsidR="006C7A16">
        <w:rPr>
          <w:rFonts w:ascii="Calibri" w:eastAsia="Times New Roman" w:hAnsi="Calibri" w:cs="Arial"/>
          <w:color w:val="auto"/>
          <w:sz w:val="22"/>
          <w:szCs w:val="22"/>
          <w:u w:val="none"/>
        </w:rPr>
        <w:t>Replication and Expansion Competition</w:t>
      </w:r>
      <w:r w:rsidR="00FC514B" w:rsidRPr="008066C2">
        <w:rPr>
          <w:rFonts w:ascii="Calibri" w:eastAsia="Times New Roman" w:hAnsi="Calibri" w:cs="Arial"/>
          <w:color w:val="auto"/>
          <w:sz w:val="22"/>
          <w:szCs w:val="22"/>
          <w:u w:val="none"/>
        </w:rPr>
        <w:t xml:space="preserve"> </w:t>
      </w:r>
      <w:r w:rsidRPr="008066C2">
        <w:rPr>
          <w:rFonts w:ascii="Calibri" w:eastAsia="Times New Roman" w:hAnsi="Calibri" w:cs="Arial"/>
          <w:color w:val="auto"/>
          <w:sz w:val="22"/>
          <w:szCs w:val="22"/>
          <w:u w:val="none"/>
        </w:rPr>
        <w:t xml:space="preserve">NIA includes </w:t>
      </w:r>
      <w:r w:rsidR="00CC61A5">
        <w:rPr>
          <w:rFonts w:ascii="Calibri" w:eastAsia="Times New Roman" w:hAnsi="Calibri" w:cs="Arial"/>
          <w:color w:val="auto"/>
          <w:sz w:val="22"/>
          <w:szCs w:val="22"/>
          <w:u w:val="none"/>
        </w:rPr>
        <w:t>one</w:t>
      </w:r>
      <w:r w:rsidR="003B1B31" w:rsidRPr="008066C2">
        <w:rPr>
          <w:rFonts w:ascii="Calibri" w:eastAsia="Times New Roman" w:hAnsi="Calibri" w:cs="Arial"/>
          <w:color w:val="auto"/>
          <w:sz w:val="22"/>
          <w:szCs w:val="22"/>
          <w:u w:val="none"/>
        </w:rPr>
        <w:t xml:space="preserve"> </w:t>
      </w:r>
      <w:r w:rsidRPr="008066C2">
        <w:rPr>
          <w:rFonts w:ascii="Calibri" w:eastAsia="Times New Roman" w:hAnsi="Calibri" w:cs="Arial"/>
          <w:color w:val="auto"/>
          <w:sz w:val="22"/>
          <w:szCs w:val="22"/>
          <w:u w:val="none"/>
        </w:rPr>
        <w:t>Absolute Priorit</w:t>
      </w:r>
      <w:r w:rsidR="00CC61A5">
        <w:rPr>
          <w:rFonts w:ascii="Calibri" w:eastAsia="Times New Roman" w:hAnsi="Calibri" w:cs="Arial"/>
          <w:color w:val="auto"/>
          <w:sz w:val="22"/>
          <w:szCs w:val="22"/>
          <w:u w:val="none"/>
        </w:rPr>
        <w:t>y</w:t>
      </w:r>
      <w:r w:rsidR="00D407AB" w:rsidRPr="008066C2">
        <w:rPr>
          <w:rFonts w:ascii="Calibri" w:eastAsia="Times New Roman" w:hAnsi="Calibri" w:cs="Arial"/>
          <w:color w:val="auto"/>
          <w:sz w:val="22"/>
          <w:szCs w:val="22"/>
          <w:u w:val="none"/>
        </w:rPr>
        <w:t xml:space="preserve"> and three Competitive Preference Priorities</w:t>
      </w:r>
      <w:r w:rsidRPr="008066C2">
        <w:rPr>
          <w:rFonts w:ascii="Calibri" w:eastAsia="Times New Roman" w:hAnsi="Calibri" w:cs="Arial"/>
          <w:color w:val="auto"/>
          <w:sz w:val="22"/>
          <w:szCs w:val="22"/>
          <w:u w:val="none"/>
        </w:rPr>
        <w:t xml:space="preserve">.  </w:t>
      </w:r>
      <w:r w:rsidR="00826753" w:rsidRPr="008066C2">
        <w:rPr>
          <w:rFonts w:ascii="Calibri" w:eastAsia="Times New Roman" w:hAnsi="Calibri" w:cs="Arial"/>
          <w:color w:val="auto"/>
          <w:sz w:val="22"/>
          <w:szCs w:val="22"/>
          <w:u w:val="none"/>
        </w:rPr>
        <w:t>A</w:t>
      </w:r>
      <w:r w:rsidRPr="008066C2">
        <w:rPr>
          <w:rFonts w:ascii="Calibri" w:eastAsia="Times New Roman" w:hAnsi="Calibri" w:cs="Arial"/>
          <w:color w:val="auto"/>
          <w:sz w:val="22"/>
          <w:szCs w:val="22"/>
          <w:u w:val="none"/>
        </w:rPr>
        <w:t xml:space="preserve">pplicants </w:t>
      </w:r>
      <w:r w:rsidR="00826753" w:rsidRPr="008066C2">
        <w:rPr>
          <w:rFonts w:ascii="Calibri" w:eastAsia="Times New Roman" w:hAnsi="Calibri" w:cs="Arial"/>
          <w:color w:val="auto"/>
          <w:sz w:val="22"/>
          <w:szCs w:val="22"/>
          <w:u w:val="none"/>
        </w:rPr>
        <w:t xml:space="preserve">are </w:t>
      </w:r>
      <w:r w:rsidRPr="008066C2">
        <w:rPr>
          <w:rFonts w:ascii="Calibri" w:eastAsia="Times New Roman" w:hAnsi="Calibri" w:cs="Arial"/>
          <w:color w:val="auto"/>
          <w:sz w:val="22"/>
          <w:szCs w:val="22"/>
          <w:u w:val="none"/>
        </w:rPr>
        <w:t xml:space="preserve">required to </w:t>
      </w:r>
      <w:r w:rsidR="00FC514B" w:rsidRPr="008066C2">
        <w:rPr>
          <w:rFonts w:ascii="Calibri" w:eastAsia="Times New Roman" w:hAnsi="Calibri" w:cs="Arial"/>
          <w:color w:val="auto"/>
          <w:sz w:val="22"/>
          <w:szCs w:val="22"/>
          <w:u w:val="none"/>
        </w:rPr>
        <w:t xml:space="preserve">respond to </w:t>
      </w:r>
      <w:r w:rsidR="00CC61A5">
        <w:rPr>
          <w:rFonts w:ascii="Calibri" w:eastAsia="Times New Roman" w:hAnsi="Calibri" w:cs="Arial"/>
          <w:color w:val="auto"/>
          <w:sz w:val="22"/>
          <w:szCs w:val="22"/>
          <w:u w:val="none"/>
        </w:rPr>
        <w:t>the</w:t>
      </w:r>
      <w:r w:rsidR="003B1B31" w:rsidRPr="008066C2">
        <w:rPr>
          <w:rFonts w:ascii="Calibri" w:eastAsia="Times New Roman" w:hAnsi="Calibri" w:cs="Arial"/>
          <w:color w:val="auto"/>
          <w:sz w:val="22"/>
          <w:szCs w:val="22"/>
          <w:u w:val="none"/>
        </w:rPr>
        <w:t xml:space="preserve"> </w:t>
      </w:r>
      <w:r w:rsidRPr="008066C2">
        <w:rPr>
          <w:rFonts w:ascii="Calibri" w:eastAsia="Times New Roman" w:hAnsi="Calibri" w:cs="Arial"/>
          <w:color w:val="auto"/>
          <w:sz w:val="22"/>
          <w:szCs w:val="22"/>
          <w:u w:val="none"/>
        </w:rPr>
        <w:t>Absolute Priorit</w:t>
      </w:r>
      <w:r w:rsidR="00CC61A5">
        <w:rPr>
          <w:rFonts w:ascii="Calibri" w:eastAsia="Times New Roman" w:hAnsi="Calibri" w:cs="Arial"/>
          <w:color w:val="auto"/>
          <w:sz w:val="22"/>
          <w:szCs w:val="22"/>
          <w:u w:val="none"/>
        </w:rPr>
        <w:t>y</w:t>
      </w:r>
      <w:r w:rsidR="00FC514B" w:rsidRPr="008066C2">
        <w:rPr>
          <w:rFonts w:ascii="Calibri" w:eastAsia="Times New Roman" w:hAnsi="Calibri" w:cs="Arial"/>
          <w:color w:val="auto"/>
          <w:sz w:val="22"/>
          <w:szCs w:val="22"/>
          <w:u w:val="none"/>
        </w:rPr>
        <w:t xml:space="preserve"> in the project narrative</w:t>
      </w:r>
      <w:r w:rsidR="006C7A16">
        <w:rPr>
          <w:rFonts w:ascii="Calibri" w:eastAsia="Times New Roman" w:hAnsi="Calibri" w:cs="Arial"/>
          <w:color w:val="auto"/>
          <w:sz w:val="22"/>
          <w:szCs w:val="22"/>
          <w:u w:val="none"/>
        </w:rPr>
        <w:t xml:space="preserve">.  The NIA also includes an invitational priority, which applicants may respond to.  All of the </w:t>
      </w:r>
      <w:r w:rsidR="006C7A16" w:rsidRPr="008066C2">
        <w:rPr>
          <w:rFonts w:ascii="Calibri" w:eastAsia="Times New Roman" w:hAnsi="Calibri" w:cs="Arial"/>
          <w:color w:val="auto"/>
          <w:sz w:val="22"/>
          <w:szCs w:val="22"/>
          <w:u w:val="none"/>
        </w:rPr>
        <w:t>Priorities are explained in detail in the NIA</w:t>
      </w:r>
      <w:r w:rsidR="006C7A16">
        <w:rPr>
          <w:rFonts w:ascii="Calibri" w:eastAsia="Times New Roman" w:hAnsi="Calibri" w:cs="Arial"/>
          <w:color w:val="auto"/>
          <w:sz w:val="22"/>
          <w:szCs w:val="22"/>
          <w:u w:val="none"/>
        </w:rPr>
        <w:t>.</w:t>
      </w:r>
    </w:p>
    <w:p w:rsidR="00FC514B" w:rsidRPr="008066C2" w:rsidRDefault="00FC514B" w:rsidP="001915D2">
      <w:pPr>
        <w:pStyle w:val="a"/>
        <w:spacing w:before="0" w:beforeAutospacing="0" w:after="0" w:afterAutospacing="0" w:line="240" w:lineRule="auto"/>
        <w:rPr>
          <w:rFonts w:ascii="Calibri" w:eastAsia="Times New Roman" w:hAnsi="Calibri" w:cs="Arial"/>
          <w:b/>
          <w:color w:val="auto"/>
          <w:sz w:val="22"/>
          <w:szCs w:val="22"/>
          <w:u w:val="none"/>
        </w:rPr>
      </w:pPr>
      <w:r w:rsidRPr="008066C2">
        <w:rPr>
          <w:rFonts w:ascii="Calibri" w:eastAsia="Times New Roman" w:hAnsi="Calibri" w:cs="Arial"/>
          <w:b/>
          <w:color w:val="auto"/>
          <w:sz w:val="22"/>
          <w:szCs w:val="22"/>
          <w:u w:val="none"/>
        </w:rPr>
        <w:t>Selection Criteria</w:t>
      </w:r>
    </w:p>
    <w:p w:rsidR="00FC514B" w:rsidRPr="008066C2" w:rsidRDefault="00FC514B" w:rsidP="001915D2">
      <w:pPr>
        <w:spacing w:after="120" w:line="240" w:lineRule="auto"/>
        <w:rPr>
          <w:rFonts w:cs="Arial"/>
          <w:color w:val="auto"/>
          <w:sz w:val="22"/>
          <w:szCs w:val="22"/>
        </w:rPr>
      </w:pPr>
      <w:r w:rsidRPr="008066C2">
        <w:rPr>
          <w:rFonts w:cs="Arial"/>
          <w:color w:val="auto"/>
          <w:sz w:val="22"/>
          <w:szCs w:val="22"/>
        </w:rPr>
        <w:t xml:space="preserve">The Project Narrative should describe the project that an applicant would carry out if funded and include the eligible applicant’s response to the Selection Criteria since the application will be evaluated and scored against these criteria. </w:t>
      </w:r>
      <w:r w:rsidR="0093344A">
        <w:rPr>
          <w:rFonts w:cs="Arial"/>
          <w:color w:val="auto"/>
          <w:sz w:val="22"/>
          <w:szCs w:val="22"/>
        </w:rPr>
        <w:t xml:space="preserve"> </w:t>
      </w:r>
      <w:r w:rsidRPr="008066C2">
        <w:rPr>
          <w:rFonts w:cs="Arial"/>
          <w:color w:val="auto"/>
          <w:sz w:val="22"/>
          <w:szCs w:val="22"/>
        </w:rPr>
        <w:t xml:space="preserve">The maximum possible score for each criterion is indicated in the NIA. </w:t>
      </w:r>
    </w:p>
    <w:p w:rsidR="00D407AB" w:rsidRPr="008066C2" w:rsidRDefault="00D407AB" w:rsidP="001915D2">
      <w:pPr>
        <w:pStyle w:val="a"/>
        <w:spacing w:before="0" w:beforeAutospacing="0" w:after="0" w:afterAutospacing="0" w:line="240" w:lineRule="auto"/>
        <w:rPr>
          <w:rFonts w:ascii="Calibri" w:eastAsia="Times New Roman" w:hAnsi="Calibri" w:cs="Arial"/>
          <w:b/>
          <w:color w:val="auto"/>
          <w:sz w:val="22"/>
          <w:szCs w:val="22"/>
          <w:u w:val="none"/>
        </w:rPr>
      </w:pPr>
      <w:r w:rsidRPr="008066C2">
        <w:rPr>
          <w:rFonts w:ascii="Calibri" w:eastAsia="Times New Roman" w:hAnsi="Calibri" w:cs="Arial"/>
          <w:b/>
          <w:color w:val="auto"/>
          <w:sz w:val="22"/>
          <w:szCs w:val="22"/>
          <w:u w:val="none"/>
        </w:rPr>
        <w:t>Requirements</w:t>
      </w:r>
    </w:p>
    <w:p w:rsidR="00D407AB" w:rsidRPr="008066C2" w:rsidRDefault="00D407AB" w:rsidP="001915D2">
      <w:pPr>
        <w:pStyle w:val="a"/>
        <w:spacing w:before="0" w:beforeAutospacing="0" w:after="160" w:afterAutospacing="0" w:line="240" w:lineRule="auto"/>
        <w:rPr>
          <w:rFonts w:ascii="Calibri" w:eastAsia="Times New Roman" w:hAnsi="Calibri" w:cs="Arial"/>
          <w:color w:val="auto"/>
          <w:sz w:val="22"/>
          <w:szCs w:val="22"/>
          <w:u w:val="none"/>
        </w:rPr>
      </w:pPr>
      <w:r w:rsidRPr="008066C2">
        <w:rPr>
          <w:rFonts w:ascii="Calibri" w:eastAsia="Times New Roman" w:hAnsi="Calibri" w:cs="Arial"/>
          <w:color w:val="auto"/>
          <w:sz w:val="22"/>
          <w:szCs w:val="22"/>
          <w:u w:val="none"/>
        </w:rPr>
        <w:t>The FY 201</w:t>
      </w:r>
      <w:r w:rsidR="00CC61A5">
        <w:rPr>
          <w:rFonts w:ascii="Calibri" w:eastAsia="Times New Roman" w:hAnsi="Calibri" w:cs="Arial"/>
          <w:color w:val="auto"/>
          <w:sz w:val="22"/>
          <w:szCs w:val="22"/>
          <w:u w:val="none"/>
        </w:rPr>
        <w:t>7</w:t>
      </w:r>
      <w:r w:rsidRPr="008066C2">
        <w:rPr>
          <w:rFonts w:ascii="Calibri" w:eastAsia="Times New Roman" w:hAnsi="Calibri" w:cs="Arial"/>
          <w:color w:val="auto"/>
          <w:sz w:val="22"/>
          <w:szCs w:val="22"/>
          <w:u w:val="none"/>
        </w:rPr>
        <w:t xml:space="preserve"> </w:t>
      </w:r>
      <w:r w:rsidR="00751845">
        <w:rPr>
          <w:rFonts w:ascii="Calibri" w:eastAsia="Times New Roman" w:hAnsi="Calibri" w:cs="Arial"/>
          <w:color w:val="auto"/>
          <w:sz w:val="22"/>
          <w:szCs w:val="22"/>
          <w:u w:val="none"/>
        </w:rPr>
        <w:t>CMO</w:t>
      </w:r>
      <w:r w:rsidR="006C7A16">
        <w:rPr>
          <w:rFonts w:ascii="Calibri" w:eastAsia="Times New Roman" w:hAnsi="Calibri" w:cs="Arial"/>
          <w:color w:val="auto"/>
          <w:sz w:val="22"/>
          <w:szCs w:val="22"/>
          <w:u w:val="none"/>
        </w:rPr>
        <w:t xml:space="preserve"> </w:t>
      </w:r>
      <w:r w:rsidR="009A1D8F">
        <w:rPr>
          <w:rFonts w:ascii="Calibri" w:eastAsia="Times New Roman" w:hAnsi="Calibri" w:cs="Arial"/>
          <w:color w:val="auto"/>
          <w:sz w:val="22"/>
          <w:szCs w:val="22"/>
          <w:u w:val="none"/>
        </w:rPr>
        <w:t>Competition</w:t>
      </w:r>
      <w:r w:rsidR="006C7A16">
        <w:rPr>
          <w:rFonts w:ascii="Calibri" w:eastAsia="Times New Roman" w:hAnsi="Calibri" w:cs="Arial"/>
          <w:color w:val="auto"/>
          <w:sz w:val="22"/>
          <w:szCs w:val="22"/>
          <w:u w:val="none"/>
        </w:rPr>
        <w:t xml:space="preserve"> </w:t>
      </w:r>
      <w:r w:rsidRPr="008066C2">
        <w:rPr>
          <w:rFonts w:ascii="Calibri" w:eastAsia="Times New Roman" w:hAnsi="Calibri" w:cs="Arial"/>
          <w:color w:val="auto"/>
          <w:sz w:val="22"/>
          <w:szCs w:val="22"/>
          <w:u w:val="none"/>
        </w:rPr>
        <w:t xml:space="preserve">NIA includes numerous application requirements.  Applicants are required to respond to all application requirements within the project narrative.   </w:t>
      </w:r>
      <w:r w:rsidR="006C7A16">
        <w:rPr>
          <w:rFonts w:ascii="Calibri" w:eastAsia="Times New Roman" w:hAnsi="Calibri" w:cs="Arial"/>
          <w:color w:val="auto"/>
          <w:sz w:val="22"/>
          <w:szCs w:val="22"/>
          <w:u w:val="none"/>
        </w:rPr>
        <w:t xml:space="preserve">These Application Requirements </w:t>
      </w:r>
      <w:r w:rsidRPr="008066C2">
        <w:rPr>
          <w:rFonts w:ascii="Calibri" w:eastAsia="Times New Roman" w:hAnsi="Calibri" w:cs="Arial"/>
          <w:color w:val="auto"/>
          <w:sz w:val="22"/>
          <w:szCs w:val="22"/>
          <w:u w:val="none"/>
        </w:rPr>
        <w:t>are explained in detail in the NIA.</w:t>
      </w:r>
    </w:p>
    <w:p w:rsidR="00BA1411" w:rsidRPr="008066C2" w:rsidRDefault="00BA1411" w:rsidP="001915D2">
      <w:pPr>
        <w:spacing w:after="120" w:line="240" w:lineRule="auto"/>
        <w:rPr>
          <w:rFonts w:cs="Arial"/>
          <w:b/>
          <w:bCs/>
          <w:color w:val="auto"/>
          <w:sz w:val="22"/>
          <w:szCs w:val="22"/>
        </w:rPr>
      </w:pPr>
      <w:r w:rsidRPr="008066C2">
        <w:rPr>
          <w:rFonts w:cs="Arial"/>
          <w:b/>
          <w:color w:val="auto"/>
          <w:sz w:val="22"/>
          <w:szCs w:val="22"/>
        </w:rPr>
        <w:t>F</w:t>
      </w:r>
      <w:r w:rsidRPr="008066C2">
        <w:rPr>
          <w:rFonts w:cs="Arial"/>
          <w:b/>
          <w:bCs/>
          <w:color w:val="auto"/>
          <w:sz w:val="22"/>
          <w:szCs w:val="22"/>
        </w:rPr>
        <w:t>ormatting</w:t>
      </w:r>
    </w:p>
    <w:p w:rsidR="00BA1411" w:rsidRPr="008066C2" w:rsidRDefault="00BA1411" w:rsidP="001915D2">
      <w:pPr>
        <w:spacing w:line="240" w:lineRule="auto"/>
        <w:rPr>
          <w:rFonts w:cs="Arial"/>
          <w:color w:val="auto"/>
          <w:sz w:val="22"/>
          <w:szCs w:val="22"/>
        </w:rPr>
      </w:pPr>
      <w:r w:rsidRPr="008066C2">
        <w:rPr>
          <w:rFonts w:cs="Arial"/>
          <w:color w:val="auto"/>
          <w:sz w:val="22"/>
          <w:szCs w:val="22"/>
        </w:rPr>
        <w:t>A “page” is 8.5" x 11", on one side only, with 1" margins at the top, bottom, and both sides.  Page numbers and an identifier may be within the 1” margin.  Double</w:t>
      </w:r>
      <w:r w:rsidR="0050705C" w:rsidRPr="008066C2">
        <w:rPr>
          <w:rFonts w:cs="Arial"/>
          <w:color w:val="auto"/>
          <w:sz w:val="22"/>
          <w:szCs w:val="22"/>
        </w:rPr>
        <w:t>-</w:t>
      </w:r>
      <w:r w:rsidRPr="008066C2">
        <w:rPr>
          <w:rFonts w:cs="Arial"/>
          <w:color w:val="auto"/>
          <w:sz w:val="22"/>
          <w:szCs w:val="22"/>
        </w:rPr>
        <w:t xml:space="preserve">space (no more than three lines per vertical inch) all text in the application narrative, including titles, headings, footnotes, quotations, </w:t>
      </w:r>
      <w:r w:rsidR="00765051" w:rsidRPr="008066C2">
        <w:rPr>
          <w:rFonts w:cs="Arial"/>
          <w:color w:val="auto"/>
          <w:sz w:val="22"/>
          <w:szCs w:val="22"/>
        </w:rPr>
        <w:t>and</w:t>
      </w:r>
      <w:r w:rsidRPr="008066C2">
        <w:rPr>
          <w:rFonts w:cs="Arial"/>
          <w:color w:val="auto"/>
          <w:sz w:val="22"/>
          <w:szCs w:val="22"/>
        </w:rPr>
        <w:t xml:space="preserve"> references.  Use a font</w:t>
      </w:r>
      <w:r w:rsidR="0052404E" w:rsidRPr="008066C2">
        <w:rPr>
          <w:rFonts w:cs="Arial"/>
          <w:color w:val="auto"/>
          <w:sz w:val="22"/>
          <w:szCs w:val="22"/>
        </w:rPr>
        <w:t xml:space="preserve"> size</w:t>
      </w:r>
      <w:r w:rsidRPr="008066C2">
        <w:rPr>
          <w:rFonts w:cs="Arial"/>
          <w:color w:val="auto"/>
          <w:sz w:val="22"/>
          <w:szCs w:val="22"/>
        </w:rPr>
        <w:t xml:space="preserve"> that is </w:t>
      </w:r>
      <w:r w:rsidR="0052404E" w:rsidRPr="008066C2">
        <w:rPr>
          <w:rFonts w:cs="Arial"/>
          <w:color w:val="auto"/>
          <w:sz w:val="22"/>
          <w:szCs w:val="22"/>
        </w:rPr>
        <w:t xml:space="preserve">either </w:t>
      </w:r>
      <w:r w:rsidRPr="008066C2">
        <w:rPr>
          <w:rFonts w:cs="Arial"/>
          <w:color w:val="auto"/>
          <w:sz w:val="22"/>
          <w:szCs w:val="22"/>
        </w:rPr>
        <w:t>12-point or larger</w:t>
      </w:r>
      <w:r w:rsidR="0052404E" w:rsidRPr="008066C2">
        <w:rPr>
          <w:rFonts w:cs="Arial"/>
          <w:color w:val="auto"/>
          <w:sz w:val="22"/>
          <w:szCs w:val="22"/>
        </w:rPr>
        <w:t xml:space="preserve"> or no smaller than 10 pitch</w:t>
      </w:r>
      <w:r w:rsidRPr="008066C2">
        <w:rPr>
          <w:rFonts w:cs="Arial"/>
          <w:color w:val="auto"/>
          <w:sz w:val="22"/>
          <w:szCs w:val="22"/>
        </w:rPr>
        <w:t xml:space="preserve">.  Use one of the following fonts: Times New Roman, Courier, Courier New, or Arial.  </w:t>
      </w:r>
    </w:p>
    <w:p w:rsidR="00BA1411" w:rsidRPr="008066C2" w:rsidRDefault="00BA1411" w:rsidP="001915D2">
      <w:pPr>
        <w:spacing w:after="0" w:line="240" w:lineRule="auto"/>
        <w:rPr>
          <w:rFonts w:cs="Arial"/>
          <w:b/>
          <w:bCs/>
          <w:color w:val="auto"/>
          <w:sz w:val="22"/>
          <w:szCs w:val="22"/>
          <w:u w:val="single"/>
        </w:rPr>
      </w:pPr>
      <w:r w:rsidRPr="008066C2">
        <w:rPr>
          <w:rFonts w:cs="Arial"/>
          <w:b/>
          <w:color w:val="auto"/>
          <w:sz w:val="22"/>
          <w:szCs w:val="22"/>
        </w:rPr>
        <w:t>Page Limits</w:t>
      </w:r>
    </w:p>
    <w:p w:rsidR="00BA1411" w:rsidRPr="008066C2" w:rsidRDefault="00BA1411" w:rsidP="001915D2">
      <w:pPr>
        <w:spacing w:line="240" w:lineRule="auto"/>
        <w:rPr>
          <w:rFonts w:cs="Arial"/>
          <w:color w:val="auto"/>
          <w:sz w:val="22"/>
          <w:szCs w:val="22"/>
        </w:rPr>
      </w:pPr>
      <w:r w:rsidRPr="008066C2">
        <w:rPr>
          <w:rFonts w:cs="Arial"/>
          <w:color w:val="auto"/>
          <w:sz w:val="22"/>
          <w:szCs w:val="22"/>
        </w:rPr>
        <w:t xml:space="preserve">Eligible applicants </w:t>
      </w:r>
      <w:r w:rsidR="00860627" w:rsidRPr="008066C2">
        <w:rPr>
          <w:rFonts w:cs="Arial"/>
          <w:color w:val="auto"/>
          <w:sz w:val="22"/>
          <w:szCs w:val="22"/>
        </w:rPr>
        <w:t>should</w:t>
      </w:r>
      <w:r w:rsidRPr="008066C2">
        <w:rPr>
          <w:rFonts w:cs="Arial"/>
          <w:color w:val="auto"/>
          <w:sz w:val="22"/>
          <w:szCs w:val="22"/>
        </w:rPr>
        <w:t xml:space="preserve"> limit the </w:t>
      </w:r>
      <w:r w:rsidR="006D4114" w:rsidRPr="008066C2">
        <w:rPr>
          <w:rFonts w:cs="Arial"/>
          <w:color w:val="auto"/>
          <w:sz w:val="22"/>
          <w:szCs w:val="22"/>
        </w:rPr>
        <w:t>P</w:t>
      </w:r>
      <w:r w:rsidRPr="008066C2">
        <w:rPr>
          <w:rFonts w:cs="Arial"/>
          <w:color w:val="auto"/>
          <w:sz w:val="22"/>
          <w:szCs w:val="22"/>
        </w:rPr>
        <w:t xml:space="preserve">roject </w:t>
      </w:r>
      <w:r w:rsidR="006D4114" w:rsidRPr="008066C2">
        <w:rPr>
          <w:rFonts w:cs="Arial"/>
          <w:color w:val="auto"/>
          <w:sz w:val="22"/>
          <w:szCs w:val="22"/>
        </w:rPr>
        <w:t>N</w:t>
      </w:r>
      <w:r w:rsidRPr="008066C2">
        <w:rPr>
          <w:rFonts w:cs="Arial"/>
          <w:color w:val="auto"/>
          <w:sz w:val="22"/>
          <w:szCs w:val="22"/>
        </w:rPr>
        <w:t xml:space="preserve">arrative </w:t>
      </w:r>
      <w:r w:rsidR="0050705C" w:rsidRPr="008066C2">
        <w:rPr>
          <w:rFonts w:cs="Arial"/>
          <w:color w:val="auto"/>
          <w:sz w:val="22"/>
          <w:szCs w:val="22"/>
        </w:rPr>
        <w:t xml:space="preserve">to </w:t>
      </w:r>
      <w:r w:rsidR="00B669E2" w:rsidRPr="008066C2">
        <w:rPr>
          <w:rFonts w:cs="Arial"/>
          <w:b/>
          <w:color w:val="auto"/>
          <w:sz w:val="22"/>
          <w:szCs w:val="22"/>
        </w:rPr>
        <w:t>60</w:t>
      </w:r>
      <w:r w:rsidRPr="008066C2">
        <w:rPr>
          <w:rFonts w:cs="Arial"/>
          <w:b/>
          <w:color w:val="auto"/>
          <w:sz w:val="22"/>
          <w:szCs w:val="22"/>
        </w:rPr>
        <w:t xml:space="preserve"> pages</w:t>
      </w:r>
      <w:r w:rsidR="006C7A16">
        <w:rPr>
          <w:rFonts w:cs="Arial"/>
          <w:b/>
          <w:color w:val="auto"/>
          <w:sz w:val="22"/>
          <w:szCs w:val="22"/>
        </w:rPr>
        <w:t xml:space="preserve">, </w:t>
      </w:r>
      <w:r w:rsidR="006C7A16" w:rsidRPr="006C7A16">
        <w:rPr>
          <w:rFonts w:cs="Arial"/>
          <w:b/>
          <w:color w:val="auto"/>
          <w:sz w:val="22"/>
          <w:szCs w:val="22"/>
        </w:rPr>
        <w:t>double-spaced, and number the pages consecutively</w:t>
      </w:r>
      <w:r w:rsidRPr="008066C2">
        <w:rPr>
          <w:rFonts w:cs="Arial"/>
          <w:color w:val="auto"/>
          <w:sz w:val="22"/>
          <w:szCs w:val="22"/>
        </w:rPr>
        <w:t xml:space="preserve">.  </w:t>
      </w:r>
      <w:r w:rsidR="00FC514B" w:rsidRPr="008066C2">
        <w:rPr>
          <w:rFonts w:cs="Arial"/>
          <w:color w:val="auto"/>
          <w:sz w:val="22"/>
          <w:szCs w:val="22"/>
        </w:rPr>
        <w:t xml:space="preserve">Please provide any charts, graphs, citations, or examples in the project narrative.  Refer to the Federal Register Notice for additional application submission requirements.  </w:t>
      </w:r>
      <w:r w:rsidR="000D3F89" w:rsidRPr="008066C2">
        <w:rPr>
          <w:rFonts w:cs="Arial"/>
          <w:color w:val="auto"/>
          <w:sz w:val="22"/>
          <w:szCs w:val="22"/>
        </w:rPr>
        <w:t>The Table of Contents</w:t>
      </w:r>
      <w:r w:rsidR="004D43D1" w:rsidRPr="008066C2">
        <w:rPr>
          <w:rFonts w:cs="Arial"/>
          <w:color w:val="auto"/>
          <w:sz w:val="22"/>
          <w:szCs w:val="22"/>
        </w:rPr>
        <w:t xml:space="preserve"> and attachments do </w:t>
      </w:r>
      <w:r w:rsidR="000D3F89" w:rsidRPr="008066C2">
        <w:rPr>
          <w:rFonts w:cs="Arial"/>
          <w:color w:val="auto"/>
          <w:sz w:val="22"/>
          <w:szCs w:val="22"/>
        </w:rPr>
        <w:t>not count against the page limit.</w:t>
      </w:r>
    </w:p>
    <w:p w:rsidR="004D43D1" w:rsidRPr="008066C2" w:rsidRDefault="004D43D1" w:rsidP="001915D2">
      <w:pPr>
        <w:spacing w:after="120" w:line="240" w:lineRule="auto"/>
        <w:rPr>
          <w:rFonts w:cs="Arial"/>
          <w:color w:val="auto"/>
          <w:sz w:val="22"/>
          <w:szCs w:val="22"/>
        </w:rPr>
      </w:pPr>
      <w:r w:rsidRPr="008066C2">
        <w:rPr>
          <w:rFonts w:cs="Arial"/>
          <w:color w:val="auto"/>
          <w:sz w:val="22"/>
          <w:szCs w:val="22"/>
        </w:rPr>
        <w:t>To facilitate the review of the application, please organize your Project Narrative in the following order and include a Table of Contents.</w:t>
      </w:r>
    </w:p>
    <w:p w:rsidR="004D43D1" w:rsidRPr="008066C2" w:rsidRDefault="004D43D1" w:rsidP="001915D2">
      <w:pPr>
        <w:numPr>
          <w:ilvl w:val="0"/>
          <w:numId w:val="15"/>
        </w:numPr>
        <w:spacing w:after="0" w:line="240" w:lineRule="auto"/>
        <w:rPr>
          <w:rFonts w:cs="Arial"/>
          <w:b/>
          <w:bCs/>
          <w:color w:val="auto"/>
          <w:sz w:val="22"/>
          <w:szCs w:val="22"/>
        </w:rPr>
      </w:pPr>
      <w:r w:rsidRPr="008066C2">
        <w:rPr>
          <w:rFonts w:cs="Arial"/>
          <w:b/>
          <w:bCs/>
          <w:color w:val="auto"/>
          <w:sz w:val="22"/>
          <w:szCs w:val="22"/>
        </w:rPr>
        <w:t>Absolute Priorit</w:t>
      </w:r>
      <w:r w:rsidR="002017E6">
        <w:rPr>
          <w:rFonts w:cs="Arial"/>
          <w:b/>
          <w:bCs/>
          <w:color w:val="auto"/>
          <w:sz w:val="22"/>
          <w:szCs w:val="22"/>
        </w:rPr>
        <w:t>y</w:t>
      </w:r>
    </w:p>
    <w:p w:rsidR="004D43D1" w:rsidRDefault="004D43D1" w:rsidP="001915D2">
      <w:pPr>
        <w:numPr>
          <w:ilvl w:val="0"/>
          <w:numId w:val="15"/>
        </w:numPr>
        <w:spacing w:after="0" w:line="240" w:lineRule="auto"/>
        <w:rPr>
          <w:rFonts w:cs="Arial"/>
          <w:b/>
          <w:bCs/>
          <w:color w:val="auto"/>
          <w:sz w:val="22"/>
          <w:szCs w:val="22"/>
        </w:rPr>
      </w:pPr>
      <w:r w:rsidRPr="008066C2">
        <w:rPr>
          <w:rFonts w:cs="Arial"/>
          <w:b/>
          <w:bCs/>
          <w:color w:val="auto"/>
          <w:sz w:val="22"/>
          <w:szCs w:val="22"/>
        </w:rPr>
        <w:t>Competitive Priorities</w:t>
      </w:r>
      <w:r w:rsidR="00D407AB" w:rsidRPr="008066C2">
        <w:rPr>
          <w:rFonts w:cs="Arial"/>
          <w:b/>
          <w:bCs/>
          <w:color w:val="auto"/>
          <w:sz w:val="22"/>
          <w:szCs w:val="22"/>
        </w:rPr>
        <w:t xml:space="preserve"> (optional)</w:t>
      </w:r>
    </w:p>
    <w:p w:rsidR="006C7A16" w:rsidRPr="008066C2" w:rsidRDefault="006C7A16" w:rsidP="001915D2">
      <w:pPr>
        <w:numPr>
          <w:ilvl w:val="0"/>
          <w:numId w:val="15"/>
        </w:numPr>
        <w:spacing w:after="0" w:line="240" w:lineRule="auto"/>
        <w:rPr>
          <w:rFonts w:cs="Arial"/>
          <w:b/>
          <w:bCs/>
          <w:color w:val="auto"/>
          <w:sz w:val="22"/>
          <w:szCs w:val="22"/>
        </w:rPr>
      </w:pPr>
      <w:r>
        <w:rPr>
          <w:rFonts w:cs="Arial"/>
          <w:b/>
          <w:bCs/>
          <w:color w:val="auto"/>
          <w:sz w:val="22"/>
          <w:szCs w:val="22"/>
        </w:rPr>
        <w:t>Invitational Priority (optional)</w:t>
      </w:r>
    </w:p>
    <w:p w:rsidR="004D43D1" w:rsidRPr="008066C2" w:rsidRDefault="004D43D1" w:rsidP="001915D2">
      <w:pPr>
        <w:numPr>
          <w:ilvl w:val="0"/>
          <w:numId w:val="15"/>
        </w:numPr>
        <w:spacing w:after="0" w:line="240" w:lineRule="auto"/>
        <w:rPr>
          <w:rFonts w:cs="Arial"/>
          <w:b/>
          <w:bCs/>
          <w:color w:val="auto"/>
          <w:sz w:val="22"/>
          <w:szCs w:val="22"/>
        </w:rPr>
      </w:pPr>
      <w:r w:rsidRPr="008066C2">
        <w:rPr>
          <w:rFonts w:cs="Arial"/>
          <w:b/>
          <w:bCs/>
          <w:color w:val="auto"/>
          <w:sz w:val="22"/>
          <w:szCs w:val="22"/>
        </w:rPr>
        <w:t>Selection Criteria</w:t>
      </w:r>
    </w:p>
    <w:p w:rsidR="00CE51D8" w:rsidRPr="008066C2" w:rsidRDefault="004D43D1" w:rsidP="001915D2">
      <w:pPr>
        <w:numPr>
          <w:ilvl w:val="0"/>
          <w:numId w:val="15"/>
        </w:numPr>
        <w:spacing w:after="0" w:line="240" w:lineRule="auto"/>
        <w:rPr>
          <w:color w:val="auto"/>
          <w:sz w:val="22"/>
          <w:szCs w:val="22"/>
        </w:rPr>
      </w:pPr>
      <w:r w:rsidRPr="008066C2">
        <w:rPr>
          <w:rFonts w:cs="Arial"/>
          <w:b/>
          <w:bCs/>
          <w:color w:val="auto"/>
          <w:sz w:val="22"/>
          <w:szCs w:val="22"/>
        </w:rPr>
        <w:t>Application Requirements</w:t>
      </w:r>
    </w:p>
    <w:p w:rsidR="00417BB9" w:rsidRPr="004A003D" w:rsidRDefault="00CE51D8" w:rsidP="00D96DAF">
      <w:pPr>
        <w:pStyle w:val="Heading3"/>
        <w:spacing w:after="240"/>
        <w:rPr>
          <w:lang w:val="en-US"/>
        </w:rPr>
      </w:pPr>
      <w:r w:rsidRPr="008066C2">
        <w:rPr>
          <w:color w:val="auto"/>
          <w:sz w:val="22"/>
          <w:szCs w:val="22"/>
        </w:rPr>
        <w:br w:type="page"/>
      </w:r>
      <w:bookmarkStart w:id="134" w:name="_Toc420403335"/>
      <w:bookmarkStart w:id="135" w:name="_Toc421626807"/>
      <w:r w:rsidR="00C803EE">
        <w:t>FY 201</w:t>
      </w:r>
      <w:r w:rsidR="00D819C7">
        <w:rPr>
          <w:lang w:val="en-US"/>
        </w:rPr>
        <w:t>7</w:t>
      </w:r>
      <w:r w:rsidR="00A46D49">
        <w:t xml:space="preserve"> Absolute Priorities</w:t>
      </w:r>
      <w:r w:rsidR="00A46D49">
        <w:rPr>
          <w:lang w:val="en-US"/>
        </w:rPr>
        <w:t xml:space="preserve">, </w:t>
      </w:r>
      <w:r>
        <w:t>Competitive preference priorit</w:t>
      </w:r>
      <w:r w:rsidR="004A003D">
        <w:rPr>
          <w:lang w:val="en-US"/>
        </w:rPr>
        <w:t>ies</w:t>
      </w:r>
      <w:bookmarkEnd w:id="134"/>
      <w:r w:rsidR="00A46D49">
        <w:rPr>
          <w:lang w:val="en-US"/>
        </w:rPr>
        <w:t>, and Invitational Priority</w:t>
      </w:r>
      <w:bookmarkEnd w:id="135"/>
    </w:p>
    <w:p w:rsidR="00CE51D8" w:rsidRPr="00B82DAA" w:rsidRDefault="00CE51D8" w:rsidP="00D96DAF">
      <w:pPr>
        <w:pStyle w:val="NoSpacing"/>
        <w:rPr>
          <w:rFonts w:asciiTheme="minorHAnsi" w:hAnsiTheme="minorHAnsi"/>
          <w:color w:val="auto"/>
          <w:sz w:val="22"/>
          <w:szCs w:val="22"/>
          <w:lang w:val="en-US"/>
        </w:rPr>
      </w:pPr>
      <w:r w:rsidRPr="00736F89">
        <w:rPr>
          <w:color w:val="auto"/>
          <w:sz w:val="22"/>
          <w:szCs w:val="22"/>
        </w:rPr>
        <w:t>The FY 201</w:t>
      </w:r>
      <w:r w:rsidR="00D819C7">
        <w:rPr>
          <w:color w:val="auto"/>
          <w:sz w:val="22"/>
          <w:szCs w:val="22"/>
          <w:lang w:val="en-US"/>
        </w:rPr>
        <w:t>7</w:t>
      </w:r>
      <w:r w:rsidRPr="00736F89">
        <w:rPr>
          <w:color w:val="auto"/>
          <w:sz w:val="22"/>
          <w:szCs w:val="22"/>
        </w:rPr>
        <w:t xml:space="preserve"> Competition identifies </w:t>
      </w:r>
      <w:r w:rsidR="00D819C7">
        <w:rPr>
          <w:color w:val="auto"/>
          <w:sz w:val="22"/>
          <w:szCs w:val="22"/>
          <w:lang w:val="en-US"/>
        </w:rPr>
        <w:t>one</w:t>
      </w:r>
      <w:r w:rsidRPr="00736F89">
        <w:rPr>
          <w:color w:val="auto"/>
          <w:sz w:val="22"/>
          <w:szCs w:val="22"/>
        </w:rPr>
        <w:t xml:space="preserve"> Absolute Priorit</w:t>
      </w:r>
      <w:r w:rsidR="00D819C7">
        <w:rPr>
          <w:color w:val="auto"/>
          <w:sz w:val="22"/>
          <w:szCs w:val="22"/>
          <w:lang w:val="en-US"/>
        </w:rPr>
        <w:t>y</w:t>
      </w:r>
      <w:r w:rsidR="00D407AB" w:rsidRPr="00736F89">
        <w:rPr>
          <w:color w:val="auto"/>
          <w:sz w:val="22"/>
          <w:szCs w:val="22"/>
        </w:rPr>
        <w:t>and three</w:t>
      </w:r>
      <w:r w:rsidR="003B1B31" w:rsidRPr="00736F89">
        <w:rPr>
          <w:color w:val="auto"/>
          <w:sz w:val="22"/>
          <w:szCs w:val="22"/>
        </w:rPr>
        <w:t xml:space="preserve"> Competitive Preference Priorit</w:t>
      </w:r>
      <w:r w:rsidR="00D407AB" w:rsidRPr="00736F89">
        <w:rPr>
          <w:color w:val="auto"/>
          <w:sz w:val="22"/>
          <w:szCs w:val="22"/>
        </w:rPr>
        <w:t>ies</w:t>
      </w:r>
      <w:r w:rsidRPr="00C80613">
        <w:rPr>
          <w:rFonts w:asciiTheme="minorHAnsi" w:hAnsiTheme="minorHAnsi"/>
          <w:color w:val="auto"/>
          <w:sz w:val="22"/>
          <w:szCs w:val="22"/>
        </w:rPr>
        <w:t>.</w:t>
      </w:r>
      <w:r w:rsidR="008B16CC" w:rsidRPr="00C80613">
        <w:rPr>
          <w:rFonts w:asciiTheme="minorHAnsi" w:hAnsiTheme="minorHAnsi"/>
          <w:color w:val="auto"/>
          <w:sz w:val="22"/>
          <w:szCs w:val="22"/>
          <w:lang w:val="en-US"/>
        </w:rPr>
        <w:t xml:space="preserve">  </w:t>
      </w:r>
      <w:r w:rsidR="008B16CC" w:rsidRPr="006453C1">
        <w:rPr>
          <w:rFonts w:asciiTheme="minorHAnsi" w:hAnsiTheme="minorHAnsi" w:cs="Courier New"/>
          <w:color w:val="auto"/>
          <w:sz w:val="22"/>
          <w:szCs w:val="22"/>
        </w:rPr>
        <w:t>These priorities will apply to grants awarded under this competition in FY 2017 and any subsequent year in which we make awards from the list of unfunded applications from this competition.</w:t>
      </w:r>
      <w:r w:rsidR="00B82DAA">
        <w:rPr>
          <w:rFonts w:asciiTheme="minorHAnsi" w:hAnsiTheme="minorHAnsi" w:cs="Courier New"/>
          <w:color w:val="auto"/>
          <w:sz w:val="22"/>
          <w:szCs w:val="22"/>
          <w:lang w:val="en-US"/>
        </w:rPr>
        <w:t xml:space="preserve"> While the information below is provided for applicants’ convenience, applicants should be sure to review the full Notice Inviting Applications for this competition in the </w:t>
      </w:r>
      <w:r w:rsidR="00B82DAA" w:rsidRPr="00B82DAA">
        <w:rPr>
          <w:rFonts w:asciiTheme="minorHAnsi" w:hAnsiTheme="minorHAnsi" w:cs="Courier New"/>
          <w:color w:val="auto"/>
          <w:sz w:val="22"/>
          <w:szCs w:val="22"/>
          <w:u w:val="single"/>
          <w:lang w:val="en-US"/>
        </w:rPr>
        <w:t>Federal Register</w:t>
      </w:r>
      <w:r w:rsidR="00B82DAA">
        <w:rPr>
          <w:rFonts w:asciiTheme="minorHAnsi" w:hAnsiTheme="minorHAnsi" w:cs="Courier New"/>
          <w:color w:val="auto"/>
          <w:sz w:val="22"/>
          <w:szCs w:val="22"/>
          <w:lang w:val="en-US"/>
        </w:rPr>
        <w:t xml:space="preserve">. </w:t>
      </w:r>
    </w:p>
    <w:p w:rsidR="00736F89" w:rsidRPr="00736F89" w:rsidRDefault="00736F89" w:rsidP="001915D2">
      <w:pPr>
        <w:pStyle w:val="NoSpacing"/>
        <w:rPr>
          <w:color w:val="auto"/>
          <w:sz w:val="22"/>
          <w:szCs w:val="22"/>
          <w:lang w:val="en-US"/>
        </w:rPr>
      </w:pPr>
    </w:p>
    <w:p w:rsidR="005C2C4D" w:rsidRPr="00736F89" w:rsidRDefault="005C2C4D" w:rsidP="001915D2">
      <w:pPr>
        <w:pStyle w:val="NoSpacing"/>
        <w:rPr>
          <w:b/>
          <w:color w:val="auto"/>
          <w:sz w:val="22"/>
          <w:szCs w:val="22"/>
          <w:u w:val="single"/>
        </w:rPr>
      </w:pPr>
      <w:r w:rsidRPr="00736F89">
        <w:rPr>
          <w:b/>
          <w:color w:val="auto"/>
          <w:sz w:val="22"/>
          <w:szCs w:val="22"/>
          <w:u w:val="single"/>
        </w:rPr>
        <w:t>Absolute Priorities</w:t>
      </w:r>
    </w:p>
    <w:p w:rsidR="006C7A16" w:rsidRPr="00736F89" w:rsidRDefault="006C7A16" w:rsidP="009123E2">
      <w:pPr>
        <w:pStyle w:val="NoSpacing"/>
        <w:rPr>
          <w:i/>
          <w:color w:val="auto"/>
          <w:sz w:val="22"/>
          <w:szCs w:val="22"/>
          <w:lang w:val="en-US"/>
        </w:rPr>
      </w:pPr>
      <w:r w:rsidRPr="00736F89">
        <w:rPr>
          <w:rFonts w:cs="Courier New"/>
          <w:i/>
          <w:color w:val="auto"/>
          <w:sz w:val="22"/>
          <w:szCs w:val="22"/>
          <w:lang w:val="en-US" w:eastAsia="en-US" w:bidi="en-US"/>
        </w:rPr>
        <w:t>For FY 201</w:t>
      </w:r>
      <w:r w:rsidR="00D819C7">
        <w:rPr>
          <w:rFonts w:cs="Courier New"/>
          <w:i/>
          <w:color w:val="auto"/>
          <w:sz w:val="22"/>
          <w:szCs w:val="22"/>
          <w:lang w:val="en-US" w:eastAsia="en-US" w:bidi="en-US"/>
        </w:rPr>
        <w:t>7</w:t>
      </w:r>
      <w:r w:rsidRPr="00736F89">
        <w:rPr>
          <w:rFonts w:cs="Courier New"/>
          <w:i/>
          <w:color w:val="auto"/>
          <w:sz w:val="22"/>
          <w:szCs w:val="22"/>
          <w:lang w:val="en-US" w:eastAsia="en-US" w:bidi="en-US"/>
        </w:rPr>
        <w:t xml:space="preserve"> th</w:t>
      </w:r>
      <w:r w:rsidR="00D819C7">
        <w:rPr>
          <w:rFonts w:cs="Courier New"/>
          <w:i/>
          <w:color w:val="auto"/>
          <w:sz w:val="22"/>
          <w:szCs w:val="22"/>
          <w:lang w:val="en-US" w:eastAsia="en-US" w:bidi="en-US"/>
        </w:rPr>
        <w:t>is</w:t>
      </w:r>
      <w:r w:rsidRPr="00736F89">
        <w:rPr>
          <w:rFonts w:cs="Courier New"/>
          <w:i/>
          <w:color w:val="auto"/>
          <w:sz w:val="22"/>
          <w:szCs w:val="22"/>
          <w:lang w:val="en-US" w:eastAsia="en-US" w:bidi="en-US"/>
        </w:rPr>
        <w:t xml:space="preserve"> priori</w:t>
      </w:r>
      <w:r w:rsidR="00D819C7">
        <w:rPr>
          <w:rFonts w:cs="Courier New"/>
          <w:i/>
          <w:color w:val="auto"/>
          <w:sz w:val="22"/>
          <w:szCs w:val="22"/>
          <w:lang w:val="en-US" w:eastAsia="en-US" w:bidi="en-US"/>
        </w:rPr>
        <w:t>ty is an absolute priority</w:t>
      </w:r>
      <w:r w:rsidRPr="00736F89">
        <w:rPr>
          <w:rFonts w:cs="Courier New"/>
          <w:i/>
          <w:color w:val="auto"/>
          <w:sz w:val="22"/>
          <w:szCs w:val="22"/>
          <w:lang w:val="en-US" w:eastAsia="en-US" w:bidi="en-US"/>
        </w:rPr>
        <w:t>.  Under 34 CFR 75.105(c</w:t>
      </w:r>
      <w:proofErr w:type="gramStart"/>
      <w:r w:rsidRPr="00736F89">
        <w:rPr>
          <w:rFonts w:cs="Courier New"/>
          <w:i/>
          <w:color w:val="auto"/>
          <w:sz w:val="22"/>
          <w:szCs w:val="22"/>
          <w:lang w:val="en-US" w:eastAsia="en-US" w:bidi="en-US"/>
        </w:rPr>
        <w:t>)(</w:t>
      </w:r>
      <w:proofErr w:type="gramEnd"/>
      <w:r w:rsidRPr="00736F89">
        <w:rPr>
          <w:rFonts w:cs="Courier New"/>
          <w:i/>
          <w:color w:val="auto"/>
          <w:sz w:val="22"/>
          <w:szCs w:val="22"/>
          <w:lang w:val="en-US" w:eastAsia="en-US" w:bidi="en-US"/>
        </w:rPr>
        <w:t>3), we consider only applications that mee</w:t>
      </w:r>
      <w:r w:rsidR="00D819C7">
        <w:rPr>
          <w:rFonts w:cs="Courier New"/>
          <w:i/>
          <w:color w:val="auto"/>
          <w:sz w:val="22"/>
          <w:szCs w:val="22"/>
          <w:lang w:val="en-US" w:eastAsia="en-US" w:bidi="en-US"/>
        </w:rPr>
        <w:t>ts this priority</w:t>
      </w:r>
      <w:r w:rsidRPr="00736F89">
        <w:rPr>
          <w:i/>
          <w:color w:val="auto"/>
          <w:sz w:val="22"/>
          <w:szCs w:val="22"/>
        </w:rPr>
        <w:t>.</w:t>
      </w:r>
    </w:p>
    <w:p w:rsidR="00736F89" w:rsidRPr="00736F89" w:rsidRDefault="00736F89" w:rsidP="009123E2">
      <w:pPr>
        <w:pStyle w:val="NoSpacing"/>
        <w:rPr>
          <w:rFonts w:cs="Courier New"/>
          <w:b/>
          <w:i/>
          <w:color w:val="auto"/>
          <w:sz w:val="22"/>
          <w:szCs w:val="22"/>
          <w:lang w:val="en-US"/>
        </w:rPr>
      </w:pPr>
    </w:p>
    <w:p w:rsidR="00D62489" w:rsidRDefault="00D407AB" w:rsidP="009123E2">
      <w:pPr>
        <w:pStyle w:val="NoSpacing"/>
        <w:rPr>
          <w:rFonts w:cs="Courier New"/>
          <w:color w:val="auto"/>
          <w:sz w:val="22"/>
          <w:szCs w:val="22"/>
          <w:lang w:val="en-US"/>
        </w:rPr>
      </w:pPr>
      <w:r w:rsidRPr="00736F89">
        <w:rPr>
          <w:rFonts w:cs="Courier New"/>
          <w:b/>
          <w:i/>
          <w:color w:val="auto"/>
          <w:sz w:val="22"/>
          <w:szCs w:val="22"/>
        </w:rPr>
        <w:t xml:space="preserve">Absolute Priority </w:t>
      </w:r>
      <w:r w:rsidR="00B21983">
        <w:rPr>
          <w:rFonts w:cs="Courier New"/>
          <w:b/>
          <w:i/>
          <w:color w:val="auto"/>
          <w:sz w:val="22"/>
          <w:szCs w:val="22"/>
          <w:lang w:val="en-US"/>
        </w:rPr>
        <w:t>1</w:t>
      </w:r>
      <w:r w:rsidRPr="00736F89">
        <w:rPr>
          <w:rFonts w:cs="Courier New"/>
          <w:b/>
          <w:i/>
          <w:color w:val="auto"/>
          <w:sz w:val="22"/>
          <w:szCs w:val="22"/>
        </w:rPr>
        <w:t>--</w:t>
      </w:r>
      <w:r w:rsidR="006C7A16" w:rsidRPr="00736F89">
        <w:rPr>
          <w:color w:val="auto"/>
          <w:sz w:val="22"/>
          <w:szCs w:val="22"/>
        </w:rPr>
        <w:t xml:space="preserve"> </w:t>
      </w:r>
      <w:r w:rsidR="006C7A16" w:rsidRPr="00736F89">
        <w:rPr>
          <w:rFonts w:cs="Courier New"/>
          <w:b/>
          <w:i/>
          <w:color w:val="auto"/>
          <w:sz w:val="22"/>
          <w:szCs w:val="22"/>
        </w:rPr>
        <w:t xml:space="preserve">Low-Income Demographic: </w:t>
      </w:r>
      <w:r w:rsidR="006C7A16" w:rsidRPr="00736F89">
        <w:rPr>
          <w:rFonts w:cs="Courier New"/>
          <w:color w:val="auto"/>
          <w:sz w:val="22"/>
          <w:szCs w:val="22"/>
        </w:rPr>
        <w:t xml:space="preserve"> </w:t>
      </w:r>
      <w:r w:rsidR="00B21983" w:rsidRPr="00C80613">
        <w:rPr>
          <w:rFonts w:cs="Courier New"/>
          <w:color w:val="auto"/>
          <w:sz w:val="22"/>
          <w:szCs w:val="22"/>
        </w:rPr>
        <w:t xml:space="preserve">To meet this priority, an applicant must demonstrate that at least 60 percent of the students across all of the charter schools the applicant currently operates or manages are </w:t>
      </w:r>
      <w:r w:rsidR="00B21983" w:rsidRPr="00C80613">
        <w:rPr>
          <w:color w:val="auto"/>
          <w:sz w:val="22"/>
          <w:szCs w:val="22"/>
        </w:rPr>
        <w:t xml:space="preserve">individuals from </w:t>
      </w:r>
      <w:r w:rsidR="00B21983" w:rsidRPr="00C80613">
        <w:rPr>
          <w:rFonts w:cs="Courier New"/>
          <w:color w:val="auto"/>
          <w:sz w:val="22"/>
          <w:szCs w:val="22"/>
        </w:rPr>
        <w:t>low-income families</w:t>
      </w:r>
      <w:r w:rsidR="00B21983" w:rsidRPr="00736F89" w:rsidDel="00B21983">
        <w:rPr>
          <w:rFonts w:cs="Courier New"/>
          <w:color w:val="auto"/>
          <w:sz w:val="22"/>
          <w:szCs w:val="22"/>
        </w:rPr>
        <w:t xml:space="preserve"> </w:t>
      </w:r>
      <w:r w:rsidR="00A7351B" w:rsidRPr="00736F89">
        <w:rPr>
          <w:rFonts w:cs="Courier New"/>
          <w:color w:val="auto"/>
          <w:sz w:val="22"/>
          <w:szCs w:val="22"/>
        </w:rPr>
        <w:t xml:space="preserve">(as defined </w:t>
      </w:r>
      <w:r w:rsidR="00A7351B">
        <w:rPr>
          <w:rFonts w:cs="Courier New"/>
          <w:color w:val="auto"/>
          <w:sz w:val="22"/>
          <w:szCs w:val="22"/>
        </w:rPr>
        <w:t>in the Federal Register Notice)</w:t>
      </w:r>
      <w:r w:rsidR="006C7A16" w:rsidRPr="00736F89">
        <w:rPr>
          <w:rFonts w:cs="Courier New"/>
          <w:color w:val="auto"/>
          <w:sz w:val="22"/>
          <w:szCs w:val="22"/>
        </w:rPr>
        <w:t>.</w:t>
      </w:r>
    </w:p>
    <w:p w:rsidR="004048A4" w:rsidRDefault="004048A4" w:rsidP="009123E2">
      <w:pPr>
        <w:pStyle w:val="NoSpacing"/>
        <w:rPr>
          <w:rFonts w:cs="Courier New"/>
          <w:color w:val="auto"/>
          <w:sz w:val="22"/>
          <w:szCs w:val="22"/>
          <w:lang w:val="en-US"/>
        </w:rPr>
      </w:pPr>
    </w:p>
    <w:p w:rsidR="006C7A16" w:rsidRPr="00736F89" w:rsidRDefault="006C7A16" w:rsidP="009123E2">
      <w:pPr>
        <w:pStyle w:val="NoSpacing"/>
        <w:rPr>
          <w:color w:val="auto"/>
          <w:sz w:val="22"/>
          <w:szCs w:val="22"/>
        </w:rPr>
      </w:pPr>
    </w:p>
    <w:p w:rsidR="0024736D" w:rsidRDefault="00D407AB" w:rsidP="009123E2">
      <w:pPr>
        <w:pStyle w:val="NoSpacing"/>
        <w:rPr>
          <w:b/>
          <w:color w:val="auto"/>
          <w:sz w:val="22"/>
          <w:szCs w:val="22"/>
          <w:u w:val="single"/>
          <w:lang w:val="en-US"/>
        </w:rPr>
      </w:pPr>
      <w:r w:rsidRPr="00736F89">
        <w:rPr>
          <w:b/>
          <w:color w:val="auto"/>
          <w:sz w:val="22"/>
          <w:szCs w:val="22"/>
          <w:u w:val="single"/>
        </w:rPr>
        <w:t>Competitive Preference Priorities</w:t>
      </w:r>
      <w:r w:rsidR="009A1D8F">
        <w:rPr>
          <w:b/>
          <w:color w:val="auto"/>
          <w:sz w:val="22"/>
          <w:szCs w:val="22"/>
          <w:u w:val="single"/>
          <w:lang w:val="en-US"/>
        </w:rPr>
        <w:t xml:space="preserve"> </w:t>
      </w:r>
    </w:p>
    <w:p w:rsidR="006C7A16" w:rsidRDefault="006C7A16" w:rsidP="009123E2">
      <w:pPr>
        <w:pStyle w:val="NoSpacing"/>
        <w:rPr>
          <w:rFonts w:cs="Courier New"/>
          <w:i/>
          <w:color w:val="auto"/>
          <w:sz w:val="22"/>
          <w:szCs w:val="22"/>
          <w:lang w:val="en-US" w:eastAsia="en-US" w:bidi="en-US"/>
        </w:rPr>
      </w:pPr>
      <w:r w:rsidRPr="00736F89">
        <w:rPr>
          <w:rFonts w:cs="Courier New"/>
          <w:i/>
          <w:color w:val="auto"/>
          <w:sz w:val="22"/>
          <w:szCs w:val="22"/>
          <w:lang w:val="en-US" w:eastAsia="en-US" w:bidi="en-US"/>
        </w:rPr>
        <w:t>In order to receive preference under these competitive preference priorities, the applicant must identify the priority or priorities that it believes it meets and provide documentation supporting its claims.  The maximum total competitive preference points an application can receive for this competition is 10.</w:t>
      </w:r>
    </w:p>
    <w:p w:rsidR="004048A4" w:rsidRDefault="004048A4" w:rsidP="009123E2">
      <w:pPr>
        <w:pStyle w:val="NoSpacing"/>
        <w:rPr>
          <w:rFonts w:cs="Courier New"/>
          <w:i/>
          <w:color w:val="auto"/>
          <w:sz w:val="22"/>
          <w:szCs w:val="22"/>
          <w:lang w:val="en-US" w:eastAsia="en-US" w:bidi="en-US"/>
        </w:rPr>
      </w:pPr>
    </w:p>
    <w:p w:rsidR="004048A4" w:rsidRPr="00736F89" w:rsidRDefault="004048A4" w:rsidP="009123E2">
      <w:pPr>
        <w:pStyle w:val="NoSpacing"/>
        <w:rPr>
          <w:rFonts w:cs="Courier New"/>
          <w:i/>
          <w:color w:val="auto"/>
          <w:sz w:val="22"/>
          <w:szCs w:val="22"/>
          <w:lang w:val="en-US" w:eastAsia="en-US" w:bidi="en-US"/>
        </w:rPr>
      </w:pPr>
      <w:r w:rsidRPr="004048A4">
        <w:rPr>
          <w:rFonts w:cs="Courier New"/>
          <w:color w:val="auto"/>
          <w:sz w:val="22"/>
          <w:szCs w:val="22"/>
          <w:u w:val="single"/>
          <w:lang w:val="en-US" w:eastAsia="en-US" w:bidi="en-US"/>
        </w:rPr>
        <w:t>Note</w:t>
      </w:r>
      <w:r w:rsidRPr="004048A4">
        <w:rPr>
          <w:rFonts w:cs="Courier New"/>
          <w:color w:val="auto"/>
          <w:sz w:val="22"/>
          <w:szCs w:val="22"/>
          <w:lang w:val="en-US" w:eastAsia="en-US" w:bidi="en-US"/>
        </w:rPr>
        <w:t xml:space="preserve">:  In order to receive points under these competitive preference priorities, the applicant </w:t>
      </w:r>
      <w:r w:rsidR="008F3B94">
        <w:rPr>
          <w:rFonts w:cs="Courier New"/>
          <w:color w:val="auto"/>
          <w:sz w:val="22"/>
          <w:szCs w:val="22"/>
          <w:lang w:val="en-US" w:eastAsia="en-US" w:bidi="en-US"/>
        </w:rPr>
        <w:t>should</w:t>
      </w:r>
      <w:r w:rsidRPr="004048A4">
        <w:rPr>
          <w:rFonts w:cs="Courier New"/>
          <w:color w:val="auto"/>
          <w:sz w:val="22"/>
          <w:szCs w:val="22"/>
          <w:lang w:val="en-US" w:eastAsia="en-US" w:bidi="en-US"/>
        </w:rPr>
        <w:t xml:space="preserve"> identify the priority or priorities that it is addressing and provide documentation that supports the identified competitive preference priority or priorities.</w:t>
      </w:r>
      <w:r w:rsidRPr="004048A4">
        <w:rPr>
          <w:rFonts w:cs="Courier New"/>
          <w:i/>
          <w:color w:val="auto"/>
          <w:sz w:val="22"/>
          <w:szCs w:val="22"/>
          <w:lang w:val="en-US" w:eastAsia="en-US" w:bidi="en-US"/>
        </w:rPr>
        <w:t xml:space="preserve">  </w:t>
      </w:r>
    </w:p>
    <w:p w:rsidR="006C7A16" w:rsidRPr="006C7A16" w:rsidRDefault="006C7A16" w:rsidP="009123E2">
      <w:pPr>
        <w:pStyle w:val="NoSpacing"/>
        <w:rPr>
          <w:rFonts w:cs="Courier New"/>
          <w:i/>
          <w:color w:val="auto"/>
          <w:sz w:val="22"/>
          <w:szCs w:val="22"/>
          <w:lang w:val="en-US" w:eastAsia="en-US" w:bidi="en-US"/>
        </w:rPr>
      </w:pPr>
    </w:p>
    <w:p w:rsidR="006C7A16" w:rsidRPr="00736F89" w:rsidRDefault="006C7A16" w:rsidP="009123E2">
      <w:pPr>
        <w:pStyle w:val="NoSpacing"/>
        <w:rPr>
          <w:color w:val="auto"/>
          <w:sz w:val="22"/>
          <w:szCs w:val="22"/>
        </w:rPr>
      </w:pPr>
      <w:r w:rsidRPr="00736F89">
        <w:rPr>
          <w:color w:val="auto"/>
          <w:sz w:val="22"/>
          <w:szCs w:val="22"/>
          <w:u w:val="single"/>
        </w:rPr>
        <w:t>Competitive Preference Priority 1</w:t>
      </w:r>
      <w:r w:rsidR="00FF4E1C">
        <w:rPr>
          <w:color w:val="auto"/>
          <w:sz w:val="22"/>
          <w:szCs w:val="22"/>
          <w:u w:val="single"/>
          <w:lang w:val="en-US"/>
        </w:rPr>
        <w:t>—Promoting Diversity</w:t>
      </w:r>
      <w:r w:rsidRPr="00736F89">
        <w:rPr>
          <w:color w:val="auto"/>
          <w:sz w:val="22"/>
          <w:szCs w:val="22"/>
        </w:rPr>
        <w:t>.  (</w:t>
      </w:r>
      <w:r w:rsidR="00014375">
        <w:rPr>
          <w:color w:val="auto"/>
          <w:sz w:val="22"/>
          <w:szCs w:val="22"/>
          <w:lang w:val="en-US"/>
        </w:rPr>
        <w:t>0 or 3</w:t>
      </w:r>
      <w:r w:rsidRPr="00736F89">
        <w:rPr>
          <w:color w:val="auto"/>
          <w:sz w:val="22"/>
          <w:szCs w:val="22"/>
        </w:rPr>
        <w:t>points)</w:t>
      </w:r>
    </w:p>
    <w:p w:rsidR="00014375" w:rsidRPr="00E47650" w:rsidRDefault="00014375" w:rsidP="00C80613">
      <w:pPr>
        <w:pStyle w:val="PlainText"/>
        <w:spacing w:after="0" w:line="240" w:lineRule="auto"/>
        <w:rPr>
          <w:rFonts w:ascii="Calibri" w:hAnsi="Calibri" w:cs="Courier New"/>
          <w:sz w:val="22"/>
          <w:szCs w:val="22"/>
          <w:lang w:val="en-US"/>
        </w:rPr>
      </w:pPr>
      <w:r w:rsidRPr="00C80613">
        <w:rPr>
          <w:rFonts w:ascii="Calibri" w:hAnsi="Calibri" w:cs="Courier New"/>
          <w:sz w:val="22"/>
          <w:szCs w:val="22"/>
        </w:rPr>
        <w:t xml:space="preserve">This priority is for projects that will provide for the replication or expansion of </w:t>
      </w:r>
      <w:r w:rsidRPr="00C80613">
        <w:rPr>
          <w:rFonts w:ascii="Calibri" w:hAnsi="Calibri"/>
          <w:sz w:val="22"/>
          <w:szCs w:val="22"/>
          <w:u w:val="single"/>
        </w:rPr>
        <w:t>high-quality charter schools</w:t>
      </w:r>
      <w:r w:rsidRPr="00C80613">
        <w:rPr>
          <w:rFonts w:ascii="Calibri" w:hAnsi="Calibri" w:cs="Courier New"/>
          <w:sz w:val="22"/>
          <w:szCs w:val="22"/>
        </w:rPr>
        <w:t xml:space="preserve"> that have an intentional focus on recruiting and retaining racially and socioeconomically diverse student bodies (see Section 4305(b)(5)(A) of the ESEA, as amended by the ESSA).</w:t>
      </w:r>
    </w:p>
    <w:p w:rsidR="00FF4E1C" w:rsidRPr="006453C1" w:rsidRDefault="00FF4E1C" w:rsidP="006453C1">
      <w:pPr>
        <w:pStyle w:val="PlainText"/>
        <w:spacing w:after="0" w:line="240" w:lineRule="auto"/>
        <w:rPr>
          <w:rFonts w:ascii="Calibri" w:hAnsi="Calibri" w:cs="Courier New"/>
          <w:sz w:val="22"/>
          <w:szCs w:val="22"/>
          <w:lang w:val="en-US"/>
        </w:rPr>
      </w:pPr>
    </w:p>
    <w:p w:rsidR="006C7A16" w:rsidRPr="00EE05B6" w:rsidRDefault="00014375" w:rsidP="006453C1">
      <w:pPr>
        <w:pStyle w:val="PlainText"/>
        <w:spacing w:after="0" w:line="240" w:lineRule="auto"/>
        <w:rPr>
          <w:sz w:val="22"/>
          <w:szCs w:val="22"/>
        </w:rPr>
      </w:pPr>
      <w:r w:rsidRPr="006453C1">
        <w:rPr>
          <w:rFonts w:ascii="Calibri" w:hAnsi="Calibri" w:cs="Courier New"/>
          <w:sz w:val="22"/>
          <w:szCs w:val="22"/>
          <w:u w:val="single"/>
        </w:rPr>
        <w:t>Note</w:t>
      </w:r>
      <w:r w:rsidRPr="006453C1">
        <w:rPr>
          <w:rFonts w:ascii="Calibri" w:hAnsi="Calibri" w:cs="Courier New"/>
          <w:sz w:val="22"/>
          <w:szCs w:val="22"/>
        </w:rPr>
        <w:t>:  For information on permissible ways to meet this priority, please refer to the joint guidance issued by the Department’s Office for Civil Rights and the U.S. Department of Justice entitled, “Guidance on the Voluntary Use of Race to Achieve Diversity and Avoid Racial Isolation in Elementary and Secondary Schools”  (www2.ed.gov/about/offices/list/ocr/docs/guidance-ese-201111.pdf).</w:t>
      </w:r>
    </w:p>
    <w:p w:rsidR="00FF4E1C" w:rsidRDefault="00FF4E1C" w:rsidP="009123E2">
      <w:pPr>
        <w:pStyle w:val="NoSpacing"/>
        <w:rPr>
          <w:color w:val="auto"/>
          <w:sz w:val="22"/>
          <w:szCs w:val="22"/>
          <w:u w:val="single"/>
          <w:lang w:val="en-US"/>
        </w:rPr>
      </w:pPr>
    </w:p>
    <w:p w:rsidR="006C7A16" w:rsidRPr="00736F89" w:rsidRDefault="006C7A16" w:rsidP="009123E2">
      <w:pPr>
        <w:pStyle w:val="NoSpacing"/>
        <w:rPr>
          <w:color w:val="auto"/>
          <w:sz w:val="22"/>
          <w:szCs w:val="22"/>
        </w:rPr>
      </w:pPr>
      <w:r w:rsidRPr="00736F89">
        <w:rPr>
          <w:color w:val="auto"/>
          <w:sz w:val="22"/>
          <w:szCs w:val="22"/>
          <w:u w:val="single"/>
        </w:rPr>
        <w:t>Competitive Preference Priority 2</w:t>
      </w:r>
      <w:r w:rsidR="00FF4E1C">
        <w:rPr>
          <w:color w:val="auto"/>
          <w:sz w:val="22"/>
          <w:szCs w:val="22"/>
          <w:u w:val="single"/>
        </w:rPr>
        <w:t>—</w:t>
      </w:r>
      <w:r w:rsidR="00FF4E1C">
        <w:rPr>
          <w:color w:val="auto"/>
          <w:sz w:val="22"/>
          <w:szCs w:val="22"/>
          <w:u w:val="single"/>
          <w:lang w:val="en-US"/>
        </w:rPr>
        <w:t>School Improvement through Turnaround Efforts</w:t>
      </w:r>
      <w:r w:rsidRPr="00736F89">
        <w:rPr>
          <w:color w:val="auto"/>
          <w:sz w:val="22"/>
          <w:szCs w:val="22"/>
        </w:rPr>
        <w:t xml:space="preserve">. (0 or </w:t>
      </w:r>
      <w:r w:rsidR="00FF4E1C">
        <w:rPr>
          <w:color w:val="auto"/>
          <w:sz w:val="22"/>
          <w:szCs w:val="22"/>
          <w:lang w:val="en-US"/>
        </w:rPr>
        <w:t>5</w:t>
      </w:r>
      <w:r w:rsidRPr="00736F89">
        <w:rPr>
          <w:color w:val="auto"/>
          <w:sz w:val="22"/>
          <w:szCs w:val="22"/>
        </w:rPr>
        <w:t xml:space="preserve"> points).</w:t>
      </w:r>
    </w:p>
    <w:p w:rsidR="003F6D12" w:rsidRPr="003F6D12" w:rsidRDefault="003F6D12" w:rsidP="003F6D12">
      <w:pPr>
        <w:pStyle w:val="NoSpacing"/>
        <w:rPr>
          <w:color w:val="auto"/>
          <w:sz w:val="22"/>
          <w:szCs w:val="22"/>
        </w:rPr>
      </w:pPr>
      <w:r w:rsidRPr="003F6D12">
        <w:rPr>
          <w:color w:val="auto"/>
          <w:sz w:val="22"/>
          <w:szCs w:val="22"/>
        </w:rPr>
        <w:t>This priority is for applicants that both:</w:t>
      </w:r>
    </w:p>
    <w:p w:rsidR="003F6D12" w:rsidRPr="003F6D12" w:rsidRDefault="003F6D12" w:rsidP="003F6D12">
      <w:pPr>
        <w:pStyle w:val="NoSpacing"/>
        <w:rPr>
          <w:color w:val="auto"/>
          <w:sz w:val="22"/>
          <w:szCs w:val="22"/>
        </w:rPr>
      </w:pPr>
      <w:r w:rsidRPr="003F6D12">
        <w:rPr>
          <w:color w:val="auto"/>
          <w:sz w:val="22"/>
          <w:szCs w:val="22"/>
        </w:rPr>
        <w:t xml:space="preserve">     (a)  Demonstrate past success in improving the academic performance of one or more academically poor-performing public schools by taking over the operation of the school or restarting the school as a charter school; and </w:t>
      </w:r>
    </w:p>
    <w:p w:rsidR="003F6D12" w:rsidRPr="006453C1" w:rsidRDefault="003F6D12" w:rsidP="003F6D12">
      <w:pPr>
        <w:pStyle w:val="NoSpacing"/>
        <w:rPr>
          <w:rFonts w:asciiTheme="minorHAnsi" w:hAnsiTheme="minorHAnsi"/>
          <w:color w:val="auto"/>
          <w:sz w:val="22"/>
          <w:szCs w:val="22"/>
        </w:rPr>
      </w:pPr>
      <w:r w:rsidRPr="003F6D12">
        <w:rPr>
          <w:color w:val="auto"/>
          <w:sz w:val="22"/>
          <w:szCs w:val="22"/>
        </w:rPr>
        <w:t xml:space="preserve">     (b)  </w:t>
      </w:r>
      <w:r w:rsidRPr="003E7984">
        <w:rPr>
          <w:color w:val="auto"/>
          <w:sz w:val="22"/>
          <w:szCs w:val="22"/>
        </w:rPr>
        <w:t>Propose to use CMO funds to restart as a charter school one or more academically poor-performing public schools during the project period, to do so by replicating a successful charter school model for which the applicant has provided evidence of success</w:t>
      </w:r>
      <w:r w:rsidR="00226157" w:rsidRPr="003E7984">
        <w:rPr>
          <w:rFonts w:asciiTheme="minorHAnsi" w:hAnsiTheme="minorHAnsi"/>
          <w:color w:val="auto"/>
          <w:sz w:val="22"/>
          <w:szCs w:val="22"/>
          <w:lang w:val="en-US"/>
        </w:rPr>
        <w:t xml:space="preserve">, </w:t>
      </w:r>
      <w:r w:rsidR="00226157" w:rsidRPr="006218FE">
        <w:rPr>
          <w:rFonts w:asciiTheme="minorHAnsi" w:hAnsiTheme="minorHAnsi" w:cs="Courier New"/>
          <w:color w:val="auto"/>
          <w:sz w:val="22"/>
          <w:szCs w:val="22"/>
        </w:rPr>
        <w:t>and to do so by serving the same target population in the charter school as was served by the restarted academically poor-performing public school.  Students who are enrolled in the public school at the time of restart may be exempted from the school’s lottery</w:t>
      </w:r>
      <w:r w:rsidRPr="006218FE">
        <w:rPr>
          <w:rFonts w:asciiTheme="minorHAnsi" w:hAnsiTheme="minorHAnsi"/>
          <w:color w:val="auto"/>
          <w:sz w:val="22"/>
          <w:szCs w:val="22"/>
        </w:rPr>
        <w:t>.</w:t>
      </w:r>
    </w:p>
    <w:p w:rsidR="003F6D12" w:rsidRDefault="003F6D12" w:rsidP="003F6D12">
      <w:pPr>
        <w:pStyle w:val="NoSpacing"/>
        <w:rPr>
          <w:color w:val="auto"/>
          <w:sz w:val="22"/>
          <w:szCs w:val="22"/>
          <w:lang w:val="en-US"/>
        </w:rPr>
      </w:pPr>
      <w:r w:rsidRPr="003F6D12">
        <w:rPr>
          <w:color w:val="auto"/>
          <w:sz w:val="22"/>
          <w:szCs w:val="22"/>
        </w:rPr>
        <w:tab/>
      </w:r>
    </w:p>
    <w:p w:rsidR="003F6D12" w:rsidRDefault="003F6D12" w:rsidP="003F6D12">
      <w:pPr>
        <w:pStyle w:val="NoSpacing"/>
        <w:rPr>
          <w:color w:val="auto"/>
          <w:sz w:val="22"/>
          <w:szCs w:val="22"/>
          <w:lang w:val="en-US"/>
        </w:rPr>
      </w:pPr>
      <w:r w:rsidRPr="003F6D12">
        <w:rPr>
          <w:color w:val="auto"/>
          <w:sz w:val="22"/>
          <w:szCs w:val="22"/>
        </w:rPr>
        <w:t>For purposes of this priority, academically poor-performing public schools may include, but are not limited to, persistently lowest-achieving schools, as defined in this notice and the final requirements for the School Improvement Grants (SIG) program under Title I of the ESEA (</w:t>
      </w:r>
      <w:hyperlink r:id="rId66" w:history="1">
        <w:r w:rsidRPr="001A5F04">
          <w:rPr>
            <w:rStyle w:val="Hyperlink"/>
            <w:sz w:val="22"/>
            <w:szCs w:val="22"/>
          </w:rPr>
          <w:t>https://www.federalregister.gov/articles/2015/02/09/2015-02570/final-requirements-school-improvement-grants-title-i-of-the-elementary-and-secondary-education-act</w:t>
        </w:r>
      </w:hyperlink>
      <w:r w:rsidRPr="003F6D12">
        <w:rPr>
          <w:color w:val="auto"/>
          <w:sz w:val="22"/>
          <w:szCs w:val="22"/>
        </w:rPr>
        <w:t>);</w:t>
      </w:r>
      <w:r>
        <w:rPr>
          <w:color w:val="auto"/>
          <w:sz w:val="22"/>
          <w:szCs w:val="22"/>
          <w:lang w:val="en-US"/>
        </w:rPr>
        <w:t xml:space="preserve"> </w:t>
      </w:r>
      <w:r w:rsidRPr="003F6D12">
        <w:rPr>
          <w:color w:val="auto"/>
          <w:sz w:val="22"/>
          <w:szCs w:val="22"/>
        </w:rPr>
        <w:t>and priority schools in States that exercised flexibility</w:t>
      </w:r>
      <w:r w:rsidR="00685CB9" w:rsidRPr="006453C1">
        <w:rPr>
          <w:rStyle w:val="FootnoteReference"/>
          <w:color w:val="auto"/>
          <w:sz w:val="22"/>
          <w:szCs w:val="22"/>
        </w:rPr>
        <w:footnoteReference w:id="2"/>
      </w:r>
      <w:r w:rsidR="00594C91">
        <w:rPr>
          <w:color w:val="auto"/>
          <w:sz w:val="22"/>
          <w:szCs w:val="22"/>
        </w:rPr>
        <w:t xml:space="preserve"> </w:t>
      </w:r>
      <w:r w:rsidRPr="003F6D12">
        <w:rPr>
          <w:color w:val="auto"/>
          <w:sz w:val="22"/>
          <w:szCs w:val="22"/>
        </w:rPr>
        <w:t xml:space="preserve">under the ESEA, as amended by the No Child Left Behind Act of 2001 (NCLB) (see the Department’s June 7, 2012 guidance entitled, “ESEA Flexibility,” at www.ed.gov/esea/flexibility, and the Office of Elementary and Secondary Education’s December 18, 2015 Dear Colleague Letter at </w:t>
      </w:r>
      <w:hyperlink r:id="rId67" w:history="1">
        <w:r w:rsidRPr="001A5F04">
          <w:rPr>
            <w:rStyle w:val="Hyperlink"/>
            <w:sz w:val="22"/>
            <w:szCs w:val="22"/>
          </w:rPr>
          <w:t>https://www2.ed.gov/policy/elsec/leg/essa/transition-dcl.pdf</w:t>
        </w:r>
      </w:hyperlink>
      <w:r w:rsidRPr="003F6D12">
        <w:rPr>
          <w:color w:val="auto"/>
          <w:sz w:val="22"/>
          <w:szCs w:val="22"/>
        </w:rPr>
        <w:t>).</w:t>
      </w:r>
      <w:r>
        <w:rPr>
          <w:color w:val="auto"/>
          <w:sz w:val="22"/>
          <w:szCs w:val="22"/>
          <w:lang w:val="en-US"/>
        </w:rPr>
        <w:t xml:space="preserve"> </w:t>
      </w:r>
    </w:p>
    <w:p w:rsidR="003F6D12" w:rsidRPr="000121BC" w:rsidRDefault="003F6D12" w:rsidP="003F6D12">
      <w:pPr>
        <w:pStyle w:val="NoSpacing"/>
        <w:rPr>
          <w:color w:val="auto"/>
          <w:sz w:val="22"/>
          <w:szCs w:val="22"/>
          <w:lang w:val="en-US"/>
        </w:rPr>
      </w:pPr>
    </w:p>
    <w:p w:rsidR="006C7A16" w:rsidRPr="00736F89" w:rsidRDefault="003F6D12" w:rsidP="009123E2">
      <w:pPr>
        <w:pStyle w:val="NoSpacing"/>
        <w:rPr>
          <w:color w:val="auto"/>
          <w:sz w:val="22"/>
          <w:szCs w:val="22"/>
        </w:rPr>
      </w:pPr>
      <w:r w:rsidRPr="003F6D12">
        <w:rPr>
          <w:color w:val="auto"/>
          <w:sz w:val="22"/>
          <w:szCs w:val="22"/>
        </w:rPr>
        <w:t xml:space="preserve">Note:  For applicants proposing to use CMO grant funds to replicate a high-quality charter school by restarting as a charter school one or more academically poor-performing public schools, the CMO’s proposed charter school must be newly created and operating under a separate charter and governance than the academically poor-performing public school.  </w:t>
      </w:r>
    </w:p>
    <w:p w:rsidR="003F6D12" w:rsidRDefault="003F6D12" w:rsidP="009123E2">
      <w:pPr>
        <w:pStyle w:val="NoSpacing"/>
        <w:rPr>
          <w:color w:val="auto"/>
          <w:sz w:val="22"/>
          <w:szCs w:val="22"/>
          <w:u w:val="single"/>
          <w:lang w:val="en-US"/>
        </w:rPr>
      </w:pPr>
    </w:p>
    <w:p w:rsidR="006C7A16" w:rsidRPr="00736F89" w:rsidRDefault="006C7A16" w:rsidP="009123E2">
      <w:pPr>
        <w:pStyle w:val="NoSpacing"/>
        <w:rPr>
          <w:color w:val="auto"/>
          <w:sz w:val="22"/>
          <w:szCs w:val="22"/>
        </w:rPr>
      </w:pPr>
      <w:r w:rsidRPr="00736F89">
        <w:rPr>
          <w:color w:val="auto"/>
          <w:sz w:val="22"/>
          <w:szCs w:val="22"/>
          <w:u w:val="single"/>
        </w:rPr>
        <w:t>Competitive Preference Priority 3--Novice Applicant</w:t>
      </w:r>
      <w:r w:rsidRPr="00736F89">
        <w:rPr>
          <w:color w:val="auto"/>
          <w:sz w:val="22"/>
          <w:szCs w:val="22"/>
        </w:rPr>
        <w:t>. (0 or 2 points).</w:t>
      </w:r>
    </w:p>
    <w:p w:rsidR="00E76B9F" w:rsidRPr="00E76B9F" w:rsidRDefault="006C7A16" w:rsidP="00E76B9F">
      <w:pPr>
        <w:pStyle w:val="NoSpacing"/>
        <w:rPr>
          <w:color w:val="auto"/>
          <w:sz w:val="22"/>
          <w:szCs w:val="22"/>
        </w:rPr>
      </w:pPr>
      <w:r w:rsidRPr="00736F89">
        <w:rPr>
          <w:color w:val="auto"/>
          <w:sz w:val="22"/>
          <w:szCs w:val="22"/>
        </w:rPr>
        <w:t>This priority is for applicants that qualify as novice applicants</w:t>
      </w:r>
      <w:r w:rsidR="00144E74">
        <w:rPr>
          <w:color w:val="auto"/>
          <w:sz w:val="22"/>
          <w:szCs w:val="22"/>
          <w:lang w:val="en-US"/>
        </w:rPr>
        <w:t xml:space="preserve"> </w:t>
      </w:r>
      <w:r w:rsidR="00144E74" w:rsidRPr="00736F89">
        <w:rPr>
          <w:rFonts w:cs="Courier New"/>
          <w:color w:val="auto"/>
          <w:sz w:val="22"/>
          <w:szCs w:val="22"/>
        </w:rPr>
        <w:t xml:space="preserve">(as defined </w:t>
      </w:r>
      <w:r w:rsidR="00144E74">
        <w:rPr>
          <w:rFonts w:cs="Courier New"/>
          <w:color w:val="auto"/>
          <w:sz w:val="22"/>
          <w:szCs w:val="22"/>
        </w:rPr>
        <w:t>in the Federal Register Notice)</w:t>
      </w:r>
      <w:r w:rsidR="00144E74" w:rsidRPr="00736F89">
        <w:rPr>
          <w:rFonts w:cs="Courier New"/>
          <w:color w:val="auto"/>
          <w:sz w:val="22"/>
          <w:szCs w:val="22"/>
        </w:rPr>
        <w:t>.</w:t>
      </w:r>
      <w:r w:rsidR="00144E74">
        <w:rPr>
          <w:rFonts w:cs="Courier New"/>
          <w:color w:val="auto"/>
          <w:sz w:val="22"/>
          <w:szCs w:val="22"/>
          <w:lang w:val="en-US"/>
        </w:rPr>
        <w:t xml:space="preserve"> </w:t>
      </w:r>
      <w:r w:rsidRPr="00736F89">
        <w:rPr>
          <w:color w:val="auto"/>
          <w:sz w:val="22"/>
          <w:szCs w:val="22"/>
        </w:rPr>
        <w:t xml:space="preserve">For purposes of this competition, “novice applicant” means </w:t>
      </w:r>
      <w:r w:rsidR="00E76B9F" w:rsidRPr="00E76B9F">
        <w:rPr>
          <w:color w:val="auto"/>
          <w:sz w:val="22"/>
          <w:szCs w:val="22"/>
        </w:rPr>
        <w:t>(a)  Any applicant for a grant from the Department that--</w:t>
      </w:r>
    </w:p>
    <w:p w:rsidR="00E76B9F" w:rsidRPr="00E76B9F" w:rsidRDefault="00E76B9F" w:rsidP="00E76B9F">
      <w:pPr>
        <w:pStyle w:val="NoSpacing"/>
        <w:rPr>
          <w:color w:val="auto"/>
          <w:sz w:val="22"/>
          <w:szCs w:val="22"/>
        </w:rPr>
      </w:pPr>
      <w:r w:rsidRPr="00E76B9F">
        <w:rPr>
          <w:color w:val="auto"/>
          <w:sz w:val="22"/>
          <w:szCs w:val="22"/>
        </w:rPr>
        <w:t xml:space="preserve">(1)  Has never received a grant or subgrant under the program from which it seeks funding; </w:t>
      </w:r>
    </w:p>
    <w:p w:rsidR="00E76B9F" w:rsidRPr="00E76B9F" w:rsidRDefault="00E76B9F" w:rsidP="00E76B9F">
      <w:pPr>
        <w:pStyle w:val="NoSpacing"/>
        <w:rPr>
          <w:color w:val="auto"/>
          <w:sz w:val="22"/>
          <w:szCs w:val="22"/>
        </w:rPr>
      </w:pPr>
      <w:r w:rsidRPr="00E76B9F">
        <w:rPr>
          <w:color w:val="auto"/>
          <w:sz w:val="22"/>
          <w:szCs w:val="22"/>
        </w:rPr>
        <w:t xml:space="preserve">(2)  Has never been a member of a group application, submitted in accordance with 34 CFR 75.127-75.129, that received a grant under the program from which it seeks funding; and </w:t>
      </w:r>
    </w:p>
    <w:p w:rsidR="00E76B9F" w:rsidRPr="00E76B9F" w:rsidRDefault="00E76B9F" w:rsidP="00E76B9F">
      <w:pPr>
        <w:pStyle w:val="NoSpacing"/>
        <w:rPr>
          <w:color w:val="auto"/>
          <w:sz w:val="22"/>
          <w:szCs w:val="22"/>
        </w:rPr>
      </w:pPr>
      <w:r w:rsidRPr="00E76B9F">
        <w:rPr>
          <w:color w:val="auto"/>
          <w:sz w:val="22"/>
          <w:szCs w:val="22"/>
        </w:rPr>
        <w:t>(3)  Has not had an active discretionary grant from the Federal government in the five years before the deadline date for applications for new awards under the program.</w:t>
      </w:r>
    </w:p>
    <w:p w:rsidR="00E76B9F" w:rsidRDefault="00E76B9F" w:rsidP="00E76B9F">
      <w:pPr>
        <w:pStyle w:val="NoSpacing"/>
        <w:rPr>
          <w:color w:val="auto"/>
          <w:sz w:val="22"/>
          <w:szCs w:val="22"/>
          <w:lang w:val="en-US"/>
        </w:rPr>
      </w:pPr>
      <w:r w:rsidRPr="00E76B9F">
        <w:rPr>
          <w:color w:val="auto"/>
          <w:sz w:val="22"/>
          <w:szCs w:val="22"/>
        </w:rPr>
        <w:t>(b)  For purposes of paragraph (a)(3), a grant is active until the end of the grant’s project or funding period, including any extensions of those periods that extend the grantee’s authority to obligate funds.  (34 CFR 75.225)</w:t>
      </w:r>
    </w:p>
    <w:p w:rsidR="005C2C4D" w:rsidRDefault="005C2C4D" w:rsidP="00E76B9F">
      <w:pPr>
        <w:pStyle w:val="NoSpacing"/>
        <w:rPr>
          <w:color w:val="auto"/>
          <w:sz w:val="22"/>
          <w:szCs w:val="22"/>
        </w:rPr>
      </w:pPr>
    </w:p>
    <w:p w:rsidR="00FB1392" w:rsidRPr="00FB1392" w:rsidRDefault="00FB1392" w:rsidP="00D96DAF">
      <w:pPr>
        <w:pStyle w:val="NoSpacing"/>
        <w:rPr>
          <w:b/>
          <w:color w:val="auto"/>
          <w:sz w:val="22"/>
          <w:szCs w:val="22"/>
          <w:u w:val="single"/>
        </w:rPr>
      </w:pPr>
      <w:r w:rsidRPr="00FB1392">
        <w:rPr>
          <w:b/>
          <w:color w:val="auto"/>
          <w:sz w:val="22"/>
          <w:szCs w:val="22"/>
          <w:u w:val="single"/>
          <w:lang w:val="en-US"/>
        </w:rPr>
        <w:t>Invitationa</w:t>
      </w:r>
      <w:r>
        <w:rPr>
          <w:b/>
          <w:color w:val="auto"/>
          <w:sz w:val="22"/>
          <w:szCs w:val="22"/>
          <w:u w:val="single"/>
          <w:lang w:val="en-US"/>
        </w:rPr>
        <w:t>l Priority--Rigorous Evaluation</w:t>
      </w:r>
      <w:r w:rsidRPr="00FB1392">
        <w:rPr>
          <w:color w:val="auto"/>
          <w:sz w:val="22"/>
          <w:szCs w:val="22"/>
        </w:rPr>
        <w:t xml:space="preserve">  </w:t>
      </w:r>
    </w:p>
    <w:p w:rsidR="00FB1392" w:rsidRDefault="00144E74" w:rsidP="001915D2">
      <w:pPr>
        <w:pStyle w:val="NoSpacing"/>
        <w:rPr>
          <w:i/>
          <w:color w:val="auto"/>
          <w:sz w:val="22"/>
          <w:szCs w:val="22"/>
          <w:lang w:val="en-US"/>
        </w:rPr>
      </w:pPr>
      <w:r w:rsidRPr="00144E74">
        <w:rPr>
          <w:i/>
          <w:color w:val="auto"/>
          <w:sz w:val="22"/>
          <w:szCs w:val="22"/>
        </w:rPr>
        <w:t>Under 34 CFR 75.105(c)(1), we do not give an application that meets this invitational priority any preference over other applications.</w:t>
      </w:r>
    </w:p>
    <w:p w:rsidR="00144E74" w:rsidRPr="00144E74" w:rsidRDefault="00144E74" w:rsidP="001915D2">
      <w:pPr>
        <w:pStyle w:val="NoSpacing"/>
        <w:rPr>
          <w:i/>
          <w:color w:val="auto"/>
          <w:sz w:val="22"/>
          <w:szCs w:val="22"/>
          <w:lang w:val="en-US"/>
        </w:rPr>
      </w:pPr>
    </w:p>
    <w:p w:rsidR="00FB1392" w:rsidRDefault="00144E74" w:rsidP="009123E2">
      <w:pPr>
        <w:pStyle w:val="NoSpacing"/>
        <w:rPr>
          <w:color w:val="auto"/>
          <w:sz w:val="22"/>
          <w:szCs w:val="22"/>
          <w:lang w:val="en-US"/>
        </w:rPr>
      </w:pPr>
      <w:r w:rsidRPr="00144E74">
        <w:rPr>
          <w:color w:val="auto"/>
          <w:sz w:val="22"/>
          <w:szCs w:val="22"/>
        </w:rPr>
        <w:t>The Secretary is particularly interested in funding applications that demonstrate that the applicant is currently conducting, or will conduct, a rigorous independent evaluation of specific practices within the applicant’s charter schools (</w:t>
      </w:r>
      <w:r w:rsidR="008D6D89" w:rsidRPr="008D6D89">
        <w:rPr>
          <w:color w:val="auto"/>
          <w:sz w:val="22"/>
          <w:szCs w:val="22"/>
        </w:rPr>
        <w:t>e.g., positive behavioral interventions and supports or professional development practices, such as teacher coaching</w:t>
      </w:r>
      <w:r w:rsidRPr="00144E74">
        <w:rPr>
          <w:color w:val="auto"/>
          <w:sz w:val="22"/>
          <w:szCs w:val="22"/>
        </w:rPr>
        <w:t xml:space="preserve">), through a quasi-experimental design study or randomized controlled trial </w:t>
      </w:r>
      <w:r w:rsidR="0091664F" w:rsidRPr="00736F89">
        <w:rPr>
          <w:rFonts w:cs="Courier New"/>
          <w:color w:val="auto"/>
          <w:sz w:val="22"/>
          <w:szCs w:val="22"/>
        </w:rPr>
        <w:t xml:space="preserve">(as defined </w:t>
      </w:r>
      <w:r w:rsidR="0091664F">
        <w:rPr>
          <w:rFonts w:cs="Courier New"/>
          <w:color w:val="auto"/>
          <w:sz w:val="22"/>
          <w:szCs w:val="22"/>
        </w:rPr>
        <w:t>in the Federal Register Notice</w:t>
      </w:r>
      <w:r w:rsidR="0091664F">
        <w:rPr>
          <w:rFonts w:cs="Courier New"/>
          <w:color w:val="auto"/>
          <w:sz w:val="22"/>
          <w:szCs w:val="22"/>
          <w:lang w:val="en-US"/>
        </w:rPr>
        <w:t>)</w:t>
      </w:r>
      <w:r w:rsidRPr="00144E74">
        <w:rPr>
          <w:color w:val="auto"/>
          <w:sz w:val="22"/>
          <w:szCs w:val="22"/>
        </w:rPr>
        <w:t xml:space="preserve"> that will, if well implemented, meet What Works Clearinghouse (WWC) Evidence Standards (</w:t>
      </w:r>
      <w:r w:rsidR="0091664F" w:rsidRPr="00736F89">
        <w:rPr>
          <w:rFonts w:cs="Courier New"/>
          <w:color w:val="auto"/>
          <w:sz w:val="22"/>
          <w:szCs w:val="22"/>
        </w:rPr>
        <w:t xml:space="preserve">as defined </w:t>
      </w:r>
      <w:r w:rsidR="0091664F">
        <w:rPr>
          <w:rFonts w:cs="Courier New"/>
          <w:color w:val="auto"/>
          <w:sz w:val="22"/>
          <w:szCs w:val="22"/>
        </w:rPr>
        <w:t>in the Federal Register Notice</w:t>
      </w:r>
      <w:r w:rsidR="008D6D89" w:rsidRPr="008D6D89">
        <w:rPr>
          <w:rFonts w:cs="Courier New"/>
          <w:color w:val="auto"/>
          <w:sz w:val="22"/>
          <w:szCs w:val="22"/>
        </w:rPr>
        <w:t>, and that other schools or school systems can adopt to improve outcomes for their students</w:t>
      </w:r>
      <w:r w:rsidRPr="00144E74">
        <w:rPr>
          <w:color w:val="auto"/>
          <w:sz w:val="22"/>
          <w:szCs w:val="22"/>
        </w:rPr>
        <w:t>).</w:t>
      </w:r>
    </w:p>
    <w:p w:rsidR="00144E74" w:rsidRDefault="00144E74" w:rsidP="009123E2">
      <w:pPr>
        <w:pStyle w:val="NoSpacing"/>
        <w:rPr>
          <w:color w:val="auto"/>
          <w:sz w:val="22"/>
          <w:szCs w:val="22"/>
          <w:lang w:val="en-US"/>
        </w:rPr>
      </w:pPr>
    </w:p>
    <w:p w:rsidR="00FB1392" w:rsidRDefault="00FB1392" w:rsidP="009123E2">
      <w:pPr>
        <w:pStyle w:val="NoSpacing"/>
        <w:rPr>
          <w:snapToGrid w:val="0"/>
          <w:color w:val="auto"/>
          <w:sz w:val="22"/>
          <w:szCs w:val="22"/>
          <w:lang w:val="en-US"/>
        </w:rPr>
      </w:pPr>
    </w:p>
    <w:p w:rsidR="00FB1392" w:rsidRDefault="00FB1392" w:rsidP="009123E2">
      <w:pPr>
        <w:pStyle w:val="NoSpacing"/>
        <w:rPr>
          <w:snapToGrid w:val="0"/>
          <w:color w:val="auto"/>
          <w:sz w:val="22"/>
          <w:szCs w:val="22"/>
          <w:lang w:val="en-US"/>
        </w:rPr>
      </w:pPr>
    </w:p>
    <w:p w:rsidR="00CE51D8" w:rsidRPr="008066C2" w:rsidRDefault="00FB1392" w:rsidP="009123E2">
      <w:pPr>
        <w:pStyle w:val="NoSpacing"/>
        <w:rPr>
          <w:color w:val="auto"/>
          <w:sz w:val="22"/>
          <w:szCs w:val="22"/>
        </w:rPr>
      </w:pPr>
      <w:r w:rsidRPr="00FB1392">
        <w:rPr>
          <w:snapToGrid w:val="0"/>
          <w:color w:val="auto"/>
          <w:sz w:val="22"/>
          <w:szCs w:val="22"/>
        </w:rPr>
        <w:t xml:space="preserve">In addition, we invite applicants to view two optional Webinar recordings that were hosted by the Institute of Education Sciences.  The first Webinar discussed strategies for designing and executing well-designed quasi-experimental design studies.  Applicants interested in viewing this Webinar may find more information at the following Web site:  </w:t>
      </w:r>
      <w:hyperlink r:id="rId68" w:history="1">
        <w:r w:rsidRPr="004B5EFB">
          <w:rPr>
            <w:rStyle w:val="Hyperlink"/>
            <w:snapToGrid w:val="0"/>
            <w:sz w:val="22"/>
            <w:szCs w:val="22"/>
          </w:rPr>
          <w:t>http://ies.ed.gov/ncee/wwc/news.aspx?sid=23</w:t>
        </w:r>
      </w:hyperlink>
      <w:r>
        <w:rPr>
          <w:snapToGrid w:val="0"/>
          <w:color w:val="auto"/>
          <w:sz w:val="22"/>
          <w:szCs w:val="22"/>
          <w:lang w:val="en-US"/>
        </w:rPr>
        <w:t xml:space="preserve">.  </w:t>
      </w:r>
      <w:r w:rsidRPr="00FB1392">
        <w:rPr>
          <w:snapToGrid w:val="0"/>
          <w:color w:val="auto"/>
          <w:sz w:val="22"/>
          <w:szCs w:val="22"/>
        </w:rPr>
        <w:t xml:space="preserve">We also encourage applicants to review a second Webinar recorded by the IES that focused on more rigorous evaluation designs.  This Webinar discusses strategies for designing and executing studies that meet WWC standards without reservations.  Applicants interested in reviewing this Webinar may find more information at the following Web site:  </w:t>
      </w:r>
      <w:hyperlink r:id="rId69" w:history="1">
        <w:r w:rsidRPr="004B5EFB">
          <w:rPr>
            <w:rStyle w:val="Hyperlink"/>
            <w:sz w:val="22"/>
            <w:szCs w:val="22"/>
          </w:rPr>
          <w:t>http://ies.ed.gov/ncee/wwc/News.aspx?sid=18</w:t>
        </w:r>
      </w:hyperlink>
      <w:r>
        <w:rPr>
          <w:color w:val="auto"/>
          <w:sz w:val="22"/>
          <w:szCs w:val="22"/>
          <w:lang w:val="en-US"/>
        </w:rPr>
        <w:t xml:space="preserve">. </w:t>
      </w:r>
    </w:p>
    <w:p w:rsidR="003B1B31" w:rsidRPr="002D3FFC" w:rsidRDefault="003B1B31" w:rsidP="009123E2">
      <w:pPr>
        <w:spacing w:after="120" w:line="240" w:lineRule="auto"/>
        <w:rPr>
          <w:sz w:val="22"/>
          <w:szCs w:val="22"/>
        </w:rPr>
        <w:sectPr w:rsidR="003B1B31" w:rsidRPr="002D3FFC" w:rsidSect="00B22EDE">
          <w:headerReference w:type="default" r:id="rId70"/>
          <w:pgSz w:w="12240" w:h="15840"/>
          <w:pgMar w:top="-631" w:right="1440" w:bottom="792" w:left="1440" w:header="0" w:footer="720" w:gutter="0"/>
          <w:cols w:space="720"/>
          <w:noEndnote/>
          <w:docGrid w:linePitch="272"/>
        </w:sectPr>
      </w:pPr>
    </w:p>
    <w:p w:rsidR="002C25A9" w:rsidRDefault="0077275F" w:rsidP="00D96DAF">
      <w:pPr>
        <w:pStyle w:val="Heading3"/>
      </w:pPr>
      <w:bookmarkStart w:id="136" w:name="_Toc420403336"/>
      <w:bookmarkStart w:id="137" w:name="_Toc421626808"/>
      <w:r>
        <w:t>FY 201</w:t>
      </w:r>
      <w:r w:rsidR="00BE7488">
        <w:rPr>
          <w:lang w:val="en-US"/>
        </w:rPr>
        <w:t>7</w:t>
      </w:r>
      <w:r w:rsidR="005D75DE">
        <w:t xml:space="preserve"> </w:t>
      </w:r>
      <w:r w:rsidR="002C25A9">
        <w:t>Selection Criteria</w:t>
      </w:r>
      <w:bookmarkEnd w:id="136"/>
      <w:bookmarkEnd w:id="137"/>
    </w:p>
    <w:p w:rsidR="005D75DE" w:rsidRPr="00736F89" w:rsidRDefault="005D75DE" w:rsidP="001915D2">
      <w:pPr>
        <w:pStyle w:val="NoSpacing"/>
        <w:rPr>
          <w:i/>
          <w:color w:val="auto"/>
          <w:sz w:val="22"/>
          <w:szCs w:val="22"/>
        </w:rPr>
      </w:pPr>
    </w:p>
    <w:p w:rsidR="00736F89" w:rsidRPr="00EC4C53" w:rsidRDefault="00736F89" w:rsidP="001915D2">
      <w:pPr>
        <w:pStyle w:val="NoSpacing"/>
        <w:rPr>
          <w:i/>
          <w:color w:val="auto"/>
          <w:sz w:val="22"/>
          <w:szCs w:val="22"/>
          <w:lang w:val="en-US"/>
        </w:rPr>
      </w:pPr>
      <w:r w:rsidRPr="00736F89">
        <w:rPr>
          <w:i/>
          <w:color w:val="auto"/>
          <w:sz w:val="22"/>
          <w:szCs w:val="22"/>
        </w:rPr>
        <w:t xml:space="preserve">The selection criteria for this competition are from </w:t>
      </w:r>
      <w:r w:rsidR="00EC4C53" w:rsidRPr="00EC4C53">
        <w:rPr>
          <w:i/>
          <w:color w:val="auto"/>
          <w:sz w:val="22"/>
          <w:szCs w:val="22"/>
        </w:rPr>
        <w:t xml:space="preserve">the Final Priorities for this program and </w:t>
      </w:r>
      <w:r w:rsidR="00AE77DC">
        <w:rPr>
          <w:i/>
          <w:color w:val="auto"/>
          <w:sz w:val="22"/>
          <w:szCs w:val="22"/>
          <w:lang w:val="en-US"/>
        </w:rPr>
        <w:t>from the authorizing statu</w:t>
      </w:r>
      <w:r w:rsidR="008B16CC">
        <w:rPr>
          <w:i/>
          <w:color w:val="auto"/>
          <w:sz w:val="22"/>
          <w:szCs w:val="22"/>
          <w:lang w:val="en-US"/>
        </w:rPr>
        <w:t>t</w:t>
      </w:r>
      <w:r w:rsidR="00AE77DC">
        <w:rPr>
          <w:i/>
          <w:color w:val="auto"/>
          <w:sz w:val="22"/>
          <w:szCs w:val="22"/>
          <w:lang w:val="en-US"/>
        </w:rPr>
        <w:t>e</w:t>
      </w:r>
      <w:r w:rsidR="00EC4C53">
        <w:rPr>
          <w:i/>
          <w:color w:val="auto"/>
          <w:sz w:val="22"/>
          <w:szCs w:val="22"/>
          <w:lang w:val="en-US"/>
        </w:rPr>
        <w:t xml:space="preserve">. </w:t>
      </w:r>
      <w:r w:rsidR="00EC4C53" w:rsidRPr="00EC4C53">
        <w:rPr>
          <w:i/>
          <w:color w:val="auto"/>
          <w:sz w:val="22"/>
          <w:szCs w:val="22"/>
          <w:lang w:val="en-US"/>
        </w:rPr>
        <w:t>The maximum possible score for addressing all of the criteria in this section is 100 points.  The maximum possible score for addressing each criterion is indicated in parentheses following the criterion.</w:t>
      </w:r>
    </w:p>
    <w:p w:rsidR="00736F89" w:rsidRPr="00736F89" w:rsidRDefault="00736F89" w:rsidP="009123E2">
      <w:pPr>
        <w:pStyle w:val="NoSpacing"/>
        <w:rPr>
          <w:i/>
          <w:color w:val="auto"/>
          <w:sz w:val="22"/>
          <w:szCs w:val="22"/>
        </w:rPr>
      </w:pPr>
    </w:p>
    <w:p w:rsidR="005D75DE" w:rsidRDefault="00736F89" w:rsidP="009123E2">
      <w:pPr>
        <w:pStyle w:val="NoSpacing"/>
        <w:rPr>
          <w:i/>
          <w:color w:val="auto"/>
          <w:lang w:val="en-US"/>
        </w:rPr>
      </w:pPr>
      <w:r w:rsidRPr="00736F89">
        <w:rPr>
          <w:i/>
          <w:color w:val="auto"/>
          <w:sz w:val="22"/>
          <w:szCs w:val="22"/>
        </w:rPr>
        <w:t>The selection criteria for applicants submitting applications under CFDA number 84.282M are listed below.  The Notes following the selection criteria are guidance to help applicants in preparing their applications and are not required by statute or regulation.  However, we encourage applicants to consider those Notes in responding to the selection criteria</w:t>
      </w:r>
      <w:r w:rsidRPr="00736F89">
        <w:rPr>
          <w:i/>
          <w:color w:val="auto"/>
        </w:rPr>
        <w:t>.</w:t>
      </w:r>
    </w:p>
    <w:p w:rsidR="00736F89" w:rsidRPr="00736F89" w:rsidRDefault="00736F89" w:rsidP="009123E2">
      <w:pPr>
        <w:pStyle w:val="NoSpacing"/>
        <w:rPr>
          <w:i/>
          <w:color w:val="auto"/>
          <w:lang w:val="en-US"/>
        </w:rPr>
      </w:pPr>
    </w:p>
    <w:p w:rsidR="00736F89" w:rsidRPr="00736F89" w:rsidRDefault="00736F89" w:rsidP="009123E2">
      <w:pPr>
        <w:pStyle w:val="NoSpacing"/>
        <w:rPr>
          <w:color w:val="auto"/>
          <w:sz w:val="22"/>
          <w:szCs w:val="22"/>
        </w:rPr>
      </w:pPr>
    </w:p>
    <w:p w:rsidR="00736F89" w:rsidRPr="00736F89" w:rsidRDefault="00736F89" w:rsidP="009123E2">
      <w:pPr>
        <w:pStyle w:val="NoSpacing"/>
        <w:rPr>
          <w:color w:val="auto"/>
          <w:sz w:val="22"/>
          <w:szCs w:val="22"/>
        </w:rPr>
      </w:pPr>
      <w:bookmarkStart w:id="138" w:name="_Toc420403337"/>
      <w:r w:rsidRPr="00736F89">
        <w:rPr>
          <w:color w:val="auto"/>
          <w:sz w:val="22"/>
          <w:szCs w:val="22"/>
        </w:rPr>
        <w:t xml:space="preserve">(a)  </w:t>
      </w:r>
      <w:r w:rsidRPr="00736F89">
        <w:rPr>
          <w:color w:val="auto"/>
          <w:sz w:val="22"/>
          <w:szCs w:val="22"/>
          <w:u w:val="single"/>
        </w:rPr>
        <w:t>Quality of the eligible applicant</w:t>
      </w:r>
      <w:r w:rsidRPr="00736F89">
        <w:rPr>
          <w:color w:val="auto"/>
          <w:sz w:val="22"/>
          <w:szCs w:val="22"/>
        </w:rPr>
        <w:t xml:space="preserve">. </w:t>
      </w:r>
      <w:r w:rsidRPr="00736F89">
        <w:rPr>
          <w:bCs/>
          <w:iCs/>
          <w:color w:val="auto"/>
          <w:sz w:val="22"/>
          <w:szCs w:val="22"/>
        </w:rPr>
        <w:t>(</w:t>
      </w:r>
      <w:r w:rsidR="00EC4C53" w:rsidRPr="00EC4C53">
        <w:rPr>
          <w:bCs/>
          <w:iCs/>
          <w:color w:val="auto"/>
          <w:sz w:val="22"/>
          <w:szCs w:val="22"/>
        </w:rPr>
        <w:t>Final Priorities</w:t>
      </w:r>
      <w:r w:rsidR="000F627B">
        <w:rPr>
          <w:bCs/>
          <w:iCs/>
          <w:color w:val="auto"/>
          <w:sz w:val="22"/>
          <w:szCs w:val="22"/>
          <w:lang w:val="en-US"/>
        </w:rPr>
        <w:t xml:space="preserve"> and statute</w:t>
      </w:r>
      <w:r w:rsidRPr="00736F89">
        <w:rPr>
          <w:bCs/>
          <w:iCs/>
          <w:color w:val="auto"/>
          <w:sz w:val="22"/>
          <w:szCs w:val="22"/>
        </w:rPr>
        <w:t>)</w:t>
      </w:r>
      <w:r w:rsidRPr="00736F89">
        <w:rPr>
          <w:color w:val="auto"/>
          <w:sz w:val="22"/>
          <w:szCs w:val="22"/>
        </w:rPr>
        <w:t xml:space="preserve"> (</w:t>
      </w:r>
      <w:r w:rsidR="000F627B">
        <w:rPr>
          <w:color w:val="auto"/>
          <w:sz w:val="22"/>
          <w:szCs w:val="22"/>
          <w:lang w:val="en-US"/>
        </w:rPr>
        <w:t>45</w:t>
      </w:r>
      <w:r w:rsidRPr="00736F89">
        <w:rPr>
          <w:color w:val="auto"/>
          <w:sz w:val="22"/>
          <w:szCs w:val="22"/>
        </w:rPr>
        <w:t xml:space="preserve"> points)  </w:t>
      </w:r>
    </w:p>
    <w:p w:rsidR="00736F89" w:rsidRPr="00736F89" w:rsidRDefault="00736F89" w:rsidP="009123E2">
      <w:pPr>
        <w:pStyle w:val="NoSpacing"/>
        <w:rPr>
          <w:color w:val="auto"/>
          <w:sz w:val="22"/>
          <w:szCs w:val="22"/>
        </w:rPr>
      </w:pPr>
      <w:r w:rsidRPr="00736F89">
        <w:rPr>
          <w:color w:val="auto"/>
          <w:sz w:val="22"/>
          <w:szCs w:val="22"/>
        </w:rPr>
        <w:t>In determining the quality of the applicant, the Secretary considers the following factors--</w:t>
      </w:r>
    </w:p>
    <w:p w:rsidR="00736F89" w:rsidRPr="00736F89" w:rsidRDefault="00736F89" w:rsidP="009123E2">
      <w:pPr>
        <w:pStyle w:val="NoSpacing"/>
        <w:rPr>
          <w:color w:val="auto"/>
          <w:sz w:val="22"/>
          <w:szCs w:val="22"/>
        </w:rPr>
      </w:pPr>
      <w:r w:rsidRPr="00736F89">
        <w:rPr>
          <w:color w:val="auto"/>
          <w:sz w:val="22"/>
          <w:szCs w:val="22"/>
        </w:rPr>
        <w:t xml:space="preserve">     </w:t>
      </w:r>
    </w:p>
    <w:p w:rsidR="000F627B" w:rsidRPr="000F627B" w:rsidRDefault="000F627B" w:rsidP="000F627B">
      <w:pPr>
        <w:pStyle w:val="NoSpacing"/>
        <w:rPr>
          <w:color w:val="auto"/>
          <w:sz w:val="22"/>
          <w:szCs w:val="22"/>
        </w:rPr>
      </w:pPr>
      <w:r w:rsidRPr="000F627B">
        <w:rPr>
          <w:color w:val="auto"/>
          <w:sz w:val="22"/>
          <w:szCs w:val="22"/>
        </w:rPr>
        <w:t>1.  The degree to which the applicant has demonstrated success in increasing academic achievement, including graduation rates where applicable, for all students and for each of the subgroups of students described in section 1111(c)(2) of the ESEA, as amended by the NCLB, attending the charter schools the applicant operates or manages (15 points).</w:t>
      </w:r>
    </w:p>
    <w:p w:rsidR="000F627B" w:rsidRDefault="000F627B" w:rsidP="000F627B">
      <w:pPr>
        <w:pStyle w:val="NoSpacing"/>
        <w:rPr>
          <w:color w:val="auto"/>
          <w:sz w:val="22"/>
          <w:szCs w:val="22"/>
          <w:lang w:val="en-US"/>
        </w:rPr>
      </w:pPr>
    </w:p>
    <w:p w:rsidR="000F627B" w:rsidRDefault="000F627B" w:rsidP="009123E2">
      <w:pPr>
        <w:pStyle w:val="NoSpacing"/>
        <w:rPr>
          <w:color w:val="auto"/>
          <w:sz w:val="22"/>
          <w:szCs w:val="22"/>
          <w:lang w:val="en-US"/>
        </w:rPr>
      </w:pPr>
      <w:r w:rsidRPr="000F627B">
        <w:rPr>
          <w:color w:val="auto"/>
          <w:sz w:val="22"/>
          <w:szCs w:val="22"/>
        </w:rPr>
        <w:t>2.  The extent to which the academic achievement results (including annual student performance on statewide assessments and annual student attendance and retention rates, and where applicable and available, student academic growth, high school graduation rates, college attendance rates, and college persistence rates) for educationally disadvantaged students served by the charter schools operated or managed by the applicant have exceeded the average academic achievement results for such stu</w:t>
      </w:r>
      <w:r>
        <w:rPr>
          <w:color w:val="auto"/>
          <w:sz w:val="22"/>
          <w:szCs w:val="22"/>
        </w:rPr>
        <w:t>dents in the State (15 points).</w:t>
      </w:r>
    </w:p>
    <w:p w:rsidR="000F627B" w:rsidRDefault="000F627B" w:rsidP="009123E2">
      <w:pPr>
        <w:pStyle w:val="NoSpacing"/>
        <w:rPr>
          <w:color w:val="auto"/>
          <w:sz w:val="22"/>
          <w:szCs w:val="22"/>
          <w:lang w:val="en-US"/>
        </w:rPr>
      </w:pPr>
    </w:p>
    <w:p w:rsidR="00736F89" w:rsidRPr="00736F89" w:rsidRDefault="000F627B" w:rsidP="009123E2">
      <w:pPr>
        <w:pStyle w:val="NoSpacing"/>
        <w:rPr>
          <w:color w:val="auto"/>
          <w:sz w:val="22"/>
          <w:szCs w:val="22"/>
        </w:rPr>
      </w:pPr>
      <w:r w:rsidRPr="000F627B">
        <w:rPr>
          <w:color w:val="auto"/>
          <w:sz w:val="22"/>
          <w:szCs w:val="22"/>
        </w:rPr>
        <w:t xml:space="preserve">3.  </w:t>
      </w:r>
      <w:r w:rsidRPr="001D3F6B">
        <w:rPr>
          <w:color w:val="auto"/>
          <w:sz w:val="22"/>
          <w:szCs w:val="22"/>
        </w:rPr>
        <w:t xml:space="preserve">The extent to which charter schools operated or managed by the applicant have not been closed; have not had a charter revoked due to </w:t>
      </w:r>
      <w:r w:rsidRPr="003E7984">
        <w:rPr>
          <w:rFonts w:asciiTheme="minorHAnsi" w:hAnsiTheme="minorHAnsi"/>
          <w:color w:val="auto"/>
          <w:sz w:val="22"/>
          <w:szCs w:val="22"/>
        </w:rPr>
        <w:t xml:space="preserve">noncompliance </w:t>
      </w:r>
      <w:r w:rsidRPr="00AF65B3">
        <w:rPr>
          <w:rFonts w:asciiTheme="minorHAnsi" w:hAnsiTheme="minorHAnsi"/>
          <w:color w:val="auto"/>
          <w:sz w:val="22"/>
          <w:szCs w:val="22"/>
        </w:rPr>
        <w:t>with statutory or regulatory requirements; have not had their affiliation with the applicant revoked or terminated, including through voluntary disaffiliation; have not had any significant issues in the area of financial or operational management;  have not experienced significant problems with statutory or regulatory compliance that could lead to revocation of the school’s charter; and have not had any significant issues with respect to student safety (15 points).</w:t>
      </w:r>
    </w:p>
    <w:p w:rsidR="00736F89" w:rsidRPr="00736F89" w:rsidRDefault="00736F89" w:rsidP="009123E2">
      <w:pPr>
        <w:pStyle w:val="NoSpacing"/>
        <w:rPr>
          <w:color w:val="auto"/>
          <w:sz w:val="22"/>
          <w:szCs w:val="22"/>
        </w:rPr>
      </w:pPr>
    </w:p>
    <w:p w:rsidR="00736F89" w:rsidRPr="00736F89" w:rsidRDefault="00736F89" w:rsidP="009123E2">
      <w:pPr>
        <w:pStyle w:val="NoSpacing"/>
        <w:rPr>
          <w:color w:val="auto"/>
          <w:sz w:val="22"/>
          <w:szCs w:val="22"/>
        </w:rPr>
      </w:pPr>
      <w:r w:rsidRPr="00736F89">
        <w:rPr>
          <w:color w:val="auto"/>
          <w:sz w:val="22"/>
          <w:szCs w:val="22"/>
        </w:rPr>
        <w:t xml:space="preserve">(b)  </w:t>
      </w:r>
      <w:r w:rsidRPr="00736F89">
        <w:rPr>
          <w:color w:val="auto"/>
          <w:sz w:val="22"/>
          <w:szCs w:val="22"/>
          <w:u w:val="single"/>
        </w:rPr>
        <w:t>Contribution in assisting educationally disadvantaged students</w:t>
      </w:r>
      <w:r w:rsidRPr="00736F89">
        <w:rPr>
          <w:color w:val="auto"/>
          <w:sz w:val="22"/>
          <w:szCs w:val="22"/>
        </w:rPr>
        <w:t xml:space="preserve">. </w:t>
      </w:r>
      <w:r w:rsidRPr="00736F89">
        <w:rPr>
          <w:bCs/>
          <w:iCs/>
          <w:color w:val="auto"/>
          <w:sz w:val="22"/>
          <w:szCs w:val="22"/>
        </w:rPr>
        <w:t>(</w:t>
      </w:r>
      <w:r w:rsidR="00EC4C53" w:rsidRPr="00EC4C53">
        <w:rPr>
          <w:bCs/>
          <w:iCs/>
          <w:color w:val="auto"/>
          <w:sz w:val="22"/>
          <w:szCs w:val="22"/>
        </w:rPr>
        <w:t>Final Priorities</w:t>
      </w:r>
      <w:r w:rsidRPr="00736F89">
        <w:rPr>
          <w:bCs/>
          <w:iCs/>
          <w:color w:val="auto"/>
          <w:sz w:val="22"/>
          <w:szCs w:val="22"/>
        </w:rPr>
        <w:t>)</w:t>
      </w:r>
      <w:r w:rsidRPr="00736F89">
        <w:rPr>
          <w:color w:val="auto"/>
          <w:sz w:val="22"/>
          <w:szCs w:val="22"/>
        </w:rPr>
        <w:t xml:space="preserve"> (</w:t>
      </w:r>
      <w:r w:rsidR="000B2EDF">
        <w:rPr>
          <w:color w:val="auto"/>
          <w:sz w:val="22"/>
          <w:szCs w:val="22"/>
          <w:lang w:val="en-US"/>
        </w:rPr>
        <w:t>25</w:t>
      </w:r>
      <w:r w:rsidRPr="00736F89">
        <w:rPr>
          <w:color w:val="auto"/>
          <w:sz w:val="22"/>
          <w:szCs w:val="22"/>
        </w:rPr>
        <w:t xml:space="preserve"> points)</w:t>
      </w:r>
    </w:p>
    <w:p w:rsidR="000B2EDF" w:rsidRPr="000B2EDF" w:rsidRDefault="000B2EDF" w:rsidP="000B2EDF">
      <w:pPr>
        <w:pStyle w:val="NoSpacing"/>
        <w:rPr>
          <w:color w:val="auto"/>
          <w:sz w:val="22"/>
          <w:szCs w:val="22"/>
        </w:rPr>
      </w:pPr>
      <w:r w:rsidRPr="000B2EDF">
        <w:rPr>
          <w:color w:val="auto"/>
          <w:sz w:val="22"/>
          <w:szCs w:val="22"/>
        </w:rPr>
        <w:t xml:space="preserve">The significance of the contribution the proposed project will make in expanding educational opportunities for educationally disadvantaged students and enabling those students to meet challenging State academic standards.  In determining the significance of the contribution the proposed project will make, the Secretary considers: </w:t>
      </w:r>
    </w:p>
    <w:p w:rsidR="000B2EDF" w:rsidRDefault="000B2EDF" w:rsidP="000B2EDF">
      <w:pPr>
        <w:pStyle w:val="NoSpacing"/>
        <w:rPr>
          <w:color w:val="auto"/>
          <w:sz w:val="22"/>
          <w:szCs w:val="22"/>
          <w:lang w:val="en-US"/>
        </w:rPr>
      </w:pPr>
    </w:p>
    <w:p w:rsidR="000B2EDF" w:rsidRPr="000B2EDF" w:rsidRDefault="000B2EDF" w:rsidP="000B2EDF">
      <w:pPr>
        <w:pStyle w:val="NoSpacing"/>
        <w:rPr>
          <w:color w:val="auto"/>
          <w:sz w:val="22"/>
          <w:szCs w:val="22"/>
        </w:rPr>
      </w:pPr>
      <w:r w:rsidRPr="000B2EDF">
        <w:rPr>
          <w:color w:val="auto"/>
          <w:sz w:val="22"/>
          <w:szCs w:val="22"/>
        </w:rPr>
        <w:t>1.  The extent to which charter schools currently operated or managed by the applicant serve educationally disadvantaged students, including students with disabilities and English learners, at rates comparable to surrounding public schools (10 points); and</w:t>
      </w:r>
    </w:p>
    <w:p w:rsidR="000B2EDF" w:rsidRDefault="000B2EDF" w:rsidP="009123E2">
      <w:pPr>
        <w:pStyle w:val="NoSpacing"/>
        <w:rPr>
          <w:color w:val="auto"/>
          <w:sz w:val="22"/>
          <w:szCs w:val="22"/>
          <w:lang w:val="en-US"/>
        </w:rPr>
      </w:pPr>
    </w:p>
    <w:p w:rsidR="00736F89" w:rsidRPr="00736F89" w:rsidRDefault="000B2EDF" w:rsidP="009123E2">
      <w:pPr>
        <w:pStyle w:val="NoSpacing"/>
        <w:rPr>
          <w:color w:val="auto"/>
          <w:sz w:val="22"/>
          <w:szCs w:val="22"/>
        </w:rPr>
      </w:pPr>
      <w:r w:rsidRPr="000B2EDF">
        <w:rPr>
          <w:color w:val="auto"/>
          <w:sz w:val="22"/>
          <w:szCs w:val="22"/>
        </w:rPr>
        <w:t>2.  The quality of the plan to ensure that the charter schools the applicant proposes to replicate or expand will recruit and enroll educationally disadvantaged students (15 points).</w:t>
      </w:r>
    </w:p>
    <w:p w:rsidR="00377692" w:rsidRDefault="00377692" w:rsidP="009123E2">
      <w:pPr>
        <w:pStyle w:val="NoSpacing"/>
        <w:rPr>
          <w:color w:val="auto"/>
          <w:sz w:val="22"/>
          <w:szCs w:val="22"/>
          <w:lang w:val="en-US"/>
        </w:rPr>
      </w:pPr>
    </w:p>
    <w:p w:rsidR="00736F89" w:rsidRPr="00736F89" w:rsidRDefault="00736F89" w:rsidP="009123E2">
      <w:pPr>
        <w:pStyle w:val="NoSpacing"/>
        <w:rPr>
          <w:color w:val="auto"/>
          <w:sz w:val="22"/>
          <w:szCs w:val="22"/>
        </w:rPr>
      </w:pPr>
      <w:r w:rsidRPr="00736F89">
        <w:rPr>
          <w:color w:val="auto"/>
          <w:sz w:val="22"/>
          <w:szCs w:val="22"/>
        </w:rPr>
        <w:t xml:space="preserve">(c) </w:t>
      </w:r>
      <w:r w:rsidR="00D96DAF">
        <w:rPr>
          <w:color w:val="auto"/>
          <w:sz w:val="22"/>
          <w:szCs w:val="22"/>
          <w:lang w:val="en-US"/>
        </w:rPr>
        <w:t xml:space="preserve"> </w:t>
      </w:r>
      <w:r w:rsidR="000B2EDF" w:rsidRPr="000B2EDF">
        <w:rPr>
          <w:color w:val="auto"/>
          <w:sz w:val="22"/>
          <w:szCs w:val="22"/>
          <w:u w:val="single"/>
        </w:rPr>
        <w:t>Quality of the evaluation plan for the proposed project</w:t>
      </w:r>
      <w:r w:rsidRPr="00736F89">
        <w:rPr>
          <w:color w:val="auto"/>
          <w:sz w:val="22"/>
          <w:szCs w:val="22"/>
        </w:rPr>
        <w:t xml:space="preserve">. </w:t>
      </w:r>
      <w:r w:rsidRPr="00736F89">
        <w:rPr>
          <w:bCs/>
          <w:iCs/>
          <w:color w:val="auto"/>
          <w:sz w:val="22"/>
          <w:szCs w:val="22"/>
        </w:rPr>
        <w:t>(</w:t>
      </w:r>
      <w:r w:rsidR="00EC4C53" w:rsidRPr="00EC4C53">
        <w:rPr>
          <w:bCs/>
          <w:iCs/>
          <w:color w:val="auto"/>
          <w:sz w:val="22"/>
          <w:szCs w:val="22"/>
        </w:rPr>
        <w:t>Final Priorities</w:t>
      </w:r>
      <w:r w:rsidR="00EC4C53">
        <w:rPr>
          <w:bCs/>
          <w:iCs/>
          <w:color w:val="auto"/>
          <w:sz w:val="22"/>
          <w:szCs w:val="22"/>
          <w:lang w:val="en-US"/>
        </w:rPr>
        <w:t>)</w:t>
      </w:r>
      <w:r w:rsidR="00EC4C53" w:rsidRPr="00EC4C53">
        <w:rPr>
          <w:bCs/>
          <w:iCs/>
          <w:color w:val="auto"/>
          <w:sz w:val="22"/>
          <w:szCs w:val="22"/>
        </w:rPr>
        <w:t xml:space="preserve"> </w:t>
      </w:r>
      <w:r w:rsidRPr="00736F89">
        <w:rPr>
          <w:color w:val="auto"/>
          <w:sz w:val="22"/>
          <w:szCs w:val="22"/>
        </w:rPr>
        <w:t>(10 points)</w:t>
      </w:r>
    </w:p>
    <w:p w:rsidR="00736F89" w:rsidRPr="00736F89" w:rsidRDefault="009C0587" w:rsidP="009123E2">
      <w:pPr>
        <w:pStyle w:val="NoSpacing"/>
        <w:rPr>
          <w:color w:val="auto"/>
          <w:sz w:val="22"/>
          <w:szCs w:val="22"/>
        </w:rPr>
      </w:pPr>
      <w:r w:rsidRPr="009C0587">
        <w:rPr>
          <w:color w:val="auto"/>
          <w:sz w:val="22"/>
          <w:szCs w:val="22"/>
        </w:rPr>
        <w:t>In determining the quality of the evaluation plan for the proposed project, the Secretary considers the alignment of the evaluation plan to the logic model for the proposed grant project and the extent to which the methods of evaluation include the use of objective performance measures that are clearly related to the intended outcomes of the proposed grant project articulated in the applicant’s response to application requirement (c) and will produce quantitative and qualitative data by the end of the performance period.</w:t>
      </w:r>
      <w:r w:rsidR="00736F89" w:rsidRPr="00736F89">
        <w:rPr>
          <w:color w:val="auto"/>
          <w:sz w:val="22"/>
          <w:szCs w:val="22"/>
        </w:rPr>
        <w:t xml:space="preserve">    </w:t>
      </w:r>
    </w:p>
    <w:p w:rsidR="00736F89" w:rsidRPr="00736F89" w:rsidRDefault="00736F89" w:rsidP="009123E2">
      <w:pPr>
        <w:pStyle w:val="NoSpacing"/>
        <w:rPr>
          <w:color w:val="auto"/>
          <w:sz w:val="22"/>
          <w:szCs w:val="22"/>
        </w:rPr>
      </w:pPr>
    </w:p>
    <w:p w:rsidR="00736F89" w:rsidRPr="00736F89" w:rsidRDefault="00736F89" w:rsidP="009123E2">
      <w:pPr>
        <w:pStyle w:val="NoSpacing"/>
        <w:rPr>
          <w:color w:val="auto"/>
          <w:sz w:val="22"/>
          <w:szCs w:val="22"/>
        </w:rPr>
      </w:pPr>
      <w:r w:rsidRPr="00736F89">
        <w:rPr>
          <w:color w:val="auto"/>
          <w:sz w:val="22"/>
          <w:szCs w:val="22"/>
        </w:rPr>
        <w:t xml:space="preserve">(d)  </w:t>
      </w:r>
      <w:r w:rsidRPr="00736F89">
        <w:rPr>
          <w:color w:val="auto"/>
          <w:sz w:val="22"/>
          <w:szCs w:val="22"/>
          <w:u w:val="single"/>
        </w:rPr>
        <w:t>Quality of the management plan and personnel</w:t>
      </w:r>
      <w:r w:rsidRPr="00736F89">
        <w:rPr>
          <w:color w:val="auto"/>
          <w:sz w:val="22"/>
          <w:szCs w:val="22"/>
        </w:rPr>
        <w:t xml:space="preserve">. </w:t>
      </w:r>
      <w:r w:rsidRPr="00736F89">
        <w:rPr>
          <w:bCs/>
          <w:iCs/>
          <w:color w:val="auto"/>
          <w:sz w:val="22"/>
          <w:szCs w:val="22"/>
        </w:rPr>
        <w:t>(</w:t>
      </w:r>
      <w:r w:rsidR="00EC4C53" w:rsidRPr="00EC4C53">
        <w:rPr>
          <w:bCs/>
          <w:iCs/>
          <w:color w:val="auto"/>
          <w:sz w:val="22"/>
          <w:szCs w:val="22"/>
        </w:rPr>
        <w:t>Final Priorities</w:t>
      </w:r>
      <w:r w:rsidRPr="00736F89">
        <w:rPr>
          <w:bCs/>
          <w:iCs/>
          <w:color w:val="auto"/>
          <w:sz w:val="22"/>
          <w:szCs w:val="22"/>
        </w:rPr>
        <w:t>)</w:t>
      </w:r>
      <w:r w:rsidRPr="00736F89">
        <w:rPr>
          <w:color w:val="auto"/>
          <w:sz w:val="22"/>
          <w:szCs w:val="22"/>
        </w:rPr>
        <w:t xml:space="preserve"> (20 points) </w:t>
      </w:r>
    </w:p>
    <w:p w:rsidR="00736F89" w:rsidRPr="00736F89" w:rsidRDefault="00736F89" w:rsidP="009123E2">
      <w:pPr>
        <w:pStyle w:val="NoSpacing"/>
        <w:rPr>
          <w:color w:val="auto"/>
          <w:sz w:val="22"/>
          <w:szCs w:val="22"/>
        </w:rPr>
      </w:pPr>
      <w:r w:rsidRPr="00736F89">
        <w:rPr>
          <w:color w:val="auto"/>
          <w:sz w:val="22"/>
          <w:szCs w:val="22"/>
        </w:rPr>
        <w:t>The Secretary considers the quality of the management plan and personnel to replicate and substantially expand high-quality charter schools (</w:t>
      </w:r>
      <w:r w:rsidR="0091664F" w:rsidRPr="00736F89">
        <w:rPr>
          <w:rFonts w:cs="Courier New"/>
          <w:color w:val="auto"/>
          <w:sz w:val="22"/>
          <w:szCs w:val="22"/>
        </w:rPr>
        <w:t xml:space="preserve">as defined </w:t>
      </w:r>
      <w:r w:rsidR="0091664F">
        <w:rPr>
          <w:rFonts w:cs="Courier New"/>
          <w:color w:val="auto"/>
          <w:sz w:val="22"/>
          <w:szCs w:val="22"/>
        </w:rPr>
        <w:t>in the Federal Register Notice</w:t>
      </w:r>
      <w:r w:rsidRPr="00736F89">
        <w:rPr>
          <w:color w:val="auto"/>
          <w:sz w:val="22"/>
          <w:szCs w:val="22"/>
        </w:rPr>
        <w:t>).  In determining the quality of the management plan and personnel for the proposed project, the Secretary considers--</w:t>
      </w:r>
    </w:p>
    <w:p w:rsidR="00736F89" w:rsidRPr="00736F89" w:rsidRDefault="00736F89" w:rsidP="009123E2">
      <w:pPr>
        <w:pStyle w:val="NoSpacing"/>
        <w:rPr>
          <w:color w:val="auto"/>
          <w:sz w:val="22"/>
          <w:szCs w:val="22"/>
        </w:rPr>
      </w:pPr>
      <w:r w:rsidRPr="00736F89">
        <w:rPr>
          <w:color w:val="auto"/>
          <w:sz w:val="22"/>
          <w:szCs w:val="22"/>
        </w:rPr>
        <w:t xml:space="preserve">     </w:t>
      </w:r>
    </w:p>
    <w:p w:rsidR="00736F89" w:rsidRPr="00736F89" w:rsidRDefault="00736F89" w:rsidP="009123E2">
      <w:pPr>
        <w:pStyle w:val="NoSpacing"/>
        <w:rPr>
          <w:color w:val="auto"/>
          <w:sz w:val="22"/>
          <w:szCs w:val="22"/>
        </w:rPr>
      </w:pPr>
      <w:r w:rsidRPr="00736F89">
        <w:rPr>
          <w:color w:val="auto"/>
          <w:sz w:val="22"/>
          <w:szCs w:val="22"/>
        </w:rPr>
        <w:t xml:space="preserve">(1)  </w:t>
      </w:r>
      <w:r w:rsidR="009C0587" w:rsidRPr="009C0587">
        <w:rPr>
          <w:color w:val="auto"/>
          <w:sz w:val="22"/>
          <w:szCs w:val="22"/>
        </w:rPr>
        <w:t xml:space="preserve">The adequacy of the management plan to achieve the objectives of the proposed project on time and within budget, including clearly defined responsibilities, timelines, and milestones for accomplishing project tasks </w:t>
      </w:r>
      <w:r w:rsidRPr="00736F89">
        <w:rPr>
          <w:color w:val="auto"/>
          <w:sz w:val="22"/>
          <w:szCs w:val="22"/>
        </w:rPr>
        <w:t>(</w:t>
      </w:r>
      <w:r w:rsidR="009C0587">
        <w:rPr>
          <w:color w:val="auto"/>
          <w:sz w:val="22"/>
          <w:szCs w:val="22"/>
          <w:lang w:val="en-US"/>
        </w:rPr>
        <w:t>5</w:t>
      </w:r>
      <w:r w:rsidRPr="00736F89">
        <w:rPr>
          <w:color w:val="auto"/>
          <w:sz w:val="22"/>
          <w:szCs w:val="22"/>
        </w:rPr>
        <w:t xml:space="preserve"> points).</w:t>
      </w:r>
    </w:p>
    <w:p w:rsidR="00736F89" w:rsidRPr="00736F89" w:rsidRDefault="00736F89" w:rsidP="009123E2">
      <w:pPr>
        <w:pStyle w:val="NoSpacing"/>
        <w:rPr>
          <w:color w:val="auto"/>
          <w:sz w:val="22"/>
          <w:szCs w:val="22"/>
        </w:rPr>
      </w:pPr>
      <w:r w:rsidRPr="00736F89">
        <w:rPr>
          <w:color w:val="auto"/>
          <w:sz w:val="22"/>
          <w:szCs w:val="22"/>
        </w:rPr>
        <w:t xml:space="preserve">     </w:t>
      </w:r>
    </w:p>
    <w:p w:rsidR="00736F89" w:rsidRPr="00736F89" w:rsidRDefault="00736F89" w:rsidP="009123E2">
      <w:pPr>
        <w:pStyle w:val="NoSpacing"/>
        <w:rPr>
          <w:color w:val="auto"/>
          <w:sz w:val="22"/>
          <w:szCs w:val="22"/>
        </w:rPr>
      </w:pPr>
      <w:r w:rsidRPr="00736F89">
        <w:rPr>
          <w:color w:val="auto"/>
          <w:sz w:val="22"/>
          <w:szCs w:val="22"/>
        </w:rPr>
        <w:t xml:space="preserve">(2)  </w:t>
      </w:r>
      <w:r w:rsidR="009C0587" w:rsidRPr="009C0587">
        <w:rPr>
          <w:color w:val="auto"/>
          <w:sz w:val="22"/>
          <w:szCs w:val="22"/>
        </w:rPr>
        <w:t>The qualifications, including relevant training and experience, of the project director, chief executive officer or organization leader, and key project personnel, especially in managing projects of the size and scope of the proposed project</w:t>
      </w:r>
      <w:r w:rsidR="009C0587" w:rsidRPr="009C0587" w:rsidDel="009C0587">
        <w:rPr>
          <w:color w:val="auto"/>
          <w:sz w:val="22"/>
          <w:szCs w:val="22"/>
        </w:rPr>
        <w:t xml:space="preserve"> </w:t>
      </w:r>
      <w:r w:rsidRPr="00736F89">
        <w:rPr>
          <w:color w:val="auto"/>
          <w:sz w:val="22"/>
          <w:szCs w:val="22"/>
        </w:rPr>
        <w:t>(</w:t>
      </w:r>
      <w:r w:rsidR="009C0587">
        <w:rPr>
          <w:color w:val="auto"/>
          <w:sz w:val="22"/>
          <w:szCs w:val="22"/>
          <w:lang w:val="en-US"/>
        </w:rPr>
        <w:t>10</w:t>
      </w:r>
      <w:r w:rsidRPr="00736F89">
        <w:rPr>
          <w:color w:val="auto"/>
          <w:sz w:val="22"/>
          <w:szCs w:val="22"/>
        </w:rPr>
        <w:t xml:space="preserve"> points).</w:t>
      </w:r>
    </w:p>
    <w:p w:rsidR="00736F89" w:rsidRPr="00736F89" w:rsidRDefault="00736F89" w:rsidP="009123E2">
      <w:pPr>
        <w:pStyle w:val="NoSpacing"/>
        <w:rPr>
          <w:color w:val="auto"/>
          <w:sz w:val="22"/>
          <w:szCs w:val="22"/>
        </w:rPr>
      </w:pPr>
      <w:r w:rsidRPr="00736F89">
        <w:rPr>
          <w:color w:val="auto"/>
          <w:sz w:val="22"/>
          <w:szCs w:val="22"/>
        </w:rPr>
        <w:t xml:space="preserve">     </w:t>
      </w:r>
    </w:p>
    <w:p w:rsidR="00736F89" w:rsidRPr="00736F89" w:rsidRDefault="00736F89" w:rsidP="009123E2">
      <w:pPr>
        <w:pStyle w:val="NoSpacing"/>
        <w:rPr>
          <w:color w:val="auto"/>
          <w:sz w:val="22"/>
          <w:szCs w:val="22"/>
        </w:rPr>
      </w:pPr>
      <w:r w:rsidRPr="00736F89">
        <w:rPr>
          <w:color w:val="auto"/>
          <w:sz w:val="22"/>
          <w:szCs w:val="22"/>
        </w:rPr>
        <w:t xml:space="preserve">(3)  </w:t>
      </w:r>
      <w:r w:rsidR="00E03790" w:rsidRPr="00E03790">
        <w:rPr>
          <w:color w:val="auto"/>
          <w:sz w:val="22"/>
          <w:szCs w:val="22"/>
        </w:rPr>
        <w:t xml:space="preserve">The ability of the applicant to sustain the operation of the replicated or expanded charter schools after the grant has ended, as demonstrated by the multi-year financial and operating model included in the applicant’s response to application requirement (g) </w:t>
      </w:r>
      <w:r w:rsidRPr="00736F89">
        <w:rPr>
          <w:color w:val="auto"/>
          <w:sz w:val="22"/>
          <w:szCs w:val="22"/>
        </w:rPr>
        <w:t>(</w:t>
      </w:r>
      <w:r w:rsidR="00E03790">
        <w:rPr>
          <w:color w:val="auto"/>
          <w:sz w:val="22"/>
          <w:szCs w:val="22"/>
          <w:lang w:val="en-US"/>
        </w:rPr>
        <w:t>5</w:t>
      </w:r>
      <w:r w:rsidRPr="00736F89">
        <w:rPr>
          <w:color w:val="auto"/>
          <w:sz w:val="22"/>
          <w:szCs w:val="22"/>
        </w:rPr>
        <w:t xml:space="preserve"> points).</w:t>
      </w:r>
    </w:p>
    <w:p w:rsidR="00736F89" w:rsidRDefault="00736F89" w:rsidP="009123E2">
      <w:pPr>
        <w:pStyle w:val="NoSpacing"/>
        <w:rPr>
          <w:color w:val="auto"/>
          <w:sz w:val="22"/>
          <w:szCs w:val="22"/>
          <w:lang w:val="en-US"/>
        </w:rPr>
      </w:pPr>
      <w:r w:rsidRPr="00736F89">
        <w:rPr>
          <w:color w:val="auto"/>
          <w:sz w:val="22"/>
          <w:szCs w:val="22"/>
        </w:rPr>
        <w:t xml:space="preserve">     </w:t>
      </w:r>
    </w:p>
    <w:p w:rsidR="008D050E" w:rsidRDefault="008D050E" w:rsidP="008D050E">
      <w:pPr>
        <w:pStyle w:val="Heading3"/>
        <w:spacing w:before="0" w:after="160"/>
      </w:pPr>
      <w:r>
        <w:br w:type="page"/>
        <w:t>Suggested Point Ranges for Rating Applicant Responses to the Selection Criteria</w:t>
      </w:r>
    </w:p>
    <w:p w:rsidR="008D050E" w:rsidRPr="002C7062" w:rsidRDefault="008D050E" w:rsidP="008D050E">
      <w:pPr>
        <w:spacing w:line="240" w:lineRule="auto"/>
        <w:rPr>
          <w:i/>
          <w:color w:val="595959"/>
          <w:sz w:val="22"/>
          <w:szCs w:val="22"/>
        </w:rPr>
      </w:pPr>
      <w:r w:rsidRPr="002C7062">
        <w:rPr>
          <w:i/>
          <w:color w:val="595959"/>
          <w:sz w:val="22"/>
          <w:szCs w:val="22"/>
        </w:rPr>
        <w:t xml:space="preserve">**This document will be provided to </w:t>
      </w:r>
      <w:proofErr w:type="gramStart"/>
      <w:r w:rsidRPr="002C7062">
        <w:rPr>
          <w:i/>
          <w:color w:val="595959"/>
          <w:sz w:val="22"/>
          <w:szCs w:val="22"/>
        </w:rPr>
        <w:t>peer</w:t>
      </w:r>
      <w:proofErr w:type="gramEnd"/>
      <w:r w:rsidRPr="002C7062">
        <w:rPr>
          <w:i/>
          <w:color w:val="595959"/>
          <w:sz w:val="22"/>
          <w:szCs w:val="22"/>
        </w:rPr>
        <w:t xml:space="preserve"> reviewers to assist in the reviewing and scoring of the eligible applicant’s response to the Selection Criteria.  It is included here for the applicants’ reference.</w:t>
      </w:r>
    </w:p>
    <w:p w:rsidR="008D050E" w:rsidRPr="00B91E23" w:rsidRDefault="008D050E" w:rsidP="008D050E">
      <w:pPr>
        <w:spacing w:after="0" w:line="240" w:lineRule="auto"/>
        <w:rPr>
          <w:rFonts w:cs="Arial"/>
          <w:color w:val="auto"/>
          <w:sz w:val="22"/>
          <w:szCs w:val="22"/>
        </w:rPr>
      </w:pPr>
      <w:r w:rsidRPr="00B91E23">
        <w:rPr>
          <w:rFonts w:cs="Arial"/>
          <w:color w:val="auto"/>
          <w:sz w:val="22"/>
          <w:szCs w:val="22"/>
        </w:rPr>
        <w:t xml:space="preserve">All applicants are required to respond to each of the Selection Criteria published in the </w:t>
      </w:r>
      <w:r w:rsidR="00633BC7">
        <w:rPr>
          <w:rFonts w:cs="Arial"/>
          <w:color w:val="auto"/>
          <w:sz w:val="22"/>
          <w:szCs w:val="22"/>
          <w:highlight w:val="yellow"/>
        </w:rPr>
        <w:t>NIA (hyperlink to be added)</w:t>
      </w:r>
      <w:r w:rsidRPr="00B91E23">
        <w:rPr>
          <w:rFonts w:cs="Arial"/>
          <w:color w:val="auto"/>
          <w:sz w:val="22"/>
          <w:szCs w:val="22"/>
        </w:rPr>
        <w:t xml:space="preserve"> published in the </w:t>
      </w:r>
      <w:r w:rsidRPr="00B91E23">
        <w:rPr>
          <w:rFonts w:cs="Arial"/>
          <w:color w:val="auto"/>
          <w:sz w:val="22"/>
          <w:szCs w:val="22"/>
          <w:u w:val="single"/>
        </w:rPr>
        <w:t>Federal Register</w:t>
      </w:r>
      <w:r w:rsidRPr="00B91E23">
        <w:rPr>
          <w:rFonts w:cs="Arial"/>
          <w:color w:val="auto"/>
          <w:sz w:val="22"/>
          <w:szCs w:val="22"/>
        </w:rPr>
        <w:t xml:space="preserve"> </w:t>
      </w:r>
      <w:r w:rsidRPr="001915D2">
        <w:rPr>
          <w:rFonts w:cs="Arial"/>
          <w:color w:val="auto"/>
          <w:sz w:val="22"/>
          <w:szCs w:val="22"/>
        </w:rPr>
        <w:t xml:space="preserve">on </w:t>
      </w:r>
      <w:r w:rsidR="00F749A8">
        <w:rPr>
          <w:rFonts w:cs="Arial"/>
          <w:color w:val="auto"/>
          <w:sz w:val="22"/>
          <w:szCs w:val="22"/>
          <w:highlight w:val="yellow"/>
        </w:rPr>
        <w:t>TBD</w:t>
      </w:r>
      <w:r w:rsidRPr="00734890">
        <w:rPr>
          <w:rFonts w:cs="Arial"/>
          <w:color w:val="auto"/>
          <w:sz w:val="22"/>
          <w:szCs w:val="22"/>
        </w:rPr>
        <w:t>.</w:t>
      </w:r>
      <w:r w:rsidRPr="00B91E23">
        <w:rPr>
          <w:rFonts w:cs="Arial"/>
          <w:color w:val="auto"/>
          <w:sz w:val="22"/>
          <w:szCs w:val="22"/>
        </w:rPr>
        <w:t xml:space="preserve"> Please assess applications based on the Selection Criteria.  No outside factors, such as personal knowledge of past performance, or subjective judgments about what an application should contain may be considered.  Please note that within each </w:t>
      </w:r>
      <w:r>
        <w:rPr>
          <w:rFonts w:cs="Arial"/>
          <w:color w:val="auto"/>
          <w:sz w:val="22"/>
          <w:szCs w:val="22"/>
        </w:rPr>
        <w:t xml:space="preserve">Selection </w:t>
      </w:r>
      <w:r w:rsidRPr="00B91E23">
        <w:rPr>
          <w:rFonts w:cs="Arial"/>
          <w:color w:val="auto"/>
          <w:sz w:val="22"/>
          <w:szCs w:val="22"/>
        </w:rPr>
        <w:t>Criterion no one factor is worth more points than the other.  The application should be a comprehensive design for the proposed intervention and desired outcomes.  Therefore, it is imperative that reviewers read the application in its entirety to determine the overall quality of the proposed project and the quality of the applicant’s response to each</w:t>
      </w:r>
      <w:r>
        <w:rPr>
          <w:rFonts w:cs="Arial"/>
          <w:color w:val="auto"/>
          <w:sz w:val="22"/>
          <w:szCs w:val="22"/>
        </w:rPr>
        <w:t xml:space="preserve"> Selection</w:t>
      </w:r>
      <w:r w:rsidRPr="00B91E23">
        <w:rPr>
          <w:rFonts w:cs="Arial"/>
          <w:color w:val="auto"/>
          <w:sz w:val="22"/>
          <w:szCs w:val="22"/>
        </w:rPr>
        <w:t xml:space="preserve"> Criterion.  </w:t>
      </w:r>
    </w:p>
    <w:p w:rsidR="008D050E" w:rsidRPr="00B91E23" w:rsidRDefault="008D050E" w:rsidP="008D050E">
      <w:pPr>
        <w:spacing w:after="0" w:line="240" w:lineRule="auto"/>
        <w:rPr>
          <w:rFonts w:cs="Arial"/>
          <w:color w:val="auto"/>
          <w:sz w:val="22"/>
          <w:szCs w:val="22"/>
        </w:rPr>
      </w:pPr>
    </w:p>
    <w:p w:rsidR="008D050E" w:rsidRPr="00B91E23" w:rsidRDefault="008D050E" w:rsidP="008D050E">
      <w:pPr>
        <w:spacing w:after="0" w:line="240" w:lineRule="auto"/>
        <w:rPr>
          <w:rFonts w:cs="Arial"/>
          <w:color w:val="auto"/>
          <w:sz w:val="22"/>
          <w:szCs w:val="22"/>
        </w:rPr>
      </w:pPr>
      <w:r w:rsidRPr="00B91E23">
        <w:rPr>
          <w:rFonts w:cs="Arial"/>
          <w:color w:val="auto"/>
          <w:sz w:val="22"/>
          <w:szCs w:val="22"/>
        </w:rPr>
        <w:t xml:space="preserve">The numerical scores assigned to an applicant’s response to the Selection Criteria must be consistent with the comments written.  Comments and scores should reflect the same overall assessment of the quality of the response.  It is important that you do not pair a negative comment with a positive score and vice versa.  Comments indicate why the applicant’s response to each Selection Criterion is fully developed, well developed, adequately developed, poorly developed, or not addressed.  Scores indicate how well or poorly the applicant responded to a Selection Criterion.  Shown below are </w:t>
      </w:r>
      <w:r w:rsidRPr="00734890">
        <w:rPr>
          <w:rFonts w:cs="Arial"/>
          <w:b/>
          <w:bCs/>
          <w:i/>
          <w:iCs/>
          <w:color w:val="auto"/>
          <w:sz w:val="22"/>
          <w:szCs w:val="22"/>
          <w:u w:val="single"/>
        </w:rPr>
        <w:t>suggested</w:t>
      </w:r>
      <w:r w:rsidRPr="00B91E23">
        <w:rPr>
          <w:rFonts w:cs="Arial"/>
          <w:color w:val="auto"/>
          <w:sz w:val="22"/>
          <w:szCs w:val="22"/>
        </w:rPr>
        <w:t xml:space="preserve"> point ranges for an evaluation of fully developed, well developed, adequately developed, poorly developed, or not addressed, for each of the </w:t>
      </w:r>
      <w:r>
        <w:rPr>
          <w:rFonts w:cs="Arial"/>
          <w:color w:val="auto"/>
          <w:sz w:val="22"/>
          <w:szCs w:val="22"/>
        </w:rPr>
        <w:t xml:space="preserve">Selection </w:t>
      </w:r>
      <w:proofErr w:type="gramStart"/>
      <w:r w:rsidRPr="00B91E23">
        <w:rPr>
          <w:rFonts w:cs="Arial"/>
          <w:color w:val="auto"/>
          <w:sz w:val="22"/>
          <w:szCs w:val="22"/>
        </w:rPr>
        <w:t>Criteria.</w:t>
      </w:r>
      <w:proofErr w:type="gramEnd"/>
    </w:p>
    <w:p w:rsidR="008D050E" w:rsidRPr="00B91E23" w:rsidRDefault="008D050E" w:rsidP="008D050E">
      <w:pPr>
        <w:spacing w:line="240" w:lineRule="auto"/>
        <w:rPr>
          <w:color w:val="auto"/>
          <w:sz w:val="36"/>
          <w:szCs w:val="36"/>
        </w:rPr>
      </w:pPr>
    </w:p>
    <w:tbl>
      <w:tblPr>
        <w:tblpPr w:leftFromText="180" w:rightFromText="180" w:vertAnchor="page" w:horzAnchor="margin" w:tblpY="7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350"/>
        <w:gridCol w:w="1446"/>
        <w:gridCol w:w="2170"/>
        <w:gridCol w:w="1663"/>
        <w:gridCol w:w="1579"/>
      </w:tblGrid>
      <w:tr w:rsidR="008D050E" w:rsidRPr="00B91E23" w:rsidTr="009D423D">
        <w:trPr>
          <w:trHeight w:val="101"/>
        </w:trPr>
        <w:tc>
          <w:tcPr>
            <w:tcW w:w="1368" w:type="dxa"/>
            <w:vMerge w:val="restart"/>
            <w:shd w:val="clear" w:color="auto" w:fill="D9D9D9"/>
            <w:vAlign w:val="center"/>
          </w:tcPr>
          <w:p w:rsidR="008D050E" w:rsidRPr="00B91E23" w:rsidRDefault="008D050E" w:rsidP="009D423D">
            <w:pPr>
              <w:spacing w:after="0" w:line="240" w:lineRule="auto"/>
              <w:jc w:val="center"/>
              <w:rPr>
                <w:b/>
                <w:color w:val="auto"/>
                <w:sz w:val="24"/>
                <w:szCs w:val="24"/>
              </w:rPr>
            </w:pPr>
            <w:r w:rsidRPr="00B91E23">
              <w:rPr>
                <w:b/>
                <w:color w:val="auto"/>
                <w:sz w:val="24"/>
                <w:szCs w:val="24"/>
              </w:rPr>
              <w:t>Maximum Point Value</w:t>
            </w:r>
          </w:p>
        </w:tc>
        <w:tc>
          <w:tcPr>
            <w:tcW w:w="8208" w:type="dxa"/>
            <w:gridSpan w:val="5"/>
            <w:shd w:val="clear" w:color="auto" w:fill="D9D9D9"/>
          </w:tcPr>
          <w:p w:rsidR="008D050E" w:rsidRPr="00B91E23" w:rsidRDefault="008D050E" w:rsidP="009D423D">
            <w:pPr>
              <w:spacing w:after="0" w:line="240" w:lineRule="auto"/>
              <w:jc w:val="center"/>
              <w:rPr>
                <w:b/>
                <w:color w:val="auto"/>
                <w:sz w:val="24"/>
                <w:szCs w:val="24"/>
              </w:rPr>
            </w:pPr>
            <w:r w:rsidRPr="00B91E23">
              <w:rPr>
                <w:b/>
                <w:color w:val="auto"/>
                <w:sz w:val="24"/>
                <w:szCs w:val="24"/>
              </w:rPr>
              <w:t>Quality of Applicant’s Response</w:t>
            </w:r>
          </w:p>
        </w:tc>
      </w:tr>
      <w:tr w:rsidR="008D050E" w:rsidRPr="00B91E23" w:rsidTr="009D423D">
        <w:trPr>
          <w:trHeight w:val="57"/>
        </w:trPr>
        <w:tc>
          <w:tcPr>
            <w:tcW w:w="1368" w:type="dxa"/>
            <w:vMerge/>
            <w:shd w:val="clear" w:color="auto" w:fill="D9D9D9"/>
          </w:tcPr>
          <w:p w:rsidR="008D050E" w:rsidRPr="00B91E23" w:rsidRDefault="008D050E" w:rsidP="009D423D">
            <w:pPr>
              <w:spacing w:after="0" w:line="240" w:lineRule="auto"/>
              <w:jc w:val="center"/>
              <w:rPr>
                <w:b/>
                <w:color w:val="auto"/>
                <w:sz w:val="24"/>
                <w:szCs w:val="24"/>
              </w:rPr>
            </w:pPr>
          </w:p>
        </w:tc>
        <w:tc>
          <w:tcPr>
            <w:tcW w:w="1350" w:type="dxa"/>
            <w:shd w:val="clear" w:color="auto" w:fill="D9D9D9"/>
          </w:tcPr>
          <w:p w:rsidR="008D050E" w:rsidRPr="00B91E23" w:rsidRDefault="008D050E" w:rsidP="009D423D">
            <w:pPr>
              <w:spacing w:after="0" w:line="240" w:lineRule="auto"/>
              <w:jc w:val="center"/>
              <w:rPr>
                <w:b/>
                <w:color w:val="auto"/>
                <w:sz w:val="24"/>
                <w:szCs w:val="24"/>
              </w:rPr>
            </w:pPr>
            <w:r w:rsidRPr="00B91E23">
              <w:rPr>
                <w:b/>
                <w:color w:val="auto"/>
                <w:sz w:val="24"/>
                <w:szCs w:val="24"/>
              </w:rPr>
              <w:t>Not Addressed</w:t>
            </w:r>
          </w:p>
        </w:tc>
        <w:tc>
          <w:tcPr>
            <w:tcW w:w="1446" w:type="dxa"/>
            <w:shd w:val="clear" w:color="auto" w:fill="D9D9D9"/>
          </w:tcPr>
          <w:p w:rsidR="008D050E" w:rsidRPr="00B91E23" w:rsidRDefault="008D050E" w:rsidP="009D423D">
            <w:pPr>
              <w:spacing w:after="0" w:line="240" w:lineRule="auto"/>
              <w:jc w:val="center"/>
              <w:rPr>
                <w:b/>
                <w:color w:val="auto"/>
                <w:sz w:val="24"/>
                <w:szCs w:val="24"/>
              </w:rPr>
            </w:pPr>
            <w:r w:rsidRPr="00B91E23">
              <w:rPr>
                <w:b/>
                <w:color w:val="auto"/>
                <w:sz w:val="24"/>
                <w:szCs w:val="24"/>
              </w:rPr>
              <w:t>Poorly Developed</w:t>
            </w:r>
          </w:p>
        </w:tc>
        <w:tc>
          <w:tcPr>
            <w:tcW w:w="2170" w:type="dxa"/>
            <w:shd w:val="clear" w:color="auto" w:fill="D9D9D9"/>
          </w:tcPr>
          <w:p w:rsidR="008D050E" w:rsidRPr="00B91E23" w:rsidRDefault="008D050E" w:rsidP="009D423D">
            <w:pPr>
              <w:spacing w:after="0" w:line="240" w:lineRule="auto"/>
              <w:jc w:val="center"/>
              <w:rPr>
                <w:b/>
                <w:color w:val="auto"/>
                <w:sz w:val="24"/>
                <w:szCs w:val="24"/>
              </w:rPr>
            </w:pPr>
            <w:r w:rsidRPr="00B91E23">
              <w:rPr>
                <w:b/>
                <w:color w:val="auto"/>
                <w:sz w:val="24"/>
                <w:szCs w:val="24"/>
              </w:rPr>
              <w:t>Adequately Developed</w:t>
            </w:r>
          </w:p>
        </w:tc>
        <w:tc>
          <w:tcPr>
            <w:tcW w:w="1663" w:type="dxa"/>
            <w:shd w:val="clear" w:color="auto" w:fill="D9D9D9"/>
          </w:tcPr>
          <w:p w:rsidR="008D050E" w:rsidRPr="00B91E23" w:rsidRDefault="008D050E" w:rsidP="009D423D">
            <w:pPr>
              <w:spacing w:after="0" w:line="240" w:lineRule="auto"/>
              <w:jc w:val="center"/>
              <w:rPr>
                <w:b/>
                <w:color w:val="auto"/>
                <w:sz w:val="24"/>
                <w:szCs w:val="24"/>
              </w:rPr>
            </w:pPr>
            <w:r w:rsidRPr="00B91E23">
              <w:rPr>
                <w:b/>
                <w:color w:val="auto"/>
                <w:sz w:val="24"/>
                <w:szCs w:val="24"/>
              </w:rPr>
              <w:t xml:space="preserve">Well- Developed </w:t>
            </w:r>
          </w:p>
        </w:tc>
        <w:tc>
          <w:tcPr>
            <w:tcW w:w="1579" w:type="dxa"/>
            <w:shd w:val="clear" w:color="auto" w:fill="D9D9D9"/>
          </w:tcPr>
          <w:p w:rsidR="008D050E" w:rsidRPr="00B91E23" w:rsidRDefault="008D050E" w:rsidP="009D423D">
            <w:pPr>
              <w:spacing w:after="0" w:line="240" w:lineRule="auto"/>
              <w:jc w:val="center"/>
              <w:rPr>
                <w:b/>
                <w:color w:val="auto"/>
                <w:sz w:val="24"/>
                <w:szCs w:val="24"/>
              </w:rPr>
            </w:pPr>
            <w:r w:rsidRPr="00B91E23">
              <w:rPr>
                <w:b/>
                <w:color w:val="auto"/>
                <w:sz w:val="24"/>
                <w:szCs w:val="24"/>
              </w:rPr>
              <w:t>Fully Developed</w:t>
            </w:r>
          </w:p>
        </w:tc>
      </w:tr>
      <w:tr w:rsidR="008D050E" w:rsidRPr="00B91E23" w:rsidTr="009D423D">
        <w:trPr>
          <w:trHeight w:val="446"/>
        </w:trPr>
        <w:tc>
          <w:tcPr>
            <w:tcW w:w="1368" w:type="dxa"/>
            <w:vAlign w:val="center"/>
          </w:tcPr>
          <w:p w:rsidR="008D050E" w:rsidRPr="00903DAD" w:rsidRDefault="008D050E" w:rsidP="009D423D">
            <w:pPr>
              <w:spacing w:after="0" w:line="240" w:lineRule="auto"/>
              <w:jc w:val="center"/>
              <w:rPr>
                <w:color w:val="auto"/>
                <w:sz w:val="24"/>
                <w:szCs w:val="24"/>
              </w:rPr>
            </w:pPr>
            <w:r w:rsidRPr="00903DAD">
              <w:rPr>
                <w:color w:val="auto"/>
                <w:sz w:val="24"/>
                <w:szCs w:val="24"/>
              </w:rPr>
              <w:t>10</w:t>
            </w:r>
          </w:p>
        </w:tc>
        <w:tc>
          <w:tcPr>
            <w:tcW w:w="1350" w:type="dxa"/>
            <w:vAlign w:val="center"/>
          </w:tcPr>
          <w:p w:rsidR="008D050E" w:rsidRPr="00903DAD" w:rsidRDefault="008D050E" w:rsidP="009D423D">
            <w:pPr>
              <w:spacing w:after="0" w:line="240" w:lineRule="auto"/>
              <w:jc w:val="center"/>
              <w:rPr>
                <w:color w:val="auto"/>
                <w:sz w:val="24"/>
                <w:szCs w:val="24"/>
              </w:rPr>
            </w:pPr>
            <w:r w:rsidRPr="00903DAD">
              <w:rPr>
                <w:color w:val="auto"/>
                <w:sz w:val="24"/>
                <w:szCs w:val="24"/>
              </w:rPr>
              <w:t>0</w:t>
            </w:r>
          </w:p>
        </w:tc>
        <w:tc>
          <w:tcPr>
            <w:tcW w:w="1446" w:type="dxa"/>
            <w:vAlign w:val="center"/>
          </w:tcPr>
          <w:p w:rsidR="008D050E" w:rsidRPr="00903DAD" w:rsidRDefault="008D050E" w:rsidP="009D423D">
            <w:pPr>
              <w:spacing w:after="0" w:line="240" w:lineRule="auto"/>
              <w:jc w:val="center"/>
              <w:rPr>
                <w:color w:val="auto"/>
                <w:sz w:val="24"/>
                <w:szCs w:val="24"/>
              </w:rPr>
            </w:pPr>
            <w:r w:rsidRPr="00903DAD">
              <w:rPr>
                <w:color w:val="auto"/>
                <w:sz w:val="24"/>
                <w:szCs w:val="24"/>
              </w:rPr>
              <w:t>1-</w:t>
            </w:r>
            <w:r w:rsidR="00535AFC" w:rsidRPr="00903DAD">
              <w:rPr>
                <w:color w:val="auto"/>
                <w:sz w:val="24"/>
                <w:szCs w:val="24"/>
              </w:rPr>
              <w:t>5</w:t>
            </w:r>
          </w:p>
        </w:tc>
        <w:tc>
          <w:tcPr>
            <w:tcW w:w="2170" w:type="dxa"/>
            <w:vAlign w:val="center"/>
          </w:tcPr>
          <w:p w:rsidR="008D050E" w:rsidRPr="00903DAD" w:rsidRDefault="00AF65B3" w:rsidP="009D423D">
            <w:pPr>
              <w:spacing w:after="0" w:line="240" w:lineRule="auto"/>
              <w:jc w:val="center"/>
              <w:rPr>
                <w:color w:val="auto"/>
                <w:sz w:val="24"/>
                <w:szCs w:val="24"/>
              </w:rPr>
            </w:pPr>
            <w:r w:rsidRPr="00903DAD">
              <w:rPr>
                <w:color w:val="auto"/>
                <w:sz w:val="24"/>
                <w:szCs w:val="24"/>
              </w:rPr>
              <w:t>6</w:t>
            </w:r>
            <w:r w:rsidR="008D050E" w:rsidRPr="00903DAD">
              <w:rPr>
                <w:color w:val="auto"/>
                <w:sz w:val="24"/>
                <w:szCs w:val="24"/>
              </w:rPr>
              <w:t>-</w:t>
            </w:r>
            <w:r w:rsidR="00103EC7" w:rsidRPr="00903DAD">
              <w:rPr>
                <w:color w:val="auto"/>
                <w:sz w:val="24"/>
                <w:szCs w:val="24"/>
              </w:rPr>
              <w:t>7</w:t>
            </w:r>
          </w:p>
        </w:tc>
        <w:tc>
          <w:tcPr>
            <w:tcW w:w="1663" w:type="dxa"/>
            <w:vAlign w:val="center"/>
          </w:tcPr>
          <w:p w:rsidR="008D050E" w:rsidRPr="00903DAD" w:rsidRDefault="00103EC7" w:rsidP="009D423D">
            <w:pPr>
              <w:spacing w:after="0" w:line="240" w:lineRule="auto"/>
              <w:jc w:val="center"/>
              <w:rPr>
                <w:color w:val="auto"/>
                <w:sz w:val="24"/>
                <w:szCs w:val="24"/>
              </w:rPr>
            </w:pPr>
            <w:r w:rsidRPr="00903DAD">
              <w:rPr>
                <w:color w:val="auto"/>
                <w:sz w:val="24"/>
                <w:szCs w:val="24"/>
              </w:rPr>
              <w:t>8</w:t>
            </w:r>
            <w:r w:rsidR="008D050E" w:rsidRPr="00903DAD">
              <w:rPr>
                <w:color w:val="auto"/>
                <w:sz w:val="24"/>
                <w:szCs w:val="24"/>
              </w:rPr>
              <w:t>-9</w:t>
            </w:r>
          </w:p>
        </w:tc>
        <w:tc>
          <w:tcPr>
            <w:tcW w:w="1579" w:type="dxa"/>
            <w:vAlign w:val="center"/>
          </w:tcPr>
          <w:p w:rsidR="008D050E" w:rsidRPr="00903DAD" w:rsidRDefault="008D050E" w:rsidP="009D423D">
            <w:pPr>
              <w:spacing w:after="0" w:line="240" w:lineRule="auto"/>
              <w:jc w:val="center"/>
              <w:rPr>
                <w:color w:val="auto"/>
                <w:sz w:val="24"/>
                <w:szCs w:val="24"/>
              </w:rPr>
            </w:pPr>
            <w:r w:rsidRPr="00903DAD">
              <w:rPr>
                <w:color w:val="auto"/>
                <w:sz w:val="24"/>
                <w:szCs w:val="24"/>
              </w:rPr>
              <w:t>10</w:t>
            </w:r>
          </w:p>
        </w:tc>
      </w:tr>
      <w:tr w:rsidR="008D050E" w:rsidRPr="00B91E23" w:rsidTr="009D423D">
        <w:trPr>
          <w:trHeight w:val="446"/>
        </w:trPr>
        <w:tc>
          <w:tcPr>
            <w:tcW w:w="1368" w:type="dxa"/>
            <w:vAlign w:val="center"/>
          </w:tcPr>
          <w:p w:rsidR="008D050E" w:rsidRPr="00903DAD" w:rsidRDefault="008D050E" w:rsidP="009D423D">
            <w:pPr>
              <w:spacing w:after="0" w:line="240" w:lineRule="auto"/>
              <w:jc w:val="center"/>
              <w:rPr>
                <w:color w:val="auto"/>
                <w:sz w:val="24"/>
                <w:szCs w:val="24"/>
              </w:rPr>
            </w:pPr>
            <w:r w:rsidRPr="00903DAD">
              <w:rPr>
                <w:color w:val="auto"/>
                <w:sz w:val="24"/>
                <w:szCs w:val="24"/>
              </w:rPr>
              <w:t>20</w:t>
            </w:r>
          </w:p>
        </w:tc>
        <w:tc>
          <w:tcPr>
            <w:tcW w:w="1350" w:type="dxa"/>
            <w:vAlign w:val="center"/>
          </w:tcPr>
          <w:p w:rsidR="008D050E" w:rsidRPr="00903DAD" w:rsidRDefault="008D050E" w:rsidP="009D423D">
            <w:pPr>
              <w:spacing w:after="0" w:line="240" w:lineRule="auto"/>
              <w:jc w:val="center"/>
              <w:rPr>
                <w:color w:val="auto"/>
                <w:sz w:val="24"/>
                <w:szCs w:val="24"/>
              </w:rPr>
            </w:pPr>
            <w:r w:rsidRPr="00903DAD">
              <w:rPr>
                <w:color w:val="auto"/>
                <w:sz w:val="24"/>
                <w:szCs w:val="24"/>
              </w:rPr>
              <w:t>0</w:t>
            </w:r>
          </w:p>
        </w:tc>
        <w:tc>
          <w:tcPr>
            <w:tcW w:w="1446" w:type="dxa"/>
            <w:vAlign w:val="center"/>
          </w:tcPr>
          <w:p w:rsidR="008D050E" w:rsidRPr="00903DAD" w:rsidRDefault="008D050E" w:rsidP="009D423D">
            <w:pPr>
              <w:spacing w:after="0" w:line="240" w:lineRule="auto"/>
              <w:jc w:val="center"/>
              <w:rPr>
                <w:color w:val="auto"/>
                <w:sz w:val="24"/>
                <w:szCs w:val="24"/>
              </w:rPr>
            </w:pPr>
            <w:r w:rsidRPr="00903DAD">
              <w:rPr>
                <w:color w:val="auto"/>
                <w:sz w:val="24"/>
                <w:szCs w:val="24"/>
              </w:rPr>
              <w:t>1-</w:t>
            </w:r>
            <w:r w:rsidR="00535AFC" w:rsidRPr="00903DAD">
              <w:rPr>
                <w:color w:val="auto"/>
                <w:sz w:val="24"/>
                <w:szCs w:val="24"/>
              </w:rPr>
              <w:t>10</w:t>
            </w:r>
          </w:p>
        </w:tc>
        <w:tc>
          <w:tcPr>
            <w:tcW w:w="2170" w:type="dxa"/>
            <w:vAlign w:val="center"/>
          </w:tcPr>
          <w:p w:rsidR="008D050E" w:rsidRPr="00903DAD" w:rsidRDefault="00535AFC" w:rsidP="009D423D">
            <w:pPr>
              <w:spacing w:after="0" w:line="240" w:lineRule="auto"/>
              <w:jc w:val="center"/>
              <w:rPr>
                <w:color w:val="auto"/>
                <w:sz w:val="24"/>
                <w:szCs w:val="24"/>
              </w:rPr>
            </w:pPr>
            <w:r w:rsidRPr="00903DAD">
              <w:rPr>
                <w:color w:val="auto"/>
                <w:sz w:val="24"/>
                <w:szCs w:val="24"/>
              </w:rPr>
              <w:t>11</w:t>
            </w:r>
            <w:r w:rsidR="008D050E" w:rsidRPr="00903DAD">
              <w:rPr>
                <w:color w:val="auto"/>
                <w:sz w:val="24"/>
                <w:szCs w:val="24"/>
              </w:rPr>
              <w:t>-1</w:t>
            </w:r>
            <w:r w:rsidR="00103EC7" w:rsidRPr="00903DAD">
              <w:rPr>
                <w:color w:val="auto"/>
                <w:sz w:val="24"/>
                <w:szCs w:val="24"/>
              </w:rPr>
              <w:t>5</w:t>
            </w:r>
          </w:p>
        </w:tc>
        <w:tc>
          <w:tcPr>
            <w:tcW w:w="1663" w:type="dxa"/>
            <w:vAlign w:val="center"/>
          </w:tcPr>
          <w:p w:rsidR="008D050E" w:rsidRPr="00903DAD" w:rsidRDefault="008D050E" w:rsidP="009D423D">
            <w:pPr>
              <w:spacing w:after="0" w:line="240" w:lineRule="auto"/>
              <w:jc w:val="center"/>
              <w:rPr>
                <w:color w:val="auto"/>
                <w:sz w:val="24"/>
                <w:szCs w:val="24"/>
              </w:rPr>
            </w:pPr>
            <w:r w:rsidRPr="00903DAD">
              <w:rPr>
                <w:color w:val="auto"/>
                <w:sz w:val="24"/>
                <w:szCs w:val="24"/>
              </w:rPr>
              <w:t>1</w:t>
            </w:r>
            <w:r w:rsidR="00103EC7" w:rsidRPr="00903DAD">
              <w:rPr>
                <w:color w:val="auto"/>
                <w:sz w:val="24"/>
                <w:szCs w:val="24"/>
              </w:rPr>
              <w:t>6</w:t>
            </w:r>
            <w:r w:rsidRPr="00903DAD">
              <w:rPr>
                <w:color w:val="auto"/>
                <w:sz w:val="24"/>
                <w:szCs w:val="24"/>
              </w:rPr>
              <w:t>-19</w:t>
            </w:r>
          </w:p>
        </w:tc>
        <w:tc>
          <w:tcPr>
            <w:tcW w:w="1579" w:type="dxa"/>
            <w:vAlign w:val="center"/>
          </w:tcPr>
          <w:p w:rsidR="008D050E" w:rsidRPr="00903DAD" w:rsidRDefault="008D050E" w:rsidP="009D423D">
            <w:pPr>
              <w:spacing w:after="0" w:line="240" w:lineRule="auto"/>
              <w:jc w:val="center"/>
              <w:rPr>
                <w:color w:val="auto"/>
                <w:sz w:val="24"/>
                <w:szCs w:val="24"/>
              </w:rPr>
            </w:pPr>
            <w:r w:rsidRPr="00903DAD">
              <w:rPr>
                <w:color w:val="auto"/>
                <w:sz w:val="24"/>
                <w:szCs w:val="24"/>
              </w:rPr>
              <w:t>20</w:t>
            </w:r>
          </w:p>
        </w:tc>
      </w:tr>
      <w:tr w:rsidR="00535AFC" w:rsidRPr="00B91E23" w:rsidTr="009D423D">
        <w:trPr>
          <w:trHeight w:val="446"/>
        </w:trPr>
        <w:tc>
          <w:tcPr>
            <w:tcW w:w="1368" w:type="dxa"/>
            <w:vAlign w:val="center"/>
          </w:tcPr>
          <w:p w:rsidR="00535AFC" w:rsidRPr="00903DAD" w:rsidRDefault="00535AFC" w:rsidP="009D423D">
            <w:pPr>
              <w:spacing w:after="0" w:line="240" w:lineRule="auto"/>
              <w:jc w:val="center"/>
              <w:rPr>
                <w:color w:val="auto"/>
                <w:sz w:val="24"/>
                <w:szCs w:val="24"/>
              </w:rPr>
            </w:pPr>
            <w:r w:rsidRPr="00903DAD">
              <w:rPr>
                <w:color w:val="auto"/>
                <w:sz w:val="24"/>
                <w:szCs w:val="24"/>
              </w:rPr>
              <w:t>25</w:t>
            </w:r>
          </w:p>
        </w:tc>
        <w:tc>
          <w:tcPr>
            <w:tcW w:w="1350" w:type="dxa"/>
            <w:vAlign w:val="center"/>
          </w:tcPr>
          <w:p w:rsidR="00535AFC" w:rsidRPr="00903DAD" w:rsidRDefault="00535AFC" w:rsidP="009D423D">
            <w:pPr>
              <w:spacing w:after="0" w:line="240" w:lineRule="auto"/>
              <w:jc w:val="center"/>
              <w:rPr>
                <w:color w:val="auto"/>
                <w:sz w:val="24"/>
                <w:szCs w:val="24"/>
              </w:rPr>
            </w:pPr>
            <w:r w:rsidRPr="00903DAD">
              <w:rPr>
                <w:color w:val="auto"/>
                <w:sz w:val="24"/>
                <w:szCs w:val="24"/>
              </w:rPr>
              <w:t>0</w:t>
            </w:r>
          </w:p>
        </w:tc>
        <w:tc>
          <w:tcPr>
            <w:tcW w:w="1446" w:type="dxa"/>
            <w:vAlign w:val="center"/>
          </w:tcPr>
          <w:p w:rsidR="00535AFC" w:rsidRPr="00903DAD" w:rsidRDefault="00535AFC" w:rsidP="009D423D">
            <w:pPr>
              <w:spacing w:after="0" w:line="240" w:lineRule="auto"/>
              <w:jc w:val="center"/>
              <w:rPr>
                <w:color w:val="auto"/>
                <w:sz w:val="24"/>
                <w:szCs w:val="24"/>
              </w:rPr>
            </w:pPr>
            <w:r w:rsidRPr="00903DAD">
              <w:rPr>
                <w:color w:val="auto"/>
                <w:sz w:val="24"/>
                <w:szCs w:val="24"/>
              </w:rPr>
              <w:t>1-12</w:t>
            </w:r>
          </w:p>
        </w:tc>
        <w:tc>
          <w:tcPr>
            <w:tcW w:w="2170" w:type="dxa"/>
            <w:vAlign w:val="center"/>
          </w:tcPr>
          <w:p w:rsidR="00535AFC" w:rsidRPr="00903DAD" w:rsidRDefault="00535AFC" w:rsidP="009D423D">
            <w:pPr>
              <w:spacing w:after="0" w:line="240" w:lineRule="auto"/>
              <w:jc w:val="center"/>
              <w:rPr>
                <w:color w:val="auto"/>
                <w:sz w:val="24"/>
                <w:szCs w:val="24"/>
              </w:rPr>
            </w:pPr>
            <w:r w:rsidRPr="00903DAD">
              <w:rPr>
                <w:color w:val="auto"/>
                <w:sz w:val="24"/>
                <w:szCs w:val="24"/>
              </w:rPr>
              <w:t>13-</w:t>
            </w:r>
            <w:r w:rsidR="00103EC7" w:rsidRPr="00903DAD">
              <w:rPr>
                <w:color w:val="auto"/>
                <w:sz w:val="24"/>
                <w:szCs w:val="24"/>
              </w:rPr>
              <w:t>19</w:t>
            </w:r>
          </w:p>
        </w:tc>
        <w:tc>
          <w:tcPr>
            <w:tcW w:w="1663" w:type="dxa"/>
            <w:vAlign w:val="center"/>
          </w:tcPr>
          <w:p w:rsidR="00535AFC" w:rsidRPr="00903DAD" w:rsidRDefault="00103EC7" w:rsidP="009D423D">
            <w:pPr>
              <w:spacing w:after="0" w:line="240" w:lineRule="auto"/>
              <w:jc w:val="center"/>
              <w:rPr>
                <w:color w:val="auto"/>
                <w:sz w:val="24"/>
                <w:szCs w:val="24"/>
              </w:rPr>
            </w:pPr>
            <w:r w:rsidRPr="00903DAD">
              <w:rPr>
                <w:color w:val="auto"/>
                <w:sz w:val="24"/>
                <w:szCs w:val="24"/>
              </w:rPr>
              <w:t>20</w:t>
            </w:r>
            <w:r w:rsidR="00535AFC" w:rsidRPr="00903DAD">
              <w:rPr>
                <w:color w:val="auto"/>
                <w:sz w:val="24"/>
                <w:szCs w:val="24"/>
              </w:rPr>
              <w:t>-24</w:t>
            </w:r>
          </w:p>
        </w:tc>
        <w:tc>
          <w:tcPr>
            <w:tcW w:w="1579" w:type="dxa"/>
            <w:vAlign w:val="center"/>
          </w:tcPr>
          <w:p w:rsidR="00535AFC" w:rsidRPr="00903DAD" w:rsidRDefault="00535AFC" w:rsidP="009D423D">
            <w:pPr>
              <w:spacing w:after="0" w:line="240" w:lineRule="auto"/>
              <w:jc w:val="center"/>
              <w:rPr>
                <w:color w:val="auto"/>
                <w:sz w:val="24"/>
                <w:szCs w:val="24"/>
              </w:rPr>
            </w:pPr>
            <w:r w:rsidRPr="00903DAD">
              <w:rPr>
                <w:color w:val="auto"/>
                <w:sz w:val="24"/>
                <w:szCs w:val="24"/>
              </w:rPr>
              <w:t>25</w:t>
            </w:r>
          </w:p>
        </w:tc>
      </w:tr>
      <w:tr w:rsidR="008D050E" w:rsidRPr="00B91E23" w:rsidTr="009D423D">
        <w:trPr>
          <w:trHeight w:val="446"/>
        </w:trPr>
        <w:tc>
          <w:tcPr>
            <w:tcW w:w="1368" w:type="dxa"/>
            <w:vAlign w:val="center"/>
          </w:tcPr>
          <w:p w:rsidR="008D050E" w:rsidRPr="00903DAD" w:rsidRDefault="00535AFC" w:rsidP="009D423D">
            <w:pPr>
              <w:spacing w:after="0" w:line="240" w:lineRule="auto"/>
              <w:jc w:val="center"/>
              <w:rPr>
                <w:color w:val="auto"/>
                <w:sz w:val="24"/>
                <w:szCs w:val="24"/>
              </w:rPr>
            </w:pPr>
            <w:r w:rsidRPr="00903DAD">
              <w:rPr>
                <w:color w:val="auto"/>
                <w:sz w:val="24"/>
                <w:szCs w:val="24"/>
              </w:rPr>
              <w:t>45</w:t>
            </w:r>
          </w:p>
        </w:tc>
        <w:tc>
          <w:tcPr>
            <w:tcW w:w="1350" w:type="dxa"/>
            <w:vAlign w:val="center"/>
          </w:tcPr>
          <w:p w:rsidR="008D050E" w:rsidRPr="00903DAD" w:rsidRDefault="008D050E" w:rsidP="009D423D">
            <w:pPr>
              <w:spacing w:after="0" w:line="240" w:lineRule="auto"/>
              <w:jc w:val="center"/>
              <w:rPr>
                <w:color w:val="auto"/>
                <w:sz w:val="24"/>
                <w:szCs w:val="24"/>
              </w:rPr>
            </w:pPr>
            <w:r w:rsidRPr="00903DAD">
              <w:rPr>
                <w:color w:val="auto"/>
                <w:sz w:val="24"/>
                <w:szCs w:val="24"/>
              </w:rPr>
              <w:t>0</w:t>
            </w:r>
          </w:p>
        </w:tc>
        <w:tc>
          <w:tcPr>
            <w:tcW w:w="1446" w:type="dxa"/>
            <w:vAlign w:val="center"/>
          </w:tcPr>
          <w:p w:rsidR="008D050E" w:rsidRPr="00903DAD" w:rsidRDefault="008D050E" w:rsidP="009D423D">
            <w:pPr>
              <w:spacing w:after="0" w:line="240" w:lineRule="auto"/>
              <w:jc w:val="center"/>
              <w:rPr>
                <w:color w:val="auto"/>
                <w:sz w:val="24"/>
                <w:szCs w:val="24"/>
              </w:rPr>
            </w:pPr>
            <w:r w:rsidRPr="00903DAD">
              <w:rPr>
                <w:color w:val="auto"/>
                <w:sz w:val="24"/>
                <w:szCs w:val="24"/>
              </w:rPr>
              <w:t>1-</w:t>
            </w:r>
            <w:r w:rsidR="00535AFC" w:rsidRPr="00903DAD">
              <w:rPr>
                <w:color w:val="auto"/>
                <w:sz w:val="24"/>
                <w:szCs w:val="24"/>
              </w:rPr>
              <w:t>22</w:t>
            </w:r>
          </w:p>
        </w:tc>
        <w:tc>
          <w:tcPr>
            <w:tcW w:w="2170" w:type="dxa"/>
            <w:vAlign w:val="center"/>
          </w:tcPr>
          <w:p w:rsidR="008D050E" w:rsidRPr="00903DAD" w:rsidRDefault="00535AFC" w:rsidP="009D423D">
            <w:pPr>
              <w:spacing w:after="0" w:line="240" w:lineRule="auto"/>
              <w:jc w:val="center"/>
              <w:rPr>
                <w:color w:val="auto"/>
                <w:sz w:val="24"/>
                <w:szCs w:val="24"/>
              </w:rPr>
            </w:pPr>
            <w:r w:rsidRPr="00903DAD">
              <w:rPr>
                <w:color w:val="auto"/>
                <w:sz w:val="24"/>
                <w:szCs w:val="24"/>
              </w:rPr>
              <w:t>23</w:t>
            </w:r>
            <w:r w:rsidR="008D050E" w:rsidRPr="00903DAD">
              <w:rPr>
                <w:color w:val="auto"/>
                <w:sz w:val="24"/>
                <w:szCs w:val="24"/>
              </w:rPr>
              <w:t>-3</w:t>
            </w:r>
            <w:r w:rsidR="00103EC7" w:rsidRPr="00903DAD">
              <w:rPr>
                <w:color w:val="auto"/>
                <w:sz w:val="24"/>
                <w:szCs w:val="24"/>
              </w:rPr>
              <w:t>5</w:t>
            </w:r>
          </w:p>
        </w:tc>
        <w:tc>
          <w:tcPr>
            <w:tcW w:w="1663" w:type="dxa"/>
            <w:vAlign w:val="center"/>
          </w:tcPr>
          <w:p w:rsidR="008D050E" w:rsidRPr="00903DAD" w:rsidRDefault="008D050E" w:rsidP="009D423D">
            <w:pPr>
              <w:spacing w:after="0" w:line="240" w:lineRule="auto"/>
              <w:jc w:val="center"/>
              <w:rPr>
                <w:color w:val="auto"/>
                <w:sz w:val="24"/>
                <w:szCs w:val="24"/>
              </w:rPr>
            </w:pPr>
            <w:r w:rsidRPr="00903DAD">
              <w:rPr>
                <w:color w:val="auto"/>
                <w:sz w:val="24"/>
                <w:szCs w:val="24"/>
              </w:rPr>
              <w:t>3</w:t>
            </w:r>
            <w:r w:rsidR="00103EC7" w:rsidRPr="00903DAD">
              <w:rPr>
                <w:color w:val="auto"/>
                <w:sz w:val="24"/>
                <w:szCs w:val="24"/>
              </w:rPr>
              <w:t>6</w:t>
            </w:r>
            <w:r w:rsidRPr="00903DAD">
              <w:rPr>
                <w:color w:val="auto"/>
                <w:sz w:val="24"/>
                <w:szCs w:val="24"/>
              </w:rPr>
              <w:t>-4</w:t>
            </w:r>
            <w:r w:rsidR="00535AFC" w:rsidRPr="00903DAD">
              <w:rPr>
                <w:color w:val="auto"/>
                <w:sz w:val="24"/>
                <w:szCs w:val="24"/>
              </w:rPr>
              <w:t>4</w:t>
            </w:r>
          </w:p>
        </w:tc>
        <w:tc>
          <w:tcPr>
            <w:tcW w:w="1579" w:type="dxa"/>
            <w:vAlign w:val="center"/>
          </w:tcPr>
          <w:p w:rsidR="008D050E" w:rsidRPr="00903DAD" w:rsidRDefault="00535AFC" w:rsidP="009D423D">
            <w:pPr>
              <w:spacing w:after="0" w:line="240" w:lineRule="auto"/>
              <w:jc w:val="center"/>
              <w:rPr>
                <w:color w:val="auto"/>
                <w:sz w:val="24"/>
                <w:szCs w:val="24"/>
              </w:rPr>
            </w:pPr>
            <w:r w:rsidRPr="00903DAD">
              <w:rPr>
                <w:color w:val="auto"/>
                <w:sz w:val="24"/>
                <w:szCs w:val="24"/>
              </w:rPr>
              <w:t>45</w:t>
            </w:r>
          </w:p>
        </w:tc>
      </w:tr>
    </w:tbl>
    <w:p w:rsidR="008D050E" w:rsidRPr="00B91E23" w:rsidRDefault="008D050E" w:rsidP="008D050E">
      <w:pPr>
        <w:spacing w:line="240" w:lineRule="auto"/>
        <w:rPr>
          <w:color w:val="auto"/>
          <w:lang w:eastAsia="x-none"/>
        </w:rPr>
      </w:pPr>
    </w:p>
    <w:p w:rsidR="00736F89" w:rsidRPr="00736F89" w:rsidRDefault="00736F89" w:rsidP="009123E2">
      <w:pPr>
        <w:spacing w:line="240" w:lineRule="auto"/>
        <w:rPr>
          <w:lang w:eastAsia="x-none"/>
        </w:rPr>
      </w:pPr>
    </w:p>
    <w:bookmarkEnd w:id="138"/>
    <w:p w:rsidR="00E777B9" w:rsidRPr="00E777B9" w:rsidRDefault="00E777B9" w:rsidP="00D96DAF">
      <w:pPr>
        <w:pStyle w:val="NoSpacing"/>
        <w:rPr>
          <w:i/>
          <w:color w:val="auto"/>
          <w:sz w:val="22"/>
          <w:szCs w:val="22"/>
          <w:lang w:val="en-US"/>
        </w:rPr>
      </w:pPr>
    </w:p>
    <w:p w:rsidR="00E777B9" w:rsidRPr="00E777B9" w:rsidRDefault="00E777B9" w:rsidP="001915D2">
      <w:pPr>
        <w:pStyle w:val="NoSpacing"/>
        <w:rPr>
          <w:i/>
          <w:color w:val="auto"/>
          <w:sz w:val="22"/>
          <w:szCs w:val="22"/>
          <w:lang w:val="en-US"/>
        </w:rPr>
      </w:pPr>
    </w:p>
    <w:p w:rsidR="008D050E" w:rsidRDefault="008D050E" w:rsidP="001915D2">
      <w:pPr>
        <w:pStyle w:val="Heading3"/>
        <w:spacing w:before="0" w:after="120"/>
        <w:rPr>
          <w:lang w:val="en-US"/>
        </w:rPr>
      </w:pPr>
      <w:bookmarkStart w:id="139" w:name="_Toc421626809"/>
    </w:p>
    <w:p w:rsidR="008D050E" w:rsidRDefault="008D050E" w:rsidP="001915D2">
      <w:pPr>
        <w:pStyle w:val="Heading3"/>
        <w:spacing w:before="0" w:after="120"/>
        <w:rPr>
          <w:lang w:val="en-US"/>
        </w:rPr>
      </w:pPr>
    </w:p>
    <w:p w:rsidR="008D050E" w:rsidRDefault="008D050E" w:rsidP="001915D2">
      <w:pPr>
        <w:pStyle w:val="Heading3"/>
        <w:spacing w:before="0" w:after="120"/>
        <w:rPr>
          <w:lang w:val="en-US"/>
        </w:rPr>
      </w:pPr>
    </w:p>
    <w:p w:rsidR="008D050E" w:rsidRDefault="008D050E" w:rsidP="001915D2">
      <w:pPr>
        <w:pStyle w:val="Heading3"/>
        <w:spacing w:before="0" w:after="120"/>
        <w:rPr>
          <w:lang w:val="en-US"/>
        </w:rPr>
      </w:pPr>
    </w:p>
    <w:p w:rsidR="008D050E" w:rsidRDefault="008D050E" w:rsidP="001915D2">
      <w:pPr>
        <w:pStyle w:val="Heading3"/>
        <w:spacing w:before="0" w:after="120"/>
        <w:rPr>
          <w:lang w:val="en-US"/>
        </w:rPr>
      </w:pPr>
    </w:p>
    <w:p w:rsidR="008D050E" w:rsidRDefault="008D050E" w:rsidP="001915D2">
      <w:pPr>
        <w:pStyle w:val="Heading3"/>
        <w:spacing w:before="0" w:after="120"/>
        <w:rPr>
          <w:lang w:val="en-US"/>
        </w:rPr>
      </w:pPr>
    </w:p>
    <w:p w:rsidR="008D050E" w:rsidRDefault="008D050E" w:rsidP="001915D2">
      <w:pPr>
        <w:pStyle w:val="Heading3"/>
        <w:spacing w:before="0" w:after="120"/>
        <w:rPr>
          <w:lang w:val="en-US"/>
        </w:rPr>
      </w:pPr>
    </w:p>
    <w:p w:rsidR="008D050E" w:rsidRDefault="008D050E" w:rsidP="001915D2">
      <w:pPr>
        <w:pStyle w:val="Heading3"/>
        <w:spacing w:before="0" w:after="120"/>
        <w:rPr>
          <w:lang w:val="en-US"/>
        </w:rPr>
      </w:pPr>
    </w:p>
    <w:p w:rsidR="00E777B9" w:rsidRPr="00C313F8" w:rsidRDefault="00E777B9" w:rsidP="001915D2">
      <w:pPr>
        <w:pStyle w:val="Heading3"/>
        <w:spacing w:before="0" w:after="120"/>
        <w:rPr>
          <w:lang w:val="en-US"/>
        </w:rPr>
      </w:pPr>
      <w:r w:rsidRPr="00C313F8">
        <w:rPr>
          <w:lang w:val="en-US"/>
        </w:rPr>
        <w:t>Application Requirements</w:t>
      </w:r>
      <w:bookmarkEnd w:id="139"/>
    </w:p>
    <w:p w:rsidR="00E777B9" w:rsidRPr="00E777B9" w:rsidRDefault="00E777B9" w:rsidP="001915D2">
      <w:pPr>
        <w:pStyle w:val="NoSpacing"/>
        <w:rPr>
          <w:i/>
          <w:color w:val="auto"/>
          <w:sz w:val="22"/>
          <w:szCs w:val="22"/>
          <w:lang w:val="en-US"/>
        </w:rPr>
      </w:pPr>
    </w:p>
    <w:p w:rsidR="00736F89" w:rsidRPr="00E777B9" w:rsidRDefault="00736F89" w:rsidP="009123E2">
      <w:pPr>
        <w:pStyle w:val="NoSpacing"/>
        <w:rPr>
          <w:i/>
          <w:color w:val="auto"/>
          <w:sz w:val="22"/>
          <w:szCs w:val="22"/>
        </w:rPr>
      </w:pPr>
      <w:r w:rsidRPr="00E777B9">
        <w:rPr>
          <w:i/>
          <w:color w:val="auto"/>
          <w:sz w:val="22"/>
          <w:szCs w:val="22"/>
        </w:rPr>
        <w:t xml:space="preserve">These application requirements are from </w:t>
      </w:r>
      <w:r w:rsidR="00590AA0">
        <w:rPr>
          <w:i/>
          <w:color w:val="auto"/>
          <w:sz w:val="22"/>
          <w:szCs w:val="22"/>
          <w:lang w:val="en-US"/>
        </w:rPr>
        <w:t xml:space="preserve">the authorizing statute as well as </w:t>
      </w:r>
      <w:r w:rsidRPr="00E777B9">
        <w:rPr>
          <w:i/>
          <w:color w:val="auto"/>
          <w:sz w:val="22"/>
          <w:szCs w:val="22"/>
        </w:rPr>
        <w:t xml:space="preserve">the notice of final priorities, requirements, definitions, and selection criteria for this competition published in the </w:t>
      </w:r>
      <w:r w:rsidRPr="00E777B9">
        <w:rPr>
          <w:i/>
          <w:color w:val="auto"/>
          <w:sz w:val="22"/>
          <w:szCs w:val="22"/>
          <w:u w:val="single"/>
        </w:rPr>
        <w:t>Federal Register</w:t>
      </w:r>
      <w:r w:rsidRPr="00E777B9">
        <w:rPr>
          <w:i/>
          <w:color w:val="auto"/>
          <w:sz w:val="22"/>
          <w:szCs w:val="22"/>
        </w:rPr>
        <w:t xml:space="preserve"> on July 12, 2011 (79 FR 40898). </w:t>
      </w:r>
      <w:r w:rsidR="000272E1" w:rsidRPr="000272E1">
        <w:rPr>
          <w:i/>
          <w:color w:val="auto"/>
          <w:sz w:val="22"/>
          <w:szCs w:val="22"/>
        </w:rPr>
        <w:t>An applicant must respond to requirement (a) in a stand-alone section of the application or in an appendix.  For all other application requirements, an applicant may choose to respond in the context of its responses to the selection criteria in section V.2 of this notice.</w:t>
      </w:r>
      <w:r w:rsidRPr="00E777B9">
        <w:rPr>
          <w:i/>
          <w:color w:val="auto"/>
          <w:sz w:val="22"/>
          <w:szCs w:val="22"/>
        </w:rPr>
        <w:t>.</w:t>
      </w:r>
    </w:p>
    <w:p w:rsidR="00736F89" w:rsidRPr="00E777B9" w:rsidRDefault="00736F89" w:rsidP="009123E2">
      <w:pPr>
        <w:pStyle w:val="NoSpacing"/>
        <w:rPr>
          <w:color w:val="auto"/>
          <w:sz w:val="22"/>
          <w:szCs w:val="22"/>
        </w:rPr>
      </w:pPr>
    </w:p>
    <w:p w:rsidR="000272E1" w:rsidRPr="000272E1" w:rsidRDefault="000272E1" w:rsidP="000272E1">
      <w:pPr>
        <w:pStyle w:val="NoSpacing"/>
        <w:rPr>
          <w:color w:val="auto"/>
          <w:sz w:val="22"/>
          <w:szCs w:val="22"/>
        </w:rPr>
      </w:pPr>
      <w:r>
        <w:rPr>
          <w:color w:val="auto"/>
          <w:sz w:val="22"/>
          <w:szCs w:val="22"/>
        </w:rPr>
        <w:t>(a)</w:t>
      </w:r>
      <w:r>
        <w:rPr>
          <w:color w:val="auto"/>
          <w:sz w:val="22"/>
          <w:szCs w:val="22"/>
          <w:lang w:val="en-US"/>
        </w:rPr>
        <w:t xml:space="preserve">  </w:t>
      </w:r>
      <w:r w:rsidRPr="000272E1">
        <w:rPr>
          <w:color w:val="auto"/>
          <w:sz w:val="22"/>
          <w:szCs w:val="22"/>
        </w:rPr>
        <w:t>Demonstrate that the applicant currently operates or manages more than one charter school.  For purposes of this competition, multiple charter schools are considered to be separate schools if each school--</w:t>
      </w:r>
    </w:p>
    <w:p w:rsidR="000272E1" w:rsidRPr="000272E1" w:rsidRDefault="000272E1" w:rsidP="000272E1">
      <w:pPr>
        <w:pStyle w:val="NoSpacing"/>
        <w:rPr>
          <w:color w:val="auto"/>
          <w:sz w:val="22"/>
          <w:szCs w:val="22"/>
        </w:rPr>
      </w:pPr>
      <w:r w:rsidRPr="000272E1">
        <w:rPr>
          <w:color w:val="auto"/>
          <w:sz w:val="22"/>
          <w:szCs w:val="22"/>
        </w:rPr>
        <w:t>(</w:t>
      </w:r>
      <w:proofErr w:type="spellStart"/>
      <w:r w:rsidRPr="000272E1">
        <w:rPr>
          <w:color w:val="auto"/>
          <w:sz w:val="22"/>
          <w:szCs w:val="22"/>
        </w:rPr>
        <w:t>i</w:t>
      </w:r>
      <w:proofErr w:type="spellEnd"/>
      <w:r w:rsidRPr="000272E1">
        <w:rPr>
          <w:color w:val="auto"/>
          <w:sz w:val="22"/>
          <w:szCs w:val="22"/>
        </w:rPr>
        <w:t xml:space="preserve">) meets the definition of “charter school” under section 4310(2) of the ESEA, as amended by the ESSA, and </w:t>
      </w:r>
    </w:p>
    <w:p w:rsidR="000272E1" w:rsidRPr="000272E1" w:rsidRDefault="000272E1" w:rsidP="000272E1">
      <w:pPr>
        <w:pStyle w:val="NoSpacing"/>
        <w:rPr>
          <w:color w:val="auto"/>
          <w:sz w:val="22"/>
          <w:szCs w:val="22"/>
        </w:rPr>
      </w:pPr>
      <w:r w:rsidRPr="000272E1">
        <w:rPr>
          <w:color w:val="auto"/>
          <w:sz w:val="22"/>
          <w:szCs w:val="22"/>
        </w:rPr>
        <w:t>(ii) is treated as a separate school by its authorized public chartering agency and the State, including for purposes of accountability and reporting under title I of the ESEA, as amended.</w:t>
      </w:r>
    </w:p>
    <w:p w:rsidR="000272E1" w:rsidRDefault="000272E1" w:rsidP="000272E1">
      <w:pPr>
        <w:pStyle w:val="NoSpacing"/>
        <w:rPr>
          <w:color w:val="auto"/>
          <w:sz w:val="22"/>
          <w:szCs w:val="22"/>
          <w:lang w:val="en-US"/>
        </w:rPr>
      </w:pPr>
      <w:r w:rsidRPr="000272E1">
        <w:rPr>
          <w:color w:val="auto"/>
          <w:sz w:val="22"/>
          <w:szCs w:val="22"/>
        </w:rPr>
        <w:t xml:space="preserve">     </w:t>
      </w:r>
    </w:p>
    <w:p w:rsidR="000272E1" w:rsidRPr="000272E1" w:rsidRDefault="000272E1" w:rsidP="000272E1">
      <w:pPr>
        <w:pStyle w:val="NoSpacing"/>
        <w:rPr>
          <w:color w:val="auto"/>
          <w:sz w:val="22"/>
          <w:szCs w:val="22"/>
        </w:rPr>
      </w:pPr>
      <w:r w:rsidRPr="000272E1">
        <w:rPr>
          <w:color w:val="auto"/>
          <w:sz w:val="22"/>
          <w:szCs w:val="22"/>
        </w:rPr>
        <w:t xml:space="preserve">(b) </w:t>
      </w:r>
      <w:r>
        <w:rPr>
          <w:color w:val="auto"/>
          <w:sz w:val="22"/>
          <w:szCs w:val="22"/>
          <w:lang w:val="en-US"/>
        </w:rPr>
        <w:t xml:space="preserve"> </w:t>
      </w:r>
      <w:r w:rsidRPr="000272E1">
        <w:rPr>
          <w:color w:val="auto"/>
          <w:sz w:val="22"/>
          <w:szCs w:val="22"/>
        </w:rPr>
        <w:t xml:space="preserve">For each charter school currently operated or managed by the applicant, provide-- </w:t>
      </w:r>
    </w:p>
    <w:p w:rsidR="000272E1" w:rsidRPr="000272E1" w:rsidRDefault="000272E1" w:rsidP="000272E1">
      <w:pPr>
        <w:pStyle w:val="NoSpacing"/>
        <w:rPr>
          <w:color w:val="auto"/>
          <w:sz w:val="22"/>
          <w:szCs w:val="22"/>
        </w:rPr>
      </w:pPr>
      <w:r w:rsidRPr="000272E1">
        <w:rPr>
          <w:color w:val="auto"/>
          <w:sz w:val="22"/>
          <w:szCs w:val="22"/>
        </w:rPr>
        <w:t>1.  Student assessment results for all students and for each subgroup of students described in section 1111(c)(2) of t</w:t>
      </w:r>
      <w:r w:rsidR="00253E6F">
        <w:rPr>
          <w:color w:val="auto"/>
          <w:sz w:val="22"/>
          <w:szCs w:val="22"/>
        </w:rPr>
        <w:t>he ESEA, as amended by the NCLB</w:t>
      </w:r>
      <w:r w:rsidR="00253E6F" w:rsidRPr="00AE1D91">
        <w:rPr>
          <w:rStyle w:val="FootnoteReference"/>
          <w:color w:val="auto"/>
          <w:sz w:val="22"/>
          <w:szCs w:val="22"/>
        </w:rPr>
        <w:footnoteReference w:id="3"/>
      </w:r>
      <w:r w:rsidRPr="000272E1">
        <w:rPr>
          <w:color w:val="auto"/>
          <w:sz w:val="22"/>
          <w:szCs w:val="22"/>
        </w:rPr>
        <w:t>;</w:t>
      </w:r>
    </w:p>
    <w:p w:rsidR="000272E1" w:rsidRPr="000272E1" w:rsidRDefault="000272E1" w:rsidP="000272E1">
      <w:pPr>
        <w:pStyle w:val="NoSpacing"/>
        <w:rPr>
          <w:color w:val="auto"/>
          <w:sz w:val="22"/>
          <w:szCs w:val="22"/>
        </w:rPr>
      </w:pPr>
      <w:r w:rsidRPr="000272E1">
        <w:rPr>
          <w:color w:val="auto"/>
          <w:sz w:val="22"/>
          <w:szCs w:val="22"/>
        </w:rPr>
        <w:t xml:space="preserve">2.  Attendance and student retention rates for the most recently completed school year and, if applicable, the most recent available four-year adjusted cohort graduation rates and extended year adjusted cohort graduation rates; </w:t>
      </w:r>
    </w:p>
    <w:p w:rsidR="000272E1" w:rsidRPr="000272E1" w:rsidRDefault="000272E1" w:rsidP="000272E1">
      <w:pPr>
        <w:pStyle w:val="NoSpacing"/>
        <w:rPr>
          <w:color w:val="auto"/>
          <w:sz w:val="22"/>
          <w:szCs w:val="22"/>
        </w:rPr>
      </w:pPr>
      <w:r w:rsidRPr="000272E1">
        <w:rPr>
          <w:color w:val="auto"/>
          <w:sz w:val="22"/>
          <w:szCs w:val="22"/>
        </w:rPr>
        <w:t>3.  Suspension and expulsion rates for the past three years for each subgroup of students described in section 1111(c)(2) of the ESEA, as amended by the NCLB; and</w:t>
      </w:r>
    </w:p>
    <w:p w:rsidR="000272E1" w:rsidRPr="000272E1" w:rsidRDefault="000272E1" w:rsidP="000272E1">
      <w:pPr>
        <w:pStyle w:val="NoSpacing"/>
        <w:rPr>
          <w:color w:val="auto"/>
          <w:sz w:val="22"/>
          <w:szCs w:val="22"/>
        </w:rPr>
      </w:pPr>
      <w:r w:rsidRPr="000272E1">
        <w:rPr>
          <w:color w:val="auto"/>
          <w:sz w:val="22"/>
          <w:szCs w:val="22"/>
        </w:rPr>
        <w:t xml:space="preserve">4.  Information on any significant compliance and management issues encountered within the last three school years by any school operated or managed by the eligible entity, including in the areas of student safety and finance.  </w:t>
      </w:r>
    </w:p>
    <w:p w:rsidR="000272E1" w:rsidRDefault="000272E1" w:rsidP="000272E1">
      <w:pPr>
        <w:pStyle w:val="NoSpacing"/>
        <w:rPr>
          <w:color w:val="auto"/>
          <w:sz w:val="22"/>
          <w:szCs w:val="22"/>
          <w:lang w:val="en-US"/>
        </w:rPr>
      </w:pPr>
    </w:p>
    <w:p w:rsidR="000272E1" w:rsidRPr="000272E1" w:rsidRDefault="000272E1" w:rsidP="000272E1">
      <w:pPr>
        <w:pStyle w:val="NoSpacing"/>
        <w:rPr>
          <w:color w:val="auto"/>
          <w:sz w:val="22"/>
          <w:szCs w:val="22"/>
        </w:rPr>
      </w:pPr>
      <w:r w:rsidRPr="000272E1">
        <w:rPr>
          <w:color w:val="auto"/>
          <w:sz w:val="22"/>
          <w:szCs w:val="22"/>
        </w:rPr>
        <w:t>(</w:t>
      </w:r>
      <w:r w:rsidRPr="00AE1D91">
        <w:rPr>
          <w:color w:val="auto"/>
          <w:sz w:val="22"/>
          <w:szCs w:val="22"/>
        </w:rPr>
        <w:t xml:space="preserve">c)  Provide information on any </w:t>
      </w:r>
      <w:r w:rsidRPr="00AE1D91">
        <w:rPr>
          <w:rFonts w:asciiTheme="minorHAnsi" w:hAnsiTheme="minorHAnsi"/>
          <w:color w:val="auto"/>
          <w:sz w:val="22"/>
          <w:szCs w:val="22"/>
        </w:rPr>
        <w:t>charter schools operated or managed by the applicant that have been closed; have had the charter revoked due to problems with statutory or regulatory compliance</w:t>
      </w:r>
      <w:r w:rsidR="00110CD9" w:rsidRPr="00AE1D91">
        <w:rPr>
          <w:rFonts w:asciiTheme="minorHAnsi" w:hAnsiTheme="minorHAnsi" w:cs="Courier New"/>
          <w:sz w:val="22"/>
          <w:szCs w:val="22"/>
        </w:rPr>
        <w:t xml:space="preserve">, including with respect to the laws and </w:t>
      </w:r>
      <w:r w:rsidR="00110CD9" w:rsidRPr="00AE1D91">
        <w:rPr>
          <w:rFonts w:asciiTheme="minorHAnsi" w:hAnsiTheme="minorHAnsi" w:cs="Courier New"/>
          <w:color w:val="000000"/>
          <w:sz w:val="22"/>
          <w:szCs w:val="22"/>
        </w:rPr>
        <w:t>requirements listed in elements (G) and (J) of the definition of “charter school” under section 4310(2) of the ESEA, as amended by the ESSA</w:t>
      </w:r>
      <w:r w:rsidRPr="00AE1D91">
        <w:rPr>
          <w:rFonts w:asciiTheme="minorHAnsi" w:hAnsiTheme="minorHAnsi"/>
          <w:color w:val="auto"/>
          <w:sz w:val="22"/>
          <w:szCs w:val="22"/>
        </w:rPr>
        <w:t xml:space="preserve">; have had their affiliation with the applicant revoked or terminated, including through voluntary disaffiliation; or have experienced significant problems </w:t>
      </w:r>
      <w:r w:rsidRPr="00F749A8">
        <w:rPr>
          <w:rFonts w:asciiTheme="minorHAnsi" w:hAnsiTheme="minorHAnsi"/>
          <w:color w:val="auto"/>
          <w:sz w:val="22"/>
          <w:szCs w:val="22"/>
        </w:rPr>
        <w:t>with statutory or regulatory compliance that could lead to revocation of the school’s charter</w:t>
      </w:r>
      <w:r w:rsidR="00110CD9" w:rsidRPr="00F749A8">
        <w:rPr>
          <w:rFonts w:asciiTheme="minorHAnsi" w:hAnsiTheme="minorHAnsi" w:cs="Courier New"/>
          <w:color w:val="auto"/>
          <w:sz w:val="22"/>
          <w:szCs w:val="22"/>
        </w:rPr>
        <w:t>, including how issues with respect to the laws and requirements listed in elements (G) and (J) of the definition of “charter school” under section 4310(2) of the ESEA, as amended by the ESSA, have been satisfied through agreement with monitoring entities.</w:t>
      </w:r>
      <w:r w:rsidRPr="00F749A8">
        <w:rPr>
          <w:color w:val="auto"/>
          <w:sz w:val="22"/>
          <w:szCs w:val="22"/>
          <w:highlight w:val="yellow"/>
        </w:rPr>
        <w:t xml:space="preserve">  </w:t>
      </w:r>
    </w:p>
    <w:p w:rsidR="000272E1" w:rsidRDefault="000272E1" w:rsidP="000272E1">
      <w:pPr>
        <w:pStyle w:val="NoSpacing"/>
        <w:rPr>
          <w:color w:val="auto"/>
          <w:sz w:val="22"/>
          <w:szCs w:val="22"/>
          <w:lang w:val="en-US"/>
        </w:rPr>
      </w:pPr>
    </w:p>
    <w:p w:rsidR="000272E1" w:rsidRPr="000272E1" w:rsidRDefault="000272E1" w:rsidP="000272E1">
      <w:pPr>
        <w:pStyle w:val="NoSpacing"/>
        <w:rPr>
          <w:color w:val="auto"/>
          <w:sz w:val="22"/>
          <w:szCs w:val="22"/>
        </w:rPr>
      </w:pPr>
      <w:r>
        <w:rPr>
          <w:color w:val="auto"/>
          <w:sz w:val="22"/>
          <w:szCs w:val="22"/>
        </w:rPr>
        <w:t xml:space="preserve">(d) </w:t>
      </w:r>
      <w:r>
        <w:rPr>
          <w:color w:val="auto"/>
          <w:sz w:val="22"/>
          <w:szCs w:val="22"/>
          <w:lang w:val="en-US"/>
        </w:rPr>
        <w:t xml:space="preserve"> </w:t>
      </w:r>
      <w:r w:rsidRPr="000272E1">
        <w:rPr>
          <w:color w:val="auto"/>
          <w:sz w:val="22"/>
          <w:szCs w:val="22"/>
        </w:rPr>
        <w:t xml:space="preserve">Provide a complete logic model for the grant project.  The logic model must include the applicant’s objectives for implementing a high-quality charter school program with funding under this competition, including the number of high-quality charter schools the applicant proposes to replicate or expand.  </w:t>
      </w:r>
    </w:p>
    <w:p w:rsidR="000272E1" w:rsidRDefault="000272E1" w:rsidP="000272E1">
      <w:pPr>
        <w:pStyle w:val="NoSpacing"/>
        <w:rPr>
          <w:color w:val="auto"/>
          <w:sz w:val="22"/>
          <w:szCs w:val="22"/>
          <w:lang w:val="en-US"/>
        </w:rPr>
      </w:pPr>
    </w:p>
    <w:p w:rsidR="000272E1" w:rsidRPr="000272E1" w:rsidRDefault="000272E1" w:rsidP="000272E1">
      <w:pPr>
        <w:pStyle w:val="NoSpacing"/>
        <w:rPr>
          <w:color w:val="auto"/>
          <w:sz w:val="22"/>
          <w:szCs w:val="22"/>
        </w:rPr>
      </w:pPr>
      <w:r w:rsidRPr="000272E1">
        <w:rPr>
          <w:color w:val="auto"/>
          <w:sz w:val="22"/>
          <w:szCs w:val="22"/>
        </w:rPr>
        <w:t>(e)</w:t>
      </w:r>
      <w:r>
        <w:rPr>
          <w:color w:val="auto"/>
          <w:sz w:val="22"/>
          <w:szCs w:val="22"/>
          <w:lang w:val="en-US"/>
        </w:rPr>
        <w:t xml:space="preserve"> </w:t>
      </w:r>
      <w:r w:rsidRPr="000272E1">
        <w:rPr>
          <w:color w:val="auto"/>
          <w:sz w:val="22"/>
          <w:szCs w:val="22"/>
        </w:rPr>
        <w:t xml:space="preserve"> Describe the educational program that the applicant will implement in each replicated or expanded charter school, including-- </w:t>
      </w:r>
    </w:p>
    <w:p w:rsidR="000272E1" w:rsidRPr="000272E1" w:rsidRDefault="000272E1" w:rsidP="000272E1">
      <w:pPr>
        <w:pStyle w:val="NoSpacing"/>
        <w:rPr>
          <w:color w:val="auto"/>
          <w:sz w:val="22"/>
          <w:szCs w:val="22"/>
        </w:rPr>
      </w:pPr>
      <w:r>
        <w:rPr>
          <w:color w:val="auto"/>
          <w:sz w:val="22"/>
          <w:szCs w:val="22"/>
        </w:rPr>
        <w:t>1</w:t>
      </w:r>
      <w:r>
        <w:rPr>
          <w:color w:val="auto"/>
          <w:sz w:val="22"/>
          <w:szCs w:val="22"/>
          <w:lang w:val="en-US"/>
        </w:rPr>
        <w:t>.</w:t>
      </w:r>
      <w:r w:rsidRPr="000272E1">
        <w:rPr>
          <w:color w:val="auto"/>
          <w:sz w:val="22"/>
          <w:szCs w:val="22"/>
        </w:rPr>
        <w:t xml:space="preserve">  Information on how the program will enable all students to meet the State’s challenging academic and performance standards;</w:t>
      </w:r>
    </w:p>
    <w:p w:rsidR="000272E1" w:rsidRPr="000272E1" w:rsidRDefault="000272E1" w:rsidP="000272E1">
      <w:pPr>
        <w:pStyle w:val="NoSpacing"/>
        <w:rPr>
          <w:color w:val="auto"/>
          <w:sz w:val="22"/>
          <w:szCs w:val="22"/>
        </w:rPr>
      </w:pPr>
      <w:r>
        <w:rPr>
          <w:color w:val="auto"/>
          <w:sz w:val="22"/>
          <w:szCs w:val="22"/>
        </w:rPr>
        <w:t>2</w:t>
      </w:r>
      <w:r>
        <w:rPr>
          <w:color w:val="auto"/>
          <w:sz w:val="22"/>
          <w:szCs w:val="22"/>
          <w:lang w:val="en-US"/>
        </w:rPr>
        <w:t>.</w:t>
      </w:r>
      <w:r w:rsidRPr="000272E1">
        <w:rPr>
          <w:color w:val="auto"/>
          <w:sz w:val="22"/>
          <w:szCs w:val="22"/>
        </w:rPr>
        <w:t xml:space="preserve">  The grade levels or ages of students who will be served; and</w:t>
      </w:r>
    </w:p>
    <w:p w:rsidR="000272E1" w:rsidRDefault="000272E1" w:rsidP="000272E1">
      <w:pPr>
        <w:pStyle w:val="NoSpacing"/>
        <w:rPr>
          <w:color w:val="auto"/>
          <w:sz w:val="22"/>
          <w:szCs w:val="22"/>
          <w:lang w:val="en-US"/>
        </w:rPr>
      </w:pPr>
      <w:r>
        <w:rPr>
          <w:color w:val="auto"/>
          <w:sz w:val="22"/>
          <w:szCs w:val="22"/>
        </w:rPr>
        <w:t>3</w:t>
      </w:r>
      <w:r>
        <w:rPr>
          <w:color w:val="auto"/>
          <w:sz w:val="22"/>
          <w:szCs w:val="22"/>
          <w:lang w:val="en-US"/>
        </w:rPr>
        <w:t>.</w:t>
      </w:r>
      <w:r w:rsidRPr="000272E1">
        <w:rPr>
          <w:color w:val="auto"/>
          <w:sz w:val="22"/>
          <w:szCs w:val="22"/>
        </w:rPr>
        <w:t xml:space="preserve">  The instructional practices that will be used, including whether the applicant currently operates or is proposing to replicate or expand a single-sex charter school or coeducational charter school that provides a single-sex class or extracurricular activity (collectively referred to as a “single-sex educational program”).  </w:t>
      </w:r>
    </w:p>
    <w:p w:rsidR="000272E1" w:rsidRPr="000F5F38" w:rsidRDefault="000272E1" w:rsidP="000272E1">
      <w:pPr>
        <w:pStyle w:val="NoSpacing"/>
        <w:rPr>
          <w:color w:val="auto"/>
          <w:sz w:val="22"/>
          <w:szCs w:val="22"/>
          <w:lang w:val="en-US"/>
        </w:rPr>
      </w:pPr>
    </w:p>
    <w:p w:rsidR="000272E1" w:rsidRPr="000272E1" w:rsidRDefault="000272E1" w:rsidP="000272E1">
      <w:pPr>
        <w:pStyle w:val="NoSpacing"/>
        <w:rPr>
          <w:color w:val="auto"/>
          <w:sz w:val="22"/>
          <w:szCs w:val="22"/>
        </w:rPr>
      </w:pPr>
      <w:r w:rsidRPr="000272E1">
        <w:rPr>
          <w:color w:val="auto"/>
          <w:sz w:val="22"/>
          <w:szCs w:val="22"/>
        </w:rPr>
        <w:t xml:space="preserve">Note:  Prior to receiving an award, an applicant currently operating or proposing to replicate or expand a charter school that provides a single-sex educational program must demonstrate that the existing and proposed single-sex educational programs are in compliance with applicable nondiscrimination laws, including the Equal Protection Clause of the U.S. Constitution (as interpreted in United States v. Virginia, 518 U.S. 515 (1996), and other cases) and Title IX of the Education Amendments of 1972 (20 U.S.C. 1681, et seq.) and implementing regulations, including 34 CFR 106.34.  Such an applicant likely will be required to provide fact-specific information about the single-sex educational program(s) within specified timeframes.  In addition, special conditions related to compliance with applicable nondiscrimination laws are likely to be placed on any grant awarded to an applicant that operates or proposes to replicate or expand a charter school that provides a single-sex educational program.  Please see the application package for additional information related to the requirements for single-sex educational programs. </w:t>
      </w:r>
    </w:p>
    <w:p w:rsidR="000272E1" w:rsidRDefault="000272E1" w:rsidP="000272E1">
      <w:pPr>
        <w:pStyle w:val="NoSpacing"/>
        <w:rPr>
          <w:color w:val="auto"/>
          <w:sz w:val="22"/>
          <w:szCs w:val="22"/>
          <w:lang w:val="en-US"/>
        </w:rPr>
      </w:pPr>
    </w:p>
    <w:p w:rsidR="000272E1" w:rsidRDefault="000272E1" w:rsidP="000272E1">
      <w:pPr>
        <w:pStyle w:val="NoSpacing"/>
        <w:rPr>
          <w:color w:val="auto"/>
          <w:sz w:val="22"/>
          <w:szCs w:val="22"/>
          <w:lang w:val="en-US"/>
        </w:rPr>
      </w:pPr>
      <w:r w:rsidRPr="000272E1">
        <w:rPr>
          <w:color w:val="auto"/>
          <w:sz w:val="22"/>
          <w:szCs w:val="22"/>
        </w:rPr>
        <w:t>(f)  Describe how the applicant currently operates or manages the charter schools for which it has presented evidence of success, and how the proposed replicated or expanded charter schools will be operated or managed.  Include a description of central office functions, relationship with charter holder(s) if other than the applicant, governance, daily operations, financial management, human resources management, and instructional management.  If applying as a group or consortium, describe the roles and responsibilities of each member of the group or consortium and how each member w</w:t>
      </w:r>
      <w:r>
        <w:rPr>
          <w:color w:val="auto"/>
          <w:sz w:val="22"/>
          <w:szCs w:val="22"/>
        </w:rPr>
        <w:t>ill contribute to this project.</w:t>
      </w:r>
    </w:p>
    <w:p w:rsidR="000272E1" w:rsidRDefault="000272E1" w:rsidP="000272E1">
      <w:pPr>
        <w:pStyle w:val="NoSpacing"/>
        <w:rPr>
          <w:color w:val="auto"/>
          <w:sz w:val="22"/>
          <w:szCs w:val="22"/>
          <w:lang w:val="en-US"/>
        </w:rPr>
      </w:pPr>
    </w:p>
    <w:p w:rsidR="000272E1" w:rsidRPr="000272E1" w:rsidRDefault="000272E1" w:rsidP="000272E1">
      <w:pPr>
        <w:pStyle w:val="NoSpacing"/>
        <w:rPr>
          <w:color w:val="auto"/>
          <w:sz w:val="22"/>
          <w:szCs w:val="22"/>
        </w:rPr>
      </w:pPr>
      <w:r w:rsidRPr="000272E1">
        <w:rPr>
          <w:color w:val="auto"/>
          <w:sz w:val="22"/>
          <w:szCs w:val="22"/>
        </w:rPr>
        <w:t>(g)  Describe how the operation of each replicated or expanded charter school will be sustained after the grant has ended, which shall include a multi-year financial and operating model for the applicant.</w:t>
      </w:r>
    </w:p>
    <w:p w:rsidR="000272E1" w:rsidRDefault="000272E1" w:rsidP="000272E1">
      <w:pPr>
        <w:pStyle w:val="NoSpacing"/>
        <w:rPr>
          <w:color w:val="auto"/>
          <w:sz w:val="22"/>
          <w:szCs w:val="22"/>
          <w:lang w:val="en-US"/>
        </w:rPr>
      </w:pPr>
    </w:p>
    <w:p w:rsidR="000272E1" w:rsidRDefault="000272E1" w:rsidP="000272E1">
      <w:pPr>
        <w:pStyle w:val="NoSpacing"/>
        <w:rPr>
          <w:color w:val="auto"/>
          <w:sz w:val="22"/>
          <w:szCs w:val="22"/>
          <w:lang w:val="en-US"/>
        </w:rPr>
      </w:pPr>
      <w:r w:rsidRPr="000272E1">
        <w:rPr>
          <w:color w:val="auto"/>
          <w:sz w:val="22"/>
          <w:szCs w:val="22"/>
        </w:rPr>
        <w:t>(h)  Describe how the applicant will solicit, consider, and include in governance input from parents and other members of the community on the implementation and operation of each replicat</w:t>
      </w:r>
      <w:r>
        <w:rPr>
          <w:color w:val="auto"/>
          <w:sz w:val="22"/>
          <w:szCs w:val="22"/>
        </w:rPr>
        <w:t xml:space="preserve">ed or expanded charter school. </w:t>
      </w:r>
    </w:p>
    <w:p w:rsidR="000272E1" w:rsidRDefault="000272E1" w:rsidP="000272E1">
      <w:pPr>
        <w:pStyle w:val="NoSpacing"/>
        <w:rPr>
          <w:color w:val="auto"/>
          <w:sz w:val="22"/>
          <w:szCs w:val="22"/>
          <w:lang w:val="en-US"/>
        </w:rPr>
      </w:pPr>
    </w:p>
    <w:p w:rsidR="000272E1" w:rsidRPr="000272E1" w:rsidRDefault="000272E1" w:rsidP="000272E1">
      <w:pPr>
        <w:pStyle w:val="NoSpacing"/>
        <w:rPr>
          <w:color w:val="auto"/>
          <w:sz w:val="22"/>
          <w:szCs w:val="22"/>
        </w:rPr>
      </w:pPr>
      <w:r w:rsidRPr="000272E1">
        <w:rPr>
          <w:color w:val="auto"/>
          <w:sz w:val="22"/>
          <w:szCs w:val="22"/>
        </w:rPr>
        <w:t>(</w:t>
      </w:r>
      <w:proofErr w:type="spellStart"/>
      <w:r w:rsidRPr="000272E1">
        <w:rPr>
          <w:color w:val="auto"/>
          <w:sz w:val="22"/>
          <w:szCs w:val="22"/>
        </w:rPr>
        <w:t>i</w:t>
      </w:r>
      <w:proofErr w:type="spellEnd"/>
      <w:r w:rsidRPr="000272E1">
        <w:rPr>
          <w:color w:val="auto"/>
          <w:sz w:val="22"/>
          <w:szCs w:val="22"/>
        </w:rPr>
        <w:t xml:space="preserve">)  Describe how the applicant will ensure that each replicated or expanded charter school will recruit and enroll students, including students with disabilities, English learners, and other educationally disadvantaged students, and describe the lottery and enrollment procedures that will be used for each replicated or expanded charter school if more students apply for admission than can be accommodated.  For applicants that propose to use a weighted lottery, describe how the weighted lottery complies with section 4303(c)(3)(A) of the ESEA, as amended by the ESSA.  </w:t>
      </w:r>
    </w:p>
    <w:p w:rsidR="000272E1" w:rsidRDefault="000272E1" w:rsidP="000272E1">
      <w:pPr>
        <w:pStyle w:val="NoSpacing"/>
        <w:rPr>
          <w:color w:val="auto"/>
          <w:sz w:val="22"/>
          <w:szCs w:val="22"/>
          <w:lang w:val="en-US"/>
        </w:rPr>
      </w:pPr>
    </w:p>
    <w:p w:rsidR="000272E1" w:rsidRPr="000272E1" w:rsidRDefault="000272E1" w:rsidP="000272E1">
      <w:pPr>
        <w:pStyle w:val="NoSpacing"/>
        <w:rPr>
          <w:color w:val="auto"/>
          <w:sz w:val="22"/>
          <w:szCs w:val="22"/>
        </w:rPr>
      </w:pPr>
      <w:r w:rsidRPr="000272E1">
        <w:rPr>
          <w:color w:val="auto"/>
          <w:sz w:val="22"/>
          <w:szCs w:val="22"/>
        </w:rPr>
        <w:t xml:space="preserve">(j)  Describe how the applicant will ensure that all eligible students with disabilities receive a free appropriate public education in accordance with Part B of the IDEA.  </w:t>
      </w:r>
    </w:p>
    <w:p w:rsidR="000272E1" w:rsidRDefault="000272E1" w:rsidP="000272E1">
      <w:pPr>
        <w:pStyle w:val="NoSpacing"/>
        <w:rPr>
          <w:color w:val="auto"/>
          <w:sz w:val="22"/>
          <w:szCs w:val="22"/>
          <w:lang w:val="en-US"/>
        </w:rPr>
      </w:pPr>
    </w:p>
    <w:p w:rsidR="000272E1" w:rsidRPr="000272E1" w:rsidRDefault="000272E1" w:rsidP="000272E1">
      <w:pPr>
        <w:pStyle w:val="NoSpacing"/>
        <w:rPr>
          <w:color w:val="auto"/>
          <w:sz w:val="22"/>
          <w:szCs w:val="22"/>
        </w:rPr>
      </w:pPr>
      <w:r w:rsidRPr="000272E1">
        <w:rPr>
          <w:color w:val="auto"/>
          <w:sz w:val="22"/>
          <w:szCs w:val="22"/>
        </w:rPr>
        <w:t>(k)  Describe how the proposed project will assist educationally disadvantaged students in mastering State academic content standards and State student academic achievement standards.</w:t>
      </w:r>
    </w:p>
    <w:p w:rsidR="000A5447" w:rsidRDefault="000A5447" w:rsidP="000272E1">
      <w:pPr>
        <w:pStyle w:val="NoSpacing"/>
        <w:rPr>
          <w:color w:val="auto"/>
          <w:sz w:val="22"/>
          <w:szCs w:val="22"/>
          <w:lang w:val="en-US"/>
        </w:rPr>
      </w:pPr>
    </w:p>
    <w:p w:rsidR="000A5447" w:rsidRDefault="000272E1" w:rsidP="009123E2">
      <w:pPr>
        <w:pStyle w:val="NoSpacing"/>
        <w:rPr>
          <w:color w:val="auto"/>
          <w:sz w:val="22"/>
          <w:szCs w:val="22"/>
          <w:lang w:val="en-US"/>
        </w:rPr>
      </w:pPr>
      <w:r w:rsidRPr="000272E1">
        <w:rPr>
          <w:color w:val="auto"/>
          <w:sz w:val="22"/>
          <w:szCs w:val="22"/>
        </w:rPr>
        <w:t>(l)  Describe the applicant’s planned activities and expen</w:t>
      </w:r>
      <w:r w:rsidR="000A5447">
        <w:rPr>
          <w:color w:val="auto"/>
          <w:sz w:val="22"/>
          <w:szCs w:val="22"/>
        </w:rPr>
        <w:t>ditures of Federal grant funds.</w:t>
      </w:r>
    </w:p>
    <w:p w:rsidR="000A5447" w:rsidRDefault="000A5447" w:rsidP="009123E2">
      <w:pPr>
        <w:pStyle w:val="NoSpacing"/>
        <w:rPr>
          <w:color w:val="auto"/>
          <w:sz w:val="22"/>
          <w:szCs w:val="22"/>
          <w:lang w:val="en-US"/>
        </w:rPr>
      </w:pPr>
    </w:p>
    <w:p w:rsidR="00612238" w:rsidRDefault="000272E1" w:rsidP="009123E2">
      <w:pPr>
        <w:pStyle w:val="NoSpacing"/>
        <w:rPr>
          <w:color w:val="auto"/>
          <w:sz w:val="22"/>
          <w:szCs w:val="22"/>
          <w:lang w:val="en-US"/>
        </w:rPr>
      </w:pPr>
      <w:r w:rsidRPr="000272E1">
        <w:rPr>
          <w:color w:val="auto"/>
          <w:sz w:val="22"/>
          <w:szCs w:val="22"/>
        </w:rPr>
        <w:t xml:space="preserve">(m)  Include a request and justification for any waivers of Federal statutory or regulatory requirements that the applicant believes are necessary for the successful operation of its replicated or expanded charter schools.  </w:t>
      </w: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Default="00612238" w:rsidP="009123E2">
      <w:pPr>
        <w:pStyle w:val="NoSpacing"/>
        <w:rPr>
          <w:color w:val="auto"/>
          <w:sz w:val="22"/>
          <w:szCs w:val="22"/>
          <w:lang w:val="en-US"/>
        </w:rPr>
      </w:pPr>
    </w:p>
    <w:p w:rsidR="00612238" w:rsidRPr="000F5F38" w:rsidRDefault="00612238" w:rsidP="009123E2">
      <w:pPr>
        <w:pStyle w:val="NoSpacing"/>
        <w:rPr>
          <w:color w:val="auto"/>
          <w:sz w:val="22"/>
          <w:szCs w:val="22"/>
          <w:lang w:val="en-US"/>
        </w:rPr>
      </w:pPr>
    </w:p>
    <w:p w:rsidR="00A46D49" w:rsidRDefault="00A46D49" w:rsidP="000F5F38">
      <w:pPr>
        <w:pStyle w:val="NoSpacing"/>
      </w:pPr>
    </w:p>
    <w:p w:rsidR="00A46D49" w:rsidRDefault="00A46D49" w:rsidP="009123E2">
      <w:pPr>
        <w:tabs>
          <w:tab w:val="left" w:pos="4800"/>
        </w:tabs>
        <w:spacing w:line="240" w:lineRule="auto"/>
        <w:rPr>
          <w:sz w:val="16"/>
          <w:szCs w:val="16"/>
        </w:rPr>
      </w:pPr>
    </w:p>
    <w:p w:rsidR="00AF7845" w:rsidRPr="00CA602B" w:rsidRDefault="00AF7845" w:rsidP="000F5F38">
      <w:pPr>
        <w:rPr>
          <w:lang w:eastAsia="x-none"/>
        </w:rPr>
      </w:pPr>
    </w:p>
    <w:p w:rsidR="00A46D49" w:rsidRPr="00410576" w:rsidRDefault="00A46D49" w:rsidP="00D96DAF">
      <w:pPr>
        <w:pStyle w:val="Title"/>
        <w:pBdr>
          <w:bottom w:val="single" w:sz="4" w:space="1" w:color="1F497D"/>
        </w:pBdr>
        <w:rPr>
          <w:rFonts w:ascii="Calibri" w:hAnsi="Calibri"/>
          <w:color w:val="1F497D"/>
          <w:spacing w:val="20"/>
          <w:sz w:val="28"/>
          <w:szCs w:val="28"/>
          <w:lang w:eastAsia="x-none"/>
        </w:rPr>
      </w:pPr>
      <w:r w:rsidRPr="00410576">
        <w:rPr>
          <w:rFonts w:ascii="Calibri" w:hAnsi="Calibri"/>
          <w:color w:val="1F497D"/>
          <w:spacing w:val="20"/>
          <w:sz w:val="28"/>
          <w:szCs w:val="28"/>
          <w:lang w:eastAsia="x-none"/>
        </w:rPr>
        <w:t>EVALUATION LANGUAGE (for Generic Application Packages)</w:t>
      </w:r>
    </w:p>
    <w:p w:rsidR="00A46D49" w:rsidRPr="00AE06D6" w:rsidRDefault="00A46D49" w:rsidP="00D96DAF">
      <w:pPr>
        <w:pStyle w:val="NoSpacing"/>
        <w:rPr>
          <w:color w:val="auto"/>
          <w:sz w:val="22"/>
          <w:szCs w:val="22"/>
        </w:rPr>
      </w:pPr>
      <w:r w:rsidRPr="00AE06D6">
        <w:rPr>
          <w:color w:val="auto"/>
          <w:sz w:val="22"/>
          <w:szCs w:val="22"/>
        </w:rPr>
        <w:t>A strong evaluation plan should be included in the application narrative and should be used, as appropriate, to shape the development of the project from the beginning of the grant period.  The plan should include benchmarks to monitor progress toward specific project objectives and also outcome measures to assess the impact on teaching and learning or other important outcomes for project participants.  More specifically, the plan should identify the individual and/or organization that have agreed to serve as evaluator for the project and describe the qualifications of that evaluator.  The plan should describe the evaluation design, indicating: (1) what types of data will be collected; (2) when various types of data will be collected; (3) what methods will be used; (4) what instruments will be developed and when; (5) how the data will be analyzed; (6) when reports of results and outcomes will be available; and (7) how the applicant will use the information collected through the evaluation to monitor progress of the funded project and to provide accountability information both about success at the initial site and effective strategies for replication in other settings.  Applicants are encouraged to devote an appropriate level of resources to project evaluation.</w:t>
      </w:r>
    </w:p>
    <w:p w:rsidR="00A46D49" w:rsidRPr="00AE06D6" w:rsidRDefault="00A46D49" w:rsidP="001915D2">
      <w:pPr>
        <w:pStyle w:val="NoSpacing"/>
        <w:rPr>
          <w:color w:val="auto"/>
          <w:sz w:val="22"/>
          <w:szCs w:val="22"/>
        </w:rPr>
      </w:pPr>
    </w:p>
    <w:p w:rsidR="00A46D49" w:rsidRPr="00AE06D6" w:rsidRDefault="00A46D49" w:rsidP="001915D2">
      <w:pPr>
        <w:pStyle w:val="NoSpacing"/>
        <w:rPr>
          <w:color w:val="auto"/>
          <w:sz w:val="22"/>
          <w:szCs w:val="22"/>
        </w:rPr>
      </w:pPr>
      <w:r w:rsidRPr="00AE06D6">
        <w:rPr>
          <w:color w:val="auto"/>
          <w:sz w:val="22"/>
          <w:szCs w:val="22"/>
        </w:rPr>
        <w:t>Successful applicants will be expected to report annually on the progress of each project or study included in the grant, including a description of preliminary or key findings and an explanation of any changes in goals, objectives, methodology, or planned products or publications.</w:t>
      </w:r>
    </w:p>
    <w:p w:rsidR="006E381C" w:rsidRDefault="00736F89" w:rsidP="001915D2">
      <w:pPr>
        <w:spacing w:line="240" w:lineRule="auto"/>
      </w:pPr>
      <w:r>
        <w:rPr>
          <w:b/>
          <w:bCs/>
          <w:sz w:val="28"/>
          <w:u w:val="single"/>
        </w:rPr>
        <w:br w:type="page"/>
      </w:r>
      <w:bookmarkStart w:id="140" w:name="_Toc420403338"/>
      <w:r w:rsidR="006E381C" w:rsidRPr="00410576">
        <w:rPr>
          <w:smallCaps/>
          <w:color w:val="1F497D"/>
          <w:spacing w:val="20"/>
          <w:sz w:val="28"/>
          <w:szCs w:val="28"/>
          <w:lang w:val="x-none" w:eastAsia="x-none"/>
        </w:rPr>
        <w:t>Grantee Reporting and Performance Measures</w:t>
      </w:r>
      <w:bookmarkEnd w:id="140"/>
    </w:p>
    <w:p w:rsidR="006E381C" w:rsidRPr="006371F1" w:rsidRDefault="006E381C" w:rsidP="001915D2">
      <w:pPr>
        <w:spacing w:after="120" w:line="240" w:lineRule="auto"/>
        <w:rPr>
          <w:b/>
          <w:color w:val="auto"/>
          <w:sz w:val="22"/>
          <w:szCs w:val="22"/>
          <w:lang w:eastAsia="x-none"/>
        </w:rPr>
      </w:pPr>
      <w:r w:rsidRPr="006371F1">
        <w:rPr>
          <w:b/>
          <w:color w:val="auto"/>
          <w:sz w:val="22"/>
          <w:szCs w:val="22"/>
          <w:lang w:eastAsia="x-none"/>
        </w:rPr>
        <w:t>Reporting:</w:t>
      </w:r>
    </w:p>
    <w:p w:rsidR="006E381C" w:rsidRPr="006371F1" w:rsidRDefault="006E381C" w:rsidP="001915D2">
      <w:pPr>
        <w:spacing w:after="120" w:line="240" w:lineRule="auto"/>
        <w:rPr>
          <w:sz w:val="22"/>
          <w:szCs w:val="22"/>
          <w:lang w:eastAsia="x-none"/>
        </w:rPr>
      </w:pPr>
      <w:r w:rsidRPr="006371F1">
        <w:rPr>
          <w:color w:val="auto"/>
          <w:sz w:val="22"/>
          <w:szCs w:val="22"/>
          <w:lang w:eastAsia="x-none"/>
        </w:rPr>
        <w:t xml:space="preserve">At the end of your project period, you must submit a final </w:t>
      </w:r>
      <w:r w:rsidR="005E5088" w:rsidRPr="006371F1">
        <w:rPr>
          <w:color w:val="auto"/>
          <w:sz w:val="22"/>
          <w:szCs w:val="22"/>
          <w:lang w:eastAsia="x-none"/>
        </w:rPr>
        <w:t>performance</w:t>
      </w:r>
      <w:r w:rsidRPr="006371F1">
        <w:rPr>
          <w:color w:val="auto"/>
          <w:sz w:val="22"/>
          <w:szCs w:val="22"/>
          <w:lang w:eastAsia="x-none"/>
        </w:rPr>
        <w:t xml:space="preserve"> report, including financial information, as directed by the Secretary.  If you receive a multi-year award, you must submit an annual performance report that provides the most current performance and financial expenditure information as specified by the Secretary in 34 CFR 75.118.  For specific requirements on grantee reporting, please refer to the ED Performance Report Form ED 524B at:</w:t>
      </w:r>
      <w:r w:rsidRPr="006371F1">
        <w:rPr>
          <w:sz w:val="22"/>
          <w:szCs w:val="22"/>
          <w:lang w:eastAsia="x-none"/>
        </w:rPr>
        <w:t xml:space="preserve"> </w:t>
      </w:r>
      <w:hyperlink r:id="rId71" w:history="1">
        <w:r w:rsidRPr="006371F1">
          <w:rPr>
            <w:rStyle w:val="Hyperlink"/>
            <w:sz w:val="22"/>
            <w:szCs w:val="22"/>
            <w:lang w:eastAsia="x-none"/>
          </w:rPr>
          <w:t>http://www.ed.gov/fund/grat/apply/appforms/appforms.html</w:t>
        </w:r>
      </w:hyperlink>
      <w:r w:rsidRPr="006371F1">
        <w:rPr>
          <w:sz w:val="22"/>
          <w:szCs w:val="22"/>
          <w:lang w:eastAsia="x-none"/>
        </w:rPr>
        <w:t>.</w:t>
      </w:r>
    </w:p>
    <w:p w:rsidR="006E381C" w:rsidRPr="006371F1" w:rsidRDefault="006E381C" w:rsidP="001915D2">
      <w:pPr>
        <w:spacing w:after="120" w:line="240" w:lineRule="auto"/>
        <w:rPr>
          <w:b/>
          <w:color w:val="auto"/>
          <w:sz w:val="22"/>
          <w:szCs w:val="22"/>
          <w:lang w:eastAsia="x-none"/>
        </w:rPr>
      </w:pPr>
      <w:r w:rsidRPr="006371F1">
        <w:rPr>
          <w:b/>
          <w:color w:val="auto"/>
          <w:sz w:val="22"/>
          <w:szCs w:val="22"/>
          <w:lang w:eastAsia="x-none"/>
        </w:rPr>
        <w:t xml:space="preserve">Performance Measures: </w:t>
      </w:r>
    </w:p>
    <w:p w:rsidR="006E381C" w:rsidRPr="006371F1" w:rsidRDefault="00E834E2" w:rsidP="001915D2">
      <w:pPr>
        <w:spacing w:after="120" w:line="240" w:lineRule="auto"/>
        <w:rPr>
          <w:color w:val="auto"/>
          <w:sz w:val="22"/>
          <w:szCs w:val="22"/>
          <w:lang w:eastAsia="x-none"/>
        </w:rPr>
      </w:pPr>
      <w:r w:rsidRPr="006371F1">
        <w:rPr>
          <w:rFonts w:cs="Courier New"/>
          <w:color w:val="000000"/>
          <w:sz w:val="22"/>
          <w:szCs w:val="22"/>
        </w:rPr>
        <w:t xml:space="preserve">(a)  </w:t>
      </w:r>
      <w:r w:rsidRPr="006371F1">
        <w:rPr>
          <w:color w:val="000000"/>
          <w:sz w:val="22"/>
          <w:szCs w:val="22"/>
          <w:u w:val="single"/>
        </w:rPr>
        <w:t>Program Performance Measures (GPRA)</w:t>
      </w:r>
      <w:r w:rsidRPr="006371F1">
        <w:rPr>
          <w:rFonts w:cs="Courier New"/>
          <w:color w:val="000000"/>
          <w:sz w:val="22"/>
          <w:szCs w:val="22"/>
        </w:rPr>
        <w:t xml:space="preserve">.  </w:t>
      </w:r>
      <w:r w:rsidR="006E381C" w:rsidRPr="006371F1">
        <w:rPr>
          <w:color w:val="auto"/>
          <w:sz w:val="22"/>
          <w:szCs w:val="22"/>
          <w:lang w:eastAsia="x-none"/>
        </w:rPr>
        <w:t>The goal of the CSP is to support the creation and development of a large number of high-quality charter schools that are free from State or local rules that inhibit flexible operation, are held accountable for enabling students to reach challenging State performance standards, and are open to all students.  The Secretary has set two performance indicators to measure this goal:</w:t>
      </w:r>
    </w:p>
    <w:p w:rsidR="006E381C" w:rsidRPr="006371F1" w:rsidRDefault="006E381C" w:rsidP="001915D2">
      <w:pPr>
        <w:numPr>
          <w:ilvl w:val="0"/>
          <w:numId w:val="33"/>
        </w:numPr>
        <w:spacing w:after="120" w:line="240" w:lineRule="auto"/>
        <w:rPr>
          <w:color w:val="auto"/>
          <w:sz w:val="22"/>
          <w:szCs w:val="22"/>
          <w:lang w:eastAsia="x-none"/>
        </w:rPr>
      </w:pPr>
      <w:r w:rsidRPr="006371F1">
        <w:rPr>
          <w:color w:val="auto"/>
          <w:sz w:val="22"/>
          <w:szCs w:val="22"/>
          <w:lang w:eastAsia="x-none"/>
        </w:rPr>
        <w:t>The number of charter schools in operation around the Nation;</w:t>
      </w:r>
    </w:p>
    <w:p w:rsidR="006E381C" w:rsidRPr="006371F1" w:rsidRDefault="006E381C" w:rsidP="001915D2">
      <w:pPr>
        <w:numPr>
          <w:ilvl w:val="0"/>
          <w:numId w:val="33"/>
        </w:numPr>
        <w:spacing w:after="120" w:line="240" w:lineRule="auto"/>
        <w:rPr>
          <w:color w:val="auto"/>
          <w:sz w:val="22"/>
          <w:szCs w:val="22"/>
          <w:lang w:eastAsia="x-none"/>
        </w:rPr>
      </w:pPr>
      <w:r w:rsidRPr="006371F1">
        <w:rPr>
          <w:color w:val="auto"/>
          <w:sz w:val="22"/>
          <w:szCs w:val="22"/>
          <w:lang w:eastAsia="x-none"/>
        </w:rPr>
        <w:t xml:space="preserve">The percentage of fourth-and-eighth grade charter school students who are achieving at or above the proficient level on State examinations in mathematics and reading/language arts.  </w:t>
      </w:r>
    </w:p>
    <w:p w:rsidR="006E381C" w:rsidRPr="006371F1" w:rsidRDefault="006E381C" w:rsidP="001915D2">
      <w:pPr>
        <w:spacing w:after="120" w:line="240" w:lineRule="auto"/>
        <w:rPr>
          <w:color w:val="auto"/>
          <w:sz w:val="22"/>
          <w:szCs w:val="22"/>
          <w:lang w:eastAsia="x-none"/>
        </w:rPr>
      </w:pPr>
      <w:r w:rsidRPr="006371F1">
        <w:rPr>
          <w:color w:val="auto"/>
          <w:sz w:val="22"/>
          <w:szCs w:val="22"/>
          <w:lang w:eastAsia="x-none"/>
        </w:rPr>
        <w:t>Additionally, the Secretary has established the following measure to examine the efficiency of the CSP:</w:t>
      </w:r>
    </w:p>
    <w:p w:rsidR="006E381C" w:rsidRPr="006371F1" w:rsidRDefault="006E381C" w:rsidP="001915D2">
      <w:pPr>
        <w:numPr>
          <w:ilvl w:val="0"/>
          <w:numId w:val="33"/>
        </w:numPr>
        <w:spacing w:after="120" w:line="240" w:lineRule="auto"/>
        <w:rPr>
          <w:color w:val="auto"/>
          <w:sz w:val="22"/>
          <w:szCs w:val="22"/>
          <w:lang w:eastAsia="x-none"/>
        </w:rPr>
      </w:pPr>
      <w:r w:rsidRPr="006371F1">
        <w:rPr>
          <w:color w:val="auto"/>
          <w:sz w:val="22"/>
          <w:szCs w:val="22"/>
          <w:lang w:eastAsia="x-none"/>
        </w:rPr>
        <w:t>Federal cost per student in implementing a successful school (defined as a school in operation for three or more years).</w:t>
      </w:r>
    </w:p>
    <w:p w:rsidR="00E834E2" w:rsidRPr="006371F1" w:rsidRDefault="006E381C" w:rsidP="001915D2">
      <w:pPr>
        <w:spacing w:after="120" w:line="240" w:lineRule="auto"/>
        <w:ind w:left="720"/>
        <w:rPr>
          <w:color w:val="auto"/>
          <w:sz w:val="22"/>
          <w:szCs w:val="22"/>
          <w:lang w:eastAsia="x-none"/>
        </w:rPr>
      </w:pPr>
      <w:r w:rsidRPr="006371F1">
        <w:rPr>
          <w:color w:val="auto"/>
          <w:sz w:val="22"/>
          <w:szCs w:val="22"/>
          <w:lang w:eastAsia="x-none"/>
        </w:rPr>
        <w:t>All grantees will be expected to submit an annual performance report documenting their contribution in assisting the Department in meeting these performance measures.</w:t>
      </w:r>
    </w:p>
    <w:p w:rsidR="00E834E2" w:rsidRPr="006371F1" w:rsidRDefault="00E834E2" w:rsidP="001915D2">
      <w:pPr>
        <w:spacing w:after="120" w:line="240" w:lineRule="auto"/>
        <w:rPr>
          <w:rFonts w:cs="Courier New"/>
          <w:color w:val="000000"/>
          <w:sz w:val="22"/>
          <w:szCs w:val="22"/>
        </w:rPr>
      </w:pPr>
      <w:r w:rsidRPr="006371F1">
        <w:rPr>
          <w:rFonts w:cs="Courier New"/>
          <w:color w:val="000000"/>
          <w:sz w:val="22"/>
          <w:szCs w:val="22"/>
        </w:rPr>
        <w:t xml:space="preserve">(b)  </w:t>
      </w:r>
      <w:r w:rsidRPr="006371F1">
        <w:rPr>
          <w:color w:val="000000"/>
          <w:sz w:val="22"/>
          <w:szCs w:val="22"/>
          <w:u w:val="single"/>
        </w:rPr>
        <w:t>Project-Specific Performance Measures</w:t>
      </w:r>
      <w:r w:rsidRPr="006371F1">
        <w:rPr>
          <w:rFonts w:cs="Courier New"/>
          <w:color w:val="000000"/>
          <w:sz w:val="22"/>
          <w:szCs w:val="22"/>
        </w:rPr>
        <w:t xml:space="preserve">.  </w:t>
      </w:r>
      <w:r w:rsidRPr="00734890">
        <w:rPr>
          <w:rFonts w:cs="Courier New"/>
          <w:b/>
          <w:color w:val="000000"/>
          <w:sz w:val="22"/>
          <w:szCs w:val="22"/>
        </w:rPr>
        <w:t>Applicants must propose project-specific performance measures and performance targets consistent with the objectives of the proposed project</w:t>
      </w:r>
      <w:r w:rsidRPr="006371F1">
        <w:rPr>
          <w:rFonts w:cs="Courier New"/>
          <w:color w:val="000000"/>
          <w:sz w:val="22"/>
          <w:szCs w:val="22"/>
        </w:rPr>
        <w:t>.  Applications must provide the following information as directed under 34 CFR 75.110(b) and (c):</w:t>
      </w:r>
    </w:p>
    <w:p w:rsidR="00E834E2" w:rsidRPr="006371F1" w:rsidRDefault="00E834E2" w:rsidP="001915D2">
      <w:pPr>
        <w:spacing w:after="120" w:line="240" w:lineRule="auto"/>
        <w:ind w:left="720"/>
        <w:rPr>
          <w:rFonts w:cs="Courier New"/>
          <w:color w:val="000000"/>
          <w:sz w:val="22"/>
          <w:szCs w:val="22"/>
        </w:rPr>
      </w:pPr>
      <w:r w:rsidRPr="006371F1">
        <w:rPr>
          <w:rFonts w:cs="Courier New"/>
          <w:color w:val="000000"/>
          <w:sz w:val="22"/>
          <w:szCs w:val="22"/>
        </w:rPr>
        <w:t xml:space="preserve">(1)  </w:t>
      </w:r>
      <w:r w:rsidRPr="006371F1">
        <w:rPr>
          <w:color w:val="000000"/>
          <w:sz w:val="22"/>
          <w:szCs w:val="22"/>
          <w:u w:val="single"/>
        </w:rPr>
        <w:t>Performance measures</w:t>
      </w:r>
      <w:r w:rsidRPr="006371F1">
        <w:rPr>
          <w:rFonts w:cs="Courier New"/>
          <w:color w:val="000000"/>
          <w:sz w:val="22"/>
          <w:szCs w:val="22"/>
        </w:rPr>
        <w:t xml:space="preserve">.  How each proposed performance measure would accurately measure the performance of the project and how the proposed performance measure would be consistent with the performance measures established for the program funding the </w:t>
      </w:r>
      <w:proofErr w:type="gramStart"/>
      <w:r w:rsidRPr="006371F1">
        <w:rPr>
          <w:rFonts w:cs="Courier New"/>
          <w:color w:val="000000"/>
          <w:sz w:val="22"/>
          <w:szCs w:val="22"/>
        </w:rPr>
        <w:t>competition.</w:t>
      </w:r>
      <w:proofErr w:type="gramEnd"/>
    </w:p>
    <w:p w:rsidR="00E834E2" w:rsidRPr="006371F1" w:rsidRDefault="00E834E2" w:rsidP="001915D2">
      <w:pPr>
        <w:spacing w:after="120" w:line="240" w:lineRule="auto"/>
        <w:ind w:left="720"/>
        <w:rPr>
          <w:rFonts w:cs="Courier New"/>
          <w:color w:val="auto"/>
          <w:sz w:val="22"/>
          <w:szCs w:val="22"/>
        </w:rPr>
      </w:pPr>
      <w:r w:rsidRPr="006371F1">
        <w:rPr>
          <w:rFonts w:cs="Courier New"/>
          <w:color w:val="auto"/>
          <w:sz w:val="22"/>
          <w:szCs w:val="22"/>
        </w:rPr>
        <w:t xml:space="preserve">(2)  </w:t>
      </w:r>
      <w:r w:rsidRPr="006371F1">
        <w:rPr>
          <w:color w:val="auto"/>
          <w:sz w:val="22"/>
          <w:szCs w:val="22"/>
          <w:u w:val="single"/>
        </w:rPr>
        <w:t>Baseline data</w:t>
      </w:r>
      <w:r w:rsidRPr="006371F1">
        <w:rPr>
          <w:rFonts w:cs="Courier New"/>
          <w:i/>
          <w:iCs/>
          <w:color w:val="auto"/>
          <w:sz w:val="22"/>
          <w:szCs w:val="22"/>
        </w:rPr>
        <w:t>.</w:t>
      </w:r>
      <w:r w:rsidRPr="006371F1">
        <w:rPr>
          <w:rFonts w:cs="Courier New"/>
          <w:color w:val="auto"/>
          <w:sz w:val="22"/>
          <w:szCs w:val="22"/>
        </w:rPr>
        <w:t xml:space="preserve">  (</w:t>
      </w:r>
      <w:proofErr w:type="spellStart"/>
      <w:r w:rsidRPr="006371F1">
        <w:rPr>
          <w:rFonts w:cs="Courier New"/>
          <w:color w:val="auto"/>
          <w:sz w:val="22"/>
          <w:szCs w:val="22"/>
        </w:rPr>
        <w:t>i</w:t>
      </w:r>
      <w:proofErr w:type="spellEnd"/>
      <w:r w:rsidRPr="006371F1">
        <w:rPr>
          <w:rFonts w:cs="Courier New"/>
          <w:color w:val="auto"/>
          <w:sz w:val="22"/>
          <w:szCs w:val="22"/>
        </w:rPr>
        <w:t>) Why each proposed baseline is valid; or (ii) If the applicant has determined that there are no established baseline data for a particular performance measure, an explanation of why there is no established baseline and of how and when, during the project period, the applicant would establish a valid baseline for the performance measure.</w:t>
      </w:r>
    </w:p>
    <w:p w:rsidR="00E834E2" w:rsidRPr="006371F1" w:rsidRDefault="00E834E2" w:rsidP="001915D2">
      <w:pPr>
        <w:spacing w:after="120" w:line="240" w:lineRule="auto"/>
        <w:ind w:left="720"/>
        <w:rPr>
          <w:rFonts w:cs="Courier New"/>
          <w:color w:val="000000"/>
          <w:sz w:val="22"/>
          <w:szCs w:val="22"/>
        </w:rPr>
      </w:pPr>
      <w:r w:rsidRPr="006371F1">
        <w:rPr>
          <w:rFonts w:cs="Courier New"/>
          <w:color w:val="000000"/>
          <w:sz w:val="22"/>
          <w:szCs w:val="22"/>
        </w:rPr>
        <w:t xml:space="preserve">(3)  </w:t>
      </w:r>
      <w:r w:rsidRPr="006371F1">
        <w:rPr>
          <w:color w:val="000000"/>
          <w:sz w:val="22"/>
          <w:szCs w:val="22"/>
          <w:u w:val="single"/>
        </w:rPr>
        <w:t>Performance targets</w:t>
      </w:r>
      <w:r w:rsidRPr="006371F1">
        <w:rPr>
          <w:rFonts w:cs="Courier New"/>
          <w:color w:val="000000"/>
          <w:sz w:val="22"/>
          <w:szCs w:val="22"/>
        </w:rPr>
        <w:t>.  Why each proposed performance target is ambitious, yet achievable, compared to the baseline for the performance measure and when, during the project period, the applicant would meet the performance target(s).</w:t>
      </w:r>
    </w:p>
    <w:p w:rsidR="00E834E2" w:rsidRPr="006371F1" w:rsidRDefault="00E834E2" w:rsidP="001915D2">
      <w:pPr>
        <w:spacing w:after="120" w:line="240" w:lineRule="auto"/>
        <w:rPr>
          <w:rFonts w:cs="Courier New"/>
          <w:color w:val="1F497D"/>
          <w:sz w:val="22"/>
          <w:szCs w:val="22"/>
        </w:rPr>
      </w:pPr>
      <w:r w:rsidRPr="006371F1">
        <w:rPr>
          <w:rFonts w:cs="Courier New"/>
          <w:color w:val="000000"/>
          <w:sz w:val="22"/>
          <w:szCs w:val="22"/>
          <w:u w:val="single"/>
        </w:rPr>
        <w:t>Note</w:t>
      </w:r>
      <w:r w:rsidRPr="006371F1">
        <w:rPr>
          <w:rFonts w:cs="Courier New"/>
          <w:color w:val="000000"/>
          <w:sz w:val="22"/>
          <w:szCs w:val="22"/>
        </w:rPr>
        <w:t xml:space="preserve">:  The Secretary encourages applicants to consider developing project-specific performance measures and targets tied to their grant activities as well as to student academic achievement during the grant period.  The project-specific performance measures should be sufficient to gauge the progress throughout the grant period, show results by the end of the grant period, and be included in the </w:t>
      </w:r>
      <w:r w:rsidRPr="006371F1">
        <w:rPr>
          <w:rFonts w:cs="Courier New"/>
          <w:b/>
          <w:i/>
          <w:color w:val="000000"/>
          <w:sz w:val="22"/>
          <w:szCs w:val="22"/>
        </w:rPr>
        <w:t>logic model</w:t>
      </w:r>
      <w:r w:rsidRPr="006371F1">
        <w:rPr>
          <w:rFonts w:cs="Courier New"/>
          <w:color w:val="000000"/>
          <w:sz w:val="22"/>
          <w:szCs w:val="22"/>
        </w:rPr>
        <w:t xml:space="preserve"> as outlined in the Application Requirements section of </w:t>
      </w:r>
      <w:r w:rsidR="003B5ECD" w:rsidRPr="006371F1">
        <w:rPr>
          <w:rFonts w:cs="Courier New"/>
          <w:color w:val="000000"/>
          <w:sz w:val="22"/>
          <w:szCs w:val="22"/>
        </w:rPr>
        <w:t>the FY 201</w:t>
      </w:r>
      <w:r w:rsidR="00515FD9">
        <w:rPr>
          <w:rFonts w:cs="Courier New"/>
          <w:color w:val="000000"/>
          <w:sz w:val="22"/>
          <w:szCs w:val="22"/>
        </w:rPr>
        <w:t>7</w:t>
      </w:r>
      <w:r w:rsidR="003B5ECD" w:rsidRPr="006371F1">
        <w:rPr>
          <w:rFonts w:cs="Courier New"/>
          <w:color w:val="000000"/>
          <w:sz w:val="22"/>
          <w:szCs w:val="22"/>
        </w:rPr>
        <w:t xml:space="preserve"> NIA</w:t>
      </w:r>
      <w:r w:rsidRPr="006371F1">
        <w:rPr>
          <w:rFonts w:cs="Courier New"/>
          <w:color w:val="000000"/>
          <w:sz w:val="22"/>
          <w:szCs w:val="22"/>
        </w:rPr>
        <w:t xml:space="preserve">.      </w:t>
      </w:r>
    </w:p>
    <w:p w:rsidR="00E834E2" w:rsidRPr="006371F1" w:rsidRDefault="00E834E2" w:rsidP="001915D2">
      <w:pPr>
        <w:spacing w:after="120" w:line="240" w:lineRule="auto"/>
        <w:ind w:left="720"/>
        <w:rPr>
          <w:rFonts w:cs="Courier New"/>
          <w:color w:val="auto"/>
          <w:sz w:val="22"/>
          <w:szCs w:val="22"/>
        </w:rPr>
      </w:pPr>
      <w:r w:rsidRPr="006371F1">
        <w:rPr>
          <w:rFonts w:cs="Courier New"/>
          <w:color w:val="auto"/>
          <w:sz w:val="22"/>
          <w:szCs w:val="22"/>
        </w:rPr>
        <w:t xml:space="preserve">(4)  </w:t>
      </w:r>
      <w:r w:rsidRPr="006371F1">
        <w:rPr>
          <w:rFonts w:cs="Courier New"/>
          <w:color w:val="auto"/>
          <w:sz w:val="22"/>
          <w:szCs w:val="22"/>
          <w:u w:val="single"/>
        </w:rPr>
        <w:t>Data Collection</w:t>
      </w:r>
      <w:r w:rsidRPr="006371F1">
        <w:rPr>
          <w:rFonts w:cs="Courier New"/>
          <w:color w:val="auto"/>
          <w:sz w:val="22"/>
          <w:szCs w:val="22"/>
        </w:rPr>
        <w:t>.  The applicant must also describe in the application:  (</w:t>
      </w:r>
      <w:proofErr w:type="spellStart"/>
      <w:r w:rsidRPr="006371F1">
        <w:rPr>
          <w:rFonts w:cs="Courier New"/>
          <w:color w:val="auto"/>
          <w:sz w:val="22"/>
          <w:szCs w:val="22"/>
        </w:rPr>
        <w:t>i</w:t>
      </w:r>
      <w:proofErr w:type="spellEnd"/>
      <w:r w:rsidRPr="006371F1">
        <w:rPr>
          <w:rFonts w:cs="Courier New"/>
          <w:color w:val="auto"/>
          <w:sz w:val="22"/>
          <w:szCs w:val="22"/>
        </w:rPr>
        <w:t>) the data collection and reporting methods the applicant would use and why those methods are likely to yield reliable, valid, and meaningful performance data, and (ii) the applicant’s capacity to collect and report reliable, valid, and meaningful performance data, as evidenced by high-quality data collection, analysis, and reporting in other projects or research.</w:t>
      </w:r>
    </w:p>
    <w:p w:rsidR="00E834E2" w:rsidRPr="006371F1" w:rsidRDefault="00E834E2" w:rsidP="001915D2">
      <w:pPr>
        <w:spacing w:after="120" w:line="240" w:lineRule="auto"/>
        <w:rPr>
          <w:rFonts w:cs="Courier New"/>
          <w:color w:val="auto"/>
          <w:sz w:val="22"/>
          <w:szCs w:val="22"/>
        </w:rPr>
      </w:pPr>
      <w:r w:rsidRPr="006371F1">
        <w:rPr>
          <w:rFonts w:cs="Courier New"/>
          <w:color w:val="auto"/>
          <w:sz w:val="22"/>
          <w:szCs w:val="22"/>
          <w:u w:val="single"/>
        </w:rPr>
        <w:t>Note</w:t>
      </w:r>
      <w:r w:rsidRPr="006371F1">
        <w:rPr>
          <w:rFonts w:cs="Courier New"/>
          <w:color w:val="auto"/>
          <w:sz w:val="22"/>
          <w:szCs w:val="22"/>
        </w:rPr>
        <w:t xml:space="preserve">:  If the applicant does not have experience with collection and reporting of performance data through other projects or research, the applicant should provide other evidence of capacity to successfully carry out data collection and reporting for their proposed project.  </w:t>
      </w:r>
      <w:r w:rsidRPr="006371F1">
        <w:rPr>
          <w:rFonts w:cs="Courier New"/>
          <w:color w:val="000000"/>
          <w:sz w:val="22"/>
          <w:szCs w:val="22"/>
        </w:rPr>
        <w:t xml:space="preserve">All grantees must submit an annual performance report with information that is responsive to these performance measures.  </w:t>
      </w:r>
      <w:r w:rsidRPr="006371F1">
        <w:rPr>
          <w:rFonts w:cs="Courier New"/>
          <w:b/>
          <w:i/>
          <w:color w:val="000000"/>
          <w:sz w:val="22"/>
          <w:szCs w:val="22"/>
        </w:rPr>
        <w:t>If you will be unable to report on a measure annually it should not be identified as a project-specific performance measure.</w:t>
      </w:r>
      <w:r w:rsidRPr="006371F1">
        <w:rPr>
          <w:rFonts w:cs="Courier New"/>
          <w:color w:val="000000"/>
          <w:sz w:val="22"/>
          <w:szCs w:val="22"/>
        </w:rPr>
        <w:t xml:space="preserve">  </w:t>
      </w:r>
    </w:p>
    <w:p w:rsidR="009404E5" w:rsidRPr="006371F1" w:rsidRDefault="009404E5" w:rsidP="001915D2">
      <w:pPr>
        <w:spacing w:after="120" w:line="240" w:lineRule="auto"/>
        <w:rPr>
          <w:color w:val="auto"/>
          <w:sz w:val="22"/>
          <w:szCs w:val="22"/>
          <w:lang w:eastAsia="x-none"/>
        </w:rPr>
      </w:pPr>
      <w:r w:rsidRPr="006371F1">
        <w:rPr>
          <w:rFonts w:cs="Courier New"/>
          <w:color w:val="auto"/>
          <w:sz w:val="22"/>
          <w:szCs w:val="22"/>
          <w:u w:val="single"/>
        </w:rPr>
        <w:t>Note</w:t>
      </w:r>
      <w:r w:rsidRPr="006371F1">
        <w:rPr>
          <w:rFonts w:cs="Courier New"/>
          <w:b/>
          <w:color w:val="auto"/>
          <w:sz w:val="22"/>
          <w:szCs w:val="22"/>
          <w:u w:val="single"/>
        </w:rPr>
        <w:t>:</w:t>
      </w:r>
      <w:r w:rsidRPr="006371F1">
        <w:rPr>
          <w:rFonts w:cs="Courier New"/>
          <w:color w:val="auto"/>
          <w:sz w:val="22"/>
          <w:szCs w:val="22"/>
        </w:rPr>
        <w:t xml:space="preserve"> </w:t>
      </w:r>
      <w:r w:rsidR="005B1620" w:rsidRPr="006371F1">
        <w:rPr>
          <w:rFonts w:cs="Courier New"/>
          <w:color w:val="auto"/>
          <w:sz w:val="22"/>
          <w:szCs w:val="22"/>
        </w:rPr>
        <w:t xml:space="preserve">For technical assistance in developing effective performance measures, applicants are encouraged to review information provided by </w:t>
      </w:r>
      <w:r w:rsidR="005B1620" w:rsidRPr="006371F1">
        <w:rPr>
          <w:rFonts w:cs="Courier New"/>
          <w:color w:val="auto"/>
          <w:sz w:val="22"/>
          <w:szCs w:val="22"/>
          <w:shd w:val="clear" w:color="auto" w:fill="FFFFFF"/>
        </w:rPr>
        <w:t xml:space="preserve">the Department's Regional Educational Laboratories (RELs).  The RELs seek to build the capacity of States and school districts to incorporate data and research into education decision-making.  Each REL provides research support and technical assistance to its region but makes learning opportunities available to educators everywhere.  For example, the REL Northeast and Islands has created the following resource on logic models:  </w:t>
      </w:r>
      <w:r w:rsidR="005B1620" w:rsidRPr="006371F1">
        <w:rPr>
          <w:rFonts w:cs="Courier New"/>
          <w:color w:val="auto"/>
          <w:sz w:val="22"/>
          <w:szCs w:val="22"/>
        </w:rPr>
        <w:t xml:space="preserve"> //relpacific.mcrel.org/resources/elm-app.</w:t>
      </w:r>
      <w:r w:rsidR="006E381C" w:rsidRPr="006371F1">
        <w:rPr>
          <w:color w:val="auto"/>
          <w:sz w:val="22"/>
          <w:szCs w:val="22"/>
          <w:lang w:eastAsia="x-none"/>
        </w:rPr>
        <w:t xml:space="preserve"> </w:t>
      </w:r>
    </w:p>
    <w:p w:rsidR="006E381C" w:rsidRPr="003B5ECD" w:rsidRDefault="006E381C" w:rsidP="001915D2">
      <w:pPr>
        <w:spacing w:after="120" w:line="240" w:lineRule="auto"/>
        <w:rPr>
          <w:color w:val="auto"/>
          <w:sz w:val="22"/>
          <w:szCs w:val="22"/>
          <w:lang w:eastAsia="x-none"/>
        </w:rPr>
      </w:pPr>
      <w:r w:rsidRPr="006371F1">
        <w:rPr>
          <w:color w:val="auto"/>
          <w:sz w:val="22"/>
          <w:szCs w:val="22"/>
          <w:lang w:eastAsia="x-none"/>
        </w:rPr>
        <w:t xml:space="preserve">For </w:t>
      </w:r>
      <w:r w:rsidR="009404E5" w:rsidRPr="006371F1">
        <w:rPr>
          <w:color w:val="auto"/>
          <w:sz w:val="22"/>
          <w:szCs w:val="22"/>
          <w:lang w:eastAsia="x-none"/>
        </w:rPr>
        <w:t xml:space="preserve">additional </w:t>
      </w:r>
      <w:r w:rsidRPr="006371F1">
        <w:rPr>
          <w:color w:val="auto"/>
          <w:sz w:val="22"/>
          <w:szCs w:val="22"/>
          <w:lang w:eastAsia="x-none"/>
        </w:rPr>
        <w:t xml:space="preserve">guidance on creating strong application objectives and performance measures, please review the </w:t>
      </w:r>
      <w:r w:rsidR="009404E5" w:rsidRPr="006371F1">
        <w:rPr>
          <w:color w:val="auto"/>
          <w:sz w:val="22"/>
          <w:szCs w:val="22"/>
          <w:lang w:eastAsia="x-none"/>
        </w:rPr>
        <w:t>following sections in the</w:t>
      </w:r>
      <w:r w:rsidRPr="006371F1">
        <w:rPr>
          <w:color w:val="auto"/>
          <w:sz w:val="22"/>
          <w:szCs w:val="22"/>
          <w:lang w:eastAsia="x-none"/>
        </w:rPr>
        <w:t xml:space="preserve"> FY 201</w:t>
      </w:r>
      <w:r w:rsidR="001F0F98">
        <w:rPr>
          <w:color w:val="auto"/>
          <w:sz w:val="22"/>
          <w:szCs w:val="22"/>
          <w:lang w:eastAsia="x-none"/>
        </w:rPr>
        <w:t>7</w:t>
      </w:r>
      <w:r w:rsidRPr="006371F1">
        <w:rPr>
          <w:color w:val="auto"/>
          <w:sz w:val="22"/>
          <w:szCs w:val="22"/>
          <w:lang w:eastAsia="x-none"/>
        </w:rPr>
        <w:t xml:space="preserve"> NIA</w:t>
      </w:r>
      <w:r w:rsidR="009404E5" w:rsidRPr="006371F1">
        <w:rPr>
          <w:color w:val="auto"/>
          <w:sz w:val="22"/>
          <w:szCs w:val="22"/>
          <w:lang w:eastAsia="x-none"/>
        </w:rPr>
        <w:t xml:space="preserve">: </w:t>
      </w:r>
      <w:r w:rsidRPr="006371F1">
        <w:rPr>
          <w:color w:val="auto"/>
          <w:sz w:val="22"/>
          <w:szCs w:val="22"/>
          <w:lang w:eastAsia="x-none"/>
        </w:rPr>
        <w:t xml:space="preserve"> </w:t>
      </w:r>
      <w:r w:rsidR="009404E5" w:rsidRPr="006371F1">
        <w:rPr>
          <w:rFonts w:cs="Courier New"/>
          <w:color w:val="auto"/>
          <w:sz w:val="22"/>
          <w:szCs w:val="22"/>
        </w:rPr>
        <w:t>section VI</w:t>
      </w:r>
      <w:r w:rsidR="003B5ECD" w:rsidRPr="006371F1">
        <w:rPr>
          <w:rFonts w:cs="Courier New"/>
          <w:color w:val="auto"/>
          <w:sz w:val="22"/>
          <w:szCs w:val="22"/>
        </w:rPr>
        <w:t xml:space="preserve"> part 4, Performance Measures, </w:t>
      </w:r>
      <w:r w:rsidR="009404E5" w:rsidRPr="006371F1">
        <w:rPr>
          <w:rFonts w:cs="Courier New"/>
          <w:color w:val="auto"/>
          <w:sz w:val="22"/>
          <w:szCs w:val="22"/>
        </w:rPr>
        <w:t>and Selection Criterion (</w:t>
      </w:r>
      <w:r w:rsidR="001F0F98">
        <w:rPr>
          <w:rFonts w:cs="Courier New"/>
          <w:color w:val="auto"/>
          <w:sz w:val="22"/>
          <w:szCs w:val="22"/>
        </w:rPr>
        <w:t>c</w:t>
      </w:r>
      <w:r w:rsidR="009404E5" w:rsidRPr="006371F1">
        <w:rPr>
          <w:rFonts w:cs="Courier New"/>
          <w:color w:val="auto"/>
          <w:sz w:val="22"/>
          <w:szCs w:val="22"/>
        </w:rPr>
        <w:t xml:space="preserve">) </w:t>
      </w:r>
      <w:r w:rsidR="001F0F98" w:rsidRPr="001F0F98">
        <w:rPr>
          <w:rFonts w:cs="Courier New"/>
          <w:color w:val="auto"/>
          <w:sz w:val="22"/>
          <w:szCs w:val="22"/>
          <w:u w:val="single"/>
        </w:rPr>
        <w:t>Quality of the evaluation plan for the proposed project</w:t>
      </w:r>
      <w:r w:rsidR="009404E5" w:rsidRPr="006371F1">
        <w:rPr>
          <w:rFonts w:cs="Courier New"/>
          <w:color w:val="auto"/>
          <w:sz w:val="22"/>
          <w:szCs w:val="22"/>
        </w:rPr>
        <w:t>.</w:t>
      </w:r>
      <w:r w:rsidR="009404E5" w:rsidRPr="003B5ECD">
        <w:rPr>
          <w:rFonts w:cs="Courier New"/>
          <w:color w:val="auto"/>
          <w:sz w:val="22"/>
          <w:szCs w:val="22"/>
        </w:rPr>
        <w:t xml:space="preserve">  </w:t>
      </w:r>
    </w:p>
    <w:p w:rsidR="009404E5" w:rsidRDefault="009404E5" w:rsidP="009123E2">
      <w:pPr>
        <w:pStyle w:val="Heading3"/>
        <w:spacing w:before="0" w:after="0"/>
        <w:sectPr w:rsidR="009404E5" w:rsidSect="0085327A">
          <w:headerReference w:type="default" r:id="rId72"/>
          <w:pgSz w:w="12240" w:h="15840"/>
          <w:pgMar w:top="240" w:right="1440" w:bottom="1440" w:left="1440" w:header="288" w:footer="720" w:gutter="0"/>
          <w:cols w:space="720"/>
          <w:noEndnote/>
          <w:docGrid w:linePitch="272"/>
        </w:sectPr>
      </w:pPr>
    </w:p>
    <w:p w:rsidR="00BA1411" w:rsidRPr="003C48D0" w:rsidRDefault="00BA1411" w:rsidP="00D96DAF">
      <w:pPr>
        <w:pStyle w:val="Heading3"/>
        <w:spacing w:after="240"/>
      </w:pPr>
      <w:bookmarkStart w:id="141" w:name="_Toc259719068"/>
      <w:bookmarkStart w:id="142" w:name="_Toc420403340"/>
      <w:bookmarkStart w:id="143" w:name="_Toc421626811"/>
      <w:r w:rsidRPr="003C48D0">
        <w:t>Instructions for Budget Narrative</w:t>
      </w:r>
      <w:bookmarkEnd w:id="141"/>
      <w:bookmarkEnd w:id="142"/>
      <w:bookmarkEnd w:id="143"/>
    </w:p>
    <w:p w:rsidR="00592382" w:rsidRPr="00AD61C4" w:rsidRDefault="00592382" w:rsidP="00D96DAF">
      <w:pPr>
        <w:spacing w:line="240" w:lineRule="auto"/>
        <w:rPr>
          <w:color w:val="auto"/>
          <w:sz w:val="22"/>
          <w:szCs w:val="22"/>
        </w:rPr>
      </w:pPr>
      <w:r w:rsidRPr="00AD61C4">
        <w:rPr>
          <w:color w:val="auto"/>
          <w:sz w:val="22"/>
          <w:szCs w:val="22"/>
        </w:rPr>
        <w:t>Before preparing the budget narrative,</w:t>
      </w:r>
      <w:r w:rsidRPr="00AD61C4">
        <w:rPr>
          <w:b/>
          <w:bCs/>
          <w:color w:val="auto"/>
          <w:sz w:val="22"/>
          <w:szCs w:val="22"/>
        </w:rPr>
        <w:t xml:space="preserve"> applicants should review the Federal Register notice</w:t>
      </w:r>
      <w:r w:rsidR="006E381C" w:rsidRPr="00AD61C4">
        <w:rPr>
          <w:b/>
          <w:bCs/>
          <w:color w:val="auto"/>
          <w:sz w:val="22"/>
          <w:szCs w:val="22"/>
        </w:rPr>
        <w:t xml:space="preserve"> inviting applications</w:t>
      </w:r>
      <w:r w:rsidR="005E4344" w:rsidRPr="005E4344">
        <w:rPr>
          <w:bCs/>
          <w:color w:val="auto"/>
          <w:sz w:val="22"/>
          <w:szCs w:val="22"/>
        </w:rPr>
        <w:t>, the instructions for ED</w:t>
      </w:r>
      <w:r w:rsidR="00BC3684">
        <w:rPr>
          <w:bCs/>
          <w:color w:val="auto"/>
          <w:sz w:val="22"/>
          <w:szCs w:val="22"/>
        </w:rPr>
        <w:t xml:space="preserve"> </w:t>
      </w:r>
      <w:r w:rsidR="005E4344" w:rsidRPr="005E4344">
        <w:rPr>
          <w:bCs/>
          <w:color w:val="auto"/>
          <w:sz w:val="22"/>
          <w:szCs w:val="22"/>
        </w:rPr>
        <w:t>524 Section C, Budget Narrative</w:t>
      </w:r>
      <w:r w:rsidRPr="00AD61C4">
        <w:rPr>
          <w:color w:val="auto"/>
          <w:sz w:val="22"/>
          <w:szCs w:val="22"/>
        </w:rPr>
        <w:t xml:space="preserve"> and the program statute for specific guidance and requirements.  Note that applications will be evaluated according to the specific selection criteria specified in the Federal Register notice.  </w:t>
      </w:r>
      <w:r w:rsidRPr="005E4344">
        <w:rPr>
          <w:b/>
          <w:color w:val="auto"/>
          <w:sz w:val="22"/>
          <w:szCs w:val="22"/>
        </w:rPr>
        <w:t>Attachments must be in .PDF format.</w:t>
      </w:r>
    </w:p>
    <w:p w:rsidR="00736F89" w:rsidRDefault="00BA1411" w:rsidP="001915D2">
      <w:pPr>
        <w:autoSpaceDE w:val="0"/>
        <w:autoSpaceDN w:val="0"/>
        <w:adjustRightInd w:val="0"/>
        <w:spacing w:line="240" w:lineRule="auto"/>
        <w:rPr>
          <w:rFonts w:cs="Arial"/>
          <w:color w:val="auto"/>
          <w:sz w:val="22"/>
          <w:szCs w:val="22"/>
        </w:rPr>
      </w:pPr>
      <w:r w:rsidRPr="00AD61C4">
        <w:rPr>
          <w:rFonts w:cs="Arial"/>
          <w:color w:val="auto"/>
          <w:sz w:val="22"/>
          <w:szCs w:val="22"/>
        </w:rPr>
        <w:t xml:space="preserve">The Budget Narrative Form should include the eligible applicant’s </w:t>
      </w:r>
      <w:r w:rsidR="009F0433">
        <w:rPr>
          <w:rFonts w:cs="Arial"/>
          <w:color w:val="auto"/>
          <w:sz w:val="22"/>
          <w:szCs w:val="22"/>
        </w:rPr>
        <w:t>itemized budget breakdown, and justification by project year, aligned with the budge</w:t>
      </w:r>
      <w:r w:rsidR="00736F89">
        <w:rPr>
          <w:rFonts w:cs="Arial"/>
          <w:color w:val="auto"/>
          <w:sz w:val="22"/>
          <w:szCs w:val="22"/>
        </w:rPr>
        <w:t xml:space="preserve">t included on the ED 524 form.  </w:t>
      </w:r>
      <w:r w:rsidR="00736F89" w:rsidRPr="00736F89">
        <w:rPr>
          <w:rFonts w:cs="Arial"/>
          <w:color w:val="auto"/>
          <w:sz w:val="22"/>
          <w:szCs w:val="22"/>
        </w:rPr>
        <w:t>If applicable to this program, provide the rate and base on which fringe benefits are calculated.  Please check all figures and combined totals in the budget narrative, and compare the amounts with those reflected on the ED 524.</w:t>
      </w:r>
    </w:p>
    <w:p w:rsidR="009F0433" w:rsidRPr="005E4344" w:rsidRDefault="00736F89" w:rsidP="001915D2">
      <w:pPr>
        <w:autoSpaceDE w:val="0"/>
        <w:autoSpaceDN w:val="0"/>
        <w:adjustRightInd w:val="0"/>
        <w:spacing w:line="240" w:lineRule="auto"/>
        <w:rPr>
          <w:rFonts w:cs="Arial"/>
          <w:color w:val="auto"/>
          <w:sz w:val="22"/>
          <w:szCs w:val="22"/>
          <w:u w:val="single"/>
        </w:rPr>
      </w:pPr>
      <w:r w:rsidRPr="00736F89">
        <w:rPr>
          <w:rFonts w:cs="Arial"/>
          <w:color w:val="auto"/>
          <w:sz w:val="22"/>
          <w:szCs w:val="22"/>
        </w:rPr>
        <w:t xml:space="preserve">The budget should include only costs that are allowable, reasonable, and necessary for carrying out the objectives of the grant project.  Rules about allowability of costs are contained both in EDGAR and in the Uniform Guidance (2 C.F.R. § 200). The Uniform guidance streamlines and consolidates government requirements for receiving and using federal awards so as to reduce administrative burden and improve outcomes. It was published in the Federal Register (79 Fed. Reg. 75871) on December 19, 2014, and became effective for new and continuation awards issued on or after December 26, 2014.  Additional Information can be found in the following link: </w:t>
      </w:r>
      <w:hyperlink r:id="rId73" w:history="1">
        <w:r w:rsidRPr="004B5EFB">
          <w:rPr>
            <w:rStyle w:val="Hyperlink"/>
            <w:rFonts w:cs="Arial"/>
            <w:sz w:val="22"/>
            <w:szCs w:val="22"/>
          </w:rPr>
          <w:t>http://www2.ed.gov/policy/fund/guid/uniform-guidance/index.html</w:t>
        </w:r>
      </w:hyperlink>
      <w:r>
        <w:rPr>
          <w:rFonts w:cs="Arial"/>
          <w:color w:val="auto"/>
          <w:sz w:val="22"/>
          <w:szCs w:val="22"/>
        </w:rPr>
        <w:t xml:space="preserve">. </w:t>
      </w:r>
      <w:r w:rsidR="00BA1411" w:rsidRPr="00AD61C4">
        <w:rPr>
          <w:rFonts w:cs="Arial"/>
          <w:color w:val="auto"/>
          <w:sz w:val="22"/>
          <w:szCs w:val="22"/>
        </w:rPr>
        <w:t xml:space="preserve"> </w:t>
      </w:r>
    </w:p>
    <w:p w:rsidR="00BA1411" w:rsidRPr="00AD61C4" w:rsidRDefault="007A00D3" w:rsidP="009123E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cs="Arial"/>
          <w:color w:val="auto"/>
          <w:sz w:val="22"/>
          <w:szCs w:val="22"/>
        </w:rPr>
      </w:pPr>
      <w:r w:rsidRPr="00AD61C4">
        <w:rPr>
          <w:rFonts w:cs="Arial"/>
          <w:color w:val="auto"/>
          <w:sz w:val="22"/>
          <w:szCs w:val="22"/>
        </w:rPr>
        <w:t>A</w:t>
      </w:r>
      <w:r w:rsidR="00BA1411" w:rsidRPr="00AD61C4">
        <w:rPr>
          <w:rFonts w:cs="Arial"/>
          <w:color w:val="auto"/>
          <w:sz w:val="22"/>
          <w:szCs w:val="22"/>
        </w:rPr>
        <w:t xml:space="preserve">pplicants must complete ED 524 </w:t>
      </w:r>
      <w:r w:rsidR="009F0433">
        <w:rPr>
          <w:rFonts w:cs="Arial"/>
          <w:color w:val="auto"/>
          <w:sz w:val="22"/>
          <w:szCs w:val="22"/>
        </w:rPr>
        <w:t xml:space="preserve">(in the standard forms section) </w:t>
      </w:r>
      <w:r w:rsidR="00BA1411" w:rsidRPr="00AD61C4">
        <w:rPr>
          <w:rFonts w:cs="Arial"/>
          <w:color w:val="auto"/>
          <w:sz w:val="22"/>
          <w:szCs w:val="22"/>
        </w:rPr>
        <w:t xml:space="preserve">for all budget years of the proposed project.  </w:t>
      </w:r>
      <w:r w:rsidRPr="00AD61C4">
        <w:rPr>
          <w:rFonts w:cs="Arial"/>
          <w:color w:val="auto"/>
          <w:sz w:val="22"/>
          <w:szCs w:val="22"/>
        </w:rPr>
        <w:t>A</w:t>
      </w:r>
      <w:r w:rsidR="00BA1411" w:rsidRPr="00AD61C4">
        <w:rPr>
          <w:rFonts w:cs="Arial"/>
          <w:color w:val="auto"/>
          <w:sz w:val="22"/>
          <w:szCs w:val="22"/>
        </w:rPr>
        <w:t>pplicants must also provide a budget narrative that describes their proposed multiyear project activities and the costs associated with those activities as well as all costs associated with carrying out the proposed project.  Section 75.112(b) of EDGAR requires applicants to present “a narrative that describes how and when, in each budget period of the project, the applicant plans to meet each objective of the project.”  EDGAR may be accessed at:</w:t>
      </w:r>
    </w:p>
    <w:p w:rsidR="00BA1411" w:rsidRPr="00AD61C4" w:rsidRDefault="00DE39F5" w:rsidP="009123E2">
      <w:pPr>
        <w:tabs>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cs="Arial"/>
          <w:sz w:val="22"/>
          <w:szCs w:val="22"/>
        </w:rPr>
      </w:pPr>
      <w:hyperlink r:id="rId74" w:history="1">
        <w:r w:rsidR="00BA1411" w:rsidRPr="00AD61C4">
          <w:rPr>
            <w:rStyle w:val="Hyperlink"/>
            <w:rFonts w:cs="Arial"/>
            <w:sz w:val="22"/>
            <w:szCs w:val="22"/>
          </w:rPr>
          <w:t>http://www.ed.gov/policy/fund/reg/edgarReg/edgar.html</w:t>
        </w:r>
      </w:hyperlink>
    </w:p>
    <w:p w:rsidR="007E051D" w:rsidRPr="00AD61C4" w:rsidRDefault="007A00D3" w:rsidP="009123E2">
      <w:pPr>
        <w:spacing w:line="240" w:lineRule="auto"/>
        <w:rPr>
          <w:rFonts w:cs="Arial"/>
          <w:bCs/>
          <w:color w:val="auto"/>
          <w:sz w:val="22"/>
          <w:szCs w:val="22"/>
        </w:rPr>
      </w:pPr>
      <w:r w:rsidRPr="00AD61C4">
        <w:rPr>
          <w:rFonts w:cs="Arial"/>
          <w:bCs/>
          <w:color w:val="auto"/>
          <w:sz w:val="22"/>
          <w:szCs w:val="22"/>
        </w:rPr>
        <w:t xml:space="preserve">For each line item of Sections A (federal costs) of the Budget Form (ED 524), provide detailed costs (in dollars) accompanied by a narrative justification to support your request.  </w:t>
      </w:r>
    </w:p>
    <w:p w:rsidR="007A00D3" w:rsidRPr="00AD61C4" w:rsidRDefault="007E051D" w:rsidP="009123E2">
      <w:pPr>
        <w:spacing w:line="240" w:lineRule="auto"/>
        <w:rPr>
          <w:b/>
          <w:color w:val="auto"/>
          <w:sz w:val="22"/>
          <w:szCs w:val="22"/>
        </w:rPr>
      </w:pPr>
      <w:r w:rsidRPr="00AD61C4">
        <w:rPr>
          <w:rFonts w:cs="Arial"/>
          <w:b/>
          <w:bCs/>
          <w:color w:val="auto"/>
          <w:sz w:val="22"/>
          <w:szCs w:val="22"/>
        </w:rPr>
        <w:t>Note:  T</w:t>
      </w:r>
      <w:r w:rsidR="0077112A" w:rsidRPr="00AD61C4">
        <w:rPr>
          <w:rFonts w:cs="Arial"/>
          <w:b/>
          <w:bCs/>
          <w:color w:val="auto"/>
          <w:sz w:val="22"/>
          <w:szCs w:val="22"/>
        </w:rPr>
        <w:t>here is no matching requirement under this program.  If an applicant shows funding</w:t>
      </w:r>
      <w:r w:rsidR="007A00D3" w:rsidRPr="00AD61C4">
        <w:rPr>
          <w:rFonts w:cs="Arial"/>
          <w:b/>
          <w:bCs/>
          <w:color w:val="auto"/>
          <w:sz w:val="22"/>
          <w:szCs w:val="22"/>
        </w:rPr>
        <w:t xml:space="preserve"> </w:t>
      </w:r>
      <w:r w:rsidR="007A00D3" w:rsidRPr="00AD61C4">
        <w:rPr>
          <w:b/>
          <w:color w:val="auto"/>
          <w:sz w:val="22"/>
          <w:szCs w:val="22"/>
        </w:rPr>
        <w:t xml:space="preserve">in Section B, </w:t>
      </w:r>
      <w:r w:rsidR="0077112A" w:rsidRPr="00AD61C4">
        <w:rPr>
          <w:b/>
          <w:color w:val="auto"/>
          <w:sz w:val="22"/>
          <w:szCs w:val="22"/>
        </w:rPr>
        <w:t xml:space="preserve">they must meet this voluntary match if awarded.  </w:t>
      </w:r>
      <w:r w:rsidR="007A00D3" w:rsidRPr="00AD61C4">
        <w:rPr>
          <w:b/>
          <w:color w:val="auto"/>
          <w:sz w:val="22"/>
          <w:szCs w:val="22"/>
        </w:rPr>
        <w:t xml:space="preserve">   </w:t>
      </w:r>
    </w:p>
    <w:p w:rsidR="0077112A" w:rsidRPr="00AD61C4" w:rsidRDefault="00BA1411" w:rsidP="009123E2">
      <w:pPr>
        <w:spacing w:line="240" w:lineRule="auto"/>
        <w:rPr>
          <w:rFonts w:cs="Arial"/>
          <w:bCs/>
          <w:color w:val="auto"/>
          <w:sz w:val="22"/>
          <w:szCs w:val="22"/>
        </w:rPr>
      </w:pPr>
      <w:r w:rsidRPr="00AD61C4">
        <w:rPr>
          <w:rFonts w:cs="Arial"/>
          <w:bCs/>
          <w:color w:val="auto"/>
          <w:sz w:val="22"/>
          <w:szCs w:val="22"/>
        </w:rPr>
        <w:t xml:space="preserve">Please check all figures and combined totals in the budget narrative, and compare the amounts with </w:t>
      </w:r>
      <w:r w:rsidR="007E051D" w:rsidRPr="00AD61C4">
        <w:rPr>
          <w:rFonts w:cs="Arial"/>
          <w:bCs/>
          <w:color w:val="auto"/>
          <w:sz w:val="22"/>
          <w:szCs w:val="22"/>
        </w:rPr>
        <w:t xml:space="preserve">those reflected on the ED 524. </w:t>
      </w:r>
    </w:p>
    <w:p w:rsidR="0077112A" w:rsidRPr="00AD61C4" w:rsidRDefault="0077112A" w:rsidP="009123E2">
      <w:pPr>
        <w:spacing w:line="240" w:lineRule="auto"/>
        <w:rPr>
          <w:color w:val="auto"/>
          <w:sz w:val="22"/>
          <w:szCs w:val="22"/>
        </w:rPr>
      </w:pPr>
      <w:proofErr w:type="gramStart"/>
      <w:r w:rsidRPr="00AD61C4">
        <w:rPr>
          <w:b/>
          <w:color w:val="auto"/>
          <w:sz w:val="22"/>
          <w:szCs w:val="22"/>
        </w:rPr>
        <w:t>Funding Restrictions.</w:t>
      </w:r>
      <w:proofErr w:type="gramEnd"/>
      <w:r w:rsidRPr="00AD61C4">
        <w:rPr>
          <w:color w:val="auto"/>
          <w:sz w:val="22"/>
          <w:szCs w:val="22"/>
        </w:rPr>
        <w:t xml:space="preserve">  Grantees under this program</w:t>
      </w:r>
      <w:r w:rsidR="007E051D" w:rsidRPr="00AD61C4">
        <w:rPr>
          <w:color w:val="auto"/>
          <w:sz w:val="22"/>
          <w:szCs w:val="22"/>
        </w:rPr>
        <w:t>:</w:t>
      </w:r>
      <w:r w:rsidRPr="00AD61C4">
        <w:rPr>
          <w:color w:val="auto"/>
          <w:sz w:val="22"/>
          <w:szCs w:val="22"/>
        </w:rPr>
        <w:t xml:space="preserve"> </w:t>
      </w:r>
    </w:p>
    <w:p w:rsidR="007E051D" w:rsidRPr="00AD61C4" w:rsidRDefault="007E051D" w:rsidP="009123E2">
      <w:pPr>
        <w:numPr>
          <w:ilvl w:val="0"/>
          <w:numId w:val="26"/>
        </w:numPr>
        <w:spacing w:line="240" w:lineRule="auto"/>
        <w:rPr>
          <w:color w:val="auto"/>
          <w:sz w:val="22"/>
          <w:szCs w:val="22"/>
        </w:rPr>
      </w:pPr>
      <w:r w:rsidRPr="00AD61C4">
        <w:rPr>
          <w:color w:val="auto"/>
          <w:sz w:val="22"/>
          <w:szCs w:val="22"/>
        </w:rPr>
        <w:t>Must use grant funds for:</w:t>
      </w:r>
    </w:p>
    <w:p w:rsidR="007E051D" w:rsidRPr="00AD61C4" w:rsidRDefault="0077112A" w:rsidP="009123E2">
      <w:pPr>
        <w:numPr>
          <w:ilvl w:val="1"/>
          <w:numId w:val="26"/>
        </w:numPr>
        <w:spacing w:line="240" w:lineRule="auto"/>
        <w:rPr>
          <w:color w:val="auto"/>
          <w:sz w:val="22"/>
          <w:szCs w:val="22"/>
        </w:rPr>
      </w:pPr>
      <w:r w:rsidRPr="00AD61C4">
        <w:rPr>
          <w:color w:val="auto"/>
          <w:sz w:val="22"/>
          <w:szCs w:val="22"/>
        </w:rPr>
        <w:t>Post-award planning and design of the educational program, which may include:  (</w:t>
      </w:r>
      <w:proofErr w:type="spellStart"/>
      <w:r w:rsidRPr="00AD61C4">
        <w:rPr>
          <w:color w:val="auto"/>
          <w:sz w:val="22"/>
          <w:szCs w:val="22"/>
        </w:rPr>
        <w:t>i</w:t>
      </w:r>
      <w:proofErr w:type="spellEnd"/>
      <w:r w:rsidRPr="00AD61C4">
        <w:rPr>
          <w:color w:val="auto"/>
          <w:sz w:val="22"/>
          <w:szCs w:val="22"/>
        </w:rPr>
        <w:t>) refinement of the desired educational results and of the methods for measuring progress toward achieving those results; and (ii) professional development of teachers and other staff who will work in the charter school; and</w:t>
      </w:r>
    </w:p>
    <w:p w:rsidR="00487953" w:rsidRPr="00AD61C4" w:rsidRDefault="0077112A" w:rsidP="009123E2">
      <w:pPr>
        <w:numPr>
          <w:ilvl w:val="1"/>
          <w:numId w:val="26"/>
        </w:numPr>
        <w:spacing w:line="240" w:lineRule="auto"/>
        <w:rPr>
          <w:color w:val="auto"/>
          <w:sz w:val="22"/>
          <w:szCs w:val="22"/>
        </w:rPr>
      </w:pPr>
      <w:r w:rsidRPr="00AD61C4">
        <w:rPr>
          <w:color w:val="auto"/>
          <w:sz w:val="22"/>
          <w:szCs w:val="22"/>
        </w:rPr>
        <w:t>Initial implementation of the charter school, which may include:  (</w:t>
      </w:r>
      <w:proofErr w:type="spellStart"/>
      <w:r w:rsidRPr="00AD61C4">
        <w:rPr>
          <w:color w:val="auto"/>
          <w:sz w:val="22"/>
          <w:szCs w:val="22"/>
        </w:rPr>
        <w:t>i</w:t>
      </w:r>
      <w:proofErr w:type="spellEnd"/>
      <w:r w:rsidRPr="00AD61C4">
        <w:rPr>
          <w:color w:val="auto"/>
          <w:sz w:val="22"/>
          <w:szCs w:val="22"/>
        </w:rPr>
        <w:t xml:space="preserve">) informing the community about the school; (ii) acquiring necessary equipment and educational materials and supplies; (iii) acquiring or developing curriculum materials; and </w:t>
      </w:r>
      <w:proofErr w:type="gramStart"/>
      <w:r w:rsidRPr="00AD61C4">
        <w:rPr>
          <w:color w:val="auto"/>
          <w:sz w:val="22"/>
          <w:szCs w:val="22"/>
        </w:rPr>
        <w:t>(iv) other</w:t>
      </w:r>
      <w:proofErr w:type="gramEnd"/>
      <w:r w:rsidRPr="00AD61C4">
        <w:rPr>
          <w:color w:val="auto"/>
          <w:sz w:val="22"/>
          <w:szCs w:val="22"/>
        </w:rPr>
        <w:t xml:space="preserve"> initial operational costs that cannot be met from State or local sources.</w:t>
      </w:r>
    </w:p>
    <w:p w:rsidR="007838F6" w:rsidRPr="007838F6" w:rsidRDefault="007838F6" w:rsidP="009123E2">
      <w:pPr>
        <w:pStyle w:val="NoSpacing"/>
        <w:rPr>
          <w:color w:val="auto"/>
          <w:sz w:val="22"/>
          <w:szCs w:val="22"/>
        </w:rPr>
      </w:pPr>
      <w:r w:rsidRPr="007838F6">
        <w:rPr>
          <w:color w:val="auto"/>
          <w:sz w:val="22"/>
          <w:szCs w:val="22"/>
          <w:u w:val="single"/>
        </w:rPr>
        <w:t>Note</w:t>
      </w:r>
      <w:r w:rsidRPr="007838F6">
        <w:rPr>
          <w:color w:val="auto"/>
          <w:sz w:val="22"/>
          <w:szCs w:val="22"/>
        </w:rPr>
        <w:t>:  Use of up to 20% of grant funds for initial operational costs associated with the expansion or improvement of the eligible entity’s oversight or management of its schools is permitted provided that:  (</w:t>
      </w:r>
      <w:proofErr w:type="spellStart"/>
      <w:r w:rsidRPr="007838F6">
        <w:rPr>
          <w:color w:val="auto"/>
          <w:sz w:val="22"/>
          <w:szCs w:val="22"/>
        </w:rPr>
        <w:t>i</w:t>
      </w:r>
      <w:proofErr w:type="spellEnd"/>
      <w:r w:rsidRPr="007838F6">
        <w:rPr>
          <w:color w:val="auto"/>
          <w:sz w:val="22"/>
          <w:szCs w:val="22"/>
        </w:rPr>
        <w:t>) the specific schools being created or expanded under this grant are beneficiaries of such expansion or improvement, and (ii) such expansion or improvement is intended to improve the applicant’s ability to manage or oversee the charter schools created under this grant.</w:t>
      </w:r>
    </w:p>
    <w:p w:rsidR="007838F6" w:rsidRPr="007838F6" w:rsidRDefault="007838F6" w:rsidP="009123E2">
      <w:pPr>
        <w:pStyle w:val="NoSpacing"/>
        <w:rPr>
          <w:color w:val="auto"/>
          <w:sz w:val="22"/>
          <w:szCs w:val="22"/>
        </w:rPr>
      </w:pPr>
    </w:p>
    <w:p w:rsidR="007838F6" w:rsidRPr="007838F6" w:rsidRDefault="007838F6" w:rsidP="009123E2">
      <w:pPr>
        <w:pStyle w:val="NoSpacing"/>
        <w:rPr>
          <w:color w:val="auto"/>
          <w:sz w:val="22"/>
          <w:szCs w:val="22"/>
        </w:rPr>
      </w:pPr>
      <w:r w:rsidRPr="007838F6">
        <w:rPr>
          <w:color w:val="auto"/>
          <w:sz w:val="22"/>
          <w:szCs w:val="22"/>
        </w:rPr>
        <w:t>Applicants approved for funding under this competition must attend a two-day meeting for project directors at a location in the continental U.S. during each year of the project.  Applicants are encouraged to include the cost of attending this meeting in their proposed budget.</w:t>
      </w:r>
    </w:p>
    <w:p w:rsidR="00107D2A" w:rsidRPr="007838F6" w:rsidRDefault="00107D2A" w:rsidP="009123E2">
      <w:pPr>
        <w:pStyle w:val="NoSpacing"/>
        <w:rPr>
          <w:color w:val="auto"/>
          <w:sz w:val="22"/>
          <w:szCs w:val="22"/>
        </w:rPr>
      </w:pPr>
    </w:p>
    <w:p w:rsidR="00107D2A" w:rsidRDefault="00107D2A" w:rsidP="00107D2A">
      <w:pPr>
        <w:spacing w:after="0" w:line="240" w:lineRule="auto"/>
        <w:rPr>
          <w:color w:val="auto"/>
          <w:sz w:val="22"/>
          <w:szCs w:val="22"/>
        </w:rPr>
      </w:pPr>
      <w:r w:rsidRPr="003D62B3">
        <w:rPr>
          <w:color w:val="auto"/>
          <w:sz w:val="22"/>
          <w:szCs w:val="22"/>
        </w:rPr>
        <w:t xml:space="preserve">All charter schools receiving CSP funds, as outlined in section </w:t>
      </w:r>
      <w:r>
        <w:rPr>
          <w:color w:val="auto"/>
          <w:sz w:val="22"/>
          <w:szCs w:val="22"/>
        </w:rPr>
        <w:t>4310</w:t>
      </w:r>
      <w:r w:rsidRPr="003D62B3">
        <w:rPr>
          <w:color w:val="auto"/>
          <w:sz w:val="22"/>
          <w:szCs w:val="22"/>
        </w:rPr>
        <w:t>(1</w:t>
      </w:r>
      <w:proofErr w:type="gramStart"/>
      <w:r w:rsidRPr="003D62B3">
        <w:rPr>
          <w:color w:val="auto"/>
          <w:sz w:val="22"/>
          <w:szCs w:val="22"/>
        </w:rPr>
        <w:t>)(</w:t>
      </w:r>
      <w:proofErr w:type="gramEnd"/>
      <w:r w:rsidRPr="003D62B3">
        <w:rPr>
          <w:color w:val="auto"/>
          <w:sz w:val="22"/>
          <w:szCs w:val="22"/>
        </w:rPr>
        <w:t>G) of the ESEA, must comply with various non-discrimination laws, including the Age Discrimination Act of 1975, title VI of the Civil Rights Act of 1964, title IX of the Education Amendments of 1972, section 504 of the Rehabilitation Act of 1973, part B of the Individuals with Disabilities Education Act (specifies rights afforded to students with disabilities and their parents), and applicable State laws.</w:t>
      </w:r>
    </w:p>
    <w:p w:rsidR="007838F6" w:rsidRDefault="007838F6" w:rsidP="009123E2">
      <w:pPr>
        <w:pStyle w:val="NoSpacing"/>
        <w:rPr>
          <w:color w:val="auto"/>
          <w:sz w:val="22"/>
          <w:szCs w:val="22"/>
          <w:lang w:val="en-US"/>
        </w:rPr>
      </w:pPr>
    </w:p>
    <w:p w:rsidR="007838F6" w:rsidRDefault="007838F6" w:rsidP="009123E2">
      <w:pPr>
        <w:pStyle w:val="NoSpacing"/>
        <w:rPr>
          <w:rFonts w:cs="Arial"/>
          <w:b/>
          <w:lang w:val="en-US"/>
        </w:rPr>
      </w:pPr>
    </w:p>
    <w:p w:rsidR="00BA1411" w:rsidRPr="002F7011" w:rsidRDefault="002F7011" w:rsidP="009123E2">
      <w:pPr>
        <w:pStyle w:val="Heading3"/>
        <w:rPr>
          <w:lang w:val="en-US"/>
        </w:rPr>
      </w:pPr>
      <w:bookmarkStart w:id="144" w:name="_Toc420403341"/>
      <w:bookmarkStart w:id="145" w:name="_Toc421626812"/>
      <w:r>
        <w:rPr>
          <w:lang w:val="en-US"/>
        </w:rPr>
        <w:t>Other Attachments/Appendix</w:t>
      </w:r>
      <w:bookmarkEnd w:id="144"/>
      <w:bookmarkEnd w:id="145"/>
    </w:p>
    <w:p w:rsidR="00F961F0" w:rsidRDefault="00F961F0" w:rsidP="009123E2">
      <w:pPr>
        <w:spacing w:after="0" w:line="240" w:lineRule="auto"/>
        <w:rPr>
          <w:rFonts w:cs="Arial"/>
          <w:sz w:val="22"/>
          <w:szCs w:val="22"/>
        </w:rPr>
      </w:pPr>
    </w:p>
    <w:p w:rsidR="007A00D3" w:rsidRPr="00B91E23" w:rsidRDefault="007A00D3" w:rsidP="009123E2">
      <w:pPr>
        <w:spacing w:after="0" w:line="240" w:lineRule="auto"/>
        <w:rPr>
          <w:color w:val="auto"/>
          <w:sz w:val="22"/>
          <w:szCs w:val="22"/>
        </w:rPr>
      </w:pPr>
      <w:r w:rsidRPr="00B91E23">
        <w:rPr>
          <w:rFonts w:cs="Arial"/>
          <w:color w:val="auto"/>
          <w:sz w:val="22"/>
          <w:szCs w:val="22"/>
        </w:rPr>
        <w:t xml:space="preserve">Applicants should </w:t>
      </w:r>
      <w:r w:rsidRPr="00B91E23">
        <w:rPr>
          <w:rFonts w:cs="Arial"/>
          <w:b/>
          <w:color w:val="auto"/>
          <w:sz w:val="22"/>
          <w:szCs w:val="22"/>
        </w:rPr>
        <w:t>attach all appendices to the Other Attachments Form</w:t>
      </w:r>
      <w:r w:rsidRPr="00B91E23">
        <w:rPr>
          <w:rFonts w:cs="Arial"/>
          <w:color w:val="auto"/>
          <w:sz w:val="22"/>
          <w:szCs w:val="22"/>
        </w:rPr>
        <w:t xml:space="preserve">.  </w:t>
      </w:r>
      <w:r w:rsidRPr="00B91E23">
        <w:rPr>
          <w:color w:val="auto"/>
          <w:sz w:val="22"/>
          <w:szCs w:val="22"/>
        </w:rPr>
        <w:t xml:space="preserve">For each appendix, applicants are asked to save files as a .PDF, label each file with the Appendix name </w:t>
      </w:r>
      <w:r w:rsidRPr="00B91E23">
        <w:rPr>
          <w:rFonts w:cs="Arial"/>
          <w:color w:val="auto"/>
          <w:sz w:val="22"/>
          <w:szCs w:val="22"/>
        </w:rPr>
        <w:t>(e.g</w:t>
      </w:r>
      <w:r w:rsidRPr="00B91E23">
        <w:rPr>
          <w:color w:val="auto"/>
          <w:sz w:val="22"/>
          <w:szCs w:val="22"/>
        </w:rPr>
        <w:t xml:space="preserve">., Appendix </w:t>
      </w:r>
      <w:proofErr w:type="gramStart"/>
      <w:r w:rsidRPr="00B91E23">
        <w:rPr>
          <w:color w:val="auto"/>
          <w:sz w:val="22"/>
          <w:szCs w:val="22"/>
        </w:rPr>
        <w:t>A</w:t>
      </w:r>
      <w:proofErr w:type="gramEnd"/>
      <w:r w:rsidRPr="00B91E23">
        <w:rPr>
          <w:color w:val="auto"/>
          <w:sz w:val="22"/>
          <w:szCs w:val="22"/>
        </w:rPr>
        <w:t xml:space="preserve"> </w:t>
      </w:r>
      <w:r w:rsidR="00AE06D6" w:rsidRPr="00AE06D6">
        <w:rPr>
          <w:color w:val="auto"/>
          <w:sz w:val="22"/>
          <w:szCs w:val="22"/>
        </w:rPr>
        <w:t>Resumes/Curriculum Vitae</w:t>
      </w:r>
      <w:r w:rsidRPr="00B91E23">
        <w:rPr>
          <w:color w:val="auto"/>
          <w:sz w:val="22"/>
          <w:szCs w:val="22"/>
        </w:rPr>
        <w:t xml:space="preserve">) and upload the file to the Other Attachments Form. The Other Attachments Form can support up to ten attachments, therefore </w:t>
      </w:r>
      <w:r w:rsidR="002F7011" w:rsidRPr="00B91E23">
        <w:rPr>
          <w:color w:val="auto"/>
          <w:sz w:val="22"/>
          <w:szCs w:val="22"/>
        </w:rPr>
        <w:t>please</w:t>
      </w:r>
      <w:r w:rsidRPr="00B91E23">
        <w:rPr>
          <w:color w:val="auto"/>
          <w:sz w:val="22"/>
          <w:szCs w:val="22"/>
        </w:rPr>
        <w:t xml:space="preserve"> merge appendices </w:t>
      </w:r>
      <w:r w:rsidR="002F7011" w:rsidRPr="00B91E23">
        <w:rPr>
          <w:color w:val="auto"/>
          <w:sz w:val="22"/>
          <w:szCs w:val="22"/>
        </w:rPr>
        <w:t>into one document as necessary</w:t>
      </w:r>
      <w:r w:rsidRPr="00B91E23">
        <w:rPr>
          <w:color w:val="auto"/>
          <w:sz w:val="22"/>
          <w:szCs w:val="22"/>
        </w:rPr>
        <w:t>.</w:t>
      </w:r>
    </w:p>
    <w:p w:rsidR="00BA1411" w:rsidRPr="00B91E23" w:rsidRDefault="00BA1411" w:rsidP="009123E2">
      <w:pPr>
        <w:spacing w:after="0" w:line="240" w:lineRule="auto"/>
        <w:ind w:left="360"/>
        <w:rPr>
          <w:rFonts w:cs="Arial"/>
          <w:color w:val="auto"/>
          <w:sz w:val="22"/>
          <w:szCs w:val="22"/>
        </w:rPr>
      </w:pPr>
    </w:p>
    <w:p w:rsidR="007A00D3" w:rsidRPr="00B91E23" w:rsidRDefault="007A00D3" w:rsidP="00D96DAF">
      <w:pPr>
        <w:spacing w:after="0" w:line="240" w:lineRule="auto"/>
        <w:rPr>
          <w:rFonts w:cs="Arial"/>
          <w:color w:val="auto"/>
          <w:sz w:val="22"/>
          <w:szCs w:val="22"/>
        </w:rPr>
      </w:pPr>
      <w:r w:rsidRPr="00B91E23">
        <w:rPr>
          <w:rFonts w:cs="Arial"/>
          <w:color w:val="auto"/>
          <w:sz w:val="22"/>
          <w:szCs w:val="22"/>
        </w:rPr>
        <w:t>Applicants are encouraged to follow the instructions below when uploading information to the Appendix:</w:t>
      </w:r>
    </w:p>
    <w:p w:rsidR="00A22398" w:rsidRDefault="00A22398" w:rsidP="001915D2">
      <w:pPr>
        <w:spacing w:after="0" w:line="240" w:lineRule="auto"/>
        <w:ind w:left="2160" w:hanging="1800"/>
        <w:rPr>
          <w:rFonts w:cs="Arial"/>
          <w:b/>
          <w:color w:val="auto"/>
          <w:sz w:val="22"/>
          <w:szCs w:val="22"/>
        </w:rPr>
      </w:pPr>
    </w:p>
    <w:p w:rsidR="007838F6" w:rsidRPr="00B91E23" w:rsidRDefault="007A00D3" w:rsidP="009123E2">
      <w:pPr>
        <w:spacing w:after="0" w:line="240" w:lineRule="auto"/>
        <w:ind w:left="2160" w:hanging="1800"/>
        <w:rPr>
          <w:rFonts w:cs="Arial"/>
          <w:b/>
          <w:color w:val="auto"/>
          <w:sz w:val="22"/>
          <w:szCs w:val="22"/>
        </w:rPr>
      </w:pPr>
      <w:r w:rsidRPr="00B91E23">
        <w:rPr>
          <w:rFonts w:cs="Arial"/>
          <w:b/>
          <w:color w:val="auto"/>
          <w:sz w:val="22"/>
          <w:szCs w:val="22"/>
        </w:rPr>
        <w:t>Appendix A</w:t>
      </w:r>
      <w:r w:rsidRPr="00B91E23">
        <w:rPr>
          <w:rFonts w:cs="Arial"/>
          <w:color w:val="auto"/>
          <w:sz w:val="22"/>
          <w:szCs w:val="22"/>
        </w:rPr>
        <w:t xml:space="preserve">:  </w:t>
      </w:r>
      <w:r w:rsidRPr="00B91E23">
        <w:rPr>
          <w:rFonts w:cs="Arial"/>
          <w:color w:val="auto"/>
          <w:sz w:val="22"/>
          <w:szCs w:val="22"/>
        </w:rPr>
        <w:tab/>
      </w:r>
      <w:r w:rsidR="00BB3FAD" w:rsidRPr="009D3590">
        <w:rPr>
          <w:rFonts w:cs="Arial"/>
          <w:b/>
          <w:color w:val="auto"/>
          <w:sz w:val="22"/>
          <w:szCs w:val="22"/>
        </w:rPr>
        <w:t>CSP Assurances</w:t>
      </w:r>
    </w:p>
    <w:p w:rsidR="007E051D" w:rsidRPr="00B91E23" w:rsidRDefault="007E051D" w:rsidP="009123E2">
      <w:pPr>
        <w:spacing w:after="0" w:line="240" w:lineRule="auto"/>
        <w:ind w:left="360"/>
        <w:rPr>
          <w:rFonts w:cs="Arial"/>
          <w:color w:val="auto"/>
          <w:sz w:val="22"/>
          <w:szCs w:val="22"/>
        </w:rPr>
      </w:pPr>
    </w:p>
    <w:p w:rsidR="007A00D3" w:rsidRPr="00B91E23" w:rsidRDefault="007E051D" w:rsidP="009123E2">
      <w:pPr>
        <w:spacing w:after="0" w:line="240" w:lineRule="auto"/>
        <w:ind w:left="2160" w:hanging="1800"/>
        <w:rPr>
          <w:rFonts w:cs="Arial"/>
          <w:b/>
          <w:color w:val="auto"/>
          <w:sz w:val="22"/>
          <w:szCs w:val="22"/>
        </w:rPr>
      </w:pPr>
      <w:r w:rsidRPr="00B91E23">
        <w:rPr>
          <w:rFonts w:cs="Arial"/>
          <w:b/>
          <w:color w:val="auto"/>
          <w:sz w:val="22"/>
          <w:szCs w:val="22"/>
        </w:rPr>
        <w:t xml:space="preserve">Appendix B: </w:t>
      </w:r>
      <w:r w:rsidRPr="00B91E23">
        <w:rPr>
          <w:rFonts w:cs="Arial"/>
          <w:b/>
          <w:color w:val="auto"/>
          <w:sz w:val="22"/>
          <w:szCs w:val="22"/>
        </w:rPr>
        <w:tab/>
      </w:r>
      <w:r w:rsidR="00BB3FAD" w:rsidRPr="00B91E23">
        <w:rPr>
          <w:rFonts w:cs="Arial"/>
          <w:b/>
          <w:color w:val="auto"/>
          <w:sz w:val="22"/>
          <w:szCs w:val="22"/>
        </w:rPr>
        <w:t>Resumes/Curriculum Vitae:</w:t>
      </w:r>
      <w:r w:rsidR="00BB3FAD" w:rsidRPr="00B91E23">
        <w:rPr>
          <w:rFonts w:cs="Arial"/>
          <w:color w:val="auto"/>
          <w:sz w:val="22"/>
          <w:szCs w:val="22"/>
        </w:rPr>
        <w:t xml:space="preserve">  Provide resumes/curriculum vitae for the project director as well as any key personnel identified in the application.</w:t>
      </w:r>
    </w:p>
    <w:p w:rsidR="007E051D" w:rsidRPr="00B91E23" w:rsidRDefault="007E051D" w:rsidP="009123E2">
      <w:pPr>
        <w:spacing w:after="0" w:line="240" w:lineRule="auto"/>
        <w:ind w:left="2160" w:hanging="1800"/>
        <w:rPr>
          <w:rFonts w:cs="Arial"/>
          <w:b/>
          <w:color w:val="auto"/>
          <w:sz w:val="22"/>
          <w:szCs w:val="22"/>
        </w:rPr>
      </w:pPr>
    </w:p>
    <w:p w:rsidR="00A22398" w:rsidRDefault="007A00D3" w:rsidP="009123E2">
      <w:pPr>
        <w:spacing w:after="0" w:line="240" w:lineRule="auto"/>
        <w:ind w:left="2160" w:hanging="1800"/>
        <w:rPr>
          <w:rFonts w:cs="Arial"/>
          <w:color w:val="auto"/>
          <w:sz w:val="22"/>
          <w:szCs w:val="22"/>
        </w:rPr>
      </w:pPr>
      <w:r w:rsidRPr="007838F6">
        <w:rPr>
          <w:rFonts w:cs="Arial"/>
          <w:b/>
          <w:color w:val="auto"/>
          <w:sz w:val="22"/>
          <w:szCs w:val="22"/>
        </w:rPr>
        <w:t xml:space="preserve">Appendix </w:t>
      </w:r>
      <w:r w:rsidR="007E051D" w:rsidRPr="007838F6">
        <w:rPr>
          <w:rFonts w:cs="Arial"/>
          <w:b/>
          <w:color w:val="auto"/>
          <w:sz w:val="22"/>
          <w:szCs w:val="22"/>
        </w:rPr>
        <w:t>C</w:t>
      </w:r>
      <w:r w:rsidRPr="007838F6">
        <w:rPr>
          <w:rFonts w:cs="Arial"/>
          <w:b/>
          <w:color w:val="auto"/>
          <w:sz w:val="22"/>
          <w:szCs w:val="22"/>
        </w:rPr>
        <w:t>:</w:t>
      </w:r>
      <w:r w:rsidRPr="007838F6">
        <w:rPr>
          <w:rFonts w:cs="Arial"/>
          <w:b/>
          <w:color w:val="auto"/>
          <w:sz w:val="22"/>
          <w:szCs w:val="22"/>
        </w:rPr>
        <w:tab/>
      </w:r>
      <w:r w:rsidR="00BB3FAD" w:rsidRPr="00B91E23">
        <w:rPr>
          <w:rFonts w:cs="Arial"/>
          <w:b/>
          <w:color w:val="auto"/>
          <w:sz w:val="22"/>
          <w:szCs w:val="22"/>
        </w:rPr>
        <w:t xml:space="preserve">Letters of Support: </w:t>
      </w:r>
      <w:r w:rsidR="00BB3FAD" w:rsidRPr="00B91E23">
        <w:rPr>
          <w:rFonts w:cs="Arial"/>
          <w:color w:val="auto"/>
          <w:sz w:val="22"/>
          <w:szCs w:val="22"/>
        </w:rPr>
        <w:t>If applicable, provide letters of support for the project</w:t>
      </w:r>
    </w:p>
    <w:p w:rsidR="00A22398" w:rsidRDefault="00A22398" w:rsidP="009123E2">
      <w:pPr>
        <w:spacing w:after="0" w:line="240" w:lineRule="auto"/>
        <w:ind w:left="2160" w:hanging="1800"/>
        <w:rPr>
          <w:b/>
          <w:color w:val="auto"/>
          <w:sz w:val="22"/>
          <w:szCs w:val="22"/>
        </w:rPr>
      </w:pPr>
    </w:p>
    <w:p w:rsidR="007838F6" w:rsidRPr="00A22398" w:rsidRDefault="00A22398" w:rsidP="009123E2">
      <w:pPr>
        <w:spacing w:after="0" w:line="240" w:lineRule="auto"/>
        <w:ind w:left="2160" w:hanging="1800"/>
        <w:rPr>
          <w:rFonts w:cs="Arial"/>
          <w:b/>
          <w:color w:val="auto"/>
          <w:sz w:val="22"/>
          <w:szCs w:val="22"/>
        </w:rPr>
      </w:pPr>
      <w:r>
        <w:rPr>
          <w:b/>
          <w:color w:val="auto"/>
          <w:sz w:val="22"/>
          <w:szCs w:val="22"/>
        </w:rPr>
        <w:t xml:space="preserve">Appendix D: </w:t>
      </w:r>
      <w:r>
        <w:rPr>
          <w:b/>
          <w:color w:val="auto"/>
          <w:sz w:val="22"/>
          <w:szCs w:val="22"/>
        </w:rPr>
        <w:tab/>
      </w:r>
      <w:r w:rsidR="007838F6" w:rsidRPr="007838F6">
        <w:rPr>
          <w:b/>
          <w:color w:val="auto"/>
          <w:sz w:val="22"/>
          <w:szCs w:val="22"/>
        </w:rPr>
        <w:t>Proof of Non-Profit Status, or not for-profit status</w:t>
      </w:r>
    </w:p>
    <w:p w:rsidR="007838F6" w:rsidRPr="007838F6" w:rsidRDefault="007838F6" w:rsidP="009123E2">
      <w:pPr>
        <w:pStyle w:val="NoSpacing"/>
        <w:ind w:left="2160"/>
        <w:rPr>
          <w:color w:val="auto"/>
          <w:sz w:val="22"/>
          <w:szCs w:val="22"/>
        </w:rPr>
      </w:pPr>
      <w:r w:rsidRPr="007838F6">
        <w:rPr>
          <w:color w:val="auto"/>
          <w:sz w:val="22"/>
          <w:szCs w:val="22"/>
        </w:rPr>
        <w:t>According to EDGAR 75.51(b), an applicant may show that it is a nonprofit organization by any of the following means:</w:t>
      </w:r>
    </w:p>
    <w:p w:rsidR="007838F6" w:rsidRPr="007838F6" w:rsidRDefault="00AE06D6" w:rsidP="009123E2">
      <w:pPr>
        <w:pStyle w:val="NoSpacing"/>
        <w:ind w:left="2520"/>
        <w:rPr>
          <w:color w:val="auto"/>
          <w:sz w:val="22"/>
          <w:szCs w:val="22"/>
        </w:rPr>
      </w:pPr>
      <w:r>
        <w:rPr>
          <w:color w:val="auto"/>
          <w:sz w:val="22"/>
          <w:szCs w:val="22"/>
          <w:lang w:val="en-US"/>
        </w:rPr>
        <w:t xml:space="preserve">a)  </w:t>
      </w:r>
      <w:r w:rsidR="007838F6" w:rsidRPr="007838F6">
        <w:rPr>
          <w:color w:val="auto"/>
          <w:sz w:val="22"/>
          <w:szCs w:val="22"/>
        </w:rPr>
        <w:t>Proof that the Internal Revenue Service currently recognizes the applicant as an organization to which contributions are tax deductible under section 501(c)(3) of the Internal Revenue Code;</w:t>
      </w:r>
    </w:p>
    <w:p w:rsidR="00AE06D6" w:rsidRDefault="00AE06D6" w:rsidP="009123E2">
      <w:pPr>
        <w:pStyle w:val="NoSpacing"/>
        <w:ind w:left="2520"/>
        <w:rPr>
          <w:color w:val="auto"/>
          <w:sz w:val="22"/>
          <w:szCs w:val="22"/>
          <w:lang w:val="en-US"/>
        </w:rPr>
      </w:pPr>
      <w:r>
        <w:rPr>
          <w:color w:val="auto"/>
          <w:sz w:val="22"/>
          <w:szCs w:val="22"/>
          <w:lang w:val="en-US"/>
        </w:rPr>
        <w:t xml:space="preserve">b)  </w:t>
      </w:r>
      <w:r w:rsidR="007838F6" w:rsidRPr="007838F6">
        <w:rPr>
          <w:color w:val="auto"/>
          <w:sz w:val="22"/>
          <w:szCs w:val="22"/>
        </w:rPr>
        <w:t xml:space="preserve">A statement from a State taxing body or the State attorney </w:t>
      </w:r>
      <w:proofErr w:type="gramStart"/>
      <w:r w:rsidR="007838F6" w:rsidRPr="007838F6">
        <w:rPr>
          <w:color w:val="auto"/>
          <w:sz w:val="22"/>
          <w:szCs w:val="22"/>
        </w:rPr>
        <w:t>general</w:t>
      </w:r>
      <w:proofErr w:type="gramEnd"/>
      <w:r w:rsidR="007838F6" w:rsidRPr="007838F6">
        <w:rPr>
          <w:color w:val="auto"/>
          <w:sz w:val="22"/>
          <w:szCs w:val="22"/>
        </w:rPr>
        <w:t xml:space="preserve"> certifying that:</w:t>
      </w:r>
    </w:p>
    <w:p w:rsidR="00AE06D6" w:rsidRDefault="00AE06D6" w:rsidP="009123E2">
      <w:pPr>
        <w:pStyle w:val="NoSpacing"/>
        <w:ind w:left="2880"/>
        <w:rPr>
          <w:color w:val="auto"/>
          <w:sz w:val="22"/>
          <w:szCs w:val="22"/>
          <w:lang w:val="en-US"/>
        </w:rPr>
      </w:pPr>
      <w:r>
        <w:rPr>
          <w:color w:val="auto"/>
          <w:sz w:val="22"/>
          <w:szCs w:val="22"/>
          <w:lang w:val="en-US"/>
        </w:rPr>
        <w:t xml:space="preserve">a)  </w:t>
      </w:r>
      <w:r w:rsidR="007838F6" w:rsidRPr="007838F6">
        <w:rPr>
          <w:color w:val="auto"/>
          <w:sz w:val="22"/>
          <w:szCs w:val="22"/>
        </w:rPr>
        <w:t xml:space="preserve">The organization is a nonprofit organization operating within the State; and </w:t>
      </w:r>
    </w:p>
    <w:p w:rsidR="007838F6" w:rsidRPr="007838F6" w:rsidRDefault="00AE06D6" w:rsidP="009123E2">
      <w:pPr>
        <w:pStyle w:val="NoSpacing"/>
        <w:ind w:left="2880"/>
        <w:rPr>
          <w:color w:val="auto"/>
          <w:sz w:val="22"/>
          <w:szCs w:val="22"/>
        </w:rPr>
      </w:pPr>
      <w:r>
        <w:rPr>
          <w:color w:val="auto"/>
          <w:sz w:val="22"/>
          <w:szCs w:val="22"/>
          <w:lang w:val="en-US"/>
        </w:rPr>
        <w:t xml:space="preserve">b)  </w:t>
      </w:r>
      <w:r w:rsidR="007838F6" w:rsidRPr="007838F6">
        <w:rPr>
          <w:color w:val="auto"/>
          <w:sz w:val="22"/>
          <w:szCs w:val="22"/>
        </w:rPr>
        <w:t>No part of its net earnings may lawfully benefit any private shareholder or individual;</w:t>
      </w:r>
    </w:p>
    <w:p w:rsidR="007838F6" w:rsidRDefault="007838F6" w:rsidP="009123E2">
      <w:pPr>
        <w:pStyle w:val="NoSpacing"/>
        <w:ind w:left="2160"/>
        <w:rPr>
          <w:color w:val="auto"/>
          <w:sz w:val="22"/>
          <w:szCs w:val="22"/>
          <w:lang w:val="en-US"/>
        </w:rPr>
      </w:pPr>
      <w:r>
        <w:rPr>
          <w:color w:val="auto"/>
          <w:sz w:val="22"/>
          <w:szCs w:val="22"/>
          <w:lang w:val="en-US"/>
        </w:rPr>
        <w:t xml:space="preserve">        </w:t>
      </w:r>
      <w:r w:rsidR="00AE06D6">
        <w:rPr>
          <w:color w:val="auto"/>
          <w:sz w:val="22"/>
          <w:szCs w:val="22"/>
          <w:lang w:val="en-US"/>
        </w:rPr>
        <w:t xml:space="preserve">c)  </w:t>
      </w:r>
      <w:r w:rsidRPr="007838F6">
        <w:rPr>
          <w:color w:val="auto"/>
          <w:sz w:val="22"/>
          <w:szCs w:val="22"/>
        </w:rPr>
        <w:t xml:space="preserve">A certified copy of the applicant’s certificate of incorporation or similar document if it </w:t>
      </w:r>
      <w:r>
        <w:rPr>
          <w:color w:val="auto"/>
          <w:sz w:val="22"/>
          <w:szCs w:val="22"/>
          <w:lang w:val="en-US"/>
        </w:rPr>
        <w:tab/>
        <w:t xml:space="preserve">  </w:t>
      </w:r>
      <w:r>
        <w:rPr>
          <w:color w:val="auto"/>
          <w:sz w:val="22"/>
          <w:szCs w:val="22"/>
          <w:lang w:val="en-US"/>
        </w:rPr>
        <w:tab/>
      </w:r>
      <w:r w:rsidRPr="007838F6">
        <w:rPr>
          <w:color w:val="auto"/>
          <w:sz w:val="22"/>
          <w:szCs w:val="22"/>
        </w:rPr>
        <w:t>clearly establishes the nonpro</w:t>
      </w:r>
      <w:r>
        <w:rPr>
          <w:color w:val="auto"/>
          <w:sz w:val="22"/>
          <w:szCs w:val="22"/>
        </w:rPr>
        <w:t>fit status of the applicant; or</w:t>
      </w:r>
    </w:p>
    <w:p w:rsidR="007838F6" w:rsidRPr="007838F6" w:rsidRDefault="007838F6" w:rsidP="009123E2">
      <w:pPr>
        <w:pStyle w:val="NoSpacing"/>
        <w:rPr>
          <w:color w:val="auto"/>
          <w:sz w:val="22"/>
          <w:szCs w:val="22"/>
        </w:rPr>
      </w:pPr>
      <w:r>
        <w:rPr>
          <w:color w:val="auto"/>
          <w:sz w:val="22"/>
          <w:szCs w:val="22"/>
        </w:rPr>
        <w:t xml:space="preserve">      </w:t>
      </w:r>
      <w:r>
        <w:rPr>
          <w:color w:val="auto"/>
          <w:sz w:val="22"/>
          <w:szCs w:val="22"/>
          <w:lang w:val="en-US"/>
        </w:rPr>
        <w:tab/>
      </w:r>
      <w:r>
        <w:rPr>
          <w:color w:val="auto"/>
          <w:sz w:val="22"/>
          <w:szCs w:val="22"/>
          <w:lang w:val="en-US"/>
        </w:rPr>
        <w:tab/>
      </w:r>
      <w:r>
        <w:rPr>
          <w:color w:val="auto"/>
          <w:sz w:val="22"/>
          <w:szCs w:val="22"/>
          <w:lang w:val="en-US"/>
        </w:rPr>
        <w:tab/>
        <w:t xml:space="preserve">        </w:t>
      </w:r>
      <w:r w:rsidR="00AE06D6">
        <w:rPr>
          <w:color w:val="auto"/>
          <w:sz w:val="22"/>
          <w:szCs w:val="22"/>
        </w:rPr>
        <w:t>d)</w:t>
      </w:r>
      <w:r w:rsidR="00AE06D6">
        <w:rPr>
          <w:color w:val="auto"/>
          <w:sz w:val="22"/>
          <w:szCs w:val="22"/>
          <w:lang w:val="en-US"/>
        </w:rPr>
        <w:t xml:space="preserve">  </w:t>
      </w:r>
      <w:r w:rsidRPr="007838F6">
        <w:rPr>
          <w:color w:val="auto"/>
          <w:sz w:val="22"/>
          <w:szCs w:val="22"/>
        </w:rPr>
        <w:t xml:space="preserve">Any item described previously if that item applies to a State or national parent </w:t>
      </w:r>
      <w:r w:rsidRPr="007838F6">
        <w:rPr>
          <w:color w:val="auto"/>
          <w:sz w:val="22"/>
          <w:szCs w:val="22"/>
        </w:rPr>
        <w:tab/>
      </w:r>
      <w:r>
        <w:rPr>
          <w:color w:val="auto"/>
          <w:sz w:val="22"/>
          <w:szCs w:val="22"/>
          <w:lang w:val="en-US"/>
        </w:rPr>
        <w:tab/>
      </w:r>
      <w:r>
        <w:rPr>
          <w:color w:val="auto"/>
          <w:sz w:val="22"/>
          <w:szCs w:val="22"/>
          <w:lang w:val="en-US"/>
        </w:rPr>
        <w:tab/>
      </w:r>
      <w:r>
        <w:rPr>
          <w:color w:val="auto"/>
          <w:sz w:val="22"/>
          <w:szCs w:val="22"/>
          <w:lang w:val="en-US"/>
        </w:rPr>
        <w:tab/>
      </w:r>
      <w:r>
        <w:rPr>
          <w:color w:val="auto"/>
          <w:sz w:val="22"/>
          <w:szCs w:val="22"/>
          <w:lang w:val="en-US"/>
        </w:rPr>
        <w:tab/>
      </w:r>
      <w:r>
        <w:rPr>
          <w:color w:val="auto"/>
          <w:sz w:val="22"/>
          <w:szCs w:val="22"/>
          <w:lang w:val="en-US"/>
        </w:rPr>
        <w:tab/>
      </w:r>
      <w:r w:rsidRPr="007838F6">
        <w:rPr>
          <w:color w:val="auto"/>
          <w:sz w:val="22"/>
          <w:szCs w:val="22"/>
        </w:rPr>
        <w:t xml:space="preserve">organization, together with a statement by the State or parent organization that the </w:t>
      </w:r>
      <w:r w:rsidRPr="007838F6">
        <w:rPr>
          <w:color w:val="auto"/>
          <w:sz w:val="22"/>
          <w:szCs w:val="22"/>
        </w:rPr>
        <w:tab/>
      </w:r>
      <w:r>
        <w:rPr>
          <w:color w:val="auto"/>
          <w:sz w:val="22"/>
          <w:szCs w:val="22"/>
          <w:lang w:val="en-US"/>
        </w:rPr>
        <w:tab/>
      </w:r>
      <w:r>
        <w:rPr>
          <w:color w:val="auto"/>
          <w:sz w:val="22"/>
          <w:szCs w:val="22"/>
          <w:lang w:val="en-US"/>
        </w:rPr>
        <w:tab/>
      </w:r>
      <w:r>
        <w:rPr>
          <w:color w:val="auto"/>
          <w:sz w:val="22"/>
          <w:szCs w:val="22"/>
          <w:lang w:val="en-US"/>
        </w:rPr>
        <w:tab/>
      </w:r>
      <w:r>
        <w:rPr>
          <w:color w:val="auto"/>
          <w:sz w:val="22"/>
          <w:szCs w:val="22"/>
          <w:lang w:val="en-US"/>
        </w:rPr>
        <w:tab/>
      </w:r>
      <w:r w:rsidRPr="007838F6">
        <w:rPr>
          <w:color w:val="auto"/>
          <w:sz w:val="22"/>
          <w:szCs w:val="22"/>
        </w:rPr>
        <w:t>applicant is a local nonprofit affiliate.</w:t>
      </w:r>
    </w:p>
    <w:p w:rsidR="007838F6" w:rsidRDefault="007838F6" w:rsidP="009123E2">
      <w:pPr>
        <w:pStyle w:val="NoSpacing"/>
        <w:rPr>
          <w:rFonts w:cs="Arial"/>
          <w:b/>
          <w:color w:val="auto"/>
          <w:sz w:val="22"/>
          <w:szCs w:val="22"/>
          <w:lang w:val="en-US"/>
        </w:rPr>
      </w:pPr>
    </w:p>
    <w:p w:rsidR="003C4EC6" w:rsidRDefault="00A22398" w:rsidP="009123E2">
      <w:pPr>
        <w:pStyle w:val="NoSpacing"/>
        <w:rPr>
          <w:b/>
          <w:bCs/>
          <w:color w:val="auto"/>
          <w:sz w:val="22"/>
          <w:szCs w:val="22"/>
          <w:lang w:val="en-US"/>
        </w:rPr>
      </w:pPr>
      <w:r>
        <w:rPr>
          <w:rFonts w:cs="Arial"/>
          <w:b/>
          <w:color w:val="auto"/>
          <w:sz w:val="22"/>
          <w:szCs w:val="22"/>
          <w:lang w:val="en-US"/>
        </w:rPr>
        <w:t xml:space="preserve">          </w:t>
      </w:r>
      <w:r w:rsidR="002F7011" w:rsidRPr="007838F6">
        <w:rPr>
          <w:rFonts w:cs="Arial"/>
          <w:b/>
          <w:color w:val="auto"/>
          <w:sz w:val="22"/>
          <w:szCs w:val="22"/>
        </w:rPr>
        <w:t xml:space="preserve">Appendix </w:t>
      </w:r>
      <w:r>
        <w:rPr>
          <w:rFonts w:cs="Arial"/>
          <w:b/>
          <w:color w:val="auto"/>
          <w:sz w:val="22"/>
          <w:szCs w:val="22"/>
          <w:lang w:val="en-US"/>
        </w:rPr>
        <w:t>E</w:t>
      </w:r>
      <w:r w:rsidR="002F7011" w:rsidRPr="007838F6">
        <w:rPr>
          <w:rFonts w:cs="Arial"/>
          <w:color w:val="auto"/>
          <w:sz w:val="22"/>
          <w:szCs w:val="22"/>
        </w:rPr>
        <w:t>:</w:t>
      </w:r>
      <w:r w:rsidR="002F7011" w:rsidRPr="007838F6">
        <w:rPr>
          <w:rFonts w:cs="Arial"/>
          <w:color w:val="auto"/>
          <w:sz w:val="22"/>
          <w:szCs w:val="22"/>
        </w:rPr>
        <w:tab/>
      </w:r>
      <w:r w:rsidR="003C4EC6">
        <w:rPr>
          <w:b/>
          <w:bCs/>
          <w:color w:val="auto"/>
          <w:sz w:val="22"/>
          <w:szCs w:val="22"/>
        </w:rPr>
        <w:t>Schools Operated by Applicant</w:t>
      </w:r>
    </w:p>
    <w:p w:rsidR="007838F6" w:rsidRPr="003C4EC6" w:rsidRDefault="007838F6" w:rsidP="009123E2">
      <w:pPr>
        <w:pStyle w:val="NoSpacing"/>
        <w:ind w:left="2160"/>
        <w:rPr>
          <w:b/>
          <w:bCs/>
          <w:color w:val="auto"/>
          <w:sz w:val="22"/>
          <w:szCs w:val="22"/>
          <w:lang w:val="en-US"/>
        </w:rPr>
      </w:pPr>
      <w:r w:rsidRPr="007838F6">
        <w:rPr>
          <w:bCs/>
          <w:color w:val="auto"/>
          <w:sz w:val="22"/>
          <w:szCs w:val="22"/>
        </w:rPr>
        <w:t>Provide information to show that the applicant operate</w:t>
      </w:r>
      <w:r w:rsidR="003C4EC6">
        <w:rPr>
          <w:bCs/>
          <w:color w:val="auto"/>
          <w:sz w:val="22"/>
          <w:szCs w:val="22"/>
        </w:rPr>
        <w:t>s more than one charter school,</w:t>
      </w:r>
      <w:r w:rsidR="003C4EC6">
        <w:rPr>
          <w:bCs/>
          <w:color w:val="auto"/>
          <w:sz w:val="22"/>
          <w:szCs w:val="22"/>
          <w:lang w:val="en-US"/>
        </w:rPr>
        <w:t xml:space="preserve"> </w:t>
      </w:r>
      <w:r w:rsidRPr="007838F6">
        <w:rPr>
          <w:bCs/>
          <w:color w:val="auto"/>
          <w:sz w:val="22"/>
          <w:szCs w:val="22"/>
        </w:rPr>
        <w:t xml:space="preserve">therefore meeting </w:t>
      </w:r>
      <w:r w:rsidR="008C1D34">
        <w:rPr>
          <w:bCs/>
          <w:color w:val="auto"/>
          <w:sz w:val="22"/>
          <w:szCs w:val="22"/>
          <w:lang w:val="en-US"/>
        </w:rPr>
        <w:t>(a) of the Application Requirements</w:t>
      </w:r>
      <w:r w:rsidRPr="007838F6">
        <w:rPr>
          <w:bCs/>
          <w:color w:val="auto"/>
          <w:sz w:val="22"/>
          <w:szCs w:val="22"/>
        </w:rPr>
        <w:t>.  Information should include school name, grade levels, location, whether the school holds a separate charter, and authorizer for each charter school operated by the applicant.  If the applicant holds only one charter but operates multiple schools under the same charter, provide documentation demonstrating that they are separate and distinct schools, including, but not limited to:</w:t>
      </w:r>
    </w:p>
    <w:p w:rsidR="007838F6" w:rsidRPr="007838F6" w:rsidRDefault="00AE06D6" w:rsidP="009123E2">
      <w:pPr>
        <w:pStyle w:val="NoSpacing"/>
        <w:ind w:left="2880"/>
        <w:rPr>
          <w:bCs/>
          <w:color w:val="auto"/>
          <w:sz w:val="22"/>
          <w:szCs w:val="22"/>
        </w:rPr>
      </w:pPr>
      <w:r>
        <w:rPr>
          <w:bCs/>
          <w:color w:val="auto"/>
          <w:sz w:val="22"/>
          <w:szCs w:val="22"/>
          <w:lang w:val="en-US"/>
        </w:rPr>
        <w:t xml:space="preserve">a)  </w:t>
      </w:r>
      <w:r w:rsidR="007838F6" w:rsidRPr="007838F6">
        <w:rPr>
          <w:bCs/>
          <w:color w:val="auto"/>
          <w:sz w:val="22"/>
          <w:szCs w:val="22"/>
        </w:rPr>
        <w:t>A copy of the charter agreement;</w:t>
      </w:r>
    </w:p>
    <w:p w:rsidR="007838F6" w:rsidRPr="007838F6" w:rsidRDefault="00AE06D6" w:rsidP="009123E2">
      <w:pPr>
        <w:pStyle w:val="NoSpacing"/>
        <w:ind w:left="2880"/>
        <w:rPr>
          <w:bCs/>
          <w:color w:val="auto"/>
          <w:sz w:val="22"/>
          <w:szCs w:val="22"/>
        </w:rPr>
      </w:pPr>
      <w:r>
        <w:rPr>
          <w:bCs/>
          <w:color w:val="auto"/>
          <w:sz w:val="22"/>
          <w:szCs w:val="22"/>
          <w:lang w:val="en-US"/>
        </w:rPr>
        <w:t xml:space="preserve">b)  </w:t>
      </w:r>
      <w:r w:rsidR="007838F6" w:rsidRPr="007838F6">
        <w:rPr>
          <w:bCs/>
          <w:color w:val="auto"/>
          <w:sz w:val="22"/>
          <w:szCs w:val="22"/>
        </w:rPr>
        <w:t xml:space="preserve">Documentation of whether the charter schools were established and are recognized as separate schools under state law </w:t>
      </w:r>
      <w:r w:rsidR="007838F6" w:rsidRPr="007838F6">
        <w:rPr>
          <w:color w:val="auto"/>
          <w:sz w:val="22"/>
          <w:szCs w:val="22"/>
        </w:rPr>
        <w:t>(i.e., the applicable state statute or unique school identification number issued by the state);</w:t>
      </w:r>
      <w:r>
        <w:rPr>
          <w:bCs/>
          <w:color w:val="auto"/>
          <w:sz w:val="22"/>
          <w:szCs w:val="22"/>
          <w:lang w:val="en-US"/>
        </w:rPr>
        <w:t xml:space="preserve">c)  </w:t>
      </w:r>
      <w:r w:rsidR="007838F6" w:rsidRPr="007838F6">
        <w:rPr>
          <w:bCs/>
          <w:color w:val="auto"/>
          <w:sz w:val="22"/>
          <w:szCs w:val="22"/>
        </w:rPr>
        <w:t>A copy of the performance agreements with the authorized public chartering agency, if different from the charter agreement;</w:t>
      </w:r>
    </w:p>
    <w:p w:rsidR="007838F6" w:rsidRPr="007838F6" w:rsidRDefault="00AE06D6" w:rsidP="009123E2">
      <w:pPr>
        <w:pStyle w:val="NoSpacing"/>
        <w:ind w:left="2880"/>
        <w:rPr>
          <w:bCs/>
          <w:color w:val="auto"/>
          <w:sz w:val="22"/>
          <w:szCs w:val="22"/>
        </w:rPr>
      </w:pPr>
      <w:r>
        <w:rPr>
          <w:bCs/>
          <w:color w:val="auto"/>
          <w:sz w:val="22"/>
          <w:szCs w:val="22"/>
          <w:lang w:val="en-US"/>
        </w:rPr>
        <w:t xml:space="preserve">d)  </w:t>
      </w:r>
      <w:r w:rsidR="007838F6" w:rsidRPr="007838F6">
        <w:rPr>
          <w:bCs/>
          <w:color w:val="auto"/>
          <w:sz w:val="22"/>
          <w:szCs w:val="22"/>
        </w:rPr>
        <w:t>Physical locations of the schools;</w:t>
      </w:r>
    </w:p>
    <w:p w:rsidR="007838F6" w:rsidRPr="007838F6" w:rsidRDefault="00AE06D6" w:rsidP="009123E2">
      <w:pPr>
        <w:pStyle w:val="NoSpacing"/>
        <w:ind w:left="2880"/>
        <w:rPr>
          <w:bCs/>
          <w:color w:val="auto"/>
          <w:sz w:val="22"/>
          <w:szCs w:val="22"/>
        </w:rPr>
      </w:pPr>
      <w:r>
        <w:rPr>
          <w:bCs/>
          <w:color w:val="auto"/>
          <w:sz w:val="22"/>
          <w:szCs w:val="22"/>
          <w:lang w:val="en-US"/>
        </w:rPr>
        <w:t xml:space="preserve">e)  </w:t>
      </w:r>
      <w:r w:rsidR="007838F6" w:rsidRPr="007838F6">
        <w:rPr>
          <w:bCs/>
          <w:color w:val="auto"/>
          <w:sz w:val="22"/>
          <w:szCs w:val="22"/>
        </w:rPr>
        <w:t>Documentation of whether the schools have separate facilities, staffs, and student bodies;</w:t>
      </w:r>
    </w:p>
    <w:p w:rsidR="007838F6" w:rsidRPr="007838F6" w:rsidRDefault="00AE06D6" w:rsidP="009123E2">
      <w:pPr>
        <w:pStyle w:val="NoSpacing"/>
        <w:ind w:left="2880"/>
        <w:rPr>
          <w:bCs/>
          <w:color w:val="auto"/>
          <w:sz w:val="22"/>
          <w:szCs w:val="22"/>
        </w:rPr>
      </w:pPr>
      <w:r>
        <w:rPr>
          <w:bCs/>
          <w:color w:val="auto"/>
          <w:sz w:val="22"/>
          <w:szCs w:val="22"/>
          <w:lang w:val="en-US"/>
        </w:rPr>
        <w:t xml:space="preserve">f)  </w:t>
      </w:r>
      <w:r w:rsidR="007838F6" w:rsidRPr="007838F6">
        <w:rPr>
          <w:bCs/>
          <w:color w:val="auto"/>
          <w:sz w:val="22"/>
          <w:szCs w:val="22"/>
        </w:rPr>
        <w:t xml:space="preserve">Documentation of whether day to day operations at the separate schools are carried out by different administrators, and of whether schools are run by separate principals. </w:t>
      </w:r>
    </w:p>
    <w:p w:rsidR="007838F6" w:rsidRDefault="007838F6" w:rsidP="009123E2">
      <w:pPr>
        <w:pStyle w:val="NoSpacing"/>
        <w:rPr>
          <w:b/>
          <w:bCs/>
          <w:color w:val="auto"/>
          <w:sz w:val="22"/>
          <w:szCs w:val="22"/>
          <w:lang w:val="en-US"/>
        </w:rPr>
      </w:pPr>
    </w:p>
    <w:p w:rsidR="008C1D34" w:rsidRDefault="008C1D34" w:rsidP="009123E2">
      <w:pPr>
        <w:pStyle w:val="NoSpacing"/>
        <w:rPr>
          <w:b/>
          <w:bCs/>
          <w:color w:val="auto"/>
          <w:sz w:val="22"/>
          <w:szCs w:val="22"/>
          <w:lang w:val="en-US"/>
        </w:rPr>
      </w:pPr>
      <w:r>
        <w:rPr>
          <w:b/>
          <w:bCs/>
          <w:color w:val="auto"/>
          <w:sz w:val="22"/>
          <w:szCs w:val="22"/>
          <w:lang w:val="en-US"/>
        </w:rPr>
        <w:t xml:space="preserve">Appendix F: </w:t>
      </w:r>
      <w:r>
        <w:rPr>
          <w:b/>
          <w:bCs/>
          <w:color w:val="auto"/>
          <w:sz w:val="22"/>
          <w:szCs w:val="22"/>
          <w:lang w:val="en-US"/>
        </w:rPr>
        <w:tab/>
      </w:r>
      <w:r>
        <w:rPr>
          <w:b/>
          <w:bCs/>
          <w:color w:val="auto"/>
          <w:sz w:val="22"/>
          <w:szCs w:val="22"/>
          <w:lang w:val="en-US"/>
        </w:rPr>
        <w:tab/>
        <w:t xml:space="preserve">Response to Absolute Priority </w:t>
      </w:r>
      <w:r w:rsidR="00B95A48">
        <w:rPr>
          <w:b/>
          <w:bCs/>
          <w:color w:val="auto"/>
          <w:sz w:val="22"/>
          <w:szCs w:val="22"/>
          <w:lang w:val="en-US"/>
        </w:rPr>
        <w:t>(Low-Income Demographic)</w:t>
      </w:r>
    </w:p>
    <w:p w:rsidR="00B95A48" w:rsidRPr="003E7984" w:rsidRDefault="00B95A48" w:rsidP="003E7984">
      <w:pPr>
        <w:pStyle w:val="NoSpacing"/>
        <w:ind w:left="2160"/>
        <w:rPr>
          <w:rFonts w:asciiTheme="minorHAnsi" w:hAnsiTheme="minorHAnsi"/>
          <w:bCs/>
          <w:color w:val="auto"/>
          <w:sz w:val="22"/>
          <w:szCs w:val="22"/>
          <w:lang w:val="en-US"/>
        </w:rPr>
      </w:pPr>
      <w:r w:rsidRPr="003E7984">
        <w:rPr>
          <w:rFonts w:asciiTheme="minorHAnsi" w:hAnsiTheme="minorHAnsi"/>
          <w:bCs/>
          <w:color w:val="auto"/>
          <w:sz w:val="22"/>
          <w:szCs w:val="22"/>
          <w:lang w:val="en-US"/>
        </w:rPr>
        <w:t xml:space="preserve">Provide information to show that the </w:t>
      </w:r>
      <w:r w:rsidRPr="003E7984">
        <w:rPr>
          <w:rFonts w:asciiTheme="minorHAnsi" w:hAnsiTheme="minorHAnsi" w:cs="Courier New"/>
          <w:sz w:val="22"/>
          <w:szCs w:val="22"/>
        </w:rPr>
        <w:t xml:space="preserve">at least 60 percent of the students across all of the charter schools the applicant currently operates or manages are </w:t>
      </w:r>
      <w:r w:rsidRPr="003E7984">
        <w:rPr>
          <w:rFonts w:asciiTheme="minorHAnsi" w:hAnsiTheme="minorHAnsi"/>
          <w:sz w:val="22"/>
          <w:szCs w:val="22"/>
          <w:u w:val="single"/>
        </w:rPr>
        <w:t xml:space="preserve">individuals from </w:t>
      </w:r>
      <w:r w:rsidRPr="003E7984">
        <w:rPr>
          <w:rFonts w:asciiTheme="minorHAnsi" w:hAnsiTheme="minorHAnsi" w:cs="Courier New"/>
          <w:sz w:val="22"/>
          <w:szCs w:val="22"/>
          <w:u w:val="single"/>
        </w:rPr>
        <w:t>low-income families</w:t>
      </w:r>
      <w:r>
        <w:rPr>
          <w:rFonts w:asciiTheme="minorHAnsi" w:hAnsiTheme="minorHAnsi" w:cs="Courier New"/>
          <w:sz w:val="22"/>
          <w:szCs w:val="22"/>
          <w:u w:val="single"/>
          <w:lang w:val="en-US"/>
        </w:rPr>
        <w:t>, as defined in the Notice Inviting Applications. Information should include school name, location, number and percentage of students at each school who are individuals from low-income families, the total number and percentage of students across all the charter schools the applicant currently operates or manages that are individuals from low-income families</w:t>
      </w:r>
      <w:r w:rsidR="00764914">
        <w:rPr>
          <w:rFonts w:asciiTheme="minorHAnsi" w:hAnsiTheme="minorHAnsi" w:cs="Courier New"/>
          <w:sz w:val="22"/>
          <w:szCs w:val="22"/>
          <w:u w:val="single"/>
          <w:lang w:val="en-US"/>
        </w:rPr>
        <w:t xml:space="preserve"> and how that number and percentage were calculated</w:t>
      </w:r>
      <w:r>
        <w:rPr>
          <w:rFonts w:asciiTheme="minorHAnsi" w:hAnsiTheme="minorHAnsi" w:cs="Courier New"/>
          <w:sz w:val="22"/>
          <w:szCs w:val="22"/>
          <w:u w:val="single"/>
          <w:lang w:val="en-US"/>
        </w:rPr>
        <w:t xml:space="preserve">, and the method or source used to classify students as individuals from low-income families. </w:t>
      </w:r>
    </w:p>
    <w:p w:rsidR="008C1D34" w:rsidRPr="003E7984" w:rsidRDefault="008C1D34" w:rsidP="009123E2">
      <w:pPr>
        <w:pStyle w:val="NoSpacing"/>
        <w:rPr>
          <w:b/>
          <w:bCs/>
          <w:color w:val="auto"/>
          <w:sz w:val="22"/>
          <w:szCs w:val="22"/>
          <w:lang w:val="en-US"/>
        </w:rPr>
      </w:pPr>
    </w:p>
    <w:p w:rsidR="007838F6" w:rsidRPr="007838F6" w:rsidRDefault="00AE06D6" w:rsidP="009123E2">
      <w:pPr>
        <w:pStyle w:val="NoSpacing"/>
        <w:rPr>
          <w:b/>
          <w:bCs/>
          <w:color w:val="auto"/>
          <w:sz w:val="22"/>
          <w:szCs w:val="22"/>
        </w:rPr>
      </w:pPr>
      <w:r w:rsidRPr="007838F6">
        <w:rPr>
          <w:rFonts w:cs="Arial"/>
          <w:b/>
          <w:color w:val="auto"/>
          <w:sz w:val="22"/>
          <w:szCs w:val="22"/>
        </w:rPr>
        <w:t xml:space="preserve">Appendix </w:t>
      </w:r>
      <w:r w:rsidR="00B95A48">
        <w:rPr>
          <w:rFonts w:cs="Arial"/>
          <w:b/>
          <w:color w:val="auto"/>
          <w:sz w:val="22"/>
          <w:szCs w:val="22"/>
          <w:lang w:val="en-US"/>
        </w:rPr>
        <w:t>G</w:t>
      </w:r>
      <w:r>
        <w:rPr>
          <w:rFonts w:cs="Arial"/>
          <w:b/>
          <w:color w:val="auto"/>
          <w:sz w:val="22"/>
          <w:szCs w:val="22"/>
          <w:lang w:val="en-US"/>
        </w:rPr>
        <w:t>:</w:t>
      </w:r>
      <w:r>
        <w:rPr>
          <w:rFonts w:cs="Arial"/>
          <w:b/>
          <w:color w:val="auto"/>
          <w:sz w:val="22"/>
          <w:szCs w:val="22"/>
          <w:lang w:val="en-US"/>
        </w:rPr>
        <w:tab/>
      </w:r>
      <w:r>
        <w:rPr>
          <w:rFonts w:cs="Arial"/>
          <w:b/>
          <w:color w:val="auto"/>
          <w:sz w:val="22"/>
          <w:szCs w:val="22"/>
          <w:lang w:val="en-US"/>
        </w:rPr>
        <w:tab/>
      </w:r>
      <w:r w:rsidR="007838F6" w:rsidRPr="007838F6">
        <w:rPr>
          <w:b/>
          <w:bCs/>
          <w:color w:val="auto"/>
          <w:sz w:val="22"/>
          <w:szCs w:val="22"/>
        </w:rPr>
        <w:t>Student Academic Achievement</w:t>
      </w:r>
    </w:p>
    <w:p w:rsidR="007838F6" w:rsidRPr="007838F6" w:rsidRDefault="007838F6" w:rsidP="009123E2">
      <w:pPr>
        <w:pStyle w:val="NoSpacing"/>
        <w:ind w:left="2160"/>
        <w:rPr>
          <w:color w:val="auto"/>
          <w:sz w:val="22"/>
          <w:szCs w:val="22"/>
        </w:rPr>
      </w:pPr>
      <w:r w:rsidRPr="007838F6">
        <w:rPr>
          <w:color w:val="auto"/>
          <w:sz w:val="22"/>
          <w:szCs w:val="22"/>
        </w:rPr>
        <w:t>Provide documentation on the student academic achievement for each charter school operated or managed by the applicant.  Such information should contain performance data both school-wide and by subgroup, and should include comparisons to all students in the State at the same grade level, and, to the extent available, as compared with other schools serving similar demographics of students.</w:t>
      </w:r>
    </w:p>
    <w:p w:rsidR="007838F6" w:rsidRPr="007838F6" w:rsidRDefault="007838F6" w:rsidP="009123E2">
      <w:pPr>
        <w:pStyle w:val="NoSpacing"/>
        <w:rPr>
          <w:b/>
          <w:bCs/>
          <w:color w:val="auto"/>
          <w:sz w:val="22"/>
          <w:szCs w:val="22"/>
        </w:rPr>
      </w:pPr>
    </w:p>
    <w:p w:rsidR="00AE06D6" w:rsidRDefault="00AE06D6" w:rsidP="009123E2">
      <w:pPr>
        <w:pStyle w:val="NoSpacing"/>
        <w:rPr>
          <w:b/>
          <w:bCs/>
          <w:color w:val="auto"/>
          <w:sz w:val="22"/>
          <w:szCs w:val="22"/>
          <w:lang w:val="en-US"/>
        </w:rPr>
      </w:pPr>
      <w:r>
        <w:rPr>
          <w:b/>
          <w:bCs/>
          <w:color w:val="auto"/>
          <w:sz w:val="22"/>
          <w:szCs w:val="22"/>
          <w:lang w:val="en-US"/>
        </w:rPr>
        <w:t>Appendix</w:t>
      </w:r>
      <w:r w:rsidR="00A22398">
        <w:rPr>
          <w:b/>
          <w:bCs/>
          <w:color w:val="auto"/>
          <w:sz w:val="22"/>
          <w:szCs w:val="22"/>
          <w:lang w:val="en-US"/>
        </w:rPr>
        <w:t xml:space="preserve"> </w:t>
      </w:r>
      <w:r w:rsidR="00B95A48">
        <w:rPr>
          <w:b/>
          <w:bCs/>
          <w:color w:val="auto"/>
          <w:sz w:val="22"/>
          <w:szCs w:val="22"/>
          <w:lang w:val="en-US"/>
        </w:rPr>
        <w:t>H</w:t>
      </w:r>
      <w:r>
        <w:rPr>
          <w:b/>
          <w:bCs/>
          <w:color w:val="auto"/>
          <w:sz w:val="22"/>
          <w:szCs w:val="22"/>
          <w:lang w:val="en-US"/>
        </w:rPr>
        <w:t>:</w:t>
      </w:r>
      <w:r>
        <w:rPr>
          <w:b/>
          <w:bCs/>
          <w:color w:val="auto"/>
          <w:sz w:val="22"/>
          <w:szCs w:val="22"/>
          <w:lang w:val="en-US"/>
        </w:rPr>
        <w:tab/>
      </w:r>
      <w:r>
        <w:rPr>
          <w:b/>
          <w:bCs/>
          <w:color w:val="auto"/>
          <w:sz w:val="22"/>
          <w:szCs w:val="22"/>
          <w:lang w:val="en-US"/>
        </w:rPr>
        <w:tab/>
      </w:r>
      <w:r w:rsidR="007838F6" w:rsidRPr="007838F6">
        <w:rPr>
          <w:b/>
          <w:bCs/>
          <w:color w:val="auto"/>
          <w:sz w:val="22"/>
          <w:szCs w:val="22"/>
        </w:rPr>
        <w:t>Supplemental Organizational Bu</w:t>
      </w:r>
      <w:r>
        <w:rPr>
          <w:b/>
          <w:bCs/>
          <w:color w:val="auto"/>
          <w:sz w:val="22"/>
          <w:szCs w:val="22"/>
        </w:rPr>
        <w:t>dgets and Financial Information</w:t>
      </w:r>
    </w:p>
    <w:p w:rsidR="009D3590" w:rsidRPr="009D3590" w:rsidRDefault="009D3590" w:rsidP="009123E2">
      <w:pPr>
        <w:pStyle w:val="NoSpacing"/>
        <w:rPr>
          <w:b/>
          <w:bCs/>
          <w:color w:val="auto"/>
          <w:sz w:val="22"/>
          <w:szCs w:val="22"/>
          <w:lang w:val="en-US"/>
        </w:rPr>
      </w:pPr>
    </w:p>
    <w:p w:rsidR="004135C3" w:rsidRPr="00AE06D6" w:rsidRDefault="002F7011" w:rsidP="009123E2">
      <w:pPr>
        <w:pStyle w:val="NoSpacing"/>
        <w:ind w:left="2160" w:hanging="2160"/>
        <w:rPr>
          <w:b/>
          <w:bCs/>
          <w:color w:val="auto"/>
          <w:sz w:val="22"/>
          <w:szCs w:val="22"/>
        </w:rPr>
      </w:pPr>
      <w:r w:rsidRPr="00B91E23">
        <w:rPr>
          <w:rFonts w:cs="Arial"/>
          <w:b/>
          <w:color w:val="auto"/>
          <w:sz w:val="22"/>
          <w:szCs w:val="22"/>
        </w:rPr>
        <w:t xml:space="preserve">Appendix </w:t>
      </w:r>
      <w:r w:rsidR="00B95A48">
        <w:rPr>
          <w:rFonts w:cs="Arial"/>
          <w:b/>
          <w:color w:val="auto"/>
          <w:sz w:val="22"/>
          <w:szCs w:val="22"/>
          <w:lang w:val="en-US"/>
        </w:rPr>
        <w:t>I</w:t>
      </w:r>
      <w:r w:rsidRPr="00B91E23">
        <w:rPr>
          <w:rFonts w:cs="Arial"/>
          <w:color w:val="auto"/>
          <w:sz w:val="22"/>
          <w:szCs w:val="22"/>
        </w:rPr>
        <w:t>:</w:t>
      </w:r>
      <w:r w:rsidR="00AE06D6">
        <w:rPr>
          <w:rFonts w:cs="Arial"/>
          <w:color w:val="auto"/>
          <w:sz w:val="22"/>
          <w:szCs w:val="22"/>
          <w:lang w:val="en-US"/>
        </w:rPr>
        <w:tab/>
      </w:r>
      <w:r w:rsidR="009E6D22" w:rsidRPr="00B91E23">
        <w:rPr>
          <w:rFonts w:cs="Arial"/>
          <w:b/>
          <w:color w:val="auto"/>
          <w:sz w:val="22"/>
          <w:szCs w:val="22"/>
        </w:rPr>
        <w:t xml:space="preserve">Additional Information: </w:t>
      </w:r>
      <w:r w:rsidR="004135C3" w:rsidRPr="00B91E23">
        <w:rPr>
          <w:rFonts w:cs="Arial"/>
          <w:color w:val="auto"/>
          <w:sz w:val="22"/>
          <w:szCs w:val="22"/>
        </w:rPr>
        <w:t xml:space="preserve">Provide any additional information needed and label </w:t>
      </w:r>
      <w:r w:rsidR="004135C3" w:rsidRPr="00B91E23">
        <w:rPr>
          <w:rFonts w:cs="Arial"/>
          <w:color w:val="auto"/>
          <w:sz w:val="22"/>
          <w:szCs w:val="22"/>
          <w:u w:val="single"/>
        </w:rPr>
        <w:t xml:space="preserve">Appendix </w:t>
      </w:r>
      <w:r w:rsidR="00AE06D6">
        <w:rPr>
          <w:rFonts w:cs="Arial"/>
          <w:color w:val="auto"/>
          <w:sz w:val="22"/>
          <w:szCs w:val="22"/>
          <w:u w:val="single"/>
          <w:lang w:val="en-US"/>
        </w:rPr>
        <w:t>G</w:t>
      </w:r>
      <w:r w:rsidR="004135C3" w:rsidRPr="00B91E23">
        <w:rPr>
          <w:rFonts w:cs="Arial"/>
          <w:color w:val="auto"/>
          <w:sz w:val="22"/>
          <w:szCs w:val="22"/>
          <w:u w:val="single"/>
        </w:rPr>
        <w:t xml:space="preserve"> Additional Information</w:t>
      </w:r>
      <w:r w:rsidR="004135C3" w:rsidRPr="00B91E23">
        <w:rPr>
          <w:rFonts w:cs="Arial"/>
          <w:color w:val="auto"/>
          <w:sz w:val="22"/>
          <w:szCs w:val="22"/>
        </w:rPr>
        <w:t xml:space="preserve"> when uploading.  </w:t>
      </w:r>
      <w:r w:rsidR="004135C3" w:rsidRPr="00B91E23">
        <w:rPr>
          <w:rFonts w:cs="Arial"/>
          <w:b/>
          <w:color w:val="auto"/>
          <w:sz w:val="22"/>
          <w:szCs w:val="22"/>
        </w:rPr>
        <w:t xml:space="preserve"> </w:t>
      </w:r>
    </w:p>
    <w:p w:rsidR="004135C3" w:rsidRPr="00B91E23" w:rsidRDefault="004135C3" w:rsidP="009123E2">
      <w:pPr>
        <w:spacing w:after="0" w:line="240" w:lineRule="auto"/>
        <w:ind w:left="2160" w:hanging="1800"/>
        <w:rPr>
          <w:rFonts w:cs="Arial"/>
          <w:b/>
          <w:color w:val="auto"/>
          <w:sz w:val="22"/>
          <w:szCs w:val="22"/>
        </w:rPr>
      </w:pPr>
    </w:p>
    <w:p w:rsidR="007A00D3" w:rsidRDefault="007A00D3" w:rsidP="009123E2">
      <w:pPr>
        <w:spacing w:after="0" w:line="240" w:lineRule="auto"/>
        <w:ind w:left="2160"/>
        <w:rPr>
          <w:rFonts w:cs="Arial"/>
          <w:sz w:val="22"/>
          <w:szCs w:val="22"/>
        </w:rPr>
      </w:pPr>
    </w:p>
    <w:p w:rsidR="009404E5" w:rsidRDefault="009404E5" w:rsidP="009123E2">
      <w:pPr>
        <w:spacing w:line="240" w:lineRule="auto"/>
        <w:jc w:val="center"/>
        <w:rPr>
          <w:rStyle w:val="Heading3Char"/>
        </w:rPr>
        <w:sectPr w:rsidR="009404E5" w:rsidSect="00517774">
          <w:headerReference w:type="default" r:id="rId75"/>
          <w:pgSz w:w="12240" w:h="15840" w:code="1"/>
          <w:pgMar w:top="720" w:right="720" w:bottom="288" w:left="720" w:header="0" w:footer="0" w:gutter="0"/>
          <w:paperSrc w:first="15" w:other="15"/>
          <w:cols w:space="720"/>
          <w:docGrid w:linePitch="326"/>
        </w:sectPr>
      </w:pPr>
      <w:bookmarkStart w:id="146" w:name="_Toc402862309"/>
      <w:bookmarkStart w:id="147" w:name="_Toc402863587"/>
      <w:bookmarkStart w:id="148" w:name="_Toc402864865"/>
      <w:bookmarkStart w:id="149" w:name="_Toc403564281"/>
      <w:bookmarkStart w:id="150" w:name="_Toc403568850"/>
      <w:bookmarkStart w:id="151" w:name="_Toc402862310"/>
      <w:bookmarkStart w:id="152" w:name="_Toc402863588"/>
      <w:bookmarkStart w:id="153" w:name="_Toc402864866"/>
      <w:bookmarkStart w:id="154" w:name="_Toc403564282"/>
      <w:bookmarkStart w:id="155" w:name="_Toc403568851"/>
      <w:bookmarkStart w:id="156" w:name="_Toc402862312"/>
      <w:bookmarkStart w:id="157" w:name="_Toc402863590"/>
      <w:bookmarkStart w:id="158" w:name="_Toc402864868"/>
      <w:bookmarkStart w:id="159" w:name="_Toc403564284"/>
      <w:bookmarkStart w:id="160" w:name="_Toc403568853"/>
      <w:bookmarkStart w:id="161" w:name="_Toc402862313"/>
      <w:bookmarkStart w:id="162" w:name="_Toc402863591"/>
      <w:bookmarkStart w:id="163" w:name="_Toc402864869"/>
      <w:bookmarkStart w:id="164" w:name="_Toc403564285"/>
      <w:bookmarkStart w:id="165" w:name="_Toc403568854"/>
      <w:bookmarkStart w:id="166" w:name="_Toc402862314"/>
      <w:bookmarkStart w:id="167" w:name="_Toc402863592"/>
      <w:bookmarkStart w:id="168" w:name="_Toc402864870"/>
      <w:bookmarkStart w:id="169" w:name="_Toc403564286"/>
      <w:bookmarkStart w:id="170" w:name="_Toc403568855"/>
      <w:bookmarkStart w:id="171" w:name="_Toc402862315"/>
      <w:bookmarkStart w:id="172" w:name="_Toc402863593"/>
      <w:bookmarkStart w:id="173" w:name="_Toc402864871"/>
      <w:bookmarkStart w:id="174" w:name="_Toc403564287"/>
      <w:bookmarkStart w:id="175" w:name="_Toc403568856"/>
      <w:bookmarkStart w:id="176" w:name="_Toc402862316"/>
      <w:bookmarkStart w:id="177" w:name="_Toc402863594"/>
      <w:bookmarkStart w:id="178" w:name="_Toc402864872"/>
      <w:bookmarkStart w:id="179" w:name="_Toc403564288"/>
      <w:bookmarkStart w:id="180" w:name="_Toc403568857"/>
      <w:bookmarkStart w:id="181" w:name="_Toc402862318"/>
      <w:bookmarkStart w:id="182" w:name="_Toc402863596"/>
      <w:bookmarkStart w:id="183" w:name="_Toc402864874"/>
      <w:bookmarkStart w:id="184" w:name="_Toc403564290"/>
      <w:bookmarkStart w:id="185" w:name="_Toc403568859"/>
      <w:bookmarkStart w:id="186" w:name="_Toc402862319"/>
      <w:bookmarkStart w:id="187" w:name="_Toc402863597"/>
      <w:bookmarkStart w:id="188" w:name="_Toc402864875"/>
      <w:bookmarkStart w:id="189" w:name="_Toc403564291"/>
      <w:bookmarkStart w:id="190" w:name="_Toc403568860"/>
      <w:bookmarkStart w:id="191" w:name="_Toc402862320"/>
      <w:bookmarkStart w:id="192" w:name="_Toc402863598"/>
      <w:bookmarkStart w:id="193" w:name="_Toc402864876"/>
      <w:bookmarkStart w:id="194" w:name="_Toc403564292"/>
      <w:bookmarkStart w:id="195" w:name="_Toc403568861"/>
      <w:bookmarkStart w:id="196" w:name="_Toc402862321"/>
      <w:bookmarkStart w:id="197" w:name="_Toc402863599"/>
      <w:bookmarkStart w:id="198" w:name="_Toc402864877"/>
      <w:bookmarkStart w:id="199" w:name="_Toc403564293"/>
      <w:bookmarkStart w:id="200" w:name="_Toc403568862"/>
      <w:bookmarkStart w:id="201" w:name="_Toc402862323"/>
      <w:bookmarkStart w:id="202" w:name="_Toc402863601"/>
      <w:bookmarkStart w:id="203" w:name="_Toc402864879"/>
      <w:bookmarkStart w:id="204" w:name="_Toc403564295"/>
      <w:bookmarkStart w:id="205" w:name="_Toc403568864"/>
      <w:bookmarkStart w:id="206" w:name="_Toc402862324"/>
      <w:bookmarkStart w:id="207" w:name="_Toc402863602"/>
      <w:bookmarkStart w:id="208" w:name="_Toc402864880"/>
      <w:bookmarkStart w:id="209" w:name="_Toc403564296"/>
      <w:bookmarkStart w:id="210" w:name="_Toc403568865"/>
      <w:bookmarkStart w:id="211" w:name="_Toc402862335"/>
      <w:bookmarkStart w:id="212" w:name="_Toc402863613"/>
      <w:bookmarkStart w:id="213" w:name="_Toc402864891"/>
      <w:bookmarkStart w:id="214" w:name="_Toc403564307"/>
      <w:bookmarkStart w:id="215" w:name="_Toc403568876"/>
      <w:bookmarkStart w:id="216" w:name="_Toc402862337"/>
      <w:bookmarkStart w:id="217" w:name="_Toc402863615"/>
      <w:bookmarkStart w:id="218" w:name="_Toc402864893"/>
      <w:bookmarkStart w:id="219" w:name="_Toc403564309"/>
      <w:bookmarkStart w:id="220" w:name="_Toc403568878"/>
      <w:bookmarkStart w:id="221" w:name="_Toc402862338"/>
      <w:bookmarkStart w:id="222" w:name="_Toc402863616"/>
      <w:bookmarkStart w:id="223" w:name="_Toc402864894"/>
      <w:bookmarkStart w:id="224" w:name="_Toc403564310"/>
      <w:bookmarkStart w:id="225" w:name="_Toc403568879"/>
      <w:bookmarkStart w:id="226" w:name="_Toc402862340"/>
      <w:bookmarkStart w:id="227" w:name="_Toc402863618"/>
      <w:bookmarkStart w:id="228" w:name="_Toc402864896"/>
      <w:bookmarkStart w:id="229" w:name="_Toc403564312"/>
      <w:bookmarkStart w:id="230" w:name="_Toc403568881"/>
      <w:bookmarkStart w:id="231" w:name="_Toc402862343"/>
      <w:bookmarkStart w:id="232" w:name="_Toc402863621"/>
      <w:bookmarkStart w:id="233" w:name="_Toc402864899"/>
      <w:bookmarkStart w:id="234" w:name="_Toc403564315"/>
      <w:bookmarkStart w:id="235" w:name="_Toc403568884"/>
      <w:bookmarkStart w:id="236" w:name="_Toc402862346"/>
      <w:bookmarkStart w:id="237" w:name="_Toc402863624"/>
      <w:bookmarkStart w:id="238" w:name="_Toc402864902"/>
      <w:bookmarkStart w:id="239" w:name="_Toc403564318"/>
      <w:bookmarkStart w:id="240" w:name="_Toc403568887"/>
      <w:bookmarkStart w:id="241" w:name="_Toc402862348"/>
      <w:bookmarkStart w:id="242" w:name="_Toc402863626"/>
      <w:bookmarkStart w:id="243" w:name="_Toc402864904"/>
      <w:bookmarkStart w:id="244" w:name="_Toc403564320"/>
      <w:bookmarkStart w:id="245" w:name="_Toc403568889"/>
      <w:bookmarkStart w:id="246" w:name="_Toc402862352"/>
      <w:bookmarkStart w:id="247" w:name="_Toc402863630"/>
      <w:bookmarkStart w:id="248" w:name="_Toc402864908"/>
      <w:bookmarkStart w:id="249" w:name="_Toc403564324"/>
      <w:bookmarkStart w:id="250" w:name="_Toc403568893"/>
      <w:bookmarkStart w:id="251" w:name="_Toc402862353"/>
      <w:bookmarkStart w:id="252" w:name="_Toc402863631"/>
      <w:bookmarkStart w:id="253" w:name="_Toc402864909"/>
      <w:bookmarkStart w:id="254" w:name="_Toc403564325"/>
      <w:bookmarkStart w:id="255" w:name="_Toc403568894"/>
      <w:bookmarkStart w:id="256" w:name="_Toc402862362"/>
      <w:bookmarkStart w:id="257" w:name="_Toc402863640"/>
      <w:bookmarkStart w:id="258" w:name="_Toc402864918"/>
      <w:bookmarkStart w:id="259" w:name="_Toc403564334"/>
      <w:bookmarkStart w:id="260" w:name="_Toc403568903"/>
      <w:bookmarkStart w:id="261" w:name="_Toc402862366"/>
      <w:bookmarkStart w:id="262" w:name="_Toc402863644"/>
      <w:bookmarkStart w:id="263" w:name="_Toc402864922"/>
      <w:bookmarkStart w:id="264" w:name="_Toc403564338"/>
      <w:bookmarkStart w:id="265" w:name="_Toc403568907"/>
      <w:bookmarkStart w:id="266" w:name="_Toc402862368"/>
      <w:bookmarkStart w:id="267" w:name="_Toc402863646"/>
      <w:bookmarkStart w:id="268" w:name="_Toc402864924"/>
      <w:bookmarkStart w:id="269" w:name="_Toc403564340"/>
      <w:bookmarkStart w:id="270" w:name="_Toc403568909"/>
      <w:bookmarkStart w:id="271" w:name="_Toc402862370"/>
      <w:bookmarkStart w:id="272" w:name="_Toc402863648"/>
      <w:bookmarkStart w:id="273" w:name="_Toc402864926"/>
      <w:bookmarkStart w:id="274" w:name="_Toc403564342"/>
      <w:bookmarkStart w:id="275" w:name="_Toc403568911"/>
      <w:bookmarkStart w:id="276" w:name="_Toc402862372"/>
      <w:bookmarkStart w:id="277" w:name="_Toc402863650"/>
      <w:bookmarkStart w:id="278" w:name="_Toc402864928"/>
      <w:bookmarkStart w:id="279" w:name="_Toc403564344"/>
      <w:bookmarkStart w:id="280" w:name="_Toc403568913"/>
      <w:bookmarkStart w:id="281" w:name="_Toc402862374"/>
      <w:bookmarkStart w:id="282" w:name="_Toc402863652"/>
      <w:bookmarkStart w:id="283" w:name="_Toc402864930"/>
      <w:bookmarkStart w:id="284" w:name="_Toc403564346"/>
      <w:bookmarkStart w:id="285" w:name="_Toc403568915"/>
      <w:bookmarkStart w:id="286" w:name="_Toc402862376"/>
      <w:bookmarkStart w:id="287" w:name="_Toc402863654"/>
      <w:bookmarkStart w:id="288" w:name="_Toc402864932"/>
      <w:bookmarkStart w:id="289" w:name="_Toc403564348"/>
      <w:bookmarkStart w:id="290" w:name="_Toc403568917"/>
      <w:bookmarkStart w:id="291" w:name="_Toc402862378"/>
      <w:bookmarkStart w:id="292" w:name="_Toc402863656"/>
      <w:bookmarkStart w:id="293" w:name="_Toc402864934"/>
      <w:bookmarkStart w:id="294" w:name="_Toc403564350"/>
      <w:bookmarkStart w:id="295" w:name="_Toc403568919"/>
      <w:bookmarkStart w:id="296" w:name="_Toc402862380"/>
      <w:bookmarkStart w:id="297" w:name="_Toc402863658"/>
      <w:bookmarkStart w:id="298" w:name="_Toc402864936"/>
      <w:bookmarkStart w:id="299" w:name="_Toc403564352"/>
      <w:bookmarkStart w:id="300" w:name="_Toc403568921"/>
      <w:bookmarkStart w:id="301" w:name="_Toc402862385"/>
      <w:bookmarkStart w:id="302" w:name="_Toc402863663"/>
      <w:bookmarkStart w:id="303" w:name="_Toc402864941"/>
      <w:bookmarkStart w:id="304" w:name="_Toc403564357"/>
      <w:bookmarkStart w:id="305" w:name="_Toc403568926"/>
      <w:bookmarkStart w:id="306" w:name="_Toc402862387"/>
      <w:bookmarkStart w:id="307" w:name="_Toc402863665"/>
      <w:bookmarkStart w:id="308" w:name="_Toc402864943"/>
      <w:bookmarkStart w:id="309" w:name="_Toc403564359"/>
      <w:bookmarkStart w:id="310" w:name="_Toc403568928"/>
      <w:bookmarkStart w:id="311" w:name="_Toc402862391"/>
      <w:bookmarkStart w:id="312" w:name="_Toc402863669"/>
      <w:bookmarkStart w:id="313" w:name="_Toc402864947"/>
      <w:bookmarkStart w:id="314" w:name="_Toc403564363"/>
      <w:bookmarkStart w:id="315" w:name="_Toc403568932"/>
      <w:bookmarkStart w:id="316" w:name="_Toc402862393"/>
      <w:bookmarkStart w:id="317" w:name="_Toc402863671"/>
      <w:bookmarkStart w:id="318" w:name="_Toc402864949"/>
      <w:bookmarkStart w:id="319" w:name="_Toc403564365"/>
      <w:bookmarkStart w:id="320" w:name="_Toc403568934"/>
      <w:bookmarkStart w:id="321" w:name="_Toc402862395"/>
      <w:bookmarkStart w:id="322" w:name="_Toc402863673"/>
      <w:bookmarkStart w:id="323" w:name="_Toc402864951"/>
      <w:bookmarkStart w:id="324" w:name="_Toc403564367"/>
      <w:bookmarkStart w:id="325" w:name="_Toc403568936"/>
      <w:bookmarkStart w:id="326" w:name="_Toc402862397"/>
      <w:bookmarkStart w:id="327" w:name="_Toc402863675"/>
      <w:bookmarkStart w:id="328" w:name="_Toc402864953"/>
      <w:bookmarkStart w:id="329" w:name="_Toc403564369"/>
      <w:bookmarkStart w:id="330" w:name="_Toc403568938"/>
      <w:bookmarkStart w:id="331" w:name="_Toc402862408"/>
      <w:bookmarkStart w:id="332" w:name="_Toc402863686"/>
      <w:bookmarkStart w:id="333" w:name="_Toc402864964"/>
      <w:bookmarkStart w:id="334" w:name="_Toc403564380"/>
      <w:bookmarkStart w:id="335" w:name="_Toc403568949"/>
      <w:bookmarkStart w:id="336" w:name="_Toc402862409"/>
      <w:bookmarkStart w:id="337" w:name="_Toc402863687"/>
      <w:bookmarkStart w:id="338" w:name="_Toc402864965"/>
      <w:bookmarkStart w:id="339" w:name="_Toc403564381"/>
      <w:bookmarkStart w:id="340" w:name="_Toc403568950"/>
      <w:bookmarkStart w:id="341" w:name="_Toc402862411"/>
      <w:bookmarkStart w:id="342" w:name="_Toc402863689"/>
      <w:bookmarkStart w:id="343" w:name="_Toc402864967"/>
      <w:bookmarkStart w:id="344" w:name="_Toc403564383"/>
      <w:bookmarkStart w:id="345" w:name="_Toc403568952"/>
      <w:bookmarkStart w:id="346" w:name="_Toc402862414"/>
      <w:bookmarkStart w:id="347" w:name="_Toc402863692"/>
      <w:bookmarkStart w:id="348" w:name="_Toc402864970"/>
      <w:bookmarkStart w:id="349" w:name="_Toc403564386"/>
      <w:bookmarkStart w:id="350" w:name="_Toc403568955"/>
      <w:bookmarkStart w:id="351" w:name="_Toc402862417"/>
      <w:bookmarkStart w:id="352" w:name="_Toc402863695"/>
      <w:bookmarkStart w:id="353" w:name="_Toc402864973"/>
      <w:bookmarkStart w:id="354" w:name="_Toc403564389"/>
      <w:bookmarkStart w:id="355" w:name="_Toc403568958"/>
      <w:bookmarkStart w:id="356" w:name="_Toc402862420"/>
      <w:bookmarkStart w:id="357" w:name="_Toc402863698"/>
      <w:bookmarkStart w:id="358" w:name="_Toc402864976"/>
      <w:bookmarkStart w:id="359" w:name="_Toc403564392"/>
      <w:bookmarkStart w:id="360" w:name="_Toc403568961"/>
      <w:bookmarkStart w:id="361" w:name="_Toc402862423"/>
      <w:bookmarkStart w:id="362" w:name="_Toc402863701"/>
      <w:bookmarkStart w:id="363" w:name="_Toc402864979"/>
      <w:bookmarkStart w:id="364" w:name="_Toc403564395"/>
      <w:bookmarkStart w:id="365" w:name="_Toc403568964"/>
      <w:bookmarkStart w:id="366" w:name="_Toc402862426"/>
      <w:bookmarkStart w:id="367" w:name="_Toc402863704"/>
      <w:bookmarkStart w:id="368" w:name="_Toc402864982"/>
      <w:bookmarkStart w:id="369" w:name="_Toc403564398"/>
      <w:bookmarkStart w:id="370" w:name="_Toc403568967"/>
      <w:bookmarkStart w:id="371" w:name="_Toc402862432"/>
      <w:bookmarkStart w:id="372" w:name="_Toc402863710"/>
      <w:bookmarkStart w:id="373" w:name="_Toc402864988"/>
      <w:bookmarkStart w:id="374" w:name="_Toc403564404"/>
      <w:bookmarkStart w:id="375" w:name="_Toc403568973"/>
      <w:bookmarkStart w:id="376" w:name="_Toc402862436"/>
      <w:bookmarkStart w:id="377" w:name="_Toc402863714"/>
      <w:bookmarkStart w:id="378" w:name="_Toc402864992"/>
      <w:bookmarkStart w:id="379" w:name="_Toc403564408"/>
      <w:bookmarkStart w:id="380" w:name="_Toc403568977"/>
      <w:bookmarkStart w:id="381" w:name="_Toc402862439"/>
      <w:bookmarkStart w:id="382" w:name="_Toc402863717"/>
      <w:bookmarkStart w:id="383" w:name="_Toc402864995"/>
      <w:bookmarkStart w:id="384" w:name="_Toc403564411"/>
      <w:bookmarkStart w:id="385" w:name="_Toc403568980"/>
      <w:bookmarkStart w:id="386" w:name="_Toc402862440"/>
      <w:bookmarkStart w:id="387" w:name="_Toc402863718"/>
      <w:bookmarkStart w:id="388" w:name="_Toc402864996"/>
      <w:bookmarkStart w:id="389" w:name="_Toc403564412"/>
      <w:bookmarkStart w:id="390" w:name="_Toc403568981"/>
      <w:bookmarkStart w:id="391" w:name="_Toc402862446"/>
      <w:bookmarkStart w:id="392" w:name="_Toc402863724"/>
      <w:bookmarkStart w:id="393" w:name="_Toc402865002"/>
      <w:bookmarkStart w:id="394" w:name="_Toc403564418"/>
      <w:bookmarkStart w:id="395" w:name="_Toc403568987"/>
      <w:bookmarkStart w:id="396" w:name="_Toc402862447"/>
      <w:bookmarkStart w:id="397" w:name="_Toc402863725"/>
      <w:bookmarkStart w:id="398" w:name="_Toc402865003"/>
      <w:bookmarkStart w:id="399" w:name="_Toc403564419"/>
      <w:bookmarkStart w:id="400" w:name="_Toc403568988"/>
      <w:bookmarkStart w:id="401" w:name="_Toc402862450"/>
      <w:bookmarkStart w:id="402" w:name="_Toc402863728"/>
      <w:bookmarkStart w:id="403" w:name="_Toc402865006"/>
      <w:bookmarkStart w:id="404" w:name="_Toc403564422"/>
      <w:bookmarkStart w:id="405" w:name="_Toc403568991"/>
      <w:bookmarkStart w:id="406" w:name="_Toc402862451"/>
      <w:bookmarkStart w:id="407" w:name="_Toc402863729"/>
      <w:bookmarkStart w:id="408" w:name="_Toc402865007"/>
      <w:bookmarkStart w:id="409" w:name="_Toc403564423"/>
      <w:bookmarkStart w:id="410" w:name="_Toc403568992"/>
      <w:bookmarkStart w:id="411" w:name="_Toc402862452"/>
      <w:bookmarkStart w:id="412" w:name="_Toc402863730"/>
      <w:bookmarkStart w:id="413" w:name="_Toc402865008"/>
      <w:bookmarkStart w:id="414" w:name="_Toc403564424"/>
      <w:bookmarkStart w:id="415" w:name="_Toc403568993"/>
      <w:bookmarkStart w:id="416" w:name="_Toc402862453"/>
      <w:bookmarkStart w:id="417" w:name="_Toc402863731"/>
      <w:bookmarkStart w:id="418" w:name="_Toc402865009"/>
      <w:bookmarkStart w:id="419" w:name="_Toc403564425"/>
      <w:bookmarkStart w:id="420" w:name="_Toc403568994"/>
      <w:bookmarkStart w:id="421" w:name="_Toc402862456"/>
      <w:bookmarkStart w:id="422" w:name="_Toc402863734"/>
      <w:bookmarkStart w:id="423" w:name="_Toc402865012"/>
      <w:bookmarkStart w:id="424" w:name="_Toc403564428"/>
      <w:bookmarkStart w:id="425" w:name="_Toc403568997"/>
      <w:bookmarkStart w:id="426" w:name="_Toc402862457"/>
      <w:bookmarkStart w:id="427" w:name="_Toc402863735"/>
      <w:bookmarkStart w:id="428" w:name="_Toc402865013"/>
      <w:bookmarkStart w:id="429" w:name="_Toc403564429"/>
      <w:bookmarkStart w:id="430" w:name="_Toc403568998"/>
      <w:bookmarkStart w:id="431" w:name="_Toc402862458"/>
      <w:bookmarkStart w:id="432" w:name="_Toc402863736"/>
      <w:bookmarkStart w:id="433" w:name="_Toc402865014"/>
      <w:bookmarkStart w:id="434" w:name="_Toc403564430"/>
      <w:bookmarkStart w:id="435" w:name="_Toc403568999"/>
      <w:bookmarkStart w:id="436" w:name="_Toc402862459"/>
      <w:bookmarkStart w:id="437" w:name="_Toc402863737"/>
      <w:bookmarkStart w:id="438" w:name="_Toc402865015"/>
      <w:bookmarkStart w:id="439" w:name="_Toc403564431"/>
      <w:bookmarkStart w:id="440" w:name="_Toc403569000"/>
      <w:bookmarkStart w:id="441" w:name="_Toc402862460"/>
      <w:bookmarkStart w:id="442" w:name="_Toc402863738"/>
      <w:bookmarkStart w:id="443" w:name="_Toc402865016"/>
      <w:bookmarkStart w:id="444" w:name="_Toc403564432"/>
      <w:bookmarkStart w:id="445" w:name="_Toc403569001"/>
      <w:bookmarkStart w:id="446" w:name="_Toc402862461"/>
      <w:bookmarkStart w:id="447" w:name="_Toc402863739"/>
      <w:bookmarkStart w:id="448" w:name="_Toc402865017"/>
      <w:bookmarkStart w:id="449" w:name="_Toc403564433"/>
      <w:bookmarkStart w:id="450" w:name="_Toc403569002"/>
      <w:bookmarkStart w:id="451" w:name="_Toc402862463"/>
      <w:bookmarkStart w:id="452" w:name="_Toc402863741"/>
      <w:bookmarkStart w:id="453" w:name="_Toc402865019"/>
      <w:bookmarkStart w:id="454" w:name="_Toc403564435"/>
      <w:bookmarkStart w:id="455" w:name="_Toc403569004"/>
      <w:bookmarkStart w:id="456" w:name="_Toc402862464"/>
      <w:bookmarkStart w:id="457" w:name="_Toc402863742"/>
      <w:bookmarkStart w:id="458" w:name="_Toc402865020"/>
      <w:bookmarkStart w:id="459" w:name="_Toc403564436"/>
      <w:bookmarkStart w:id="460" w:name="_Toc403569005"/>
      <w:bookmarkStart w:id="461" w:name="_Toc402862466"/>
      <w:bookmarkStart w:id="462" w:name="_Toc402863744"/>
      <w:bookmarkStart w:id="463" w:name="_Toc402865022"/>
      <w:bookmarkStart w:id="464" w:name="_Toc403564438"/>
      <w:bookmarkStart w:id="465" w:name="_Toc403569007"/>
      <w:bookmarkStart w:id="466" w:name="_Toc402862469"/>
      <w:bookmarkStart w:id="467" w:name="_Toc402863747"/>
      <w:bookmarkStart w:id="468" w:name="_Toc402865025"/>
      <w:bookmarkStart w:id="469" w:name="_Toc403564441"/>
      <w:bookmarkStart w:id="470" w:name="_Toc403569010"/>
      <w:bookmarkStart w:id="471" w:name="_Toc402862471"/>
      <w:bookmarkStart w:id="472" w:name="_Toc402863749"/>
      <w:bookmarkStart w:id="473" w:name="_Toc402865027"/>
      <w:bookmarkStart w:id="474" w:name="_Toc403564443"/>
      <w:bookmarkStart w:id="475" w:name="_Toc403569012"/>
      <w:bookmarkStart w:id="476" w:name="_Toc402862473"/>
      <w:bookmarkStart w:id="477" w:name="_Toc402863751"/>
      <w:bookmarkStart w:id="478" w:name="_Toc402865029"/>
      <w:bookmarkStart w:id="479" w:name="_Toc403564445"/>
      <w:bookmarkStart w:id="480" w:name="_Toc403569014"/>
      <w:bookmarkStart w:id="481" w:name="_Toc402862474"/>
      <w:bookmarkStart w:id="482" w:name="_Toc402863752"/>
      <w:bookmarkStart w:id="483" w:name="_Toc402865030"/>
      <w:bookmarkStart w:id="484" w:name="_Toc403564446"/>
      <w:bookmarkStart w:id="485" w:name="_Toc403569015"/>
      <w:bookmarkStart w:id="486" w:name="_Toc402862477"/>
      <w:bookmarkStart w:id="487" w:name="_Toc402863755"/>
      <w:bookmarkStart w:id="488" w:name="_Toc402865033"/>
      <w:bookmarkStart w:id="489" w:name="_Toc403564449"/>
      <w:bookmarkStart w:id="490" w:name="_Toc403569018"/>
      <w:bookmarkStart w:id="491" w:name="_Toc402862488"/>
      <w:bookmarkStart w:id="492" w:name="_Toc402863766"/>
      <w:bookmarkStart w:id="493" w:name="_Toc402865044"/>
      <w:bookmarkStart w:id="494" w:name="_Toc403564460"/>
      <w:bookmarkStart w:id="495" w:name="_Toc403569029"/>
      <w:bookmarkStart w:id="496" w:name="_Toc402862489"/>
      <w:bookmarkStart w:id="497" w:name="_Toc402863767"/>
      <w:bookmarkStart w:id="498" w:name="_Toc402865045"/>
      <w:bookmarkStart w:id="499" w:name="_Toc403564461"/>
      <w:bookmarkStart w:id="500" w:name="_Toc403569030"/>
      <w:bookmarkStart w:id="501" w:name="_Toc402862491"/>
      <w:bookmarkStart w:id="502" w:name="_Toc402863769"/>
      <w:bookmarkStart w:id="503" w:name="_Toc402865047"/>
      <w:bookmarkStart w:id="504" w:name="_Toc403564463"/>
      <w:bookmarkStart w:id="505" w:name="_Toc403569032"/>
      <w:bookmarkStart w:id="506" w:name="_Toc402862492"/>
      <w:bookmarkStart w:id="507" w:name="_Toc402863770"/>
      <w:bookmarkStart w:id="508" w:name="_Toc402865048"/>
      <w:bookmarkStart w:id="509" w:name="_Toc403564464"/>
      <w:bookmarkStart w:id="510" w:name="_Toc403569033"/>
      <w:bookmarkStart w:id="511" w:name="_Toc402862493"/>
      <w:bookmarkStart w:id="512" w:name="_Toc402863771"/>
      <w:bookmarkStart w:id="513" w:name="_Toc402865049"/>
      <w:bookmarkStart w:id="514" w:name="_Toc403564465"/>
      <w:bookmarkStart w:id="515" w:name="_Toc403569034"/>
      <w:bookmarkStart w:id="516" w:name="_Toc402862495"/>
      <w:bookmarkStart w:id="517" w:name="_Toc402863773"/>
      <w:bookmarkStart w:id="518" w:name="_Toc402865051"/>
      <w:bookmarkStart w:id="519" w:name="_Toc403564467"/>
      <w:bookmarkStart w:id="520" w:name="_Toc403569036"/>
      <w:bookmarkStart w:id="521" w:name="_Toc402862496"/>
      <w:bookmarkStart w:id="522" w:name="_Toc402863774"/>
      <w:bookmarkStart w:id="523" w:name="_Toc402865052"/>
      <w:bookmarkStart w:id="524" w:name="_Toc403564468"/>
      <w:bookmarkStart w:id="525" w:name="_Toc403569037"/>
      <w:bookmarkStart w:id="526" w:name="_Toc402862497"/>
      <w:bookmarkStart w:id="527" w:name="_Toc402863775"/>
      <w:bookmarkStart w:id="528" w:name="_Toc402865053"/>
      <w:bookmarkStart w:id="529" w:name="_Toc403564469"/>
      <w:bookmarkStart w:id="530" w:name="_Toc403569038"/>
      <w:bookmarkStart w:id="531" w:name="_Toc402862499"/>
      <w:bookmarkStart w:id="532" w:name="_Toc402863777"/>
      <w:bookmarkStart w:id="533" w:name="_Toc402865055"/>
      <w:bookmarkStart w:id="534" w:name="_Toc403564471"/>
      <w:bookmarkStart w:id="535" w:name="_Toc403569040"/>
      <w:bookmarkStart w:id="536" w:name="_Toc402862500"/>
      <w:bookmarkStart w:id="537" w:name="_Toc402863778"/>
      <w:bookmarkStart w:id="538" w:name="_Toc402865056"/>
      <w:bookmarkStart w:id="539" w:name="_Toc403564472"/>
      <w:bookmarkStart w:id="540" w:name="_Toc403569041"/>
      <w:bookmarkStart w:id="541" w:name="_Toc402862501"/>
      <w:bookmarkStart w:id="542" w:name="_Toc402863779"/>
      <w:bookmarkStart w:id="543" w:name="_Toc402865057"/>
      <w:bookmarkStart w:id="544" w:name="_Toc403564473"/>
      <w:bookmarkStart w:id="545" w:name="_Toc403569042"/>
      <w:bookmarkStart w:id="546" w:name="_Toc402862503"/>
      <w:bookmarkStart w:id="547" w:name="_Toc402863781"/>
      <w:bookmarkStart w:id="548" w:name="_Toc402865059"/>
      <w:bookmarkStart w:id="549" w:name="_Toc403564475"/>
      <w:bookmarkStart w:id="550" w:name="_Toc403569044"/>
      <w:bookmarkStart w:id="551" w:name="_Toc402862504"/>
      <w:bookmarkStart w:id="552" w:name="_Toc402863782"/>
      <w:bookmarkStart w:id="553" w:name="_Toc402865060"/>
      <w:bookmarkStart w:id="554" w:name="_Toc403564476"/>
      <w:bookmarkStart w:id="555" w:name="_Toc403569045"/>
      <w:bookmarkStart w:id="556" w:name="_Toc402862505"/>
      <w:bookmarkStart w:id="557" w:name="_Toc402863783"/>
      <w:bookmarkStart w:id="558" w:name="_Toc402865061"/>
      <w:bookmarkStart w:id="559" w:name="_Toc403564477"/>
      <w:bookmarkStart w:id="560" w:name="_Toc403569046"/>
      <w:bookmarkStart w:id="561" w:name="_Toc402862507"/>
      <w:bookmarkStart w:id="562" w:name="_Toc402863785"/>
      <w:bookmarkStart w:id="563" w:name="_Toc402865063"/>
      <w:bookmarkStart w:id="564" w:name="_Toc403564479"/>
      <w:bookmarkStart w:id="565" w:name="_Toc403569048"/>
      <w:bookmarkStart w:id="566" w:name="_Toc402862508"/>
      <w:bookmarkStart w:id="567" w:name="_Toc402863786"/>
      <w:bookmarkStart w:id="568" w:name="_Toc402865064"/>
      <w:bookmarkStart w:id="569" w:name="_Toc403564480"/>
      <w:bookmarkStart w:id="570" w:name="_Toc403569049"/>
      <w:bookmarkStart w:id="571" w:name="_Toc402862509"/>
      <w:bookmarkStart w:id="572" w:name="_Toc402863787"/>
      <w:bookmarkStart w:id="573" w:name="_Toc402865065"/>
      <w:bookmarkStart w:id="574" w:name="_Toc403564481"/>
      <w:bookmarkStart w:id="575" w:name="_Toc403569050"/>
      <w:bookmarkStart w:id="576" w:name="_Toc402862511"/>
      <w:bookmarkStart w:id="577" w:name="_Toc402863789"/>
      <w:bookmarkStart w:id="578" w:name="_Toc402865067"/>
      <w:bookmarkStart w:id="579" w:name="_Toc403564483"/>
      <w:bookmarkStart w:id="580" w:name="_Toc403569052"/>
      <w:bookmarkStart w:id="581" w:name="_Toc402862512"/>
      <w:bookmarkStart w:id="582" w:name="_Toc402863790"/>
      <w:bookmarkStart w:id="583" w:name="_Toc402865068"/>
      <w:bookmarkStart w:id="584" w:name="_Toc403564484"/>
      <w:bookmarkStart w:id="585" w:name="_Toc403569053"/>
      <w:bookmarkStart w:id="586" w:name="_Toc402862513"/>
      <w:bookmarkStart w:id="587" w:name="_Toc402863791"/>
      <w:bookmarkStart w:id="588" w:name="_Toc402865069"/>
      <w:bookmarkStart w:id="589" w:name="_Toc403564485"/>
      <w:bookmarkStart w:id="590" w:name="_Toc403569054"/>
      <w:bookmarkStart w:id="591" w:name="_Toc402862516"/>
      <w:bookmarkStart w:id="592" w:name="_Toc402863794"/>
      <w:bookmarkStart w:id="593" w:name="_Toc402865072"/>
      <w:bookmarkStart w:id="594" w:name="_Toc403564488"/>
      <w:bookmarkStart w:id="595" w:name="_Toc403569057"/>
      <w:bookmarkStart w:id="596" w:name="_Toc402862523"/>
      <w:bookmarkStart w:id="597" w:name="_Toc402863801"/>
      <w:bookmarkStart w:id="598" w:name="_Toc402865079"/>
      <w:bookmarkStart w:id="599" w:name="_Toc403564495"/>
      <w:bookmarkStart w:id="600" w:name="_Toc403569064"/>
      <w:bookmarkStart w:id="601" w:name="_Toc402862531"/>
      <w:bookmarkStart w:id="602" w:name="_Toc402863809"/>
      <w:bookmarkStart w:id="603" w:name="_Toc402865087"/>
      <w:bookmarkStart w:id="604" w:name="_Toc403564503"/>
      <w:bookmarkStart w:id="605" w:name="_Toc403569072"/>
      <w:bookmarkStart w:id="606" w:name="_Toc402862532"/>
      <w:bookmarkStart w:id="607" w:name="_Toc402863810"/>
      <w:bookmarkStart w:id="608" w:name="_Toc402865088"/>
      <w:bookmarkStart w:id="609" w:name="_Toc403564504"/>
      <w:bookmarkStart w:id="610" w:name="_Toc403569073"/>
      <w:bookmarkStart w:id="611" w:name="_Toc402862533"/>
      <w:bookmarkStart w:id="612" w:name="_Toc402863811"/>
      <w:bookmarkStart w:id="613" w:name="_Toc402865089"/>
      <w:bookmarkStart w:id="614" w:name="_Toc403564505"/>
      <w:bookmarkStart w:id="615" w:name="_Toc403569074"/>
      <w:bookmarkStart w:id="616" w:name="_Toc402862534"/>
      <w:bookmarkStart w:id="617" w:name="_Toc402863812"/>
      <w:bookmarkStart w:id="618" w:name="_Toc402865090"/>
      <w:bookmarkStart w:id="619" w:name="_Toc403564506"/>
      <w:bookmarkStart w:id="620" w:name="_Toc403569075"/>
      <w:bookmarkStart w:id="621" w:name="_Toc402862538"/>
      <w:bookmarkStart w:id="622" w:name="_Toc402863816"/>
      <w:bookmarkStart w:id="623" w:name="_Toc402865094"/>
      <w:bookmarkStart w:id="624" w:name="_Toc403564510"/>
      <w:bookmarkStart w:id="625" w:name="_Toc403569079"/>
      <w:bookmarkStart w:id="626" w:name="_Toc402862541"/>
      <w:bookmarkStart w:id="627" w:name="_Toc402863819"/>
      <w:bookmarkStart w:id="628" w:name="_Toc402865097"/>
      <w:bookmarkStart w:id="629" w:name="_Toc403564513"/>
      <w:bookmarkStart w:id="630" w:name="_Toc403569082"/>
      <w:bookmarkStart w:id="631" w:name="_Toc402862546"/>
      <w:bookmarkStart w:id="632" w:name="_Toc402863824"/>
      <w:bookmarkStart w:id="633" w:name="_Toc402865102"/>
      <w:bookmarkStart w:id="634" w:name="_Toc403564518"/>
      <w:bookmarkStart w:id="635" w:name="_Toc403569087"/>
      <w:bookmarkStart w:id="636" w:name="_Toc402862547"/>
      <w:bookmarkStart w:id="637" w:name="_Toc402863825"/>
      <w:bookmarkStart w:id="638" w:name="_Toc402865103"/>
      <w:bookmarkStart w:id="639" w:name="_Toc403564519"/>
      <w:bookmarkStart w:id="640" w:name="_Toc403569088"/>
      <w:bookmarkStart w:id="641" w:name="_Toc402862548"/>
      <w:bookmarkStart w:id="642" w:name="_Toc402863826"/>
      <w:bookmarkStart w:id="643" w:name="_Toc402865104"/>
      <w:bookmarkStart w:id="644" w:name="_Toc403564520"/>
      <w:bookmarkStart w:id="645" w:name="_Toc403569089"/>
      <w:bookmarkStart w:id="646" w:name="_Toc402862550"/>
      <w:bookmarkStart w:id="647" w:name="_Toc402863828"/>
      <w:bookmarkStart w:id="648" w:name="_Toc402865106"/>
      <w:bookmarkStart w:id="649" w:name="_Toc403564522"/>
      <w:bookmarkStart w:id="650" w:name="_Toc403569091"/>
      <w:bookmarkStart w:id="651" w:name="_Toc402862551"/>
      <w:bookmarkStart w:id="652" w:name="_Toc402863829"/>
      <w:bookmarkStart w:id="653" w:name="_Toc402865107"/>
      <w:bookmarkStart w:id="654" w:name="_Toc403564523"/>
      <w:bookmarkStart w:id="655" w:name="_Toc403569092"/>
      <w:bookmarkStart w:id="656" w:name="_Toc402862552"/>
      <w:bookmarkStart w:id="657" w:name="_Toc402863830"/>
      <w:bookmarkStart w:id="658" w:name="_Toc402865108"/>
      <w:bookmarkStart w:id="659" w:name="_Toc403564524"/>
      <w:bookmarkStart w:id="660" w:name="_Toc403569093"/>
      <w:bookmarkStart w:id="661" w:name="_Toc402862562"/>
      <w:bookmarkStart w:id="662" w:name="_Toc402863840"/>
      <w:bookmarkStart w:id="663" w:name="_Toc402865118"/>
      <w:bookmarkStart w:id="664" w:name="_Toc403564534"/>
      <w:bookmarkStart w:id="665" w:name="_Toc403569103"/>
      <w:bookmarkStart w:id="666" w:name="_Toc402862564"/>
      <w:bookmarkStart w:id="667" w:name="_Toc402863842"/>
      <w:bookmarkStart w:id="668" w:name="_Toc402865120"/>
      <w:bookmarkStart w:id="669" w:name="_Toc403564536"/>
      <w:bookmarkStart w:id="670" w:name="_Toc403569105"/>
      <w:bookmarkStart w:id="671" w:name="_Toc402862566"/>
      <w:bookmarkStart w:id="672" w:name="_Toc402863844"/>
      <w:bookmarkStart w:id="673" w:name="_Toc402865122"/>
      <w:bookmarkStart w:id="674" w:name="_Toc403564538"/>
      <w:bookmarkStart w:id="675" w:name="_Toc403569107"/>
      <w:bookmarkStart w:id="676" w:name="_Toc402862567"/>
      <w:bookmarkStart w:id="677" w:name="_Toc402863845"/>
      <w:bookmarkStart w:id="678" w:name="_Toc402865123"/>
      <w:bookmarkStart w:id="679" w:name="_Toc403564539"/>
      <w:bookmarkStart w:id="680" w:name="_Toc403569108"/>
      <w:bookmarkStart w:id="681" w:name="_Toc402862570"/>
      <w:bookmarkStart w:id="682" w:name="_Toc402863848"/>
      <w:bookmarkStart w:id="683" w:name="_Toc402865126"/>
      <w:bookmarkStart w:id="684" w:name="_Toc403564542"/>
      <w:bookmarkStart w:id="685" w:name="_Toc403569111"/>
      <w:bookmarkStart w:id="686" w:name="_Toc402862574"/>
      <w:bookmarkStart w:id="687" w:name="_Toc402863852"/>
      <w:bookmarkStart w:id="688" w:name="_Toc402865130"/>
      <w:bookmarkStart w:id="689" w:name="_Toc403564546"/>
      <w:bookmarkStart w:id="690" w:name="_Toc403569115"/>
      <w:bookmarkStart w:id="691" w:name="_Toc402862578"/>
      <w:bookmarkStart w:id="692" w:name="_Toc402863856"/>
      <w:bookmarkStart w:id="693" w:name="_Toc402865134"/>
      <w:bookmarkStart w:id="694" w:name="_Toc403564550"/>
      <w:bookmarkStart w:id="695" w:name="_Toc403569119"/>
      <w:bookmarkStart w:id="696" w:name="_Toc402862581"/>
      <w:bookmarkStart w:id="697" w:name="_Toc402863859"/>
      <w:bookmarkStart w:id="698" w:name="_Toc402865137"/>
      <w:bookmarkStart w:id="699" w:name="_Toc403564553"/>
      <w:bookmarkStart w:id="700" w:name="_Toc403569122"/>
      <w:bookmarkStart w:id="701" w:name="_Toc402862583"/>
      <w:bookmarkStart w:id="702" w:name="_Toc402863861"/>
      <w:bookmarkStart w:id="703" w:name="_Toc402865139"/>
      <w:bookmarkStart w:id="704" w:name="_Toc403564555"/>
      <w:bookmarkStart w:id="705" w:name="_Toc403569124"/>
      <w:bookmarkStart w:id="706" w:name="_Toc402862585"/>
      <w:bookmarkStart w:id="707" w:name="_Toc402863863"/>
      <w:bookmarkStart w:id="708" w:name="_Toc402865141"/>
      <w:bookmarkStart w:id="709" w:name="_Toc403564557"/>
      <w:bookmarkStart w:id="710" w:name="_Toc403569126"/>
      <w:bookmarkStart w:id="711" w:name="_Toc402862586"/>
      <w:bookmarkStart w:id="712" w:name="_Toc402863864"/>
      <w:bookmarkStart w:id="713" w:name="_Toc402865142"/>
      <w:bookmarkStart w:id="714" w:name="_Toc403564558"/>
      <w:bookmarkStart w:id="715" w:name="_Toc403569127"/>
      <w:bookmarkStart w:id="716" w:name="_Toc402862588"/>
      <w:bookmarkStart w:id="717" w:name="_Toc402863866"/>
      <w:bookmarkStart w:id="718" w:name="_Toc402865144"/>
      <w:bookmarkStart w:id="719" w:name="_Toc403564560"/>
      <w:bookmarkStart w:id="720" w:name="_Toc403569129"/>
      <w:bookmarkStart w:id="721" w:name="_Toc402862590"/>
      <w:bookmarkStart w:id="722" w:name="_Toc402863868"/>
      <w:bookmarkStart w:id="723" w:name="_Toc402865146"/>
      <w:bookmarkStart w:id="724" w:name="_Toc403564562"/>
      <w:bookmarkStart w:id="725" w:name="_Toc403569131"/>
      <w:bookmarkStart w:id="726" w:name="_Toc402862591"/>
      <w:bookmarkStart w:id="727" w:name="_Toc402863869"/>
      <w:bookmarkStart w:id="728" w:name="_Toc402865147"/>
      <w:bookmarkStart w:id="729" w:name="_Toc403564563"/>
      <w:bookmarkStart w:id="730" w:name="_Toc403569132"/>
      <w:bookmarkStart w:id="731" w:name="_Toc402862593"/>
      <w:bookmarkStart w:id="732" w:name="_Toc402863871"/>
      <w:bookmarkStart w:id="733" w:name="_Toc402865149"/>
      <w:bookmarkStart w:id="734" w:name="_Toc403564565"/>
      <w:bookmarkStart w:id="735" w:name="_Toc403569134"/>
      <w:bookmarkStart w:id="736" w:name="_Toc402862596"/>
      <w:bookmarkStart w:id="737" w:name="_Toc402863874"/>
      <w:bookmarkStart w:id="738" w:name="_Toc402865152"/>
      <w:bookmarkStart w:id="739" w:name="_Toc403564568"/>
      <w:bookmarkStart w:id="740" w:name="_Toc403569137"/>
      <w:bookmarkStart w:id="741" w:name="_Toc402862598"/>
      <w:bookmarkStart w:id="742" w:name="_Toc402863876"/>
      <w:bookmarkStart w:id="743" w:name="_Toc402865154"/>
      <w:bookmarkStart w:id="744" w:name="_Toc403564570"/>
      <w:bookmarkStart w:id="745" w:name="_Toc403569139"/>
      <w:bookmarkStart w:id="746" w:name="_Toc402862601"/>
      <w:bookmarkStart w:id="747" w:name="_Toc402863879"/>
      <w:bookmarkStart w:id="748" w:name="_Toc402865157"/>
      <w:bookmarkStart w:id="749" w:name="_Toc403564573"/>
      <w:bookmarkStart w:id="750" w:name="_Toc403569142"/>
      <w:bookmarkStart w:id="751" w:name="_Toc402862602"/>
      <w:bookmarkStart w:id="752" w:name="_Toc402863880"/>
      <w:bookmarkStart w:id="753" w:name="_Toc402865158"/>
      <w:bookmarkStart w:id="754" w:name="_Toc403564574"/>
      <w:bookmarkStart w:id="755" w:name="_Toc403569143"/>
      <w:bookmarkStart w:id="756" w:name="_Toc402862603"/>
      <w:bookmarkStart w:id="757" w:name="_Toc402863881"/>
      <w:bookmarkStart w:id="758" w:name="_Toc402865159"/>
      <w:bookmarkStart w:id="759" w:name="_Toc403564575"/>
      <w:bookmarkStart w:id="760" w:name="_Toc403569144"/>
      <w:bookmarkStart w:id="761" w:name="_Toc402862606"/>
      <w:bookmarkStart w:id="762" w:name="_Toc402863884"/>
      <w:bookmarkStart w:id="763" w:name="_Toc402865162"/>
      <w:bookmarkStart w:id="764" w:name="_Toc403564578"/>
      <w:bookmarkStart w:id="765" w:name="_Toc403569147"/>
      <w:bookmarkStart w:id="766" w:name="_Toc402862608"/>
      <w:bookmarkStart w:id="767" w:name="_Toc402863886"/>
      <w:bookmarkStart w:id="768" w:name="_Toc402865164"/>
      <w:bookmarkStart w:id="769" w:name="_Toc403564580"/>
      <w:bookmarkStart w:id="770" w:name="_Toc403569149"/>
      <w:bookmarkStart w:id="771" w:name="_Toc402862611"/>
      <w:bookmarkStart w:id="772" w:name="_Toc402863889"/>
      <w:bookmarkStart w:id="773" w:name="_Toc402865167"/>
      <w:bookmarkStart w:id="774" w:name="_Toc403564583"/>
      <w:bookmarkStart w:id="775" w:name="_Toc403569152"/>
      <w:bookmarkStart w:id="776" w:name="_Toc402862612"/>
      <w:bookmarkStart w:id="777" w:name="_Toc402863890"/>
      <w:bookmarkStart w:id="778" w:name="_Toc402865168"/>
      <w:bookmarkStart w:id="779" w:name="_Toc403564584"/>
      <w:bookmarkStart w:id="780" w:name="_Toc403569153"/>
      <w:bookmarkStart w:id="781" w:name="_Toc402862613"/>
      <w:bookmarkStart w:id="782" w:name="_Toc402863891"/>
      <w:bookmarkStart w:id="783" w:name="_Toc402865169"/>
      <w:bookmarkStart w:id="784" w:name="_Toc403564585"/>
      <w:bookmarkStart w:id="785" w:name="_Toc403569154"/>
      <w:bookmarkStart w:id="786" w:name="_Toc402862616"/>
      <w:bookmarkStart w:id="787" w:name="_Toc402863894"/>
      <w:bookmarkStart w:id="788" w:name="_Toc402865172"/>
      <w:bookmarkStart w:id="789" w:name="_Toc403564588"/>
      <w:bookmarkStart w:id="790" w:name="_Toc403569157"/>
      <w:bookmarkStart w:id="791" w:name="_Toc402862617"/>
      <w:bookmarkStart w:id="792" w:name="_Toc402863895"/>
      <w:bookmarkStart w:id="793" w:name="_Toc402865173"/>
      <w:bookmarkStart w:id="794" w:name="_Toc403564589"/>
      <w:bookmarkStart w:id="795" w:name="_Toc403569158"/>
      <w:bookmarkStart w:id="796" w:name="_Toc402862618"/>
      <w:bookmarkStart w:id="797" w:name="_Toc402863896"/>
      <w:bookmarkStart w:id="798" w:name="_Toc402865174"/>
      <w:bookmarkStart w:id="799" w:name="_Toc403564590"/>
      <w:bookmarkStart w:id="800" w:name="_Toc403569159"/>
      <w:bookmarkStart w:id="801" w:name="_Toc402862621"/>
      <w:bookmarkStart w:id="802" w:name="_Toc402863899"/>
      <w:bookmarkStart w:id="803" w:name="_Toc402865177"/>
      <w:bookmarkStart w:id="804" w:name="_Toc403564593"/>
      <w:bookmarkStart w:id="805" w:name="_Toc403569162"/>
      <w:bookmarkStart w:id="806" w:name="_Toc402862622"/>
      <w:bookmarkStart w:id="807" w:name="_Toc402863900"/>
      <w:bookmarkStart w:id="808" w:name="_Toc402865178"/>
      <w:bookmarkStart w:id="809" w:name="_Toc403564594"/>
      <w:bookmarkStart w:id="810" w:name="_Toc403569163"/>
      <w:bookmarkStart w:id="811" w:name="_Toc402862623"/>
      <w:bookmarkStart w:id="812" w:name="_Toc402863901"/>
      <w:bookmarkStart w:id="813" w:name="_Toc402865179"/>
      <w:bookmarkStart w:id="814" w:name="_Toc403564595"/>
      <w:bookmarkStart w:id="815" w:name="_Toc403569164"/>
      <w:bookmarkStart w:id="816" w:name="_Toc402862626"/>
      <w:bookmarkStart w:id="817" w:name="_Toc402863904"/>
      <w:bookmarkStart w:id="818" w:name="_Toc402865182"/>
      <w:bookmarkStart w:id="819" w:name="_Toc403564598"/>
      <w:bookmarkStart w:id="820" w:name="_Toc403569167"/>
      <w:bookmarkStart w:id="821" w:name="_Toc402862627"/>
      <w:bookmarkStart w:id="822" w:name="_Toc402863905"/>
      <w:bookmarkStart w:id="823" w:name="_Toc402865183"/>
      <w:bookmarkStart w:id="824" w:name="_Toc403564599"/>
      <w:bookmarkStart w:id="825" w:name="_Toc403569168"/>
      <w:bookmarkStart w:id="826" w:name="_Toc402862628"/>
      <w:bookmarkStart w:id="827" w:name="_Toc402863906"/>
      <w:bookmarkStart w:id="828" w:name="_Toc402865184"/>
      <w:bookmarkStart w:id="829" w:name="_Toc403564600"/>
      <w:bookmarkStart w:id="830" w:name="_Toc403569169"/>
      <w:bookmarkStart w:id="831" w:name="_Toc402862630"/>
      <w:bookmarkStart w:id="832" w:name="_Toc402863908"/>
      <w:bookmarkStart w:id="833" w:name="_Toc402865186"/>
      <w:bookmarkStart w:id="834" w:name="_Toc403564602"/>
      <w:bookmarkStart w:id="835" w:name="_Toc403569171"/>
      <w:bookmarkStart w:id="836" w:name="_Toc402862631"/>
      <w:bookmarkStart w:id="837" w:name="_Toc402863909"/>
      <w:bookmarkStart w:id="838" w:name="_Toc402865187"/>
      <w:bookmarkStart w:id="839" w:name="_Toc403564603"/>
      <w:bookmarkStart w:id="840" w:name="_Toc403569172"/>
      <w:bookmarkStart w:id="841" w:name="_Toc402862633"/>
      <w:bookmarkStart w:id="842" w:name="_Toc402863911"/>
      <w:bookmarkStart w:id="843" w:name="_Toc402865189"/>
      <w:bookmarkStart w:id="844" w:name="_Toc403564605"/>
      <w:bookmarkStart w:id="845" w:name="_Toc403569174"/>
      <w:bookmarkStart w:id="846" w:name="_Toc402862635"/>
      <w:bookmarkStart w:id="847" w:name="_Toc402863913"/>
      <w:bookmarkStart w:id="848" w:name="_Toc402865191"/>
      <w:bookmarkStart w:id="849" w:name="_Toc403564607"/>
      <w:bookmarkStart w:id="850" w:name="_Toc403569176"/>
      <w:bookmarkStart w:id="851" w:name="_Toc402862636"/>
      <w:bookmarkStart w:id="852" w:name="_Toc402863914"/>
      <w:bookmarkStart w:id="853" w:name="_Toc402865192"/>
      <w:bookmarkStart w:id="854" w:name="_Toc403564608"/>
      <w:bookmarkStart w:id="855" w:name="_Toc403569177"/>
      <w:bookmarkStart w:id="856" w:name="_Toc402862638"/>
      <w:bookmarkStart w:id="857" w:name="_Toc402863916"/>
      <w:bookmarkStart w:id="858" w:name="_Toc402865194"/>
      <w:bookmarkStart w:id="859" w:name="_Toc403564610"/>
      <w:bookmarkStart w:id="860" w:name="_Toc403569179"/>
      <w:bookmarkStart w:id="861" w:name="_Toc402862640"/>
      <w:bookmarkStart w:id="862" w:name="_Toc402863918"/>
      <w:bookmarkStart w:id="863" w:name="_Toc402865196"/>
      <w:bookmarkStart w:id="864" w:name="_Toc403564612"/>
      <w:bookmarkStart w:id="865" w:name="_Toc403569181"/>
      <w:bookmarkStart w:id="866" w:name="_Toc402862641"/>
      <w:bookmarkStart w:id="867" w:name="_Toc402863919"/>
      <w:bookmarkStart w:id="868" w:name="_Toc402865197"/>
      <w:bookmarkStart w:id="869" w:name="_Toc403564613"/>
      <w:bookmarkStart w:id="870" w:name="_Toc403569182"/>
      <w:bookmarkStart w:id="871" w:name="_Toc402862643"/>
      <w:bookmarkStart w:id="872" w:name="_Toc402863921"/>
      <w:bookmarkStart w:id="873" w:name="_Toc402865199"/>
      <w:bookmarkStart w:id="874" w:name="_Toc403564615"/>
      <w:bookmarkStart w:id="875" w:name="_Toc403569184"/>
      <w:bookmarkStart w:id="876" w:name="_Toc402862645"/>
      <w:bookmarkStart w:id="877" w:name="_Toc402863923"/>
      <w:bookmarkStart w:id="878" w:name="_Toc402865201"/>
      <w:bookmarkStart w:id="879" w:name="_Toc403564617"/>
      <w:bookmarkStart w:id="880" w:name="_Toc403569186"/>
      <w:bookmarkStart w:id="881" w:name="_Toc402862646"/>
      <w:bookmarkStart w:id="882" w:name="_Toc402863924"/>
      <w:bookmarkStart w:id="883" w:name="_Toc402865202"/>
      <w:bookmarkStart w:id="884" w:name="_Toc403564618"/>
      <w:bookmarkStart w:id="885" w:name="_Toc403569187"/>
      <w:bookmarkStart w:id="886" w:name="_Toc402862649"/>
      <w:bookmarkStart w:id="887" w:name="_Toc402863927"/>
      <w:bookmarkStart w:id="888" w:name="_Toc402865205"/>
      <w:bookmarkStart w:id="889" w:name="_Toc403564621"/>
      <w:bookmarkStart w:id="890" w:name="_Toc403569190"/>
      <w:bookmarkStart w:id="891" w:name="_Toc402862651"/>
      <w:bookmarkStart w:id="892" w:name="_Toc402863929"/>
      <w:bookmarkStart w:id="893" w:name="_Toc402865207"/>
      <w:bookmarkStart w:id="894" w:name="_Toc403564623"/>
      <w:bookmarkStart w:id="895" w:name="_Toc403569192"/>
      <w:bookmarkStart w:id="896" w:name="_Toc402862652"/>
      <w:bookmarkStart w:id="897" w:name="_Toc402863930"/>
      <w:bookmarkStart w:id="898" w:name="_Toc402865208"/>
      <w:bookmarkStart w:id="899" w:name="_Toc403564624"/>
      <w:bookmarkStart w:id="900" w:name="_Toc403569193"/>
      <w:bookmarkStart w:id="901" w:name="_Toc402862654"/>
      <w:bookmarkStart w:id="902" w:name="_Toc402863932"/>
      <w:bookmarkStart w:id="903" w:name="_Toc402865210"/>
      <w:bookmarkStart w:id="904" w:name="_Toc403564626"/>
      <w:bookmarkStart w:id="905" w:name="_Toc403569195"/>
      <w:bookmarkStart w:id="906" w:name="_Toc402862656"/>
      <w:bookmarkStart w:id="907" w:name="_Toc402863934"/>
      <w:bookmarkStart w:id="908" w:name="_Toc402865212"/>
      <w:bookmarkStart w:id="909" w:name="_Toc403564628"/>
      <w:bookmarkStart w:id="910" w:name="_Toc403569197"/>
      <w:bookmarkStart w:id="911" w:name="_Toc402862657"/>
      <w:bookmarkStart w:id="912" w:name="_Toc402863935"/>
      <w:bookmarkStart w:id="913" w:name="_Toc402865213"/>
      <w:bookmarkStart w:id="914" w:name="_Toc403564629"/>
      <w:bookmarkStart w:id="915" w:name="_Toc403569198"/>
      <w:bookmarkStart w:id="916" w:name="_Toc402862658"/>
      <w:bookmarkStart w:id="917" w:name="_Toc402863936"/>
      <w:bookmarkStart w:id="918" w:name="_Toc402865214"/>
      <w:bookmarkStart w:id="919" w:name="_Toc403564630"/>
      <w:bookmarkStart w:id="920" w:name="_Toc403569199"/>
      <w:bookmarkStart w:id="921" w:name="_Toc402862659"/>
      <w:bookmarkStart w:id="922" w:name="_Toc402863937"/>
      <w:bookmarkStart w:id="923" w:name="_Toc402865215"/>
      <w:bookmarkStart w:id="924" w:name="_Toc403564631"/>
      <w:bookmarkStart w:id="925" w:name="_Toc403569200"/>
      <w:bookmarkStart w:id="926" w:name="_Toc402862662"/>
      <w:bookmarkStart w:id="927" w:name="_Toc402863940"/>
      <w:bookmarkStart w:id="928" w:name="_Toc402865218"/>
      <w:bookmarkStart w:id="929" w:name="_Toc403564634"/>
      <w:bookmarkStart w:id="930" w:name="_Toc403569203"/>
      <w:bookmarkStart w:id="931" w:name="_Toc402862663"/>
      <w:bookmarkStart w:id="932" w:name="_Toc402863941"/>
      <w:bookmarkStart w:id="933" w:name="_Toc402865219"/>
      <w:bookmarkStart w:id="934" w:name="_Toc403564635"/>
      <w:bookmarkStart w:id="935" w:name="_Toc403569204"/>
      <w:bookmarkStart w:id="936" w:name="_Toc402862664"/>
      <w:bookmarkStart w:id="937" w:name="_Toc402863942"/>
      <w:bookmarkStart w:id="938" w:name="_Toc402865220"/>
      <w:bookmarkStart w:id="939" w:name="_Toc403564636"/>
      <w:bookmarkStart w:id="940" w:name="_Toc403569205"/>
      <w:bookmarkStart w:id="941" w:name="_Toc402862666"/>
      <w:bookmarkStart w:id="942" w:name="_Toc402863944"/>
      <w:bookmarkStart w:id="943" w:name="_Toc402865222"/>
      <w:bookmarkStart w:id="944" w:name="_Toc403564638"/>
      <w:bookmarkStart w:id="945" w:name="_Toc403569207"/>
      <w:bookmarkStart w:id="946" w:name="_Toc402862678"/>
      <w:bookmarkStart w:id="947" w:name="_Toc402863956"/>
      <w:bookmarkStart w:id="948" w:name="_Toc402865234"/>
      <w:bookmarkStart w:id="949" w:name="_Toc403564650"/>
      <w:bookmarkStart w:id="950" w:name="_Toc403569219"/>
      <w:bookmarkStart w:id="951" w:name="_Toc402862689"/>
      <w:bookmarkStart w:id="952" w:name="_Toc402863967"/>
      <w:bookmarkStart w:id="953" w:name="_Toc402865245"/>
      <w:bookmarkStart w:id="954" w:name="_Toc403564661"/>
      <w:bookmarkStart w:id="955" w:name="_Toc403569230"/>
      <w:bookmarkStart w:id="956" w:name="_Toc402862690"/>
      <w:bookmarkStart w:id="957" w:name="_Toc402863968"/>
      <w:bookmarkStart w:id="958" w:name="_Toc402865246"/>
      <w:bookmarkStart w:id="959" w:name="_Toc403564662"/>
      <w:bookmarkStart w:id="960" w:name="_Toc403569231"/>
      <w:bookmarkStart w:id="961" w:name="_Toc402862691"/>
      <w:bookmarkStart w:id="962" w:name="_Toc402863969"/>
      <w:bookmarkStart w:id="963" w:name="_Toc402865247"/>
      <w:bookmarkStart w:id="964" w:name="_Toc403564663"/>
      <w:bookmarkStart w:id="965" w:name="_Toc403569232"/>
      <w:bookmarkStart w:id="966" w:name="_Toc402862693"/>
      <w:bookmarkStart w:id="967" w:name="_Toc402863971"/>
      <w:bookmarkStart w:id="968" w:name="_Toc402865249"/>
      <w:bookmarkStart w:id="969" w:name="_Toc403564665"/>
      <w:bookmarkStart w:id="970" w:name="_Toc403569234"/>
      <w:bookmarkStart w:id="971" w:name="_Toc402862694"/>
      <w:bookmarkStart w:id="972" w:name="_Toc402863972"/>
      <w:bookmarkStart w:id="973" w:name="_Toc402865250"/>
      <w:bookmarkStart w:id="974" w:name="_Toc403564666"/>
      <w:bookmarkStart w:id="975" w:name="_Toc403569235"/>
      <w:bookmarkStart w:id="976" w:name="_Toc402862695"/>
      <w:bookmarkStart w:id="977" w:name="_Toc402863973"/>
      <w:bookmarkStart w:id="978" w:name="_Toc402865251"/>
      <w:bookmarkStart w:id="979" w:name="_Toc403564667"/>
      <w:bookmarkStart w:id="980" w:name="_Toc403569236"/>
      <w:bookmarkStart w:id="981" w:name="_Toc402862696"/>
      <w:bookmarkStart w:id="982" w:name="_Toc402863974"/>
      <w:bookmarkStart w:id="983" w:name="_Toc402865252"/>
      <w:bookmarkStart w:id="984" w:name="_Toc403564668"/>
      <w:bookmarkStart w:id="985" w:name="_Toc403569237"/>
      <w:bookmarkStart w:id="986" w:name="_Toc402862697"/>
      <w:bookmarkStart w:id="987" w:name="_Toc402863975"/>
      <w:bookmarkStart w:id="988" w:name="_Toc402865253"/>
      <w:bookmarkStart w:id="989" w:name="_Toc403564669"/>
      <w:bookmarkStart w:id="990" w:name="_Toc403569238"/>
      <w:bookmarkStart w:id="991" w:name="_Toc402862699"/>
      <w:bookmarkStart w:id="992" w:name="_Toc402863977"/>
      <w:bookmarkStart w:id="993" w:name="_Toc402865255"/>
      <w:bookmarkStart w:id="994" w:name="_Toc403564671"/>
      <w:bookmarkStart w:id="995" w:name="_Toc403569240"/>
      <w:bookmarkStart w:id="996" w:name="_Toc402862701"/>
      <w:bookmarkStart w:id="997" w:name="_Toc402863979"/>
      <w:bookmarkStart w:id="998" w:name="_Toc402865257"/>
      <w:bookmarkStart w:id="999" w:name="_Toc403564673"/>
      <w:bookmarkStart w:id="1000" w:name="_Toc403569242"/>
      <w:bookmarkStart w:id="1001" w:name="_Toc402862703"/>
      <w:bookmarkStart w:id="1002" w:name="_Toc402863981"/>
      <w:bookmarkStart w:id="1003" w:name="_Toc402865259"/>
      <w:bookmarkStart w:id="1004" w:name="_Toc403564675"/>
      <w:bookmarkStart w:id="1005" w:name="_Toc403569244"/>
      <w:bookmarkStart w:id="1006" w:name="_Toc402862705"/>
      <w:bookmarkStart w:id="1007" w:name="_Toc402863983"/>
      <w:bookmarkStart w:id="1008" w:name="_Toc402865261"/>
      <w:bookmarkStart w:id="1009" w:name="_Toc403564677"/>
      <w:bookmarkStart w:id="1010" w:name="_Toc403569246"/>
      <w:bookmarkStart w:id="1011" w:name="_Toc402862707"/>
      <w:bookmarkStart w:id="1012" w:name="_Toc402863985"/>
      <w:bookmarkStart w:id="1013" w:name="_Toc402865263"/>
      <w:bookmarkStart w:id="1014" w:name="_Toc403564679"/>
      <w:bookmarkStart w:id="1015" w:name="_Toc403569248"/>
      <w:bookmarkStart w:id="1016" w:name="_Toc402862709"/>
      <w:bookmarkStart w:id="1017" w:name="_Toc402863987"/>
      <w:bookmarkStart w:id="1018" w:name="_Toc402865265"/>
      <w:bookmarkStart w:id="1019" w:name="_Toc403564681"/>
      <w:bookmarkStart w:id="1020" w:name="_Toc403569250"/>
      <w:bookmarkStart w:id="1021" w:name="_Toc402862710"/>
      <w:bookmarkStart w:id="1022" w:name="_Toc402863988"/>
      <w:bookmarkStart w:id="1023" w:name="_Toc402865266"/>
      <w:bookmarkStart w:id="1024" w:name="_Toc403564682"/>
      <w:bookmarkStart w:id="1025" w:name="_Toc403569251"/>
      <w:bookmarkStart w:id="1026" w:name="_Toc402862711"/>
      <w:bookmarkStart w:id="1027" w:name="_Toc402863989"/>
      <w:bookmarkStart w:id="1028" w:name="_Toc402865267"/>
      <w:bookmarkStart w:id="1029" w:name="_Toc403564683"/>
      <w:bookmarkStart w:id="1030" w:name="_Toc403569252"/>
      <w:bookmarkStart w:id="1031" w:name="_Toc402862712"/>
      <w:bookmarkStart w:id="1032" w:name="_Toc402863990"/>
      <w:bookmarkStart w:id="1033" w:name="_Toc402865268"/>
      <w:bookmarkStart w:id="1034" w:name="_Toc403564684"/>
      <w:bookmarkStart w:id="1035" w:name="_Toc403569253"/>
      <w:bookmarkStart w:id="1036" w:name="_Toc402862714"/>
      <w:bookmarkStart w:id="1037" w:name="_Toc402863992"/>
      <w:bookmarkStart w:id="1038" w:name="_Toc402865270"/>
      <w:bookmarkStart w:id="1039" w:name="_Toc403564686"/>
      <w:bookmarkStart w:id="1040" w:name="_Toc403569255"/>
      <w:bookmarkStart w:id="1041" w:name="_Toc402862715"/>
      <w:bookmarkStart w:id="1042" w:name="_Toc402863993"/>
      <w:bookmarkStart w:id="1043" w:name="_Toc402865271"/>
      <w:bookmarkStart w:id="1044" w:name="_Toc403564687"/>
      <w:bookmarkStart w:id="1045" w:name="_Toc403569256"/>
      <w:bookmarkStart w:id="1046" w:name="_Toc402862717"/>
      <w:bookmarkStart w:id="1047" w:name="_Toc402863995"/>
      <w:bookmarkStart w:id="1048" w:name="_Toc402865273"/>
      <w:bookmarkStart w:id="1049" w:name="_Toc403564689"/>
      <w:bookmarkStart w:id="1050" w:name="_Toc403569258"/>
      <w:bookmarkStart w:id="1051" w:name="_Toc402862719"/>
      <w:bookmarkStart w:id="1052" w:name="_Toc402863997"/>
      <w:bookmarkStart w:id="1053" w:name="_Toc402865275"/>
      <w:bookmarkStart w:id="1054" w:name="_Toc403564691"/>
      <w:bookmarkStart w:id="1055" w:name="_Toc403569260"/>
      <w:bookmarkStart w:id="1056" w:name="_Toc402862720"/>
      <w:bookmarkStart w:id="1057" w:name="_Toc402863998"/>
      <w:bookmarkStart w:id="1058" w:name="_Toc402865276"/>
      <w:bookmarkStart w:id="1059" w:name="_Toc403564692"/>
      <w:bookmarkStart w:id="1060" w:name="_Toc403569261"/>
      <w:bookmarkStart w:id="1061" w:name="_Toc402862721"/>
      <w:bookmarkStart w:id="1062" w:name="_Toc402863999"/>
      <w:bookmarkStart w:id="1063" w:name="_Toc402865277"/>
      <w:bookmarkStart w:id="1064" w:name="_Toc403564693"/>
      <w:bookmarkStart w:id="1065" w:name="_Toc403569262"/>
      <w:bookmarkStart w:id="1066" w:name="_Toc402862723"/>
      <w:bookmarkStart w:id="1067" w:name="_Toc402864001"/>
      <w:bookmarkStart w:id="1068" w:name="_Toc402865279"/>
      <w:bookmarkStart w:id="1069" w:name="_Toc403564695"/>
      <w:bookmarkStart w:id="1070" w:name="_Toc403569264"/>
      <w:bookmarkStart w:id="1071" w:name="_Toc402862725"/>
      <w:bookmarkStart w:id="1072" w:name="_Toc402864003"/>
      <w:bookmarkStart w:id="1073" w:name="_Toc402865281"/>
      <w:bookmarkStart w:id="1074" w:name="_Toc403564697"/>
      <w:bookmarkStart w:id="1075" w:name="_Toc403569266"/>
      <w:bookmarkStart w:id="1076" w:name="_Toc402862727"/>
      <w:bookmarkStart w:id="1077" w:name="_Toc402864005"/>
      <w:bookmarkStart w:id="1078" w:name="_Toc402865283"/>
      <w:bookmarkStart w:id="1079" w:name="_Toc403564699"/>
      <w:bookmarkStart w:id="1080" w:name="_Toc403569268"/>
      <w:bookmarkStart w:id="1081" w:name="_Toc402862729"/>
      <w:bookmarkStart w:id="1082" w:name="_Toc402864007"/>
      <w:bookmarkStart w:id="1083" w:name="_Toc402865285"/>
      <w:bookmarkStart w:id="1084" w:name="_Toc403564701"/>
      <w:bookmarkStart w:id="1085" w:name="_Toc403569270"/>
      <w:bookmarkStart w:id="1086" w:name="_Toc402862731"/>
      <w:bookmarkStart w:id="1087" w:name="_Toc402864009"/>
      <w:bookmarkStart w:id="1088" w:name="_Toc402865287"/>
      <w:bookmarkStart w:id="1089" w:name="_Toc403564703"/>
      <w:bookmarkStart w:id="1090" w:name="_Toc403569272"/>
      <w:bookmarkStart w:id="1091" w:name="_Toc402862733"/>
      <w:bookmarkStart w:id="1092" w:name="_Toc402864011"/>
      <w:bookmarkStart w:id="1093" w:name="_Toc402865289"/>
      <w:bookmarkStart w:id="1094" w:name="_Toc403564705"/>
      <w:bookmarkStart w:id="1095" w:name="_Toc403569274"/>
      <w:bookmarkStart w:id="1096" w:name="_Toc402862735"/>
      <w:bookmarkStart w:id="1097" w:name="_Toc402864013"/>
      <w:bookmarkStart w:id="1098" w:name="_Toc402865291"/>
      <w:bookmarkStart w:id="1099" w:name="_Toc403564707"/>
      <w:bookmarkStart w:id="1100" w:name="_Toc403569276"/>
      <w:bookmarkStart w:id="1101" w:name="_Toc402862737"/>
      <w:bookmarkStart w:id="1102" w:name="_Toc402864015"/>
      <w:bookmarkStart w:id="1103" w:name="_Toc402865293"/>
      <w:bookmarkStart w:id="1104" w:name="_Toc403564709"/>
      <w:bookmarkStart w:id="1105" w:name="_Toc403569278"/>
      <w:bookmarkStart w:id="1106" w:name="_Toc402862739"/>
      <w:bookmarkStart w:id="1107" w:name="_Toc402864017"/>
      <w:bookmarkStart w:id="1108" w:name="_Toc402865295"/>
      <w:bookmarkStart w:id="1109" w:name="_Toc403564711"/>
      <w:bookmarkStart w:id="1110" w:name="_Toc403569280"/>
      <w:bookmarkStart w:id="1111" w:name="_Toc402862741"/>
      <w:bookmarkStart w:id="1112" w:name="_Toc402864019"/>
      <w:bookmarkStart w:id="1113" w:name="_Toc402865297"/>
      <w:bookmarkStart w:id="1114" w:name="_Toc403564713"/>
      <w:bookmarkStart w:id="1115" w:name="_Toc403569282"/>
      <w:bookmarkStart w:id="1116" w:name="_Toc402862743"/>
      <w:bookmarkStart w:id="1117" w:name="_Toc402864021"/>
      <w:bookmarkStart w:id="1118" w:name="_Toc402865299"/>
      <w:bookmarkStart w:id="1119" w:name="_Toc403564715"/>
      <w:bookmarkStart w:id="1120" w:name="_Toc403569284"/>
      <w:bookmarkStart w:id="1121" w:name="_Toc402862746"/>
      <w:bookmarkStart w:id="1122" w:name="_Toc402864024"/>
      <w:bookmarkStart w:id="1123" w:name="_Toc402865302"/>
      <w:bookmarkStart w:id="1124" w:name="_Toc403564718"/>
      <w:bookmarkStart w:id="1125" w:name="_Toc403569287"/>
      <w:bookmarkStart w:id="1126" w:name="_Toc402862748"/>
      <w:bookmarkStart w:id="1127" w:name="_Toc402864026"/>
      <w:bookmarkStart w:id="1128" w:name="_Toc402865304"/>
      <w:bookmarkStart w:id="1129" w:name="_Toc403564720"/>
      <w:bookmarkStart w:id="1130" w:name="_Toc403569289"/>
      <w:bookmarkStart w:id="1131" w:name="_Toc402862749"/>
      <w:bookmarkStart w:id="1132" w:name="_Toc402864027"/>
      <w:bookmarkStart w:id="1133" w:name="_Toc402865305"/>
      <w:bookmarkStart w:id="1134" w:name="_Toc403564721"/>
      <w:bookmarkStart w:id="1135" w:name="_Toc403569290"/>
      <w:bookmarkStart w:id="1136" w:name="_Toc402862750"/>
      <w:bookmarkStart w:id="1137" w:name="_Toc402864028"/>
      <w:bookmarkStart w:id="1138" w:name="_Toc402865306"/>
      <w:bookmarkStart w:id="1139" w:name="_Toc403564722"/>
      <w:bookmarkStart w:id="1140" w:name="_Toc403569291"/>
      <w:bookmarkStart w:id="1141" w:name="_Toc402862751"/>
      <w:bookmarkStart w:id="1142" w:name="_Toc402864029"/>
      <w:bookmarkStart w:id="1143" w:name="_Toc402865307"/>
      <w:bookmarkStart w:id="1144" w:name="_Toc403564723"/>
      <w:bookmarkStart w:id="1145" w:name="_Toc403569292"/>
      <w:bookmarkStart w:id="1146" w:name="_Toc402862752"/>
      <w:bookmarkStart w:id="1147" w:name="_Toc402864030"/>
      <w:bookmarkStart w:id="1148" w:name="_Toc402865308"/>
      <w:bookmarkStart w:id="1149" w:name="_Toc403564724"/>
      <w:bookmarkStart w:id="1150" w:name="_Toc403569293"/>
      <w:bookmarkStart w:id="1151" w:name="_Toc402862754"/>
      <w:bookmarkStart w:id="1152" w:name="_Toc402864032"/>
      <w:bookmarkStart w:id="1153" w:name="_Toc402865310"/>
      <w:bookmarkStart w:id="1154" w:name="_Toc403564726"/>
      <w:bookmarkStart w:id="1155" w:name="_Toc403569295"/>
      <w:bookmarkStart w:id="1156" w:name="_Toc402862756"/>
      <w:bookmarkStart w:id="1157" w:name="_Toc402864034"/>
      <w:bookmarkStart w:id="1158" w:name="_Toc402865312"/>
      <w:bookmarkStart w:id="1159" w:name="_Toc403564728"/>
      <w:bookmarkStart w:id="1160" w:name="_Toc403569297"/>
      <w:bookmarkStart w:id="1161" w:name="_Toc402862758"/>
      <w:bookmarkStart w:id="1162" w:name="_Toc402864036"/>
      <w:bookmarkStart w:id="1163" w:name="_Toc402865314"/>
      <w:bookmarkStart w:id="1164" w:name="_Toc403564730"/>
      <w:bookmarkStart w:id="1165" w:name="_Toc403569299"/>
      <w:bookmarkStart w:id="1166" w:name="_Toc402862760"/>
      <w:bookmarkStart w:id="1167" w:name="_Toc402864038"/>
      <w:bookmarkStart w:id="1168" w:name="_Toc402865316"/>
      <w:bookmarkStart w:id="1169" w:name="_Toc403564732"/>
      <w:bookmarkStart w:id="1170" w:name="_Toc403569301"/>
      <w:bookmarkStart w:id="1171" w:name="_Toc402862762"/>
      <w:bookmarkStart w:id="1172" w:name="_Toc402864040"/>
      <w:bookmarkStart w:id="1173" w:name="_Toc402865318"/>
      <w:bookmarkStart w:id="1174" w:name="_Toc403564734"/>
      <w:bookmarkStart w:id="1175" w:name="_Toc403569303"/>
      <w:bookmarkStart w:id="1176" w:name="_Toc402862763"/>
      <w:bookmarkStart w:id="1177" w:name="_Toc402864041"/>
      <w:bookmarkStart w:id="1178" w:name="_Toc402865319"/>
      <w:bookmarkStart w:id="1179" w:name="_Toc403564735"/>
      <w:bookmarkStart w:id="1180" w:name="_Toc403569304"/>
      <w:bookmarkStart w:id="1181" w:name="_Toc402862764"/>
      <w:bookmarkStart w:id="1182" w:name="_Toc402864042"/>
      <w:bookmarkStart w:id="1183" w:name="_Toc402865320"/>
      <w:bookmarkStart w:id="1184" w:name="_Toc403564736"/>
      <w:bookmarkStart w:id="1185" w:name="_Toc403569305"/>
      <w:bookmarkStart w:id="1186" w:name="_Toc402862766"/>
      <w:bookmarkStart w:id="1187" w:name="_Toc402864044"/>
      <w:bookmarkStart w:id="1188" w:name="_Toc402865322"/>
      <w:bookmarkStart w:id="1189" w:name="_Toc403564738"/>
      <w:bookmarkStart w:id="1190" w:name="_Toc403569307"/>
      <w:bookmarkStart w:id="1191" w:name="_Toc402862767"/>
      <w:bookmarkStart w:id="1192" w:name="_Toc402864045"/>
      <w:bookmarkStart w:id="1193" w:name="_Toc402865323"/>
      <w:bookmarkStart w:id="1194" w:name="_Toc403564739"/>
      <w:bookmarkStart w:id="1195" w:name="_Toc403569308"/>
      <w:bookmarkStart w:id="1196" w:name="_Toc402862768"/>
      <w:bookmarkStart w:id="1197" w:name="_Toc402864046"/>
      <w:bookmarkStart w:id="1198" w:name="_Toc402865324"/>
      <w:bookmarkStart w:id="1199" w:name="_Toc403564740"/>
      <w:bookmarkStart w:id="1200" w:name="_Toc403569309"/>
      <w:bookmarkStart w:id="1201" w:name="_Toc402862769"/>
      <w:bookmarkStart w:id="1202" w:name="_Toc402864047"/>
      <w:bookmarkStart w:id="1203" w:name="_Toc402865325"/>
      <w:bookmarkStart w:id="1204" w:name="_Toc403564741"/>
      <w:bookmarkStart w:id="1205" w:name="_Toc403569310"/>
      <w:bookmarkStart w:id="1206" w:name="_Toc402862771"/>
      <w:bookmarkStart w:id="1207" w:name="_Toc402864049"/>
      <w:bookmarkStart w:id="1208" w:name="_Toc402865327"/>
      <w:bookmarkStart w:id="1209" w:name="_Toc403564743"/>
      <w:bookmarkStart w:id="1210" w:name="_Toc403569312"/>
      <w:bookmarkStart w:id="1211" w:name="_Toc402862773"/>
      <w:bookmarkStart w:id="1212" w:name="_Toc402864051"/>
      <w:bookmarkStart w:id="1213" w:name="_Toc402865329"/>
      <w:bookmarkStart w:id="1214" w:name="_Toc403564745"/>
      <w:bookmarkStart w:id="1215" w:name="_Toc403569314"/>
      <w:bookmarkStart w:id="1216" w:name="_Toc402862774"/>
      <w:bookmarkStart w:id="1217" w:name="_Toc402864052"/>
      <w:bookmarkStart w:id="1218" w:name="_Toc402865330"/>
      <w:bookmarkStart w:id="1219" w:name="_Toc403564746"/>
      <w:bookmarkStart w:id="1220" w:name="_Toc403569315"/>
      <w:bookmarkStart w:id="1221" w:name="_Toc402862776"/>
      <w:bookmarkStart w:id="1222" w:name="_Toc402864054"/>
      <w:bookmarkStart w:id="1223" w:name="_Toc402865332"/>
      <w:bookmarkStart w:id="1224" w:name="_Toc403564748"/>
      <w:bookmarkStart w:id="1225" w:name="_Toc403569317"/>
      <w:bookmarkStart w:id="1226" w:name="_Toc402862778"/>
      <w:bookmarkStart w:id="1227" w:name="_Toc402864056"/>
      <w:bookmarkStart w:id="1228" w:name="_Toc402865334"/>
      <w:bookmarkStart w:id="1229" w:name="_Toc403564750"/>
      <w:bookmarkStart w:id="1230" w:name="_Toc403569319"/>
      <w:bookmarkStart w:id="1231" w:name="_Toc402862780"/>
      <w:bookmarkStart w:id="1232" w:name="_Toc402864058"/>
      <w:bookmarkStart w:id="1233" w:name="_Toc402865336"/>
      <w:bookmarkStart w:id="1234" w:name="_Toc403564752"/>
      <w:bookmarkStart w:id="1235" w:name="_Toc403569321"/>
      <w:bookmarkStart w:id="1236" w:name="_Toc402862782"/>
      <w:bookmarkStart w:id="1237" w:name="_Toc402864060"/>
      <w:bookmarkStart w:id="1238" w:name="_Toc402865338"/>
      <w:bookmarkStart w:id="1239" w:name="_Toc403564754"/>
      <w:bookmarkStart w:id="1240" w:name="_Toc403569323"/>
      <w:bookmarkStart w:id="1241" w:name="_Toc402862784"/>
      <w:bookmarkStart w:id="1242" w:name="_Toc402864062"/>
      <w:bookmarkStart w:id="1243" w:name="_Toc402865340"/>
      <w:bookmarkStart w:id="1244" w:name="_Toc403564756"/>
      <w:bookmarkStart w:id="1245" w:name="_Toc403569325"/>
      <w:bookmarkStart w:id="1246" w:name="_Toc402862786"/>
      <w:bookmarkStart w:id="1247" w:name="_Toc402864064"/>
      <w:bookmarkStart w:id="1248" w:name="_Toc402865342"/>
      <w:bookmarkStart w:id="1249" w:name="_Toc403564758"/>
      <w:bookmarkStart w:id="1250" w:name="_Toc403569327"/>
      <w:bookmarkStart w:id="1251" w:name="_Toc402862788"/>
      <w:bookmarkStart w:id="1252" w:name="_Toc402864066"/>
      <w:bookmarkStart w:id="1253" w:name="_Toc402865344"/>
      <w:bookmarkStart w:id="1254" w:name="_Toc403564760"/>
      <w:bookmarkStart w:id="1255" w:name="_Toc403569329"/>
      <w:bookmarkStart w:id="1256" w:name="_Toc402862789"/>
      <w:bookmarkStart w:id="1257" w:name="_Toc402864067"/>
      <w:bookmarkStart w:id="1258" w:name="_Toc402865345"/>
      <w:bookmarkStart w:id="1259" w:name="_Toc403564761"/>
      <w:bookmarkStart w:id="1260" w:name="_Toc403569330"/>
      <w:bookmarkStart w:id="1261" w:name="_Toc402862791"/>
      <w:bookmarkStart w:id="1262" w:name="_Toc402864069"/>
      <w:bookmarkStart w:id="1263" w:name="_Toc402865347"/>
      <w:bookmarkStart w:id="1264" w:name="_Toc403564763"/>
      <w:bookmarkStart w:id="1265" w:name="_Toc403569332"/>
      <w:bookmarkStart w:id="1266" w:name="_Toc402862792"/>
      <w:bookmarkStart w:id="1267" w:name="_Toc402864070"/>
      <w:bookmarkStart w:id="1268" w:name="_Toc402865348"/>
      <w:bookmarkStart w:id="1269" w:name="_Toc403564764"/>
      <w:bookmarkStart w:id="1270" w:name="_Toc403569333"/>
      <w:bookmarkStart w:id="1271" w:name="_Toc402862794"/>
      <w:bookmarkStart w:id="1272" w:name="_Toc402864072"/>
      <w:bookmarkStart w:id="1273" w:name="_Toc402865350"/>
      <w:bookmarkStart w:id="1274" w:name="_Toc403564766"/>
      <w:bookmarkStart w:id="1275" w:name="_Toc403569335"/>
      <w:bookmarkStart w:id="1276" w:name="_Toc402862796"/>
      <w:bookmarkStart w:id="1277" w:name="_Toc402864074"/>
      <w:bookmarkStart w:id="1278" w:name="_Toc402865352"/>
      <w:bookmarkStart w:id="1279" w:name="_Toc403564768"/>
      <w:bookmarkStart w:id="1280" w:name="_Toc403569337"/>
      <w:bookmarkStart w:id="1281" w:name="_Toc402862797"/>
      <w:bookmarkStart w:id="1282" w:name="_Toc402864075"/>
      <w:bookmarkStart w:id="1283" w:name="_Toc402865353"/>
      <w:bookmarkStart w:id="1284" w:name="_Toc403564769"/>
      <w:bookmarkStart w:id="1285" w:name="_Toc403569338"/>
      <w:bookmarkStart w:id="1286" w:name="_Toc402862798"/>
      <w:bookmarkStart w:id="1287" w:name="_Toc402864076"/>
      <w:bookmarkStart w:id="1288" w:name="_Toc402865354"/>
      <w:bookmarkStart w:id="1289" w:name="_Toc403564770"/>
      <w:bookmarkStart w:id="1290" w:name="_Toc403569339"/>
      <w:bookmarkStart w:id="1291" w:name="_Toc402862801"/>
      <w:bookmarkStart w:id="1292" w:name="_Toc402864079"/>
      <w:bookmarkStart w:id="1293" w:name="_Toc402865357"/>
      <w:bookmarkStart w:id="1294" w:name="_Toc403564773"/>
      <w:bookmarkStart w:id="1295" w:name="_Toc403569342"/>
      <w:bookmarkStart w:id="1296" w:name="_Toc402862803"/>
      <w:bookmarkStart w:id="1297" w:name="_Toc402864081"/>
      <w:bookmarkStart w:id="1298" w:name="_Toc402865359"/>
      <w:bookmarkStart w:id="1299" w:name="_Toc403564775"/>
      <w:bookmarkStart w:id="1300" w:name="_Toc403569344"/>
      <w:bookmarkStart w:id="1301" w:name="_Toc402862805"/>
      <w:bookmarkStart w:id="1302" w:name="_Toc402864083"/>
      <w:bookmarkStart w:id="1303" w:name="_Toc402865361"/>
      <w:bookmarkStart w:id="1304" w:name="_Toc403564777"/>
      <w:bookmarkStart w:id="1305" w:name="_Toc403569346"/>
      <w:bookmarkStart w:id="1306" w:name="_Toc402862807"/>
      <w:bookmarkStart w:id="1307" w:name="_Toc402864085"/>
      <w:bookmarkStart w:id="1308" w:name="_Toc402865363"/>
      <w:bookmarkStart w:id="1309" w:name="_Toc403564779"/>
      <w:bookmarkStart w:id="1310" w:name="_Toc403569348"/>
      <w:bookmarkStart w:id="1311" w:name="_Toc402862809"/>
      <w:bookmarkStart w:id="1312" w:name="_Toc402864087"/>
      <w:bookmarkStart w:id="1313" w:name="_Toc402865365"/>
      <w:bookmarkStart w:id="1314" w:name="_Toc403564781"/>
      <w:bookmarkStart w:id="1315" w:name="_Toc403569350"/>
      <w:bookmarkStart w:id="1316" w:name="_Toc402862810"/>
      <w:bookmarkStart w:id="1317" w:name="_Toc402864088"/>
      <w:bookmarkStart w:id="1318" w:name="_Toc402865366"/>
      <w:bookmarkStart w:id="1319" w:name="_Toc403564782"/>
      <w:bookmarkStart w:id="1320" w:name="_Toc403569351"/>
      <w:bookmarkStart w:id="1321" w:name="_Toc402862812"/>
      <w:bookmarkStart w:id="1322" w:name="_Toc402864090"/>
      <w:bookmarkStart w:id="1323" w:name="_Toc402865368"/>
      <w:bookmarkStart w:id="1324" w:name="_Toc403564784"/>
      <w:bookmarkStart w:id="1325" w:name="_Toc403569353"/>
      <w:bookmarkStart w:id="1326" w:name="_Toc402862815"/>
      <w:bookmarkStart w:id="1327" w:name="_Toc402864093"/>
      <w:bookmarkStart w:id="1328" w:name="_Toc402865371"/>
      <w:bookmarkStart w:id="1329" w:name="_Toc403564787"/>
      <w:bookmarkStart w:id="1330" w:name="_Toc403569356"/>
      <w:bookmarkStart w:id="1331" w:name="_Toc402862816"/>
      <w:bookmarkStart w:id="1332" w:name="_Toc402864094"/>
      <w:bookmarkStart w:id="1333" w:name="_Toc402865372"/>
      <w:bookmarkStart w:id="1334" w:name="_Toc403564788"/>
      <w:bookmarkStart w:id="1335" w:name="_Toc403569357"/>
      <w:bookmarkStart w:id="1336" w:name="_Toc402862817"/>
      <w:bookmarkStart w:id="1337" w:name="_Toc402864095"/>
      <w:bookmarkStart w:id="1338" w:name="_Toc402865373"/>
      <w:bookmarkStart w:id="1339" w:name="_Toc403564789"/>
      <w:bookmarkStart w:id="1340" w:name="_Toc403569358"/>
      <w:bookmarkStart w:id="1341" w:name="_Toc402862818"/>
      <w:bookmarkStart w:id="1342" w:name="_Toc402864096"/>
      <w:bookmarkStart w:id="1343" w:name="_Toc402865374"/>
      <w:bookmarkStart w:id="1344" w:name="_Toc403564790"/>
      <w:bookmarkStart w:id="1345" w:name="_Toc403569359"/>
      <w:bookmarkStart w:id="1346" w:name="_Toc402862819"/>
      <w:bookmarkStart w:id="1347" w:name="_Toc402864097"/>
      <w:bookmarkStart w:id="1348" w:name="_Toc402865375"/>
      <w:bookmarkStart w:id="1349" w:name="_Toc403564791"/>
      <w:bookmarkStart w:id="1350" w:name="_Toc403569360"/>
      <w:bookmarkStart w:id="1351" w:name="_Toc402862820"/>
      <w:bookmarkStart w:id="1352" w:name="_Toc402864098"/>
      <w:bookmarkStart w:id="1353" w:name="_Toc402865376"/>
      <w:bookmarkStart w:id="1354" w:name="_Toc403564792"/>
      <w:bookmarkStart w:id="1355" w:name="_Toc403569361"/>
      <w:bookmarkStart w:id="1356" w:name="_Toc402862822"/>
      <w:bookmarkStart w:id="1357" w:name="_Toc402864100"/>
      <w:bookmarkStart w:id="1358" w:name="_Toc402865378"/>
      <w:bookmarkStart w:id="1359" w:name="_Toc403564794"/>
      <w:bookmarkStart w:id="1360" w:name="_Toc403569363"/>
      <w:bookmarkStart w:id="1361" w:name="_Toc402862823"/>
      <w:bookmarkStart w:id="1362" w:name="_Toc402864101"/>
      <w:bookmarkStart w:id="1363" w:name="_Toc402865379"/>
      <w:bookmarkStart w:id="1364" w:name="_Toc403564795"/>
      <w:bookmarkStart w:id="1365" w:name="_Toc403569364"/>
      <w:bookmarkStart w:id="1366" w:name="_Toc402862824"/>
      <w:bookmarkStart w:id="1367" w:name="_Toc402864102"/>
      <w:bookmarkStart w:id="1368" w:name="_Toc402865380"/>
      <w:bookmarkStart w:id="1369" w:name="_Toc403564796"/>
      <w:bookmarkStart w:id="1370" w:name="_Toc403569365"/>
      <w:bookmarkStart w:id="1371" w:name="_Toc402862825"/>
      <w:bookmarkStart w:id="1372" w:name="_Toc402864103"/>
      <w:bookmarkStart w:id="1373" w:name="_Toc402865381"/>
      <w:bookmarkStart w:id="1374" w:name="_Toc403564797"/>
      <w:bookmarkStart w:id="1375" w:name="_Toc403569366"/>
      <w:bookmarkStart w:id="1376" w:name="_Toc402862826"/>
      <w:bookmarkStart w:id="1377" w:name="_Toc402864104"/>
      <w:bookmarkStart w:id="1378" w:name="_Toc402865382"/>
      <w:bookmarkStart w:id="1379" w:name="_Toc403564798"/>
      <w:bookmarkStart w:id="1380" w:name="_Toc403569367"/>
      <w:bookmarkStart w:id="1381" w:name="_Toc402862827"/>
      <w:bookmarkStart w:id="1382" w:name="_Toc402864105"/>
      <w:bookmarkStart w:id="1383" w:name="_Toc402865383"/>
      <w:bookmarkStart w:id="1384" w:name="_Toc403564799"/>
      <w:bookmarkStart w:id="1385" w:name="_Toc403569368"/>
      <w:bookmarkStart w:id="1386" w:name="_Toc402862829"/>
      <w:bookmarkStart w:id="1387" w:name="_Toc402864107"/>
      <w:bookmarkStart w:id="1388" w:name="_Toc402865385"/>
      <w:bookmarkStart w:id="1389" w:name="_Toc403564801"/>
      <w:bookmarkStart w:id="1390" w:name="_Toc403569370"/>
      <w:bookmarkStart w:id="1391" w:name="_Toc402862831"/>
      <w:bookmarkStart w:id="1392" w:name="_Toc402864109"/>
      <w:bookmarkStart w:id="1393" w:name="_Toc402865387"/>
      <w:bookmarkStart w:id="1394" w:name="_Toc403564803"/>
      <w:bookmarkStart w:id="1395" w:name="_Toc403569372"/>
      <w:bookmarkStart w:id="1396" w:name="_Toc402862833"/>
      <w:bookmarkStart w:id="1397" w:name="_Toc402864111"/>
      <w:bookmarkStart w:id="1398" w:name="_Toc402865389"/>
      <w:bookmarkStart w:id="1399" w:name="_Toc403564805"/>
      <w:bookmarkStart w:id="1400" w:name="_Toc403569374"/>
      <w:bookmarkStart w:id="1401" w:name="_Toc402862835"/>
      <w:bookmarkStart w:id="1402" w:name="_Toc402864113"/>
      <w:bookmarkStart w:id="1403" w:name="_Toc402865391"/>
      <w:bookmarkStart w:id="1404" w:name="_Toc403564807"/>
      <w:bookmarkStart w:id="1405" w:name="_Toc403569376"/>
      <w:bookmarkStart w:id="1406" w:name="_Toc402862837"/>
      <w:bookmarkStart w:id="1407" w:name="_Toc402864115"/>
      <w:bookmarkStart w:id="1408" w:name="_Toc402865393"/>
      <w:bookmarkStart w:id="1409" w:name="_Toc403564809"/>
      <w:bookmarkStart w:id="1410" w:name="_Toc403569378"/>
      <w:bookmarkStart w:id="1411" w:name="_Toc402862839"/>
      <w:bookmarkStart w:id="1412" w:name="_Toc402864117"/>
      <w:bookmarkStart w:id="1413" w:name="_Toc402865395"/>
      <w:bookmarkStart w:id="1414" w:name="_Toc403564811"/>
      <w:bookmarkStart w:id="1415" w:name="_Toc403569380"/>
      <w:bookmarkStart w:id="1416" w:name="_Toc402862841"/>
      <w:bookmarkStart w:id="1417" w:name="_Toc402864119"/>
      <w:bookmarkStart w:id="1418" w:name="_Toc402865397"/>
      <w:bookmarkStart w:id="1419" w:name="_Toc403564813"/>
      <w:bookmarkStart w:id="1420" w:name="_Toc403569382"/>
      <w:bookmarkStart w:id="1421" w:name="_Toc402862843"/>
      <w:bookmarkStart w:id="1422" w:name="_Toc402864121"/>
      <w:bookmarkStart w:id="1423" w:name="_Toc402865399"/>
      <w:bookmarkStart w:id="1424" w:name="_Toc403564815"/>
      <w:bookmarkStart w:id="1425" w:name="_Toc403569384"/>
      <w:bookmarkStart w:id="1426" w:name="_Toc402862844"/>
      <w:bookmarkStart w:id="1427" w:name="_Toc402864122"/>
      <w:bookmarkStart w:id="1428" w:name="_Toc402865400"/>
      <w:bookmarkStart w:id="1429" w:name="_Toc403564816"/>
      <w:bookmarkStart w:id="1430" w:name="_Toc403569385"/>
      <w:bookmarkStart w:id="1431" w:name="_Toc402862846"/>
      <w:bookmarkStart w:id="1432" w:name="_Toc402864124"/>
      <w:bookmarkStart w:id="1433" w:name="_Toc402865402"/>
      <w:bookmarkStart w:id="1434" w:name="_Toc403564818"/>
      <w:bookmarkStart w:id="1435" w:name="_Toc403569387"/>
      <w:bookmarkStart w:id="1436" w:name="_Toc402862850"/>
      <w:bookmarkStart w:id="1437" w:name="_Toc402864128"/>
      <w:bookmarkStart w:id="1438" w:name="_Toc402865406"/>
      <w:bookmarkStart w:id="1439" w:name="_Toc403564822"/>
      <w:bookmarkStart w:id="1440" w:name="_Toc403569391"/>
      <w:bookmarkStart w:id="1441" w:name="_Toc402862853"/>
      <w:bookmarkStart w:id="1442" w:name="_Toc402864131"/>
      <w:bookmarkStart w:id="1443" w:name="_Toc402865409"/>
      <w:bookmarkStart w:id="1444" w:name="_Toc403564825"/>
      <w:bookmarkStart w:id="1445" w:name="_Toc403569394"/>
      <w:bookmarkStart w:id="1446" w:name="_Toc402862854"/>
      <w:bookmarkStart w:id="1447" w:name="_Toc402864132"/>
      <w:bookmarkStart w:id="1448" w:name="_Toc402865410"/>
      <w:bookmarkStart w:id="1449" w:name="_Toc403564826"/>
      <w:bookmarkStart w:id="1450" w:name="_Toc403569395"/>
      <w:bookmarkStart w:id="1451" w:name="_Toc402862859"/>
      <w:bookmarkStart w:id="1452" w:name="_Toc402864137"/>
      <w:bookmarkStart w:id="1453" w:name="_Toc402865415"/>
      <w:bookmarkStart w:id="1454" w:name="_Toc403564831"/>
      <w:bookmarkStart w:id="1455" w:name="_Toc403569400"/>
      <w:bookmarkStart w:id="1456" w:name="_Toc402862876"/>
      <w:bookmarkStart w:id="1457" w:name="_Toc402864154"/>
      <w:bookmarkStart w:id="1458" w:name="_Toc402865432"/>
      <w:bookmarkStart w:id="1459" w:name="_Toc403564848"/>
      <w:bookmarkStart w:id="1460" w:name="_Toc403569417"/>
      <w:bookmarkStart w:id="1461" w:name="_Toc402862877"/>
      <w:bookmarkStart w:id="1462" w:name="_Toc402864155"/>
      <w:bookmarkStart w:id="1463" w:name="_Toc402865433"/>
      <w:bookmarkStart w:id="1464" w:name="_Toc403564849"/>
      <w:bookmarkStart w:id="1465" w:name="_Toc403569418"/>
      <w:bookmarkStart w:id="1466" w:name="_Toc402862878"/>
      <w:bookmarkStart w:id="1467" w:name="_Toc402864156"/>
      <w:bookmarkStart w:id="1468" w:name="_Toc402865434"/>
      <w:bookmarkStart w:id="1469" w:name="_Toc403564850"/>
      <w:bookmarkStart w:id="1470" w:name="_Toc403569419"/>
      <w:bookmarkStart w:id="1471" w:name="_Toc402862879"/>
      <w:bookmarkStart w:id="1472" w:name="_Toc402864157"/>
      <w:bookmarkStart w:id="1473" w:name="_Toc402865435"/>
      <w:bookmarkStart w:id="1474" w:name="_Toc403564851"/>
      <w:bookmarkStart w:id="1475" w:name="_Toc403569420"/>
      <w:bookmarkStart w:id="1476" w:name="_Toc402862880"/>
      <w:bookmarkStart w:id="1477" w:name="_Toc402864158"/>
      <w:bookmarkStart w:id="1478" w:name="_Toc402865436"/>
      <w:bookmarkStart w:id="1479" w:name="_Toc403564852"/>
      <w:bookmarkStart w:id="1480" w:name="_Toc403569421"/>
      <w:bookmarkStart w:id="1481" w:name="_Toc402862881"/>
      <w:bookmarkStart w:id="1482" w:name="_Toc402864159"/>
      <w:bookmarkStart w:id="1483" w:name="_Toc402865437"/>
      <w:bookmarkStart w:id="1484" w:name="_Toc403564853"/>
      <w:bookmarkStart w:id="1485" w:name="_Toc403569422"/>
      <w:bookmarkStart w:id="1486" w:name="_Toc402862884"/>
      <w:bookmarkStart w:id="1487" w:name="_Toc402864162"/>
      <w:bookmarkStart w:id="1488" w:name="_Toc402865440"/>
      <w:bookmarkStart w:id="1489" w:name="_Toc403564856"/>
      <w:bookmarkStart w:id="1490" w:name="_Toc403569425"/>
      <w:bookmarkStart w:id="1491" w:name="_Toc402862885"/>
      <w:bookmarkStart w:id="1492" w:name="_Toc402864163"/>
      <w:bookmarkStart w:id="1493" w:name="_Toc402865441"/>
      <w:bookmarkStart w:id="1494" w:name="_Toc403564857"/>
      <w:bookmarkStart w:id="1495" w:name="_Toc403569426"/>
      <w:bookmarkStart w:id="1496" w:name="_Toc402862886"/>
      <w:bookmarkStart w:id="1497" w:name="_Toc402864164"/>
      <w:bookmarkStart w:id="1498" w:name="_Toc402865442"/>
      <w:bookmarkStart w:id="1499" w:name="_Toc403564858"/>
      <w:bookmarkStart w:id="1500" w:name="_Toc403569427"/>
      <w:bookmarkStart w:id="1501" w:name="_Toc402862887"/>
      <w:bookmarkStart w:id="1502" w:name="_Toc402864165"/>
      <w:bookmarkStart w:id="1503" w:name="_Toc402865443"/>
      <w:bookmarkStart w:id="1504" w:name="_Toc403564859"/>
      <w:bookmarkStart w:id="1505" w:name="_Toc403569428"/>
      <w:bookmarkStart w:id="1506" w:name="_Toc402862888"/>
      <w:bookmarkStart w:id="1507" w:name="_Toc402864166"/>
      <w:bookmarkStart w:id="1508" w:name="_Toc402865444"/>
      <w:bookmarkStart w:id="1509" w:name="_Toc403564860"/>
      <w:bookmarkStart w:id="1510" w:name="_Toc403569429"/>
      <w:bookmarkStart w:id="1511" w:name="_Toc402862889"/>
      <w:bookmarkStart w:id="1512" w:name="_Toc402864167"/>
      <w:bookmarkStart w:id="1513" w:name="_Toc402865445"/>
      <w:bookmarkStart w:id="1514" w:name="_Toc403564861"/>
      <w:bookmarkStart w:id="1515" w:name="_Toc403569430"/>
      <w:bookmarkStart w:id="1516" w:name="_Toc402862892"/>
      <w:bookmarkStart w:id="1517" w:name="_Toc402864170"/>
      <w:bookmarkStart w:id="1518" w:name="_Toc402865448"/>
      <w:bookmarkStart w:id="1519" w:name="_Toc403564864"/>
      <w:bookmarkStart w:id="1520" w:name="_Toc403569433"/>
      <w:bookmarkStart w:id="1521" w:name="_Toc402862893"/>
      <w:bookmarkStart w:id="1522" w:name="_Toc402864171"/>
      <w:bookmarkStart w:id="1523" w:name="_Toc402865449"/>
      <w:bookmarkStart w:id="1524" w:name="_Toc403564865"/>
      <w:bookmarkStart w:id="1525" w:name="_Toc403569434"/>
      <w:bookmarkStart w:id="1526" w:name="_Toc402862894"/>
      <w:bookmarkStart w:id="1527" w:name="_Toc402864172"/>
      <w:bookmarkStart w:id="1528" w:name="_Toc402865450"/>
      <w:bookmarkStart w:id="1529" w:name="_Toc403564866"/>
      <w:bookmarkStart w:id="1530" w:name="_Toc403569435"/>
      <w:bookmarkStart w:id="1531" w:name="_Toc402862895"/>
      <w:bookmarkStart w:id="1532" w:name="_Toc402864173"/>
      <w:bookmarkStart w:id="1533" w:name="_Toc402865451"/>
      <w:bookmarkStart w:id="1534" w:name="_Toc403564867"/>
      <w:bookmarkStart w:id="1535" w:name="_Toc403569436"/>
      <w:bookmarkStart w:id="1536" w:name="_Toc402862896"/>
      <w:bookmarkStart w:id="1537" w:name="_Toc402864174"/>
      <w:bookmarkStart w:id="1538" w:name="_Toc402865452"/>
      <w:bookmarkStart w:id="1539" w:name="_Toc403564868"/>
      <w:bookmarkStart w:id="1540" w:name="_Toc403569437"/>
      <w:bookmarkStart w:id="1541" w:name="_Toc402862897"/>
      <w:bookmarkStart w:id="1542" w:name="_Toc402864175"/>
      <w:bookmarkStart w:id="1543" w:name="_Toc402865453"/>
      <w:bookmarkStart w:id="1544" w:name="_Toc403564869"/>
      <w:bookmarkStart w:id="1545" w:name="_Toc403569438"/>
      <w:bookmarkStart w:id="1546" w:name="_Toc402862900"/>
      <w:bookmarkStart w:id="1547" w:name="_Toc402864178"/>
      <w:bookmarkStart w:id="1548" w:name="_Toc402865456"/>
      <w:bookmarkStart w:id="1549" w:name="_Toc403564872"/>
      <w:bookmarkStart w:id="1550" w:name="_Toc403569441"/>
      <w:bookmarkStart w:id="1551" w:name="_Toc402862901"/>
      <w:bookmarkStart w:id="1552" w:name="_Toc402864179"/>
      <w:bookmarkStart w:id="1553" w:name="_Toc402865457"/>
      <w:bookmarkStart w:id="1554" w:name="_Toc403564873"/>
      <w:bookmarkStart w:id="1555" w:name="_Toc403569442"/>
      <w:bookmarkStart w:id="1556" w:name="_Toc402862902"/>
      <w:bookmarkStart w:id="1557" w:name="_Toc402864180"/>
      <w:bookmarkStart w:id="1558" w:name="_Toc402865458"/>
      <w:bookmarkStart w:id="1559" w:name="_Toc403564874"/>
      <w:bookmarkStart w:id="1560" w:name="_Toc403569443"/>
      <w:bookmarkStart w:id="1561" w:name="_Toc402862903"/>
      <w:bookmarkStart w:id="1562" w:name="_Toc402864181"/>
      <w:bookmarkStart w:id="1563" w:name="_Toc402865459"/>
      <w:bookmarkStart w:id="1564" w:name="_Toc403564875"/>
      <w:bookmarkStart w:id="1565" w:name="_Toc403569444"/>
      <w:bookmarkStart w:id="1566" w:name="_Toc402862904"/>
      <w:bookmarkStart w:id="1567" w:name="_Toc402864182"/>
      <w:bookmarkStart w:id="1568" w:name="_Toc402865460"/>
      <w:bookmarkStart w:id="1569" w:name="_Toc403564876"/>
      <w:bookmarkStart w:id="1570" w:name="_Toc403569445"/>
      <w:bookmarkStart w:id="1571" w:name="_Toc402862905"/>
      <w:bookmarkStart w:id="1572" w:name="_Toc402864183"/>
      <w:bookmarkStart w:id="1573" w:name="_Toc402865461"/>
      <w:bookmarkStart w:id="1574" w:name="_Toc403564877"/>
      <w:bookmarkStart w:id="1575" w:name="_Toc403569446"/>
      <w:bookmarkStart w:id="1576" w:name="_Toc402862908"/>
      <w:bookmarkStart w:id="1577" w:name="_Toc402864186"/>
      <w:bookmarkStart w:id="1578" w:name="_Toc402865464"/>
      <w:bookmarkStart w:id="1579" w:name="_Toc403564880"/>
      <w:bookmarkStart w:id="1580" w:name="_Toc403569449"/>
      <w:bookmarkStart w:id="1581" w:name="_Toc402862909"/>
      <w:bookmarkStart w:id="1582" w:name="_Toc402864187"/>
      <w:bookmarkStart w:id="1583" w:name="_Toc402865465"/>
      <w:bookmarkStart w:id="1584" w:name="_Toc403564881"/>
      <w:bookmarkStart w:id="1585" w:name="_Toc403569450"/>
      <w:bookmarkStart w:id="1586" w:name="_Toc402862910"/>
      <w:bookmarkStart w:id="1587" w:name="_Toc402864188"/>
      <w:bookmarkStart w:id="1588" w:name="_Toc402865466"/>
      <w:bookmarkStart w:id="1589" w:name="_Toc403564882"/>
      <w:bookmarkStart w:id="1590" w:name="_Toc403569451"/>
      <w:bookmarkStart w:id="1591" w:name="_Toc402862911"/>
      <w:bookmarkStart w:id="1592" w:name="_Toc402864189"/>
      <w:bookmarkStart w:id="1593" w:name="_Toc402865467"/>
      <w:bookmarkStart w:id="1594" w:name="_Toc403564883"/>
      <w:bookmarkStart w:id="1595" w:name="_Toc403569452"/>
      <w:bookmarkStart w:id="1596" w:name="_Toc402862912"/>
      <w:bookmarkStart w:id="1597" w:name="_Toc402864190"/>
      <w:bookmarkStart w:id="1598" w:name="_Toc402865468"/>
      <w:bookmarkStart w:id="1599" w:name="_Toc403564884"/>
      <w:bookmarkStart w:id="1600" w:name="_Toc403569453"/>
      <w:bookmarkStart w:id="1601" w:name="_Toc402862913"/>
      <w:bookmarkStart w:id="1602" w:name="_Toc402864191"/>
      <w:bookmarkStart w:id="1603" w:name="_Toc402865469"/>
      <w:bookmarkStart w:id="1604" w:name="_Toc403564885"/>
      <w:bookmarkStart w:id="1605" w:name="_Toc403569454"/>
      <w:bookmarkStart w:id="1606" w:name="_Toc402862916"/>
      <w:bookmarkStart w:id="1607" w:name="_Toc402864194"/>
      <w:bookmarkStart w:id="1608" w:name="_Toc402865472"/>
      <w:bookmarkStart w:id="1609" w:name="_Toc403564888"/>
      <w:bookmarkStart w:id="1610" w:name="_Toc403569457"/>
      <w:bookmarkStart w:id="1611" w:name="_Toc402862917"/>
      <w:bookmarkStart w:id="1612" w:name="_Toc402864195"/>
      <w:bookmarkStart w:id="1613" w:name="_Toc402865473"/>
      <w:bookmarkStart w:id="1614" w:name="_Toc403564889"/>
      <w:bookmarkStart w:id="1615" w:name="_Toc403569458"/>
      <w:bookmarkStart w:id="1616" w:name="_Toc402862918"/>
      <w:bookmarkStart w:id="1617" w:name="_Toc402864196"/>
      <w:bookmarkStart w:id="1618" w:name="_Toc402865474"/>
      <w:bookmarkStart w:id="1619" w:name="_Toc403564890"/>
      <w:bookmarkStart w:id="1620" w:name="_Toc403569459"/>
      <w:bookmarkStart w:id="1621" w:name="_Toc402862919"/>
      <w:bookmarkStart w:id="1622" w:name="_Toc402864197"/>
      <w:bookmarkStart w:id="1623" w:name="_Toc402865475"/>
      <w:bookmarkStart w:id="1624" w:name="_Toc403564891"/>
      <w:bookmarkStart w:id="1625" w:name="_Toc403569460"/>
      <w:bookmarkStart w:id="1626" w:name="_Toc402862920"/>
      <w:bookmarkStart w:id="1627" w:name="_Toc402864198"/>
      <w:bookmarkStart w:id="1628" w:name="_Toc402865476"/>
      <w:bookmarkStart w:id="1629" w:name="_Toc403564892"/>
      <w:bookmarkStart w:id="1630" w:name="_Toc403569461"/>
      <w:bookmarkStart w:id="1631" w:name="_Toc402862921"/>
      <w:bookmarkStart w:id="1632" w:name="_Toc402864199"/>
      <w:bookmarkStart w:id="1633" w:name="_Toc402865477"/>
      <w:bookmarkStart w:id="1634" w:name="_Toc403564893"/>
      <w:bookmarkStart w:id="1635" w:name="_Toc403569462"/>
      <w:bookmarkStart w:id="1636" w:name="_Toc402862924"/>
      <w:bookmarkStart w:id="1637" w:name="_Toc402864202"/>
      <w:bookmarkStart w:id="1638" w:name="_Toc402865480"/>
      <w:bookmarkStart w:id="1639" w:name="_Toc403564896"/>
      <w:bookmarkStart w:id="1640" w:name="_Toc403569465"/>
      <w:bookmarkStart w:id="1641" w:name="_Toc402862925"/>
      <w:bookmarkStart w:id="1642" w:name="_Toc402864203"/>
      <w:bookmarkStart w:id="1643" w:name="_Toc402865481"/>
      <w:bookmarkStart w:id="1644" w:name="_Toc403564897"/>
      <w:bookmarkStart w:id="1645" w:name="_Toc403569466"/>
      <w:bookmarkStart w:id="1646" w:name="_Toc402862926"/>
      <w:bookmarkStart w:id="1647" w:name="_Toc402864204"/>
      <w:bookmarkStart w:id="1648" w:name="_Toc402865482"/>
      <w:bookmarkStart w:id="1649" w:name="_Toc403564898"/>
      <w:bookmarkStart w:id="1650" w:name="_Toc403569467"/>
      <w:bookmarkStart w:id="1651" w:name="_Toc402862927"/>
      <w:bookmarkStart w:id="1652" w:name="_Toc402864205"/>
      <w:bookmarkStart w:id="1653" w:name="_Toc402865483"/>
      <w:bookmarkStart w:id="1654" w:name="_Toc403564899"/>
      <w:bookmarkStart w:id="1655" w:name="_Toc403569468"/>
      <w:bookmarkStart w:id="1656" w:name="_Toc402862928"/>
      <w:bookmarkStart w:id="1657" w:name="_Toc402864206"/>
      <w:bookmarkStart w:id="1658" w:name="_Toc402865484"/>
      <w:bookmarkStart w:id="1659" w:name="_Toc403564900"/>
      <w:bookmarkStart w:id="1660" w:name="_Toc403569469"/>
      <w:bookmarkStart w:id="1661" w:name="_Toc402862929"/>
      <w:bookmarkStart w:id="1662" w:name="_Toc402864207"/>
      <w:bookmarkStart w:id="1663" w:name="_Toc402865485"/>
      <w:bookmarkStart w:id="1664" w:name="_Toc403564901"/>
      <w:bookmarkStart w:id="1665" w:name="_Toc403569470"/>
      <w:bookmarkStart w:id="1666" w:name="_Toc402862932"/>
      <w:bookmarkStart w:id="1667" w:name="_Toc402864210"/>
      <w:bookmarkStart w:id="1668" w:name="_Toc402865488"/>
      <w:bookmarkStart w:id="1669" w:name="_Toc403564904"/>
      <w:bookmarkStart w:id="1670" w:name="_Toc403569473"/>
      <w:bookmarkStart w:id="1671" w:name="_Toc402862933"/>
      <w:bookmarkStart w:id="1672" w:name="_Toc402864211"/>
      <w:bookmarkStart w:id="1673" w:name="_Toc402865489"/>
      <w:bookmarkStart w:id="1674" w:name="_Toc403564905"/>
      <w:bookmarkStart w:id="1675" w:name="_Toc403569474"/>
      <w:bookmarkStart w:id="1676" w:name="_Toc402862934"/>
      <w:bookmarkStart w:id="1677" w:name="_Toc402864212"/>
      <w:bookmarkStart w:id="1678" w:name="_Toc402865490"/>
      <w:bookmarkStart w:id="1679" w:name="_Toc403564906"/>
      <w:bookmarkStart w:id="1680" w:name="_Toc403569475"/>
      <w:bookmarkStart w:id="1681" w:name="_Toc402862935"/>
      <w:bookmarkStart w:id="1682" w:name="_Toc402864213"/>
      <w:bookmarkStart w:id="1683" w:name="_Toc402865491"/>
      <w:bookmarkStart w:id="1684" w:name="_Toc403564907"/>
      <w:bookmarkStart w:id="1685" w:name="_Toc403569476"/>
      <w:bookmarkStart w:id="1686" w:name="_Toc402862936"/>
      <w:bookmarkStart w:id="1687" w:name="_Toc402864214"/>
      <w:bookmarkStart w:id="1688" w:name="_Toc402865492"/>
      <w:bookmarkStart w:id="1689" w:name="_Toc403564908"/>
      <w:bookmarkStart w:id="1690" w:name="_Toc403569477"/>
      <w:bookmarkStart w:id="1691" w:name="_Toc402862937"/>
      <w:bookmarkStart w:id="1692" w:name="_Toc402864215"/>
      <w:bookmarkStart w:id="1693" w:name="_Toc402865493"/>
      <w:bookmarkStart w:id="1694" w:name="_Toc403564909"/>
      <w:bookmarkStart w:id="1695" w:name="_Toc403569478"/>
      <w:bookmarkStart w:id="1696" w:name="_Toc402862940"/>
      <w:bookmarkStart w:id="1697" w:name="_Toc402864218"/>
      <w:bookmarkStart w:id="1698" w:name="_Toc402865496"/>
      <w:bookmarkStart w:id="1699" w:name="_Toc403564912"/>
      <w:bookmarkStart w:id="1700" w:name="_Toc403569481"/>
      <w:bookmarkStart w:id="1701" w:name="_Toc402862941"/>
      <w:bookmarkStart w:id="1702" w:name="_Toc402864219"/>
      <w:bookmarkStart w:id="1703" w:name="_Toc402865497"/>
      <w:bookmarkStart w:id="1704" w:name="_Toc403564913"/>
      <w:bookmarkStart w:id="1705" w:name="_Toc403569482"/>
      <w:bookmarkStart w:id="1706" w:name="_Toc402862942"/>
      <w:bookmarkStart w:id="1707" w:name="_Toc402864220"/>
      <w:bookmarkStart w:id="1708" w:name="_Toc402865498"/>
      <w:bookmarkStart w:id="1709" w:name="_Toc403564914"/>
      <w:bookmarkStart w:id="1710" w:name="_Toc403569483"/>
      <w:bookmarkStart w:id="1711" w:name="_Toc402862943"/>
      <w:bookmarkStart w:id="1712" w:name="_Toc402864221"/>
      <w:bookmarkStart w:id="1713" w:name="_Toc402865499"/>
      <w:bookmarkStart w:id="1714" w:name="_Toc403564915"/>
      <w:bookmarkStart w:id="1715" w:name="_Toc403569484"/>
      <w:bookmarkStart w:id="1716" w:name="_Toc402862944"/>
      <w:bookmarkStart w:id="1717" w:name="_Toc402864222"/>
      <w:bookmarkStart w:id="1718" w:name="_Toc402865500"/>
      <w:bookmarkStart w:id="1719" w:name="_Toc403564916"/>
      <w:bookmarkStart w:id="1720" w:name="_Toc403569485"/>
      <w:bookmarkStart w:id="1721" w:name="_Toc402862945"/>
      <w:bookmarkStart w:id="1722" w:name="_Toc402864223"/>
      <w:bookmarkStart w:id="1723" w:name="_Toc402865501"/>
      <w:bookmarkStart w:id="1724" w:name="_Toc403564917"/>
      <w:bookmarkStart w:id="1725" w:name="_Toc403569486"/>
      <w:bookmarkStart w:id="1726" w:name="_Toc402862948"/>
      <w:bookmarkStart w:id="1727" w:name="_Toc402864226"/>
      <w:bookmarkStart w:id="1728" w:name="_Toc402865504"/>
      <w:bookmarkStart w:id="1729" w:name="_Toc403564920"/>
      <w:bookmarkStart w:id="1730" w:name="_Toc403569489"/>
      <w:bookmarkStart w:id="1731" w:name="_Toc402862949"/>
      <w:bookmarkStart w:id="1732" w:name="_Toc402864227"/>
      <w:bookmarkStart w:id="1733" w:name="_Toc402865505"/>
      <w:bookmarkStart w:id="1734" w:name="_Toc403564921"/>
      <w:bookmarkStart w:id="1735" w:name="_Toc403569490"/>
      <w:bookmarkStart w:id="1736" w:name="_Toc402862950"/>
      <w:bookmarkStart w:id="1737" w:name="_Toc402864228"/>
      <w:bookmarkStart w:id="1738" w:name="_Toc402865506"/>
      <w:bookmarkStart w:id="1739" w:name="_Toc403564922"/>
      <w:bookmarkStart w:id="1740" w:name="_Toc403569491"/>
      <w:bookmarkStart w:id="1741" w:name="_Toc402862951"/>
      <w:bookmarkStart w:id="1742" w:name="_Toc402864229"/>
      <w:bookmarkStart w:id="1743" w:name="_Toc402865507"/>
      <w:bookmarkStart w:id="1744" w:name="_Toc403564923"/>
      <w:bookmarkStart w:id="1745" w:name="_Toc403569492"/>
      <w:bookmarkStart w:id="1746" w:name="_Toc402862952"/>
      <w:bookmarkStart w:id="1747" w:name="_Toc402864230"/>
      <w:bookmarkStart w:id="1748" w:name="_Toc402865508"/>
      <w:bookmarkStart w:id="1749" w:name="_Toc403564924"/>
      <w:bookmarkStart w:id="1750" w:name="_Toc403569493"/>
      <w:bookmarkStart w:id="1751" w:name="_Toc402862953"/>
      <w:bookmarkStart w:id="1752" w:name="_Toc402864231"/>
      <w:bookmarkStart w:id="1753" w:name="_Toc402865509"/>
      <w:bookmarkStart w:id="1754" w:name="_Toc403564925"/>
      <w:bookmarkStart w:id="1755" w:name="_Toc403569494"/>
      <w:bookmarkStart w:id="1756" w:name="_Toc402862956"/>
      <w:bookmarkStart w:id="1757" w:name="_Toc402864234"/>
      <w:bookmarkStart w:id="1758" w:name="_Toc402865512"/>
      <w:bookmarkStart w:id="1759" w:name="_Toc403564928"/>
      <w:bookmarkStart w:id="1760" w:name="_Toc403569497"/>
      <w:bookmarkStart w:id="1761" w:name="_Toc402862957"/>
      <w:bookmarkStart w:id="1762" w:name="_Toc402864235"/>
      <w:bookmarkStart w:id="1763" w:name="_Toc402865513"/>
      <w:bookmarkStart w:id="1764" w:name="_Toc403564929"/>
      <w:bookmarkStart w:id="1765" w:name="_Toc403569498"/>
      <w:bookmarkStart w:id="1766" w:name="_Toc402862958"/>
      <w:bookmarkStart w:id="1767" w:name="_Toc402864236"/>
      <w:bookmarkStart w:id="1768" w:name="_Toc402865514"/>
      <w:bookmarkStart w:id="1769" w:name="_Toc403564930"/>
      <w:bookmarkStart w:id="1770" w:name="_Toc403569499"/>
      <w:bookmarkStart w:id="1771" w:name="_Toc402862959"/>
      <w:bookmarkStart w:id="1772" w:name="_Toc402864237"/>
      <w:bookmarkStart w:id="1773" w:name="_Toc402865515"/>
      <w:bookmarkStart w:id="1774" w:name="_Toc403564931"/>
      <w:bookmarkStart w:id="1775" w:name="_Toc403569500"/>
      <w:bookmarkStart w:id="1776" w:name="_Toc402862960"/>
      <w:bookmarkStart w:id="1777" w:name="_Toc402864238"/>
      <w:bookmarkStart w:id="1778" w:name="_Toc402865516"/>
      <w:bookmarkStart w:id="1779" w:name="_Toc403564932"/>
      <w:bookmarkStart w:id="1780" w:name="_Toc403569501"/>
      <w:bookmarkStart w:id="1781" w:name="_Toc402862961"/>
      <w:bookmarkStart w:id="1782" w:name="_Toc402864239"/>
      <w:bookmarkStart w:id="1783" w:name="_Toc402865517"/>
      <w:bookmarkStart w:id="1784" w:name="_Toc403564933"/>
      <w:bookmarkStart w:id="1785" w:name="_Toc403569502"/>
      <w:bookmarkStart w:id="1786" w:name="_Toc402862964"/>
      <w:bookmarkStart w:id="1787" w:name="_Toc402864242"/>
      <w:bookmarkStart w:id="1788" w:name="_Toc402865520"/>
      <w:bookmarkStart w:id="1789" w:name="_Toc403564936"/>
      <w:bookmarkStart w:id="1790" w:name="_Toc403569505"/>
      <w:bookmarkStart w:id="1791" w:name="_Toc402862965"/>
      <w:bookmarkStart w:id="1792" w:name="_Toc402864243"/>
      <w:bookmarkStart w:id="1793" w:name="_Toc402865521"/>
      <w:bookmarkStart w:id="1794" w:name="_Toc403564937"/>
      <w:bookmarkStart w:id="1795" w:name="_Toc403569506"/>
      <w:bookmarkStart w:id="1796" w:name="_Toc402862966"/>
      <w:bookmarkStart w:id="1797" w:name="_Toc402864244"/>
      <w:bookmarkStart w:id="1798" w:name="_Toc402865522"/>
      <w:bookmarkStart w:id="1799" w:name="_Toc403564938"/>
      <w:bookmarkStart w:id="1800" w:name="_Toc403569507"/>
      <w:bookmarkStart w:id="1801" w:name="_Toc402862967"/>
      <w:bookmarkStart w:id="1802" w:name="_Toc402864245"/>
      <w:bookmarkStart w:id="1803" w:name="_Toc402865523"/>
      <w:bookmarkStart w:id="1804" w:name="_Toc403564939"/>
      <w:bookmarkStart w:id="1805" w:name="_Toc403569508"/>
      <w:bookmarkStart w:id="1806" w:name="_Toc402862968"/>
      <w:bookmarkStart w:id="1807" w:name="_Toc402864246"/>
      <w:bookmarkStart w:id="1808" w:name="_Toc402865524"/>
      <w:bookmarkStart w:id="1809" w:name="_Toc403564940"/>
      <w:bookmarkStart w:id="1810" w:name="_Toc403569509"/>
      <w:bookmarkStart w:id="1811" w:name="_Toc402862969"/>
      <w:bookmarkStart w:id="1812" w:name="_Toc402864247"/>
      <w:bookmarkStart w:id="1813" w:name="_Toc402865525"/>
      <w:bookmarkStart w:id="1814" w:name="_Toc403564941"/>
      <w:bookmarkStart w:id="1815" w:name="_Toc403569510"/>
      <w:bookmarkStart w:id="1816" w:name="_Toc402862970"/>
      <w:bookmarkStart w:id="1817" w:name="_Toc402864248"/>
      <w:bookmarkStart w:id="1818" w:name="_Toc402865526"/>
      <w:bookmarkStart w:id="1819" w:name="_Toc403564942"/>
      <w:bookmarkStart w:id="1820" w:name="_Toc403569511"/>
      <w:bookmarkStart w:id="1821" w:name="_Toc402862981"/>
      <w:bookmarkStart w:id="1822" w:name="_Toc402864259"/>
      <w:bookmarkStart w:id="1823" w:name="_Toc402865537"/>
      <w:bookmarkStart w:id="1824" w:name="_Toc403564953"/>
      <w:bookmarkStart w:id="1825" w:name="_Toc403569522"/>
      <w:bookmarkStart w:id="1826" w:name="_Toc402862983"/>
      <w:bookmarkStart w:id="1827" w:name="_Toc402864261"/>
      <w:bookmarkStart w:id="1828" w:name="_Toc402865539"/>
      <w:bookmarkStart w:id="1829" w:name="_Toc403564955"/>
      <w:bookmarkStart w:id="1830" w:name="_Toc403569524"/>
      <w:bookmarkStart w:id="1831" w:name="_Toc402862984"/>
      <w:bookmarkStart w:id="1832" w:name="_Toc402864262"/>
      <w:bookmarkStart w:id="1833" w:name="_Toc402865540"/>
      <w:bookmarkStart w:id="1834" w:name="_Toc403564956"/>
      <w:bookmarkStart w:id="1835" w:name="_Toc403569525"/>
      <w:bookmarkStart w:id="1836" w:name="_Toc402862987"/>
      <w:bookmarkStart w:id="1837" w:name="_Toc402864265"/>
      <w:bookmarkStart w:id="1838" w:name="_Toc402865543"/>
      <w:bookmarkStart w:id="1839" w:name="_Toc403564959"/>
      <w:bookmarkStart w:id="1840" w:name="_Toc403569528"/>
      <w:bookmarkStart w:id="1841" w:name="_Toc402862988"/>
      <w:bookmarkStart w:id="1842" w:name="_Toc402864266"/>
      <w:bookmarkStart w:id="1843" w:name="_Toc402865544"/>
      <w:bookmarkStart w:id="1844" w:name="_Toc403564960"/>
      <w:bookmarkStart w:id="1845" w:name="_Toc403569529"/>
      <w:bookmarkStart w:id="1846" w:name="_Toc402862990"/>
      <w:bookmarkStart w:id="1847" w:name="_Toc402864268"/>
      <w:bookmarkStart w:id="1848" w:name="_Toc402865546"/>
      <w:bookmarkStart w:id="1849" w:name="_Toc403564962"/>
      <w:bookmarkStart w:id="1850" w:name="_Toc403569531"/>
      <w:bookmarkStart w:id="1851" w:name="_Toc402863005"/>
      <w:bookmarkStart w:id="1852" w:name="_Toc402864283"/>
      <w:bookmarkStart w:id="1853" w:name="_Toc402865561"/>
      <w:bookmarkStart w:id="1854" w:name="_Toc403564977"/>
      <w:bookmarkStart w:id="1855" w:name="_Toc403569546"/>
      <w:bookmarkStart w:id="1856" w:name="_Toc402863006"/>
      <w:bookmarkStart w:id="1857" w:name="_Toc402864284"/>
      <w:bookmarkStart w:id="1858" w:name="_Toc402865562"/>
      <w:bookmarkStart w:id="1859" w:name="_Toc403564978"/>
      <w:bookmarkStart w:id="1860" w:name="_Toc403569547"/>
      <w:bookmarkStart w:id="1861" w:name="_Toc402863007"/>
      <w:bookmarkStart w:id="1862" w:name="_Toc402864285"/>
      <w:bookmarkStart w:id="1863" w:name="_Toc402865563"/>
      <w:bookmarkStart w:id="1864" w:name="_Toc403564979"/>
      <w:bookmarkStart w:id="1865" w:name="_Toc403569548"/>
      <w:bookmarkStart w:id="1866" w:name="_Toc402863008"/>
      <w:bookmarkStart w:id="1867" w:name="_Toc402864286"/>
      <w:bookmarkStart w:id="1868" w:name="_Toc402865564"/>
      <w:bookmarkStart w:id="1869" w:name="_Toc403564980"/>
      <w:bookmarkStart w:id="1870" w:name="_Toc403569549"/>
      <w:bookmarkStart w:id="1871" w:name="_Toc402863009"/>
      <w:bookmarkStart w:id="1872" w:name="_Toc402864287"/>
      <w:bookmarkStart w:id="1873" w:name="_Toc402865565"/>
      <w:bookmarkStart w:id="1874" w:name="_Toc403564981"/>
      <w:bookmarkStart w:id="1875" w:name="_Toc403569550"/>
      <w:bookmarkStart w:id="1876" w:name="_Toc402863010"/>
      <w:bookmarkStart w:id="1877" w:name="_Toc402864288"/>
      <w:bookmarkStart w:id="1878" w:name="_Toc402865566"/>
      <w:bookmarkStart w:id="1879" w:name="_Toc403564982"/>
      <w:bookmarkStart w:id="1880" w:name="_Toc403569551"/>
      <w:bookmarkStart w:id="1881" w:name="_Toc402863011"/>
      <w:bookmarkStart w:id="1882" w:name="_Toc402864289"/>
      <w:bookmarkStart w:id="1883" w:name="_Toc402865567"/>
      <w:bookmarkStart w:id="1884" w:name="_Toc403564983"/>
      <w:bookmarkStart w:id="1885" w:name="_Toc403569552"/>
      <w:bookmarkStart w:id="1886" w:name="_Toc402863014"/>
      <w:bookmarkStart w:id="1887" w:name="_Toc402864292"/>
      <w:bookmarkStart w:id="1888" w:name="_Toc402865570"/>
      <w:bookmarkStart w:id="1889" w:name="_Toc403564986"/>
      <w:bookmarkStart w:id="1890" w:name="_Toc403569555"/>
      <w:bookmarkStart w:id="1891" w:name="_Toc402863015"/>
      <w:bookmarkStart w:id="1892" w:name="_Toc402864293"/>
      <w:bookmarkStart w:id="1893" w:name="_Toc402865571"/>
      <w:bookmarkStart w:id="1894" w:name="_Toc403564987"/>
      <w:bookmarkStart w:id="1895" w:name="_Toc403569556"/>
      <w:bookmarkStart w:id="1896" w:name="_Toc402863016"/>
      <w:bookmarkStart w:id="1897" w:name="_Toc402864294"/>
      <w:bookmarkStart w:id="1898" w:name="_Toc402865572"/>
      <w:bookmarkStart w:id="1899" w:name="_Toc403564988"/>
      <w:bookmarkStart w:id="1900" w:name="_Toc403569557"/>
      <w:bookmarkStart w:id="1901" w:name="_Toc402863017"/>
      <w:bookmarkStart w:id="1902" w:name="_Toc402864295"/>
      <w:bookmarkStart w:id="1903" w:name="_Toc402865573"/>
      <w:bookmarkStart w:id="1904" w:name="_Toc403564989"/>
      <w:bookmarkStart w:id="1905" w:name="_Toc403569558"/>
      <w:bookmarkStart w:id="1906" w:name="_Toc402863018"/>
      <w:bookmarkStart w:id="1907" w:name="_Toc402864296"/>
      <w:bookmarkStart w:id="1908" w:name="_Toc402865574"/>
      <w:bookmarkStart w:id="1909" w:name="_Toc403564990"/>
      <w:bookmarkStart w:id="1910" w:name="_Toc403569559"/>
      <w:bookmarkStart w:id="1911" w:name="_Toc402863019"/>
      <w:bookmarkStart w:id="1912" w:name="_Toc402864297"/>
      <w:bookmarkStart w:id="1913" w:name="_Toc402865575"/>
      <w:bookmarkStart w:id="1914" w:name="_Toc403564991"/>
      <w:bookmarkStart w:id="1915" w:name="_Toc403569560"/>
      <w:bookmarkStart w:id="1916" w:name="_Toc402863022"/>
      <w:bookmarkStart w:id="1917" w:name="_Toc402864300"/>
      <w:bookmarkStart w:id="1918" w:name="_Toc402865578"/>
      <w:bookmarkStart w:id="1919" w:name="_Toc403564994"/>
      <w:bookmarkStart w:id="1920" w:name="_Toc403569563"/>
      <w:bookmarkStart w:id="1921" w:name="_Toc402863023"/>
      <w:bookmarkStart w:id="1922" w:name="_Toc402864301"/>
      <w:bookmarkStart w:id="1923" w:name="_Toc402865579"/>
      <w:bookmarkStart w:id="1924" w:name="_Toc403564995"/>
      <w:bookmarkStart w:id="1925" w:name="_Toc403569564"/>
      <w:bookmarkStart w:id="1926" w:name="_Toc402863024"/>
      <w:bookmarkStart w:id="1927" w:name="_Toc402864302"/>
      <w:bookmarkStart w:id="1928" w:name="_Toc402865580"/>
      <w:bookmarkStart w:id="1929" w:name="_Toc403564996"/>
      <w:bookmarkStart w:id="1930" w:name="_Toc403569565"/>
      <w:bookmarkStart w:id="1931" w:name="_Toc402863025"/>
      <w:bookmarkStart w:id="1932" w:name="_Toc402864303"/>
      <w:bookmarkStart w:id="1933" w:name="_Toc402865581"/>
      <w:bookmarkStart w:id="1934" w:name="_Toc403564997"/>
      <w:bookmarkStart w:id="1935" w:name="_Toc403569566"/>
      <w:bookmarkStart w:id="1936" w:name="_Toc402863026"/>
      <w:bookmarkStart w:id="1937" w:name="_Toc402864304"/>
      <w:bookmarkStart w:id="1938" w:name="_Toc402865582"/>
      <w:bookmarkStart w:id="1939" w:name="_Toc403564998"/>
      <w:bookmarkStart w:id="1940" w:name="_Toc403569567"/>
      <w:bookmarkStart w:id="1941" w:name="_Toc402863027"/>
      <w:bookmarkStart w:id="1942" w:name="_Toc402864305"/>
      <w:bookmarkStart w:id="1943" w:name="_Toc402865583"/>
      <w:bookmarkStart w:id="1944" w:name="_Toc403564999"/>
      <w:bookmarkStart w:id="1945" w:name="_Toc403569568"/>
      <w:bookmarkStart w:id="1946" w:name="_Toc402863030"/>
      <w:bookmarkStart w:id="1947" w:name="_Toc402864308"/>
      <w:bookmarkStart w:id="1948" w:name="_Toc402865586"/>
      <w:bookmarkStart w:id="1949" w:name="_Toc403565002"/>
      <w:bookmarkStart w:id="1950" w:name="_Toc403569571"/>
      <w:bookmarkStart w:id="1951" w:name="_Toc402863031"/>
      <w:bookmarkStart w:id="1952" w:name="_Toc402864309"/>
      <w:bookmarkStart w:id="1953" w:name="_Toc402865587"/>
      <w:bookmarkStart w:id="1954" w:name="_Toc403565003"/>
      <w:bookmarkStart w:id="1955" w:name="_Toc403569572"/>
      <w:bookmarkStart w:id="1956" w:name="_Toc402863032"/>
      <w:bookmarkStart w:id="1957" w:name="_Toc402864310"/>
      <w:bookmarkStart w:id="1958" w:name="_Toc402865588"/>
      <w:bookmarkStart w:id="1959" w:name="_Toc403565004"/>
      <w:bookmarkStart w:id="1960" w:name="_Toc403569573"/>
      <w:bookmarkStart w:id="1961" w:name="_Toc402863033"/>
      <w:bookmarkStart w:id="1962" w:name="_Toc402864311"/>
      <w:bookmarkStart w:id="1963" w:name="_Toc402865589"/>
      <w:bookmarkStart w:id="1964" w:name="_Toc403565005"/>
      <w:bookmarkStart w:id="1965" w:name="_Toc403569574"/>
      <w:bookmarkStart w:id="1966" w:name="_Toc402863034"/>
      <w:bookmarkStart w:id="1967" w:name="_Toc402864312"/>
      <w:bookmarkStart w:id="1968" w:name="_Toc402865590"/>
      <w:bookmarkStart w:id="1969" w:name="_Toc403565006"/>
      <w:bookmarkStart w:id="1970" w:name="_Toc403569575"/>
      <w:bookmarkStart w:id="1971" w:name="_Toc402863035"/>
      <w:bookmarkStart w:id="1972" w:name="_Toc402864313"/>
      <w:bookmarkStart w:id="1973" w:name="_Toc402865591"/>
      <w:bookmarkStart w:id="1974" w:name="_Toc403565007"/>
      <w:bookmarkStart w:id="1975" w:name="_Toc403569576"/>
      <w:bookmarkStart w:id="1976" w:name="_Toc402863038"/>
      <w:bookmarkStart w:id="1977" w:name="_Toc402864316"/>
      <w:bookmarkStart w:id="1978" w:name="_Toc402865594"/>
      <w:bookmarkStart w:id="1979" w:name="_Toc403565010"/>
      <w:bookmarkStart w:id="1980" w:name="_Toc403569579"/>
      <w:bookmarkStart w:id="1981" w:name="_Toc402863039"/>
      <w:bookmarkStart w:id="1982" w:name="_Toc402864317"/>
      <w:bookmarkStart w:id="1983" w:name="_Toc402865595"/>
      <w:bookmarkStart w:id="1984" w:name="_Toc403565011"/>
      <w:bookmarkStart w:id="1985" w:name="_Toc403569580"/>
      <w:bookmarkStart w:id="1986" w:name="_Toc402863040"/>
      <w:bookmarkStart w:id="1987" w:name="_Toc402864318"/>
      <w:bookmarkStart w:id="1988" w:name="_Toc402865596"/>
      <w:bookmarkStart w:id="1989" w:name="_Toc403565012"/>
      <w:bookmarkStart w:id="1990" w:name="_Toc403569581"/>
      <w:bookmarkStart w:id="1991" w:name="_Toc402863041"/>
      <w:bookmarkStart w:id="1992" w:name="_Toc402864319"/>
      <w:bookmarkStart w:id="1993" w:name="_Toc402865597"/>
      <w:bookmarkStart w:id="1994" w:name="_Toc403565013"/>
      <w:bookmarkStart w:id="1995" w:name="_Toc403569582"/>
      <w:bookmarkStart w:id="1996" w:name="_Toc402863042"/>
      <w:bookmarkStart w:id="1997" w:name="_Toc402864320"/>
      <w:bookmarkStart w:id="1998" w:name="_Toc402865598"/>
      <w:bookmarkStart w:id="1999" w:name="_Toc403565014"/>
      <w:bookmarkStart w:id="2000" w:name="_Toc403569583"/>
      <w:bookmarkStart w:id="2001" w:name="_Toc402863043"/>
      <w:bookmarkStart w:id="2002" w:name="_Toc402864321"/>
      <w:bookmarkStart w:id="2003" w:name="_Toc402865599"/>
      <w:bookmarkStart w:id="2004" w:name="_Toc403565015"/>
      <w:bookmarkStart w:id="2005" w:name="_Toc403569584"/>
      <w:bookmarkStart w:id="2006" w:name="_Toc402863046"/>
      <w:bookmarkStart w:id="2007" w:name="_Toc402864324"/>
      <w:bookmarkStart w:id="2008" w:name="_Toc402865602"/>
      <w:bookmarkStart w:id="2009" w:name="_Toc403565018"/>
      <w:bookmarkStart w:id="2010" w:name="_Toc403569587"/>
      <w:bookmarkStart w:id="2011" w:name="_Toc402863047"/>
      <w:bookmarkStart w:id="2012" w:name="_Toc402864325"/>
      <w:bookmarkStart w:id="2013" w:name="_Toc402865603"/>
      <w:bookmarkStart w:id="2014" w:name="_Toc403565019"/>
      <w:bookmarkStart w:id="2015" w:name="_Toc403569588"/>
      <w:bookmarkStart w:id="2016" w:name="_Toc402863048"/>
      <w:bookmarkStart w:id="2017" w:name="_Toc402864326"/>
      <w:bookmarkStart w:id="2018" w:name="_Toc402865604"/>
      <w:bookmarkStart w:id="2019" w:name="_Toc403565020"/>
      <w:bookmarkStart w:id="2020" w:name="_Toc403569589"/>
      <w:bookmarkStart w:id="2021" w:name="_Toc402863049"/>
      <w:bookmarkStart w:id="2022" w:name="_Toc402864327"/>
      <w:bookmarkStart w:id="2023" w:name="_Toc402865605"/>
      <w:bookmarkStart w:id="2024" w:name="_Toc403565021"/>
      <w:bookmarkStart w:id="2025" w:name="_Toc403569590"/>
      <w:bookmarkStart w:id="2026" w:name="_Toc402863050"/>
      <w:bookmarkStart w:id="2027" w:name="_Toc402864328"/>
      <w:bookmarkStart w:id="2028" w:name="_Toc402865606"/>
      <w:bookmarkStart w:id="2029" w:name="_Toc403565022"/>
      <w:bookmarkStart w:id="2030" w:name="_Toc403569591"/>
      <w:bookmarkStart w:id="2031" w:name="_Toc402863051"/>
      <w:bookmarkStart w:id="2032" w:name="_Toc402864329"/>
      <w:bookmarkStart w:id="2033" w:name="_Toc402865607"/>
      <w:bookmarkStart w:id="2034" w:name="_Toc403565023"/>
      <w:bookmarkStart w:id="2035" w:name="_Toc403569592"/>
      <w:bookmarkStart w:id="2036" w:name="_Toc402863054"/>
      <w:bookmarkStart w:id="2037" w:name="_Toc402864332"/>
      <w:bookmarkStart w:id="2038" w:name="_Toc402865610"/>
      <w:bookmarkStart w:id="2039" w:name="_Toc403565026"/>
      <w:bookmarkStart w:id="2040" w:name="_Toc403569595"/>
      <w:bookmarkStart w:id="2041" w:name="_Toc402863055"/>
      <w:bookmarkStart w:id="2042" w:name="_Toc402864333"/>
      <w:bookmarkStart w:id="2043" w:name="_Toc402865611"/>
      <w:bookmarkStart w:id="2044" w:name="_Toc403565027"/>
      <w:bookmarkStart w:id="2045" w:name="_Toc403569596"/>
      <w:bookmarkStart w:id="2046" w:name="_Toc402863056"/>
      <w:bookmarkStart w:id="2047" w:name="_Toc402864334"/>
      <w:bookmarkStart w:id="2048" w:name="_Toc402865612"/>
      <w:bookmarkStart w:id="2049" w:name="_Toc403565028"/>
      <w:bookmarkStart w:id="2050" w:name="_Toc403569597"/>
      <w:bookmarkStart w:id="2051" w:name="_Toc402863057"/>
      <w:bookmarkStart w:id="2052" w:name="_Toc402864335"/>
      <w:bookmarkStart w:id="2053" w:name="_Toc402865613"/>
      <w:bookmarkStart w:id="2054" w:name="_Toc403565029"/>
      <w:bookmarkStart w:id="2055" w:name="_Toc403569598"/>
      <w:bookmarkStart w:id="2056" w:name="_Toc402863058"/>
      <w:bookmarkStart w:id="2057" w:name="_Toc402864336"/>
      <w:bookmarkStart w:id="2058" w:name="_Toc402865614"/>
      <w:bookmarkStart w:id="2059" w:name="_Toc403565030"/>
      <w:bookmarkStart w:id="2060" w:name="_Toc403569599"/>
      <w:bookmarkStart w:id="2061" w:name="_Toc402863059"/>
      <w:bookmarkStart w:id="2062" w:name="_Toc402864337"/>
      <w:bookmarkStart w:id="2063" w:name="_Toc402865615"/>
      <w:bookmarkStart w:id="2064" w:name="_Toc403565031"/>
      <w:bookmarkStart w:id="2065" w:name="_Toc403569600"/>
      <w:bookmarkStart w:id="2066" w:name="_Toc402863062"/>
      <w:bookmarkStart w:id="2067" w:name="_Toc402864340"/>
      <w:bookmarkStart w:id="2068" w:name="_Toc402865618"/>
      <w:bookmarkStart w:id="2069" w:name="_Toc403565034"/>
      <w:bookmarkStart w:id="2070" w:name="_Toc403569603"/>
      <w:bookmarkStart w:id="2071" w:name="_Toc402863063"/>
      <w:bookmarkStart w:id="2072" w:name="_Toc402864341"/>
      <w:bookmarkStart w:id="2073" w:name="_Toc402865619"/>
      <w:bookmarkStart w:id="2074" w:name="_Toc403565035"/>
      <w:bookmarkStart w:id="2075" w:name="_Toc403569604"/>
      <w:bookmarkStart w:id="2076" w:name="_Toc402863064"/>
      <w:bookmarkStart w:id="2077" w:name="_Toc402864342"/>
      <w:bookmarkStart w:id="2078" w:name="_Toc402865620"/>
      <w:bookmarkStart w:id="2079" w:name="_Toc403565036"/>
      <w:bookmarkStart w:id="2080" w:name="_Toc403569605"/>
      <w:bookmarkStart w:id="2081" w:name="_Toc402863065"/>
      <w:bookmarkStart w:id="2082" w:name="_Toc402864343"/>
      <w:bookmarkStart w:id="2083" w:name="_Toc402865621"/>
      <w:bookmarkStart w:id="2084" w:name="_Toc403565037"/>
      <w:bookmarkStart w:id="2085" w:name="_Toc403569606"/>
      <w:bookmarkStart w:id="2086" w:name="_Toc402863066"/>
      <w:bookmarkStart w:id="2087" w:name="_Toc402864344"/>
      <w:bookmarkStart w:id="2088" w:name="_Toc402865622"/>
      <w:bookmarkStart w:id="2089" w:name="_Toc403565038"/>
      <w:bookmarkStart w:id="2090" w:name="_Toc403569607"/>
      <w:bookmarkStart w:id="2091" w:name="_Toc402863067"/>
      <w:bookmarkStart w:id="2092" w:name="_Toc402864345"/>
      <w:bookmarkStart w:id="2093" w:name="_Toc402865623"/>
      <w:bookmarkStart w:id="2094" w:name="_Toc403565039"/>
      <w:bookmarkStart w:id="2095" w:name="_Toc403569608"/>
      <w:bookmarkStart w:id="2096" w:name="_Toc402863070"/>
      <w:bookmarkStart w:id="2097" w:name="_Toc402864348"/>
      <w:bookmarkStart w:id="2098" w:name="_Toc402865626"/>
      <w:bookmarkStart w:id="2099" w:name="_Toc403565042"/>
      <w:bookmarkStart w:id="2100" w:name="_Toc403569611"/>
      <w:bookmarkStart w:id="2101" w:name="_Toc402863071"/>
      <w:bookmarkStart w:id="2102" w:name="_Toc402864349"/>
      <w:bookmarkStart w:id="2103" w:name="_Toc402865627"/>
      <w:bookmarkStart w:id="2104" w:name="_Toc403565043"/>
      <w:bookmarkStart w:id="2105" w:name="_Toc403569612"/>
      <w:bookmarkStart w:id="2106" w:name="_Toc402863072"/>
      <w:bookmarkStart w:id="2107" w:name="_Toc402864350"/>
      <w:bookmarkStart w:id="2108" w:name="_Toc402865628"/>
      <w:bookmarkStart w:id="2109" w:name="_Toc403565044"/>
      <w:bookmarkStart w:id="2110" w:name="_Toc403569613"/>
      <w:bookmarkStart w:id="2111" w:name="_Toc402863073"/>
      <w:bookmarkStart w:id="2112" w:name="_Toc402864351"/>
      <w:bookmarkStart w:id="2113" w:name="_Toc402865629"/>
      <w:bookmarkStart w:id="2114" w:name="_Toc403565045"/>
      <w:bookmarkStart w:id="2115" w:name="_Toc403569614"/>
      <w:bookmarkStart w:id="2116" w:name="_Toc402863074"/>
      <w:bookmarkStart w:id="2117" w:name="_Toc402864352"/>
      <w:bookmarkStart w:id="2118" w:name="_Toc402865630"/>
      <w:bookmarkStart w:id="2119" w:name="_Toc403565046"/>
      <w:bookmarkStart w:id="2120" w:name="_Toc403569615"/>
      <w:bookmarkStart w:id="2121" w:name="_Toc402863075"/>
      <w:bookmarkStart w:id="2122" w:name="_Toc402864353"/>
      <w:bookmarkStart w:id="2123" w:name="_Toc402865631"/>
      <w:bookmarkStart w:id="2124" w:name="_Toc403565047"/>
      <w:bookmarkStart w:id="2125" w:name="_Toc403569616"/>
      <w:bookmarkStart w:id="2126" w:name="_Toc402863079"/>
      <w:bookmarkStart w:id="2127" w:name="_Toc402864357"/>
      <w:bookmarkStart w:id="2128" w:name="_Toc402865635"/>
      <w:bookmarkStart w:id="2129" w:name="_Toc403565051"/>
      <w:bookmarkStart w:id="2130" w:name="_Toc403569620"/>
      <w:bookmarkStart w:id="2131" w:name="_Toc402863080"/>
      <w:bookmarkStart w:id="2132" w:name="_Toc402864358"/>
      <w:bookmarkStart w:id="2133" w:name="_Toc402865636"/>
      <w:bookmarkStart w:id="2134" w:name="_Toc403565052"/>
      <w:bookmarkStart w:id="2135" w:name="_Toc403569621"/>
      <w:bookmarkStart w:id="2136" w:name="_Toc402863081"/>
      <w:bookmarkStart w:id="2137" w:name="_Toc402864359"/>
      <w:bookmarkStart w:id="2138" w:name="_Toc402865637"/>
      <w:bookmarkStart w:id="2139" w:name="_Toc403565053"/>
      <w:bookmarkStart w:id="2140" w:name="_Toc403569622"/>
      <w:bookmarkStart w:id="2141" w:name="_Toc402863082"/>
      <w:bookmarkStart w:id="2142" w:name="_Toc402864360"/>
      <w:bookmarkStart w:id="2143" w:name="_Toc402865638"/>
      <w:bookmarkStart w:id="2144" w:name="_Toc403565054"/>
      <w:bookmarkStart w:id="2145" w:name="_Toc403569623"/>
      <w:bookmarkStart w:id="2146" w:name="_Toc402863083"/>
      <w:bookmarkStart w:id="2147" w:name="_Toc402864361"/>
      <w:bookmarkStart w:id="2148" w:name="_Toc402865639"/>
      <w:bookmarkStart w:id="2149" w:name="_Toc403565055"/>
      <w:bookmarkStart w:id="2150" w:name="_Toc403569624"/>
      <w:bookmarkStart w:id="2151" w:name="_Toc402863084"/>
      <w:bookmarkStart w:id="2152" w:name="_Toc402864362"/>
      <w:bookmarkStart w:id="2153" w:name="_Toc402865640"/>
      <w:bookmarkStart w:id="2154" w:name="_Toc403565056"/>
      <w:bookmarkStart w:id="2155" w:name="_Toc403569625"/>
      <w:bookmarkStart w:id="2156" w:name="_Toc402863087"/>
      <w:bookmarkStart w:id="2157" w:name="_Toc402864365"/>
      <w:bookmarkStart w:id="2158" w:name="_Toc402865643"/>
      <w:bookmarkStart w:id="2159" w:name="_Toc403565059"/>
      <w:bookmarkStart w:id="2160" w:name="_Toc403569628"/>
      <w:bookmarkStart w:id="2161" w:name="_Toc402863088"/>
      <w:bookmarkStart w:id="2162" w:name="_Toc402864366"/>
      <w:bookmarkStart w:id="2163" w:name="_Toc402865644"/>
      <w:bookmarkStart w:id="2164" w:name="_Toc403565060"/>
      <w:bookmarkStart w:id="2165" w:name="_Toc403569629"/>
      <w:bookmarkStart w:id="2166" w:name="_Toc402863089"/>
      <w:bookmarkStart w:id="2167" w:name="_Toc402864367"/>
      <w:bookmarkStart w:id="2168" w:name="_Toc402865645"/>
      <w:bookmarkStart w:id="2169" w:name="_Toc403565061"/>
      <w:bookmarkStart w:id="2170" w:name="_Toc403569630"/>
      <w:bookmarkStart w:id="2171" w:name="_Toc402863090"/>
      <w:bookmarkStart w:id="2172" w:name="_Toc402864368"/>
      <w:bookmarkStart w:id="2173" w:name="_Toc402865646"/>
      <w:bookmarkStart w:id="2174" w:name="_Toc403565062"/>
      <w:bookmarkStart w:id="2175" w:name="_Toc403569631"/>
      <w:bookmarkStart w:id="2176" w:name="_Toc402863091"/>
      <w:bookmarkStart w:id="2177" w:name="_Toc402864369"/>
      <w:bookmarkStart w:id="2178" w:name="_Toc402865647"/>
      <w:bookmarkStart w:id="2179" w:name="_Toc403565063"/>
      <w:bookmarkStart w:id="2180" w:name="_Toc403569632"/>
      <w:bookmarkStart w:id="2181" w:name="_Toc402863092"/>
      <w:bookmarkStart w:id="2182" w:name="_Toc402864370"/>
      <w:bookmarkStart w:id="2183" w:name="_Toc402865648"/>
      <w:bookmarkStart w:id="2184" w:name="_Toc403565064"/>
      <w:bookmarkStart w:id="2185" w:name="_Toc403569633"/>
      <w:bookmarkStart w:id="2186" w:name="_Toc402863095"/>
      <w:bookmarkStart w:id="2187" w:name="_Toc402864373"/>
      <w:bookmarkStart w:id="2188" w:name="_Toc402865651"/>
      <w:bookmarkStart w:id="2189" w:name="_Toc403565067"/>
      <w:bookmarkStart w:id="2190" w:name="_Toc403569636"/>
      <w:bookmarkStart w:id="2191" w:name="_Toc402863096"/>
      <w:bookmarkStart w:id="2192" w:name="_Toc402864374"/>
      <w:bookmarkStart w:id="2193" w:name="_Toc402865652"/>
      <w:bookmarkStart w:id="2194" w:name="_Toc403565068"/>
      <w:bookmarkStart w:id="2195" w:name="_Toc403569637"/>
      <w:bookmarkStart w:id="2196" w:name="_Toc402863097"/>
      <w:bookmarkStart w:id="2197" w:name="_Toc402864375"/>
      <w:bookmarkStart w:id="2198" w:name="_Toc402865653"/>
      <w:bookmarkStart w:id="2199" w:name="_Toc403565069"/>
      <w:bookmarkStart w:id="2200" w:name="_Toc403569638"/>
      <w:bookmarkStart w:id="2201" w:name="_Toc402863098"/>
      <w:bookmarkStart w:id="2202" w:name="_Toc402864376"/>
      <w:bookmarkStart w:id="2203" w:name="_Toc402865654"/>
      <w:bookmarkStart w:id="2204" w:name="_Toc403565070"/>
      <w:bookmarkStart w:id="2205" w:name="_Toc403569639"/>
      <w:bookmarkStart w:id="2206" w:name="_Toc402863099"/>
      <w:bookmarkStart w:id="2207" w:name="_Toc402864377"/>
      <w:bookmarkStart w:id="2208" w:name="_Toc402865655"/>
      <w:bookmarkStart w:id="2209" w:name="_Toc403565071"/>
      <w:bookmarkStart w:id="2210" w:name="_Toc403569640"/>
      <w:bookmarkStart w:id="2211" w:name="_Toc402863100"/>
      <w:bookmarkStart w:id="2212" w:name="_Toc402864378"/>
      <w:bookmarkStart w:id="2213" w:name="_Toc402865656"/>
      <w:bookmarkStart w:id="2214" w:name="_Toc403565072"/>
      <w:bookmarkStart w:id="2215" w:name="_Toc403569641"/>
      <w:bookmarkStart w:id="2216" w:name="_Toc402863104"/>
      <w:bookmarkStart w:id="2217" w:name="_Toc402864382"/>
      <w:bookmarkStart w:id="2218" w:name="_Toc402865660"/>
      <w:bookmarkStart w:id="2219" w:name="_Toc403565076"/>
      <w:bookmarkStart w:id="2220" w:name="_Toc403569645"/>
      <w:bookmarkStart w:id="2221" w:name="_Toc402863105"/>
      <w:bookmarkStart w:id="2222" w:name="_Toc402864383"/>
      <w:bookmarkStart w:id="2223" w:name="_Toc402865661"/>
      <w:bookmarkStart w:id="2224" w:name="_Toc403565077"/>
      <w:bookmarkStart w:id="2225" w:name="_Toc403569646"/>
      <w:bookmarkStart w:id="2226" w:name="_Toc402863106"/>
      <w:bookmarkStart w:id="2227" w:name="_Toc402864384"/>
      <w:bookmarkStart w:id="2228" w:name="_Toc402865662"/>
      <w:bookmarkStart w:id="2229" w:name="_Toc403565078"/>
      <w:bookmarkStart w:id="2230" w:name="_Toc403569647"/>
      <w:bookmarkStart w:id="2231" w:name="_Toc402863107"/>
      <w:bookmarkStart w:id="2232" w:name="_Toc402864385"/>
      <w:bookmarkStart w:id="2233" w:name="_Toc402865663"/>
      <w:bookmarkStart w:id="2234" w:name="_Toc403565079"/>
      <w:bookmarkStart w:id="2235" w:name="_Toc403569648"/>
      <w:bookmarkStart w:id="2236" w:name="_Toc402863108"/>
      <w:bookmarkStart w:id="2237" w:name="_Toc402864386"/>
      <w:bookmarkStart w:id="2238" w:name="_Toc402865664"/>
      <w:bookmarkStart w:id="2239" w:name="_Toc403565080"/>
      <w:bookmarkStart w:id="2240" w:name="_Toc403569649"/>
      <w:bookmarkStart w:id="2241" w:name="_Toc402863109"/>
      <w:bookmarkStart w:id="2242" w:name="_Toc402864387"/>
      <w:bookmarkStart w:id="2243" w:name="_Toc402865665"/>
      <w:bookmarkStart w:id="2244" w:name="_Toc403565081"/>
      <w:bookmarkStart w:id="2245" w:name="_Toc403569650"/>
      <w:bookmarkStart w:id="2246" w:name="_Toc402863113"/>
      <w:bookmarkStart w:id="2247" w:name="_Toc402864391"/>
      <w:bookmarkStart w:id="2248" w:name="_Toc402865669"/>
      <w:bookmarkStart w:id="2249" w:name="_Toc403565085"/>
      <w:bookmarkStart w:id="2250" w:name="_Toc403569654"/>
      <w:bookmarkStart w:id="2251" w:name="_Toc402863114"/>
      <w:bookmarkStart w:id="2252" w:name="_Toc402864392"/>
      <w:bookmarkStart w:id="2253" w:name="_Toc402865670"/>
      <w:bookmarkStart w:id="2254" w:name="_Toc403565086"/>
      <w:bookmarkStart w:id="2255" w:name="_Toc403569655"/>
      <w:bookmarkStart w:id="2256" w:name="_Toc402863115"/>
      <w:bookmarkStart w:id="2257" w:name="_Toc402864393"/>
      <w:bookmarkStart w:id="2258" w:name="_Toc402865671"/>
      <w:bookmarkStart w:id="2259" w:name="_Toc403565087"/>
      <w:bookmarkStart w:id="2260" w:name="_Toc403569656"/>
      <w:bookmarkStart w:id="2261" w:name="_Toc402863116"/>
      <w:bookmarkStart w:id="2262" w:name="_Toc402864394"/>
      <w:bookmarkStart w:id="2263" w:name="_Toc402865672"/>
      <w:bookmarkStart w:id="2264" w:name="_Toc403565088"/>
      <w:bookmarkStart w:id="2265" w:name="_Toc403569657"/>
      <w:bookmarkStart w:id="2266" w:name="_Toc402863117"/>
      <w:bookmarkStart w:id="2267" w:name="_Toc402864395"/>
      <w:bookmarkStart w:id="2268" w:name="_Toc402865673"/>
      <w:bookmarkStart w:id="2269" w:name="_Toc403565089"/>
      <w:bookmarkStart w:id="2270" w:name="_Toc403569658"/>
      <w:bookmarkStart w:id="2271" w:name="_Toc402863120"/>
      <w:bookmarkStart w:id="2272" w:name="_Toc402864398"/>
      <w:bookmarkStart w:id="2273" w:name="_Toc402865676"/>
      <w:bookmarkStart w:id="2274" w:name="_Toc403565092"/>
      <w:bookmarkStart w:id="2275" w:name="_Toc403569661"/>
      <w:bookmarkStart w:id="2276" w:name="_Toc402863121"/>
      <w:bookmarkStart w:id="2277" w:name="_Toc402864399"/>
      <w:bookmarkStart w:id="2278" w:name="_Toc402865677"/>
      <w:bookmarkStart w:id="2279" w:name="_Toc403565093"/>
      <w:bookmarkStart w:id="2280" w:name="_Toc403569662"/>
      <w:bookmarkStart w:id="2281" w:name="_Toc402863122"/>
      <w:bookmarkStart w:id="2282" w:name="_Toc402864400"/>
      <w:bookmarkStart w:id="2283" w:name="_Toc402865678"/>
      <w:bookmarkStart w:id="2284" w:name="_Toc403565094"/>
      <w:bookmarkStart w:id="2285" w:name="_Toc403569663"/>
      <w:bookmarkStart w:id="2286" w:name="_Toc402863124"/>
      <w:bookmarkStart w:id="2287" w:name="_Toc402864402"/>
      <w:bookmarkStart w:id="2288" w:name="_Toc402865680"/>
      <w:bookmarkStart w:id="2289" w:name="_Toc403565096"/>
      <w:bookmarkStart w:id="2290" w:name="_Toc403569665"/>
      <w:bookmarkStart w:id="2291" w:name="_Toc402863126"/>
      <w:bookmarkStart w:id="2292" w:name="_Toc402864404"/>
      <w:bookmarkStart w:id="2293" w:name="_Toc402865682"/>
      <w:bookmarkStart w:id="2294" w:name="_Toc403565098"/>
      <w:bookmarkStart w:id="2295" w:name="_Toc403569667"/>
      <w:bookmarkStart w:id="2296" w:name="_Toc402863128"/>
      <w:bookmarkStart w:id="2297" w:name="_Toc402864406"/>
      <w:bookmarkStart w:id="2298" w:name="_Toc402865684"/>
      <w:bookmarkStart w:id="2299" w:name="_Toc403565100"/>
      <w:bookmarkStart w:id="2300" w:name="_Toc403569669"/>
      <w:bookmarkStart w:id="2301" w:name="_Toc402863130"/>
      <w:bookmarkStart w:id="2302" w:name="_Toc402864408"/>
      <w:bookmarkStart w:id="2303" w:name="_Toc402865686"/>
      <w:bookmarkStart w:id="2304" w:name="_Toc403565102"/>
      <w:bookmarkStart w:id="2305" w:name="_Toc403569671"/>
      <w:bookmarkStart w:id="2306" w:name="_Toc402863132"/>
      <w:bookmarkStart w:id="2307" w:name="_Toc402864410"/>
      <w:bookmarkStart w:id="2308" w:name="_Toc402865688"/>
      <w:bookmarkStart w:id="2309" w:name="_Toc403565104"/>
      <w:bookmarkStart w:id="2310" w:name="_Toc403569673"/>
      <w:bookmarkStart w:id="2311" w:name="_Toc402863134"/>
      <w:bookmarkStart w:id="2312" w:name="_Toc402864412"/>
      <w:bookmarkStart w:id="2313" w:name="_Toc402865690"/>
      <w:bookmarkStart w:id="2314" w:name="_Toc403565106"/>
      <w:bookmarkStart w:id="2315" w:name="_Toc403569675"/>
      <w:bookmarkStart w:id="2316" w:name="_Toc402863135"/>
      <w:bookmarkStart w:id="2317" w:name="_Toc402864413"/>
      <w:bookmarkStart w:id="2318" w:name="_Toc402865691"/>
      <w:bookmarkStart w:id="2319" w:name="_Toc403565107"/>
      <w:bookmarkStart w:id="2320" w:name="_Toc403569676"/>
      <w:bookmarkStart w:id="2321" w:name="_Toc402863142"/>
      <w:bookmarkStart w:id="2322" w:name="_Toc402864420"/>
      <w:bookmarkStart w:id="2323" w:name="_Toc402865698"/>
      <w:bookmarkStart w:id="2324" w:name="_Toc403565114"/>
      <w:bookmarkStart w:id="2325" w:name="_Toc403569683"/>
      <w:bookmarkStart w:id="2326" w:name="_Toc402863145"/>
      <w:bookmarkStart w:id="2327" w:name="_Toc402864423"/>
      <w:bookmarkStart w:id="2328" w:name="_Toc402865701"/>
      <w:bookmarkStart w:id="2329" w:name="_Toc403565117"/>
      <w:bookmarkStart w:id="2330" w:name="_Toc403569686"/>
      <w:bookmarkStart w:id="2331" w:name="_Toc402863147"/>
      <w:bookmarkStart w:id="2332" w:name="_Toc402864425"/>
      <w:bookmarkStart w:id="2333" w:name="_Toc402865703"/>
      <w:bookmarkStart w:id="2334" w:name="_Toc403565119"/>
      <w:bookmarkStart w:id="2335" w:name="_Toc403569688"/>
      <w:bookmarkStart w:id="2336" w:name="_Toc402863149"/>
      <w:bookmarkStart w:id="2337" w:name="_Toc402864427"/>
      <w:bookmarkStart w:id="2338" w:name="_Toc402865705"/>
      <w:bookmarkStart w:id="2339" w:name="_Toc403565121"/>
      <w:bookmarkStart w:id="2340" w:name="_Toc403569690"/>
      <w:bookmarkStart w:id="2341" w:name="_Toc402863151"/>
      <w:bookmarkStart w:id="2342" w:name="_Toc402864429"/>
      <w:bookmarkStart w:id="2343" w:name="_Toc402865707"/>
      <w:bookmarkStart w:id="2344" w:name="_Toc403565123"/>
      <w:bookmarkStart w:id="2345" w:name="_Toc403569692"/>
      <w:bookmarkStart w:id="2346" w:name="_Toc402863153"/>
      <w:bookmarkStart w:id="2347" w:name="_Toc402864431"/>
      <w:bookmarkStart w:id="2348" w:name="_Toc402865709"/>
      <w:bookmarkStart w:id="2349" w:name="_Toc403565125"/>
      <w:bookmarkStart w:id="2350" w:name="_Toc403569694"/>
      <w:bookmarkStart w:id="2351" w:name="_Toc402863155"/>
      <w:bookmarkStart w:id="2352" w:name="_Toc402864433"/>
      <w:bookmarkStart w:id="2353" w:name="_Toc402865711"/>
      <w:bookmarkStart w:id="2354" w:name="_Toc403565127"/>
      <w:bookmarkStart w:id="2355" w:name="_Toc403569696"/>
      <w:bookmarkStart w:id="2356" w:name="_Toc402863156"/>
      <w:bookmarkStart w:id="2357" w:name="_Toc402864434"/>
      <w:bookmarkStart w:id="2358" w:name="_Toc402865712"/>
      <w:bookmarkStart w:id="2359" w:name="_Toc403565128"/>
      <w:bookmarkStart w:id="2360" w:name="_Toc403569697"/>
      <w:bookmarkStart w:id="2361" w:name="_Toc402863158"/>
      <w:bookmarkStart w:id="2362" w:name="_Toc402864436"/>
      <w:bookmarkStart w:id="2363" w:name="_Toc402865714"/>
      <w:bookmarkStart w:id="2364" w:name="_Toc403565130"/>
      <w:bookmarkStart w:id="2365" w:name="_Toc403569699"/>
      <w:bookmarkStart w:id="2366" w:name="_Toc402863160"/>
      <w:bookmarkStart w:id="2367" w:name="_Toc402864438"/>
      <w:bookmarkStart w:id="2368" w:name="_Toc402865716"/>
      <w:bookmarkStart w:id="2369" w:name="_Toc403565132"/>
      <w:bookmarkStart w:id="2370" w:name="_Toc403569701"/>
      <w:bookmarkStart w:id="2371" w:name="_Toc402863161"/>
      <w:bookmarkStart w:id="2372" w:name="_Toc402864439"/>
      <w:bookmarkStart w:id="2373" w:name="_Toc402865717"/>
      <w:bookmarkStart w:id="2374" w:name="_Toc403565133"/>
      <w:bookmarkStart w:id="2375" w:name="_Toc403569702"/>
      <w:bookmarkStart w:id="2376" w:name="_Toc402863163"/>
      <w:bookmarkStart w:id="2377" w:name="_Toc402864441"/>
      <w:bookmarkStart w:id="2378" w:name="_Toc402865719"/>
      <w:bookmarkStart w:id="2379" w:name="_Toc403565135"/>
      <w:bookmarkStart w:id="2380" w:name="_Toc403569704"/>
      <w:bookmarkStart w:id="2381" w:name="_Toc402863164"/>
      <w:bookmarkStart w:id="2382" w:name="_Toc402864442"/>
      <w:bookmarkStart w:id="2383" w:name="_Toc402865720"/>
      <w:bookmarkStart w:id="2384" w:name="_Toc403565136"/>
      <w:bookmarkStart w:id="2385" w:name="_Toc403569705"/>
      <w:bookmarkStart w:id="2386" w:name="_Toc402863168"/>
      <w:bookmarkStart w:id="2387" w:name="_Toc402864446"/>
      <w:bookmarkStart w:id="2388" w:name="_Toc402865724"/>
      <w:bookmarkStart w:id="2389" w:name="_Toc403565140"/>
      <w:bookmarkStart w:id="2390" w:name="_Toc403569709"/>
      <w:bookmarkStart w:id="2391" w:name="_Toc402863169"/>
      <w:bookmarkStart w:id="2392" w:name="_Toc402864447"/>
      <w:bookmarkStart w:id="2393" w:name="_Toc402865725"/>
      <w:bookmarkStart w:id="2394" w:name="_Toc403565141"/>
      <w:bookmarkStart w:id="2395" w:name="_Toc403569710"/>
      <w:bookmarkStart w:id="2396" w:name="_Toc402863170"/>
      <w:bookmarkStart w:id="2397" w:name="_Toc402864448"/>
      <w:bookmarkStart w:id="2398" w:name="_Toc402865726"/>
      <w:bookmarkStart w:id="2399" w:name="_Toc403565142"/>
      <w:bookmarkStart w:id="2400" w:name="_Toc403569711"/>
      <w:bookmarkStart w:id="2401" w:name="_Toc402863171"/>
      <w:bookmarkStart w:id="2402" w:name="_Toc402864449"/>
      <w:bookmarkStart w:id="2403" w:name="_Toc402865727"/>
      <w:bookmarkStart w:id="2404" w:name="_Toc403565143"/>
      <w:bookmarkStart w:id="2405" w:name="_Toc403569712"/>
      <w:bookmarkStart w:id="2406" w:name="_Toc402863173"/>
      <w:bookmarkStart w:id="2407" w:name="_Toc402864451"/>
      <w:bookmarkStart w:id="2408" w:name="_Toc402865729"/>
      <w:bookmarkStart w:id="2409" w:name="_Toc403565145"/>
      <w:bookmarkStart w:id="2410" w:name="_Toc403569714"/>
      <w:bookmarkStart w:id="2411" w:name="_Toc402863175"/>
      <w:bookmarkStart w:id="2412" w:name="_Toc402864453"/>
      <w:bookmarkStart w:id="2413" w:name="_Toc402865731"/>
      <w:bookmarkStart w:id="2414" w:name="_Toc403565147"/>
      <w:bookmarkStart w:id="2415" w:name="_Toc403569716"/>
      <w:bookmarkStart w:id="2416" w:name="_Toc402863177"/>
      <w:bookmarkStart w:id="2417" w:name="_Toc402864455"/>
      <w:bookmarkStart w:id="2418" w:name="_Toc402865733"/>
      <w:bookmarkStart w:id="2419" w:name="_Toc403565149"/>
      <w:bookmarkStart w:id="2420" w:name="_Toc403569718"/>
      <w:bookmarkStart w:id="2421" w:name="_Toc402863179"/>
      <w:bookmarkStart w:id="2422" w:name="_Toc402864457"/>
      <w:bookmarkStart w:id="2423" w:name="_Toc402865735"/>
      <w:bookmarkStart w:id="2424" w:name="_Toc403565151"/>
      <w:bookmarkStart w:id="2425" w:name="_Toc403569720"/>
      <w:bookmarkStart w:id="2426" w:name="_Toc402863180"/>
      <w:bookmarkStart w:id="2427" w:name="_Toc402864458"/>
      <w:bookmarkStart w:id="2428" w:name="_Toc402865736"/>
      <w:bookmarkStart w:id="2429" w:name="_Toc403565152"/>
      <w:bookmarkStart w:id="2430" w:name="_Toc403569721"/>
      <w:bookmarkStart w:id="2431" w:name="_Toc402863182"/>
      <w:bookmarkStart w:id="2432" w:name="_Toc402864460"/>
      <w:bookmarkStart w:id="2433" w:name="_Toc402865738"/>
      <w:bookmarkStart w:id="2434" w:name="_Toc403565154"/>
      <w:bookmarkStart w:id="2435" w:name="_Toc403569723"/>
      <w:bookmarkStart w:id="2436" w:name="_Toc402863183"/>
      <w:bookmarkStart w:id="2437" w:name="_Toc402864461"/>
      <w:bookmarkStart w:id="2438" w:name="_Toc402865739"/>
      <w:bookmarkStart w:id="2439" w:name="_Toc403565155"/>
      <w:bookmarkStart w:id="2440" w:name="_Toc403569724"/>
      <w:bookmarkStart w:id="2441" w:name="_Toc402863185"/>
      <w:bookmarkStart w:id="2442" w:name="_Toc402864463"/>
      <w:bookmarkStart w:id="2443" w:name="_Toc402865741"/>
      <w:bookmarkStart w:id="2444" w:name="_Toc403565157"/>
      <w:bookmarkStart w:id="2445" w:name="_Toc403569726"/>
      <w:bookmarkStart w:id="2446" w:name="_Toc402863186"/>
      <w:bookmarkStart w:id="2447" w:name="_Toc402864464"/>
      <w:bookmarkStart w:id="2448" w:name="_Toc402865742"/>
      <w:bookmarkStart w:id="2449" w:name="_Toc403565158"/>
      <w:bookmarkStart w:id="2450" w:name="_Toc403569727"/>
      <w:bookmarkStart w:id="2451" w:name="_Toc402863187"/>
      <w:bookmarkStart w:id="2452" w:name="_Toc402864465"/>
      <w:bookmarkStart w:id="2453" w:name="_Toc402865743"/>
      <w:bookmarkStart w:id="2454" w:name="_Toc403565159"/>
      <w:bookmarkStart w:id="2455" w:name="_Toc403569728"/>
      <w:bookmarkStart w:id="2456" w:name="_Toc402863191"/>
      <w:bookmarkStart w:id="2457" w:name="_Toc402864469"/>
      <w:bookmarkStart w:id="2458" w:name="_Toc402865747"/>
      <w:bookmarkStart w:id="2459" w:name="_Toc403565163"/>
      <w:bookmarkStart w:id="2460" w:name="_Toc403569732"/>
      <w:bookmarkStart w:id="2461" w:name="_Toc402863192"/>
      <w:bookmarkStart w:id="2462" w:name="_Toc402864470"/>
      <w:bookmarkStart w:id="2463" w:name="_Toc402865748"/>
      <w:bookmarkStart w:id="2464" w:name="_Toc403565164"/>
      <w:bookmarkStart w:id="2465" w:name="_Toc403569733"/>
      <w:bookmarkStart w:id="2466" w:name="_Toc402863200"/>
      <w:bookmarkStart w:id="2467" w:name="_Toc402864478"/>
      <w:bookmarkStart w:id="2468" w:name="_Toc402865756"/>
      <w:bookmarkStart w:id="2469" w:name="_Toc403565172"/>
      <w:bookmarkStart w:id="2470" w:name="_Toc403569741"/>
      <w:bookmarkStart w:id="2471" w:name="_Toc402863205"/>
      <w:bookmarkStart w:id="2472" w:name="_Toc402864483"/>
      <w:bookmarkStart w:id="2473" w:name="_Toc402865761"/>
      <w:bookmarkStart w:id="2474" w:name="_Toc403565177"/>
      <w:bookmarkStart w:id="2475" w:name="_Toc403569746"/>
      <w:bookmarkStart w:id="2476" w:name="_Toc402863206"/>
      <w:bookmarkStart w:id="2477" w:name="_Toc402864484"/>
      <w:bookmarkStart w:id="2478" w:name="_Toc402865762"/>
      <w:bookmarkStart w:id="2479" w:name="_Toc403565178"/>
      <w:bookmarkStart w:id="2480" w:name="_Toc403569747"/>
      <w:bookmarkStart w:id="2481" w:name="_Toc402863209"/>
      <w:bookmarkStart w:id="2482" w:name="_Toc402864487"/>
      <w:bookmarkStart w:id="2483" w:name="_Toc402865765"/>
      <w:bookmarkStart w:id="2484" w:name="_Toc403565181"/>
      <w:bookmarkStart w:id="2485" w:name="_Toc403569750"/>
      <w:bookmarkStart w:id="2486" w:name="_Toc402863218"/>
      <w:bookmarkStart w:id="2487" w:name="_Toc402864496"/>
      <w:bookmarkStart w:id="2488" w:name="_Toc402865774"/>
      <w:bookmarkStart w:id="2489" w:name="_Toc403565190"/>
      <w:bookmarkStart w:id="2490" w:name="_Toc403569759"/>
      <w:bookmarkStart w:id="2491" w:name="_Toc402863219"/>
      <w:bookmarkStart w:id="2492" w:name="_Toc402864497"/>
      <w:bookmarkStart w:id="2493" w:name="_Toc402865775"/>
      <w:bookmarkStart w:id="2494" w:name="_Toc403565191"/>
      <w:bookmarkStart w:id="2495" w:name="_Toc403569760"/>
      <w:bookmarkStart w:id="2496" w:name="_Toc402863220"/>
      <w:bookmarkStart w:id="2497" w:name="_Toc402864498"/>
      <w:bookmarkStart w:id="2498" w:name="_Toc402865776"/>
      <w:bookmarkStart w:id="2499" w:name="_Toc403565192"/>
      <w:bookmarkStart w:id="2500" w:name="_Toc403569761"/>
      <w:bookmarkStart w:id="2501" w:name="_Toc402863221"/>
      <w:bookmarkStart w:id="2502" w:name="_Toc402864499"/>
      <w:bookmarkStart w:id="2503" w:name="_Toc402865777"/>
      <w:bookmarkStart w:id="2504" w:name="_Toc403565193"/>
      <w:bookmarkStart w:id="2505" w:name="_Toc403569762"/>
      <w:bookmarkStart w:id="2506" w:name="_Toc402863222"/>
      <w:bookmarkStart w:id="2507" w:name="_Toc402864500"/>
      <w:bookmarkStart w:id="2508" w:name="_Toc402865778"/>
      <w:bookmarkStart w:id="2509" w:name="_Toc403565194"/>
      <w:bookmarkStart w:id="2510" w:name="_Toc403569763"/>
      <w:bookmarkStart w:id="2511" w:name="_Toc402863225"/>
      <w:bookmarkStart w:id="2512" w:name="_Toc402864503"/>
      <w:bookmarkStart w:id="2513" w:name="_Toc402865781"/>
      <w:bookmarkStart w:id="2514" w:name="_Toc403565197"/>
      <w:bookmarkStart w:id="2515" w:name="_Toc403569766"/>
      <w:bookmarkStart w:id="2516" w:name="_Toc402863226"/>
      <w:bookmarkStart w:id="2517" w:name="_Toc402864504"/>
      <w:bookmarkStart w:id="2518" w:name="_Toc402865782"/>
      <w:bookmarkStart w:id="2519" w:name="_Toc403565198"/>
      <w:bookmarkStart w:id="2520" w:name="_Toc403569767"/>
      <w:bookmarkStart w:id="2521" w:name="_Toc402863227"/>
      <w:bookmarkStart w:id="2522" w:name="_Toc402864505"/>
      <w:bookmarkStart w:id="2523" w:name="_Toc402865783"/>
      <w:bookmarkStart w:id="2524" w:name="_Toc403565199"/>
      <w:bookmarkStart w:id="2525" w:name="_Toc403569768"/>
      <w:bookmarkStart w:id="2526" w:name="_Toc402863228"/>
      <w:bookmarkStart w:id="2527" w:name="_Toc402864506"/>
      <w:bookmarkStart w:id="2528" w:name="_Toc402865784"/>
      <w:bookmarkStart w:id="2529" w:name="_Toc403565200"/>
      <w:bookmarkStart w:id="2530" w:name="_Toc403569769"/>
      <w:bookmarkStart w:id="2531" w:name="_Toc402863229"/>
      <w:bookmarkStart w:id="2532" w:name="_Toc402864507"/>
      <w:bookmarkStart w:id="2533" w:name="_Toc402865785"/>
      <w:bookmarkStart w:id="2534" w:name="_Toc403565201"/>
      <w:bookmarkStart w:id="2535" w:name="_Toc403569770"/>
      <w:bookmarkStart w:id="2536" w:name="_Toc402863230"/>
      <w:bookmarkStart w:id="2537" w:name="_Toc402864508"/>
      <w:bookmarkStart w:id="2538" w:name="_Toc402865786"/>
      <w:bookmarkStart w:id="2539" w:name="_Toc403565202"/>
      <w:bookmarkStart w:id="2540" w:name="_Toc403569771"/>
      <w:bookmarkStart w:id="2541" w:name="_Toc402863234"/>
      <w:bookmarkStart w:id="2542" w:name="_Toc402864512"/>
      <w:bookmarkStart w:id="2543" w:name="_Toc402865790"/>
      <w:bookmarkStart w:id="2544" w:name="_Toc403565206"/>
      <w:bookmarkStart w:id="2545" w:name="_Toc403569775"/>
      <w:bookmarkStart w:id="2546" w:name="_Toc402863235"/>
      <w:bookmarkStart w:id="2547" w:name="_Toc402864513"/>
      <w:bookmarkStart w:id="2548" w:name="_Toc402865791"/>
      <w:bookmarkStart w:id="2549" w:name="_Toc403565207"/>
      <w:bookmarkStart w:id="2550" w:name="_Toc403569776"/>
      <w:bookmarkStart w:id="2551" w:name="_Toc402863236"/>
      <w:bookmarkStart w:id="2552" w:name="_Toc402864514"/>
      <w:bookmarkStart w:id="2553" w:name="_Toc402865792"/>
      <w:bookmarkStart w:id="2554" w:name="_Toc403565208"/>
      <w:bookmarkStart w:id="2555" w:name="_Toc403569777"/>
      <w:bookmarkStart w:id="2556" w:name="_Toc402863237"/>
      <w:bookmarkStart w:id="2557" w:name="_Toc402864515"/>
      <w:bookmarkStart w:id="2558" w:name="_Toc402865793"/>
      <w:bookmarkStart w:id="2559" w:name="_Toc403565209"/>
      <w:bookmarkStart w:id="2560" w:name="_Toc403569778"/>
      <w:bookmarkStart w:id="2561" w:name="_Toc402863239"/>
      <w:bookmarkStart w:id="2562" w:name="_Toc402864517"/>
      <w:bookmarkStart w:id="2563" w:name="_Toc402865795"/>
      <w:bookmarkStart w:id="2564" w:name="_Toc403565211"/>
      <w:bookmarkStart w:id="2565" w:name="_Toc403569780"/>
      <w:bookmarkStart w:id="2566" w:name="_Toc402863240"/>
      <w:bookmarkStart w:id="2567" w:name="_Toc402864518"/>
      <w:bookmarkStart w:id="2568" w:name="_Toc402865796"/>
      <w:bookmarkStart w:id="2569" w:name="_Toc403565212"/>
      <w:bookmarkStart w:id="2570" w:name="_Toc403569781"/>
      <w:bookmarkStart w:id="2571" w:name="_Toc402863244"/>
      <w:bookmarkStart w:id="2572" w:name="_Toc402864522"/>
      <w:bookmarkStart w:id="2573" w:name="_Toc402865800"/>
      <w:bookmarkStart w:id="2574" w:name="_Toc403565216"/>
      <w:bookmarkStart w:id="2575" w:name="_Toc403569785"/>
      <w:bookmarkStart w:id="2576" w:name="_Toc402863246"/>
      <w:bookmarkStart w:id="2577" w:name="_Toc402864524"/>
      <w:bookmarkStart w:id="2578" w:name="_Toc402865802"/>
      <w:bookmarkStart w:id="2579" w:name="_Toc403565218"/>
      <w:bookmarkStart w:id="2580" w:name="_Toc403569787"/>
      <w:bookmarkStart w:id="2581" w:name="_Toc402863251"/>
      <w:bookmarkStart w:id="2582" w:name="_Toc402864529"/>
      <w:bookmarkStart w:id="2583" w:name="_Toc402865807"/>
      <w:bookmarkStart w:id="2584" w:name="_Toc403565223"/>
      <w:bookmarkStart w:id="2585" w:name="_Toc403569792"/>
      <w:bookmarkStart w:id="2586" w:name="_Toc402863252"/>
      <w:bookmarkStart w:id="2587" w:name="_Toc402864530"/>
      <w:bookmarkStart w:id="2588" w:name="_Toc402865808"/>
      <w:bookmarkStart w:id="2589" w:name="_Toc403565224"/>
      <w:bookmarkStart w:id="2590" w:name="_Toc403569793"/>
      <w:bookmarkStart w:id="2591" w:name="_Toc402863253"/>
      <w:bookmarkStart w:id="2592" w:name="_Toc402864531"/>
      <w:bookmarkStart w:id="2593" w:name="_Toc402865809"/>
      <w:bookmarkStart w:id="2594" w:name="_Toc403565225"/>
      <w:bookmarkStart w:id="2595" w:name="_Toc403569794"/>
      <w:bookmarkStart w:id="2596" w:name="_Toc402863254"/>
      <w:bookmarkStart w:id="2597" w:name="_Toc402864532"/>
      <w:bookmarkStart w:id="2598" w:name="_Toc402865810"/>
      <w:bookmarkStart w:id="2599" w:name="_Toc403565226"/>
      <w:bookmarkStart w:id="2600" w:name="_Toc403569795"/>
      <w:bookmarkStart w:id="2601" w:name="_Toc402863255"/>
      <w:bookmarkStart w:id="2602" w:name="_Toc402864533"/>
      <w:bookmarkStart w:id="2603" w:name="_Toc402865811"/>
      <w:bookmarkStart w:id="2604" w:name="_Toc403565227"/>
      <w:bookmarkStart w:id="2605" w:name="_Toc403569796"/>
      <w:bookmarkStart w:id="2606" w:name="_Toc402863258"/>
      <w:bookmarkStart w:id="2607" w:name="_Toc402864536"/>
      <w:bookmarkStart w:id="2608" w:name="_Toc402865814"/>
      <w:bookmarkStart w:id="2609" w:name="_Toc403565230"/>
      <w:bookmarkStart w:id="2610" w:name="_Toc403569799"/>
      <w:bookmarkStart w:id="2611" w:name="_Toc402863259"/>
      <w:bookmarkStart w:id="2612" w:name="_Toc402864537"/>
      <w:bookmarkStart w:id="2613" w:name="_Toc402865815"/>
      <w:bookmarkStart w:id="2614" w:name="_Toc403565231"/>
      <w:bookmarkStart w:id="2615" w:name="_Toc403569800"/>
      <w:bookmarkStart w:id="2616" w:name="_Toc402863260"/>
      <w:bookmarkStart w:id="2617" w:name="_Toc402864538"/>
      <w:bookmarkStart w:id="2618" w:name="_Toc402865816"/>
      <w:bookmarkStart w:id="2619" w:name="_Toc403565232"/>
      <w:bookmarkStart w:id="2620" w:name="_Toc403569801"/>
      <w:bookmarkStart w:id="2621" w:name="_Toc402863261"/>
      <w:bookmarkStart w:id="2622" w:name="_Toc402864539"/>
      <w:bookmarkStart w:id="2623" w:name="_Toc402865817"/>
      <w:bookmarkStart w:id="2624" w:name="_Toc403565233"/>
      <w:bookmarkStart w:id="2625" w:name="_Toc403569802"/>
      <w:bookmarkStart w:id="2626" w:name="_Toc402863264"/>
      <w:bookmarkStart w:id="2627" w:name="_Toc402864542"/>
      <w:bookmarkStart w:id="2628" w:name="_Toc402865820"/>
      <w:bookmarkStart w:id="2629" w:name="_Toc403565236"/>
      <w:bookmarkStart w:id="2630" w:name="_Toc403569805"/>
      <w:bookmarkStart w:id="2631" w:name="_Toc402863266"/>
      <w:bookmarkStart w:id="2632" w:name="_Toc402864544"/>
      <w:bookmarkStart w:id="2633" w:name="_Toc402865822"/>
      <w:bookmarkStart w:id="2634" w:name="_Toc403565238"/>
      <w:bookmarkStart w:id="2635" w:name="_Toc403569807"/>
      <w:bookmarkStart w:id="2636" w:name="_Toc402863268"/>
      <w:bookmarkStart w:id="2637" w:name="_Toc402864546"/>
      <w:bookmarkStart w:id="2638" w:name="_Toc402865824"/>
      <w:bookmarkStart w:id="2639" w:name="_Toc403565240"/>
      <w:bookmarkStart w:id="2640" w:name="_Toc403569809"/>
      <w:bookmarkStart w:id="2641" w:name="_Toc402863270"/>
      <w:bookmarkStart w:id="2642" w:name="_Toc402864548"/>
      <w:bookmarkStart w:id="2643" w:name="_Toc402865826"/>
      <w:bookmarkStart w:id="2644" w:name="_Toc403565242"/>
      <w:bookmarkStart w:id="2645" w:name="_Toc403569811"/>
      <w:bookmarkStart w:id="2646" w:name="_Toc402863273"/>
      <w:bookmarkStart w:id="2647" w:name="_Toc402864551"/>
      <w:bookmarkStart w:id="2648" w:name="_Toc402865829"/>
      <w:bookmarkStart w:id="2649" w:name="_Toc403565245"/>
      <w:bookmarkStart w:id="2650" w:name="_Toc403569814"/>
      <w:bookmarkStart w:id="2651" w:name="_Toc402863274"/>
      <w:bookmarkStart w:id="2652" w:name="_Toc402864552"/>
      <w:bookmarkStart w:id="2653" w:name="_Toc402865830"/>
      <w:bookmarkStart w:id="2654" w:name="_Toc403565246"/>
      <w:bookmarkStart w:id="2655" w:name="_Toc403569815"/>
      <w:bookmarkStart w:id="2656" w:name="_Toc402863275"/>
      <w:bookmarkStart w:id="2657" w:name="_Toc402864553"/>
      <w:bookmarkStart w:id="2658" w:name="_Toc402865831"/>
      <w:bookmarkStart w:id="2659" w:name="_Toc403565247"/>
      <w:bookmarkStart w:id="2660" w:name="_Toc403569816"/>
      <w:bookmarkStart w:id="2661" w:name="_Toc402863277"/>
      <w:bookmarkStart w:id="2662" w:name="_Toc402864555"/>
      <w:bookmarkStart w:id="2663" w:name="_Toc402865833"/>
      <w:bookmarkStart w:id="2664" w:name="_Toc403565249"/>
      <w:bookmarkStart w:id="2665" w:name="_Toc403569818"/>
      <w:bookmarkStart w:id="2666" w:name="_Toc402863279"/>
      <w:bookmarkStart w:id="2667" w:name="_Toc402864557"/>
      <w:bookmarkStart w:id="2668" w:name="_Toc402865835"/>
      <w:bookmarkStart w:id="2669" w:name="_Toc403565251"/>
      <w:bookmarkStart w:id="2670" w:name="_Toc403569820"/>
      <w:bookmarkStart w:id="2671" w:name="_Toc402863281"/>
      <w:bookmarkStart w:id="2672" w:name="_Toc402864559"/>
      <w:bookmarkStart w:id="2673" w:name="_Toc402865837"/>
      <w:bookmarkStart w:id="2674" w:name="_Toc403565253"/>
      <w:bookmarkStart w:id="2675" w:name="_Toc403569822"/>
      <w:bookmarkStart w:id="2676" w:name="_Toc402863282"/>
      <w:bookmarkStart w:id="2677" w:name="_Toc402864560"/>
      <w:bookmarkStart w:id="2678" w:name="_Toc402865838"/>
      <w:bookmarkStart w:id="2679" w:name="_Toc403565254"/>
      <w:bookmarkStart w:id="2680" w:name="_Toc403569823"/>
      <w:bookmarkStart w:id="2681" w:name="_Toc402863284"/>
      <w:bookmarkStart w:id="2682" w:name="_Toc402864562"/>
      <w:bookmarkStart w:id="2683" w:name="_Toc402865840"/>
      <w:bookmarkStart w:id="2684" w:name="_Toc403565256"/>
      <w:bookmarkStart w:id="2685" w:name="_Toc403569825"/>
      <w:bookmarkStart w:id="2686" w:name="_Toc402863297"/>
      <w:bookmarkStart w:id="2687" w:name="_Toc402864575"/>
      <w:bookmarkStart w:id="2688" w:name="_Toc402865853"/>
      <w:bookmarkStart w:id="2689" w:name="_Toc403565269"/>
      <w:bookmarkStart w:id="2690" w:name="_Toc403569838"/>
      <w:bookmarkStart w:id="2691" w:name="_Toc402863298"/>
      <w:bookmarkStart w:id="2692" w:name="_Toc402864576"/>
      <w:bookmarkStart w:id="2693" w:name="_Toc402865854"/>
      <w:bookmarkStart w:id="2694" w:name="_Toc403565270"/>
      <w:bookmarkStart w:id="2695" w:name="_Toc403569839"/>
      <w:bookmarkStart w:id="2696" w:name="_Toc402863299"/>
      <w:bookmarkStart w:id="2697" w:name="_Toc402864577"/>
      <w:bookmarkStart w:id="2698" w:name="_Toc402865855"/>
      <w:bookmarkStart w:id="2699" w:name="_Toc403565271"/>
      <w:bookmarkStart w:id="2700" w:name="_Toc403569840"/>
      <w:bookmarkStart w:id="2701" w:name="_Toc402863300"/>
      <w:bookmarkStart w:id="2702" w:name="_Toc402864578"/>
      <w:bookmarkStart w:id="2703" w:name="_Toc402865856"/>
      <w:bookmarkStart w:id="2704" w:name="_Toc403565272"/>
      <w:bookmarkStart w:id="2705" w:name="_Toc403569841"/>
      <w:bookmarkStart w:id="2706" w:name="_Toc402863301"/>
      <w:bookmarkStart w:id="2707" w:name="_Toc402864579"/>
      <w:bookmarkStart w:id="2708" w:name="_Toc402865857"/>
      <w:bookmarkStart w:id="2709" w:name="_Toc403565273"/>
      <w:bookmarkStart w:id="2710" w:name="_Toc403569842"/>
      <w:bookmarkStart w:id="2711" w:name="_Toc402863302"/>
      <w:bookmarkStart w:id="2712" w:name="_Toc402864580"/>
      <w:bookmarkStart w:id="2713" w:name="_Toc402865858"/>
      <w:bookmarkStart w:id="2714" w:name="_Toc403565274"/>
      <w:bookmarkStart w:id="2715" w:name="_Toc403569843"/>
      <w:bookmarkStart w:id="2716" w:name="_Toc402863303"/>
      <w:bookmarkStart w:id="2717" w:name="_Toc402864581"/>
      <w:bookmarkStart w:id="2718" w:name="_Toc402865859"/>
      <w:bookmarkStart w:id="2719" w:name="_Toc403565275"/>
      <w:bookmarkStart w:id="2720" w:name="_Toc403569844"/>
      <w:bookmarkStart w:id="2721" w:name="_Toc402863304"/>
      <w:bookmarkStart w:id="2722" w:name="_Toc402864582"/>
      <w:bookmarkStart w:id="2723" w:name="_Toc402865860"/>
      <w:bookmarkStart w:id="2724" w:name="_Toc403565276"/>
      <w:bookmarkStart w:id="2725" w:name="_Toc403569845"/>
      <w:bookmarkStart w:id="2726" w:name="_Toc402863305"/>
      <w:bookmarkStart w:id="2727" w:name="_Toc402864583"/>
      <w:bookmarkStart w:id="2728" w:name="_Toc402865861"/>
      <w:bookmarkStart w:id="2729" w:name="_Toc403565277"/>
      <w:bookmarkStart w:id="2730" w:name="_Toc403569846"/>
      <w:bookmarkStart w:id="2731" w:name="_Toc402863306"/>
      <w:bookmarkStart w:id="2732" w:name="_Toc402864584"/>
      <w:bookmarkStart w:id="2733" w:name="_Toc402865862"/>
      <w:bookmarkStart w:id="2734" w:name="_Toc403565278"/>
      <w:bookmarkStart w:id="2735" w:name="_Toc403569847"/>
      <w:bookmarkStart w:id="2736" w:name="_Toc402863307"/>
      <w:bookmarkStart w:id="2737" w:name="_Toc402864585"/>
      <w:bookmarkStart w:id="2738" w:name="_Toc402865863"/>
      <w:bookmarkStart w:id="2739" w:name="_Toc403565279"/>
      <w:bookmarkStart w:id="2740" w:name="_Toc403569848"/>
      <w:bookmarkStart w:id="2741" w:name="_Toc402863308"/>
      <w:bookmarkStart w:id="2742" w:name="_Toc402864586"/>
      <w:bookmarkStart w:id="2743" w:name="_Toc402865864"/>
      <w:bookmarkStart w:id="2744" w:name="_Toc403565280"/>
      <w:bookmarkStart w:id="2745" w:name="_Toc403569849"/>
      <w:bookmarkStart w:id="2746" w:name="_Toc402863309"/>
      <w:bookmarkStart w:id="2747" w:name="_Toc402864587"/>
      <w:bookmarkStart w:id="2748" w:name="_Toc402865865"/>
      <w:bookmarkStart w:id="2749" w:name="_Toc403565281"/>
      <w:bookmarkStart w:id="2750" w:name="_Toc403569850"/>
      <w:bookmarkStart w:id="2751" w:name="_Toc356480746"/>
      <w:bookmarkStart w:id="2752" w:name="_Toc358817857"/>
      <w:bookmarkStart w:id="2753" w:name="_Toc402863310"/>
      <w:bookmarkStart w:id="2754" w:name="_Toc402864588"/>
      <w:bookmarkStart w:id="2755" w:name="_Toc402865866"/>
      <w:bookmarkStart w:id="2756" w:name="_Toc403565282"/>
      <w:bookmarkStart w:id="2757" w:name="_Toc403569851"/>
      <w:bookmarkStart w:id="2758" w:name="_Toc402863311"/>
      <w:bookmarkStart w:id="2759" w:name="_Toc402864589"/>
      <w:bookmarkStart w:id="2760" w:name="_Toc402865867"/>
      <w:bookmarkStart w:id="2761" w:name="_Toc403565283"/>
      <w:bookmarkStart w:id="2762" w:name="_Toc403569852"/>
      <w:bookmarkStart w:id="2763" w:name="_Toc402863313"/>
      <w:bookmarkStart w:id="2764" w:name="_Toc402864591"/>
      <w:bookmarkStart w:id="2765" w:name="_Toc402865869"/>
      <w:bookmarkStart w:id="2766" w:name="_Toc403565285"/>
      <w:bookmarkStart w:id="2767" w:name="_Toc403569854"/>
      <w:bookmarkStart w:id="2768" w:name="_Toc402863315"/>
      <w:bookmarkStart w:id="2769" w:name="_Toc402864593"/>
      <w:bookmarkStart w:id="2770" w:name="_Toc402865871"/>
      <w:bookmarkStart w:id="2771" w:name="_Toc403565287"/>
      <w:bookmarkStart w:id="2772" w:name="_Toc403569856"/>
      <w:bookmarkStart w:id="2773" w:name="_Toc402863317"/>
      <w:bookmarkStart w:id="2774" w:name="_Toc402864595"/>
      <w:bookmarkStart w:id="2775" w:name="_Toc402865873"/>
      <w:bookmarkStart w:id="2776" w:name="_Toc403565289"/>
      <w:bookmarkStart w:id="2777" w:name="_Toc403569858"/>
      <w:bookmarkStart w:id="2778" w:name="_Toc402863319"/>
      <w:bookmarkStart w:id="2779" w:name="_Toc402864597"/>
      <w:bookmarkStart w:id="2780" w:name="_Toc402865875"/>
      <w:bookmarkStart w:id="2781" w:name="_Toc403565291"/>
      <w:bookmarkStart w:id="2782" w:name="_Toc403569860"/>
      <w:bookmarkStart w:id="2783" w:name="_Toc402863320"/>
      <w:bookmarkStart w:id="2784" w:name="_Toc402864598"/>
      <w:bookmarkStart w:id="2785" w:name="_Toc402865876"/>
      <w:bookmarkStart w:id="2786" w:name="_Toc403565292"/>
      <w:bookmarkStart w:id="2787" w:name="_Toc403569861"/>
      <w:bookmarkStart w:id="2788" w:name="_Toc402863321"/>
      <w:bookmarkStart w:id="2789" w:name="_Toc402864599"/>
      <w:bookmarkStart w:id="2790" w:name="_Toc402865877"/>
      <w:bookmarkStart w:id="2791" w:name="_Toc403565293"/>
      <w:bookmarkStart w:id="2792" w:name="_Toc403569862"/>
      <w:bookmarkStart w:id="2793" w:name="_Toc402863322"/>
      <w:bookmarkStart w:id="2794" w:name="_Toc402864600"/>
      <w:bookmarkStart w:id="2795" w:name="_Toc402865878"/>
      <w:bookmarkStart w:id="2796" w:name="_Toc403565294"/>
      <w:bookmarkStart w:id="2797" w:name="_Toc403569863"/>
      <w:bookmarkStart w:id="2798" w:name="_Toc402863323"/>
      <w:bookmarkStart w:id="2799" w:name="_Toc402864601"/>
      <w:bookmarkStart w:id="2800" w:name="_Toc402865879"/>
      <w:bookmarkStart w:id="2801" w:name="_Toc403565295"/>
      <w:bookmarkStart w:id="2802" w:name="_Toc403569864"/>
      <w:bookmarkStart w:id="2803" w:name="_Toc402863324"/>
      <w:bookmarkStart w:id="2804" w:name="_Toc402864602"/>
      <w:bookmarkStart w:id="2805" w:name="_Toc402865880"/>
      <w:bookmarkStart w:id="2806" w:name="_Toc403565296"/>
      <w:bookmarkStart w:id="2807" w:name="_Toc403569865"/>
      <w:bookmarkStart w:id="2808" w:name="_Toc402863325"/>
      <w:bookmarkStart w:id="2809" w:name="_Toc402864603"/>
      <w:bookmarkStart w:id="2810" w:name="_Toc402865881"/>
      <w:bookmarkStart w:id="2811" w:name="_Toc403565297"/>
      <w:bookmarkStart w:id="2812" w:name="_Toc403569866"/>
      <w:bookmarkStart w:id="2813" w:name="_Toc402863326"/>
      <w:bookmarkStart w:id="2814" w:name="_Toc402864604"/>
      <w:bookmarkStart w:id="2815" w:name="_Toc402865882"/>
      <w:bookmarkStart w:id="2816" w:name="_Toc403565298"/>
      <w:bookmarkStart w:id="2817" w:name="_Toc403569867"/>
      <w:bookmarkStart w:id="2818" w:name="_Toc402863327"/>
      <w:bookmarkStart w:id="2819" w:name="_Toc402864605"/>
      <w:bookmarkStart w:id="2820" w:name="_Toc402865883"/>
      <w:bookmarkStart w:id="2821" w:name="_Toc403565299"/>
      <w:bookmarkStart w:id="2822" w:name="_Toc403569868"/>
      <w:bookmarkStart w:id="2823" w:name="_Toc402863328"/>
      <w:bookmarkStart w:id="2824" w:name="_Toc402864606"/>
      <w:bookmarkStart w:id="2825" w:name="_Toc402865884"/>
      <w:bookmarkStart w:id="2826" w:name="_Toc403565300"/>
      <w:bookmarkStart w:id="2827" w:name="_Toc403569869"/>
      <w:bookmarkStart w:id="2828" w:name="_Toc402863329"/>
      <w:bookmarkStart w:id="2829" w:name="_Toc402864607"/>
      <w:bookmarkStart w:id="2830" w:name="_Toc402865885"/>
      <w:bookmarkStart w:id="2831" w:name="_Toc403565301"/>
      <w:bookmarkStart w:id="2832" w:name="_Toc403569870"/>
      <w:bookmarkStart w:id="2833" w:name="_Toc402863330"/>
      <w:bookmarkStart w:id="2834" w:name="_Toc402864608"/>
      <w:bookmarkStart w:id="2835" w:name="_Toc402865886"/>
      <w:bookmarkStart w:id="2836" w:name="_Toc403565302"/>
      <w:bookmarkStart w:id="2837" w:name="_Toc403569871"/>
      <w:bookmarkStart w:id="2838" w:name="_Toc402863331"/>
      <w:bookmarkStart w:id="2839" w:name="_Toc402864609"/>
      <w:bookmarkStart w:id="2840" w:name="_Toc402865887"/>
      <w:bookmarkStart w:id="2841" w:name="_Toc403565303"/>
      <w:bookmarkStart w:id="2842" w:name="_Toc403569872"/>
      <w:bookmarkStart w:id="2843" w:name="_Toc402863332"/>
      <w:bookmarkStart w:id="2844" w:name="_Toc402864610"/>
      <w:bookmarkStart w:id="2845" w:name="_Toc402865888"/>
      <w:bookmarkStart w:id="2846" w:name="_Toc403565304"/>
      <w:bookmarkStart w:id="2847" w:name="_Toc403569873"/>
      <w:bookmarkStart w:id="2848" w:name="_Toc402863333"/>
      <w:bookmarkStart w:id="2849" w:name="_Toc402864611"/>
      <w:bookmarkStart w:id="2850" w:name="_Toc402865889"/>
      <w:bookmarkStart w:id="2851" w:name="_Toc403565305"/>
      <w:bookmarkStart w:id="2852" w:name="_Toc403569874"/>
      <w:bookmarkStart w:id="2853" w:name="_Toc402863334"/>
      <w:bookmarkStart w:id="2854" w:name="_Toc402864612"/>
      <w:bookmarkStart w:id="2855" w:name="_Toc402865890"/>
      <w:bookmarkStart w:id="2856" w:name="_Toc403565306"/>
      <w:bookmarkStart w:id="2857" w:name="_Toc403569875"/>
      <w:bookmarkStart w:id="2858" w:name="_Toc402863335"/>
      <w:bookmarkStart w:id="2859" w:name="_Toc402864613"/>
      <w:bookmarkStart w:id="2860" w:name="_Toc402865891"/>
      <w:bookmarkStart w:id="2861" w:name="_Toc403565307"/>
      <w:bookmarkStart w:id="2862" w:name="_Toc403569876"/>
      <w:bookmarkStart w:id="2863" w:name="_Toc402863337"/>
      <w:bookmarkStart w:id="2864" w:name="_Toc402864615"/>
      <w:bookmarkStart w:id="2865" w:name="_Toc402865893"/>
      <w:bookmarkStart w:id="2866" w:name="_Toc403565309"/>
      <w:bookmarkStart w:id="2867" w:name="_Toc403569878"/>
      <w:bookmarkStart w:id="2868" w:name="_Toc402863338"/>
      <w:bookmarkStart w:id="2869" w:name="_Toc402864616"/>
      <w:bookmarkStart w:id="2870" w:name="_Toc402865894"/>
      <w:bookmarkStart w:id="2871" w:name="_Toc403565310"/>
      <w:bookmarkStart w:id="2872" w:name="_Toc403569879"/>
      <w:bookmarkStart w:id="2873" w:name="_Toc402863339"/>
      <w:bookmarkStart w:id="2874" w:name="_Toc402864617"/>
      <w:bookmarkStart w:id="2875" w:name="_Toc402865895"/>
      <w:bookmarkStart w:id="2876" w:name="_Toc403565311"/>
      <w:bookmarkStart w:id="2877" w:name="_Toc403569880"/>
      <w:bookmarkStart w:id="2878" w:name="_Toc402863340"/>
      <w:bookmarkStart w:id="2879" w:name="_Toc402864618"/>
      <w:bookmarkStart w:id="2880" w:name="_Toc402865896"/>
      <w:bookmarkStart w:id="2881" w:name="_Toc403565312"/>
      <w:bookmarkStart w:id="2882" w:name="_Toc403569881"/>
      <w:bookmarkStart w:id="2883" w:name="_Toc402863341"/>
      <w:bookmarkStart w:id="2884" w:name="_Toc402864619"/>
      <w:bookmarkStart w:id="2885" w:name="_Toc402865897"/>
      <w:bookmarkStart w:id="2886" w:name="_Toc403565313"/>
      <w:bookmarkStart w:id="2887" w:name="_Toc403569882"/>
      <w:bookmarkStart w:id="2888" w:name="_Toc402863343"/>
      <w:bookmarkStart w:id="2889" w:name="_Toc402864621"/>
      <w:bookmarkStart w:id="2890" w:name="_Toc402865899"/>
      <w:bookmarkStart w:id="2891" w:name="_Toc403565315"/>
      <w:bookmarkStart w:id="2892" w:name="_Toc403569884"/>
      <w:bookmarkStart w:id="2893" w:name="_Toc402863345"/>
      <w:bookmarkStart w:id="2894" w:name="_Toc402864623"/>
      <w:bookmarkStart w:id="2895" w:name="_Toc402865901"/>
      <w:bookmarkStart w:id="2896" w:name="_Toc403565317"/>
      <w:bookmarkStart w:id="2897" w:name="_Toc403569886"/>
      <w:bookmarkStart w:id="2898" w:name="_Toc402863347"/>
      <w:bookmarkStart w:id="2899" w:name="_Toc402864625"/>
      <w:bookmarkStart w:id="2900" w:name="_Toc402865903"/>
      <w:bookmarkStart w:id="2901" w:name="_Toc403565319"/>
      <w:bookmarkStart w:id="2902" w:name="_Toc403569888"/>
      <w:bookmarkStart w:id="2903" w:name="_Toc402863349"/>
      <w:bookmarkStart w:id="2904" w:name="_Toc402864627"/>
      <w:bookmarkStart w:id="2905" w:name="_Toc402865905"/>
      <w:bookmarkStart w:id="2906" w:name="_Toc403565321"/>
      <w:bookmarkStart w:id="2907" w:name="_Toc403569890"/>
      <w:bookmarkStart w:id="2908" w:name="_Toc402863351"/>
      <w:bookmarkStart w:id="2909" w:name="_Toc402864629"/>
      <w:bookmarkStart w:id="2910" w:name="_Toc402865907"/>
      <w:bookmarkStart w:id="2911" w:name="_Toc403565323"/>
      <w:bookmarkStart w:id="2912" w:name="_Toc403569892"/>
      <w:bookmarkStart w:id="2913" w:name="_Toc402863353"/>
      <w:bookmarkStart w:id="2914" w:name="_Toc402864631"/>
      <w:bookmarkStart w:id="2915" w:name="_Toc402865909"/>
      <w:bookmarkStart w:id="2916" w:name="_Toc403565325"/>
      <w:bookmarkStart w:id="2917" w:name="_Toc403569894"/>
      <w:bookmarkStart w:id="2918" w:name="_Toc402863355"/>
      <w:bookmarkStart w:id="2919" w:name="_Toc402864633"/>
      <w:bookmarkStart w:id="2920" w:name="_Toc402865911"/>
      <w:bookmarkStart w:id="2921" w:name="_Toc403565327"/>
      <w:bookmarkStart w:id="2922" w:name="_Toc403569896"/>
      <w:bookmarkStart w:id="2923" w:name="_Toc402863357"/>
      <w:bookmarkStart w:id="2924" w:name="_Toc402864635"/>
      <w:bookmarkStart w:id="2925" w:name="_Toc402865913"/>
      <w:bookmarkStart w:id="2926" w:name="_Toc403565329"/>
      <w:bookmarkStart w:id="2927" w:name="_Toc403569898"/>
      <w:bookmarkStart w:id="2928" w:name="_Toc402863359"/>
      <w:bookmarkStart w:id="2929" w:name="_Toc402864637"/>
      <w:bookmarkStart w:id="2930" w:name="_Toc402865915"/>
      <w:bookmarkStart w:id="2931" w:name="_Toc403565331"/>
      <w:bookmarkStart w:id="2932" w:name="_Toc403569900"/>
      <w:bookmarkStart w:id="2933" w:name="_Toc402863361"/>
      <w:bookmarkStart w:id="2934" w:name="_Toc402864639"/>
      <w:bookmarkStart w:id="2935" w:name="_Toc402865917"/>
      <w:bookmarkStart w:id="2936" w:name="_Toc403565333"/>
      <w:bookmarkStart w:id="2937" w:name="_Toc403569902"/>
      <w:bookmarkStart w:id="2938" w:name="_Toc402863363"/>
      <w:bookmarkStart w:id="2939" w:name="_Toc402864641"/>
      <w:bookmarkStart w:id="2940" w:name="_Toc402865919"/>
      <w:bookmarkStart w:id="2941" w:name="_Toc403565335"/>
      <w:bookmarkStart w:id="2942" w:name="_Toc403569904"/>
      <w:bookmarkStart w:id="2943" w:name="_Toc402863367"/>
      <w:bookmarkStart w:id="2944" w:name="_Toc402864645"/>
      <w:bookmarkStart w:id="2945" w:name="_Toc402865923"/>
      <w:bookmarkStart w:id="2946" w:name="_Toc403565339"/>
      <w:bookmarkStart w:id="2947" w:name="_Toc403569908"/>
      <w:bookmarkStart w:id="2948" w:name="_Toc402863369"/>
      <w:bookmarkStart w:id="2949" w:name="_Toc402864647"/>
      <w:bookmarkStart w:id="2950" w:name="_Toc402865925"/>
      <w:bookmarkStart w:id="2951" w:name="_Toc403565341"/>
      <w:bookmarkStart w:id="2952" w:name="_Toc403569910"/>
      <w:bookmarkStart w:id="2953" w:name="_Toc402863371"/>
      <w:bookmarkStart w:id="2954" w:name="_Toc402864649"/>
      <w:bookmarkStart w:id="2955" w:name="_Toc402865927"/>
      <w:bookmarkStart w:id="2956" w:name="_Toc403565343"/>
      <w:bookmarkStart w:id="2957" w:name="_Toc403569912"/>
      <w:bookmarkStart w:id="2958" w:name="_Toc402863373"/>
      <w:bookmarkStart w:id="2959" w:name="_Toc402864651"/>
      <w:bookmarkStart w:id="2960" w:name="_Toc402865929"/>
      <w:bookmarkStart w:id="2961" w:name="_Toc403565345"/>
      <w:bookmarkStart w:id="2962" w:name="_Toc403569914"/>
      <w:bookmarkStart w:id="2963" w:name="_Toc402863375"/>
      <w:bookmarkStart w:id="2964" w:name="_Toc402864653"/>
      <w:bookmarkStart w:id="2965" w:name="_Toc402865931"/>
      <w:bookmarkStart w:id="2966" w:name="_Toc403565347"/>
      <w:bookmarkStart w:id="2967" w:name="_Toc403569916"/>
      <w:bookmarkStart w:id="2968" w:name="_Toc402863377"/>
      <w:bookmarkStart w:id="2969" w:name="_Toc402864655"/>
      <w:bookmarkStart w:id="2970" w:name="_Toc402865933"/>
      <w:bookmarkStart w:id="2971" w:name="_Toc403565349"/>
      <w:bookmarkStart w:id="2972" w:name="_Toc403569918"/>
      <w:bookmarkStart w:id="2973" w:name="_Toc402863378"/>
      <w:bookmarkStart w:id="2974" w:name="_Toc402864656"/>
      <w:bookmarkStart w:id="2975" w:name="_Toc402865934"/>
      <w:bookmarkStart w:id="2976" w:name="_Toc403565350"/>
      <w:bookmarkStart w:id="2977" w:name="_Toc403569919"/>
      <w:bookmarkStart w:id="2978" w:name="_Toc402863379"/>
      <w:bookmarkStart w:id="2979" w:name="_Toc402864657"/>
      <w:bookmarkStart w:id="2980" w:name="_Toc402865935"/>
      <w:bookmarkStart w:id="2981" w:name="_Toc403565351"/>
      <w:bookmarkStart w:id="2982" w:name="_Toc403569920"/>
      <w:bookmarkStart w:id="2983" w:name="_Toc402863381"/>
      <w:bookmarkStart w:id="2984" w:name="_Toc402864659"/>
      <w:bookmarkStart w:id="2985" w:name="_Toc402865937"/>
      <w:bookmarkStart w:id="2986" w:name="_Toc403565353"/>
      <w:bookmarkStart w:id="2987" w:name="_Toc403569922"/>
      <w:bookmarkStart w:id="2988" w:name="_Toc402863383"/>
      <w:bookmarkStart w:id="2989" w:name="_Toc402864661"/>
      <w:bookmarkStart w:id="2990" w:name="_Toc402865939"/>
      <w:bookmarkStart w:id="2991" w:name="_Toc403565355"/>
      <w:bookmarkStart w:id="2992" w:name="_Toc403569924"/>
      <w:bookmarkStart w:id="2993" w:name="_Toc402863384"/>
      <w:bookmarkStart w:id="2994" w:name="_Toc402864662"/>
      <w:bookmarkStart w:id="2995" w:name="_Toc402865940"/>
      <w:bookmarkStart w:id="2996" w:name="_Toc403565356"/>
      <w:bookmarkStart w:id="2997" w:name="_Toc403569925"/>
      <w:bookmarkStart w:id="2998" w:name="_Toc402863386"/>
      <w:bookmarkStart w:id="2999" w:name="_Toc402864664"/>
      <w:bookmarkStart w:id="3000" w:name="_Toc402865942"/>
      <w:bookmarkStart w:id="3001" w:name="_Toc403565358"/>
      <w:bookmarkStart w:id="3002" w:name="_Toc403569927"/>
      <w:bookmarkStart w:id="3003" w:name="_Toc402863389"/>
      <w:bookmarkStart w:id="3004" w:name="_Toc402864667"/>
      <w:bookmarkStart w:id="3005" w:name="_Toc402865945"/>
      <w:bookmarkStart w:id="3006" w:name="_Toc403565361"/>
      <w:bookmarkStart w:id="3007" w:name="_Toc403569930"/>
      <w:bookmarkStart w:id="3008" w:name="_Toc402863391"/>
      <w:bookmarkStart w:id="3009" w:name="_Toc402864669"/>
      <w:bookmarkStart w:id="3010" w:name="_Toc402865947"/>
      <w:bookmarkStart w:id="3011" w:name="_Toc403565363"/>
      <w:bookmarkStart w:id="3012" w:name="_Toc403569932"/>
      <w:bookmarkStart w:id="3013" w:name="_Toc402863392"/>
      <w:bookmarkStart w:id="3014" w:name="_Toc402864670"/>
      <w:bookmarkStart w:id="3015" w:name="_Toc402865948"/>
      <w:bookmarkStart w:id="3016" w:name="_Toc403565364"/>
      <w:bookmarkStart w:id="3017" w:name="_Toc403569933"/>
      <w:bookmarkStart w:id="3018" w:name="_Toc402863393"/>
      <w:bookmarkStart w:id="3019" w:name="_Toc402864671"/>
      <w:bookmarkStart w:id="3020" w:name="_Toc402865949"/>
      <w:bookmarkStart w:id="3021" w:name="_Toc403565365"/>
      <w:bookmarkStart w:id="3022" w:name="_Toc403569934"/>
      <w:bookmarkStart w:id="3023" w:name="_Toc402863394"/>
      <w:bookmarkStart w:id="3024" w:name="_Toc402864672"/>
      <w:bookmarkStart w:id="3025" w:name="_Toc402865950"/>
      <w:bookmarkStart w:id="3026" w:name="_Toc403565366"/>
      <w:bookmarkStart w:id="3027" w:name="_Toc403569935"/>
      <w:bookmarkStart w:id="3028" w:name="_Toc402863397"/>
      <w:bookmarkStart w:id="3029" w:name="_Toc402864675"/>
      <w:bookmarkStart w:id="3030" w:name="_Toc402865953"/>
      <w:bookmarkStart w:id="3031" w:name="_Toc403565369"/>
      <w:bookmarkStart w:id="3032" w:name="_Toc403569938"/>
      <w:bookmarkStart w:id="3033" w:name="_Toc402863398"/>
      <w:bookmarkStart w:id="3034" w:name="_Toc402864676"/>
      <w:bookmarkStart w:id="3035" w:name="_Toc402865954"/>
      <w:bookmarkStart w:id="3036" w:name="_Toc403565370"/>
      <w:bookmarkStart w:id="3037" w:name="_Toc403569939"/>
      <w:bookmarkStart w:id="3038" w:name="_Toc402863399"/>
      <w:bookmarkStart w:id="3039" w:name="_Toc402864677"/>
      <w:bookmarkStart w:id="3040" w:name="_Toc402865955"/>
      <w:bookmarkStart w:id="3041" w:name="_Toc403565371"/>
      <w:bookmarkStart w:id="3042" w:name="_Toc403569940"/>
      <w:bookmarkStart w:id="3043" w:name="_Toc402863400"/>
      <w:bookmarkStart w:id="3044" w:name="_Toc402864678"/>
      <w:bookmarkStart w:id="3045" w:name="_Toc402865956"/>
      <w:bookmarkStart w:id="3046" w:name="_Toc403565372"/>
      <w:bookmarkStart w:id="3047" w:name="_Toc403569941"/>
      <w:bookmarkStart w:id="3048" w:name="_Toc402863401"/>
      <w:bookmarkStart w:id="3049" w:name="_Toc402864679"/>
      <w:bookmarkStart w:id="3050" w:name="_Toc402865957"/>
      <w:bookmarkStart w:id="3051" w:name="_Toc403565373"/>
      <w:bookmarkStart w:id="3052" w:name="_Toc403569942"/>
      <w:bookmarkStart w:id="3053" w:name="_Toc402863402"/>
      <w:bookmarkStart w:id="3054" w:name="_Toc402864680"/>
      <w:bookmarkStart w:id="3055" w:name="_Toc402865958"/>
      <w:bookmarkStart w:id="3056" w:name="_Toc403565374"/>
      <w:bookmarkStart w:id="3057" w:name="_Toc403569943"/>
      <w:bookmarkStart w:id="3058" w:name="_Toc402863403"/>
      <w:bookmarkStart w:id="3059" w:name="_Toc402864681"/>
      <w:bookmarkStart w:id="3060" w:name="_Toc402865959"/>
      <w:bookmarkStart w:id="3061" w:name="_Toc403565375"/>
      <w:bookmarkStart w:id="3062" w:name="_Toc403569944"/>
      <w:bookmarkStart w:id="3063" w:name="_Toc402863404"/>
      <w:bookmarkStart w:id="3064" w:name="_Toc402864682"/>
      <w:bookmarkStart w:id="3065" w:name="_Toc402865960"/>
      <w:bookmarkStart w:id="3066" w:name="_Toc403565376"/>
      <w:bookmarkStart w:id="3067" w:name="_Toc403569945"/>
      <w:bookmarkStart w:id="3068" w:name="_Toc402863406"/>
      <w:bookmarkStart w:id="3069" w:name="_Toc402864684"/>
      <w:bookmarkStart w:id="3070" w:name="_Toc402865962"/>
      <w:bookmarkStart w:id="3071" w:name="_Toc403565378"/>
      <w:bookmarkStart w:id="3072" w:name="_Toc403569947"/>
      <w:bookmarkStart w:id="3073" w:name="_Toc402863408"/>
      <w:bookmarkStart w:id="3074" w:name="_Toc402864686"/>
      <w:bookmarkStart w:id="3075" w:name="_Toc402865964"/>
      <w:bookmarkStart w:id="3076" w:name="_Toc403565380"/>
      <w:bookmarkStart w:id="3077" w:name="_Toc403569949"/>
      <w:bookmarkStart w:id="3078" w:name="_Toc402863410"/>
      <w:bookmarkStart w:id="3079" w:name="_Toc402864688"/>
      <w:bookmarkStart w:id="3080" w:name="_Toc402865966"/>
      <w:bookmarkStart w:id="3081" w:name="_Toc403565382"/>
      <w:bookmarkStart w:id="3082" w:name="_Toc403569951"/>
      <w:bookmarkStart w:id="3083" w:name="_Toc402863412"/>
      <w:bookmarkStart w:id="3084" w:name="_Toc402864690"/>
      <w:bookmarkStart w:id="3085" w:name="_Toc402865968"/>
      <w:bookmarkStart w:id="3086" w:name="_Toc403565384"/>
      <w:bookmarkStart w:id="3087" w:name="_Toc403569953"/>
      <w:bookmarkStart w:id="3088" w:name="_Toc402863417"/>
      <w:bookmarkStart w:id="3089" w:name="_Toc402864695"/>
      <w:bookmarkStart w:id="3090" w:name="_Toc402865973"/>
      <w:bookmarkStart w:id="3091" w:name="_Toc403565389"/>
      <w:bookmarkStart w:id="3092" w:name="_Toc403569958"/>
      <w:bookmarkStart w:id="3093" w:name="_Toc402863418"/>
      <w:bookmarkStart w:id="3094" w:name="_Toc402864696"/>
      <w:bookmarkStart w:id="3095" w:name="_Toc402865974"/>
      <w:bookmarkStart w:id="3096" w:name="_Toc403565390"/>
      <w:bookmarkStart w:id="3097" w:name="_Toc403569959"/>
      <w:bookmarkStart w:id="3098" w:name="_Toc402863420"/>
      <w:bookmarkStart w:id="3099" w:name="_Toc402864698"/>
      <w:bookmarkStart w:id="3100" w:name="_Toc402865976"/>
      <w:bookmarkStart w:id="3101" w:name="_Toc403565392"/>
      <w:bookmarkStart w:id="3102" w:name="_Toc403569961"/>
      <w:bookmarkStart w:id="3103" w:name="_Toc402863421"/>
      <w:bookmarkStart w:id="3104" w:name="_Toc402864699"/>
      <w:bookmarkStart w:id="3105" w:name="_Toc402865977"/>
      <w:bookmarkStart w:id="3106" w:name="_Toc403565393"/>
      <w:bookmarkStart w:id="3107" w:name="_Toc403569962"/>
      <w:bookmarkStart w:id="3108" w:name="_Toc402863422"/>
      <w:bookmarkStart w:id="3109" w:name="_Toc402864700"/>
      <w:bookmarkStart w:id="3110" w:name="_Toc402865978"/>
      <w:bookmarkStart w:id="3111" w:name="_Toc403565394"/>
      <w:bookmarkStart w:id="3112" w:name="_Toc403569963"/>
      <w:bookmarkStart w:id="3113" w:name="_Toc402863424"/>
      <w:bookmarkStart w:id="3114" w:name="_Toc402864702"/>
      <w:bookmarkStart w:id="3115" w:name="_Toc402865980"/>
      <w:bookmarkStart w:id="3116" w:name="_Toc403565396"/>
      <w:bookmarkStart w:id="3117" w:name="_Toc403569965"/>
      <w:bookmarkStart w:id="3118" w:name="_Toc402863426"/>
      <w:bookmarkStart w:id="3119" w:name="_Toc402864704"/>
      <w:bookmarkStart w:id="3120" w:name="_Toc402865982"/>
      <w:bookmarkStart w:id="3121" w:name="_Toc403565398"/>
      <w:bookmarkStart w:id="3122" w:name="_Toc403569967"/>
      <w:bookmarkStart w:id="3123" w:name="_Toc402863427"/>
      <w:bookmarkStart w:id="3124" w:name="_Toc402864705"/>
      <w:bookmarkStart w:id="3125" w:name="_Toc402865983"/>
      <w:bookmarkStart w:id="3126" w:name="_Toc403565399"/>
      <w:bookmarkStart w:id="3127" w:name="_Toc403569968"/>
      <w:bookmarkStart w:id="3128" w:name="_Toc402863429"/>
      <w:bookmarkStart w:id="3129" w:name="_Toc402864707"/>
      <w:bookmarkStart w:id="3130" w:name="_Toc402865985"/>
      <w:bookmarkStart w:id="3131" w:name="_Toc403565401"/>
      <w:bookmarkStart w:id="3132" w:name="_Toc403569970"/>
      <w:bookmarkStart w:id="3133" w:name="_Toc402863431"/>
      <w:bookmarkStart w:id="3134" w:name="_Toc402864709"/>
      <w:bookmarkStart w:id="3135" w:name="_Toc402865987"/>
      <w:bookmarkStart w:id="3136" w:name="_Toc403565403"/>
      <w:bookmarkStart w:id="3137" w:name="_Toc403569972"/>
      <w:bookmarkStart w:id="3138" w:name="_Toc402863432"/>
      <w:bookmarkStart w:id="3139" w:name="_Toc402864710"/>
      <w:bookmarkStart w:id="3140" w:name="_Toc402865988"/>
      <w:bookmarkStart w:id="3141" w:name="_Toc403565404"/>
      <w:bookmarkStart w:id="3142" w:name="_Toc403569973"/>
      <w:bookmarkStart w:id="3143" w:name="_Toc402863435"/>
      <w:bookmarkStart w:id="3144" w:name="_Toc402864713"/>
      <w:bookmarkStart w:id="3145" w:name="_Toc402865991"/>
      <w:bookmarkStart w:id="3146" w:name="_Toc403565407"/>
      <w:bookmarkStart w:id="3147" w:name="_Toc403569976"/>
      <w:bookmarkStart w:id="3148" w:name="_Toc293402898"/>
      <w:bookmarkStart w:id="3149" w:name="_Toc293403537"/>
      <w:bookmarkStart w:id="3150" w:name="_Toc293402899"/>
      <w:bookmarkStart w:id="3151" w:name="_Toc293403538"/>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p>
    <w:p w:rsidR="00C54927" w:rsidRDefault="004135C3" w:rsidP="009123E2">
      <w:pPr>
        <w:spacing w:line="240" w:lineRule="auto"/>
        <w:jc w:val="center"/>
        <w:rPr>
          <w:rFonts w:ascii="Cambria" w:hAnsi="Cambria"/>
          <w:b/>
          <w:bCs/>
        </w:rPr>
      </w:pPr>
      <w:bookmarkStart w:id="3152" w:name="_Toc420403342"/>
      <w:bookmarkStart w:id="3153" w:name="_Toc421626813"/>
      <w:r>
        <w:rPr>
          <w:rStyle w:val="Heading3Char"/>
        </w:rPr>
        <w:t xml:space="preserve">Charter Schools Program Assurances – </w:t>
      </w:r>
      <w:bookmarkEnd w:id="3152"/>
      <w:bookmarkEnd w:id="3153"/>
      <w:r w:rsidR="00083ABB">
        <w:rPr>
          <w:rStyle w:val="Heading3Char"/>
        </w:rPr>
        <w:t>Grants to Charter Management Organizations for Replication and Expansion of High-Quality Charter Schools (</w:t>
      </w:r>
      <w:r w:rsidR="00751845">
        <w:rPr>
          <w:rStyle w:val="Heading3Char"/>
        </w:rPr>
        <w:t>CMO</w:t>
      </w:r>
      <w:r w:rsidR="00083ABB">
        <w:rPr>
          <w:rStyle w:val="Heading3Char"/>
        </w:rPr>
        <w:t>)</w:t>
      </w:r>
      <w:r w:rsidR="00DE7E5E">
        <w:rPr>
          <w:rFonts w:ascii="Cambria" w:hAnsi="Cambria"/>
          <w:b/>
          <w:bCs/>
        </w:rPr>
        <w:tab/>
      </w:r>
    </w:p>
    <w:p w:rsidR="004135C3" w:rsidRDefault="004135C3" w:rsidP="00D96DAF">
      <w:pPr>
        <w:pStyle w:val="NoSpacing"/>
        <w:rPr>
          <w:color w:val="auto"/>
          <w:sz w:val="22"/>
          <w:szCs w:val="22"/>
          <w:lang w:val="en-US"/>
        </w:rPr>
      </w:pPr>
      <w:r w:rsidRPr="00AE06D6">
        <w:rPr>
          <w:color w:val="auto"/>
          <w:sz w:val="22"/>
          <w:szCs w:val="22"/>
        </w:rPr>
        <w:t>Pursuant to Section</w:t>
      </w:r>
      <w:r w:rsidR="001223FA">
        <w:rPr>
          <w:color w:val="auto"/>
          <w:sz w:val="22"/>
          <w:szCs w:val="22"/>
          <w:lang w:val="en-US"/>
        </w:rPr>
        <w:t xml:space="preserve"> IV, Part C</w:t>
      </w:r>
      <w:r w:rsidRPr="00AE06D6">
        <w:rPr>
          <w:color w:val="auto"/>
          <w:sz w:val="22"/>
          <w:szCs w:val="22"/>
        </w:rPr>
        <w:t xml:space="preserve"> 5203(b)(3) of the Elementary and Secondary Education Act of 1965, as amended </w:t>
      </w:r>
      <w:r w:rsidR="001223FA">
        <w:rPr>
          <w:color w:val="auto"/>
          <w:sz w:val="22"/>
          <w:szCs w:val="22"/>
          <w:lang w:val="en-US"/>
        </w:rPr>
        <w:t>by the Every Student Succeeds Act (ESSA)</w:t>
      </w:r>
      <w:r w:rsidRPr="00AE06D6">
        <w:rPr>
          <w:color w:val="auto"/>
          <w:sz w:val="22"/>
          <w:szCs w:val="22"/>
        </w:rPr>
        <w:t xml:space="preserve">; </w:t>
      </w:r>
      <w:r w:rsidRPr="003E7984">
        <w:rPr>
          <w:color w:val="auto"/>
          <w:sz w:val="22"/>
          <w:szCs w:val="22"/>
          <w:highlight w:val="yellow"/>
        </w:rPr>
        <w:t xml:space="preserve">Title III of the </w:t>
      </w:r>
      <w:r w:rsidR="0077275F" w:rsidRPr="003E7984">
        <w:rPr>
          <w:color w:val="auto"/>
          <w:sz w:val="22"/>
          <w:szCs w:val="22"/>
          <w:highlight w:val="yellow"/>
        </w:rPr>
        <w:t xml:space="preserve">FY 2016 Appropriations </w:t>
      </w:r>
      <w:r w:rsidR="0077275F" w:rsidRPr="00633BC7">
        <w:rPr>
          <w:color w:val="auto"/>
          <w:sz w:val="22"/>
          <w:szCs w:val="22"/>
          <w:highlight w:val="yellow"/>
        </w:rPr>
        <w:t>Act</w:t>
      </w:r>
      <w:r w:rsidR="00633BC7" w:rsidRPr="00633BC7">
        <w:rPr>
          <w:color w:val="auto"/>
          <w:sz w:val="22"/>
          <w:szCs w:val="22"/>
          <w:highlight w:val="yellow"/>
          <w:lang w:val="en-US"/>
        </w:rPr>
        <w:t xml:space="preserve"> (</w:t>
      </w:r>
      <w:r w:rsidR="00633BC7">
        <w:rPr>
          <w:color w:val="auto"/>
          <w:sz w:val="22"/>
          <w:szCs w:val="22"/>
          <w:highlight w:val="yellow"/>
          <w:lang w:val="en-US"/>
        </w:rPr>
        <w:t>will</w:t>
      </w:r>
      <w:r w:rsidR="00633BC7" w:rsidRPr="00633BC7">
        <w:rPr>
          <w:color w:val="auto"/>
          <w:sz w:val="22"/>
          <w:szCs w:val="22"/>
          <w:highlight w:val="yellow"/>
          <w:lang w:val="en-US"/>
        </w:rPr>
        <w:t xml:space="preserve"> be updated for FY17)</w:t>
      </w:r>
      <w:r w:rsidRPr="00AE06D6">
        <w:rPr>
          <w:color w:val="auto"/>
          <w:sz w:val="22"/>
          <w:szCs w:val="22"/>
        </w:rPr>
        <w:t xml:space="preserve">;  and sections 200.302(a) and 200.331(d) of the Uniform Administrative Requirements, Cost Principles, and Audit Requirements for Federal Awards, </w:t>
      </w:r>
      <w:r w:rsidR="009123E2">
        <w:rPr>
          <w:color w:val="auto"/>
          <w:sz w:val="22"/>
          <w:szCs w:val="22"/>
          <w:lang w:val="en-US"/>
        </w:rPr>
        <w:t xml:space="preserve">a </w:t>
      </w:r>
      <w:r w:rsidR="00083ABB">
        <w:rPr>
          <w:color w:val="auto"/>
          <w:sz w:val="22"/>
          <w:szCs w:val="22"/>
          <w:lang w:val="en-US"/>
        </w:rPr>
        <w:t>CMO</w:t>
      </w:r>
      <w:r w:rsidR="009123E2" w:rsidRPr="009123E2">
        <w:rPr>
          <w:color w:val="auto"/>
          <w:sz w:val="22"/>
          <w:szCs w:val="22"/>
        </w:rPr>
        <w:t xml:space="preserve"> Grant </w:t>
      </w:r>
      <w:r w:rsidRPr="00AE06D6">
        <w:rPr>
          <w:color w:val="auto"/>
          <w:sz w:val="22"/>
          <w:szCs w:val="22"/>
        </w:rPr>
        <w:t>under the CSP must contain the following assurances.</w:t>
      </w:r>
    </w:p>
    <w:p w:rsidR="00AE06D6" w:rsidRPr="00AE06D6" w:rsidRDefault="00AE06D6" w:rsidP="001915D2">
      <w:pPr>
        <w:pStyle w:val="NoSpacing"/>
        <w:rPr>
          <w:color w:val="auto"/>
          <w:sz w:val="22"/>
          <w:szCs w:val="22"/>
          <w:lang w:val="en-US"/>
        </w:rPr>
      </w:pPr>
    </w:p>
    <w:p w:rsidR="00AE06D6" w:rsidRDefault="00AE06D6" w:rsidP="009123E2">
      <w:pPr>
        <w:pStyle w:val="NoSpacing"/>
        <w:rPr>
          <w:color w:val="auto"/>
          <w:sz w:val="22"/>
          <w:szCs w:val="22"/>
          <w:lang w:val="en-US"/>
        </w:rPr>
      </w:pPr>
      <w:bookmarkStart w:id="3154" w:name="_Toc294104607"/>
      <w:bookmarkStart w:id="3155" w:name="_Toc294104608"/>
      <w:bookmarkStart w:id="3156" w:name="_Toc294104609"/>
      <w:bookmarkStart w:id="3157" w:name="_Toc294104610"/>
      <w:bookmarkStart w:id="3158" w:name="_Toc402860748"/>
      <w:bookmarkStart w:id="3159" w:name="_Toc402860923"/>
      <w:bookmarkStart w:id="3160" w:name="_Toc402861096"/>
      <w:bookmarkStart w:id="3161" w:name="_Toc402861269"/>
      <w:bookmarkStart w:id="3162" w:name="_Toc402861442"/>
      <w:bookmarkStart w:id="3163" w:name="_Toc402861615"/>
      <w:bookmarkStart w:id="3164" w:name="_Toc402861969"/>
      <w:bookmarkStart w:id="3165" w:name="_Toc402862143"/>
      <w:bookmarkStart w:id="3166" w:name="_Toc402863443"/>
      <w:bookmarkStart w:id="3167" w:name="_Toc402864721"/>
      <w:bookmarkStart w:id="3168" w:name="_Toc402865999"/>
      <w:bookmarkStart w:id="3169" w:name="_Toc403565415"/>
      <w:bookmarkStart w:id="3170" w:name="_Toc403569984"/>
      <w:bookmarkStart w:id="3171" w:name="_Toc402860750"/>
      <w:bookmarkStart w:id="3172" w:name="_Toc402860925"/>
      <w:bookmarkStart w:id="3173" w:name="_Toc402861098"/>
      <w:bookmarkStart w:id="3174" w:name="_Toc402861271"/>
      <w:bookmarkStart w:id="3175" w:name="_Toc402861444"/>
      <w:bookmarkStart w:id="3176" w:name="_Toc402861617"/>
      <w:bookmarkStart w:id="3177" w:name="_Toc402861971"/>
      <w:bookmarkStart w:id="3178" w:name="_Toc402862145"/>
      <w:bookmarkStart w:id="3179" w:name="_Toc402863445"/>
      <w:bookmarkStart w:id="3180" w:name="_Toc402864723"/>
      <w:bookmarkStart w:id="3181" w:name="_Toc402866001"/>
      <w:bookmarkStart w:id="3182" w:name="_Toc403565417"/>
      <w:bookmarkStart w:id="3183" w:name="_Toc403569986"/>
      <w:bookmarkStart w:id="3184" w:name="_Toc402860751"/>
      <w:bookmarkStart w:id="3185" w:name="_Toc402860926"/>
      <w:bookmarkStart w:id="3186" w:name="_Toc402861099"/>
      <w:bookmarkStart w:id="3187" w:name="_Toc402861272"/>
      <w:bookmarkStart w:id="3188" w:name="_Toc402861445"/>
      <w:bookmarkStart w:id="3189" w:name="_Toc402861618"/>
      <w:bookmarkStart w:id="3190" w:name="_Toc402861972"/>
      <w:bookmarkStart w:id="3191" w:name="_Toc402862146"/>
      <w:bookmarkStart w:id="3192" w:name="_Toc402863446"/>
      <w:bookmarkStart w:id="3193" w:name="_Toc402864724"/>
      <w:bookmarkStart w:id="3194" w:name="_Toc402866002"/>
      <w:bookmarkStart w:id="3195" w:name="_Toc403565418"/>
      <w:bookmarkStart w:id="3196" w:name="_Toc403569987"/>
      <w:bookmarkStart w:id="3197" w:name="_Toc402860752"/>
      <w:bookmarkStart w:id="3198" w:name="_Toc402860927"/>
      <w:bookmarkStart w:id="3199" w:name="_Toc402861100"/>
      <w:bookmarkStart w:id="3200" w:name="_Toc402861273"/>
      <w:bookmarkStart w:id="3201" w:name="_Toc402861446"/>
      <w:bookmarkStart w:id="3202" w:name="_Toc402861619"/>
      <w:bookmarkStart w:id="3203" w:name="_Toc402861973"/>
      <w:bookmarkStart w:id="3204" w:name="_Toc402862147"/>
      <w:bookmarkStart w:id="3205" w:name="_Toc402863447"/>
      <w:bookmarkStart w:id="3206" w:name="_Toc402864725"/>
      <w:bookmarkStart w:id="3207" w:name="_Toc402866003"/>
      <w:bookmarkStart w:id="3208" w:name="_Toc403565419"/>
      <w:bookmarkStart w:id="3209" w:name="_Toc403569988"/>
      <w:bookmarkStart w:id="3210" w:name="_Toc402860753"/>
      <w:bookmarkStart w:id="3211" w:name="_Toc402860928"/>
      <w:bookmarkStart w:id="3212" w:name="_Toc402861101"/>
      <w:bookmarkStart w:id="3213" w:name="_Toc402861274"/>
      <w:bookmarkStart w:id="3214" w:name="_Toc402861447"/>
      <w:bookmarkStart w:id="3215" w:name="_Toc402861620"/>
      <w:bookmarkStart w:id="3216" w:name="_Toc402861974"/>
      <w:bookmarkStart w:id="3217" w:name="_Toc402862148"/>
      <w:bookmarkStart w:id="3218" w:name="_Toc402863448"/>
      <w:bookmarkStart w:id="3219" w:name="_Toc402864726"/>
      <w:bookmarkStart w:id="3220" w:name="_Toc402866004"/>
      <w:bookmarkStart w:id="3221" w:name="_Toc403565420"/>
      <w:bookmarkStart w:id="3222" w:name="_Toc403569989"/>
      <w:bookmarkStart w:id="3223" w:name="_Toc402860755"/>
      <w:bookmarkStart w:id="3224" w:name="_Toc402860930"/>
      <w:bookmarkStart w:id="3225" w:name="_Toc402861103"/>
      <w:bookmarkStart w:id="3226" w:name="_Toc402861276"/>
      <w:bookmarkStart w:id="3227" w:name="_Toc402861449"/>
      <w:bookmarkStart w:id="3228" w:name="_Toc402861622"/>
      <w:bookmarkStart w:id="3229" w:name="_Toc402861976"/>
      <w:bookmarkStart w:id="3230" w:name="_Toc402862150"/>
      <w:bookmarkStart w:id="3231" w:name="_Toc402863450"/>
      <w:bookmarkStart w:id="3232" w:name="_Toc402864728"/>
      <w:bookmarkStart w:id="3233" w:name="_Toc402866006"/>
      <w:bookmarkStart w:id="3234" w:name="_Toc403565422"/>
      <w:bookmarkStart w:id="3235" w:name="_Toc403569991"/>
      <w:bookmarkStart w:id="3236" w:name="_Toc402860757"/>
      <w:bookmarkStart w:id="3237" w:name="_Toc402860932"/>
      <w:bookmarkStart w:id="3238" w:name="_Toc402861105"/>
      <w:bookmarkStart w:id="3239" w:name="_Toc402861278"/>
      <w:bookmarkStart w:id="3240" w:name="_Toc402861451"/>
      <w:bookmarkStart w:id="3241" w:name="_Toc402861624"/>
      <w:bookmarkStart w:id="3242" w:name="_Toc402861978"/>
      <w:bookmarkStart w:id="3243" w:name="_Toc402862152"/>
      <w:bookmarkStart w:id="3244" w:name="_Toc402863452"/>
      <w:bookmarkStart w:id="3245" w:name="_Toc402864730"/>
      <w:bookmarkStart w:id="3246" w:name="_Toc402866008"/>
      <w:bookmarkStart w:id="3247" w:name="_Toc403565424"/>
      <w:bookmarkStart w:id="3248" w:name="_Toc403569993"/>
      <w:bookmarkStart w:id="3249" w:name="_Toc402860758"/>
      <w:bookmarkStart w:id="3250" w:name="_Toc402860933"/>
      <w:bookmarkStart w:id="3251" w:name="_Toc402861106"/>
      <w:bookmarkStart w:id="3252" w:name="_Toc402861279"/>
      <w:bookmarkStart w:id="3253" w:name="_Toc402861452"/>
      <w:bookmarkStart w:id="3254" w:name="_Toc402861625"/>
      <w:bookmarkStart w:id="3255" w:name="_Toc402861979"/>
      <w:bookmarkStart w:id="3256" w:name="_Toc402862153"/>
      <w:bookmarkStart w:id="3257" w:name="_Toc402863453"/>
      <w:bookmarkStart w:id="3258" w:name="_Toc402864731"/>
      <w:bookmarkStart w:id="3259" w:name="_Toc402866009"/>
      <w:bookmarkStart w:id="3260" w:name="_Toc403565425"/>
      <w:bookmarkStart w:id="3261" w:name="_Toc403569994"/>
      <w:bookmarkStart w:id="3262" w:name="_Toc402860759"/>
      <w:bookmarkStart w:id="3263" w:name="_Toc402860934"/>
      <w:bookmarkStart w:id="3264" w:name="_Toc402861107"/>
      <w:bookmarkStart w:id="3265" w:name="_Toc402861280"/>
      <w:bookmarkStart w:id="3266" w:name="_Toc402861453"/>
      <w:bookmarkStart w:id="3267" w:name="_Toc402861626"/>
      <w:bookmarkStart w:id="3268" w:name="_Toc402861980"/>
      <w:bookmarkStart w:id="3269" w:name="_Toc402862154"/>
      <w:bookmarkStart w:id="3270" w:name="_Toc402863454"/>
      <w:bookmarkStart w:id="3271" w:name="_Toc402864732"/>
      <w:bookmarkStart w:id="3272" w:name="_Toc402866010"/>
      <w:bookmarkStart w:id="3273" w:name="_Toc403565426"/>
      <w:bookmarkStart w:id="3274" w:name="_Toc403569995"/>
      <w:bookmarkStart w:id="3275" w:name="_Toc402860760"/>
      <w:bookmarkStart w:id="3276" w:name="_Toc402860935"/>
      <w:bookmarkStart w:id="3277" w:name="_Toc402861108"/>
      <w:bookmarkStart w:id="3278" w:name="_Toc402861281"/>
      <w:bookmarkStart w:id="3279" w:name="_Toc402861454"/>
      <w:bookmarkStart w:id="3280" w:name="_Toc402861627"/>
      <w:bookmarkStart w:id="3281" w:name="_Toc402861981"/>
      <w:bookmarkStart w:id="3282" w:name="_Toc402862155"/>
      <w:bookmarkStart w:id="3283" w:name="_Toc402863455"/>
      <w:bookmarkStart w:id="3284" w:name="_Toc402864733"/>
      <w:bookmarkStart w:id="3285" w:name="_Toc402866011"/>
      <w:bookmarkStart w:id="3286" w:name="_Toc403565427"/>
      <w:bookmarkStart w:id="3287" w:name="_Toc403569996"/>
      <w:bookmarkStart w:id="3288" w:name="_Toc402860762"/>
      <w:bookmarkStart w:id="3289" w:name="_Toc402860937"/>
      <w:bookmarkStart w:id="3290" w:name="_Toc402861110"/>
      <w:bookmarkStart w:id="3291" w:name="_Toc402861283"/>
      <w:bookmarkStart w:id="3292" w:name="_Toc402861456"/>
      <w:bookmarkStart w:id="3293" w:name="_Toc402861629"/>
      <w:bookmarkStart w:id="3294" w:name="_Toc402861983"/>
      <w:bookmarkStart w:id="3295" w:name="_Toc402862157"/>
      <w:bookmarkStart w:id="3296" w:name="_Toc402863457"/>
      <w:bookmarkStart w:id="3297" w:name="_Toc402864735"/>
      <w:bookmarkStart w:id="3298" w:name="_Toc402866013"/>
      <w:bookmarkStart w:id="3299" w:name="_Toc403565429"/>
      <w:bookmarkStart w:id="3300" w:name="_Toc403569998"/>
      <w:bookmarkStart w:id="3301" w:name="_Toc402860768"/>
      <w:bookmarkStart w:id="3302" w:name="_Toc402860943"/>
      <w:bookmarkStart w:id="3303" w:name="_Toc402861116"/>
      <w:bookmarkStart w:id="3304" w:name="_Toc402861289"/>
      <w:bookmarkStart w:id="3305" w:name="_Toc402861462"/>
      <w:bookmarkStart w:id="3306" w:name="_Toc402861635"/>
      <w:bookmarkStart w:id="3307" w:name="_Toc402861989"/>
      <w:bookmarkStart w:id="3308" w:name="_Toc402862163"/>
      <w:bookmarkStart w:id="3309" w:name="_Toc402863463"/>
      <w:bookmarkStart w:id="3310" w:name="_Toc402864741"/>
      <w:bookmarkStart w:id="3311" w:name="_Toc402866019"/>
      <w:bookmarkStart w:id="3312" w:name="_Toc403565435"/>
      <w:bookmarkStart w:id="3313" w:name="_Toc403570004"/>
      <w:bookmarkStart w:id="3314" w:name="_Toc402860772"/>
      <w:bookmarkStart w:id="3315" w:name="_Toc402860947"/>
      <w:bookmarkStart w:id="3316" w:name="_Toc402861120"/>
      <w:bookmarkStart w:id="3317" w:name="_Toc402861293"/>
      <w:bookmarkStart w:id="3318" w:name="_Toc402861466"/>
      <w:bookmarkStart w:id="3319" w:name="_Toc402861639"/>
      <w:bookmarkStart w:id="3320" w:name="_Toc402861993"/>
      <w:bookmarkStart w:id="3321" w:name="_Toc402862167"/>
      <w:bookmarkStart w:id="3322" w:name="_Toc402863467"/>
      <w:bookmarkStart w:id="3323" w:name="_Toc402864745"/>
      <w:bookmarkStart w:id="3324" w:name="_Toc402866023"/>
      <w:bookmarkStart w:id="3325" w:name="_Toc403565439"/>
      <w:bookmarkStart w:id="3326" w:name="_Toc403570008"/>
      <w:bookmarkStart w:id="3327" w:name="_Toc402860773"/>
      <w:bookmarkStart w:id="3328" w:name="_Toc402860948"/>
      <w:bookmarkStart w:id="3329" w:name="_Toc402861121"/>
      <w:bookmarkStart w:id="3330" w:name="_Toc402861294"/>
      <w:bookmarkStart w:id="3331" w:name="_Toc402861467"/>
      <w:bookmarkStart w:id="3332" w:name="_Toc402861640"/>
      <w:bookmarkStart w:id="3333" w:name="_Toc402861994"/>
      <w:bookmarkStart w:id="3334" w:name="_Toc402862168"/>
      <w:bookmarkStart w:id="3335" w:name="_Toc402863468"/>
      <w:bookmarkStart w:id="3336" w:name="_Toc402864746"/>
      <w:bookmarkStart w:id="3337" w:name="_Toc402866024"/>
      <w:bookmarkStart w:id="3338" w:name="_Toc403565440"/>
      <w:bookmarkStart w:id="3339" w:name="_Toc403570009"/>
      <w:bookmarkStart w:id="3340" w:name="_Toc402860774"/>
      <w:bookmarkStart w:id="3341" w:name="_Toc402860949"/>
      <w:bookmarkStart w:id="3342" w:name="_Toc402861122"/>
      <w:bookmarkStart w:id="3343" w:name="_Toc402861295"/>
      <w:bookmarkStart w:id="3344" w:name="_Toc402861468"/>
      <w:bookmarkStart w:id="3345" w:name="_Toc402861641"/>
      <w:bookmarkStart w:id="3346" w:name="_Toc402861995"/>
      <w:bookmarkStart w:id="3347" w:name="_Toc402862169"/>
      <w:bookmarkStart w:id="3348" w:name="_Toc402863469"/>
      <w:bookmarkStart w:id="3349" w:name="_Toc402864747"/>
      <w:bookmarkStart w:id="3350" w:name="_Toc402866025"/>
      <w:bookmarkStart w:id="3351" w:name="_Toc403565441"/>
      <w:bookmarkStart w:id="3352" w:name="_Toc403570010"/>
      <w:bookmarkStart w:id="3353" w:name="_Toc402860775"/>
      <w:bookmarkStart w:id="3354" w:name="_Toc402860950"/>
      <w:bookmarkStart w:id="3355" w:name="_Toc402861123"/>
      <w:bookmarkStart w:id="3356" w:name="_Toc402861296"/>
      <w:bookmarkStart w:id="3357" w:name="_Toc402861469"/>
      <w:bookmarkStart w:id="3358" w:name="_Toc402861642"/>
      <w:bookmarkStart w:id="3359" w:name="_Toc402861996"/>
      <w:bookmarkStart w:id="3360" w:name="_Toc402862170"/>
      <w:bookmarkStart w:id="3361" w:name="_Toc402863470"/>
      <w:bookmarkStart w:id="3362" w:name="_Toc402864748"/>
      <w:bookmarkStart w:id="3363" w:name="_Toc402866026"/>
      <w:bookmarkStart w:id="3364" w:name="_Toc403565442"/>
      <w:bookmarkStart w:id="3365" w:name="_Toc403570011"/>
      <w:bookmarkStart w:id="3366" w:name="_Toc402860779"/>
      <w:bookmarkStart w:id="3367" w:name="_Toc402860954"/>
      <w:bookmarkStart w:id="3368" w:name="_Toc402861127"/>
      <w:bookmarkStart w:id="3369" w:name="_Toc402861300"/>
      <w:bookmarkStart w:id="3370" w:name="_Toc402861473"/>
      <w:bookmarkStart w:id="3371" w:name="_Toc402861646"/>
      <w:bookmarkStart w:id="3372" w:name="_Toc402862000"/>
      <w:bookmarkStart w:id="3373" w:name="_Toc402862174"/>
      <w:bookmarkStart w:id="3374" w:name="_Toc402863474"/>
      <w:bookmarkStart w:id="3375" w:name="_Toc402864752"/>
      <w:bookmarkStart w:id="3376" w:name="_Toc402866030"/>
      <w:bookmarkStart w:id="3377" w:name="_Toc403565446"/>
      <w:bookmarkStart w:id="3378" w:name="_Toc403570015"/>
      <w:bookmarkStart w:id="3379" w:name="_Toc402860780"/>
      <w:bookmarkStart w:id="3380" w:name="_Toc402860955"/>
      <w:bookmarkStart w:id="3381" w:name="_Toc402861128"/>
      <w:bookmarkStart w:id="3382" w:name="_Toc402861301"/>
      <w:bookmarkStart w:id="3383" w:name="_Toc402861474"/>
      <w:bookmarkStart w:id="3384" w:name="_Toc402861647"/>
      <w:bookmarkStart w:id="3385" w:name="_Toc402862001"/>
      <w:bookmarkStart w:id="3386" w:name="_Toc402862175"/>
      <w:bookmarkStart w:id="3387" w:name="_Toc402863475"/>
      <w:bookmarkStart w:id="3388" w:name="_Toc402864753"/>
      <w:bookmarkStart w:id="3389" w:name="_Toc402866031"/>
      <w:bookmarkStart w:id="3390" w:name="_Toc403565447"/>
      <w:bookmarkStart w:id="3391" w:name="_Toc403570016"/>
      <w:bookmarkStart w:id="3392" w:name="_Toc402860782"/>
      <w:bookmarkStart w:id="3393" w:name="_Toc402860957"/>
      <w:bookmarkStart w:id="3394" w:name="_Toc402861130"/>
      <w:bookmarkStart w:id="3395" w:name="_Toc402861303"/>
      <w:bookmarkStart w:id="3396" w:name="_Toc402861476"/>
      <w:bookmarkStart w:id="3397" w:name="_Toc402861649"/>
      <w:bookmarkStart w:id="3398" w:name="_Toc402862003"/>
      <w:bookmarkStart w:id="3399" w:name="_Toc402862177"/>
      <w:bookmarkStart w:id="3400" w:name="_Toc402863477"/>
      <w:bookmarkStart w:id="3401" w:name="_Toc402864755"/>
      <w:bookmarkStart w:id="3402" w:name="_Toc402866033"/>
      <w:bookmarkStart w:id="3403" w:name="_Toc403565449"/>
      <w:bookmarkStart w:id="3404" w:name="_Toc403570018"/>
      <w:bookmarkStart w:id="3405" w:name="_Toc402860784"/>
      <w:bookmarkStart w:id="3406" w:name="_Toc402860959"/>
      <w:bookmarkStart w:id="3407" w:name="_Toc402861132"/>
      <w:bookmarkStart w:id="3408" w:name="_Toc402861305"/>
      <w:bookmarkStart w:id="3409" w:name="_Toc402861478"/>
      <w:bookmarkStart w:id="3410" w:name="_Toc402861651"/>
      <w:bookmarkStart w:id="3411" w:name="_Toc402862005"/>
      <w:bookmarkStart w:id="3412" w:name="_Toc402862179"/>
      <w:bookmarkStart w:id="3413" w:name="_Toc402863479"/>
      <w:bookmarkStart w:id="3414" w:name="_Toc402864757"/>
      <w:bookmarkStart w:id="3415" w:name="_Toc402866035"/>
      <w:bookmarkStart w:id="3416" w:name="_Toc403565451"/>
      <w:bookmarkStart w:id="3417" w:name="_Toc403570020"/>
      <w:bookmarkStart w:id="3418" w:name="_Toc402860786"/>
      <w:bookmarkStart w:id="3419" w:name="_Toc402860961"/>
      <w:bookmarkStart w:id="3420" w:name="_Toc402861134"/>
      <w:bookmarkStart w:id="3421" w:name="_Toc402861307"/>
      <w:bookmarkStart w:id="3422" w:name="_Toc402861480"/>
      <w:bookmarkStart w:id="3423" w:name="_Toc402861653"/>
      <w:bookmarkStart w:id="3424" w:name="_Toc402862007"/>
      <w:bookmarkStart w:id="3425" w:name="_Toc402862181"/>
      <w:bookmarkStart w:id="3426" w:name="_Toc402863481"/>
      <w:bookmarkStart w:id="3427" w:name="_Toc402864759"/>
      <w:bookmarkStart w:id="3428" w:name="_Toc402866037"/>
      <w:bookmarkStart w:id="3429" w:name="_Toc403565453"/>
      <w:bookmarkStart w:id="3430" w:name="_Toc403570022"/>
      <w:bookmarkStart w:id="3431" w:name="_Toc402860787"/>
      <w:bookmarkStart w:id="3432" w:name="_Toc402860962"/>
      <w:bookmarkStart w:id="3433" w:name="_Toc402861135"/>
      <w:bookmarkStart w:id="3434" w:name="_Toc402861308"/>
      <w:bookmarkStart w:id="3435" w:name="_Toc402861481"/>
      <w:bookmarkStart w:id="3436" w:name="_Toc402861654"/>
      <w:bookmarkStart w:id="3437" w:name="_Toc402862008"/>
      <w:bookmarkStart w:id="3438" w:name="_Toc402862182"/>
      <w:bookmarkStart w:id="3439" w:name="_Toc402863482"/>
      <w:bookmarkStart w:id="3440" w:name="_Toc402864760"/>
      <w:bookmarkStart w:id="3441" w:name="_Toc402866038"/>
      <w:bookmarkStart w:id="3442" w:name="_Toc403565454"/>
      <w:bookmarkStart w:id="3443" w:name="_Toc403570023"/>
      <w:bookmarkStart w:id="3444" w:name="_Toc402860788"/>
      <w:bookmarkStart w:id="3445" w:name="_Toc402860963"/>
      <w:bookmarkStart w:id="3446" w:name="_Toc402861136"/>
      <w:bookmarkStart w:id="3447" w:name="_Toc402861309"/>
      <w:bookmarkStart w:id="3448" w:name="_Toc402861482"/>
      <w:bookmarkStart w:id="3449" w:name="_Toc402861655"/>
      <w:bookmarkStart w:id="3450" w:name="_Toc402862009"/>
      <w:bookmarkStart w:id="3451" w:name="_Toc402862183"/>
      <w:bookmarkStart w:id="3452" w:name="_Toc402863483"/>
      <w:bookmarkStart w:id="3453" w:name="_Toc402864761"/>
      <w:bookmarkStart w:id="3454" w:name="_Toc402866039"/>
      <w:bookmarkStart w:id="3455" w:name="_Toc403565455"/>
      <w:bookmarkStart w:id="3456" w:name="_Toc403570024"/>
      <w:bookmarkStart w:id="3457" w:name="_Toc402860789"/>
      <w:bookmarkStart w:id="3458" w:name="_Toc402860964"/>
      <w:bookmarkStart w:id="3459" w:name="_Toc402861137"/>
      <w:bookmarkStart w:id="3460" w:name="_Toc402861310"/>
      <w:bookmarkStart w:id="3461" w:name="_Toc402861483"/>
      <w:bookmarkStart w:id="3462" w:name="_Toc402861656"/>
      <w:bookmarkStart w:id="3463" w:name="_Toc402862010"/>
      <w:bookmarkStart w:id="3464" w:name="_Toc402862184"/>
      <w:bookmarkStart w:id="3465" w:name="_Toc402863484"/>
      <w:bookmarkStart w:id="3466" w:name="_Toc402864762"/>
      <w:bookmarkStart w:id="3467" w:name="_Toc402866040"/>
      <w:bookmarkStart w:id="3468" w:name="_Toc403565456"/>
      <w:bookmarkStart w:id="3469" w:name="_Toc403570025"/>
      <w:bookmarkStart w:id="3470" w:name="_Toc402860790"/>
      <w:bookmarkStart w:id="3471" w:name="_Toc402860965"/>
      <w:bookmarkStart w:id="3472" w:name="_Toc402861138"/>
      <w:bookmarkStart w:id="3473" w:name="_Toc402861311"/>
      <w:bookmarkStart w:id="3474" w:name="_Toc402861484"/>
      <w:bookmarkStart w:id="3475" w:name="_Toc402861657"/>
      <w:bookmarkStart w:id="3476" w:name="_Toc402862011"/>
      <w:bookmarkStart w:id="3477" w:name="_Toc402862185"/>
      <w:bookmarkStart w:id="3478" w:name="_Toc402863485"/>
      <w:bookmarkStart w:id="3479" w:name="_Toc402864763"/>
      <w:bookmarkStart w:id="3480" w:name="_Toc402866041"/>
      <w:bookmarkStart w:id="3481" w:name="_Toc403565457"/>
      <w:bookmarkStart w:id="3482" w:name="_Toc403570026"/>
      <w:bookmarkStart w:id="3483" w:name="_Toc402860791"/>
      <w:bookmarkStart w:id="3484" w:name="_Toc402860966"/>
      <w:bookmarkStart w:id="3485" w:name="_Toc402861139"/>
      <w:bookmarkStart w:id="3486" w:name="_Toc402861312"/>
      <w:bookmarkStart w:id="3487" w:name="_Toc402861485"/>
      <w:bookmarkStart w:id="3488" w:name="_Toc402861658"/>
      <w:bookmarkStart w:id="3489" w:name="_Toc402862012"/>
      <w:bookmarkStart w:id="3490" w:name="_Toc402862186"/>
      <w:bookmarkStart w:id="3491" w:name="_Toc402863486"/>
      <w:bookmarkStart w:id="3492" w:name="_Toc402864764"/>
      <w:bookmarkStart w:id="3493" w:name="_Toc402866042"/>
      <w:bookmarkStart w:id="3494" w:name="_Toc403565458"/>
      <w:bookmarkStart w:id="3495" w:name="_Toc403570027"/>
      <w:bookmarkStart w:id="3496" w:name="_Toc402860792"/>
      <w:bookmarkStart w:id="3497" w:name="_Toc402860967"/>
      <w:bookmarkStart w:id="3498" w:name="_Toc402861140"/>
      <w:bookmarkStart w:id="3499" w:name="_Toc402861313"/>
      <w:bookmarkStart w:id="3500" w:name="_Toc402861486"/>
      <w:bookmarkStart w:id="3501" w:name="_Toc402861659"/>
      <w:bookmarkStart w:id="3502" w:name="_Toc402862013"/>
      <w:bookmarkStart w:id="3503" w:name="_Toc402862187"/>
      <w:bookmarkStart w:id="3504" w:name="_Toc402863487"/>
      <w:bookmarkStart w:id="3505" w:name="_Toc402864765"/>
      <w:bookmarkStart w:id="3506" w:name="_Toc402866043"/>
      <w:bookmarkStart w:id="3507" w:name="_Toc403565459"/>
      <w:bookmarkStart w:id="3508" w:name="_Toc403570028"/>
      <w:bookmarkStart w:id="3509" w:name="_Toc402860794"/>
      <w:bookmarkStart w:id="3510" w:name="_Toc402860969"/>
      <w:bookmarkStart w:id="3511" w:name="_Toc402861142"/>
      <w:bookmarkStart w:id="3512" w:name="_Toc402861315"/>
      <w:bookmarkStart w:id="3513" w:name="_Toc402861488"/>
      <w:bookmarkStart w:id="3514" w:name="_Toc402861661"/>
      <w:bookmarkStart w:id="3515" w:name="_Toc402862015"/>
      <w:bookmarkStart w:id="3516" w:name="_Toc402862189"/>
      <w:bookmarkStart w:id="3517" w:name="_Toc402863489"/>
      <w:bookmarkStart w:id="3518" w:name="_Toc402864767"/>
      <w:bookmarkStart w:id="3519" w:name="_Toc402866045"/>
      <w:bookmarkStart w:id="3520" w:name="_Toc403565461"/>
      <w:bookmarkStart w:id="3521" w:name="_Toc403570030"/>
      <w:bookmarkStart w:id="3522" w:name="_Toc402860795"/>
      <w:bookmarkStart w:id="3523" w:name="_Toc402860970"/>
      <w:bookmarkStart w:id="3524" w:name="_Toc402861143"/>
      <w:bookmarkStart w:id="3525" w:name="_Toc402861316"/>
      <w:bookmarkStart w:id="3526" w:name="_Toc402861489"/>
      <w:bookmarkStart w:id="3527" w:name="_Toc402861662"/>
      <w:bookmarkStart w:id="3528" w:name="_Toc402862016"/>
      <w:bookmarkStart w:id="3529" w:name="_Toc402862190"/>
      <w:bookmarkStart w:id="3530" w:name="_Toc402863490"/>
      <w:bookmarkStart w:id="3531" w:name="_Toc402864768"/>
      <w:bookmarkStart w:id="3532" w:name="_Toc402866046"/>
      <w:bookmarkStart w:id="3533" w:name="_Toc403565462"/>
      <w:bookmarkStart w:id="3534" w:name="_Toc403570031"/>
      <w:bookmarkStart w:id="3535" w:name="_Toc402860796"/>
      <w:bookmarkStart w:id="3536" w:name="_Toc402860971"/>
      <w:bookmarkStart w:id="3537" w:name="_Toc402861144"/>
      <w:bookmarkStart w:id="3538" w:name="_Toc402861317"/>
      <w:bookmarkStart w:id="3539" w:name="_Toc402861490"/>
      <w:bookmarkStart w:id="3540" w:name="_Toc402861663"/>
      <w:bookmarkStart w:id="3541" w:name="_Toc402862017"/>
      <w:bookmarkStart w:id="3542" w:name="_Toc402862191"/>
      <w:bookmarkStart w:id="3543" w:name="_Toc402863491"/>
      <w:bookmarkStart w:id="3544" w:name="_Toc402864769"/>
      <w:bookmarkStart w:id="3545" w:name="_Toc402866047"/>
      <w:bookmarkStart w:id="3546" w:name="_Toc403565463"/>
      <w:bookmarkStart w:id="3547" w:name="_Toc403570032"/>
      <w:bookmarkStart w:id="3548" w:name="_Toc402860797"/>
      <w:bookmarkStart w:id="3549" w:name="_Toc402860972"/>
      <w:bookmarkStart w:id="3550" w:name="_Toc402861145"/>
      <w:bookmarkStart w:id="3551" w:name="_Toc402861318"/>
      <w:bookmarkStart w:id="3552" w:name="_Toc402861491"/>
      <w:bookmarkStart w:id="3553" w:name="_Toc402861664"/>
      <w:bookmarkStart w:id="3554" w:name="_Toc402862018"/>
      <w:bookmarkStart w:id="3555" w:name="_Toc402862192"/>
      <w:bookmarkStart w:id="3556" w:name="_Toc402863492"/>
      <w:bookmarkStart w:id="3557" w:name="_Toc402864770"/>
      <w:bookmarkStart w:id="3558" w:name="_Toc402866048"/>
      <w:bookmarkStart w:id="3559" w:name="_Toc403565464"/>
      <w:bookmarkStart w:id="3560" w:name="_Toc403570033"/>
      <w:bookmarkStart w:id="3561" w:name="_Toc402860798"/>
      <w:bookmarkStart w:id="3562" w:name="_Toc402860973"/>
      <w:bookmarkStart w:id="3563" w:name="_Toc402861146"/>
      <w:bookmarkStart w:id="3564" w:name="_Toc402861319"/>
      <w:bookmarkStart w:id="3565" w:name="_Toc402861492"/>
      <w:bookmarkStart w:id="3566" w:name="_Toc402861665"/>
      <w:bookmarkStart w:id="3567" w:name="_Toc402862019"/>
      <w:bookmarkStart w:id="3568" w:name="_Toc402862193"/>
      <w:bookmarkStart w:id="3569" w:name="_Toc402863493"/>
      <w:bookmarkStart w:id="3570" w:name="_Toc402864771"/>
      <w:bookmarkStart w:id="3571" w:name="_Toc402866049"/>
      <w:bookmarkStart w:id="3572" w:name="_Toc403565465"/>
      <w:bookmarkStart w:id="3573" w:name="_Toc403570034"/>
      <w:bookmarkStart w:id="3574" w:name="_Toc402860799"/>
      <w:bookmarkStart w:id="3575" w:name="_Toc402860974"/>
      <w:bookmarkStart w:id="3576" w:name="_Toc402861147"/>
      <w:bookmarkStart w:id="3577" w:name="_Toc402861320"/>
      <w:bookmarkStart w:id="3578" w:name="_Toc402861493"/>
      <w:bookmarkStart w:id="3579" w:name="_Toc402861666"/>
      <w:bookmarkStart w:id="3580" w:name="_Toc402862020"/>
      <w:bookmarkStart w:id="3581" w:name="_Toc402862194"/>
      <w:bookmarkStart w:id="3582" w:name="_Toc402863494"/>
      <w:bookmarkStart w:id="3583" w:name="_Toc402864772"/>
      <w:bookmarkStart w:id="3584" w:name="_Toc402866050"/>
      <w:bookmarkStart w:id="3585" w:name="_Toc403565466"/>
      <w:bookmarkStart w:id="3586" w:name="_Toc403570035"/>
      <w:bookmarkStart w:id="3587" w:name="_Toc402860800"/>
      <w:bookmarkStart w:id="3588" w:name="_Toc402860975"/>
      <w:bookmarkStart w:id="3589" w:name="_Toc402861148"/>
      <w:bookmarkStart w:id="3590" w:name="_Toc402861321"/>
      <w:bookmarkStart w:id="3591" w:name="_Toc402861494"/>
      <w:bookmarkStart w:id="3592" w:name="_Toc402861667"/>
      <w:bookmarkStart w:id="3593" w:name="_Toc402862021"/>
      <w:bookmarkStart w:id="3594" w:name="_Toc402862195"/>
      <w:bookmarkStart w:id="3595" w:name="_Toc402863495"/>
      <w:bookmarkStart w:id="3596" w:name="_Toc402864773"/>
      <w:bookmarkStart w:id="3597" w:name="_Toc402866051"/>
      <w:bookmarkStart w:id="3598" w:name="_Toc403565467"/>
      <w:bookmarkStart w:id="3599" w:name="_Toc403570036"/>
      <w:bookmarkStart w:id="3600" w:name="_Toc402860801"/>
      <w:bookmarkStart w:id="3601" w:name="_Toc402860976"/>
      <w:bookmarkStart w:id="3602" w:name="_Toc402861149"/>
      <w:bookmarkStart w:id="3603" w:name="_Toc402861322"/>
      <w:bookmarkStart w:id="3604" w:name="_Toc402861495"/>
      <w:bookmarkStart w:id="3605" w:name="_Toc402861668"/>
      <w:bookmarkStart w:id="3606" w:name="_Toc402862022"/>
      <w:bookmarkStart w:id="3607" w:name="_Toc402862196"/>
      <w:bookmarkStart w:id="3608" w:name="_Toc402863496"/>
      <w:bookmarkStart w:id="3609" w:name="_Toc402864774"/>
      <w:bookmarkStart w:id="3610" w:name="_Toc402866052"/>
      <w:bookmarkStart w:id="3611" w:name="_Toc403565468"/>
      <w:bookmarkStart w:id="3612" w:name="_Toc403570037"/>
      <w:bookmarkStart w:id="3613" w:name="_Toc402860802"/>
      <w:bookmarkStart w:id="3614" w:name="_Toc402860977"/>
      <w:bookmarkStart w:id="3615" w:name="_Toc402861150"/>
      <w:bookmarkStart w:id="3616" w:name="_Toc402861323"/>
      <w:bookmarkStart w:id="3617" w:name="_Toc402861496"/>
      <w:bookmarkStart w:id="3618" w:name="_Toc402861669"/>
      <w:bookmarkStart w:id="3619" w:name="_Toc402862023"/>
      <w:bookmarkStart w:id="3620" w:name="_Toc402862197"/>
      <w:bookmarkStart w:id="3621" w:name="_Toc402863497"/>
      <w:bookmarkStart w:id="3622" w:name="_Toc402864775"/>
      <w:bookmarkStart w:id="3623" w:name="_Toc402866053"/>
      <w:bookmarkStart w:id="3624" w:name="_Toc403565469"/>
      <w:bookmarkStart w:id="3625" w:name="_Toc403570038"/>
      <w:bookmarkStart w:id="3626" w:name="_Toc402860803"/>
      <w:bookmarkStart w:id="3627" w:name="_Toc402860978"/>
      <w:bookmarkStart w:id="3628" w:name="_Toc402861151"/>
      <w:bookmarkStart w:id="3629" w:name="_Toc402861324"/>
      <w:bookmarkStart w:id="3630" w:name="_Toc402861497"/>
      <w:bookmarkStart w:id="3631" w:name="_Toc402861670"/>
      <w:bookmarkStart w:id="3632" w:name="_Toc402862024"/>
      <w:bookmarkStart w:id="3633" w:name="_Toc402862198"/>
      <w:bookmarkStart w:id="3634" w:name="_Toc402863498"/>
      <w:bookmarkStart w:id="3635" w:name="_Toc402864776"/>
      <w:bookmarkStart w:id="3636" w:name="_Toc402866054"/>
      <w:bookmarkStart w:id="3637" w:name="_Toc403565470"/>
      <w:bookmarkStart w:id="3638" w:name="_Toc403570039"/>
      <w:bookmarkStart w:id="3639" w:name="_Toc402860804"/>
      <w:bookmarkStart w:id="3640" w:name="_Toc402860979"/>
      <w:bookmarkStart w:id="3641" w:name="_Toc402861152"/>
      <w:bookmarkStart w:id="3642" w:name="_Toc402861325"/>
      <w:bookmarkStart w:id="3643" w:name="_Toc402861498"/>
      <w:bookmarkStart w:id="3644" w:name="_Toc402861671"/>
      <w:bookmarkStart w:id="3645" w:name="_Toc402862025"/>
      <w:bookmarkStart w:id="3646" w:name="_Toc402862199"/>
      <w:bookmarkStart w:id="3647" w:name="_Toc402863499"/>
      <w:bookmarkStart w:id="3648" w:name="_Toc402864777"/>
      <w:bookmarkStart w:id="3649" w:name="_Toc402866055"/>
      <w:bookmarkStart w:id="3650" w:name="_Toc403565471"/>
      <w:bookmarkStart w:id="3651" w:name="_Toc403570040"/>
      <w:bookmarkStart w:id="3652" w:name="_Toc402860808"/>
      <w:bookmarkStart w:id="3653" w:name="_Toc402860983"/>
      <w:bookmarkStart w:id="3654" w:name="_Toc402861156"/>
      <w:bookmarkStart w:id="3655" w:name="_Toc402861329"/>
      <w:bookmarkStart w:id="3656" w:name="_Toc402861502"/>
      <w:bookmarkStart w:id="3657" w:name="_Toc402861675"/>
      <w:bookmarkStart w:id="3658" w:name="_Toc402862029"/>
      <w:bookmarkStart w:id="3659" w:name="_Toc402862203"/>
      <w:bookmarkStart w:id="3660" w:name="_Toc402863503"/>
      <w:bookmarkStart w:id="3661" w:name="_Toc402864781"/>
      <w:bookmarkStart w:id="3662" w:name="_Toc402866059"/>
      <w:bookmarkStart w:id="3663" w:name="_Toc403565475"/>
      <w:bookmarkStart w:id="3664" w:name="_Toc403570044"/>
      <w:bookmarkStart w:id="3665" w:name="_Toc402860809"/>
      <w:bookmarkStart w:id="3666" w:name="_Toc402860984"/>
      <w:bookmarkStart w:id="3667" w:name="_Toc402861157"/>
      <w:bookmarkStart w:id="3668" w:name="_Toc402861330"/>
      <w:bookmarkStart w:id="3669" w:name="_Toc402861503"/>
      <w:bookmarkStart w:id="3670" w:name="_Toc402861676"/>
      <w:bookmarkStart w:id="3671" w:name="_Toc402862030"/>
      <w:bookmarkStart w:id="3672" w:name="_Toc402862204"/>
      <w:bookmarkStart w:id="3673" w:name="_Toc402863504"/>
      <w:bookmarkStart w:id="3674" w:name="_Toc402864782"/>
      <w:bookmarkStart w:id="3675" w:name="_Toc402866060"/>
      <w:bookmarkStart w:id="3676" w:name="_Toc403565476"/>
      <w:bookmarkStart w:id="3677" w:name="_Toc403570045"/>
      <w:bookmarkStart w:id="3678" w:name="_Toc402860810"/>
      <w:bookmarkStart w:id="3679" w:name="_Toc402860985"/>
      <w:bookmarkStart w:id="3680" w:name="_Toc402861158"/>
      <w:bookmarkStart w:id="3681" w:name="_Toc402861331"/>
      <w:bookmarkStart w:id="3682" w:name="_Toc402861504"/>
      <w:bookmarkStart w:id="3683" w:name="_Toc402861677"/>
      <w:bookmarkStart w:id="3684" w:name="_Toc402862031"/>
      <w:bookmarkStart w:id="3685" w:name="_Toc402862205"/>
      <w:bookmarkStart w:id="3686" w:name="_Toc402863505"/>
      <w:bookmarkStart w:id="3687" w:name="_Toc402864783"/>
      <w:bookmarkStart w:id="3688" w:name="_Toc402866061"/>
      <w:bookmarkStart w:id="3689" w:name="_Toc403565477"/>
      <w:bookmarkStart w:id="3690" w:name="_Toc403570046"/>
      <w:bookmarkStart w:id="3691" w:name="_Toc402860812"/>
      <w:bookmarkStart w:id="3692" w:name="_Toc402860987"/>
      <w:bookmarkStart w:id="3693" w:name="_Toc402861160"/>
      <w:bookmarkStart w:id="3694" w:name="_Toc402861333"/>
      <w:bookmarkStart w:id="3695" w:name="_Toc402861506"/>
      <w:bookmarkStart w:id="3696" w:name="_Toc402861679"/>
      <w:bookmarkStart w:id="3697" w:name="_Toc402862033"/>
      <w:bookmarkStart w:id="3698" w:name="_Toc402862207"/>
      <w:bookmarkStart w:id="3699" w:name="_Toc402863507"/>
      <w:bookmarkStart w:id="3700" w:name="_Toc402864785"/>
      <w:bookmarkStart w:id="3701" w:name="_Toc402866063"/>
      <w:bookmarkStart w:id="3702" w:name="_Toc403565479"/>
      <w:bookmarkStart w:id="3703" w:name="_Toc403570048"/>
      <w:bookmarkStart w:id="3704" w:name="_Toc402860814"/>
      <w:bookmarkStart w:id="3705" w:name="_Toc402860989"/>
      <w:bookmarkStart w:id="3706" w:name="_Toc402861162"/>
      <w:bookmarkStart w:id="3707" w:name="_Toc402861335"/>
      <w:bookmarkStart w:id="3708" w:name="_Toc402861508"/>
      <w:bookmarkStart w:id="3709" w:name="_Toc402861681"/>
      <w:bookmarkStart w:id="3710" w:name="_Toc402862035"/>
      <w:bookmarkStart w:id="3711" w:name="_Toc402862209"/>
      <w:bookmarkStart w:id="3712" w:name="_Toc402863509"/>
      <w:bookmarkStart w:id="3713" w:name="_Toc402864787"/>
      <w:bookmarkStart w:id="3714" w:name="_Toc402866065"/>
      <w:bookmarkStart w:id="3715" w:name="_Toc403565481"/>
      <w:bookmarkStart w:id="3716" w:name="_Toc403570050"/>
      <w:bookmarkStart w:id="3717" w:name="_Toc402860815"/>
      <w:bookmarkStart w:id="3718" w:name="_Toc402860990"/>
      <w:bookmarkStart w:id="3719" w:name="_Toc402861163"/>
      <w:bookmarkStart w:id="3720" w:name="_Toc402861336"/>
      <w:bookmarkStart w:id="3721" w:name="_Toc402861509"/>
      <w:bookmarkStart w:id="3722" w:name="_Toc402861682"/>
      <w:bookmarkStart w:id="3723" w:name="_Toc402862036"/>
      <w:bookmarkStart w:id="3724" w:name="_Toc402862210"/>
      <w:bookmarkStart w:id="3725" w:name="_Toc402863510"/>
      <w:bookmarkStart w:id="3726" w:name="_Toc402864788"/>
      <w:bookmarkStart w:id="3727" w:name="_Toc402866066"/>
      <w:bookmarkStart w:id="3728" w:name="_Toc403565482"/>
      <w:bookmarkStart w:id="3729" w:name="_Toc403570051"/>
      <w:bookmarkStart w:id="3730" w:name="_Toc402860816"/>
      <w:bookmarkStart w:id="3731" w:name="_Toc402860991"/>
      <w:bookmarkStart w:id="3732" w:name="_Toc402861164"/>
      <w:bookmarkStart w:id="3733" w:name="_Toc402861337"/>
      <w:bookmarkStart w:id="3734" w:name="_Toc402861510"/>
      <w:bookmarkStart w:id="3735" w:name="_Toc402861683"/>
      <w:bookmarkStart w:id="3736" w:name="_Toc402862037"/>
      <w:bookmarkStart w:id="3737" w:name="_Toc402862211"/>
      <w:bookmarkStart w:id="3738" w:name="_Toc402863511"/>
      <w:bookmarkStart w:id="3739" w:name="_Toc402864789"/>
      <w:bookmarkStart w:id="3740" w:name="_Toc402866067"/>
      <w:bookmarkStart w:id="3741" w:name="_Toc403565483"/>
      <w:bookmarkStart w:id="3742" w:name="_Toc403570052"/>
      <w:bookmarkStart w:id="3743" w:name="_Toc402860820"/>
      <w:bookmarkStart w:id="3744" w:name="_Toc402860995"/>
      <w:bookmarkStart w:id="3745" w:name="_Toc402861168"/>
      <w:bookmarkStart w:id="3746" w:name="_Toc402861341"/>
      <w:bookmarkStart w:id="3747" w:name="_Toc402861514"/>
      <w:bookmarkStart w:id="3748" w:name="_Toc402861687"/>
      <w:bookmarkStart w:id="3749" w:name="_Toc402862041"/>
      <w:bookmarkStart w:id="3750" w:name="_Toc402862215"/>
      <w:bookmarkStart w:id="3751" w:name="_Toc402863515"/>
      <w:bookmarkStart w:id="3752" w:name="_Toc402864793"/>
      <w:bookmarkStart w:id="3753" w:name="_Toc402866071"/>
      <w:bookmarkStart w:id="3754" w:name="_Toc403565487"/>
      <w:bookmarkStart w:id="3755" w:name="_Toc403570056"/>
      <w:bookmarkStart w:id="3756" w:name="_Toc402860821"/>
      <w:bookmarkStart w:id="3757" w:name="_Toc402860996"/>
      <w:bookmarkStart w:id="3758" w:name="_Toc402861169"/>
      <w:bookmarkStart w:id="3759" w:name="_Toc402861342"/>
      <w:bookmarkStart w:id="3760" w:name="_Toc402861515"/>
      <w:bookmarkStart w:id="3761" w:name="_Toc402861688"/>
      <w:bookmarkStart w:id="3762" w:name="_Toc402862042"/>
      <w:bookmarkStart w:id="3763" w:name="_Toc402862216"/>
      <w:bookmarkStart w:id="3764" w:name="_Toc402863516"/>
      <w:bookmarkStart w:id="3765" w:name="_Toc402864794"/>
      <w:bookmarkStart w:id="3766" w:name="_Toc402866072"/>
      <w:bookmarkStart w:id="3767" w:name="_Toc403565488"/>
      <w:bookmarkStart w:id="3768" w:name="_Toc403570057"/>
      <w:bookmarkStart w:id="3769" w:name="_Toc402860822"/>
      <w:bookmarkStart w:id="3770" w:name="_Toc402860997"/>
      <w:bookmarkStart w:id="3771" w:name="_Toc402861170"/>
      <w:bookmarkStart w:id="3772" w:name="_Toc402861343"/>
      <w:bookmarkStart w:id="3773" w:name="_Toc402861516"/>
      <w:bookmarkStart w:id="3774" w:name="_Toc402861689"/>
      <w:bookmarkStart w:id="3775" w:name="_Toc402862043"/>
      <w:bookmarkStart w:id="3776" w:name="_Toc402862217"/>
      <w:bookmarkStart w:id="3777" w:name="_Toc402863517"/>
      <w:bookmarkStart w:id="3778" w:name="_Toc402864795"/>
      <w:bookmarkStart w:id="3779" w:name="_Toc402866073"/>
      <w:bookmarkStart w:id="3780" w:name="_Toc403565489"/>
      <w:bookmarkStart w:id="3781" w:name="_Toc403570058"/>
      <w:bookmarkStart w:id="3782" w:name="_Toc402860824"/>
      <w:bookmarkStart w:id="3783" w:name="_Toc402860999"/>
      <w:bookmarkStart w:id="3784" w:name="_Toc402861172"/>
      <w:bookmarkStart w:id="3785" w:name="_Toc402861345"/>
      <w:bookmarkStart w:id="3786" w:name="_Toc402861518"/>
      <w:bookmarkStart w:id="3787" w:name="_Toc402861691"/>
      <w:bookmarkStart w:id="3788" w:name="_Toc402862045"/>
      <w:bookmarkStart w:id="3789" w:name="_Toc402862219"/>
      <w:bookmarkStart w:id="3790" w:name="_Toc402863519"/>
      <w:bookmarkStart w:id="3791" w:name="_Toc402864797"/>
      <w:bookmarkStart w:id="3792" w:name="_Toc402866075"/>
      <w:bookmarkStart w:id="3793" w:name="_Toc403565491"/>
      <w:bookmarkStart w:id="3794" w:name="_Toc403570060"/>
      <w:bookmarkStart w:id="3795" w:name="_Toc402860825"/>
      <w:bookmarkStart w:id="3796" w:name="_Toc402861000"/>
      <w:bookmarkStart w:id="3797" w:name="_Toc402861173"/>
      <w:bookmarkStart w:id="3798" w:name="_Toc402861346"/>
      <w:bookmarkStart w:id="3799" w:name="_Toc402861519"/>
      <w:bookmarkStart w:id="3800" w:name="_Toc402861692"/>
      <w:bookmarkStart w:id="3801" w:name="_Toc402862046"/>
      <w:bookmarkStart w:id="3802" w:name="_Toc402862220"/>
      <w:bookmarkStart w:id="3803" w:name="_Toc402863520"/>
      <w:bookmarkStart w:id="3804" w:name="_Toc402864798"/>
      <w:bookmarkStart w:id="3805" w:name="_Toc402866076"/>
      <w:bookmarkStart w:id="3806" w:name="_Toc403565492"/>
      <w:bookmarkStart w:id="3807" w:name="_Toc403570061"/>
      <w:bookmarkStart w:id="3808" w:name="_Toc402860827"/>
      <w:bookmarkStart w:id="3809" w:name="_Toc402861002"/>
      <w:bookmarkStart w:id="3810" w:name="_Toc402861175"/>
      <w:bookmarkStart w:id="3811" w:name="_Toc402861348"/>
      <w:bookmarkStart w:id="3812" w:name="_Toc402861521"/>
      <w:bookmarkStart w:id="3813" w:name="_Toc402861694"/>
      <w:bookmarkStart w:id="3814" w:name="_Toc402862048"/>
      <w:bookmarkStart w:id="3815" w:name="_Toc402862222"/>
      <w:bookmarkStart w:id="3816" w:name="_Toc402863522"/>
      <w:bookmarkStart w:id="3817" w:name="_Toc402864800"/>
      <w:bookmarkStart w:id="3818" w:name="_Toc402866078"/>
      <w:bookmarkStart w:id="3819" w:name="_Toc403565494"/>
      <w:bookmarkStart w:id="3820" w:name="_Toc403570063"/>
      <w:bookmarkStart w:id="3821" w:name="_Toc402860830"/>
      <w:bookmarkStart w:id="3822" w:name="_Toc402861005"/>
      <w:bookmarkStart w:id="3823" w:name="_Toc402861178"/>
      <w:bookmarkStart w:id="3824" w:name="_Toc402861351"/>
      <w:bookmarkStart w:id="3825" w:name="_Toc402861524"/>
      <w:bookmarkStart w:id="3826" w:name="_Toc402861697"/>
      <w:bookmarkStart w:id="3827" w:name="_Toc402862051"/>
      <w:bookmarkStart w:id="3828" w:name="_Toc402862225"/>
      <w:bookmarkStart w:id="3829" w:name="_Toc402863525"/>
      <w:bookmarkStart w:id="3830" w:name="_Toc402864803"/>
      <w:bookmarkStart w:id="3831" w:name="_Toc402866081"/>
      <w:bookmarkStart w:id="3832" w:name="_Toc403565497"/>
      <w:bookmarkStart w:id="3833" w:name="_Toc403570066"/>
      <w:bookmarkStart w:id="3834" w:name="_Toc402860832"/>
      <w:bookmarkStart w:id="3835" w:name="_Toc402861007"/>
      <w:bookmarkStart w:id="3836" w:name="_Toc402861180"/>
      <w:bookmarkStart w:id="3837" w:name="_Toc402861353"/>
      <w:bookmarkStart w:id="3838" w:name="_Toc402861526"/>
      <w:bookmarkStart w:id="3839" w:name="_Toc402861699"/>
      <w:bookmarkStart w:id="3840" w:name="_Toc402862053"/>
      <w:bookmarkStart w:id="3841" w:name="_Toc402862227"/>
      <w:bookmarkStart w:id="3842" w:name="_Toc402863527"/>
      <w:bookmarkStart w:id="3843" w:name="_Toc402864805"/>
      <w:bookmarkStart w:id="3844" w:name="_Toc402866083"/>
      <w:bookmarkStart w:id="3845" w:name="_Toc403565499"/>
      <w:bookmarkStart w:id="3846" w:name="_Toc403570068"/>
      <w:bookmarkStart w:id="3847" w:name="_Toc402860834"/>
      <w:bookmarkStart w:id="3848" w:name="_Toc402861009"/>
      <w:bookmarkStart w:id="3849" w:name="_Toc402861182"/>
      <w:bookmarkStart w:id="3850" w:name="_Toc402861355"/>
      <w:bookmarkStart w:id="3851" w:name="_Toc402861528"/>
      <w:bookmarkStart w:id="3852" w:name="_Toc402861701"/>
      <w:bookmarkStart w:id="3853" w:name="_Toc402862055"/>
      <w:bookmarkStart w:id="3854" w:name="_Toc402862229"/>
      <w:bookmarkStart w:id="3855" w:name="_Toc402863529"/>
      <w:bookmarkStart w:id="3856" w:name="_Toc402864807"/>
      <w:bookmarkStart w:id="3857" w:name="_Toc402866085"/>
      <w:bookmarkStart w:id="3858" w:name="_Toc403565501"/>
      <w:bookmarkStart w:id="3859" w:name="_Toc403570070"/>
      <w:bookmarkStart w:id="3860" w:name="_Toc402860836"/>
      <w:bookmarkStart w:id="3861" w:name="_Toc402861011"/>
      <w:bookmarkStart w:id="3862" w:name="_Toc402861184"/>
      <w:bookmarkStart w:id="3863" w:name="_Toc402861357"/>
      <w:bookmarkStart w:id="3864" w:name="_Toc402861530"/>
      <w:bookmarkStart w:id="3865" w:name="_Toc402861703"/>
      <w:bookmarkStart w:id="3866" w:name="_Toc402862057"/>
      <w:bookmarkStart w:id="3867" w:name="_Toc402862231"/>
      <w:bookmarkStart w:id="3868" w:name="_Toc402863531"/>
      <w:bookmarkStart w:id="3869" w:name="_Toc402864809"/>
      <w:bookmarkStart w:id="3870" w:name="_Toc402866087"/>
      <w:bookmarkStart w:id="3871" w:name="_Toc403565503"/>
      <w:bookmarkStart w:id="3872" w:name="_Toc403570072"/>
      <w:bookmarkStart w:id="3873" w:name="_Toc402860837"/>
      <w:bookmarkStart w:id="3874" w:name="_Toc402861012"/>
      <w:bookmarkStart w:id="3875" w:name="_Toc402861185"/>
      <w:bookmarkStart w:id="3876" w:name="_Toc402861358"/>
      <w:bookmarkStart w:id="3877" w:name="_Toc402861531"/>
      <w:bookmarkStart w:id="3878" w:name="_Toc402861704"/>
      <w:bookmarkStart w:id="3879" w:name="_Toc402862058"/>
      <w:bookmarkStart w:id="3880" w:name="_Toc402862232"/>
      <w:bookmarkStart w:id="3881" w:name="_Toc402863532"/>
      <w:bookmarkStart w:id="3882" w:name="_Toc402864810"/>
      <w:bookmarkStart w:id="3883" w:name="_Toc402866088"/>
      <w:bookmarkStart w:id="3884" w:name="_Toc403565504"/>
      <w:bookmarkStart w:id="3885" w:name="_Toc403570073"/>
      <w:bookmarkStart w:id="3886" w:name="_Toc402860841"/>
      <w:bookmarkStart w:id="3887" w:name="_Toc402861016"/>
      <w:bookmarkStart w:id="3888" w:name="_Toc402861189"/>
      <w:bookmarkStart w:id="3889" w:name="_Toc402861362"/>
      <w:bookmarkStart w:id="3890" w:name="_Toc402861535"/>
      <w:bookmarkStart w:id="3891" w:name="_Toc402861708"/>
      <w:bookmarkStart w:id="3892" w:name="_Toc402862062"/>
      <w:bookmarkStart w:id="3893" w:name="_Toc402862236"/>
      <w:bookmarkStart w:id="3894" w:name="_Toc402863536"/>
      <w:bookmarkStart w:id="3895" w:name="_Toc402864814"/>
      <w:bookmarkStart w:id="3896" w:name="_Toc402866092"/>
      <w:bookmarkStart w:id="3897" w:name="_Toc403565508"/>
      <w:bookmarkStart w:id="3898" w:name="_Toc403570077"/>
      <w:bookmarkStart w:id="3899" w:name="_Toc402860843"/>
      <w:bookmarkStart w:id="3900" w:name="_Toc402861018"/>
      <w:bookmarkStart w:id="3901" w:name="_Toc402861191"/>
      <w:bookmarkStart w:id="3902" w:name="_Toc402861364"/>
      <w:bookmarkStart w:id="3903" w:name="_Toc402861537"/>
      <w:bookmarkStart w:id="3904" w:name="_Toc402861710"/>
      <w:bookmarkStart w:id="3905" w:name="_Toc402862064"/>
      <w:bookmarkStart w:id="3906" w:name="_Toc402862238"/>
      <w:bookmarkStart w:id="3907" w:name="_Toc402863538"/>
      <w:bookmarkStart w:id="3908" w:name="_Toc402864816"/>
      <w:bookmarkStart w:id="3909" w:name="_Toc402866094"/>
      <w:bookmarkStart w:id="3910" w:name="_Toc403565510"/>
      <w:bookmarkStart w:id="3911" w:name="_Toc403570079"/>
      <w:bookmarkStart w:id="3912" w:name="_Toc402860844"/>
      <w:bookmarkStart w:id="3913" w:name="_Toc402861019"/>
      <w:bookmarkStart w:id="3914" w:name="_Toc402861192"/>
      <w:bookmarkStart w:id="3915" w:name="_Toc402861365"/>
      <w:bookmarkStart w:id="3916" w:name="_Toc402861538"/>
      <w:bookmarkStart w:id="3917" w:name="_Toc402861711"/>
      <w:bookmarkStart w:id="3918" w:name="_Toc402862065"/>
      <w:bookmarkStart w:id="3919" w:name="_Toc402862239"/>
      <w:bookmarkStart w:id="3920" w:name="_Toc402863539"/>
      <w:bookmarkStart w:id="3921" w:name="_Toc402864817"/>
      <w:bookmarkStart w:id="3922" w:name="_Toc402866095"/>
      <w:bookmarkStart w:id="3923" w:name="_Toc403565511"/>
      <w:bookmarkStart w:id="3924" w:name="_Toc403570080"/>
      <w:bookmarkStart w:id="3925" w:name="_Toc402860845"/>
      <w:bookmarkStart w:id="3926" w:name="_Toc402861020"/>
      <w:bookmarkStart w:id="3927" w:name="_Toc402861193"/>
      <w:bookmarkStart w:id="3928" w:name="_Toc402861366"/>
      <w:bookmarkStart w:id="3929" w:name="_Toc402861539"/>
      <w:bookmarkStart w:id="3930" w:name="_Toc402861712"/>
      <w:bookmarkStart w:id="3931" w:name="_Toc402862066"/>
      <w:bookmarkStart w:id="3932" w:name="_Toc402862240"/>
      <w:bookmarkStart w:id="3933" w:name="_Toc402863540"/>
      <w:bookmarkStart w:id="3934" w:name="_Toc402864818"/>
      <w:bookmarkStart w:id="3935" w:name="_Toc402866096"/>
      <w:bookmarkStart w:id="3936" w:name="_Toc403565512"/>
      <w:bookmarkStart w:id="3937" w:name="_Toc403570081"/>
      <w:bookmarkStart w:id="3938" w:name="_Toc402860847"/>
      <w:bookmarkStart w:id="3939" w:name="_Toc402861022"/>
      <w:bookmarkStart w:id="3940" w:name="_Toc402861195"/>
      <w:bookmarkStart w:id="3941" w:name="_Toc402861368"/>
      <w:bookmarkStart w:id="3942" w:name="_Toc402861541"/>
      <w:bookmarkStart w:id="3943" w:name="_Toc402861714"/>
      <w:bookmarkStart w:id="3944" w:name="_Toc402862068"/>
      <w:bookmarkStart w:id="3945" w:name="_Toc402862242"/>
      <w:bookmarkStart w:id="3946" w:name="_Toc402863542"/>
      <w:bookmarkStart w:id="3947" w:name="_Toc402864820"/>
      <w:bookmarkStart w:id="3948" w:name="_Toc402866098"/>
      <w:bookmarkStart w:id="3949" w:name="_Toc403565514"/>
      <w:bookmarkStart w:id="3950" w:name="_Toc403570083"/>
      <w:bookmarkStart w:id="3951" w:name="_Toc402860849"/>
      <w:bookmarkStart w:id="3952" w:name="_Toc402861024"/>
      <w:bookmarkStart w:id="3953" w:name="_Toc402861197"/>
      <w:bookmarkStart w:id="3954" w:name="_Toc402861370"/>
      <w:bookmarkStart w:id="3955" w:name="_Toc402861543"/>
      <w:bookmarkStart w:id="3956" w:name="_Toc402861716"/>
      <w:bookmarkStart w:id="3957" w:name="_Toc402862070"/>
      <w:bookmarkStart w:id="3958" w:name="_Toc402862244"/>
      <w:bookmarkStart w:id="3959" w:name="_Toc402863544"/>
      <w:bookmarkStart w:id="3960" w:name="_Toc402864822"/>
      <w:bookmarkStart w:id="3961" w:name="_Toc402866100"/>
      <w:bookmarkStart w:id="3962" w:name="_Toc403565516"/>
      <w:bookmarkStart w:id="3963" w:name="_Toc403570085"/>
      <w:bookmarkStart w:id="3964" w:name="_Toc402860851"/>
      <w:bookmarkStart w:id="3965" w:name="_Toc402861026"/>
      <w:bookmarkStart w:id="3966" w:name="_Toc402861199"/>
      <w:bookmarkStart w:id="3967" w:name="_Toc402861372"/>
      <w:bookmarkStart w:id="3968" w:name="_Toc402861545"/>
      <w:bookmarkStart w:id="3969" w:name="_Toc402861718"/>
      <w:bookmarkStart w:id="3970" w:name="_Toc402862072"/>
      <w:bookmarkStart w:id="3971" w:name="_Toc402862246"/>
      <w:bookmarkStart w:id="3972" w:name="_Toc402863546"/>
      <w:bookmarkStart w:id="3973" w:name="_Toc402864824"/>
      <w:bookmarkStart w:id="3974" w:name="_Toc402866102"/>
      <w:bookmarkStart w:id="3975" w:name="_Toc403565518"/>
      <w:bookmarkStart w:id="3976" w:name="_Toc403570087"/>
      <w:bookmarkStart w:id="3977" w:name="_Toc402860853"/>
      <w:bookmarkStart w:id="3978" w:name="_Toc402861028"/>
      <w:bookmarkStart w:id="3979" w:name="_Toc402861201"/>
      <w:bookmarkStart w:id="3980" w:name="_Toc402861374"/>
      <w:bookmarkStart w:id="3981" w:name="_Toc402861547"/>
      <w:bookmarkStart w:id="3982" w:name="_Toc402861720"/>
      <w:bookmarkStart w:id="3983" w:name="_Toc402862074"/>
      <w:bookmarkStart w:id="3984" w:name="_Toc402862248"/>
      <w:bookmarkStart w:id="3985" w:name="_Toc402863548"/>
      <w:bookmarkStart w:id="3986" w:name="_Toc402864826"/>
      <w:bookmarkStart w:id="3987" w:name="_Toc402866104"/>
      <w:bookmarkStart w:id="3988" w:name="_Toc403565520"/>
      <w:bookmarkStart w:id="3989" w:name="_Toc403570089"/>
      <w:bookmarkStart w:id="3990" w:name="_Toc402860854"/>
      <w:bookmarkStart w:id="3991" w:name="_Toc402861029"/>
      <w:bookmarkStart w:id="3992" w:name="_Toc402861202"/>
      <w:bookmarkStart w:id="3993" w:name="_Toc402861375"/>
      <w:bookmarkStart w:id="3994" w:name="_Toc402861548"/>
      <w:bookmarkStart w:id="3995" w:name="_Toc402861721"/>
      <w:bookmarkStart w:id="3996" w:name="_Toc402862075"/>
      <w:bookmarkStart w:id="3997" w:name="_Toc402862249"/>
      <w:bookmarkStart w:id="3998" w:name="_Toc402863549"/>
      <w:bookmarkStart w:id="3999" w:name="_Toc402864827"/>
      <w:bookmarkStart w:id="4000" w:name="_Toc402866105"/>
      <w:bookmarkStart w:id="4001" w:name="_Toc403565521"/>
      <w:bookmarkStart w:id="4002" w:name="_Toc403570090"/>
      <w:bookmarkStart w:id="4003" w:name="_Toc402860855"/>
      <w:bookmarkStart w:id="4004" w:name="_Toc402861030"/>
      <w:bookmarkStart w:id="4005" w:name="_Toc402861203"/>
      <w:bookmarkStart w:id="4006" w:name="_Toc402861376"/>
      <w:bookmarkStart w:id="4007" w:name="_Toc402861549"/>
      <w:bookmarkStart w:id="4008" w:name="_Toc402861722"/>
      <w:bookmarkStart w:id="4009" w:name="_Toc402862076"/>
      <w:bookmarkStart w:id="4010" w:name="_Toc402862250"/>
      <w:bookmarkStart w:id="4011" w:name="_Toc402863550"/>
      <w:bookmarkStart w:id="4012" w:name="_Toc402864828"/>
      <w:bookmarkStart w:id="4013" w:name="_Toc402866106"/>
      <w:bookmarkStart w:id="4014" w:name="_Toc403565522"/>
      <w:bookmarkStart w:id="4015" w:name="_Toc403570091"/>
      <w:bookmarkStart w:id="4016" w:name="_Toc402860856"/>
      <w:bookmarkStart w:id="4017" w:name="_Toc402861031"/>
      <w:bookmarkStart w:id="4018" w:name="_Toc402861204"/>
      <w:bookmarkStart w:id="4019" w:name="_Toc402861377"/>
      <w:bookmarkStart w:id="4020" w:name="_Toc402861550"/>
      <w:bookmarkStart w:id="4021" w:name="_Toc402861723"/>
      <w:bookmarkStart w:id="4022" w:name="_Toc402862077"/>
      <w:bookmarkStart w:id="4023" w:name="_Toc402862251"/>
      <w:bookmarkStart w:id="4024" w:name="_Toc402863551"/>
      <w:bookmarkStart w:id="4025" w:name="_Toc402864829"/>
      <w:bookmarkStart w:id="4026" w:name="_Toc402866107"/>
      <w:bookmarkStart w:id="4027" w:name="_Toc403565523"/>
      <w:bookmarkStart w:id="4028" w:name="_Toc403570092"/>
      <w:bookmarkStart w:id="4029" w:name="_Toc402860858"/>
      <w:bookmarkStart w:id="4030" w:name="_Toc402861033"/>
      <w:bookmarkStart w:id="4031" w:name="_Toc402861206"/>
      <w:bookmarkStart w:id="4032" w:name="_Toc402861379"/>
      <w:bookmarkStart w:id="4033" w:name="_Toc402861552"/>
      <w:bookmarkStart w:id="4034" w:name="_Toc402861725"/>
      <w:bookmarkStart w:id="4035" w:name="_Toc402862079"/>
      <w:bookmarkStart w:id="4036" w:name="_Toc402862253"/>
      <w:bookmarkStart w:id="4037" w:name="_Toc402863553"/>
      <w:bookmarkStart w:id="4038" w:name="_Toc402864831"/>
      <w:bookmarkStart w:id="4039" w:name="_Toc402866109"/>
      <w:bookmarkStart w:id="4040" w:name="_Toc403565525"/>
      <w:bookmarkStart w:id="4041" w:name="_Toc403570094"/>
      <w:bookmarkStart w:id="4042" w:name="_Toc402860860"/>
      <w:bookmarkStart w:id="4043" w:name="_Toc402861035"/>
      <w:bookmarkStart w:id="4044" w:name="_Toc402861208"/>
      <w:bookmarkStart w:id="4045" w:name="_Toc402861381"/>
      <w:bookmarkStart w:id="4046" w:name="_Toc402861554"/>
      <w:bookmarkStart w:id="4047" w:name="_Toc402861727"/>
      <w:bookmarkStart w:id="4048" w:name="_Toc402862081"/>
      <w:bookmarkStart w:id="4049" w:name="_Toc402862255"/>
      <w:bookmarkStart w:id="4050" w:name="_Toc402863555"/>
      <w:bookmarkStart w:id="4051" w:name="_Toc402864833"/>
      <w:bookmarkStart w:id="4052" w:name="_Toc402866111"/>
      <w:bookmarkStart w:id="4053" w:name="_Toc403565527"/>
      <w:bookmarkStart w:id="4054" w:name="_Toc403570096"/>
      <w:bookmarkStart w:id="4055" w:name="_Toc42040334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r w:rsidRPr="00AE06D6">
        <w:rPr>
          <w:color w:val="auto"/>
          <w:sz w:val="22"/>
          <w:szCs w:val="22"/>
        </w:rPr>
        <w:t>As the duly authorized representative of the grantee, I certify that the grantee has submitted to the Secretary, or will submit within 30 days of the date of the Grant Award Notification, the following items:</w:t>
      </w:r>
    </w:p>
    <w:p w:rsidR="00AE06D6" w:rsidRPr="00AE06D6" w:rsidRDefault="00AE06D6" w:rsidP="009123E2">
      <w:pPr>
        <w:pStyle w:val="NoSpacing"/>
        <w:rPr>
          <w:color w:val="auto"/>
          <w:sz w:val="22"/>
          <w:szCs w:val="22"/>
          <w:lang w:val="en-US"/>
        </w:rPr>
      </w:pPr>
    </w:p>
    <w:p w:rsidR="00AE06D6" w:rsidRPr="00AE06D6" w:rsidRDefault="00AE06D6" w:rsidP="009123E2">
      <w:pPr>
        <w:pStyle w:val="NoSpacing"/>
        <w:numPr>
          <w:ilvl w:val="0"/>
          <w:numId w:val="48"/>
        </w:numPr>
        <w:rPr>
          <w:color w:val="auto"/>
          <w:sz w:val="22"/>
          <w:szCs w:val="22"/>
        </w:rPr>
      </w:pPr>
      <w:r w:rsidRPr="00AE06D6">
        <w:rPr>
          <w:color w:val="auto"/>
          <w:sz w:val="22"/>
          <w:szCs w:val="22"/>
        </w:rPr>
        <w:t>All items described in section V (Application Requirements) of the Notice Inviting Applications for New Awards for Fiscal Year 201</w:t>
      </w:r>
      <w:r w:rsidR="00600061">
        <w:rPr>
          <w:color w:val="auto"/>
          <w:sz w:val="22"/>
          <w:szCs w:val="22"/>
          <w:lang w:val="en-US"/>
        </w:rPr>
        <w:t>7</w:t>
      </w:r>
      <w:r w:rsidRPr="00AE06D6">
        <w:rPr>
          <w:color w:val="auto"/>
          <w:sz w:val="22"/>
          <w:szCs w:val="22"/>
        </w:rPr>
        <w:t xml:space="preserve">, published in the Federal Register </w:t>
      </w:r>
      <w:r w:rsidRPr="003F56E6">
        <w:rPr>
          <w:color w:val="auto"/>
          <w:sz w:val="22"/>
          <w:szCs w:val="22"/>
        </w:rPr>
        <w:t>on</w:t>
      </w:r>
      <w:r w:rsidRPr="003F56E6">
        <w:rPr>
          <w:color w:val="auto"/>
          <w:sz w:val="22"/>
          <w:szCs w:val="22"/>
          <w:lang w:val="en-US"/>
        </w:rPr>
        <w:t xml:space="preserve"> </w:t>
      </w:r>
      <w:r w:rsidR="00D83D0D">
        <w:rPr>
          <w:color w:val="auto"/>
          <w:sz w:val="22"/>
          <w:szCs w:val="22"/>
          <w:highlight w:val="yellow"/>
          <w:lang w:val="en-US"/>
        </w:rPr>
        <w:t>TBD</w:t>
      </w:r>
      <w:r w:rsidR="009123E2" w:rsidRPr="003F56E6">
        <w:rPr>
          <w:color w:val="auto"/>
          <w:sz w:val="22"/>
          <w:szCs w:val="22"/>
          <w:lang w:val="en-US"/>
        </w:rPr>
        <w:t>.</w:t>
      </w:r>
      <w:r w:rsidR="009123E2" w:rsidRPr="00AE06D6">
        <w:rPr>
          <w:color w:val="auto"/>
          <w:sz w:val="22"/>
          <w:szCs w:val="22"/>
        </w:rPr>
        <w:t xml:space="preserve"> </w:t>
      </w:r>
    </w:p>
    <w:p w:rsidR="00AE06D6" w:rsidRPr="00BF7AA1" w:rsidRDefault="00AE06D6" w:rsidP="00BF7AA1">
      <w:pPr>
        <w:pStyle w:val="NoSpacing"/>
        <w:rPr>
          <w:color w:val="auto"/>
          <w:sz w:val="22"/>
          <w:szCs w:val="22"/>
          <w:lang w:val="en-US"/>
        </w:rPr>
      </w:pPr>
    </w:p>
    <w:p w:rsidR="00AE06D6" w:rsidRPr="00AE06D6" w:rsidRDefault="00AE06D6" w:rsidP="009123E2">
      <w:pPr>
        <w:pStyle w:val="NoSpacing"/>
        <w:numPr>
          <w:ilvl w:val="0"/>
          <w:numId w:val="48"/>
        </w:numPr>
        <w:rPr>
          <w:color w:val="auto"/>
          <w:sz w:val="22"/>
          <w:szCs w:val="22"/>
        </w:rPr>
      </w:pPr>
      <w:r w:rsidRPr="00AE06D6">
        <w:rPr>
          <w:color w:val="auto"/>
          <w:sz w:val="22"/>
          <w:szCs w:val="22"/>
        </w:rPr>
        <w:t xml:space="preserve">Proof of the grantee’s non-profit or not for-profit status; </w:t>
      </w:r>
    </w:p>
    <w:p w:rsidR="00AE06D6" w:rsidRPr="00AE06D6" w:rsidRDefault="00AE06D6" w:rsidP="009123E2">
      <w:pPr>
        <w:pStyle w:val="NoSpacing"/>
        <w:ind w:left="360"/>
        <w:rPr>
          <w:color w:val="auto"/>
          <w:sz w:val="22"/>
          <w:szCs w:val="22"/>
        </w:rPr>
      </w:pPr>
    </w:p>
    <w:p w:rsidR="00AE06D6" w:rsidRPr="00AE06D6" w:rsidRDefault="00AE06D6" w:rsidP="009123E2">
      <w:pPr>
        <w:pStyle w:val="NoSpacing"/>
        <w:numPr>
          <w:ilvl w:val="0"/>
          <w:numId w:val="48"/>
        </w:numPr>
        <w:rPr>
          <w:color w:val="auto"/>
          <w:sz w:val="22"/>
          <w:szCs w:val="22"/>
        </w:rPr>
      </w:pPr>
      <w:r w:rsidRPr="00AE06D6">
        <w:rPr>
          <w:color w:val="auto"/>
          <w:sz w:val="22"/>
          <w:szCs w:val="22"/>
          <w:lang w:val="en-US"/>
        </w:rPr>
        <w:t>A</w:t>
      </w:r>
      <w:r w:rsidRPr="00AE06D6">
        <w:rPr>
          <w:color w:val="auto"/>
          <w:sz w:val="22"/>
          <w:szCs w:val="22"/>
        </w:rPr>
        <w:t xml:space="preserve"> statement as to whether the charter school the applicant is proposing to replicate or expand currently receives, or has previously received, funding for this program either through a State subgrant or directly from the Department;</w:t>
      </w:r>
    </w:p>
    <w:p w:rsidR="00AE06D6" w:rsidRPr="00AE06D6" w:rsidRDefault="00AE06D6" w:rsidP="009123E2">
      <w:pPr>
        <w:pStyle w:val="NoSpacing"/>
        <w:ind w:left="360"/>
        <w:rPr>
          <w:color w:val="auto"/>
          <w:sz w:val="22"/>
          <w:szCs w:val="22"/>
        </w:rPr>
      </w:pPr>
    </w:p>
    <w:p w:rsidR="00AE06D6" w:rsidRPr="00AE06D6" w:rsidRDefault="00AE06D6" w:rsidP="009123E2">
      <w:pPr>
        <w:pStyle w:val="NoSpacing"/>
        <w:numPr>
          <w:ilvl w:val="0"/>
          <w:numId w:val="48"/>
        </w:numPr>
        <w:rPr>
          <w:color w:val="auto"/>
          <w:sz w:val="22"/>
          <w:szCs w:val="22"/>
        </w:rPr>
      </w:pPr>
      <w:r w:rsidRPr="00AE06D6">
        <w:rPr>
          <w:color w:val="auto"/>
          <w:sz w:val="22"/>
          <w:szCs w:val="22"/>
        </w:rPr>
        <w:t xml:space="preserve">A description of how a charter school that is considered a local educational agency under State law, or a local educational agency in which a charter school is located, will comply with sections 613(a)(5) and 613(e)(1)(B) of the Individuals with Disabilities Education Act; </w:t>
      </w:r>
    </w:p>
    <w:p w:rsidR="00AE06D6" w:rsidRPr="00AE06D6" w:rsidRDefault="00AE06D6" w:rsidP="009123E2">
      <w:pPr>
        <w:pStyle w:val="NoSpacing"/>
        <w:ind w:left="360"/>
        <w:rPr>
          <w:color w:val="auto"/>
          <w:sz w:val="22"/>
          <w:szCs w:val="22"/>
        </w:rPr>
      </w:pPr>
    </w:p>
    <w:p w:rsidR="00BF7AA1" w:rsidRPr="00BF7AA1" w:rsidRDefault="00AE06D6" w:rsidP="00BF7AA1">
      <w:pPr>
        <w:pStyle w:val="NoSpacing"/>
        <w:numPr>
          <w:ilvl w:val="0"/>
          <w:numId w:val="48"/>
        </w:numPr>
        <w:rPr>
          <w:color w:val="auto"/>
          <w:sz w:val="22"/>
          <w:szCs w:val="22"/>
        </w:rPr>
      </w:pPr>
      <w:r w:rsidRPr="00AE06D6">
        <w:rPr>
          <w:color w:val="auto"/>
          <w:sz w:val="22"/>
          <w:szCs w:val="22"/>
        </w:rPr>
        <w:t>A description of the State or local rules generally applicable to public schools that will be waived for, or otherwise not apply to, the charter schools the applicant proposes to create or expand; and</w:t>
      </w:r>
      <w:r w:rsidR="00BF7AA1">
        <w:rPr>
          <w:color w:val="auto"/>
          <w:sz w:val="22"/>
          <w:szCs w:val="22"/>
          <w:lang w:val="en-US"/>
        </w:rPr>
        <w:br/>
      </w:r>
    </w:p>
    <w:p w:rsidR="00BF7AA1" w:rsidRPr="008B3C1A" w:rsidRDefault="00BF7AA1" w:rsidP="00BF7AA1">
      <w:pPr>
        <w:pStyle w:val="NoSpacing"/>
        <w:numPr>
          <w:ilvl w:val="0"/>
          <w:numId w:val="48"/>
        </w:numPr>
        <w:rPr>
          <w:rFonts w:asciiTheme="minorHAnsi" w:hAnsiTheme="minorHAnsi"/>
          <w:color w:val="auto"/>
          <w:sz w:val="22"/>
          <w:szCs w:val="22"/>
        </w:rPr>
      </w:pPr>
      <w:r w:rsidRPr="008B3C1A">
        <w:rPr>
          <w:color w:val="auto"/>
          <w:sz w:val="22"/>
          <w:szCs w:val="22"/>
        </w:rPr>
        <w:t xml:space="preserve">A description of why any of the </w:t>
      </w:r>
      <w:r>
        <w:rPr>
          <w:color w:val="auto"/>
          <w:sz w:val="22"/>
          <w:szCs w:val="22"/>
          <w:lang w:val="en-US"/>
        </w:rPr>
        <w:t>grantee</w:t>
      </w:r>
      <w:r w:rsidRPr="008B3C1A">
        <w:rPr>
          <w:color w:val="auto"/>
          <w:sz w:val="22"/>
          <w:szCs w:val="22"/>
        </w:rPr>
        <w:t xml:space="preserve">’s charters have been revoked due to problems with statutory or regulatory compliance, including with respect to the laws and requirements listed in elements (G) and (J) of the definition of “charter school” under section 4310(2) of the ESEA, as amended by the ESSA, as well as a description of how </w:t>
      </w:r>
      <w:r>
        <w:rPr>
          <w:color w:val="auto"/>
          <w:sz w:val="22"/>
          <w:szCs w:val="22"/>
        </w:rPr>
        <w:t xml:space="preserve">instances in which the </w:t>
      </w:r>
      <w:r>
        <w:rPr>
          <w:color w:val="auto"/>
          <w:sz w:val="22"/>
          <w:szCs w:val="22"/>
          <w:lang w:val="en-US"/>
        </w:rPr>
        <w:t>grantee</w:t>
      </w:r>
      <w:r w:rsidRPr="008B3C1A">
        <w:rPr>
          <w:color w:val="auto"/>
          <w:sz w:val="22"/>
          <w:szCs w:val="22"/>
        </w:rPr>
        <w:t xml:space="preserve"> has experienced significant problems with statutory or regulatory compliance that could lead to revocation of the school’s charter, including with issues with respect to the laws and requirements listed in elements (G) and (J) of the definition of “charter school” under section 4310(2) of the ESEA, as amended by the ESSA, have been satisfied through agreement with monitoring entities.</w:t>
      </w:r>
    </w:p>
    <w:p w:rsidR="00AE06D6" w:rsidRPr="00BF7AA1" w:rsidRDefault="00AE06D6" w:rsidP="00BF7AA1">
      <w:pPr>
        <w:pStyle w:val="NoSpacing"/>
        <w:ind w:left="360"/>
        <w:rPr>
          <w:color w:val="auto"/>
          <w:sz w:val="22"/>
          <w:szCs w:val="22"/>
        </w:rPr>
      </w:pPr>
    </w:p>
    <w:p w:rsidR="00AE06D6" w:rsidRPr="00AE06D6" w:rsidRDefault="00AE06D6" w:rsidP="009123E2">
      <w:pPr>
        <w:pStyle w:val="NoSpacing"/>
        <w:numPr>
          <w:ilvl w:val="0"/>
          <w:numId w:val="48"/>
        </w:numPr>
        <w:rPr>
          <w:color w:val="auto"/>
          <w:sz w:val="22"/>
          <w:szCs w:val="22"/>
        </w:rPr>
      </w:pPr>
      <w:r w:rsidRPr="00AE06D6">
        <w:rPr>
          <w:color w:val="auto"/>
          <w:sz w:val="22"/>
          <w:szCs w:val="22"/>
        </w:rPr>
        <w:t>Such other information and assurances as the Secretary may require.</w:t>
      </w:r>
    </w:p>
    <w:p w:rsidR="00AE06D6" w:rsidRDefault="00AE06D6" w:rsidP="009123E2">
      <w:pPr>
        <w:pStyle w:val="NoSpacing"/>
        <w:ind w:left="360"/>
        <w:rPr>
          <w:color w:val="auto"/>
          <w:sz w:val="22"/>
          <w:szCs w:val="22"/>
          <w:lang w:val="en-US"/>
        </w:rPr>
      </w:pPr>
    </w:p>
    <w:p w:rsidR="00AE06D6" w:rsidRPr="00AE06D6" w:rsidRDefault="00AE06D6" w:rsidP="009123E2">
      <w:pPr>
        <w:pStyle w:val="NoSpacing"/>
        <w:rPr>
          <w:color w:val="auto"/>
          <w:sz w:val="22"/>
          <w:szCs w:val="22"/>
        </w:rPr>
      </w:pPr>
      <w:r w:rsidRPr="00AE06D6">
        <w:rPr>
          <w:color w:val="auto"/>
          <w:sz w:val="22"/>
          <w:szCs w:val="22"/>
        </w:rPr>
        <w:t>As the duly authorized representative of the grantee, I also certify to the following assurances:</w:t>
      </w:r>
    </w:p>
    <w:p w:rsidR="00AE06D6" w:rsidRPr="00AE06D6" w:rsidRDefault="00AE06D6" w:rsidP="009123E2">
      <w:pPr>
        <w:pStyle w:val="NoSpacing"/>
        <w:ind w:left="360"/>
        <w:rPr>
          <w:color w:val="auto"/>
          <w:sz w:val="22"/>
          <w:szCs w:val="22"/>
        </w:rPr>
      </w:pPr>
    </w:p>
    <w:p w:rsidR="00AE06D6" w:rsidRPr="00AE06D6" w:rsidRDefault="00AE06D6" w:rsidP="009123E2">
      <w:pPr>
        <w:pStyle w:val="NoSpacing"/>
        <w:numPr>
          <w:ilvl w:val="0"/>
          <w:numId w:val="48"/>
        </w:numPr>
        <w:rPr>
          <w:color w:val="auto"/>
          <w:sz w:val="22"/>
          <w:szCs w:val="22"/>
        </w:rPr>
      </w:pPr>
      <w:r w:rsidRPr="00AE06D6">
        <w:rPr>
          <w:color w:val="auto"/>
          <w:sz w:val="22"/>
          <w:szCs w:val="22"/>
        </w:rPr>
        <w:t>That the grantee will annually provide the Secretary such information as the Secretary may require to determine if the charter schools created or expanded under this grant are making satisfactory progress toward achieving the objectives described in</w:t>
      </w:r>
      <w:r w:rsidR="003E4622">
        <w:rPr>
          <w:color w:val="auto"/>
          <w:sz w:val="22"/>
          <w:szCs w:val="22"/>
          <w:lang w:val="en-US"/>
        </w:rPr>
        <w:t xml:space="preserve"> 4305(b)(1)</w:t>
      </w:r>
      <w:r w:rsidRPr="00AE06D6">
        <w:rPr>
          <w:color w:val="auto"/>
          <w:sz w:val="22"/>
          <w:szCs w:val="22"/>
        </w:rPr>
        <w:t xml:space="preserve">; </w:t>
      </w:r>
    </w:p>
    <w:p w:rsidR="00AE06D6" w:rsidRPr="00AE06D6" w:rsidRDefault="00AE06D6" w:rsidP="009123E2">
      <w:pPr>
        <w:pStyle w:val="NoSpacing"/>
        <w:rPr>
          <w:color w:val="auto"/>
          <w:sz w:val="22"/>
          <w:szCs w:val="22"/>
        </w:rPr>
      </w:pPr>
    </w:p>
    <w:p w:rsidR="00AE06D6" w:rsidRPr="00AE06D6" w:rsidRDefault="00AE06D6" w:rsidP="009123E2">
      <w:pPr>
        <w:pStyle w:val="NoSpacing"/>
        <w:numPr>
          <w:ilvl w:val="0"/>
          <w:numId w:val="48"/>
        </w:numPr>
        <w:rPr>
          <w:color w:val="auto"/>
          <w:sz w:val="22"/>
          <w:szCs w:val="22"/>
        </w:rPr>
      </w:pPr>
      <w:r w:rsidRPr="00AE06D6">
        <w:rPr>
          <w:color w:val="auto"/>
          <w:sz w:val="22"/>
          <w:szCs w:val="22"/>
        </w:rPr>
        <w:t>That the grantee will cooperate with the Secretary in evaluating this program;</w:t>
      </w:r>
    </w:p>
    <w:p w:rsidR="00AE06D6" w:rsidRPr="00AE06D6" w:rsidRDefault="00AE06D6" w:rsidP="009123E2">
      <w:pPr>
        <w:pStyle w:val="NoSpacing"/>
        <w:ind w:left="360"/>
        <w:rPr>
          <w:color w:val="auto"/>
          <w:sz w:val="22"/>
          <w:szCs w:val="22"/>
        </w:rPr>
      </w:pPr>
    </w:p>
    <w:p w:rsidR="00AE06D6" w:rsidRPr="00AE06D6" w:rsidRDefault="00AE06D6" w:rsidP="009123E2">
      <w:pPr>
        <w:pStyle w:val="NoSpacing"/>
        <w:numPr>
          <w:ilvl w:val="0"/>
          <w:numId w:val="48"/>
        </w:numPr>
        <w:rPr>
          <w:color w:val="auto"/>
          <w:sz w:val="22"/>
          <w:szCs w:val="22"/>
        </w:rPr>
      </w:pPr>
      <w:r w:rsidRPr="00AE06D6">
        <w:rPr>
          <w:color w:val="auto"/>
          <w:sz w:val="22"/>
          <w:szCs w:val="22"/>
        </w:rPr>
        <w:t xml:space="preserve">That the grantee will use the funds to replicate or expand a high-quality charter school in accordance with the requirements of the CSP; </w:t>
      </w:r>
    </w:p>
    <w:p w:rsidR="00AE06D6" w:rsidRPr="00AE06D6" w:rsidRDefault="00AE06D6" w:rsidP="009123E2">
      <w:pPr>
        <w:pStyle w:val="NoSpacing"/>
        <w:ind w:left="360"/>
        <w:rPr>
          <w:color w:val="auto"/>
          <w:sz w:val="22"/>
          <w:szCs w:val="22"/>
        </w:rPr>
      </w:pPr>
    </w:p>
    <w:p w:rsidR="00F75AA4" w:rsidRPr="00F75AA4" w:rsidRDefault="00AE06D6" w:rsidP="00F75AA4">
      <w:pPr>
        <w:pStyle w:val="NoSpacing"/>
        <w:numPr>
          <w:ilvl w:val="0"/>
          <w:numId w:val="48"/>
        </w:numPr>
        <w:rPr>
          <w:color w:val="auto"/>
          <w:sz w:val="22"/>
          <w:szCs w:val="22"/>
        </w:rPr>
      </w:pPr>
      <w:r w:rsidRPr="00AE06D6">
        <w:rPr>
          <w:color w:val="auto"/>
          <w:sz w:val="22"/>
          <w:szCs w:val="22"/>
        </w:rPr>
        <w:t>That the grantee will ensure that a charter school that receives funds under this program will not receive funds for the same purpose under section</w:t>
      </w:r>
      <w:r w:rsidR="00164B30">
        <w:rPr>
          <w:color w:val="auto"/>
          <w:sz w:val="22"/>
          <w:szCs w:val="22"/>
          <w:lang w:val="en-US"/>
        </w:rPr>
        <w:t xml:space="preserve"> 4303(</w:t>
      </w:r>
      <w:r w:rsidR="003E4622">
        <w:rPr>
          <w:color w:val="auto"/>
          <w:sz w:val="22"/>
          <w:szCs w:val="22"/>
          <w:lang w:val="en-US"/>
        </w:rPr>
        <w:t>b)(1)</w:t>
      </w:r>
      <w:r w:rsidRPr="00AE06D6">
        <w:rPr>
          <w:color w:val="auto"/>
          <w:sz w:val="22"/>
          <w:szCs w:val="22"/>
        </w:rPr>
        <w:t xml:space="preserve"> of the ES</w:t>
      </w:r>
      <w:r w:rsidR="003E4622">
        <w:rPr>
          <w:color w:val="auto"/>
          <w:sz w:val="22"/>
          <w:szCs w:val="22"/>
          <w:lang w:val="en-US"/>
        </w:rPr>
        <w:t>SA</w:t>
      </w:r>
      <w:r w:rsidRPr="00AE06D6">
        <w:rPr>
          <w:color w:val="auto"/>
          <w:sz w:val="22"/>
          <w:szCs w:val="22"/>
        </w:rPr>
        <w:t>, including for planning and program design or the initial implemen</w:t>
      </w:r>
      <w:r w:rsidR="00F75AA4">
        <w:rPr>
          <w:color w:val="auto"/>
          <w:sz w:val="22"/>
          <w:szCs w:val="22"/>
        </w:rPr>
        <w:t xml:space="preserve">tation of a charter school; </w:t>
      </w:r>
      <w:r w:rsidR="00F75AA4">
        <w:rPr>
          <w:color w:val="auto"/>
          <w:sz w:val="22"/>
          <w:szCs w:val="22"/>
          <w:lang w:val="en-US"/>
        </w:rPr>
        <w:br/>
      </w:r>
    </w:p>
    <w:p w:rsidR="00AE06D6" w:rsidRPr="00F75AA4" w:rsidRDefault="00F75AA4" w:rsidP="00F75AA4">
      <w:pPr>
        <w:pStyle w:val="NoSpacing"/>
        <w:numPr>
          <w:ilvl w:val="0"/>
          <w:numId w:val="48"/>
        </w:numPr>
        <w:rPr>
          <w:color w:val="auto"/>
          <w:sz w:val="22"/>
          <w:szCs w:val="22"/>
        </w:rPr>
      </w:pPr>
      <w:r w:rsidRPr="00026D5C">
        <w:rPr>
          <w:color w:val="auto"/>
          <w:sz w:val="22"/>
          <w:szCs w:val="22"/>
          <w:lang w:val="en-US"/>
        </w:rPr>
        <w:t>That the grantee must continue to meet all program requirements, including the requirement to meet the Absolute Priority (Low-Income Demographic), throughout the entirety of the grant performance period.</w:t>
      </w:r>
      <w:r w:rsidRPr="00F75AA4">
        <w:rPr>
          <w:color w:val="auto"/>
          <w:sz w:val="22"/>
          <w:szCs w:val="22"/>
          <w:lang w:val="en-US"/>
        </w:rPr>
        <w:br/>
      </w:r>
    </w:p>
    <w:p w:rsidR="00AE06D6" w:rsidRPr="003E7984" w:rsidRDefault="00AE06D6" w:rsidP="009123E2">
      <w:pPr>
        <w:pStyle w:val="NoSpacing"/>
        <w:numPr>
          <w:ilvl w:val="0"/>
          <w:numId w:val="48"/>
        </w:numPr>
        <w:rPr>
          <w:color w:val="auto"/>
          <w:sz w:val="22"/>
          <w:szCs w:val="22"/>
        </w:rPr>
      </w:pPr>
      <w:r w:rsidRPr="00AE06D6">
        <w:rPr>
          <w:color w:val="auto"/>
          <w:sz w:val="22"/>
          <w:szCs w:val="22"/>
        </w:rPr>
        <w:t>That the State will grant waivers of State statutory or regulatory requirements, and a description of the State or local rules, generally applicable to public schools, that will be waived for, or otherwise not apply to, the schools the applicant proposes to replicate or expand.</w:t>
      </w:r>
      <w:r w:rsidR="00F75AA4">
        <w:rPr>
          <w:color w:val="auto"/>
          <w:sz w:val="22"/>
          <w:szCs w:val="22"/>
          <w:lang w:val="en-US"/>
        </w:rPr>
        <w:br/>
      </w:r>
    </w:p>
    <w:p w:rsidR="00DC254A" w:rsidRPr="003E7984" w:rsidRDefault="00A91B78" w:rsidP="00164B30">
      <w:pPr>
        <w:pStyle w:val="ListParagraph"/>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Courier New"/>
          <w:color w:val="333333"/>
          <w:sz w:val="22"/>
          <w:szCs w:val="22"/>
        </w:rPr>
      </w:pPr>
      <w:r w:rsidRPr="003E7984">
        <w:rPr>
          <w:rFonts w:asciiTheme="minorHAnsi" w:hAnsiTheme="minorHAnsi" w:cs="Courier New"/>
          <w:color w:val="333333"/>
          <w:sz w:val="22"/>
          <w:szCs w:val="22"/>
        </w:rPr>
        <w:t>T</w:t>
      </w:r>
      <w:r w:rsidR="00F75AA4">
        <w:rPr>
          <w:rFonts w:asciiTheme="minorHAnsi" w:hAnsiTheme="minorHAnsi" w:cs="Courier New"/>
          <w:color w:val="333333"/>
          <w:sz w:val="22"/>
          <w:szCs w:val="22"/>
        </w:rPr>
        <w:t>hat the grantee</w:t>
      </w:r>
      <w:r w:rsidR="00DC254A" w:rsidRPr="003E7984">
        <w:rPr>
          <w:rFonts w:asciiTheme="minorHAnsi" w:hAnsiTheme="minorHAnsi" w:cs="Courier New"/>
          <w:color w:val="333333"/>
          <w:sz w:val="22"/>
          <w:szCs w:val="22"/>
        </w:rPr>
        <w:t xml:space="preserve"> has sufficient procedures in effect to ensure</w:t>
      </w:r>
      <w:r w:rsidR="00B15085" w:rsidRPr="003E7984">
        <w:rPr>
          <w:rFonts w:asciiTheme="minorHAnsi" w:hAnsiTheme="minorHAnsi" w:cs="Courier New"/>
          <w:color w:val="333333"/>
          <w:sz w:val="22"/>
          <w:szCs w:val="22"/>
        </w:rPr>
        <w:t xml:space="preserve"> </w:t>
      </w:r>
      <w:r w:rsidR="00DC254A" w:rsidRPr="003E7984">
        <w:rPr>
          <w:rFonts w:asciiTheme="minorHAnsi" w:hAnsiTheme="minorHAnsi" w:cs="Courier New"/>
          <w:color w:val="333333"/>
          <w:sz w:val="22"/>
          <w:szCs w:val="22"/>
        </w:rPr>
        <w:t xml:space="preserve">timely closure of low-performing or financially mismanaged charter schools and clear plans and procedures in effect for </w:t>
      </w:r>
      <w:r w:rsidR="00583B63">
        <w:rPr>
          <w:rFonts w:asciiTheme="minorHAnsi" w:hAnsiTheme="minorHAnsi" w:cs="Courier New"/>
          <w:color w:val="333333"/>
          <w:sz w:val="22"/>
          <w:szCs w:val="22"/>
        </w:rPr>
        <w:t xml:space="preserve">the students in such schools to </w:t>
      </w:r>
      <w:r w:rsidR="00DC254A" w:rsidRPr="003E7984">
        <w:rPr>
          <w:rFonts w:asciiTheme="minorHAnsi" w:hAnsiTheme="minorHAnsi" w:cs="Courier New"/>
          <w:color w:val="333333"/>
          <w:sz w:val="22"/>
          <w:szCs w:val="22"/>
        </w:rPr>
        <w:t>attend other high-quality schools.</w:t>
      </w:r>
    </w:p>
    <w:p w:rsidR="00DC254A" w:rsidRPr="009D3590" w:rsidRDefault="00DC254A" w:rsidP="003E7984">
      <w:pPr>
        <w:pStyle w:val="NoSpacing"/>
        <w:ind w:left="360"/>
        <w:rPr>
          <w:color w:val="auto"/>
          <w:sz w:val="22"/>
          <w:szCs w:val="22"/>
        </w:rPr>
      </w:pPr>
    </w:p>
    <w:p w:rsidR="009D3590" w:rsidRDefault="009D3590" w:rsidP="009123E2">
      <w:pPr>
        <w:pStyle w:val="NoSpacing"/>
        <w:ind w:left="360"/>
        <w:rPr>
          <w:color w:val="auto"/>
          <w:sz w:val="22"/>
          <w:szCs w:val="22"/>
          <w:lang w:val="en-US"/>
        </w:rPr>
      </w:pPr>
    </w:p>
    <w:p w:rsidR="009D3590" w:rsidRPr="009D3590" w:rsidRDefault="009D3590" w:rsidP="009123E2">
      <w:pPr>
        <w:pStyle w:val="NoSpacing"/>
        <w:ind w:left="360"/>
        <w:rPr>
          <w:color w:val="auto"/>
          <w:sz w:val="22"/>
          <w:szCs w:val="22"/>
          <w:lang w:val="en-US"/>
        </w:rPr>
      </w:pPr>
    </w:p>
    <w:p w:rsidR="00AE06D6" w:rsidRPr="00AE06D6" w:rsidRDefault="00AE06D6" w:rsidP="009123E2">
      <w:pPr>
        <w:pStyle w:val="NoSpacing"/>
        <w:rPr>
          <w:b/>
          <w:bCs/>
          <w:color w:val="auto"/>
          <w:sz w:val="22"/>
          <w:szCs w:val="22"/>
        </w:rPr>
      </w:pPr>
    </w:p>
    <w:p w:rsidR="00AE06D6" w:rsidRPr="009D3590" w:rsidRDefault="00AE06D6" w:rsidP="009123E2">
      <w:pPr>
        <w:pStyle w:val="NoSpacing"/>
        <w:rPr>
          <w:color w:val="auto"/>
          <w:sz w:val="22"/>
          <w:szCs w:val="22"/>
          <w:lang w:val="en-US"/>
        </w:rPr>
      </w:pPr>
      <w:r w:rsidRPr="00AE06D6">
        <w:rPr>
          <w:color w:val="auto"/>
          <w:sz w:val="22"/>
          <w:szCs w:val="22"/>
        </w:rPr>
        <w:t>_____________________________________</w:t>
      </w:r>
      <w:r w:rsidRPr="00AE06D6">
        <w:rPr>
          <w:color w:val="auto"/>
          <w:sz w:val="22"/>
          <w:szCs w:val="22"/>
        </w:rPr>
        <w:tab/>
      </w:r>
      <w:r w:rsidRPr="00AE06D6">
        <w:rPr>
          <w:color w:val="auto"/>
          <w:sz w:val="22"/>
          <w:szCs w:val="22"/>
        </w:rPr>
        <w:tab/>
        <w:t>_____________________________</w:t>
      </w:r>
      <w:r w:rsidRPr="00AE06D6">
        <w:rPr>
          <w:color w:val="auto"/>
          <w:sz w:val="22"/>
          <w:szCs w:val="22"/>
        </w:rPr>
        <w:tab/>
      </w:r>
    </w:p>
    <w:p w:rsidR="00AE06D6" w:rsidRDefault="00AE06D6" w:rsidP="009123E2">
      <w:pPr>
        <w:pStyle w:val="NoSpacing"/>
        <w:rPr>
          <w:color w:val="auto"/>
          <w:sz w:val="22"/>
          <w:szCs w:val="22"/>
          <w:lang w:val="en-US"/>
        </w:rPr>
      </w:pPr>
      <w:r w:rsidRPr="00AE06D6">
        <w:rPr>
          <w:color w:val="auto"/>
          <w:sz w:val="22"/>
          <w:szCs w:val="22"/>
        </w:rPr>
        <w:t>NAME OF AUTHORIZED OFFICIAL</w:t>
      </w:r>
      <w:r w:rsidRPr="00AE06D6">
        <w:rPr>
          <w:color w:val="auto"/>
          <w:sz w:val="22"/>
          <w:szCs w:val="22"/>
        </w:rPr>
        <w:tab/>
      </w:r>
      <w:r w:rsidRPr="00AE06D6">
        <w:rPr>
          <w:color w:val="auto"/>
          <w:sz w:val="22"/>
          <w:szCs w:val="22"/>
        </w:rPr>
        <w:tab/>
      </w:r>
      <w:r w:rsidRPr="00AE06D6">
        <w:rPr>
          <w:color w:val="auto"/>
          <w:sz w:val="22"/>
          <w:szCs w:val="22"/>
        </w:rPr>
        <w:tab/>
        <w:t>TITLE</w:t>
      </w:r>
      <w:r w:rsidRPr="00AE06D6">
        <w:rPr>
          <w:color w:val="auto"/>
          <w:sz w:val="22"/>
          <w:szCs w:val="22"/>
        </w:rPr>
        <w:tab/>
      </w:r>
    </w:p>
    <w:p w:rsidR="009D3590" w:rsidRPr="009D3590" w:rsidRDefault="009D3590" w:rsidP="009123E2">
      <w:pPr>
        <w:pStyle w:val="NoSpacing"/>
        <w:rPr>
          <w:color w:val="auto"/>
          <w:sz w:val="22"/>
          <w:szCs w:val="22"/>
          <w:lang w:val="en-US"/>
        </w:rPr>
      </w:pPr>
    </w:p>
    <w:p w:rsidR="00AE06D6" w:rsidRPr="00AE06D6" w:rsidRDefault="00AE06D6" w:rsidP="009123E2">
      <w:pPr>
        <w:pStyle w:val="NoSpacing"/>
        <w:rPr>
          <w:color w:val="auto"/>
          <w:sz w:val="22"/>
          <w:szCs w:val="22"/>
        </w:rPr>
      </w:pPr>
    </w:p>
    <w:p w:rsidR="00AE06D6" w:rsidRPr="009D3590" w:rsidRDefault="00AE06D6" w:rsidP="009123E2">
      <w:pPr>
        <w:pStyle w:val="NoSpacing"/>
        <w:rPr>
          <w:color w:val="auto"/>
          <w:sz w:val="22"/>
          <w:szCs w:val="22"/>
          <w:lang w:val="en-US"/>
        </w:rPr>
      </w:pPr>
      <w:r w:rsidRPr="00AE06D6">
        <w:rPr>
          <w:color w:val="auto"/>
          <w:sz w:val="22"/>
          <w:szCs w:val="22"/>
        </w:rPr>
        <w:t>_____________________________________</w:t>
      </w:r>
      <w:r w:rsidRPr="00AE06D6">
        <w:rPr>
          <w:color w:val="auto"/>
          <w:sz w:val="22"/>
          <w:szCs w:val="22"/>
        </w:rPr>
        <w:tab/>
      </w:r>
      <w:r w:rsidRPr="00AE06D6">
        <w:rPr>
          <w:color w:val="auto"/>
          <w:sz w:val="22"/>
          <w:szCs w:val="22"/>
        </w:rPr>
        <w:tab/>
        <w:t>_____________________________</w:t>
      </w:r>
    </w:p>
    <w:p w:rsidR="00AE06D6" w:rsidRDefault="00AE06D6" w:rsidP="009123E2">
      <w:pPr>
        <w:pStyle w:val="NoSpacing"/>
        <w:rPr>
          <w:color w:val="auto"/>
          <w:sz w:val="22"/>
          <w:szCs w:val="22"/>
          <w:lang w:val="en-US"/>
        </w:rPr>
      </w:pPr>
      <w:r w:rsidRPr="00AE06D6">
        <w:rPr>
          <w:color w:val="auto"/>
          <w:sz w:val="22"/>
          <w:szCs w:val="22"/>
        </w:rPr>
        <w:t>SIGNATURE OF AUTHORIZED OFFICIAL</w:t>
      </w:r>
      <w:r w:rsidRPr="00AE06D6">
        <w:rPr>
          <w:color w:val="auto"/>
          <w:sz w:val="22"/>
          <w:szCs w:val="22"/>
        </w:rPr>
        <w:tab/>
      </w:r>
      <w:r w:rsidRPr="00AE06D6">
        <w:rPr>
          <w:color w:val="auto"/>
          <w:sz w:val="22"/>
          <w:szCs w:val="22"/>
        </w:rPr>
        <w:tab/>
      </w:r>
      <w:r w:rsidRPr="00AE06D6">
        <w:rPr>
          <w:color w:val="auto"/>
          <w:sz w:val="22"/>
          <w:szCs w:val="22"/>
        </w:rPr>
        <w:tab/>
        <w:t>DATE</w:t>
      </w:r>
    </w:p>
    <w:p w:rsidR="009D3590" w:rsidRPr="009D3590" w:rsidRDefault="009D3590" w:rsidP="009123E2">
      <w:pPr>
        <w:pStyle w:val="NoSpacing"/>
        <w:rPr>
          <w:color w:val="auto"/>
          <w:sz w:val="22"/>
          <w:szCs w:val="22"/>
          <w:lang w:val="en-US"/>
        </w:rPr>
      </w:pPr>
    </w:p>
    <w:p w:rsidR="00AE06D6" w:rsidRPr="00AE06D6" w:rsidRDefault="00AE06D6" w:rsidP="009123E2">
      <w:pPr>
        <w:pStyle w:val="NoSpacing"/>
        <w:rPr>
          <w:color w:val="auto"/>
          <w:sz w:val="22"/>
          <w:szCs w:val="22"/>
        </w:rPr>
      </w:pPr>
    </w:p>
    <w:p w:rsidR="00AE06D6" w:rsidRPr="00AE06D6" w:rsidRDefault="00AE06D6" w:rsidP="009123E2">
      <w:pPr>
        <w:pStyle w:val="NoSpacing"/>
        <w:rPr>
          <w:color w:val="auto"/>
          <w:sz w:val="22"/>
          <w:szCs w:val="22"/>
        </w:rPr>
      </w:pPr>
      <w:r w:rsidRPr="00AE06D6">
        <w:rPr>
          <w:color w:val="auto"/>
          <w:sz w:val="22"/>
          <w:szCs w:val="22"/>
        </w:rPr>
        <w:t xml:space="preserve">_____________________________________     </w:t>
      </w:r>
      <w:r w:rsidRPr="00AE06D6">
        <w:rPr>
          <w:color w:val="auto"/>
          <w:sz w:val="22"/>
          <w:szCs w:val="22"/>
        </w:rPr>
        <w:tab/>
      </w:r>
      <w:r w:rsidRPr="00AE06D6">
        <w:rPr>
          <w:color w:val="auto"/>
          <w:sz w:val="22"/>
          <w:szCs w:val="22"/>
        </w:rPr>
        <w:tab/>
        <w:t>_____________________________</w:t>
      </w:r>
    </w:p>
    <w:p w:rsidR="00AE06D6" w:rsidRPr="00AE06D6" w:rsidRDefault="00AE06D6" w:rsidP="009123E2">
      <w:pPr>
        <w:pStyle w:val="NoSpacing"/>
        <w:rPr>
          <w:color w:val="auto"/>
          <w:sz w:val="22"/>
          <w:szCs w:val="22"/>
        </w:rPr>
      </w:pPr>
      <w:r w:rsidRPr="00AE06D6">
        <w:rPr>
          <w:color w:val="auto"/>
          <w:sz w:val="22"/>
          <w:szCs w:val="22"/>
        </w:rPr>
        <w:t xml:space="preserve">APPLICANT ORGANIZATION                             </w:t>
      </w:r>
      <w:r w:rsidRPr="00AE06D6">
        <w:rPr>
          <w:color w:val="auto"/>
          <w:sz w:val="22"/>
          <w:szCs w:val="22"/>
        </w:rPr>
        <w:tab/>
      </w:r>
      <w:r w:rsidRPr="00AE06D6">
        <w:rPr>
          <w:color w:val="auto"/>
          <w:sz w:val="22"/>
          <w:szCs w:val="22"/>
        </w:rPr>
        <w:tab/>
        <w:t>DATE SUBMITTED</w:t>
      </w:r>
    </w:p>
    <w:p w:rsidR="00AE06D6" w:rsidRDefault="00AE06D6" w:rsidP="009123E2">
      <w:pPr>
        <w:tabs>
          <w:tab w:val="left" w:pos="4800"/>
        </w:tabs>
        <w:spacing w:line="240" w:lineRule="auto"/>
        <w:rPr>
          <w:sz w:val="16"/>
          <w:szCs w:val="16"/>
        </w:rPr>
      </w:pPr>
    </w:p>
    <w:p w:rsidR="00AE06D6" w:rsidRDefault="00AE06D6" w:rsidP="009123E2">
      <w:pPr>
        <w:tabs>
          <w:tab w:val="left" w:pos="4800"/>
        </w:tabs>
        <w:spacing w:line="240" w:lineRule="auto"/>
        <w:rPr>
          <w:sz w:val="16"/>
          <w:szCs w:val="16"/>
        </w:rPr>
      </w:pPr>
    </w:p>
    <w:p w:rsidR="00AE06D6" w:rsidRDefault="00AE06D6" w:rsidP="009123E2">
      <w:pPr>
        <w:tabs>
          <w:tab w:val="left" w:pos="4800"/>
        </w:tabs>
        <w:spacing w:line="240" w:lineRule="auto"/>
        <w:rPr>
          <w:sz w:val="16"/>
          <w:szCs w:val="16"/>
        </w:rPr>
      </w:pPr>
    </w:p>
    <w:p w:rsidR="00AE06D6" w:rsidRDefault="00AE06D6" w:rsidP="009123E2">
      <w:pPr>
        <w:tabs>
          <w:tab w:val="left" w:pos="4800"/>
        </w:tabs>
        <w:spacing w:line="240" w:lineRule="auto"/>
        <w:rPr>
          <w:sz w:val="16"/>
          <w:szCs w:val="16"/>
        </w:rPr>
      </w:pPr>
    </w:p>
    <w:p w:rsidR="00AE06D6" w:rsidRDefault="00AE06D6" w:rsidP="009123E2">
      <w:pPr>
        <w:tabs>
          <w:tab w:val="left" w:pos="4800"/>
        </w:tabs>
        <w:spacing w:line="240" w:lineRule="auto"/>
        <w:rPr>
          <w:sz w:val="16"/>
          <w:szCs w:val="16"/>
        </w:rPr>
      </w:pPr>
    </w:p>
    <w:p w:rsidR="00AE06D6" w:rsidRDefault="00AE06D6" w:rsidP="009123E2">
      <w:pPr>
        <w:tabs>
          <w:tab w:val="left" w:pos="4800"/>
        </w:tabs>
        <w:spacing w:line="240" w:lineRule="auto"/>
        <w:rPr>
          <w:sz w:val="16"/>
          <w:szCs w:val="16"/>
        </w:rPr>
      </w:pPr>
    </w:p>
    <w:p w:rsidR="00AE06D6" w:rsidRDefault="00AE06D6" w:rsidP="009123E2">
      <w:pPr>
        <w:tabs>
          <w:tab w:val="left" w:pos="4800"/>
        </w:tabs>
        <w:spacing w:line="240" w:lineRule="auto"/>
        <w:rPr>
          <w:sz w:val="16"/>
          <w:szCs w:val="16"/>
        </w:rPr>
      </w:pPr>
    </w:p>
    <w:p w:rsidR="00AE06D6" w:rsidRDefault="00AE06D6" w:rsidP="009123E2">
      <w:pPr>
        <w:tabs>
          <w:tab w:val="left" w:pos="4800"/>
        </w:tabs>
        <w:spacing w:line="240" w:lineRule="auto"/>
        <w:rPr>
          <w:sz w:val="16"/>
          <w:szCs w:val="16"/>
        </w:rPr>
      </w:pPr>
    </w:p>
    <w:p w:rsidR="00AE06D6" w:rsidRDefault="00AE06D6" w:rsidP="009123E2">
      <w:pPr>
        <w:tabs>
          <w:tab w:val="left" w:pos="4800"/>
        </w:tabs>
        <w:spacing w:line="240" w:lineRule="auto"/>
        <w:rPr>
          <w:sz w:val="16"/>
          <w:szCs w:val="16"/>
        </w:rPr>
      </w:pPr>
    </w:p>
    <w:p w:rsidR="00AE06D6" w:rsidRDefault="00AE06D6" w:rsidP="009123E2">
      <w:pPr>
        <w:tabs>
          <w:tab w:val="left" w:pos="4800"/>
        </w:tabs>
        <w:spacing w:line="240" w:lineRule="auto"/>
        <w:rPr>
          <w:sz w:val="16"/>
          <w:szCs w:val="16"/>
        </w:rPr>
      </w:pPr>
    </w:p>
    <w:p w:rsidR="00AE06D6" w:rsidRDefault="00AE06D6" w:rsidP="009123E2">
      <w:pPr>
        <w:tabs>
          <w:tab w:val="left" w:pos="4800"/>
        </w:tabs>
        <w:spacing w:line="240" w:lineRule="auto"/>
        <w:rPr>
          <w:sz w:val="16"/>
          <w:szCs w:val="16"/>
        </w:rPr>
      </w:pPr>
    </w:p>
    <w:p w:rsidR="00AE06D6" w:rsidRDefault="00AE06D6" w:rsidP="009123E2">
      <w:pPr>
        <w:tabs>
          <w:tab w:val="left" w:pos="4800"/>
        </w:tabs>
        <w:spacing w:line="240" w:lineRule="auto"/>
        <w:rPr>
          <w:sz w:val="16"/>
          <w:szCs w:val="16"/>
        </w:rPr>
      </w:pPr>
    </w:p>
    <w:p w:rsidR="00BA1411" w:rsidRPr="003C48D0" w:rsidRDefault="002516F1" w:rsidP="00D96DAF">
      <w:pPr>
        <w:pStyle w:val="Heading1"/>
        <w:ind w:left="0"/>
      </w:pPr>
      <w:bookmarkStart w:id="4056" w:name="_Toc421626814"/>
      <w:r>
        <w:t>Additional Information</w:t>
      </w:r>
      <w:bookmarkEnd w:id="4055"/>
      <w:bookmarkEnd w:id="4056"/>
    </w:p>
    <w:p w:rsidR="00BA1411" w:rsidRPr="003C48D0" w:rsidRDefault="00BA1411" w:rsidP="009123E2">
      <w:pPr>
        <w:spacing w:line="240" w:lineRule="auto"/>
        <w:rPr>
          <w:rFonts w:cs="Arial"/>
        </w:rPr>
      </w:pPr>
    </w:p>
    <w:p w:rsidR="00BA1411" w:rsidRPr="003C48D0" w:rsidRDefault="00BA1411" w:rsidP="00D96DAF">
      <w:pPr>
        <w:pStyle w:val="Heading3"/>
      </w:pPr>
      <w:bookmarkStart w:id="4057" w:name="_Toc259719096"/>
      <w:bookmarkStart w:id="4058" w:name="_Toc420403344"/>
      <w:bookmarkStart w:id="4059" w:name="_Toc421626815"/>
      <w:r w:rsidRPr="007C1AF3">
        <w:rPr>
          <w:szCs w:val="32"/>
        </w:rPr>
        <w:t>Executive</w:t>
      </w:r>
      <w:r w:rsidRPr="003C48D0">
        <w:t xml:space="preserve"> Order 12372</w:t>
      </w:r>
      <w:bookmarkEnd w:id="4057"/>
      <w:bookmarkEnd w:id="4058"/>
      <w:bookmarkEnd w:id="4059"/>
    </w:p>
    <w:p w:rsidR="00BA1411" w:rsidRPr="00894092" w:rsidRDefault="00BA1411" w:rsidP="009123E2">
      <w:pPr>
        <w:spacing w:line="240" w:lineRule="auto"/>
        <w:jc w:val="center"/>
        <w:rPr>
          <w:rFonts w:cs="Arial"/>
          <w:color w:val="auto"/>
          <w:sz w:val="28"/>
          <w:szCs w:val="28"/>
        </w:rPr>
      </w:pPr>
      <w:r w:rsidRPr="00B91E23">
        <w:rPr>
          <w:rFonts w:cs="Arial"/>
          <w:color w:val="auto"/>
          <w:sz w:val="28"/>
          <w:szCs w:val="28"/>
        </w:rPr>
        <w:t>Intergovernme</w:t>
      </w:r>
      <w:r w:rsidR="00894092">
        <w:rPr>
          <w:rFonts w:cs="Arial"/>
          <w:color w:val="auto"/>
          <w:sz w:val="28"/>
          <w:szCs w:val="28"/>
        </w:rPr>
        <w:t>ntal Review of Federal Programs</w:t>
      </w:r>
    </w:p>
    <w:p w:rsidR="00BA1411" w:rsidRPr="007B673D" w:rsidRDefault="00BA1411" w:rsidP="009123E2">
      <w:pPr>
        <w:pStyle w:val="BodyText3"/>
        <w:spacing w:line="240" w:lineRule="auto"/>
        <w:rPr>
          <w:rFonts w:cs="Arial"/>
          <w:sz w:val="22"/>
          <w:szCs w:val="22"/>
          <w:lang w:val="en-US"/>
        </w:rPr>
      </w:pPr>
      <w:r w:rsidRPr="007B673D">
        <w:rPr>
          <w:rFonts w:cs="Arial"/>
          <w:sz w:val="22"/>
          <w:szCs w:val="22"/>
        </w:rPr>
        <w:t>This program is subject to the requirement of the Executive Order 12372 (Intergovernmental Review of Federal Programs) and the regulations in 34 CFR Part 79.  The objective of the Executive Order is to foster an intergovernmental partnership and to strengthen federalism by relying on State and local processes for State and local government coordination and review of proposed Federal financial assistance.  Applicants must contact the appropriate State Single Point of Contact to find out about, and to comply with, the State’s proce</w:t>
      </w:r>
      <w:r w:rsidR="00894092" w:rsidRPr="007B673D">
        <w:rPr>
          <w:rFonts w:cs="Arial"/>
          <w:sz w:val="22"/>
          <w:szCs w:val="22"/>
        </w:rPr>
        <w:t>ss under Executive Order 12372.</w:t>
      </w:r>
    </w:p>
    <w:p w:rsidR="00BA1411" w:rsidRPr="007B673D" w:rsidRDefault="00BA1411" w:rsidP="009123E2">
      <w:pPr>
        <w:spacing w:line="240" w:lineRule="auto"/>
        <w:rPr>
          <w:rFonts w:cs="Arial"/>
          <w:color w:val="auto"/>
          <w:sz w:val="22"/>
          <w:szCs w:val="22"/>
        </w:rPr>
      </w:pPr>
      <w:r w:rsidRPr="007B673D">
        <w:rPr>
          <w:rFonts w:cs="Arial"/>
          <w:color w:val="auto"/>
          <w:sz w:val="22"/>
          <w:szCs w:val="22"/>
        </w:rPr>
        <w:t>You may locate the name and contact information of State Single Point of Contact at:</w:t>
      </w:r>
    </w:p>
    <w:p w:rsidR="00BA1411" w:rsidRPr="007B673D" w:rsidRDefault="00DE39F5" w:rsidP="009123E2">
      <w:pPr>
        <w:spacing w:line="240" w:lineRule="auto"/>
        <w:jc w:val="center"/>
        <w:rPr>
          <w:rFonts w:cs="Arial"/>
          <w:sz w:val="22"/>
          <w:szCs w:val="22"/>
        </w:rPr>
      </w:pPr>
      <w:hyperlink r:id="rId76" w:history="1">
        <w:r w:rsidR="007A483D" w:rsidRPr="007B673D">
          <w:rPr>
            <w:rStyle w:val="Hyperlink"/>
            <w:rFonts w:cs="Arial"/>
            <w:sz w:val="22"/>
            <w:szCs w:val="22"/>
          </w:rPr>
          <w:t>http://www.whitehouse.gov/omb/grants_spoc</w:t>
        </w:r>
      </w:hyperlink>
      <w:r w:rsidR="007A483D" w:rsidRPr="007B673D">
        <w:rPr>
          <w:rFonts w:cs="Arial"/>
          <w:sz w:val="22"/>
          <w:szCs w:val="22"/>
        </w:rPr>
        <w:t xml:space="preserve"> </w:t>
      </w:r>
    </w:p>
    <w:p w:rsidR="007A483D" w:rsidRPr="007B673D" w:rsidRDefault="00C84A0B" w:rsidP="009123E2">
      <w:pPr>
        <w:spacing w:line="240" w:lineRule="auto"/>
        <w:rPr>
          <w:rFonts w:cs="Arial"/>
          <w:color w:val="auto"/>
          <w:sz w:val="22"/>
          <w:szCs w:val="22"/>
        </w:rPr>
      </w:pPr>
      <w:r w:rsidRPr="007B673D">
        <w:rPr>
          <w:rFonts w:cs="Arial"/>
          <w:color w:val="auto"/>
          <w:sz w:val="22"/>
          <w:szCs w:val="22"/>
        </w:rPr>
        <w:t>Absent specific State review programs, applicants may submit comments directly to the Department.  All recommendations and comments must be mailed or hand-delivered by the date indicated in the actual application notice to the following address: The Secretary, EO 12372—CFDA#84.282</w:t>
      </w:r>
      <w:r w:rsidR="00563A8D">
        <w:rPr>
          <w:rFonts w:cs="Arial"/>
          <w:color w:val="auto"/>
          <w:sz w:val="22"/>
          <w:szCs w:val="22"/>
        </w:rPr>
        <w:t>M</w:t>
      </w:r>
      <w:r w:rsidRPr="007B673D">
        <w:rPr>
          <w:rFonts w:cs="Arial"/>
          <w:color w:val="auto"/>
          <w:sz w:val="22"/>
          <w:szCs w:val="22"/>
        </w:rPr>
        <w:t xml:space="preserve">.  U.S. Department of Education, room 7E200, 400 Maryland Avenue, S.W., Washington, D.C. 20202. </w:t>
      </w:r>
    </w:p>
    <w:p w:rsidR="00C84A0B" w:rsidRPr="007B673D" w:rsidRDefault="00C84A0B" w:rsidP="009123E2">
      <w:pPr>
        <w:spacing w:line="240" w:lineRule="auto"/>
        <w:rPr>
          <w:rFonts w:cs="Arial"/>
          <w:color w:val="auto"/>
          <w:sz w:val="22"/>
          <w:szCs w:val="22"/>
        </w:rPr>
      </w:pPr>
      <w:r w:rsidRPr="007B673D">
        <w:rPr>
          <w:rFonts w:cs="Arial"/>
          <w:color w:val="auto"/>
          <w:sz w:val="22"/>
          <w:szCs w:val="22"/>
        </w:rPr>
        <w:t>Proof of mailing will be determined on the same basis as applications (see 34 CFR 75.102).  Recommendations or comments may be hand-delivered until 4:30 p.m. (Eastern Time) on the closing date indicated in this notice.</w:t>
      </w:r>
    </w:p>
    <w:p w:rsidR="00C84A0B" w:rsidRPr="007B673D" w:rsidRDefault="00C84A0B" w:rsidP="009123E2">
      <w:pPr>
        <w:spacing w:line="240" w:lineRule="auto"/>
        <w:rPr>
          <w:rFonts w:cs="Arial"/>
          <w:color w:val="auto"/>
          <w:sz w:val="22"/>
          <w:szCs w:val="22"/>
        </w:rPr>
      </w:pPr>
      <w:r w:rsidRPr="007B673D">
        <w:rPr>
          <w:rFonts w:cs="Arial"/>
          <w:color w:val="auto"/>
          <w:sz w:val="22"/>
          <w:szCs w:val="22"/>
        </w:rPr>
        <w:t xml:space="preserve">Important note:  The above address is not the same address as the one to which the applicant submits its completed applications.  </w:t>
      </w:r>
      <w:r w:rsidRPr="007B673D">
        <w:rPr>
          <w:rFonts w:cs="Arial"/>
          <w:i/>
          <w:color w:val="auto"/>
          <w:sz w:val="22"/>
          <w:szCs w:val="22"/>
          <w:u w:val="single"/>
        </w:rPr>
        <w:t>Do not send applications to the above address.</w:t>
      </w:r>
    </w:p>
    <w:p w:rsidR="00BA1411" w:rsidRPr="003C48D0" w:rsidRDefault="00BA1411" w:rsidP="00D96DAF">
      <w:pPr>
        <w:pStyle w:val="Heading3"/>
        <w:spacing w:after="160"/>
      </w:pPr>
      <w:bookmarkStart w:id="4060" w:name="_Toc259719097"/>
      <w:bookmarkStart w:id="4061" w:name="_Toc420403345"/>
      <w:bookmarkStart w:id="4062" w:name="_Toc421626816"/>
      <w:r w:rsidRPr="003C48D0">
        <w:t>Paperwork Burden Statement</w:t>
      </w:r>
      <w:bookmarkEnd w:id="4060"/>
      <w:bookmarkEnd w:id="4061"/>
      <w:bookmarkEnd w:id="4062"/>
    </w:p>
    <w:p w:rsidR="007B673D" w:rsidRPr="007B673D" w:rsidRDefault="007B673D" w:rsidP="009123E2">
      <w:pPr>
        <w:spacing w:line="240" w:lineRule="auto"/>
        <w:rPr>
          <w:color w:val="auto"/>
          <w:sz w:val="22"/>
          <w:szCs w:val="22"/>
        </w:rPr>
      </w:pPr>
      <w:r w:rsidRPr="007B673D">
        <w:rPr>
          <w:color w:val="auto"/>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1894-0006.  The time required to complete this information collection is estimated to average </w:t>
      </w:r>
      <w:r w:rsidRPr="007B673D">
        <w:rPr>
          <w:noProof/>
          <w:color w:val="auto"/>
          <w:sz w:val="22"/>
          <w:szCs w:val="22"/>
          <w:u w:val="single"/>
        </w:rPr>
        <w:t>60</w:t>
      </w:r>
      <w:r w:rsidRPr="007B673D">
        <w:rPr>
          <w:color w:val="auto"/>
          <w:sz w:val="22"/>
          <w:szCs w:val="22"/>
        </w:rPr>
        <w:t xml:space="preserve"> hours per response, including the time to review instructions, search existing data resources, </w:t>
      </w:r>
      <w:proofErr w:type="gramStart"/>
      <w:r w:rsidRPr="007B673D">
        <w:rPr>
          <w:color w:val="auto"/>
          <w:sz w:val="22"/>
          <w:szCs w:val="22"/>
        </w:rPr>
        <w:t>gather</w:t>
      </w:r>
      <w:proofErr w:type="gramEnd"/>
      <w:r w:rsidRPr="007B673D">
        <w:rPr>
          <w:color w:val="auto"/>
          <w:sz w:val="22"/>
          <w:szCs w:val="22"/>
        </w:rPr>
        <w:t xml:space="preserve"> the data needed, and complete and review the information collection.  </w:t>
      </w:r>
    </w:p>
    <w:p w:rsidR="007B673D" w:rsidRPr="007B673D" w:rsidRDefault="007B673D" w:rsidP="009123E2">
      <w:pPr>
        <w:spacing w:line="240" w:lineRule="auto"/>
        <w:rPr>
          <w:color w:val="auto"/>
          <w:sz w:val="22"/>
          <w:szCs w:val="22"/>
        </w:rPr>
      </w:pPr>
      <w:r w:rsidRPr="007B673D">
        <w:rPr>
          <w:bCs/>
          <w:color w:val="auto"/>
          <w:sz w:val="22"/>
          <w:szCs w:val="22"/>
        </w:rPr>
        <w:t>If you have any comments concerning the accuracy of the time estimate(s) or suggestions for improving this form, please write to:</w:t>
      </w:r>
      <w:r w:rsidRPr="007B673D">
        <w:rPr>
          <w:color w:val="auto"/>
          <w:sz w:val="22"/>
          <w:szCs w:val="22"/>
        </w:rPr>
        <w:t xml:space="preserve"> U.S. Department of Education, Washington, D.C. 20202-4537.  </w:t>
      </w:r>
      <w:r w:rsidRPr="007B673D">
        <w:rPr>
          <w:bCs/>
          <w:color w:val="auto"/>
          <w:sz w:val="22"/>
          <w:szCs w:val="22"/>
        </w:rPr>
        <w:t xml:space="preserve">If you have comments or concerns regarding the status of your individual submission of this form, write directly to: </w:t>
      </w:r>
      <w:r w:rsidRPr="007B673D">
        <w:rPr>
          <w:color w:val="auto"/>
          <w:sz w:val="22"/>
          <w:szCs w:val="22"/>
        </w:rPr>
        <w:t xml:space="preserve">Charter Schools Program, U.S. Department of Education, </w:t>
      </w:r>
      <w:proofErr w:type="gramStart"/>
      <w:r w:rsidRPr="007B673D">
        <w:rPr>
          <w:color w:val="auto"/>
          <w:sz w:val="22"/>
          <w:szCs w:val="22"/>
        </w:rPr>
        <w:t>400</w:t>
      </w:r>
      <w:proofErr w:type="gramEnd"/>
      <w:r w:rsidRPr="007B673D">
        <w:rPr>
          <w:color w:val="auto"/>
          <w:sz w:val="22"/>
          <w:szCs w:val="22"/>
        </w:rPr>
        <w:t xml:space="preserve"> Maryland Avenue, S.W., Washington D.C. 20202-5970.</w:t>
      </w:r>
    </w:p>
    <w:p w:rsidR="00BA1411" w:rsidRPr="00AD61C4" w:rsidRDefault="00BA1411" w:rsidP="009123E2">
      <w:pPr>
        <w:pStyle w:val="BodyText"/>
        <w:spacing w:line="240" w:lineRule="auto"/>
        <w:rPr>
          <w:rFonts w:cs="Arial"/>
          <w:sz w:val="20"/>
        </w:rPr>
      </w:pPr>
    </w:p>
    <w:sectPr w:rsidR="00BA1411" w:rsidRPr="00AD61C4" w:rsidSect="006474FC">
      <w:headerReference w:type="default" r:id="rId77"/>
      <w:pgSz w:w="12240" w:h="15840" w:code="1"/>
      <w:pgMar w:top="1440" w:right="1152" w:bottom="1440" w:left="1008" w:header="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73C" w:rsidRDefault="0096473C">
      <w:r>
        <w:separator/>
      </w:r>
    </w:p>
  </w:endnote>
  <w:endnote w:type="continuationSeparator" w:id="0">
    <w:p w:rsidR="0096473C" w:rsidRDefault="0096473C">
      <w:r>
        <w:continuationSeparator/>
      </w:r>
    </w:p>
  </w:endnote>
  <w:endnote w:type="continuationNotice" w:id="1">
    <w:p w:rsidR="0096473C" w:rsidRDefault="009647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JDHFO M+ Arial 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73C" w:rsidRDefault="0096473C" w:rsidP="00BB5943">
    <w:pPr>
      <w:pStyle w:val="Footer"/>
      <w:jc w:val="right"/>
    </w:pPr>
    <w:r>
      <w:fldChar w:fldCharType="begin"/>
    </w:r>
    <w:r>
      <w:instrText xml:space="preserve"> PAGE   \* MERGEFORMAT </w:instrText>
    </w:r>
    <w:r>
      <w:fldChar w:fldCharType="separate"/>
    </w:r>
    <w:r w:rsidR="00DE39F5">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73C" w:rsidRDefault="0096473C">
    <w:pPr>
      <w:pStyle w:val="Footer"/>
      <w:jc w:val="right"/>
    </w:pPr>
    <w:r>
      <w:fldChar w:fldCharType="begin"/>
    </w:r>
    <w:r>
      <w:instrText xml:space="preserve"> PAGE   \* MERGEFORMAT </w:instrText>
    </w:r>
    <w:r>
      <w:fldChar w:fldCharType="separate"/>
    </w:r>
    <w:r w:rsidR="00DE39F5">
      <w:rPr>
        <w:noProof/>
      </w:rPr>
      <w:t>1</w:t>
    </w:r>
    <w:r>
      <w:rPr>
        <w:noProof/>
      </w:rPr>
      <w:fldChar w:fldCharType="end"/>
    </w:r>
  </w:p>
  <w:p w:rsidR="0096473C" w:rsidRDefault="00964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73C" w:rsidRDefault="0096473C">
      <w:r>
        <w:separator/>
      </w:r>
    </w:p>
  </w:footnote>
  <w:footnote w:type="continuationSeparator" w:id="0">
    <w:p w:rsidR="0096473C" w:rsidRDefault="0096473C">
      <w:r>
        <w:continuationSeparator/>
      </w:r>
    </w:p>
  </w:footnote>
  <w:footnote w:type="continuationNotice" w:id="1">
    <w:p w:rsidR="0096473C" w:rsidRDefault="0096473C">
      <w:pPr>
        <w:spacing w:after="0" w:line="240" w:lineRule="auto"/>
      </w:pPr>
    </w:p>
  </w:footnote>
  <w:footnote w:id="2">
    <w:p w:rsidR="0096473C" w:rsidRPr="00E47650" w:rsidRDefault="0096473C" w:rsidP="00685CB9">
      <w:pPr>
        <w:pStyle w:val="FootnoteText"/>
        <w:rPr>
          <w:rFonts w:cs="Courier New"/>
          <w:color w:val="auto"/>
        </w:rPr>
      </w:pPr>
      <w:r w:rsidRPr="000121BC">
        <w:rPr>
          <w:rStyle w:val="FootnoteReference"/>
          <w:rFonts w:cs="Courier New"/>
          <w:color w:val="auto"/>
        </w:rPr>
        <w:footnoteRef/>
      </w:r>
      <w:r w:rsidRPr="000121BC">
        <w:rPr>
          <w:rFonts w:cs="Courier New"/>
          <w:color w:val="auto"/>
        </w:rPr>
        <w:t xml:space="preserve"> As of August 1, 2016, States may no longer exercise flexibility, except in the limited circumstances where they implemented interventions previously in priority schools under the SIG program.  For additional information related to ESEA flexibility and interventions in priority schools, see section B of the Department’s June 29, 2016 guidance entitled, “Transitioning to the Every Student Succeeds Act – Frequently Asked Questions,” at </w:t>
      </w:r>
      <w:hyperlink r:id="rId1" w:history="1">
        <w:r w:rsidRPr="000121BC">
          <w:rPr>
            <w:rStyle w:val="Hyperlink"/>
            <w:rFonts w:cs="Courier New"/>
            <w:color w:val="auto"/>
          </w:rPr>
          <w:t>http://www2.ed.gov/policy/elsec/leg/essa/essafaqstransition62916.pdf</w:t>
        </w:r>
      </w:hyperlink>
      <w:r w:rsidRPr="000121BC">
        <w:rPr>
          <w:rFonts w:cs="Courier New"/>
          <w:color w:val="auto"/>
        </w:rPr>
        <w:t>.</w:t>
      </w:r>
      <w:r w:rsidRPr="00E47650">
        <w:rPr>
          <w:rFonts w:cs="Courier New"/>
          <w:color w:val="auto"/>
        </w:rPr>
        <w:t xml:space="preserve"> </w:t>
      </w:r>
    </w:p>
    <w:p w:rsidR="0096473C" w:rsidRPr="000121BC" w:rsidRDefault="0096473C" w:rsidP="00685CB9">
      <w:pPr>
        <w:pStyle w:val="FootnoteText"/>
        <w:rPr>
          <w:rFonts w:cs="Courier New"/>
          <w:color w:val="auto"/>
        </w:rPr>
      </w:pPr>
    </w:p>
  </w:footnote>
  <w:footnote w:id="3">
    <w:p w:rsidR="0096473C" w:rsidRPr="000121BC" w:rsidRDefault="0096473C" w:rsidP="00253E6F">
      <w:pPr>
        <w:pStyle w:val="FootnoteText"/>
        <w:rPr>
          <w:rFonts w:cs="Courier New"/>
          <w:color w:val="auto"/>
        </w:rPr>
      </w:pPr>
      <w:r w:rsidRPr="000121BC">
        <w:rPr>
          <w:rStyle w:val="FootnoteReference"/>
          <w:rFonts w:cs="Courier New"/>
          <w:color w:val="auto"/>
        </w:rPr>
        <w:footnoteRef/>
      </w:r>
      <w:r w:rsidRPr="000121BC">
        <w:rPr>
          <w:rFonts w:cs="Courier New"/>
          <w:color w:val="auto"/>
        </w:rPr>
        <w:t xml:space="preserve">  Section 5(e</w:t>
      </w:r>
      <w:proofErr w:type="gramStart"/>
      <w:r w:rsidRPr="000121BC">
        <w:rPr>
          <w:rFonts w:cs="Courier New"/>
          <w:color w:val="auto"/>
        </w:rPr>
        <w:t>)(</w:t>
      </w:r>
      <w:proofErr w:type="gramEnd"/>
      <w:r w:rsidRPr="000121BC">
        <w:rPr>
          <w:rFonts w:cs="Courier New"/>
          <w:color w:val="auto"/>
        </w:rPr>
        <w:t>1)(B) of the ESSA states that “subsections (c) and (d) of section 1111 of the [ESEA] (20 U.S.C. 6311), as amended by [the ESSA], shall take effect beginning with school year 2017-2018.”  For purposes of this competition, “section 1111(c</w:t>
      </w:r>
      <w:proofErr w:type="gramStart"/>
      <w:r w:rsidRPr="000121BC">
        <w:rPr>
          <w:rFonts w:cs="Courier New"/>
          <w:color w:val="auto"/>
        </w:rPr>
        <w:t>)(</w:t>
      </w:r>
      <w:proofErr w:type="gramEnd"/>
      <w:r w:rsidRPr="000121BC">
        <w:rPr>
          <w:rFonts w:cs="Courier New"/>
          <w:color w:val="auto"/>
        </w:rPr>
        <w:t xml:space="preserve">2)” refers to section 1111(c)(2) of the ESEA, as amended by the NCLB.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73C" w:rsidRDefault="0096473C" w:rsidP="006474F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73C" w:rsidRDefault="009647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73C" w:rsidRDefault="0096473C">
    <w:pPr>
      <w:pStyle w:val="Header"/>
      <w:jc w:val="center"/>
    </w:pPr>
  </w:p>
  <w:p w:rsidR="0096473C" w:rsidRDefault="0096473C">
    <w:pPr>
      <w:pStyle w:val="Header"/>
      <w:jc w:val="center"/>
    </w:pPr>
  </w:p>
  <w:p w:rsidR="0096473C" w:rsidRDefault="0096473C" w:rsidP="000B614E">
    <w:pPr>
      <w:pStyle w:val="Header"/>
      <w:tabs>
        <w:tab w:val="left" w:pos="4935"/>
      </w:tabs>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73C" w:rsidRDefault="0096473C">
    <w:pPr>
      <w:pStyle w:val="Header"/>
      <w:jc w:val="center"/>
    </w:pPr>
  </w:p>
  <w:p w:rsidR="0096473C" w:rsidRDefault="0096473C">
    <w:pPr>
      <w:pStyle w:val="Header"/>
      <w:jc w:val="center"/>
    </w:pPr>
  </w:p>
  <w:p w:rsidR="0096473C" w:rsidRDefault="0096473C" w:rsidP="000B614E">
    <w:pPr>
      <w:pStyle w:val="Header"/>
      <w:tabs>
        <w:tab w:val="left" w:pos="4935"/>
      </w:tabs>
    </w:pP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73C" w:rsidRDefault="0096473C" w:rsidP="0085327A">
    <w:pPr>
      <w:pStyle w:val="Header"/>
      <w:tabs>
        <w:tab w:val="clear" w:pos="4320"/>
        <w:tab w:val="clear" w:pos="8640"/>
        <w:tab w:val="left" w:pos="2674"/>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73C" w:rsidRDefault="0096473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73C" w:rsidRDefault="0096473C">
    <w:pPr>
      <w:pStyle w:val="Header"/>
      <w:jc w:val="center"/>
    </w:pPr>
  </w:p>
  <w:p w:rsidR="0096473C" w:rsidRDefault="0096473C">
    <w:pPr>
      <w:pStyle w:val="Header"/>
      <w:jc w:val="center"/>
    </w:pPr>
  </w:p>
  <w:p w:rsidR="0096473C" w:rsidRDefault="0096473C" w:rsidP="000B614E">
    <w:pPr>
      <w:pStyle w:val="Header"/>
      <w:tabs>
        <w:tab w:val="left" w:pos="4935"/>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pt;height:2.2pt" o:bullet="t">
        <v:imagedata r:id="rId1" o:title="ed_gl_ls_bullet"/>
      </v:shape>
    </w:pict>
  </w:numPicBullet>
  <w:abstractNum w:abstractNumId="0">
    <w:nsid w:val="FFFFFF7C"/>
    <w:multiLevelType w:val="singleLevel"/>
    <w:tmpl w:val="D904F0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52869F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C80888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4BC1A22"/>
    <w:lvl w:ilvl="0">
      <w:start w:val="1"/>
      <w:numFmt w:val="decimal"/>
      <w:pStyle w:val="ListNumber2"/>
      <w:lvlText w:val="%1."/>
      <w:lvlJc w:val="left"/>
      <w:pPr>
        <w:tabs>
          <w:tab w:val="num" w:pos="720"/>
        </w:tabs>
        <w:ind w:left="720" w:hanging="360"/>
      </w:pPr>
    </w:lvl>
  </w:abstractNum>
  <w:abstractNum w:abstractNumId="4">
    <w:nsid w:val="FFFFFF80"/>
    <w:multiLevelType w:val="singleLevel"/>
    <w:tmpl w:val="34BECA5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6C81AB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20080D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CEAA8C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5A11DE"/>
    <w:lvl w:ilvl="0">
      <w:start w:val="1"/>
      <w:numFmt w:val="decimal"/>
      <w:pStyle w:val="ListNumber"/>
      <w:lvlText w:val="%1."/>
      <w:lvlJc w:val="left"/>
      <w:pPr>
        <w:tabs>
          <w:tab w:val="num" w:pos="360"/>
        </w:tabs>
        <w:ind w:left="360" w:hanging="360"/>
      </w:pPr>
    </w:lvl>
  </w:abstractNum>
  <w:abstractNum w:abstractNumId="9">
    <w:nsid w:val="FFFFFF89"/>
    <w:multiLevelType w:val="singleLevel"/>
    <w:tmpl w:val="81423D3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E54684"/>
    <w:multiLevelType w:val="multilevel"/>
    <w:tmpl w:val="5FB6225C"/>
    <w:lvl w:ilvl="0">
      <w:start w:val="1"/>
      <w:numFmt w:val="upperRoman"/>
      <w:pStyle w:val="Heading1"/>
      <w:lvlText w:val="%1."/>
      <w:lvlJc w:val="left"/>
      <w:pPr>
        <w:ind w:left="2970" w:firstLine="0"/>
      </w:pPr>
      <w:rPr>
        <w:rFonts w:hint="default"/>
      </w:rPr>
    </w:lvl>
    <w:lvl w:ilvl="1">
      <w:start w:val="1"/>
      <w:numFmt w:val="upperLetter"/>
      <w:pStyle w:val="Heading2"/>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nsid w:val="0A453948"/>
    <w:multiLevelType w:val="hybridMultilevel"/>
    <w:tmpl w:val="83A2792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39258D"/>
    <w:multiLevelType w:val="hybridMultilevel"/>
    <w:tmpl w:val="6C5C9E9E"/>
    <w:lvl w:ilvl="0" w:tplc="0409000F">
      <w:start w:val="1"/>
      <w:numFmt w:val="decimal"/>
      <w:lvlText w:val="%1."/>
      <w:lvlJc w:val="lef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13">
    <w:nsid w:val="116573F2"/>
    <w:multiLevelType w:val="hybridMultilevel"/>
    <w:tmpl w:val="42EA747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15883BFE"/>
    <w:multiLevelType w:val="hybridMultilevel"/>
    <w:tmpl w:val="3420F6A4"/>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54400D"/>
    <w:multiLevelType w:val="hybridMultilevel"/>
    <w:tmpl w:val="DD6882AA"/>
    <w:lvl w:ilvl="0" w:tplc="7E9C93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7320BF5"/>
    <w:multiLevelType w:val="hybridMultilevel"/>
    <w:tmpl w:val="42EA747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1EDA3F93"/>
    <w:multiLevelType w:val="hybridMultilevel"/>
    <w:tmpl w:val="630658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4F0659"/>
    <w:multiLevelType w:val="hybridMultilevel"/>
    <w:tmpl w:val="61F8F0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279435D"/>
    <w:multiLevelType w:val="hybridMultilevel"/>
    <w:tmpl w:val="FD9E2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A466EC8"/>
    <w:multiLevelType w:val="hybridMultilevel"/>
    <w:tmpl w:val="6DB0587A"/>
    <w:lvl w:ilvl="0" w:tplc="A8184EFA">
      <w:start w:val="1"/>
      <w:numFmt w:val="lowerLetter"/>
      <w:lvlText w:val="%1)"/>
      <w:lvlJc w:val="left"/>
      <w:pPr>
        <w:ind w:left="720" w:hanging="360"/>
      </w:pPr>
      <w:rPr>
        <w:b/>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660785"/>
    <w:multiLevelType w:val="hybridMultilevel"/>
    <w:tmpl w:val="085E78DC"/>
    <w:lvl w:ilvl="0" w:tplc="128A9A66">
      <w:start w:val="1"/>
      <w:numFmt w:val="upperRoman"/>
      <w:lvlText w:val="%1."/>
      <w:lvlJc w:val="left"/>
      <w:pPr>
        <w:ind w:left="720" w:hanging="360"/>
      </w:pPr>
      <w:rPr>
        <w:rFont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164DB3"/>
    <w:multiLevelType w:val="singleLevel"/>
    <w:tmpl w:val="06EA884C"/>
    <w:lvl w:ilvl="0">
      <w:start w:val="1"/>
      <w:numFmt w:val="decimal"/>
      <w:lvlText w:val="%1."/>
      <w:lvlJc w:val="left"/>
      <w:pPr>
        <w:tabs>
          <w:tab w:val="num" w:pos="720"/>
        </w:tabs>
        <w:ind w:left="720" w:hanging="360"/>
      </w:pPr>
      <w:rPr>
        <w:rFonts w:ascii="Times New Roman" w:hAnsi="Times New Roman" w:hint="default"/>
        <w:b/>
        <w:i w:val="0"/>
        <w:sz w:val="20"/>
      </w:rPr>
    </w:lvl>
  </w:abstractNum>
  <w:abstractNum w:abstractNumId="23">
    <w:nsid w:val="31E14B76"/>
    <w:multiLevelType w:val="hybridMultilevel"/>
    <w:tmpl w:val="EDFC67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6575931"/>
    <w:multiLevelType w:val="hybridMultilevel"/>
    <w:tmpl w:val="FE2209D4"/>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C85FEE"/>
    <w:multiLevelType w:val="hybridMultilevel"/>
    <w:tmpl w:val="D1D6A8C0"/>
    <w:lvl w:ilvl="0" w:tplc="6DDC25E4">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40458A"/>
    <w:multiLevelType w:val="hybridMultilevel"/>
    <w:tmpl w:val="1616B118"/>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55711226"/>
    <w:multiLevelType w:val="hybridMultilevel"/>
    <w:tmpl w:val="57245784"/>
    <w:lvl w:ilvl="0" w:tplc="04090001">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9">
    <w:nsid w:val="57290D27"/>
    <w:multiLevelType w:val="hybridMultilevel"/>
    <w:tmpl w:val="AB264CA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8A0356A"/>
    <w:multiLevelType w:val="hybridMultilevel"/>
    <w:tmpl w:val="73F4F478"/>
    <w:lvl w:ilvl="0" w:tplc="04090001">
      <w:start w:val="1"/>
      <w:numFmt w:val="upp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DB6DFB"/>
    <w:multiLevelType w:val="hybridMultilevel"/>
    <w:tmpl w:val="F4F2B1D0"/>
    <w:lvl w:ilvl="0" w:tplc="0409000F">
      <w:start w:val="1"/>
      <w:numFmt w:val="decimal"/>
      <w:lvlText w:val="%1."/>
      <w:lvlJc w:val="left"/>
      <w:pPr>
        <w:ind w:left="173" w:hanging="360"/>
      </w:pPr>
    </w:lvl>
    <w:lvl w:ilvl="1" w:tplc="04090019">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32">
    <w:nsid w:val="5AAB21AC"/>
    <w:multiLevelType w:val="hybridMultilevel"/>
    <w:tmpl w:val="DE96D22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nsid w:val="5AAF3B97"/>
    <w:multiLevelType w:val="hybridMultilevel"/>
    <w:tmpl w:val="85F815B8"/>
    <w:lvl w:ilvl="0" w:tplc="04090001">
      <w:start w:val="1"/>
      <w:numFmt w:val="decimal"/>
      <w:lvlText w:val="%1)"/>
      <w:lvlJc w:val="left"/>
      <w:pPr>
        <w:tabs>
          <w:tab w:val="num" w:pos="720"/>
        </w:tabs>
        <w:ind w:left="720" w:hanging="360"/>
      </w:pPr>
      <w:rPr>
        <w:rFonts w:hint="default"/>
      </w:rPr>
    </w:lvl>
    <w:lvl w:ilvl="1" w:tplc="A1DACF54">
      <w:start w:val="1"/>
      <w:numFmt w:val="lowerLetter"/>
      <w:lvlText w:val="%2."/>
      <w:lvlJc w:val="left"/>
      <w:pPr>
        <w:tabs>
          <w:tab w:val="num" w:pos="1440"/>
        </w:tabs>
        <w:ind w:left="1440" w:hanging="360"/>
      </w:pPr>
      <w:rPr>
        <w:color w:val="auto"/>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nsid w:val="5ABF1E0A"/>
    <w:multiLevelType w:val="hybridMultilevel"/>
    <w:tmpl w:val="6248F6F6"/>
    <w:lvl w:ilvl="0" w:tplc="FAAC1A9C">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66207D1"/>
    <w:multiLevelType w:val="hybridMultilevel"/>
    <w:tmpl w:val="2FD2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6E5EFF"/>
    <w:multiLevelType w:val="hybridMultilevel"/>
    <w:tmpl w:val="135AE07C"/>
    <w:lvl w:ilvl="0" w:tplc="1D78D876">
      <w:start w:val="1"/>
      <w:numFmt w:val="bullet"/>
      <w:lvlText w:val=""/>
      <w:lvlJc w:val="left"/>
      <w:pPr>
        <w:tabs>
          <w:tab w:val="num" w:pos="1080"/>
        </w:tabs>
        <w:ind w:left="1080" w:hanging="360"/>
      </w:pPr>
      <w:rPr>
        <w:rFonts w:ascii="Symbol" w:hAnsi="Symbol" w:hint="default"/>
      </w:rPr>
    </w:lvl>
    <w:lvl w:ilvl="1" w:tplc="B25E74CC">
      <w:start w:val="1"/>
      <w:numFmt w:val="bullet"/>
      <w:lvlText w:val="o"/>
      <w:lvlJc w:val="left"/>
      <w:pPr>
        <w:tabs>
          <w:tab w:val="num" w:pos="1800"/>
        </w:tabs>
        <w:ind w:left="1800" w:hanging="360"/>
      </w:pPr>
      <w:rPr>
        <w:rFonts w:ascii="Courier New" w:hAnsi="Courier New" w:hint="default"/>
      </w:rPr>
    </w:lvl>
    <w:lvl w:ilvl="2" w:tplc="1566479A">
      <w:start w:val="1"/>
      <w:numFmt w:val="bullet"/>
      <w:lvlText w:val=""/>
      <w:lvlJc w:val="left"/>
      <w:pPr>
        <w:tabs>
          <w:tab w:val="num" w:pos="2520"/>
        </w:tabs>
        <w:ind w:left="2520" w:hanging="360"/>
      </w:pPr>
      <w:rPr>
        <w:rFonts w:ascii="Wingdings" w:hAnsi="Wingdings" w:hint="default"/>
      </w:rPr>
    </w:lvl>
    <w:lvl w:ilvl="3" w:tplc="33FA633A" w:tentative="1">
      <w:start w:val="1"/>
      <w:numFmt w:val="bullet"/>
      <w:lvlText w:val=""/>
      <w:lvlJc w:val="left"/>
      <w:pPr>
        <w:tabs>
          <w:tab w:val="num" w:pos="3240"/>
        </w:tabs>
        <w:ind w:left="3240" w:hanging="360"/>
      </w:pPr>
      <w:rPr>
        <w:rFonts w:ascii="Symbol" w:hAnsi="Symbol" w:hint="default"/>
      </w:rPr>
    </w:lvl>
    <w:lvl w:ilvl="4" w:tplc="3ADC700E" w:tentative="1">
      <w:start w:val="1"/>
      <w:numFmt w:val="bullet"/>
      <w:lvlText w:val="o"/>
      <w:lvlJc w:val="left"/>
      <w:pPr>
        <w:tabs>
          <w:tab w:val="num" w:pos="3960"/>
        </w:tabs>
        <w:ind w:left="3960" w:hanging="360"/>
      </w:pPr>
      <w:rPr>
        <w:rFonts w:ascii="Courier New" w:hAnsi="Courier New" w:hint="default"/>
      </w:rPr>
    </w:lvl>
    <w:lvl w:ilvl="5" w:tplc="47FCDC1E" w:tentative="1">
      <w:start w:val="1"/>
      <w:numFmt w:val="bullet"/>
      <w:lvlText w:val=""/>
      <w:lvlJc w:val="left"/>
      <w:pPr>
        <w:tabs>
          <w:tab w:val="num" w:pos="4680"/>
        </w:tabs>
        <w:ind w:left="4680" w:hanging="360"/>
      </w:pPr>
      <w:rPr>
        <w:rFonts w:ascii="Wingdings" w:hAnsi="Wingdings" w:hint="default"/>
      </w:rPr>
    </w:lvl>
    <w:lvl w:ilvl="6" w:tplc="1E78366A" w:tentative="1">
      <w:start w:val="1"/>
      <w:numFmt w:val="bullet"/>
      <w:lvlText w:val=""/>
      <w:lvlJc w:val="left"/>
      <w:pPr>
        <w:tabs>
          <w:tab w:val="num" w:pos="5400"/>
        </w:tabs>
        <w:ind w:left="5400" w:hanging="360"/>
      </w:pPr>
      <w:rPr>
        <w:rFonts w:ascii="Symbol" w:hAnsi="Symbol" w:hint="default"/>
      </w:rPr>
    </w:lvl>
    <w:lvl w:ilvl="7" w:tplc="E1C4A132" w:tentative="1">
      <w:start w:val="1"/>
      <w:numFmt w:val="bullet"/>
      <w:lvlText w:val="o"/>
      <w:lvlJc w:val="left"/>
      <w:pPr>
        <w:tabs>
          <w:tab w:val="num" w:pos="6120"/>
        </w:tabs>
        <w:ind w:left="6120" w:hanging="360"/>
      </w:pPr>
      <w:rPr>
        <w:rFonts w:ascii="Courier New" w:hAnsi="Courier New" w:hint="default"/>
      </w:rPr>
    </w:lvl>
    <w:lvl w:ilvl="8" w:tplc="82F6BAC0" w:tentative="1">
      <w:start w:val="1"/>
      <w:numFmt w:val="bullet"/>
      <w:lvlText w:val=""/>
      <w:lvlJc w:val="left"/>
      <w:pPr>
        <w:tabs>
          <w:tab w:val="num" w:pos="6840"/>
        </w:tabs>
        <w:ind w:left="6840" w:hanging="360"/>
      </w:pPr>
      <w:rPr>
        <w:rFonts w:ascii="Wingdings" w:hAnsi="Wingdings" w:hint="default"/>
      </w:rPr>
    </w:lvl>
  </w:abstractNum>
  <w:abstractNum w:abstractNumId="38">
    <w:nsid w:val="6B21207A"/>
    <w:multiLevelType w:val="multilevel"/>
    <w:tmpl w:val="2DC06A3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1785E85"/>
    <w:multiLevelType w:val="hybridMultilevel"/>
    <w:tmpl w:val="C5ACF4D8"/>
    <w:lvl w:ilvl="0" w:tplc="04090017">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40">
    <w:nsid w:val="72253A29"/>
    <w:multiLevelType w:val="hybridMultilevel"/>
    <w:tmpl w:val="D0DC03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EB03EE"/>
    <w:multiLevelType w:val="hybridMultilevel"/>
    <w:tmpl w:val="336ADA68"/>
    <w:lvl w:ilvl="0" w:tplc="04090001">
      <w:start w:val="1"/>
      <w:numFmt w:val="bullet"/>
      <w:lvlText w:val=""/>
      <w:lvlJc w:val="left"/>
      <w:pPr>
        <w:ind w:left="1080" w:hanging="720"/>
      </w:pPr>
      <w:rPr>
        <w:rFonts w:ascii="Symbol" w:hAnsi="Symbol"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
    <w:nsid w:val="764D4923"/>
    <w:multiLevelType w:val="hybridMultilevel"/>
    <w:tmpl w:val="10D888F4"/>
    <w:lvl w:ilvl="0" w:tplc="98B277D8">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3">
    <w:nsid w:val="7991092C"/>
    <w:multiLevelType w:val="hybridMultilevel"/>
    <w:tmpl w:val="8B7E001A"/>
    <w:lvl w:ilvl="0" w:tplc="5EE25A34">
      <w:start w:val="1"/>
      <w:numFmt w:val="low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FE6803"/>
    <w:multiLevelType w:val="hybridMultilevel"/>
    <w:tmpl w:val="7B8C2EBC"/>
    <w:lvl w:ilvl="0" w:tplc="43544C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E374B71"/>
    <w:multiLevelType w:val="hybridMultilevel"/>
    <w:tmpl w:val="B8983822"/>
    <w:lvl w:ilvl="0" w:tplc="04090011">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D0346A"/>
    <w:multiLevelType w:val="hybridMultilevel"/>
    <w:tmpl w:val="03C86830"/>
    <w:lvl w:ilvl="0" w:tplc="04090001">
      <w:start w:val="1"/>
      <w:numFmt w:val="bullet"/>
      <w:lvlText w:val=""/>
      <w:lvlJc w:val="left"/>
      <w:pPr>
        <w:ind w:left="720" w:hanging="360"/>
      </w:pPr>
      <w:rPr>
        <w:rFonts w:ascii="Symbol" w:hAnsi="Symbol" w:hint="default"/>
      </w:rPr>
    </w:lvl>
    <w:lvl w:ilvl="1" w:tplc="C3C885F4">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7"/>
  </w:num>
  <w:num w:numId="13">
    <w:abstractNumId w:val="42"/>
  </w:num>
  <w:num w:numId="14">
    <w:abstractNumId w:val="37"/>
  </w:num>
  <w:num w:numId="15">
    <w:abstractNumId w:val="28"/>
  </w:num>
  <w:num w:numId="16">
    <w:abstractNumId w:val="19"/>
  </w:num>
  <w:num w:numId="17">
    <w:abstractNumId w:val="41"/>
  </w:num>
  <w:num w:numId="18">
    <w:abstractNumId w:val="10"/>
  </w:num>
  <w:num w:numId="19">
    <w:abstractNumId w:val="21"/>
  </w:num>
  <w:num w:numId="20">
    <w:abstractNumId w:val="46"/>
  </w:num>
  <w:num w:numId="21">
    <w:abstractNumId w:val="30"/>
  </w:num>
  <w:num w:numId="22">
    <w:abstractNumId w:val="24"/>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1"/>
  </w:num>
  <w:num w:numId="27">
    <w:abstractNumId w:val="14"/>
  </w:num>
  <w:num w:numId="28">
    <w:abstractNumId w:val="25"/>
  </w:num>
  <w:num w:numId="29">
    <w:abstractNumId w:val="18"/>
  </w:num>
  <w:num w:numId="30">
    <w:abstractNumId w:val="34"/>
  </w:num>
  <w:num w:numId="31">
    <w:abstractNumId w:val="20"/>
  </w:num>
  <w:num w:numId="32">
    <w:abstractNumId w:val="43"/>
  </w:num>
  <w:num w:numId="33">
    <w:abstractNumId w:val="40"/>
  </w:num>
  <w:num w:numId="34">
    <w:abstractNumId w:val="38"/>
  </w:num>
  <w:num w:numId="35">
    <w:abstractNumId w:val="45"/>
  </w:num>
  <w:num w:numId="36">
    <w:abstractNumId w:val="17"/>
  </w:num>
  <w:num w:numId="37">
    <w:abstractNumId w:val="12"/>
  </w:num>
  <w:num w:numId="38">
    <w:abstractNumId w:val="31"/>
  </w:num>
  <w:num w:numId="39">
    <w:abstractNumId w:val="22"/>
  </w:num>
  <w:num w:numId="40">
    <w:abstractNumId w:val="29"/>
  </w:num>
  <w:num w:numId="41">
    <w:abstractNumId w:val="39"/>
  </w:num>
  <w:num w:numId="42">
    <w:abstractNumId w:val="32"/>
  </w:num>
  <w:num w:numId="43">
    <w:abstractNumId w:val="16"/>
  </w:num>
  <w:num w:numId="44">
    <w:abstractNumId w:val="13"/>
  </w:num>
  <w:num w:numId="45">
    <w:abstractNumId w:val="44"/>
  </w:num>
  <w:num w:numId="46">
    <w:abstractNumId w:val="26"/>
  </w:num>
  <w:num w:numId="47">
    <w:abstractNumId w:val="36"/>
  </w:num>
  <w:num w:numId="48">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C6"/>
    <w:rsid w:val="00006DD0"/>
    <w:rsid w:val="000121BC"/>
    <w:rsid w:val="0001253B"/>
    <w:rsid w:val="00014375"/>
    <w:rsid w:val="0001548D"/>
    <w:rsid w:val="0001583F"/>
    <w:rsid w:val="00015D94"/>
    <w:rsid w:val="00021B48"/>
    <w:rsid w:val="0002383E"/>
    <w:rsid w:val="000248B1"/>
    <w:rsid w:val="00025588"/>
    <w:rsid w:val="00025A39"/>
    <w:rsid w:val="000263AE"/>
    <w:rsid w:val="000268D4"/>
    <w:rsid w:val="00026B06"/>
    <w:rsid w:val="00026C18"/>
    <w:rsid w:val="000272E1"/>
    <w:rsid w:val="00027588"/>
    <w:rsid w:val="00031F93"/>
    <w:rsid w:val="00040239"/>
    <w:rsid w:val="00041A57"/>
    <w:rsid w:val="00044486"/>
    <w:rsid w:val="00046BA8"/>
    <w:rsid w:val="00047228"/>
    <w:rsid w:val="00053E81"/>
    <w:rsid w:val="00056640"/>
    <w:rsid w:val="00056A40"/>
    <w:rsid w:val="00057FBB"/>
    <w:rsid w:val="000604E1"/>
    <w:rsid w:val="00061866"/>
    <w:rsid w:val="0006397B"/>
    <w:rsid w:val="000661CC"/>
    <w:rsid w:val="000662CE"/>
    <w:rsid w:val="00080372"/>
    <w:rsid w:val="000805E9"/>
    <w:rsid w:val="0008202A"/>
    <w:rsid w:val="000834A7"/>
    <w:rsid w:val="00083ABB"/>
    <w:rsid w:val="00084559"/>
    <w:rsid w:val="000857FA"/>
    <w:rsid w:val="0009012F"/>
    <w:rsid w:val="000901C2"/>
    <w:rsid w:val="00091E69"/>
    <w:rsid w:val="00092B8A"/>
    <w:rsid w:val="00092FA6"/>
    <w:rsid w:val="0009597A"/>
    <w:rsid w:val="0009672C"/>
    <w:rsid w:val="000A21C1"/>
    <w:rsid w:val="000A4EBA"/>
    <w:rsid w:val="000A5447"/>
    <w:rsid w:val="000A54D5"/>
    <w:rsid w:val="000B2EDF"/>
    <w:rsid w:val="000B3C33"/>
    <w:rsid w:val="000B53B0"/>
    <w:rsid w:val="000B614E"/>
    <w:rsid w:val="000B6E5D"/>
    <w:rsid w:val="000C0DD6"/>
    <w:rsid w:val="000C117F"/>
    <w:rsid w:val="000C2D58"/>
    <w:rsid w:val="000C6020"/>
    <w:rsid w:val="000C7A02"/>
    <w:rsid w:val="000D0122"/>
    <w:rsid w:val="000D01AD"/>
    <w:rsid w:val="000D230F"/>
    <w:rsid w:val="000D2B20"/>
    <w:rsid w:val="000D3F89"/>
    <w:rsid w:val="000D5A5C"/>
    <w:rsid w:val="000D61C0"/>
    <w:rsid w:val="000D7E3F"/>
    <w:rsid w:val="000E1646"/>
    <w:rsid w:val="000E6170"/>
    <w:rsid w:val="000E7103"/>
    <w:rsid w:val="000F0850"/>
    <w:rsid w:val="000F20E9"/>
    <w:rsid w:val="000F5F38"/>
    <w:rsid w:val="000F627B"/>
    <w:rsid w:val="000F63EE"/>
    <w:rsid w:val="000F6E8D"/>
    <w:rsid w:val="00101528"/>
    <w:rsid w:val="00103EC7"/>
    <w:rsid w:val="0010763B"/>
    <w:rsid w:val="00107D2A"/>
    <w:rsid w:val="00110CD9"/>
    <w:rsid w:val="0011114B"/>
    <w:rsid w:val="0011421C"/>
    <w:rsid w:val="00117782"/>
    <w:rsid w:val="001223FA"/>
    <w:rsid w:val="00122A5F"/>
    <w:rsid w:val="0012316D"/>
    <w:rsid w:val="00124B89"/>
    <w:rsid w:val="0012565F"/>
    <w:rsid w:val="00131022"/>
    <w:rsid w:val="00131ABA"/>
    <w:rsid w:val="00131C56"/>
    <w:rsid w:val="00132218"/>
    <w:rsid w:val="001327A1"/>
    <w:rsid w:val="001348E6"/>
    <w:rsid w:val="00140AA8"/>
    <w:rsid w:val="00141B33"/>
    <w:rsid w:val="00144E74"/>
    <w:rsid w:val="001458F5"/>
    <w:rsid w:val="001459A4"/>
    <w:rsid w:val="0014608F"/>
    <w:rsid w:val="00146E36"/>
    <w:rsid w:val="0015203E"/>
    <w:rsid w:val="00152191"/>
    <w:rsid w:val="0015356B"/>
    <w:rsid w:val="00153E41"/>
    <w:rsid w:val="001551FF"/>
    <w:rsid w:val="00155C94"/>
    <w:rsid w:val="0015792F"/>
    <w:rsid w:val="00160955"/>
    <w:rsid w:val="00162CBE"/>
    <w:rsid w:val="001632A6"/>
    <w:rsid w:val="00163344"/>
    <w:rsid w:val="00163E22"/>
    <w:rsid w:val="001644B6"/>
    <w:rsid w:val="001645F5"/>
    <w:rsid w:val="00164B30"/>
    <w:rsid w:val="001667A5"/>
    <w:rsid w:val="00170DCD"/>
    <w:rsid w:val="0017169A"/>
    <w:rsid w:val="00171AD6"/>
    <w:rsid w:val="00171CBD"/>
    <w:rsid w:val="00175C5E"/>
    <w:rsid w:val="001773B8"/>
    <w:rsid w:val="001848AD"/>
    <w:rsid w:val="00185A0F"/>
    <w:rsid w:val="001865A4"/>
    <w:rsid w:val="00190978"/>
    <w:rsid w:val="00190F2E"/>
    <w:rsid w:val="001915D2"/>
    <w:rsid w:val="00193383"/>
    <w:rsid w:val="00195D59"/>
    <w:rsid w:val="00196B71"/>
    <w:rsid w:val="001A4887"/>
    <w:rsid w:val="001A6368"/>
    <w:rsid w:val="001B194E"/>
    <w:rsid w:val="001B3E01"/>
    <w:rsid w:val="001B686F"/>
    <w:rsid w:val="001C06DA"/>
    <w:rsid w:val="001C0D80"/>
    <w:rsid w:val="001C1EF5"/>
    <w:rsid w:val="001C51B8"/>
    <w:rsid w:val="001C5464"/>
    <w:rsid w:val="001D14F9"/>
    <w:rsid w:val="001D29A5"/>
    <w:rsid w:val="001D32C7"/>
    <w:rsid w:val="001D3F6B"/>
    <w:rsid w:val="001D45CB"/>
    <w:rsid w:val="001D4A33"/>
    <w:rsid w:val="001E091F"/>
    <w:rsid w:val="001E0966"/>
    <w:rsid w:val="001E2278"/>
    <w:rsid w:val="001E3241"/>
    <w:rsid w:val="001E4139"/>
    <w:rsid w:val="001E4BA9"/>
    <w:rsid w:val="001E6645"/>
    <w:rsid w:val="001F0665"/>
    <w:rsid w:val="001F068D"/>
    <w:rsid w:val="001F0F98"/>
    <w:rsid w:val="001F13B0"/>
    <w:rsid w:val="001F176C"/>
    <w:rsid w:val="001F45F9"/>
    <w:rsid w:val="001F4CF4"/>
    <w:rsid w:val="001F6662"/>
    <w:rsid w:val="001F678B"/>
    <w:rsid w:val="001F693C"/>
    <w:rsid w:val="00201205"/>
    <w:rsid w:val="002017E6"/>
    <w:rsid w:val="00201B5C"/>
    <w:rsid w:val="002025EF"/>
    <w:rsid w:val="00202F1F"/>
    <w:rsid w:val="00203002"/>
    <w:rsid w:val="00206088"/>
    <w:rsid w:val="00206CA2"/>
    <w:rsid w:val="00206F5F"/>
    <w:rsid w:val="002149E8"/>
    <w:rsid w:val="002159B3"/>
    <w:rsid w:val="002173CC"/>
    <w:rsid w:val="0021785A"/>
    <w:rsid w:val="00220663"/>
    <w:rsid w:val="00221077"/>
    <w:rsid w:val="0022130B"/>
    <w:rsid w:val="00223FCC"/>
    <w:rsid w:val="00226157"/>
    <w:rsid w:val="00230268"/>
    <w:rsid w:val="00231CED"/>
    <w:rsid w:val="00232380"/>
    <w:rsid w:val="00233453"/>
    <w:rsid w:val="0023586C"/>
    <w:rsid w:val="002377EC"/>
    <w:rsid w:val="0024285C"/>
    <w:rsid w:val="00243C61"/>
    <w:rsid w:val="00246E97"/>
    <w:rsid w:val="0024736D"/>
    <w:rsid w:val="00250E64"/>
    <w:rsid w:val="002516F1"/>
    <w:rsid w:val="0025236A"/>
    <w:rsid w:val="002534C6"/>
    <w:rsid w:val="00253E6F"/>
    <w:rsid w:val="00254801"/>
    <w:rsid w:val="002605FE"/>
    <w:rsid w:val="00260A69"/>
    <w:rsid w:val="002641FA"/>
    <w:rsid w:val="00266722"/>
    <w:rsid w:val="002679B7"/>
    <w:rsid w:val="00270589"/>
    <w:rsid w:val="00271B86"/>
    <w:rsid w:val="00274236"/>
    <w:rsid w:val="002773E0"/>
    <w:rsid w:val="00281496"/>
    <w:rsid w:val="00281609"/>
    <w:rsid w:val="002824C3"/>
    <w:rsid w:val="00282D66"/>
    <w:rsid w:val="00285EC7"/>
    <w:rsid w:val="00292E2A"/>
    <w:rsid w:val="0029421F"/>
    <w:rsid w:val="002A098B"/>
    <w:rsid w:val="002A4C39"/>
    <w:rsid w:val="002A4C74"/>
    <w:rsid w:val="002A52A6"/>
    <w:rsid w:val="002A5DF3"/>
    <w:rsid w:val="002B029B"/>
    <w:rsid w:val="002B1960"/>
    <w:rsid w:val="002B7D04"/>
    <w:rsid w:val="002C0459"/>
    <w:rsid w:val="002C0CDE"/>
    <w:rsid w:val="002C1967"/>
    <w:rsid w:val="002C2296"/>
    <w:rsid w:val="002C258E"/>
    <w:rsid w:val="002C25A9"/>
    <w:rsid w:val="002C3848"/>
    <w:rsid w:val="002C58B3"/>
    <w:rsid w:val="002C5E0B"/>
    <w:rsid w:val="002C7062"/>
    <w:rsid w:val="002D00D1"/>
    <w:rsid w:val="002D27AF"/>
    <w:rsid w:val="002D3FD0"/>
    <w:rsid w:val="002D3FFC"/>
    <w:rsid w:val="002D407E"/>
    <w:rsid w:val="002D4AF8"/>
    <w:rsid w:val="002D61DC"/>
    <w:rsid w:val="002E0239"/>
    <w:rsid w:val="002E0E07"/>
    <w:rsid w:val="002E3AF7"/>
    <w:rsid w:val="002E45ED"/>
    <w:rsid w:val="002E4840"/>
    <w:rsid w:val="002E4A96"/>
    <w:rsid w:val="002E5FAE"/>
    <w:rsid w:val="002E6081"/>
    <w:rsid w:val="002E78C2"/>
    <w:rsid w:val="002F534A"/>
    <w:rsid w:val="002F6AF2"/>
    <w:rsid w:val="002F7011"/>
    <w:rsid w:val="00303145"/>
    <w:rsid w:val="0030450D"/>
    <w:rsid w:val="00304D0C"/>
    <w:rsid w:val="003051B7"/>
    <w:rsid w:val="0031042B"/>
    <w:rsid w:val="00310541"/>
    <w:rsid w:val="00312E5A"/>
    <w:rsid w:val="0031329D"/>
    <w:rsid w:val="00313372"/>
    <w:rsid w:val="003157DA"/>
    <w:rsid w:val="00315AF5"/>
    <w:rsid w:val="00316514"/>
    <w:rsid w:val="00316EEF"/>
    <w:rsid w:val="00320CBB"/>
    <w:rsid w:val="00320EBB"/>
    <w:rsid w:val="00322DDA"/>
    <w:rsid w:val="00322E05"/>
    <w:rsid w:val="003247DC"/>
    <w:rsid w:val="0033051A"/>
    <w:rsid w:val="00333466"/>
    <w:rsid w:val="0033650E"/>
    <w:rsid w:val="00337458"/>
    <w:rsid w:val="003402DA"/>
    <w:rsid w:val="00341875"/>
    <w:rsid w:val="00341EC5"/>
    <w:rsid w:val="0035157B"/>
    <w:rsid w:val="0035207A"/>
    <w:rsid w:val="003548A9"/>
    <w:rsid w:val="003568E4"/>
    <w:rsid w:val="00357C8E"/>
    <w:rsid w:val="00357E7A"/>
    <w:rsid w:val="003619C6"/>
    <w:rsid w:val="00362589"/>
    <w:rsid w:val="0036403F"/>
    <w:rsid w:val="00364541"/>
    <w:rsid w:val="00365C8A"/>
    <w:rsid w:val="00371DFE"/>
    <w:rsid w:val="0037442A"/>
    <w:rsid w:val="003744B3"/>
    <w:rsid w:val="003772D1"/>
    <w:rsid w:val="00377692"/>
    <w:rsid w:val="00381417"/>
    <w:rsid w:val="00381EA3"/>
    <w:rsid w:val="0038297A"/>
    <w:rsid w:val="0038605D"/>
    <w:rsid w:val="0038656D"/>
    <w:rsid w:val="003870B1"/>
    <w:rsid w:val="003910C1"/>
    <w:rsid w:val="0039353C"/>
    <w:rsid w:val="00394B45"/>
    <w:rsid w:val="003A5F19"/>
    <w:rsid w:val="003B0C5B"/>
    <w:rsid w:val="003B11D4"/>
    <w:rsid w:val="003B1351"/>
    <w:rsid w:val="003B1AFC"/>
    <w:rsid w:val="003B1B31"/>
    <w:rsid w:val="003B320F"/>
    <w:rsid w:val="003B4896"/>
    <w:rsid w:val="003B4E73"/>
    <w:rsid w:val="003B5ECD"/>
    <w:rsid w:val="003B6B00"/>
    <w:rsid w:val="003B7B4B"/>
    <w:rsid w:val="003C2593"/>
    <w:rsid w:val="003C2757"/>
    <w:rsid w:val="003C2F32"/>
    <w:rsid w:val="003C38BA"/>
    <w:rsid w:val="003C3A92"/>
    <w:rsid w:val="003C48D0"/>
    <w:rsid w:val="003C4EC6"/>
    <w:rsid w:val="003C684A"/>
    <w:rsid w:val="003C7D36"/>
    <w:rsid w:val="003D0373"/>
    <w:rsid w:val="003D3F84"/>
    <w:rsid w:val="003D4398"/>
    <w:rsid w:val="003D62B3"/>
    <w:rsid w:val="003D6CCD"/>
    <w:rsid w:val="003D7E7E"/>
    <w:rsid w:val="003E0279"/>
    <w:rsid w:val="003E09BA"/>
    <w:rsid w:val="003E23E2"/>
    <w:rsid w:val="003E2807"/>
    <w:rsid w:val="003E4622"/>
    <w:rsid w:val="003E5790"/>
    <w:rsid w:val="003E5CBA"/>
    <w:rsid w:val="003E787B"/>
    <w:rsid w:val="003E7984"/>
    <w:rsid w:val="003F2533"/>
    <w:rsid w:val="003F432D"/>
    <w:rsid w:val="003F56E6"/>
    <w:rsid w:val="003F6D12"/>
    <w:rsid w:val="004001C3"/>
    <w:rsid w:val="00403697"/>
    <w:rsid w:val="0040399B"/>
    <w:rsid w:val="004046CC"/>
    <w:rsid w:val="004048A4"/>
    <w:rsid w:val="00405DF7"/>
    <w:rsid w:val="00410576"/>
    <w:rsid w:val="00410697"/>
    <w:rsid w:val="00410A69"/>
    <w:rsid w:val="004135C3"/>
    <w:rsid w:val="00413BC5"/>
    <w:rsid w:val="004145FC"/>
    <w:rsid w:val="00416661"/>
    <w:rsid w:val="00417BB9"/>
    <w:rsid w:val="00437B77"/>
    <w:rsid w:val="00445183"/>
    <w:rsid w:val="004473BD"/>
    <w:rsid w:val="0045049E"/>
    <w:rsid w:val="004550CC"/>
    <w:rsid w:val="004673F3"/>
    <w:rsid w:val="00467940"/>
    <w:rsid w:val="00470D80"/>
    <w:rsid w:val="00471BCA"/>
    <w:rsid w:val="00472B61"/>
    <w:rsid w:val="0047335E"/>
    <w:rsid w:val="00475476"/>
    <w:rsid w:val="00476C26"/>
    <w:rsid w:val="004771F8"/>
    <w:rsid w:val="00477D44"/>
    <w:rsid w:val="004872F5"/>
    <w:rsid w:val="00487953"/>
    <w:rsid w:val="00490654"/>
    <w:rsid w:val="00492773"/>
    <w:rsid w:val="00493712"/>
    <w:rsid w:val="00494A0D"/>
    <w:rsid w:val="00495EFD"/>
    <w:rsid w:val="0049761B"/>
    <w:rsid w:val="004A003D"/>
    <w:rsid w:val="004A07CC"/>
    <w:rsid w:val="004A142D"/>
    <w:rsid w:val="004A4249"/>
    <w:rsid w:val="004A4382"/>
    <w:rsid w:val="004A4793"/>
    <w:rsid w:val="004B0426"/>
    <w:rsid w:val="004B5B93"/>
    <w:rsid w:val="004D0DD9"/>
    <w:rsid w:val="004D0EA1"/>
    <w:rsid w:val="004D29CE"/>
    <w:rsid w:val="004D31EB"/>
    <w:rsid w:val="004D4133"/>
    <w:rsid w:val="004D43D1"/>
    <w:rsid w:val="004D4B1D"/>
    <w:rsid w:val="004E0D47"/>
    <w:rsid w:val="004E1565"/>
    <w:rsid w:val="004E6419"/>
    <w:rsid w:val="004E6A30"/>
    <w:rsid w:val="004F3ACB"/>
    <w:rsid w:val="004F48CC"/>
    <w:rsid w:val="00503D42"/>
    <w:rsid w:val="0050705C"/>
    <w:rsid w:val="00507945"/>
    <w:rsid w:val="00512156"/>
    <w:rsid w:val="00512671"/>
    <w:rsid w:val="0051309C"/>
    <w:rsid w:val="00514576"/>
    <w:rsid w:val="0051460A"/>
    <w:rsid w:val="00515FD9"/>
    <w:rsid w:val="00517774"/>
    <w:rsid w:val="005234C7"/>
    <w:rsid w:val="0052404E"/>
    <w:rsid w:val="00524147"/>
    <w:rsid w:val="005258AF"/>
    <w:rsid w:val="00530A5F"/>
    <w:rsid w:val="00531625"/>
    <w:rsid w:val="00534509"/>
    <w:rsid w:val="00535853"/>
    <w:rsid w:val="005358E8"/>
    <w:rsid w:val="00535AFC"/>
    <w:rsid w:val="005370AD"/>
    <w:rsid w:val="005404D6"/>
    <w:rsid w:val="005430D2"/>
    <w:rsid w:val="0054348D"/>
    <w:rsid w:val="00544485"/>
    <w:rsid w:val="005467D6"/>
    <w:rsid w:val="00551BC9"/>
    <w:rsid w:val="00555A63"/>
    <w:rsid w:val="00556488"/>
    <w:rsid w:val="005606D9"/>
    <w:rsid w:val="00560F4E"/>
    <w:rsid w:val="005610C3"/>
    <w:rsid w:val="00563A8D"/>
    <w:rsid w:val="00564E42"/>
    <w:rsid w:val="00566C92"/>
    <w:rsid w:val="00566E26"/>
    <w:rsid w:val="00567C5E"/>
    <w:rsid w:val="00571845"/>
    <w:rsid w:val="00572CFC"/>
    <w:rsid w:val="00574136"/>
    <w:rsid w:val="00580B71"/>
    <w:rsid w:val="005810E0"/>
    <w:rsid w:val="00582E70"/>
    <w:rsid w:val="00583B63"/>
    <w:rsid w:val="00584DA8"/>
    <w:rsid w:val="005865E8"/>
    <w:rsid w:val="0058740D"/>
    <w:rsid w:val="00590AA0"/>
    <w:rsid w:val="00591A41"/>
    <w:rsid w:val="00592382"/>
    <w:rsid w:val="00594C91"/>
    <w:rsid w:val="005A1CCF"/>
    <w:rsid w:val="005A1D7F"/>
    <w:rsid w:val="005A21AE"/>
    <w:rsid w:val="005A401D"/>
    <w:rsid w:val="005A43D3"/>
    <w:rsid w:val="005A4BDB"/>
    <w:rsid w:val="005B1620"/>
    <w:rsid w:val="005B5B62"/>
    <w:rsid w:val="005B6F89"/>
    <w:rsid w:val="005B739B"/>
    <w:rsid w:val="005C2C4D"/>
    <w:rsid w:val="005C2CD4"/>
    <w:rsid w:val="005C360E"/>
    <w:rsid w:val="005C4B9C"/>
    <w:rsid w:val="005C54C2"/>
    <w:rsid w:val="005C65DD"/>
    <w:rsid w:val="005C6604"/>
    <w:rsid w:val="005C6BCB"/>
    <w:rsid w:val="005D1F0D"/>
    <w:rsid w:val="005D28D3"/>
    <w:rsid w:val="005D2C0A"/>
    <w:rsid w:val="005D6DE9"/>
    <w:rsid w:val="005D75DE"/>
    <w:rsid w:val="005E04B6"/>
    <w:rsid w:val="005E057A"/>
    <w:rsid w:val="005E1C64"/>
    <w:rsid w:val="005E4344"/>
    <w:rsid w:val="005E5088"/>
    <w:rsid w:val="005E578B"/>
    <w:rsid w:val="005E6B2D"/>
    <w:rsid w:val="005F5909"/>
    <w:rsid w:val="005F692D"/>
    <w:rsid w:val="00600061"/>
    <w:rsid w:val="00601605"/>
    <w:rsid w:val="00601916"/>
    <w:rsid w:val="00601EAC"/>
    <w:rsid w:val="00602C5E"/>
    <w:rsid w:val="00606730"/>
    <w:rsid w:val="00607006"/>
    <w:rsid w:val="00607558"/>
    <w:rsid w:val="006117D2"/>
    <w:rsid w:val="00612238"/>
    <w:rsid w:val="00612E96"/>
    <w:rsid w:val="00613E2F"/>
    <w:rsid w:val="00614037"/>
    <w:rsid w:val="006162B4"/>
    <w:rsid w:val="0062081C"/>
    <w:rsid w:val="006218FE"/>
    <w:rsid w:val="00621991"/>
    <w:rsid w:val="00623ACA"/>
    <w:rsid w:val="00624E4C"/>
    <w:rsid w:val="0063351A"/>
    <w:rsid w:val="00633BC7"/>
    <w:rsid w:val="00634352"/>
    <w:rsid w:val="00634A7E"/>
    <w:rsid w:val="00634F82"/>
    <w:rsid w:val="00636349"/>
    <w:rsid w:val="006371F1"/>
    <w:rsid w:val="00637999"/>
    <w:rsid w:val="00637E58"/>
    <w:rsid w:val="00637FD4"/>
    <w:rsid w:val="00641D30"/>
    <w:rsid w:val="006420F7"/>
    <w:rsid w:val="00643CFF"/>
    <w:rsid w:val="006453C1"/>
    <w:rsid w:val="006460D0"/>
    <w:rsid w:val="00646419"/>
    <w:rsid w:val="006465FE"/>
    <w:rsid w:val="006474FC"/>
    <w:rsid w:val="00647E82"/>
    <w:rsid w:val="00651A05"/>
    <w:rsid w:val="00652E9D"/>
    <w:rsid w:val="006549F3"/>
    <w:rsid w:val="006568AE"/>
    <w:rsid w:val="00661CFC"/>
    <w:rsid w:val="00665977"/>
    <w:rsid w:val="00667EEA"/>
    <w:rsid w:val="00667FEF"/>
    <w:rsid w:val="006701DB"/>
    <w:rsid w:val="0067465B"/>
    <w:rsid w:val="00675776"/>
    <w:rsid w:val="00676138"/>
    <w:rsid w:val="006803F9"/>
    <w:rsid w:val="006826B7"/>
    <w:rsid w:val="00685CB9"/>
    <w:rsid w:val="0069003C"/>
    <w:rsid w:val="006917CA"/>
    <w:rsid w:val="0069298D"/>
    <w:rsid w:val="00694581"/>
    <w:rsid w:val="00694897"/>
    <w:rsid w:val="006959EC"/>
    <w:rsid w:val="00696AC6"/>
    <w:rsid w:val="00696BD2"/>
    <w:rsid w:val="006A07A7"/>
    <w:rsid w:val="006A38B3"/>
    <w:rsid w:val="006A3C4E"/>
    <w:rsid w:val="006A4891"/>
    <w:rsid w:val="006A634C"/>
    <w:rsid w:val="006B18A6"/>
    <w:rsid w:val="006B4A9E"/>
    <w:rsid w:val="006B5514"/>
    <w:rsid w:val="006B6160"/>
    <w:rsid w:val="006B65C6"/>
    <w:rsid w:val="006C029F"/>
    <w:rsid w:val="006C0E46"/>
    <w:rsid w:val="006C0ED2"/>
    <w:rsid w:val="006C2BCC"/>
    <w:rsid w:val="006C353D"/>
    <w:rsid w:val="006C7A16"/>
    <w:rsid w:val="006C7BB4"/>
    <w:rsid w:val="006D0739"/>
    <w:rsid w:val="006D076D"/>
    <w:rsid w:val="006D1297"/>
    <w:rsid w:val="006D33BC"/>
    <w:rsid w:val="006D3E74"/>
    <w:rsid w:val="006D4114"/>
    <w:rsid w:val="006D4617"/>
    <w:rsid w:val="006D7D03"/>
    <w:rsid w:val="006E0F13"/>
    <w:rsid w:val="006E2F3A"/>
    <w:rsid w:val="006E381C"/>
    <w:rsid w:val="006F3273"/>
    <w:rsid w:val="006F4519"/>
    <w:rsid w:val="00700809"/>
    <w:rsid w:val="007008C2"/>
    <w:rsid w:val="00702599"/>
    <w:rsid w:val="007031C4"/>
    <w:rsid w:val="007034F4"/>
    <w:rsid w:val="007054FE"/>
    <w:rsid w:val="0071363F"/>
    <w:rsid w:val="00713A45"/>
    <w:rsid w:val="00714134"/>
    <w:rsid w:val="00714B5C"/>
    <w:rsid w:val="00715D3E"/>
    <w:rsid w:val="00722140"/>
    <w:rsid w:val="00724FB7"/>
    <w:rsid w:val="007250C9"/>
    <w:rsid w:val="00730224"/>
    <w:rsid w:val="0073217E"/>
    <w:rsid w:val="0073382C"/>
    <w:rsid w:val="00733FDE"/>
    <w:rsid w:val="00734890"/>
    <w:rsid w:val="0073519B"/>
    <w:rsid w:val="007351C6"/>
    <w:rsid w:val="00736F89"/>
    <w:rsid w:val="00741ADE"/>
    <w:rsid w:val="0074271D"/>
    <w:rsid w:val="00742A05"/>
    <w:rsid w:val="00744781"/>
    <w:rsid w:val="00745B42"/>
    <w:rsid w:val="00751845"/>
    <w:rsid w:val="00751930"/>
    <w:rsid w:val="007525F1"/>
    <w:rsid w:val="00753CD5"/>
    <w:rsid w:val="007547EA"/>
    <w:rsid w:val="00754823"/>
    <w:rsid w:val="00756548"/>
    <w:rsid w:val="00756552"/>
    <w:rsid w:val="007565D2"/>
    <w:rsid w:val="00757095"/>
    <w:rsid w:val="007606E6"/>
    <w:rsid w:val="00763790"/>
    <w:rsid w:val="00764914"/>
    <w:rsid w:val="00765051"/>
    <w:rsid w:val="0076610F"/>
    <w:rsid w:val="0077112A"/>
    <w:rsid w:val="0077275F"/>
    <w:rsid w:val="007735A8"/>
    <w:rsid w:val="007746C2"/>
    <w:rsid w:val="007753D0"/>
    <w:rsid w:val="0077689F"/>
    <w:rsid w:val="007768BB"/>
    <w:rsid w:val="00776C89"/>
    <w:rsid w:val="0078279E"/>
    <w:rsid w:val="007838F6"/>
    <w:rsid w:val="00783EE5"/>
    <w:rsid w:val="00784F22"/>
    <w:rsid w:val="007858C2"/>
    <w:rsid w:val="00785FAF"/>
    <w:rsid w:val="00786111"/>
    <w:rsid w:val="007900F7"/>
    <w:rsid w:val="00791149"/>
    <w:rsid w:val="007919CD"/>
    <w:rsid w:val="00791C43"/>
    <w:rsid w:val="00792977"/>
    <w:rsid w:val="007948D9"/>
    <w:rsid w:val="00796A11"/>
    <w:rsid w:val="00797E8E"/>
    <w:rsid w:val="007A00D3"/>
    <w:rsid w:val="007A027A"/>
    <w:rsid w:val="007A1F53"/>
    <w:rsid w:val="007A2998"/>
    <w:rsid w:val="007A30F3"/>
    <w:rsid w:val="007A31C9"/>
    <w:rsid w:val="007A40C9"/>
    <w:rsid w:val="007A483D"/>
    <w:rsid w:val="007B02B9"/>
    <w:rsid w:val="007B099A"/>
    <w:rsid w:val="007B0B49"/>
    <w:rsid w:val="007B0FCB"/>
    <w:rsid w:val="007B3824"/>
    <w:rsid w:val="007B4686"/>
    <w:rsid w:val="007B673D"/>
    <w:rsid w:val="007B7FF0"/>
    <w:rsid w:val="007C0194"/>
    <w:rsid w:val="007C06E0"/>
    <w:rsid w:val="007C0C86"/>
    <w:rsid w:val="007C17C6"/>
    <w:rsid w:val="007C1AF3"/>
    <w:rsid w:val="007C309A"/>
    <w:rsid w:val="007C3543"/>
    <w:rsid w:val="007C7F9E"/>
    <w:rsid w:val="007D055B"/>
    <w:rsid w:val="007D4112"/>
    <w:rsid w:val="007D5464"/>
    <w:rsid w:val="007D5B1C"/>
    <w:rsid w:val="007D6D35"/>
    <w:rsid w:val="007E051D"/>
    <w:rsid w:val="007F4735"/>
    <w:rsid w:val="007F4B5E"/>
    <w:rsid w:val="007F51CD"/>
    <w:rsid w:val="007F6834"/>
    <w:rsid w:val="00800904"/>
    <w:rsid w:val="00801508"/>
    <w:rsid w:val="00803282"/>
    <w:rsid w:val="00804466"/>
    <w:rsid w:val="00805485"/>
    <w:rsid w:val="008058E1"/>
    <w:rsid w:val="008066C2"/>
    <w:rsid w:val="008118F3"/>
    <w:rsid w:val="00811D2B"/>
    <w:rsid w:val="00815B99"/>
    <w:rsid w:val="00823FED"/>
    <w:rsid w:val="00825441"/>
    <w:rsid w:val="00826753"/>
    <w:rsid w:val="008268E3"/>
    <w:rsid w:val="00827873"/>
    <w:rsid w:val="00827A05"/>
    <w:rsid w:val="008324C8"/>
    <w:rsid w:val="008327C1"/>
    <w:rsid w:val="008336BB"/>
    <w:rsid w:val="008339EB"/>
    <w:rsid w:val="00835CD9"/>
    <w:rsid w:val="00842FD0"/>
    <w:rsid w:val="00843BFA"/>
    <w:rsid w:val="00844ACD"/>
    <w:rsid w:val="00844EFE"/>
    <w:rsid w:val="00846115"/>
    <w:rsid w:val="008524FA"/>
    <w:rsid w:val="00852788"/>
    <w:rsid w:val="0085327A"/>
    <w:rsid w:val="00853593"/>
    <w:rsid w:val="00853FAC"/>
    <w:rsid w:val="00855FB0"/>
    <w:rsid w:val="008560C1"/>
    <w:rsid w:val="008561F4"/>
    <w:rsid w:val="008578AB"/>
    <w:rsid w:val="00860132"/>
    <w:rsid w:val="00860627"/>
    <w:rsid w:val="008616CC"/>
    <w:rsid w:val="00863B14"/>
    <w:rsid w:val="00867181"/>
    <w:rsid w:val="0087409E"/>
    <w:rsid w:val="00874FC0"/>
    <w:rsid w:val="00877037"/>
    <w:rsid w:val="00880626"/>
    <w:rsid w:val="0088194F"/>
    <w:rsid w:val="00882EAF"/>
    <w:rsid w:val="0088391C"/>
    <w:rsid w:val="00884A72"/>
    <w:rsid w:val="0088587C"/>
    <w:rsid w:val="00886EBC"/>
    <w:rsid w:val="0089215E"/>
    <w:rsid w:val="00894092"/>
    <w:rsid w:val="00896B0C"/>
    <w:rsid w:val="00897A1B"/>
    <w:rsid w:val="00897CFB"/>
    <w:rsid w:val="00897EE7"/>
    <w:rsid w:val="008A067A"/>
    <w:rsid w:val="008A1A74"/>
    <w:rsid w:val="008A1E94"/>
    <w:rsid w:val="008A2D80"/>
    <w:rsid w:val="008B1233"/>
    <w:rsid w:val="008B14E4"/>
    <w:rsid w:val="008B16CC"/>
    <w:rsid w:val="008B1A15"/>
    <w:rsid w:val="008B2509"/>
    <w:rsid w:val="008B5003"/>
    <w:rsid w:val="008B6ED5"/>
    <w:rsid w:val="008C1026"/>
    <w:rsid w:val="008C1462"/>
    <w:rsid w:val="008C1D34"/>
    <w:rsid w:val="008C7B70"/>
    <w:rsid w:val="008D050E"/>
    <w:rsid w:val="008D1079"/>
    <w:rsid w:val="008D19F1"/>
    <w:rsid w:val="008D1FFA"/>
    <w:rsid w:val="008D6C6E"/>
    <w:rsid w:val="008D6D89"/>
    <w:rsid w:val="008D7691"/>
    <w:rsid w:val="008D76D8"/>
    <w:rsid w:val="008E2DA4"/>
    <w:rsid w:val="008E3CB3"/>
    <w:rsid w:val="008E4783"/>
    <w:rsid w:val="008F1DF7"/>
    <w:rsid w:val="008F203E"/>
    <w:rsid w:val="008F3994"/>
    <w:rsid w:val="008F3AD2"/>
    <w:rsid w:val="008F3B94"/>
    <w:rsid w:val="00903DAD"/>
    <w:rsid w:val="009042AB"/>
    <w:rsid w:val="00905978"/>
    <w:rsid w:val="00906EEE"/>
    <w:rsid w:val="0091114A"/>
    <w:rsid w:val="009114BC"/>
    <w:rsid w:val="009123E2"/>
    <w:rsid w:val="009141AA"/>
    <w:rsid w:val="0091664F"/>
    <w:rsid w:val="009215A9"/>
    <w:rsid w:val="00921689"/>
    <w:rsid w:val="00922933"/>
    <w:rsid w:val="009271A7"/>
    <w:rsid w:val="00932D6B"/>
    <w:rsid w:val="00932E0A"/>
    <w:rsid w:val="0093344A"/>
    <w:rsid w:val="00933FC3"/>
    <w:rsid w:val="00934666"/>
    <w:rsid w:val="00934806"/>
    <w:rsid w:val="00934C2C"/>
    <w:rsid w:val="0093577C"/>
    <w:rsid w:val="009404E5"/>
    <w:rsid w:val="009414EA"/>
    <w:rsid w:val="00941809"/>
    <w:rsid w:val="009440E4"/>
    <w:rsid w:val="00944F60"/>
    <w:rsid w:val="00945722"/>
    <w:rsid w:val="009553BF"/>
    <w:rsid w:val="0095742D"/>
    <w:rsid w:val="00961D48"/>
    <w:rsid w:val="0096214E"/>
    <w:rsid w:val="00962BA3"/>
    <w:rsid w:val="00962C1C"/>
    <w:rsid w:val="00962D4F"/>
    <w:rsid w:val="0096473C"/>
    <w:rsid w:val="009665FC"/>
    <w:rsid w:val="00970D46"/>
    <w:rsid w:val="00972D26"/>
    <w:rsid w:val="00973B8A"/>
    <w:rsid w:val="00973E4B"/>
    <w:rsid w:val="00974126"/>
    <w:rsid w:val="00977FCB"/>
    <w:rsid w:val="00981CC9"/>
    <w:rsid w:val="0098287F"/>
    <w:rsid w:val="0098303B"/>
    <w:rsid w:val="00985D0B"/>
    <w:rsid w:val="00986AA3"/>
    <w:rsid w:val="009901E2"/>
    <w:rsid w:val="00991BCB"/>
    <w:rsid w:val="009934BF"/>
    <w:rsid w:val="009936CE"/>
    <w:rsid w:val="009974C3"/>
    <w:rsid w:val="009A035D"/>
    <w:rsid w:val="009A1D8F"/>
    <w:rsid w:val="009A2726"/>
    <w:rsid w:val="009A3A7A"/>
    <w:rsid w:val="009A5E66"/>
    <w:rsid w:val="009A6CA3"/>
    <w:rsid w:val="009B0CEA"/>
    <w:rsid w:val="009B1295"/>
    <w:rsid w:val="009B6FF0"/>
    <w:rsid w:val="009B7C49"/>
    <w:rsid w:val="009C0587"/>
    <w:rsid w:val="009C21E7"/>
    <w:rsid w:val="009C3663"/>
    <w:rsid w:val="009C6B27"/>
    <w:rsid w:val="009C7992"/>
    <w:rsid w:val="009D1450"/>
    <w:rsid w:val="009D3590"/>
    <w:rsid w:val="009D423D"/>
    <w:rsid w:val="009D43AF"/>
    <w:rsid w:val="009D45BB"/>
    <w:rsid w:val="009D4D2C"/>
    <w:rsid w:val="009D6045"/>
    <w:rsid w:val="009D65A3"/>
    <w:rsid w:val="009E03A5"/>
    <w:rsid w:val="009E3516"/>
    <w:rsid w:val="009E5384"/>
    <w:rsid w:val="009E61F5"/>
    <w:rsid w:val="009E6D22"/>
    <w:rsid w:val="009E6D31"/>
    <w:rsid w:val="009E7530"/>
    <w:rsid w:val="009F0433"/>
    <w:rsid w:val="009F4719"/>
    <w:rsid w:val="009F52F4"/>
    <w:rsid w:val="009F5D6B"/>
    <w:rsid w:val="009F6D7D"/>
    <w:rsid w:val="00A00D6E"/>
    <w:rsid w:val="00A04405"/>
    <w:rsid w:val="00A04642"/>
    <w:rsid w:val="00A04B35"/>
    <w:rsid w:val="00A078AF"/>
    <w:rsid w:val="00A07A3B"/>
    <w:rsid w:val="00A102FE"/>
    <w:rsid w:val="00A107FF"/>
    <w:rsid w:val="00A11648"/>
    <w:rsid w:val="00A1477F"/>
    <w:rsid w:val="00A15627"/>
    <w:rsid w:val="00A200C3"/>
    <w:rsid w:val="00A22398"/>
    <w:rsid w:val="00A22E31"/>
    <w:rsid w:val="00A2625C"/>
    <w:rsid w:val="00A33CD9"/>
    <w:rsid w:val="00A37088"/>
    <w:rsid w:val="00A4081B"/>
    <w:rsid w:val="00A43B74"/>
    <w:rsid w:val="00A46A3A"/>
    <w:rsid w:val="00A46D49"/>
    <w:rsid w:val="00A47813"/>
    <w:rsid w:val="00A47AA0"/>
    <w:rsid w:val="00A5006E"/>
    <w:rsid w:val="00A5277F"/>
    <w:rsid w:val="00A52AFA"/>
    <w:rsid w:val="00A52B97"/>
    <w:rsid w:val="00A542BD"/>
    <w:rsid w:val="00A61B83"/>
    <w:rsid w:val="00A63DC1"/>
    <w:rsid w:val="00A66712"/>
    <w:rsid w:val="00A732DD"/>
    <w:rsid w:val="00A7351B"/>
    <w:rsid w:val="00A84234"/>
    <w:rsid w:val="00A849D8"/>
    <w:rsid w:val="00A90162"/>
    <w:rsid w:val="00A91B78"/>
    <w:rsid w:val="00A924EB"/>
    <w:rsid w:val="00A9272F"/>
    <w:rsid w:val="00A93AF5"/>
    <w:rsid w:val="00A93B08"/>
    <w:rsid w:val="00A9725E"/>
    <w:rsid w:val="00A979A8"/>
    <w:rsid w:val="00AA011F"/>
    <w:rsid w:val="00AA0493"/>
    <w:rsid w:val="00AA71FE"/>
    <w:rsid w:val="00AB18A8"/>
    <w:rsid w:val="00AB1DF4"/>
    <w:rsid w:val="00AB45AB"/>
    <w:rsid w:val="00AB4D4A"/>
    <w:rsid w:val="00AB57B7"/>
    <w:rsid w:val="00AB78B2"/>
    <w:rsid w:val="00AC10C7"/>
    <w:rsid w:val="00AC22FC"/>
    <w:rsid w:val="00AC2FB8"/>
    <w:rsid w:val="00AC5F0D"/>
    <w:rsid w:val="00AC69AD"/>
    <w:rsid w:val="00AD4296"/>
    <w:rsid w:val="00AD61C4"/>
    <w:rsid w:val="00AD6609"/>
    <w:rsid w:val="00AD6EA9"/>
    <w:rsid w:val="00AE06D6"/>
    <w:rsid w:val="00AE0EB8"/>
    <w:rsid w:val="00AE177A"/>
    <w:rsid w:val="00AE1D91"/>
    <w:rsid w:val="00AE1E61"/>
    <w:rsid w:val="00AE2928"/>
    <w:rsid w:val="00AE466A"/>
    <w:rsid w:val="00AE54B4"/>
    <w:rsid w:val="00AE77DC"/>
    <w:rsid w:val="00AF054D"/>
    <w:rsid w:val="00AF43F8"/>
    <w:rsid w:val="00AF507E"/>
    <w:rsid w:val="00AF65B3"/>
    <w:rsid w:val="00AF7845"/>
    <w:rsid w:val="00B00774"/>
    <w:rsid w:val="00B01111"/>
    <w:rsid w:val="00B012EA"/>
    <w:rsid w:val="00B05D4D"/>
    <w:rsid w:val="00B05E92"/>
    <w:rsid w:val="00B07705"/>
    <w:rsid w:val="00B109EC"/>
    <w:rsid w:val="00B15085"/>
    <w:rsid w:val="00B150B9"/>
    <w:rsid w:val="00B1726F"/>
    <w:rsid w:val="00B213B6"/>
    <w:rsid w:val="00B21983"/>
    <w:rsid w:val="00B21B31"/>
    <w:rsid w:val="00B22EDE"/>
    <w:rsid w:val="00B239D1"/>
    <w:rsid w:val="00B2427D"/>
    <w:rsid w:val="00B253BB"/>
    <w:rsid w:val="00B25C3E"/>
    <w:rsid w:val="00B26638"/>
    <w:rsid w:val="00B27992"/>
    <w:rsid w:val="00B3278B"/>
    <w:rsid w:val="00B32C2E"/>
    <w:rsid w:val="00B3486E"/>
    <w:rsid w:val="00B35BA8"/>
    <w:rsid w:val="00B36F41"/>
    <w:rsid w:val="00B45005"/>
    <w:rsid w:val="00B46DFC"/>
    <w:rsid w:val="00B46FCB"/>
    <w:rsid w:val="00B530B2"/>
    <w:rsid w:val="00B534BA"/>
    <w:rsid w:val="00B53A55"/>
    <w:rsid w:val="00B65221"/>
    <w:rsid w:val="00B65FDF"/>
    <w:rsid w:val="00B66576"/>
    <w:rsid w:val="00B669E2"/>
    <w:rsid w:val="00B66A95"/>
    <w:rsid w:val="00B702F4"/>
    <w:rsid w:val="00B70A39"/>
    <w:rsid w:val="00B70F77"/>
    <w:rsid w:val="00B712C6"/>
    <w:rsid w:val="00B71B87"/>
    <w:rsid w:val="00B71C2D"/>
    <w:rsid w:val="00B756BF"/>
    <w:rsid w:val="00B76156"/>
    <w:rsid w:val="00B76697"/>
    <w:rsid w:val="00B82DAA"/>
    <w:rsid w:val="00B85A7D"/>
    <w:rsid w:val="00B8671F"/>
    <w:rsid w:val="00B86D68"/>
    <w:rsid w:val="00B87FF1"/>
    <w:rsid w:val="00B91BD6"/>
    <w:rsid w:val="00B91E23"/>
    <w:rsid w:val="00B92198"/>
    <w:rsid w:val="00B92673"/>
    <w:rsid w:val="00B933C0"/>
    <w:rsid w:val="00B93420"/>
    <w:rsid w:val="00B93B6D"/>
    <w:rsid w:val="00B93E23"/>
    <w:rsid w:val="00B94D8C"/>
    <w:rsid w:val="00B95A48"/>
    <w:rsid w:val="00BA1411"/>
    <w:rsid w:val="00BA2EF0"/>
    <w:rsid w:val="00BA37CB"/>
    <w:rsid w:val="00BA3CBF"/>
    <w:rsid w:val="00BA40A6"/>
    <w:rsid w:val="00BB1E20"/>
    <w:rsid w:val="00BB3B90"/>
    <w:rsid w:val="00BB3FAD"/>
    <w:rsid w:val="00BB56A3"/>
    <w:rsid w:val="00BB5943"/>
    <w:rsid w:val="00BC3684"/>
    <w:rsid w:val="00BC5F79"/>
    <w:rsid w:val="00BD06F5"/>
    <w:rsid w:val="00BD1293"/>
    <w:rsid w:val="00BD13CA"/>
    <w:rsid w:val="00BD3410"/>
    <w:rsid w:val="00BD73F9"/>
    <w:rsid w:val="00BE1033"/>
    <w:rsid w:val="00BE16B8"/>
    <w:rsid w:val="00BE1EBD"/>
    <w:rsid w:val="00BE4E46"/>
    <w:rsid w:val="00BE7488"/>
    <w:rsid w:val="00BF1CB7"/>
    <w:rsid w:val="00BF21CB"/>
    <w:rsid w:val="00BF24D3"/>
    <w:rsid w:val="00BF2F91"/>
    <w:rsid w:val="00BF671E"/>
    <w:rsid w:val="00BF7AA1"/>
    <w:rsid w:val="00C04BC1"/>
    <w:rsid w:val="00C06D7C"/>
    <w:rsid w:val="00C06E0E"/>
    <w:rsid w:val="00C10918"/>
    <w:rsid w:val="00C11333"/>
    <w:rsid w:val="00C117F1"/>
    <w:rsid w:val="00C11948"/>
    <w:rsid w:val="00C11E70"/>
    <w:rsid w:val="00C16525"/>
    <w:rsid w:val="00C20298"/>
    <w:rsid w:val="00C205C2"/>
    <w:rsid w:val="00C22FE7"/>
    <w:rsid w:val="00C23987"/>
    <w:rsid w:val="00C25329"/>
    <w:rsid w:val="00C307A5"/>
    <w:rsid w:val="00C30AAF"/>
    <w:rsid w:val="00C311E9"/>
    <w:rsid w:val="00C313F8"/>
    <w:rsid w:val="00C31A24"/>
    <w:rsid w:val="00C323BF"/>
    <w:rsid w:val="00C36A8B"/>
    <w:rsid w:val="00C37519"/>
    <w:rsid w:val="00C408AC"/>
    <w:rsid w:val="00C4362B"/>
    <w:rsid w:val="00C44DEC"/>
    <w:rsid w:val="00C469CF"/>
    <w:rsid w:val="00C509FC"/>
    <w:rsid w:val="00C527D4"/>
    <w:rsid w:val="00C54927"/>
    <w:rsid w:val="00C556F3"/>
    <w:rsid w:val="00C563FA"/>
    <w:rsid w:val="00C573CE"/>
    <w:rsid w:val="00C6156A"/>
    <w:rsid w:val="00C62920"/>
    <w:rsid w:val="00C62F5F"/>
    <w:rsid w:val="00C6538B"/>
    <w:rsid w:val="00C67FF2"/>
    <w:rsid w:val="00C70DD5"/>
    <w:rsid w:val="00C742DC"/>
    <w:rsid w:val="00C74CB4"/>
    <w:rsid w:val="00C77DA0"/>
    <w:rsid w:val="00C803EE"/>
    <w:rsid w:val="00C80613"/>
    <w:rsid w:val="00C8125F"/>
    <w:rsid w:val="00C815BD"/>
    <w:rsid w:val="00C8183D"/>
    <w:rsid w:val="00C831D8"/>
    <w:rsid w:val="00C8387D"/>
    <w:rsid w:val="00C84A0B"/>
    <w:rsid w:val="00C93EEC"/>
    <w:rsid w:val="00C9411E"/>
    <w:rsid w:val="00C9699D"/>
    <w:rsid w:val="00C9772E"/>
    <w:rsid w:val="00C97896"/>
    <w:rsid w:val="00CA33C8"/>
    <w:rsid w:val="00CA38DB"/>
    <w:rsid w:val="00CA5CBD"/>
    <w:rsid w:val="00CA602B"/>
    <w:rsid w:val="00CA65D5"/>
    <w:rsid w:val="00CA66E8"/>
    <w:rsid w:val="00CB08C4"/>
    <w:rsid w:val="00CB0E5B"/>
    <w:rsid w:val="00CB5D81"/>
    <w:rsid w:val="00CC02CE"/>
    <w:rsid w:val="00CC387F"/>
    <w:rsid w:val="00CC5FD7"/>
    <w:rsid w:val="00CC61A5"/>
    <w:rsid w:val="00CD16C0"/>
    <w:rsid w:val="00CD3BC6"/>
    <w:rsid w:val="00CD4B63"/>
    <w:rsid w:val="00CD5660"/>
    <w:rsid w:val="00CD5BB9"/>
    <w:rsid w:val="00CD5EE0"/>
    <w:rsid w:val="00CD73BE"/>
    <w:rsid w:val="00CE409D"/>
    <w:rsid w:val="00CE51D8"/>
    <w:rsid w:val="00CE562A"/>
    <w:rsid w:val="00CF0302"/>
    <w:rsid w:val="00CF05B5"/>
    <w:rsid w:val="00CF1CB3"/>
    <w:rsid w:val="00D000A5"/>
    <w:rsid w:val="00D02C60"/>
    <w:rsid w:val="00D03140"/>
    <w:rsid w:val="00D03FBC"/>
    <w:rsid w:val="00D04F85"/>
    <w:rsid w:val="00D054AD"/>
    <w:rsid w:val="00D05A97"/>
    <w:rsid w:val="00D077EB"/>
    <w:rsid w:val="00D07D1E"/>
    <w:rsid w:val="00D13227"/>
    <w:rsid w:val="00D13251"/>
    <w:rsid w:val="00D172F2"/>
    <w:rsid w:val="00D21181"/>
    <w:rsid w:val="00D22DA0"/>
    <w:rsid w:val="00D2668B"/>
    <w:rsid w:val="00D26B35"/>
    <w:rsid w:val="00D26C91"/>
    <w:rsid w:val="00D310BC"/>
    <w:rsid w:val="00D36684"/>
    <w:rsid w:val="00D36AA3"/>
    <w:rsid w:val="00D407AB"/>
    <w:rsid w:val="00D40A15"/>
    <w:rsid w:val="00D42DA0"/>
    <w:rsid w:val="00D454B1"/>
    <w:rsid w:val="00D45AF4"/>
    <w:rsid w:val="00D525AE"/>
    <w:rsid w:val="00D603B8"/>
    <w:rsid w:val="00D62489"/>
    <w:rsid w:val="00D62741"/>
    <w:rsid w:val="00D635AA"/>
    <w:rsid w:val="00D648D0"/>
    <w:rsid w:val="00D6648A"/>
    <w:rsid w:val="00D67E8A"/>
    <w:rsid w:val="00D7066F"/>
    <w:rsid w:val="00D70968"/>
    <w:rsid w:val="00D72F2A"/>
    <w:rsid w:val="00D730C0"/>
    <w:rsid w:val="00D76ADF"/>
    <w:rsid w:val="00D819C7"/>
    <w:rsid w:val="00D83D0D"/>
    <w:rsid w:val="00D87D1F"/>
    <w:rsid w:val="00D9024A"/>
    <w:rsid w:val="00D905ED"/>
    <w:rsid w:val="00D908CA"/>
    <w:rsid w:val="00D911E0"/>
    <w:rsid w:val="00D91784"/>
    <w:rsid w:val="00D952C3"/>
    <w:rsid w:val="00D96DAF"/>
    <w:rsid w:val="00DA1262"/>
    <w:rsid w:val="00DA24F9"/>
    <w:rsid w:val="00DA25C0"/>
    <w:rsid w:val="00DA3A83"/>
    <w:rsid w:val="00DA5646"/>
    <w:rsid w:val="00DA7FA0"/>
    <w:rsid w:val="00DB1A93"/>
    <w:rsid w:val="00DB1D37"/>
    <w:rsid w:val="00DB3711"/>
    <w:rsid w:val="00DB3A59"/>
    <w:rsid w:val="00DB460B"/>
    <w:rsid w:val="00DB5163"/>
    <w:rsid w:val="00DB73EB"/>
    <w:rsid w:val="00DC2316"/>
    <w:rsid w:val="00DC254A"/>
    <w:rsid w:val="00DC2993"/>
    <w:rsid w:val="00DC2B5D"/>
    <w:rsid w:val="00DC38FB"/>
    <w:rsid w:val="00DC41EB"/>
    <w:rsid w:val="00DC5350"/>
    <w:rsid w:val="00DC6BBE"/>
    <w:rsid w:val="00DC6E60"/>
    <w:rsid w:val="00DC7232"/>
    <w:rsid w:val="00DD0D68"/>
    <w:rsid w:val="00DD6925"/>
    <w:rsid w:val="00DE0AE3"/>
    <w:rsid w:val="00DE39F5"/>
    <w:rsid w:val="00DE690E"/>
    <w:rsid w:val="00DE7E5E"/>
    <w:rsid w:val="00DF12F8"/>
    <w:rsid w:val="00DF4398"/>
    <w:rsid w:val="00E00B6F"/>
    <w:rsid w:val="00E0143D"/>
    <w:rsid w:val="00E03680"/>
    <w:rsid w:val="00E03790"/>
    <w:rsid w:val="00E14657"/>
    <w:rsid w:val="00E14AE7"/>
    <w:rsid w:val="00E22D3C"/>
    <w:rsid w:val="00E2304C"/>
    <w:rsid w:val="00E25223"/>
    <w:rsid w:val="00E254F5"/>
    <w:rsid w:val="00E25877"/>
    <w:rsid w:val="00E260E1"/>
    <w:rsid w:val="00E26D28"/>
    <w:rsid w:val="00E321A9"/>
    <w:rsid w:val="00E32AB7"/>
    <w:rsid w:val="00E37EEB"/>
    <w:rsid w:val="00E40BFB"/>
    <w:rsid w:val="00E41CED"/>
    <w:rsid w:val="00E42602"/>
    <w:rsid w:val="00E428DE"/>
    <w:rsid w:val="00E459D2"/>
    <w:rsid w:val="00E47650"/>
    <w:rsid w:val="00E51F6B"/>
    <w:rsid w:val="00E529D6"/>
    <w:rsid w:val="00E52E07"/>
    <w:rsid w:val="00E55C37"/>
    <w:rsid w:val="00E5710B"/>
    <w:rsid w:val="00E63B9A"/>
    <w:rsid w:val="00E64183"/>
    <w:rsid w:val="00E656E9"/>
    <w:rsid w:val="00E67387"/>
    <w:rsid w:val="00E70674"/>
    <w:rsid w:val="00E71E97"/>
    <w:rsid w:val="00E7551D"/>
    <w:rsid w:val="00E76798"/>
    <w:rsid w:val="00E76B9F"/>
    <w:rsid w:val="00E777B9"/>
    <w:rsid w:val="00E80413"/>
    <w:rsid w:val="00E80E0A"/>
    <w:rsid w:val="00E81C33"/>
    <w:rsid w:val="00E834E2"/>
    <w:rsid w:val="00E83E70"/>
    <w:rsid w:val="00E84BFB"/>
    <w:rsid w:val="00E8548B"/>
    <w:rsid w:val="00E85A16"/>
    <w:rsid w:val="00E90546"/>
    <w:rsid w:val="00E916A8"/>
    <w:rsid w:val="00E924AE"/>
    <w:rsid w:val="00E97510"/>
    <w:rsid w:val="00EA0136"/>
    <w:rsid w:val="00EA0E9F"/>
    <w:rsid w:val="00EA388F"/>
    <w:rsid w:val="00EA52D2"/>
    <w:rsid w:val="00EA5461"/>
    <w:rsid w:val="00EA5811"/>
    <w:rsid w:val="00EA7184"/>
    <w:rsid w:val="00EB28F5"/>
    <w:rsid w:val="00EB6811"/>
    <w:rsid w:val="00EB7236"/>
    <w:rsid w:val="00EB7ED6"/>
    <w:rsid w:val="00EC2FE2"/>
    <w:rsid w:val="00EC4264"/>
    <w:rsid w:val="00EC4C53"/>
    <w:rsid w:val="00EC6150"/>
    <w:rsid w:val="00ED2089"/>
    <w:rsid w:val="00ED5F78"/>
    <w:rsid w:val="00ED6029"/>
    <w:rsid w:val="00EE05B6"/>
    <w:rsid w:val="00EE06D7"/>
    <w:rsid w:val="00EE2685"/>
    <w:rsid w:val="00EE5FC1"/>
    <w:rsid w:val="00EE623C"/>
    <w:rsid w:val="00EE69FF"/>
    <w:rsid w:val="00EE7B8C"/>
    <w:rsid w:val="00EE7CF5"/>
    <w:rsid w:val="00EF1185"/>
    <w:rsid w:val="00EF1AD2"/>
    <w:rsid w:val="00EF1B50"/>
    <w:rsid w:val="00EF61C7"/>
    <w:rsid w:val="00F042E0"/>
    <w:rsid w:val="00F11343"/>
    <w:rsid w:val="00F117B4"/>
    <w:rsid w:val="00F1393B"/>
    <w:rsid w:val="00F14F04"/>
    <w:rsid w:val="00F15072"/>
    <w:rsid w:val="00F16192"/>
    <w:rsid w:val="00F23EE3"/>
    <w:rsid w:val="00F2519C"/>
    <w:rsid w:val="00F25A16"/>
    <w:rsid w:val="00F27751"/>
    <w:rsid w:val="00F30540"/>
    <w:rsid w:val="00F345B8"/>
    <w:rsid w:val="00F36A22"/>
    <w:rsid w:val="00F37B80"/>
    <w:rsid w:val="00F4338D"/>
    <w:rsid w:val="00F45075"/>
    <w:rsid w:val="00F46672"/>
    <w:rsid w:val="00F520CE"/>
    <w:rsid w:val="00F52284"/>
    <w:rsid w:val="00F526A1"/>
    <w:rsid w:val="00F531C8"/>
    <w:rsid w:val="00F539C0"/>
    <w:rsid w:val="00F53C01"/>
    <w:rsid w:val="00F5529B"/>
    <w:rsid w:val="00F563A9"/>
    <w:rsid w:val="00F56A69"/>
    <w:rsid w:val="00F56E65"/>
    <w:rsid w:val="00F62B8D"/>
    <w:rsid w:val="00F70295"/>
    <w:rsid w:val="00F71954"/>
    <w:rsid w:val="00F73AA4"/>
    <w:rsid w:val="00F749A8"/>
    <w:rsid w:val="00F75AA4"/>
    <w:rsid w:val="00F809B0"/>
    <w:rsid w:val="00F82CCD"/>
    <w:rsid w:val="00F83CC4"/>
    <w:rsid w:val="00F93970"/>
    <w:rsid w:val="00F961F0"/>
    <w:rsid w:val="00FA1000"/>
    <w:rsid w:val="00FA66B0"/>
    <w:rsid w:val="00FB1392"/>
    <w:rsid w:val="00FB7632"/>
    <w:rsid w:val="00FC0319"/>
    <w:rsid w:val="00FC0B56"/>
    <w:rsid w:val="00FC2438"/>
    <w:rsid w:val="00FC4894"/>
    <w:rsid w:val="00FC514B"/>
    <w:rsid w:val="00FC53A2"/>
    <w:rsid w:val="00FD030C"/>
    <w:rsid w:val="00FD2E29"/>
    <w:rsid w:val="00FD6DC4"/>
    <w:rsid w:val="00FE1705"/>
    <w:rsid w:val="00FE2B49"/>
    <w:rsid w:val="00FE3091"/>
    <w:rsid w:val="00FE31CD"/>
    <w:rsid w:val="00FE72BE"/>
    <w:rsid w:val="00FF0071"/>
    <w:rsid w:val="00FF15EE"/>
    <w:rsid w:val="00FF16A0"/>
    <w:rsid w:val="00FF2339"/>
    <w:rsid w:val="00FF2551"/>
    <w:rsid w:val="00FF2A21"/>
    <w:rsid w:val="00FF4E1C"/>
    <w:rsid w:val="00FF68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0"/>
    <w:lsdException w:name="toc 9" w:uiPriority="39"/>
    <w:lsdException w:name="Normal Indent" w:uiPriority="0"/>
    <w:lsdException w:name="index heading" w:uiPriority="0"/>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C5B"/>
    <w:pPr>
      <w:spacing w:after="160" w:line="288" w:lineRule="auto"/>
    </w:pPr>
    <w:rPr>
      <w:color w:val="5A5A5A"/>
      <w:lang w:bidi="en-US"/>
    </w:rPr>
  </w:style>
  <w:style w:type="paragraph" w:styleId="Heading1">
    <w:name w:val="heading 1"/>
    <w:basedOn w:val="Normal"/>
    <w:next w:val="Normal"/>
    <w:link w:val="Heading1Char"/>
    <w:uiPriority w:val="9"/>
    <w:qFormat/>
    <w:rsid w:val="003C48D0"/>
    <w:pPr>
      <w:numPr>
        <w:numId w:val="18"/>
      </w:numPr>
      <w:pBdr>
        <w:top w:val="single" w:sz="4" w:space="1" w:color="auto"/>
        <w:bottom w:val="single" w:sz="4" w:space="1" w:color="auto"/>
      </w:pBdr>
      <w:shd w:val="clear" w:color="auto" w:fill="D9D9D9"/>
      <w:spacing w:before="400" w:after="60" w:line="240" w:lineRule="auto"/>
      <w:contextualSpacing/>
      <w:jc w:val="center"/>
      <w:outlineLvl w:val="0"/>
    </w:pPr>
    <w:rPr>
      <w:rFonts w:ascii="Cambria" w:hAnsi="Cambria"/>
      <w:color w:val="0F243E"/>
      <w:spacing w:val="20"/>
      <w:sz w:val="28"/>
      <w:szCs w:val="32"/>
      <w:lang w:val="x-none" w:eastAsia="x-none"/>
    </w:rPr>
  </w:style>
  <w:style w:type="paragraph" w:styleId="Heading2">
    <w:name w:val="heading 2"/>
    <w:basedOn w:val="Normal"/>
    <w:next w:val="Normal"/>
    <w:link w:val="Heading2Char"/>
    <w:uiPriority w:val="9"/>
    <w:unhideWhenUsed/>
    <w:qFormat/>
    <w:rsid w:val="00637999"/>
    <w:pPr>
      <w:numPr>
        <w:ilvl w:val="1"/>
        <w:numId w:val="18"/>
      </w:numPr>
      <w:shd w:val="pct15" w:color="auto" w:fill="auto"/>
      <w:spacing w:before="120" w:after="60" w:line="240" w:lineRule="auto"/>
      <w:contextualSpacing/>
      <w:jc w:val="center"/>
      <w:outlineLvl w:val="1"/>
    </w:pPr>
    <w:rPr>
      <w:smallCaps/>
      <w:color w:val="17365D"/>
      <w:spacing w:val="20"/>
      <w:sz w:val="28"/>
      <w:szCs w:val="28"/>
      <w:lang w:val="x-none" w:eastAsia="x-none"/>
    </w:rPr>
  </w:style>
  <w:style w:type="paragraph" w:styleId="Heading3">
    <w:name w:val="heading 3"/>
    <w:basedOn w:val="Normal"/>
    <w:next w:val="Normal"/>
    <w:link w:val="Heading3Char"/>
    <w:uiPriority w:val="9"/>
    <w:unhideWhenUsed/>
    <w:qFormat/>
    <w:rsid w:val="005A21AE"/>
    <w:pPr>
      <w:spacing w:before="120" w:after="60" w:line="240" w:lineRule="auto"/>
      <w:contextualSpacing/>
      <w:jc w:val="center"/>
      <w:outlineLvl w:val="2"/>
    </w:pPr>
    <w:rPr>
      <w:smallCaps/>
      <w:color w:val="1F497D"/>
      <w:spacing w:val="20"/>
      <w:sz w:val="28"/>
      <w:szCs w:val="28"/>
      <w:lang w:val="x-none" w:eastAsia="x-none"/>
    </w:rPr>
  </w:style>
  <w:style w:type="paragraph" w:styleId="Heading4">
    <w:name w:val="heading 4"/>
    <w:basedOn w:val="Normal"/>
    <w:next w:val="Normal"/>
    <w:link w:val="Heading4Char"/>
    <w:uiPriority w:val="9"/>
    <w:unhideWhenUsed/>
    <w:qFormat/>
    <w:rsid w:val="003D7E7E"/>
    <w:pPr>
      <w:numPr>
        <w:ilvl w:val="3"/>
        <w:numId w:val="18"/>
      </w:numPr>
      <w:pBdr>
        <w:bottom w:val="single" w:sz="4" w:space="1" w:color="71A0DC"/>
      </w:pBdr>
      <w:spacing w:before="200" w:after="100" w:line="240" w:lineRule="auto"/>
      <w:contextualSpacing/>
      <w:outlineLvl w:val="3"/>
    </w:pPr>
    <w:rPr>
      <w:rFonts w:ascii="Cambria" w:hAnsi="Cambria"/>
      <w:b/>
      <w:bCs/>
      <w:smallCaps/>
      <w:color w:val="3071C3"/>
      <w:spacing w:val="20"/>
      <w:lang w:val="x-none" w:eastAsia="x-none"/>
    </w:rPr>
  </w:style>
  <w:style w:type="paragraph" w:styleId="Heading5">
    <w:name w:val="heading 5"/>
    <w:basedOn w:val="Normal"/>
    <w:next w:val="Normal"/>
    <w:link w:val="Heading5Char"/>
    <w:uiPriority w:val="9"/>
    <w:unhideWhenUsed/>
    <w:qFormat/>
    <w:rsid w:val="003D7E7E"/>
    <w:pPr>
      <w:numPr>
        <w:ilvl w:val="4"/>
        <w:numId w:val="18"/>
      </w:numPr>
      <w:pBdr>
        <w:bottom w:val="single" w:sz="4" w:space="1" w:color="548DD4"/>
      </w:pBdr>
      <w:spacing w:before="200" w:after="100" w:line="240" w:lineRule="auto"/>
      <w:contextualSpacing/>
      <w:outlineLvl w:val="4"/>
    </w:pPr>
    <w:rPr>
      <w:rFonts w:ascii="Cambria" w:hAnsi="Cambria"/>
      <w:smallCaps/>
      <w:color w:val="3071C3"/>
      <w:spacing w:val="20"/>
      <w:lang w:val="x-none" w:eastAsia="x-none"/>
    </w:rPr>
  </w:style>
  <w:style w:type="paragraph" w:styleId="Heading6">
    <w:name w:val="heading 6"/>
    <w:basedOn w:val="Normal"/>
    <w:next w:val="Normal"/>
    <w:link w:val="Heading6Char"/>
    <w:uiPriority w:val="9"/>
    <w:unhideWhenUsed/>
    <w:qFormat/>
    <w:rsid w:val="003D7E7E"/>
    <w:pPr>
      <w:numPr>
        <w:ilvl w:val="5"/>
        <w:numId w:val="18"/>
      </w:numPr>
      <w:pBdr>
        <w:bottom w:val="dotted" w:sz="8" w:space="1" w:color="938953"/>
      </w:pBdr>
      <w:spacing w:before="200" w:after="100"/>
      <w:contextualSpacing/>
      <w:outlineLvl w:val="5"/>
    </w:pPr>
    <w:rPr>
      <w:rFonts w:ascii="Cambria" w:hAnsi="Cambria"/>
      <w:smallCaps/>
      <w:color w:val="938953"/>
      <w:spacing w:val="20"/>
      <w:lang w:val="x-none" w:eastAsia="x-none"/>
    </w:rPr>
  </w:style>
  <w:style w:type="paragraph" w:styleId="Heading7">
    <w:name w:val="heading 7"/>
    <w:basedOn w:val="Normal"/>
    <w:next w:val="Normal"/>
    <w:link w:val="Heading7Char"/>
    <w:uiPriority w:val="9"/>
    <w:unhideWhenUsed/>
    <w:qFormat/>
    <w:rsid w:val="003D7E7E"/>
    <w:pPr>
      <w:numPr>
        <w:ilvl w:val="6"/>
        <w:numId w:val="18"/>
      </w:numPr>
      <w:pBdr>
        <w:bottom w:val="dotted" w:sz="8" w:space="1" w:color="938953"/>
      </w:pBdr>
      <w:spacing w:before="200" w:after="100" w:line="240" w:lineRule="auto"/>
      <w:contextualSpacing/>
      <w:outlineLvl w:val="6"/>
    </w:pPr>
    <w:rPr>
      <w:rFonts w:ascii="Cambria" w:hAnsi="Cambria"/>
      <w:b/>
      <w:bCs/>
      <w:smallCaps/>
      <w:color w:val="938953"/>
      <w:spacing w:val="20"/>
      <w:sz w:val="16"/>
      <w:szCs w:val="16"/>
      <w:lang w:val="x-none" w:eastAsia="x-none"/>
    </w:rPr>
  </w:style>
  <w:style w:type="paragraph" w:styleId="Heading8">
    <w:name w:val="heading 8"/>
    <w:basedOn w:val="Normal"/>
    <w:next w:val="Normal"/>
    <w:link w:val="Heading8Char"/>
    <w:uiPriority w:val="9"/>
    <w:unhideWhenUsed/>
    <w:qFormat/>
    <w:rsid w:val="003D7E7E"/>
    <w:pPr>
      <w:numPr>
        <w:ilvl w:val="7"/>
        <w:numId w:val="18"/>
      </w:numPr>
      <w:spacing w:before="200" w:after="60" w:line="240" w:lineRule="auto"/>
      <w:contextualSpacing/>
      <w:outlineLvl w:val="7"/>
    </w:pPr>
    <w:rPr>
      <w:rFonts w:ascii="Cambria" w:hAnsi="Cambria"/>
      <w:b/>
      <w:smallCaps/>
      <w:color w:val="938953"/>
      <w:spacing w:val="20"/>
      <w:sz w:val="16"/>
      <w:szCs w:val="16"/>
      <w:lang w:val="x-none" w:eastAsia="x-none"/>
    </w:rPr>
  </w:style>
  <w:style w:type="paragraph" w:styleId="Heading9">
    <w:name w:val="heading 9"/>
    <w:basedOn w:val="Normal"/>
    <w:next w:val="Normal"/>
    <w:link w:val="Heading9Char"/>
    <w:uiPriority w:val="9"/>
    <w:unhideWhenUsed/>
    <w:qFormat/>
    <w:rsid w:val="003D7E7E"/>
    <w:pPr>
      <w:numPr>
        <w:ilvl w:val="8"/>
        <w:numId w:val="18"/>
      </w:numPr>
      <w:spacing w:before="200" w:after="60" w:line="240" w:lineRule="auto"/>
      <w:contextualSpacing/>
      <w:outlineLvl w:val="8"/>
    </w:pPr>
    <w:rPr>
      <w:rFonts w:ascii="Cambria" w:hAnsi="Cambria"/>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720"/>
        <w:tab w:val="num" w:pos="360"/>
      </w:tabs>
      <w:ind w:left="0" w:firstLine="0"/>
    </w:pPr>
  </w:style>
  <w:style w:type="paragraph" w:styleId="ListBullet3">
    <w:name w:val="List Bullet 3"/>
    <w:basedOn w:val="Normal"/>
    <w:autoRedefine/>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Itemmarkedbyl">
    <w:name w:val="Item marked by (l)"/>
    <w:basedOn w:val="Normal"/>
    <w:pPr>
      <w:tabs>
        <w:tab w:val="num" w:pos="1080"/>
      </w:tabs>
      <w:ind w:firstLine="720"/>
    </w:pPr>
  </w:style>
  <w:style w:type="paragraph" w:customStyle="1" w:styleId="bullet-ss">
    <w:name w:val="bullet-ss"/>
    <w:basedOn w:val="Normal"/>
    <w:pPr>
      <w:tabs>
        <w:tab w:val="num" w:pos="360"/>
      </w:tabs>
      <w:ind w:left="360" w:hanging="360"/>
    </w:pPr>
    <w:rPr>
      <w:sz w:val="22"/>
    </w:rPr>
  </w:style>
  <w:style w:type="character" w:customStyle="1" w:styleId="headerslevel11">
    <w:name w:val="headerslevel11"/>
    <w:rPr>
      <w:rFonts w:ascii="Verdana" w:hAnsi="Verdana" w:hint="default"/>
      <w:b/>
      <w:bCs/>
      <w:color w:val="333333"/>
      <w:sz w:val="20"/>
      <w:szCs w:val="20"/>
    </w:rPr>
  </w:style>
  <w:style w:type="character" w:customStyle="1" w:styleId="contenttext1">
    <w:name w:val="contenttext1"/>
    <w:rPr>
      <w:rFonts w:ascii="Verdana" w:hAnsi="Verdana" w:hint="default"/>
      <w:color w:val="444444"/>
      <w:sz w:val="15"/>
      <w:szCs w:val="15"/>
    </w:rPr>
  </w:style>
  <w:style w:type="paragraph" w:customStyle="1" w:styleId="content">
    <w:name w:val="content"/>
    <w:basedOn w:val="Normal"/>
    <w:pPr>
      <w:spacing w:before="100" w:beforeAutospacing="1" w:after="100" w:afterAutospacing="1"/>
    </w:pPr>
    <w:rPr>
      <w:rFonts w:ascii="Verdana" w:eastAsia="Arial Unicode MS" w:hAnsi="Verdana" w:cs="Arial Unicode MS"/>
      <w:color w:val="444444"/>
      <w:sz w:val="15"/>
      <w:szCs w:val="15"/>
    </w:rPr>
  </w:style>
  <w:style w:type="paragraph" w:styleId="BodyText3">
    <w:name w:val="Body Text 3"/>
    <w:basedOn w:val="Normal"/>
    <w:link w:val="BodyText3Char"/>
    <w:uiPriority w:val="99"/>
    <w:rPr>
      <w:color w:val="auto"/>
      <w:sz w:val="32"/>
      <w:szCs w:val="24"/>
      <w:lang w:val="x-none" w:eastAsia="x-none" w:bidi="ar-SA"/>
    </w:rPr>
  </w:style>
  <w:style w:type="paragraph" w:styleId="BodyTextIndent">
    <w:name w:val="Body Text Indent"/>
    <w:basedOn w:val="Normal"/>
    <w:link w:val="BodyTextIndentChar"/>
    <w:uiPriority w:val="99"/>
    <w:pPr>
      <w:ind w:left="2160"/>
    </w:pPr>
    <w:rPr>
      <w:color w:val="444444"/>
      <w:sz w:val="28"/>
      <w:szCs w:val="15"/>
      <w:lang w:val="x-none" w:eastAsia="x-none" w:bidi="ar-SA"/>
    </w:rPr>
  </w:style>
  <w:style w:type="paragraph" w:customStyle="1" w:styleId="Preformatted">
    <w:name w:val="Preformatted"/>
    <w:basedOn w:val="Normal"/>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DefinitionTerm">
    <w:name w:val="Definition Term"/>
    <w:basedOn w:val="Normal"/>
    <w:next w:val="Normal"/>
    <w:pPr>
      <w:widowControl w:val="0"/>
    </w:pPr>
    <w:rPr>
      <w:snapToGrid w:val="0"/>
    </w:rPr>
  </w:style>
  <w:style w:type="paragraph" w:customStyle="1" w:styleId="h3">
    <w:name w:val="h3"/>
    <w:basedOn w:val="Normal"/>
    <w:pPr>
      <w:spacing w:before="100" w:beforeAutospacing="1"/>
    </w:pPr>
    <w:rPr>
      <w:rFonts w:ascii="Arial" w:eastAsia="Arial Unicode MS" w:hAnsi="Arial" w:cs="Arial"/>
      <w:b/>
      <w:bCs/>
    </w:rPr>
  </w:style>
  <w:style w:type="paragraph" w:styleId="CommentText">
    <w:name w:val="annotation text"/>
    <w:basedOn w:val="Normal"/>
    <w:link w:val="CommentTextChar"/>
    <w:uiPriority w:val="99"/>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rPr>
  </w:style>
  <w:style w:type="character" w:styleId="FollowedHyperlink">
    <w:name w:val="FollowedHyperlink"/>
    <w:uiPriority w:val="99"/>
    <w:rPr>
      <w:color w:val="800080"/>
      <w:u w:val="single"/>
    </w:rPr>
  </w:style>
  <w:style w:type="paragraph" w:styleId="Title">
    <w:name w:val="Title"/>
    <w:next w:val="Normal"/>
    <w:link w:val="TitleChar"/>
    <w:uiPriority w:val="10"/>
    <w:qFormat/>
    <w:rsid w:val="003D7E7E"/>
    <w:pPr>
      <w:spacing w:after="160"/>
      <w:contextualSpacing/>
    </w:pPr>
    <w:rPr>
      <w:rFonts w:ascii="Cambria" w:hAnsi="Cambria"/>
      <w:smallCaps/>
      <w:color w:val="17365D"/>
      <w:spacing w:val="5"/>
      <w:sz w:val="72"/>
      <w:szCs w:val="72"/>
      <w:lang w:bidi="en-US"/>
    </w:rPr>
  </w:style>
  <w:style w:type="paragraph" w:styleId="ListContinue">
    <w:name w:val="List Continue"/>
    <w:basedOn w:val="Normal"/>
    <w:semiHidden/>
    <w:pPr>
      <w:tabs>
        <w:tab w:val="left" w:pos="-720"/>
      </w:tabs>
      <w:suppressAutoHyphens/>
    </w:pPr>
    <w:rPr>
      <w:rFonts w:ascii="Courier" w:hAnsi="Courier"/>
    </w:rPr>
  </w:style>
  <w:style w:type="paragraph" w:styleId="BodyText">
    <w:name w:val="Body Text"/>
    <w:basedOn w:val="Normal"/>
    <w:link w:val="BodyTextChar"/>
    <w:uiPriority w:val="99"/>
    <w:rPr>
      <w:color w:val="auto"/>
      <w:sz w:val="24"/>
      <w:lang w:val="x-none" w:eastAsia="x-none" w:bidi="ar-SA"/>
    </w:rPr>
  </w:style>
  <w:style w:type="character" w:styleId="CommentReference">
    <w:name w:val="annotation reference"/>
    <w:uiPriority w:val="99"/>
    <w:rPr>
      <w:sz w:val="16"/>
      <w:szCs w:val="16"/>
    </w:rPr>
  </w:style>
  <w:style w:type="character" w:styleId="Hyperlink">
    <w:name w:val="Hyperlink"/>
    <w:uiPriority w:val="99"/>
    <w:rPr>
      <w:color w:val="0000FF"/>
      <w:u w:val="single"/>
    </w:rPr>
  </w:style>
  <w:style w:type="paragraph" w:styleId="BodyTextIndent3">
    <w:name w:val="Body Text Indent 3"/>
    <w:basedOn w:val="Normal"/>
    <w:link w:val="BodyTextIndent3Char"/>
    <w:uiPriority w:val="99"/>
    <w:pPr>
      <w:ind w:left="720"/>
    </w:pPr>
    <w:rPr>
      <w:b/>
      <w:color w:val="auto"/>
      <w:sz w:val="24"/>
      <w:lang w:val="x-none" w:eastAsia="x-none" w:bidi="ar-SA"/>
    </w:rPr>
  </w:style>
  <w:style w:type="paragraph" w:styleId="BodyText2">
    <w:name w:val="Body Text 2"/>
    <w:basedOn w:val="Normal"/>
    <w:link w:val="BodyText2Char"/>
    <w:uiPriority w:val="99"/>
    <w:rPr>
      <w:b/>
      <w:color w:val="auto"/>
      <w:sz w:val="28"/>
      <w:lang w:val="x-none" w:eastAsia="x-none" w:bidi="ar-SA"/>
    </w:rPr>
  </w:style>
  <w:style w:type="paragraph" w:styleId="BodyTextIndent2">
    <w:name w:val="Body Text Indent 2"/>
    <w:basedOn w:val="Normal"/>
    <w:link w:val="BodyTextIndent2Char"/>
    <w:uiPriority w:val="99"/>
    <w:pPr>
      <w:spacing w:line="480" w:lineRule="auto"/>
      <w:ind w:firstLine="540"/>
    </w:pPr>
    <w:rPr>
      <w:rFonts w:ascii="Courier New" w:hAnsi="Courier New"/>
      <w:color w:val="auto"/>
      <w:sz w:val="24"/>
      <w:szCs w:val="24"/>
      <w:lang w:val="x-none" w:eastAsia="x-none" w:bidi="ar-SA"/>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styleId="BlockText">
    <w:name w:val="Block Text"/>
    <w:basedOn w:val="Normal"/>
    <w:semiHidden/>
    <w:pPr>
      <w:spacing w:after="120"/>
      <w:ind w:left="1440" w:right="1440"/>
    </w:pPr>
  </w:style>
  <w:style w:type="character" w:customStyle="1" w:styleId="emailstyle20">
    <w:name w:val="emailstyle20"/>
    <w:rPr>
      <w:rFonts w:ascii="Arial" w:hAnsi="Arial" w:cs="Arial"/>
      <w:color w:val="993366"/>
      <w:sz w:val="2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Steps">
    <w:name w:val="Steps"/>
    <w:basedOn w:val="Normal"/>
    <w:pPr>
      <w:tabs>
        <w:tab w:val="num" w:pos="1440"/>
      </w:tabs>
      <w:ind w:left="1440" w:hanging="360"/>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uiPriority w:val="99"/>
  </w:style>
  <w:style w:type="paragraph" w:styleId="Footer">
    <w:name w:val="footer"/>
    <w:basedOn w:val="Normal"/>
    <w:link w:val="FooterChar"/>
    <w:uiPriority w:val="99"/>
    <w:pPr>
      <w:tabs>
        <w:tab w:val="center" w:pos="4320"/>
        <w:tab w:val="right" w:pos="864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auto"/>
      <w:lang w:val="x-none" w:eastAsia="x-none" w:bidi="ar-SA"/>
    </w:rPr>
  </w:style>
  <w:style w:type="paragraph" w:customStyle="1" w:styleId="Style">
    <w:name w:val="Style"/>
    <w:basedOn w:val="Normal"/>
    <w:uiPriority w:val="99"/>
    <w:pPr>
      <w:widowControl w:val="0"/>
      <w:ind w:left="720" w:hanging="720"/>
    </w:pPr>
    <w:rPr>
      <w:rFonts w:ascii="Courier" w:hAnsi="Courier"/>
      <w:snapToGrid w:val="0"/>
    </w:rPr>
  </w:style>
  <w:style w:type="character" w:styleId="Strong">
    <w:name w:val="Strong"/>
    <w:uiPriority w:val="22"/>
    <w:qFormat/>
    <w:rsid w:val="003D7E7E"/>
    <w:rPr>
      <w:b/>
      <w:bCs/>
      <w:spacing w:val="0"/>
    </w:rPr>
  </w:style>
  <w:style w:type="paragraph" w:styleId="BalloonText">
    <w:name w:val="Balloon Text"/>
    <w:basedOn w:val="Normal"/>
    <w:link w:val="BalloonTextChar"/>
    <w:uiPriority w:val="99"/>
    <w:semiHidden/>
    <w:rPr>
      <w:rFonts w:ascii="Tahoma" w:hAnsi="Tahoma"/>
      <w:color w:val="auto"/>
      <w:sz w:val="16"/>
      <w:szCs w:val="16"/>
      <w:lang w:val="x-none" w:eastAsia="x-none" w:bidi="ar-SA"/>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customStyle="1" w:styleId="EmailStyle24">
    <w:name w:val="EmailStyle24"/>
    <w:rPr>
      <w:color w:val="427D64"/>
    </w:rPr>
  </w:style>
  <w:style w:type="character" w:customStyle="1" w:styleId="EmailStyle26">
    <w:name w:val="EmailStyle26"/>
    <w:rPr>
      <w:rFonts w:ascii="Arial" w:hAnsi="Arial" w:cs="Arial"/>
      <w:color w:val="000080"/>
      <w:sz w:val="20"/>
      <w:szCs w:val="20"/>
    </w:rPr>
  </w:style>
  <w:style w:type="paragraph" w:customStyle="1" w:styleId="NormalWeb1">
    <w:name w:val="Normal (Web)1"/>
    <w:basedOn w:val="Normal"/>
    <w:uiPriority w:val="99"/>
    <w:pPr>
      <w:spacing w:before="100" w:beforeAutospacing="1" w:after="100" w:afterAutospacing="1"/>
    </w:pPr>
    <w:rPr>
      <w:rFonts w:ascii="Verdana" w:eastAsia="Arial Unicode MS" w:hAnsi="Verdana" w:cs="Arial Unicode MS"/>
    </w:rPr>
  </w:style>
  <w:style w:type="character" w:styleId="Emphasis">
    <w:name w:val="Emphasis"/>
    <w:uiPriority w:val="20"/>
    <w:qFormat/>
    <w:rsid w:val="003D7E7E"/>
    <w:rPr>
      <w:b/>
      <w:bCs/>
      <w:smallCaps/>
      <w:dstrike w:val="0"/>
      <w:color w:val="5A5A5A"/>
      <w:spacing w:val="20"/>
      <w:kern w:val="0"/>
      <w:vertAlign w:val="baseline"/>
    </w:rPr>
  </w:style>
  <w:style w:type="character" w:customStyle="1" w:styleId="HeaderChar">
    <w:name w:val="Header Char"/>
    <w:basedOn w:val="DefaultParagraphFont"/>
    <w:link w:val="Header"/>
    <w:uiPriority w:val="99"/>
    <w:rsid w:val="00696AC6"/>
  </w:style>
  <w:style w:type="paragraph" w:styleId="NormalIndent">
    <w:name w:val="Normal Indent"/>
    <w:basedOn w:val="Normal"/>
    <w:rsid w:val="00696AC6"/>
    <w:pPr>
      <w:ind w:left="720"/>
    </w:pPr>
  </w:style>
  <w:style w:type="paragraph" w:customStyle="1" w:styleId="ColorfulList-Accent11">
    <w:name w:val="Colorful List - Accent 11"/>
    <w:basedOn w:val="Normal"/>
    <w:uiPriority w:val="99"/>
    <w:rsid w:val="00934F54"/>
    <w:pPr>
      <w:spacing w:after="200" w:line="276" w:lineRule="auto"/>
      <w:ind w:left="720"/>
    </w:pPr>
    <w:rPr>
      <w:rFonts w:eastAsia="Calibri"/>
      <w:sz w:val="22"/>
      <w:szCs w:val="22"/>
    </w:rPr>
  </w:style>
  <w:style w:type="paragraph" w:styleId="TOC8">
    <w:name w:val="toc 8"/>
    <w:basedOn w:val="Normal"/>
    <w:next w:val="Normal"/>
    <w:autoRedefine/>
    <w:semiHidden/>
    <w:rsid w:val="00A02B50"/>
    <w:pPr>
      <w:ind w:left="1680"/>
    </w:pPr>
  </w:style>
  <w:style w:type="character" w:customStyle="1" w:styleId="Heading4Char">
    <w:name w:val="Heading 4 Char"/>
    <w:link w:val="Heading4"/>
    <w:uiPriority w:val="9"/>
    <w:rsid w:val="003D7E7E"/>
    <w:rPr>
      <w:rFonts w:ascii="Cambria" w:hAnsi="Cambria"/>
      <w:b/>
      <w:bCs/>
      <w:smallCaps/>
      <w:color w:val="3071C3"/>
      <w:spacing w:val="20"/>
      <w:lang w:val="x-none" w:eastAsia="x-none" w:bidi="en-US"/>
    </w:rPr>
  </w:style>
  <w:style w:type="character" w:customStyle="1" w:styleId="CommentTextChar">
    <w:name w:val="Comment Text Char"/>
    <w:basedOn w:val="DefaultParagraphFont"/>
    <w:link w:val="CommentText"/>
    <w:uiPriority w:val="99"/>
    <w:rsid w:val="006E2CA3"/>
  </w:style>
  <w:style w:type="character" w:customStyle="1" w:styleId="HTMLPreformattedChar">
    <w:name w:val="HTML Preformatted Char"/>
    <w:link w:val="HTMLPreformatted"/>
    <w:uiPriority w:val="99"/>
    <w:rsid w:val="006E2CA3"/>
    <w:rPr>
      <w:rFonts w:ascii="Arial Unicode MS" w:eastAsia="Arial Unicode MS" w:hAnsi="Arial Unicode MS" w:cs="Arial Unicode MS"/>
    </w:rPr>
  </w:style>
  <w:style w:type="paragraph" w:styleId="CommentSubject">
    <w:name w:val="annotation subject"/>
    <w:basedOn w:val="CommentText"/>
    <w:next w:val="CommentText"/>
    <w:link w:val="CommentSubjectChar"/>
    <w:uiPriority w:val="99"/>
    <w:semiHidden/>
    <w:rsid w:val="00C6632A"/>
    <w:rPr>
      <w:b/>
      <w:bCs/>
      <w:color w:val="auto"/>
      <w:lang w:val="x-none" w:eastAsia="x-none" w:bidi="ar-SA"/>
    </w:rPr>
  </w:style>
  <w:style w:type="paragraph" w:styleId="PlainText">
    <w:name w:val="Plain Text"/>
    <w:basedOn w:val="Normal"/>
    <w:link w:val="PlainTextChar"/>
    <w:uiPriority w:val="99"/>
    <w:unhideWhenUsed/>
    <w:rsid w:val="009974F5"/>
    <w:rPr>
      <w:rFonts w:ascii="Consolas" w:eastAsia="Calibri" w:hAnsi="Consolas"/>
      <w:color w:val="auto"/>
      <w:sz w:val="21"/>
      <w:szCs w:val="21"/>
      <w:lang w:val="x-none" w:eastAsia="x-none" w:bidi="ar-SA"/>
    </w:rPr>
  </w:style>
  <w:style w:type="character" w:customStyle="1" w:styleId="PlainTextChar">
    <w:name w:val="Plain Text Char"/>
    <w:link w:val="PlainText"/>
    <w:uiPriority w:val="99"/>
    <w:rsid w:val="009974F5"/>
    <w:rPr>
      <w:rFonts w:ascii="Consolas" w:eastAsia="Calibri" w:hAnsi="Consolas" w:cs="Times New Roman"/>
      <w:sz w:val="21"/>
      <w:szCs w:val="21"/>
    </w:rPr>
  </w:style>
  <w:style w:type="table" w:styleId="TableGrid">
    <w:name w:val="Table Grid"/>
    <w:basedOn w:val="TableNormal"/>
    <w:uiPriority w:val="59"/>
    <w:rsid w:val="00263D01"/>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3C48D0"/>
    <w:rPr>
      <w:rFonts w:ascii="Cambria" w:hAnsi="Cambria"/>
      <w:color w:val="0F243E"/>
      <w:spacing w:val="20"/>
      <w:sz w:val="28"/>
      <w:szCs w:val="32"/>
      <w:shd w:val="clear" w:color="auto" w:fill="D9D9D9"/>
      <w:lang w:val="x-none" w:eastAsia="x-none" w:bidi="en-US"/>
    </w:rPr>
  </w:style>
  <w:style w:type="character" w:customStyle="1" w:styleId="BodyTextChar">
    <w:name w:val="Body Text Char"/>
    <w:link w:val="BodyText"/>
    <w:uiPriority w:val="99"/>
    <w:rsid w:val="00263D01"/>
    <w:rPr>
      <w:sz w:val="24"/>
    </w:rPr>
  </w:style>
  <w:style w:type="character" w:customStyle="1" w:styleId="Heading3Char">
    <w:name w:val="Heading 3 Char"/>
    <w:link w:val="Heading3"/>
    <w:uiPriority w:val="9"/>
    <w:rsid w:val="005A21AE"/>
    <w:rPr>
      <w:smallCaps/>
      <w:color w:val="1F497D"/>
      <w:spacing w:val="20"/>
      <w:sz w:val="28"/>
      <w:szCs w:val="28"/>
      <w:lang w:bidi="en-US"/>
    </w:rPr>
  </w:style>
  <w:style w:type="character" w:customStyle="1" w:styleId="Heading5Char">
    <w:name w:val="Heading 5 Char"/>
    <w:link w:val="Heading5"/>
    <w:uiPriority w:val="9"/>
    <w:rsid w:val="003D7E7E"/>
    <w:rPr>
      <w:rFonts w:ascii="Cambria" w:hAnsi="Cambria"/>
      <w:smallCaps/>
      <w:color w:val="3071C3"/>
      <w:spacing w:val="20"/>
      <w:lang w:val="x-none" w:eastAsia="x-none" w:bidi="en-US"/>
    </w:rPr>
  </w:style>
  <w:style w:type="character" w:customStyle="1" w:styleId="FooterChar">
    <w:name w:val="Footer Char"/>
    <w:basedOn w:val="DefaultParagraphFont"/>
    <w:link w:val="Footer"/>
    <w:uiPriority w:val="99"/>
    <w:rsid w:val="009115BA"/>
  </w:style>
  <w:style w:type="paragraph" w:styleId="FootnoteText">
    <w:name w:val="footnote text"/>
    <w:basedOn w:val="Normal"/>
    <w:link w:val="FootnoteTextChar"/>
    <w:uiPriority w:val="99"/>
    <w:rsid w:val="005B6B2A"/>
  </w:style>
  <w:style w:type="character" w:customStyle="1" w:styleId="FootnoteTextChar">
    <w:name w:val="Footnote Text Char"/>
    <w:basedOn w:val="DefaultParagraphFont"/>
    <w:link w:val="FootnoteText"/>
    <w:uiPriority w:val="99"/>
    <w:rsid w:val="005B6B2A"/>
  </w:style>
  <w:style w:type="character" w:customStyle="1" w:styleId="Heading2Char">
    <w:name w:val="Heading 2 Char"/>
    <w:link w:val="Heading2"/>
    <w:uiPriority w:val="9"/>
    <w:rsid w:val="00637999"/>
    <w:rPr>
      <w:smallCaps/>
      <w:color w:val="17365D"/>
      <w:spacing w:val="20"/>
      <w:sz w:val="28"/>
      <w:szCs w:val="28"/>
      <w:shd w:val="pct15" w:color="auto" w:fill="auto"/>
      <w:lang w:val="x-none" w:eastAsia="x-none" w:bidi="en-US"/>
    </w:rPr>
  </w:style>
  <w:style w:type="paragraph" w:customStyle="1" w:styleId="Default">
    <w:name w:val="Default"/>
    <w:rsid w:val="004D6CEA"/>
    <w:pPr>
      <w:widowControl w:val="0"/>
      <w:autoSpaceDE w:val="0"/>
      <w:autoSpaceDN w:val="0"/>
      <w:adjustRightInd w:val="0"/>
      <w:spacing w:after="160" w:line="288" w:lineRule="auto"/>
      <w:ind w:left="2160"/>
    </w:pPr>
    <w:rPr>
      <w:rFonts w:ascii="JDHFO M+ Arial MT" w:hAnsi="JDHFO M+ Arial MT" w:cs="JDHFO M+ Arial MT"/>
      <w:color w:val="000000"/>
      <w:sz w:val="24"/>
      <w:szCs w:val="24"/>
    </w:rPr>
  </w:style>
  <w:style w:type="paragraph" w:customStyle="1" w:styleId="CM2">
    <w:name w:val="CM2"/>
    <w:basedOn w:val="Default"/>
    <w:next w:val="Default"/>
    <w:uiPriority w:val="99"/>
    <w:rsid w:val="004D6CEA"/>
    <w:rPr>
      <w:rFonts w:cs="Times New Roman"/>
      <w:color w:val="auto"/>
    </w:rPr>
  </w:style>
  <w:style w:type="paragraph" w:customStyle="1" w:styleId="CM1">
    <w:name w:val="CM1"/>
    <w:basedOn w:val="Default"/>
    <w:next w:val="Default"/>
    <w:uiPriority w:val="99"/>
    <w:rsid w:val="004D6CEA"/>
    <w:rPr>
      <w:rFonts w:cs="Times New Roman"/>
      <w:color w:val="auto"/>
    </w:rPr>
  </w:style>
  <w:style w:type="character" w:customStyle="1" w:styleId="Heading6Char">
    <w:name w:val="Heading 6 Char"/>
    <w:link w:val="Heading6"/>
    <w:uiPriority w:val="9"/>
    <w:locked/>
    <w:rsid w:val="003D7E7E"/>
    <w:rPr>
      <w:rFonts w:ascii="Cambria" w:hAnsi="Cambria"/>
      <w:smallCaps/>
      <w:color w:val="938953"/>
      <w:spacing w:val="20"/>
      <w:lang w:val="x-none" w:eastAsia="x-none" w:bidi="en-US"/>
    </w:rPr>
  </w:style>
  <w:style w:type="character" w:customStyle="1" w:styleId="Heading7Char">
    <w:name w:val="Heading 7 Char"/>
    <w:link w:val="Heading7"/>
    <w:uiPriority w:val="9"/>
    <w:locked/>
    <w:rsid w:val="003D7E7E"/>
    <w:rPr>
      <w:rFonts w:ascii="Cambria" w:hAnsi="Cambria"/>
      <w:b/>
      <w:bCs/>
      <w:smallCaps/>
      <w:color w:val="938953"/>
      <w:spacing w:val="20"/>
      <w:sz w:val="16"/>
      <w:szCs w:val="16"/>
      <w:lang w:val="x-none" w:eastAsia="x-none" w:bidi="en-US"/>
    </w:rPr>
  </w:style>
  <w:style w:type="character" w:customStyle="1" w:styleId="Heading8Char">
    <w:name w:val="Heading 8 Char"/>
    <w:link w:val="Heading8"/>
    <w:uiPriority w:val="9"/>
    <w:locked/>
    <w:rsid w:val="003D7E7E"/>
    <w:rPr>
      <w:rFonts w:ascii="Cambria" w:hAnsi="Cambria"/>
      <w:b/>
      <w:smallCaps/>
      <w:color w:val="938953"/>
      <w:spacing w:val="20"/>
      <w:sz w:val="16"/>
      <w:szCs w:val="16"/>
      <w:lang w:val="x-none" w:eastAsia="x-none" w:bidi="en-US"/>
    </w:rPr>
  </w:style>
  <w:style w:type="character" w:customStyle="1" w:styleId="Heading9Char">
    <w:name w:val="Heading 9 Char"/>
    <w:link w:val="Heading9"/>
    <w:uiPriority w:val="9"/>
    <w:locked/>
    <w:rsid w:val="003D7E7E"/>
    <w:rPr>
      <w:rFonts w:ascii="Cambria" w:hAnsi="Cambria"/>
      <w:smallCaps/>
      <w:color w:val="938953"/>
      <w:spacing w:val="20"/>
      <w:sz w:val="16"/>
      <w:szCs w:val="16"/>
      <w:lang w:val="x-none" w:eastAsia="x-none" w:bidi="en-US"/>
    </w:rPr>
  </w:style>
  <w:style w:type="character" w:customStyle="1" w:styleId="BodyText2Char">
    <w:name w:val="Body Text 2 Char"/>
    <w:link w:val="BodyText2"/>
    <w:uiPriority w:val="99"/>
    <w:locked/>
    <w:rsid w:val="00B01E08"/>
    <w:rPr>
      <w:b/>
      <w:sz w:val="28"/>
    </w:rPr>
  </w:style>
  <w:style w:type="character" w:customStyle="1" w:styleId="BodyText3Char">
    <w:name w:val="Body Text 3 Char"/>
    <w:link w:val="BodyText3"/>
    <w:uiPriority w:val="99"/>
    <w:locked/>
    <w:rsid w:val="00B01E08"/>
    <w:rPr>
      <w:sz w:val="32"/>
      <w:szCs w:val="24"/>
    </w:rPr>
  </w:style>
  <w:style w:type="character" w:customStyle="1" w:styleId="BodyTextIndentChar">
    <w:name w:val="Body Text Indent Char"/>
    <w:link w:val="BodyTextIndent"/>
    <w:uiPriority w:val="99"/>
    <w:locked/>
    <w:rsid w:val="00B01E08"/>
    <w:rPr>
      <w:color w:val="444444"/>
      <w:sz w:val="28"/>
      <w:szCs w:val="15"/>
    </w:rPr>
  </w:style>
  <w:style w:type="character" w:customStyle="1" w:styleId="BodyTextIndent3Char">
    <w:name w:val="Body Text Indent 3 Char"/>
    <w:link w:val="BodyTextIndent3"/>
    <w:uiPriority w:val="99"/>
    <w:locked/>
    <w:rsid w:val="00B01E08"/>
    <w:rPr>
      <w:b/>
      <w:sz w:val="24"/>
    </w:rPr>
  </w:style>
  <w:style w:type="character" w:customStyle="1" w:styleId="BodyTextIndent2Char">
    <w:name w:val="Body Text Indent 2 Char"/>
    <w:link w:val="BodyTextIndent2"/>
    <w:uiPriority w:val="99"/>
    <w:locked/>
    <w:rsid w:val="00B01E08"/>
    <w:rPr>
      <w:rFonts w:ascii="Courier New" w:hAnsi="Courier New" w:cs="Courier New"/>
      <w:sz w:val="24"/>
      <w:szCs w:val="24"/>
    </w:rPr>
  </w:style>
  <w:style w:type="paragraph" w:customStyle="1" w:styleId="a0">
    <w:name w:val="_"/>
    <w:basedOn w:val="Normal"/>
    <w:uiPriority w:val="99"/>
    <w:rsid w:val="00B01E08"/>
    <w:pPr>
      <w:widowControl w:val="0"/>
      <w:ind w:left="720" w:hanging="720"/>
    </w:pPr>
    <w:rPr>
      <w:rFonts w:ascii="Courier" w:hAnsi="Courier"/>
    </w:rPr>
  </w:style>
  <w:style w:type="character" w:customStyle="1" w:styleId="BalloonTextChar">
    <w:name w:val="Balloon Text Char"/>
    <w:link w:val="BalloonText"/>
    <w:uiPriority w:val="99"/>
    <w:locked/>
    <w:rsid w:val="00B01E08"/>
    <w:rPr>
      <w:rFonts w:ascii="Tahoma" w:hAnsi="Tahoma" w:cs="Tahoma"/>
      <w:sz w:val="16"/>
      <w:szCs w:val="16"/>
    </w:rPr>
  </w:style>
  <w:style w:type="character" w:customStyle="1" w:styleId="CommentTextChar2">
    <w:name w:val="Comment Text Char2"/>
    <w:uiPriority w:val="99"/>
    <w:rsid w:val="00B01E08"/>
    <w:rPr>
      <w:rFonts w:ascii="Courier" w:hAnsi="Courier" w:cs="Times New Roman"/>
      <w:snapToGrid w:val="0"/>
    </w:rPr>
  </w:style>
  <w:style w:type="character" w:customStyle="1" w:styleId="boldblue">
    <w:name w:val="boldblue"/>
    <w:uiPriority w:val="99"/>
    <w:rsid w:val="00B01E08"/>
    <w:rPr>
      <w:rFonts w:cs="Times New Roman"/>
    </w:rPr>
  </w:style>
  <w:style w:type="character" w:customStyle="1" w:styleId="centercolsectitle">
    <w:name w:val="centercolsectitle"/>
    <w:uiPriority w:val="99"/>
    <w:rsid w:val="00B01E08"/>
    <w:rPr>
      <w:rFonts w:cs="Times New Roman"/>
    </w:rPr>
  </w:style>
  <w:style w:type="character" w:customStyle="1" w:styleId="CommentTextChar1">
    <w:name w:val="Comment Text Char1"/>
    <w:uiPriority w:val="99"/>
    <w:rsid w:val="00B01E08"/>
    <w:rPr>
      <w:rFonts w:ascii="Courier" w:hAnsi="Courier" w:cs="Times New Roman"/>
      <w:snapToGrid w:val="0"/>
    </w:rPr>
  </w:style>
  <w:style w:type="character" w:customStyle="1" w:styleId="apple-style-span">
    <w:name w:val="apple-style-span"/>
    <w:uiPriority w:val="99"/>
    <w:rsid w:val="00B01E08"/>
    <w:rPr>
      <w:rFonts w:cs="Times New Roman"/>
    </w:rPr>
  </w:style>
  <w:style w:type="character" w:customStyle="1" w:styleId="CommentSubjectChar">
    <w:name w:val="Comment Subject Char"/>
    <w:link w:val="CommentSubject"/>
    <w:uiPriority w:val="99"/>
    <w:semiHidden/>
    <w:locked/>
    <w:rsid w:val="00B01E08"/>
    <w:rPr>
      <w:b/>
      <w:bCs/>
    </w:rPr>
  </w:style>
  <w:style w:type="paragraph" w:customStyle="1" w:styleId="TOCHeading1">
    <w:name w:val="TOC Heading1"/>
    <w:basedOn w:val="Heading1"/>
    <w:next w:val="Normal"/>
    <w:uiPriority w:val="39"/>
    <w:unhideWhenUsed/>
    <w:qFormat/>
    <w:rsid w:val="003D7E7E"/>
    <w:pPr>
      <w:outlineLvl w:val="9"/>
    </w:pPr>
  </w:style>
  <w:style w:type="paragraph" w:styleId="TOC1">
    <w:name w:val="toc 1"/>
    <w:basedOn w:val="Normal"/>
    <w:next w:val="Normal"/>
    <w:autoRedefine/>
    <w:uiPriority w:val="39"/>
    <w:unhideWhenUsed/>
    <w:qFormat/>
    <w:rsid w:val="005C6604"/>
    <w:pPr>
      <w:tabs>
        <w:tab w:val="left" w:pos="540"/>
        <w:tab w:val="right" w:leader="dot" w:pos="8630"/>
      </w:tabs>
      <w:spacing w:after="0" w:line="240" w:lineRule="auto"/>
      <w:ind w:left="720" w:hanging="720"/>
    </w:pPr>
    <w:rPr>
      <w:rFonts w:cs="Arial"/>
      <w:b/>
      <w:noProof/>
      <w:sz w:val="28"/>
      <w:szCs w:val="28"/>
    </w:rPr>
  </w:style>
  <w:style w:type="paragraph" w:styleId="TOC2">
    <w:name w:val="toc 2"/>
    <w:basedOn w:val="Normal"/>
    <w:next w:val="Normal"/>
    <w:autoRedefine/>
    <w:uiPriority w:val="39"/>
    <w:unhideWhenUsed/>
    <w:qFormat/>
    <w:rsid w:val="00A33CD9"/>
    <w:pPr>
      <w:tabs>
        <w:tab w:val="left" w:pos="720"/>
        <w:tab w:val="left" w:pos="1680"/>
        <w:tab w:val="right" w:leader="dot" w:pos="8630"/>
      </w:tabs>
      <w:spacing w:after="0" w:line="240" w:lineRule="auto"/>
      <w:ind w:left="1267" w:hanging="907"/>
    </w:pPr>
  </w:style>
  <w:style w:type="paragraph" w:styleId="TOC3">
    <w:name w:val="toc 3"/>
    <w:basedOn w:val="Normal"/>
    <w:next w:val="Normal"/>
    <w:autoRedefine/>
    <w:uiPriority w:val="39"/>
    <w:unhideWhenUsed/>
    <w:qFormat/>
    <w:rsid w:val="006420F7"/>
    <w:pPr>
      <w:tabs>
        <w:tab w:val="left" w:pos="720"/>
        <w:tab w:val="right" w:leader="dot" w:pos="8630"/>
      </w:tabs>
      <w:spacing w:line="240" w:lineRule="auto"/>
      <w:ind w:firstLine="720"/>
    </w:pPr>
  </w:style>
  <w:style w:type="character" w:styleId="FootnoteReference">
    <w:name w:val="footnote reference"/>
    <w:uiPriority w:val="99"/>
    <w:unhideWhenUsed/>
    <w:rsid w:val="00913EA5"/>
    <w:rPr>
      <w:vertAlign w:val="superscript"/>
    </w:rPr>
  </w:style>
  <w:style w:type="paragraph" w:customStyle="1" w:styleId="ColorfulList-Accent110">
    <w:name w:val="Colorful List - Accent 11"/>
    <w:basedOn w:val="Normal"/>
    <w:uiPriority w:val="34"/>
    <w:rsid w:val="00CF0302"/>
    <w:pPr>
      <w:ind w:left="720"/>
    </w:pPr>
    <w:rPr>
      <w:rFonts w:ascii="Courier" w:hAnsi="Courier" w:cs="Courier"/>
    </w:rPr>
  </w:style>
  <w:style w:type="paragraph" w:styleId="NoSpacing">
    <w:name w:val="No Spacing"/>
    <w:basedOn w:val="Normal"/>
    <w:link w:val="NoSpacingChar"/>
    <w:uiPriority w:val="1"/>
    <w:qFormat/>
    <w:rsid w:val="003D7E7E"/>
    <w:pPr>
      <w:spacing w:after="0" w:line="240" w:lineRule="auto"/>
    </w:pPr>
    <w:rPr>
      <w:lang w:val="x-none" w:eastAsia="x-none" w:bidi="ar-SA"/>
    </w:rPr>
  </w:style>
  <w:style w:type="character" w:customStyle="1" w:styleId="NoSpacingChar">
    <w:name w:val="No Spacing Char"/>
    <w:link w:val="NoSpacing"/>
    <w:uiPriority w:val="1"/>
    <w:rsid w:val="003D7E7E"/>
    <w:rPr>
      <w:color w:val="5A5A5A"/>
    </w:rPr>
  </w:style>
  <w:style w:type="paragraph" w:styleId="Revision">
    <w:name w:val="Revision"/>
    <w:hidden/>
    <w:uiPriority w:val="99"/>
    <w:semiHidden/>
    <w:rsid w:val="00607558"/>
    <w:pPr>
      <w:spacing w:after="160" w:line="288" w:lineRule="auto"/>
      <w:ind w:left="2160"/>
    </w:pPr>
    <w:rPr>
      <w:sz w:val="24"/>
      <w:szCs w:val="24"/>
    </w:rPr>
  </w:style>
  <w:style w:type="paragraph" w:styleId="Caption">
    <w:name w:val="caption"/>
    <w:basedOn w:val="Normal"/>
    <w:next w:val="Normal"/>
    <w:uiPriority w:val="35"/>
    <w:semiHidden/>
    <w:unhideWhenUsed/>
    <w:qFormat/>
    <w:rsid w:val="003D7E7E"/>
    <w:rPr>
      <w:b/>
      <w:bCs/>
      <w:smallCaps/>
      <w:color w:val="1F497D"/>
      <w:spacing w:val="10"/>
      <w:sz w:val="18"/>
      <w:szCs w:val="18"/>
    </w:rPr>
  </w:style>
  <w:style w:type="character" w:customStyle="1" w:styleId="TitleChar">
    <w:name w:val="Title Char"/>
    <w:link w:val="Title"/>
    <w:uiPriority w:val="10"/>
    <w:rsid w:val="003D7E7E"/>
    <w:rPr>
      <w:rFonts w:ascii="Cambria" w:hAnsi="Cambria"/>
      <w:smallCaps/>
      <w:color w:val="17365D"/>
      <w:spacing w:val="5"/>
      <w:sz w:val="72"/>
      <w:szCs w:val="72"/>
      <w:lang w:val="en-US" w:eastAsia="en-US" w:bidi="en-US"/>
    </w:rPr>
  </w:style>
  <w:style w:type="paragraph" w:styleId="Subtitle">
    <w:name w:val="Subtitle"/>
    <w:next w:val="Normal"/>
    <w:link w:val="SubtitleChar"/>
    <w:uiPriority w:val="11"/>
    <w:qFormat/>
    <w:rsid w:val="003D7E7E"/>
    <w:pPr>
      <w:spacing w:after="600"/>
    </w:pPr>
    <w:rPr>
      <w:smallCaps/>
      <w:color w:val="938953"/>
      <w:spacing w:val="5"/>
      <w:sz w:val="28"/>
      <w:szCs w:val="28"/>
      <w:lang w:bidi="en-US"/>
    </w:rPr>
  </w:style>
  <w:style w:type="character" w:customStyle="1" w:styleId="SubtitleChar">
    <w:name w:val="Subtitle Char"/>
    <w:link w:val="Subtitle"/>
    <w:uiPriority w:val="11"/>
    <w:rsid w:val="003D7E7E"/>
    <w:rPr>
      <w:smallCaps/>
      <w:color w:val="938953"/>
      <w:spacing w:val="5"/>
      <w:sz w:val="28"/>
      <w:szCs w:val="28"/>
      <w:lang w:val="en-US" w:eastAsia="en-US" w:bidi="en-US"/>
    </w:rPr>
  </w:style>
  <w:style w:type="paragraph" w:styleId="ListParagraph">
    <w:name w:val="List Paragraph"/>
    <w:basedOn w:val="Normal"/>
    <w:uiPriority w:val="34"/>
    <w:qFormat/>
    <w:rsid w:val="003D7E7E"/>
    <w:pPr>
      <w:ind w:left="720"/>
      <w:contextualSpacing/>
    </w:pPr>
  </w:style>
  <w:style w:type="paragraph" w:styleId="Quote">
    <w:name w:val="Quote"/>
    <w:basedOn w:val="Normal"/>
    <w:next w:val="Normal"/>
    <w:link w:val="QuoteChar"/>
    <w:uiPriority w:val="29"/>
    <w:qFormat/>
    <w:rsid w:val="003D7E7E"/>
    <w:rPr>
      <w:i/>
      <w:iCs/>
      <w:lang w:val="x-none" w:eastAsia="x-none" w:bidi="ar-SA"/>
    </w:rPr>
  </w:style>
  <w:style w:type="character" w:customStyle="1" w:styleId="QuoteChar">
    <w:name w:val="Quote Char"/>
    <w:link w:val="Quote"/>
    <w:uiPriority w:val="29"/>
    <w:rsid w:val="003D7E7E"/>
    <w:rPr>
      <w:i/>
      <w:iCs/>
      <w:color w:val="5A5A5A"/>
      <w:sz w:val="20"/>
      <w:szCs w:val="20"/>
    </w:rPr>
  </w:style>
  <w:style w:type="paragraph" w:styleId="IntenseQuote">
    <w:name w:val="Intense Quote"/>
    <w:basedOn w:val="Normal"/>
    <w:next w:val="Normal"/>
    <w:link w:val="IntenseQuoteChar"/>
    <w:uiPriority w:val="30"/>
    <w:qFormat/>
    <w:rsid w:val="003D7E7E"/>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lang w:val="x-none" w:eastAsia="x-none" w:bidi="ar-SA"/>
    </w:rPr>
  </w:style>
  <w:style w:type="character" w:customStyle="1" w:styleId="IntenseQuoteChar">
    <w:name w:val="Intense Quote Char"/>
    <w:link w:val="IntenseQuote"/>
    <w:uiPriority w:val="30"/>
    <w:rsid w:val="003D7E7E"/>
    <w:rPr>
      <w:rFonts w:ascii="Cambria" w:eastAsia="Times New Roman" w:hAnsi="Cambria" w:cs="Times New Roman"/>
      <w:smallCaps/>
      <w:color w:val="365F91"/>
      <w:sz w:val="20"/>
      <w:szCs w:val="20"/>
    </w:rPr>
  </w:style>
  <w:style w:type="character" w:styleId="SubtleEmphasis">
    <w:name w:val="Subtle Emphasis"/>
    <w:uiPriority w:val="19"/>
    <w:qFormat/>
    <w:rsid w:val="003D7E7E"/>
    <w:rPr>
      <w:smallCaps/>
      <w:dstrike w:val="0"/>
      <w:color w:val="5A5A5A"/>
      <w:vertAlign w:val="baseline"/>
    </w:rPr>
  </w:style>
  <w:style w:type="character" w:styleId="IntenseEmphasis">
    <w:name w:val="Intense Emphasis"/>
    <w:uiPriority w:val="21"/>
    <w:qFormat/>
    <w:rsid w:val="003D7E7E"/>
    <w:rPr>
      <w:b/>
      <w:bCs/>
      <w:smallCaps/>
      <w:color w:val="4F81BD"/>
      <w:spacing w:val="40"/>
    </w:rPr>
  </w:style>
  <w:style w:type="character" w:styleId="SubtleReference">
    <w:name w:val="Subtle Reference"/>
    <w:uiPriority w:val="31"/>
    <w:qFormat/>
    <w:rsid w:val="003D7E7E"/>
    <w:rPr>
      <w:rFonts w:ascii="Cambria" w:eastAsia="Times New Roman" w:hAnsi="Cambria" w:cs="Times New Roman"/>
      <w:i/>
      <w:iCs/>
      <w:smallCaps/>
      <w:color w:val="5A5A5A"/>
      <w:spacing w:val="20"/>
    </w:rPr>
  </w:style>
  <w:style w:type="character" w:styleId="IntenseReference">
    <w:name w:val="Intense Reference"/>
    <w:uiPriority w:val="32"/>
    <w:qFormat/>
    <w:rsid w:val="003D7E7E"/>
    <w:rPr>
      <w:rFonts w:ascii="Cambria" w:eastAsia="Times New Roman" w:hAnsi="Cambria" w:cs="Times New Roman"/>
      <w:b/>
      <w:bCs/>
      <w:i/>
      <w:iCs/>
      <w:smallCaps/>
      <w:color w:val="17365D"/>
      <w:spacing w:val="20"/>
    </w:rPr>
  </w:style>
  <w:style w:type="character" w:styleId="BookTitle">
    <w:name w:val="Book Title"/>
    <w:uiPriority w:val="33"/>
    <w:qFormat/>
    <w:rsid w:val="003D7E7E"/>
    <w:rPr>
      <w:rFonts w:ascii="Cambria" w:eastAsia="Times New Roman" w:hAnsi="Cambria" w:cs="Times New Roman"/>
      <w:b/>
      <w:bCs/>
      <w:smallCaps/>
      <w:color w:val="17365D"/>
      <w:spacing w:val="10"/>
      <w:u w:val="single"/>
    </w:rPr>
  </w:style>
  <w:style w:type="character" w:styleId="EndnoteReference">
    <w:name w:val="endnote reference"/>
    <w:uiPriority w:val="99"/>
    <w:semiHidden/>
    <w:unhideWhenUsed/>
    <w:rsid w:val="00D13227"/>
    <w:rPr>
      <w:vertAlign w:val="superscript"/>
    </w:rPr>
  </w:style>
  <w:style w:type="paragraph" w:styleId="TOCHeading">
    <w:name w:val="TOC Heading"/>
    <w:basedOn w:val="Heading1"/>
    <w:next w:val="Normal"/>
    <w:uiPriority w:val="39"/>
    <w:semiHidden/>
    <w:unhideWhenUsed/>
    <w:qFormat/>
    <w:rsid w:val="008268E3"/>
    <w:pPr>
      <w:keepNext/>
      <w:keepLines/>
      <w:numPr>
        <w:numId w:val="0"/>
      </w:numPr>
      <w:pBdr>
        <w:top w:val="none" w:sz="0" w:space="0" w:color="auto"/>
        <w:bottom w:val="none" w:sz="0" w:space="0" w:color="auto"/>
      </w:pBdr>
      <w:shd w:val="clear" w:color="auto" w:fill="auto"/>
      <w:spacing w:before="480" w:after="0" w:line="276" w:lineRule="auto"/>
      <w:contextualSpacing w:val="0"/>
      <w:jc w:val="left"/>
      <w:outlineLvl w:val="9"/>
    </w:pPr>
    <w:rPr>
      <w:rFonts w:eastAsia="MS Gothic"/>
      <w:b/>
      <w:bCs/>
      <w:color w:val="365F91"/>
      <w:spacing w:val="0"/>
      <w:szCs w:val="28"/>
      <w:lang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0"/>
    <w:lsdException w:name="toc 9" w:uiPriority="39"/>
    <w:lsdException w:name="Normal Indent" w:uiPriority="0"/>
    <w:lsdException w:name="index heading" w:uiPriority="0"/>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C5B"/>
    <w:pPr>
      <w:spacing w:after="160" w:line="288" w:lineRule="auto"/>
    </w:pPr>
    <w:rPr>
      <w:color w:val="5A5A5A"/>
      <w:lang w:bidi="en-US"/>
    </w:rPr>
  </w:style>
  <w:style w:type="paragraph" w:styleId="Heading1">
    <w:name w:val="heading 1"/>
    <w:basedOn w:val="Normal"/>
    <w:next w:val="Normal"/>
    <w:link w:val="Heading1Char"/>
    <w:uiPriority w:val="9"/>
    <w:qFormat/>
    <w:rsid w:val="003C48D0"/>
    <w:pPr>
      <w:numPr>
        <w:numId w:val="18"/>
      </w:numPr>
      <w:pBdr>
        <w:top w:val="single" w:sz="4" w:space="1" w:color="auto"/>
        <w:bottom w:val="single" w:sz="4" w:space="1" w:color="auto"/>
      </w:pBdr>
      <w:shd w:val="clear" w:color="auto" w:fill="D9D9D9"/>
      <w:spacing w:before="400" w:after="60" w:line="240" w:lineRule="auto"/>
      <w:contextualSpacing/>
      <w:jc w:val="center"/>
      <w:outlineLvl w:val="0"/>
    </w:pPr>
    <w:rPr>
      <w:rFonts w:ascii="Cambria" w:hAnsi="Cambria"/>
      <w:color w:val="0F243E"/>
      <w:spacing w:val="20"/>
      <w:sz w:val="28"/>
      <w:szCs w:val="32"/>
      <w:lang w:val="x-none" w:eastAsia="x-none"/>
    </w:rPr>
  </w:style>
  <w:style w:type="paragraph" w:styleId="Heading2">
    <w:name w:val="heading 2"/>
    <w:basedOn w:val="Normal"/>
    <w:next w:val="Normal"/>
    <w:link w:val="Heading2Char"/>
    <w:uiPriority w:val="9"/>
    <w:unhideWhenUsed/>
    <w:qFormat/>
    <w:rsid w:val="00637999"/>
    <w:pPr>
      <w:numPr>
        <w:ilvl w:val="1"/>
        <w:numId w:val="18"/>
      </w:numPr>
      <w:shd w:val="pct15" w:color="auto" w:fill="auto"/>
      <w:spacing w:before="120" w:after="60" w:line="240" w:lineRule="auto"/>
      <w:contextualSpacing/>
      <w:jc w:val="center"/>
      <w:outlineLvl w:val="1"/>
    </w:pPr>
    <w:rPr>
      <w:smallCaps/>
      <w:color w:val="17365D"/>
      <w:spacing w:val="20"/>
      <w:sz w:val="28"/>
      <w:szCs w:val="28"/>
      <w:lang w:val="x-none" w:eastAsia="x-none"/>
    </w:rPr>
  </w:style>
  <w:style w:type="paragraph" w:styleId="Heading3">
    <w:name w:val="heading 3"/>
    <w:basedOn w:val="Normal"/>
    <w:next w:val="Normal"/>
    <w:link w:val="Heading3Char"/>
    <w:uiPriority w:val="9"/>
    <w:unhideWhenUsed/>
    <w:qFormat/>
    <w:rsid w:val="005A21AE"/>
    <w:pPr>
      <w:spacing w:before="120" w:after="60" w:line="240" w:lineRule="auto"/>
      <w:contextualSpacing/>
      <w:jc w:val="center"/>
      <w:outlineLvl w:val="2"/>
    </w:pPr>
    <w:rPr>
      <w:smallCaps/>
      <w:color w:val="1F497D"/>
      <w:spacing w:val="20"/>
      <w:sz w:val="28"/>
      <w:szCs w:val="28"/>
      <w:lang w:val="x-none" w:eastAsia="x-none"/>
    </w:rPr>
  </w:style>
  <w:style w:type="paragraph" w:styleId="Heading4">
    <w:name w:val="heading 4"/>
    <w:basedOn w:val="Normal"/>
    <w:next w:val="Normal"/>
    <w:link w:val="Heading4Char"/>
    <w:uiPriority w:val="9"/>
    <w:unhideWhenUsed/>
    <w:qFormat/>
    <w:rsid w:val="003D7E7E"/>
    <w:pPr>
      <w:numPr>
        <w:ilvl w:val="3"/>
        <w:numId w:val="18"/>
      </w:numPr>
      <w:pBdr>
        <w:bottom w:val="single" w:sz="4" w:space="1" w:color="71A0DC"/>
      </w:pBdr>
      <w:spacing w:before="200" w:after="100" w:line="240" w:lineRule="auto"/>
      <w:contextualSpacing/>
      <w:outlineLvl w:val="3"/>
    </w:pPr>
    <w:rPr>
      <w:rFonts w:ascii="Cambria" w:hAnsi="Cambria"/>
      <w:b/>
      <w:bCs/>
      <w:smallCaps/>
      <w:color w:val="3071C3"/>
      <w:spacing w:val="20"/>
      <w:lang w:val="x-none" w:eastAsia="x-none"/>
    </w:rPr>
  </w:style>
  <w:style w:type="paragraph" w:styleId="Heading5">
    <w:name w:val="heading 5"/>
    <w:basedOn w:val="Normal"/>
    <w:next w:val="Normal"/>
    <w:link w:val="Heading5Char"/>
    <w:uiPriority w:val="9"/>
    <w:unhideWhenUsed/>
    <w:qFormat/>
    <w:rsid w:val="003D7E7E"/>
    <w:pPr>
      <w:numPr>
        <w:ilvl w:val="4"/>
        <w:numId w:val="18"/>
      </w:numPr>
      <w:pBdr>
        <w:bottom w:val="single" w:sz="4" w:space="1" w:color="548DD4"/>
      </w:pBdr>
      <w:spacing w:before="200" w:after="100" w:line="240" w:lineRule="auto"/>
      <w:contextualSpacing/>
      <w:outlineLvl w:val="4"/>
    </w:pPr>
    <w:rPr>
      <w:rFonts w:ascii="Cambria" w:hAnsi="Cambria"/>
      <w:smallCaps/>
      <w:color w:val="3071C3"/>
      <w:spacing w:val="20"/>
      <w:lang w:val="x-none" w:eastAsia="x-none"/>
    </w:rPr>
  </w:style>
  <w:style w:type="paragraph" w:styleId="Heading6">
    <w:name w:val="heading 6"/>
    <w:basedOn w:val="Normal"/>
    <w:next w:val="Normal"/>
    <w:link w:val="Heading6Char"/>
    <w:uiPriority w:val="9"/>
    <w:unhideWhenUsed/>
    <w:qFormat/>
    <w:rsid w:val="003D7E7E"/>
    <w:pPr>
      <w:numPr>
        <w:ilvl w:val="5"/>
        <w:numId w:val="18"/>
      </w:numPr>
      <w:pBdr>
        <w:bottom w:val="dotted" w:sz="8" w:space="1" w:color="938953"/>
      </w:pBdr>
      <w:spacing w:before="200" w:after="100"/>
      <w:contextualSpacing/>
      <w:outlineLvl w:val="5"/>
    </w:pPr>
    <w:rPr>
      <w:rFonts w:ascii="Cambria" w:hAnsi="Cambria"/>
      <w:smallCaps/>
      <w:color w:val="938953"/>
      <w:spacing w:val="20"/>
      <w:lang w:val="x-none" w:eastAsia="x-none"/>
    </w:rPr>
  </w:style>
  <w:style w:type="paragraph" w:styleId="Heading7">
    <w:name w:val="heading 7"/>
    <w:basedOn w:val="Normal"/>
    <w:next w:val="Normal"/>
    <w:link w:val="Heading7Char"/>
    <w:uiPriority w:val="9"/>
    <w:unhideWhenUsed/>
    <w:qFormat/>
    <w:rsid w:val="003D7E7E"/>
    <w:pPr>
      <w:numPr>
        <w:ilvl w:val="6"/>
        <w:numId w:val="18"/>
      </w:numPr>
      <w:pBdr>
        <w:bottom w:val="dotted" w:sz="8" w:space="1" w:color="938953"/>
      </w:pBdr>
      <w:spacing w:before="200" w:after="100" w:line="240" w:lineRule="auto"/>
      <w:contextualSpacing/>
      <w:outlineLvl w:val="6"/>
    </w:pPr>
    <w:rPr>
      <w:rFonts w:ascii="Cambria" w:hAnsi="Cambria"/>
      <w:b/>
      <w:bCs/>
      <w:smallCaps/>
      <w:color w:val="938953"/>
      <w:spacing w:val="20"/>
      <w:sz w:val="16"/>
      <w:szCs w:val="16"/>
      <w:lang w:val="x-none" w:eastAsia="x-none"/>
    </w:rPr>
  </w:style>
  <w:style w:type="paragraph" w:styleId="Heading8">
    <w:name w:val="heading 8"/>
    <w:basedOn w:val="Normal"/>
    <w:next w:val="Normal"/>
    <w:link w:val="Heading8Char"/>
    <w:uiPriority w:val="9"/>
    <w:unhideWhenUsed/>
    <w:qFormat/>
    <w:rsid w:val="003D7E7E"/>
    <w:pPr>
      <w:numPr>
        <w:ilvl w:val="7"/>
        <w:numId w:val="18"/>
      </w:numPr>
      <w:spacing w:before="200" w:after="60" w:line="240" w:lineRule="auto"/>
      <w:contextualSpacing/>
      <w:outlineLvl w:val="7"/>
    </w:pPr>
    <w:rPr>
      <w:rFonts w:ascii="Cambria" w:hAnsi="Cambria"/>
      <w:b/>
      <w:smallCaps/>
      <w:color w:val="938953"/>
      <w:spacing w:val="20"/>
      <w:sz w:val="16"/>
      <w:szCs w:val="16"/>
      <w:lang w:val="x-none" w:eastAsia="x-none"/>
    </w:rPr>
  </w:style>
  <w:style w:type="paragraph" w:styleId="Heading9">
    <w:name w:val="heading 9"/>
    <w:basedOn w:val="Normal"/>
    <w:next w:val="Normal"/>
    <w:link w:val="Heading9Char"/>
    <w:uiPriority w:val="9"/>
    <w:unhideWhenUsed/>
    <w:qFormat/>
    <w:rsid w:val="003D7E7E"/>
    <w:pPr>
      <w:numPr>
        <w:ilvl w:val="8"/>
        <w:numId w:val="18"/>
      </w:numPr>
      <w:spacing w:before="200" w:after="60" w:line="240" w:lineRule="auto"/>
      <w:contextualSpacing/>
      <w:outlineLvl w:val="8"/>
    </w:pPr>
    <w:rPr>
      <w:rFonts w:ascii="Cambria" w:hAnsi="Cambria"/>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720"/>
        <w:tab w:val="num" w:pos="360"/>
      </w:tabs>
      <w:ind w:left="0" w:firstLine="0"/>
    </w:pPr>
  </w:style>
  <w:style w:type="paragraph" w:styleId="ListBullet3">
    <w:name w:val="List Bullet 3"/>
    <w:basedOn w:val="Normal"/>
    <w:autoRedefine/>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Itemmarkedbyl">
    <w:name w:val="Item marked by (l)"/>
    <w:basedOn w:val="Normal"/>
    <w:pPr>
      <w:tabs>
        <w:tab w:val="num" w:pos="1080"/>
      </w:tabs>
      <w:ind w:firstLine="720"/>
    </w:pPr>
  </w:style>
  <w:style w:type="paragraph" w:customStyle="1" w:styleId="bullet-ss">
    <w:name w:val="bullet-ss"/>
    <w:basedOn w:val="Normal"/>
    <w:pPr>
      <w:tabs>
        <w:tab w:val="num" w:pos="360"/>
      </w:tabs>
      <w:ind w:left="360" w:hanging="360"/>
    </w:pPr>
    <w:rPr>
      <w:sz w:val="22"/>
    </w:rPr>
  </w:style>
  <w:style w:type="character" w:customStyle="1" w:styleId="headerslevel11">
    <w:name w:val="headerslevel11"/>
    <w:rPr>
      <w:rFonts w:ascii="Verdana" w:hAnsi="Verdana" w:hint="default"/>
      <w:b/>
      <w:bCs/>
      <w:color w:val="333333"/>
      <w:sz w:val="20"/>
      <w:szCs w:val="20"/>
    </w:rPr>
  </w:style>
  <w:style w:type="character" w:customStyle="1" w:styleId="contenttext1">
    <w:name w:val="contenttext1"/>
    <w:rPr>
      <w:rFonts w:ascii="Verdana" w:hAnsi="Verdana" w:hint="default"/>
      <w:color w:val="444444"/>
      <w:sz w:val="15"/>
      <w:szCs w:val="15"/>
    </w:rPr>
  </w:style>
  <w:style w:type="paragraph" w:customStyle="1" w:styleId="content">
    <w:name w:val="content"/>
    <w:basedOn w:val="Normal"/>
    <w:pPr>
      <w:spacing w:before="100" w:beforeAutospacing="1" w:after="100" w:afterAutospacing="1"/>
    </w:pPr>
    <w:rPr>
      <w:rFonts w:ascii="Verdana" w:eastAsia="Arial Unicode MS" w:hAnsi="Verdana" w:cs="Arial Unicode MS"/>
      <w:color w:val="444444"/>
      <w:sz w:val="15"/>
      <w:szCs w:val="15"/>
    </w:rPr>
  </w:style>
  <w:style w:type="paragraph" w:styleId="BodyText3">
    <w:name w:val="Body Text 3"/>
    <w:basedOn w:val="Normal"/>
    <w:link w:val="BodyText3Char"/>
    <w:uiPriority w:val="99"/>
    <w:rPr>
      <w:color w:val="auto"/>
      <w:sz w:val="32"/>
      <w:szCs w:val="24"/>
      <w:lang w:val="x-none" w:eastAsia="x-none" w:bidi="ar-SA"/>
    </w:rPr>
  </w:style>
  <w:style w:type="paragraph" w:styleId="BodyTextIndent">
    <w:name w:val="Body Text Indent"/>
    <w:basedOn w:val="Normal"/>
    <w:link w:val="BodyTextIndentChar"/>
    <w:uiPriority w:val="99"/>
    <w:pPr>
      <w:ind w:left="2160"/>
    </w:pPr>
    <w:rPr>
      <w:color w:val="444444"/>
      <w:sz w:val="28"/>
      <w:szCs w:val="15"/>
      <w:lang w:val="x-none" w:eastAsia="x-none" w:bidi="ar-SA"/>
    </w:rPr>
  </w:style>
  <w:style w:type="paragraph" w:customStyle="1" w:styleId="Preformatted">
    <w:name w:val="Preformatted"/>
    <w:basedOn w:val="Normal"/>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DefinitionTerm">
    <w:name w:val="Definition Term"/>
    <w:basedOn w:val="Normal"/>
    <w:next w:val="Normal"/>
    <w:pPr>
      <w:widowControl w:val="0"/>
    </w:pPr>
    <w:rPr>
      <w:snapToGrid w:val="0"/>
    </w:rPr>
  </w:style>
  <w:style w:type="paragraph" w:customStyle="1" w:styleId="h3">
    <w:name w:val="h3"/>
    <w:basedOn w:val="Normal"/>
    <w:pPr>
      <w:spacing w:before="100" w:beforeAutospacing="1"/>
    </w:pPr>
    <w:rPr>
      <w:rFonts w:ascii="Arial" w:eastAsia="Arial Unicode MS" w:hAnsi="Arial" w:cs="Arial"/>
      <w:b/>
      <w:bCs/>
    </w:rPr>
  </w:style>
  <w:style w:type="paragraph" w:styleId="CommentText">
    <w:name w:val="annotation text"/>
    <w:basedOn w:val="Normal"/>
    <w:link w:val="CommentTextChar"/>
    <w:uiPriority w:val="99"/>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rPr>
  </w:style>
  <w:style w:type="character" w:styleId="FollowedHyperlink">
    <w:name w:val="FollowedHyperlink"/>
    <w:uiPriority w:val="99"/>
    <w:rPr>
      <w:color w:val="800080"/>
      <w:u w:val="single"/>
    </w:rPr>
  </w:style>
  <w:style w:type="paragraph" w:styleId="Title">
    <w:name w:val="Title"/>
    <w:next w:val="Normal"/>
    <w:link w:val="TitleChar"/>
    <w:uiPriority w:val="10"/>
    <w:qFormat/>
    <w:rsid w:val="003D7E7E"/>
    <w:pPr>
      <w:spacing w:after="160"/>
      <w:contextualSpacing/>
    </w:pPr>
    <w:rPr>
      <w:rFonts w:ascii="Cambria" w:hAnsi="Cambria"/>
      <w:smallCaps/>
      <w:color w:val="17365D"/>
      <w:spacing w:val="5"/>
      <w:sz w:val="72"/>
      <w:szCs w:val="72"/>
      <w:lang w:bidi="en-US"/>
    </w:rPr>
  </w:style>
  <w:style w:type="paragraph" w:styleId="ListContinue">
    <w:name w:val="List Continue"/>
    <w:basedOn w:val="Normal"/>
    <w:semiHidden/>
    <w:pPr>
      <w:tabs>
        <w:tab w:val="left" w:pos="-720"/>
      </w:tabs>
      <w:suppressAutoHyphens/>
    </w:pPr>
    <w:rPr>
      <w:rFonts w:ascii="Courier" w:hAnsi="Courier"/>
    </w:rPr>
  </w:style>
  <w:style w:type="paragraph" w:styleId="BodyText">
    <w:name w:val="Body Text"/>
    <w:basedOn w:val="Normal"/>
    <w:link w:val="BodyTextChar"/>
    <w:uiPriority w:val="99"/>
    <w:rPr>
      <w:color w:val="auto"/>
      <w:sz w:val="24"/>
      <w:lang w:val="x-none" w:eastAsia="x-none" w:bidi="ar-SA"/>
    </w:rPr>
  </w:style>
  <w:style w:type="character" w:styleId="CommentReference">
    <w:name w:val="annotation reference"/>
    <w:uiPriority w:val="99"/>
    <w:rPr>
      <w:sz w:val="16"/>
      <w:szCs w:val="16"/>
    </w:rPr>
  </w:style>
  <w:style w:type="character" w:styleId="Hyperlink">
    <w:name w:val="Hyperlink"/>
    <w:uiPriority w:val="99"/>
    <w:rPr>
      <w:color w:val="0000FF"/>
      <w:u w:val="single"/>
    </w:rPr>
  </w:style>
  <w:style w:type="paragraph" w:styleId="BodyTextIndent3">
    <w:name w:val="Body Text Indent 3"/>
    <w:basedOn w:val="Normal"/>
    <w:link w:val="BodyTextIndent3Char"/>
    <w:uiPriority w:val="99"/>
    <w:pPr>
      <w:ind w:left="720"/>
    </w:pPr>
    <w:rPr>
      <w:b/>
      <w:color w:val="auto"/>
      <w:sz w:val="24"/>
      <w:lang w:val="x-none" w:eastAsia="x-none" w:bidi="ar-SA"/>
    </w:rPr>
  </w:style>
  <w:style w:type="paragraph" w:styleId="BodyText2">
    <w:name w:val="Body Text 2"/>
    <w:basedOn w:val="Normal"/>
    <w:link w:val="BodyText2Char"/>
    <w:uiPriority w:val="99"/>
    <w:rPr>
      <w:b/>
      <w:color w:val="auto"/>
      <w:sz w:val="28"/>
      <w:lang w:val="x-none" w:eastAsia="x-none" w:bidi="ar-SA"/>
    </w:rPr>
  </w:style>
  <w:style w:type="paragraph" w:styleId="BodyTextIndent2">
    <w:name w:val="Body Text Indent 2"/>
    <w:basedOn w:val="Normal"/>
    <w:link w:val="BodyTextIndent2Char"/>
    <w:uiPriority w:val="99"/>
    <w:pPr>
      <w:spacing w:line="480" w:lineRule="auto"/>
      <w:ind w:firstLine="540"/>
    </w:pPr>
    <w:rPr>
      <w:rFonts w:ascii="Courier New" w:hAnsi="Courier New"/>
      <w:color w:val="auto"/>
      <w:sz w:val="24"/>
      <w:szCs w:val="24"/>
      <w:lang w:val="x-none" w:eastAsia="x-none" w:bidi="ar-SA"/>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styleId="BlockText">
    <w:name w:val="Block Text"/>
    <w:basedOn w:val="Normal"/>
    <w:semiHidden/>
    <w:pPr>
      <w:spacing w:after="120"/>
      <w:ind w:left="1440" w:right="1440"/>
    </w:pPr>
  </w:style>
  <w:style w:type="character" w:customStyle="1" w:styleId="emailstyle20">
    <w:name w:val="emailstyle20"/>
    <w:rPr>
      <w:rFonts w:ascii="Arial" w:hAnsi="Arial" w:cs="Arial"/>
      <w:color w:val="993366"/>
      <w:sz w:val="2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Steps">
    <w:name w:val="Steps"/>
    <w:basedOn w:val="Normal"/>
    <w:pPr>
      <w:tabs>
        <w:tab w:val="num" w:pos="1440"/>
      </w:tabs>
      <w:ind w:left="1440" w:hanging="360"/>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uiPriority w:val="99"/>
  </w:style>
  <w:style w:type="paragraph" w:styleId="Footer">
    <w:name w:val="footer"/>
    <w:basedOn w:val="Normal"/>
    <w:link w:val="FooterChar"/>
    <w:uiPriority w:val="99"/>
    <w:pPr>
      <w:tabs>
        <w:tab w:val="center" w:pos="4320"/>
        <w:tab w:val="right" w:pos="864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auto"/>
      <w:lang w:val="x-none" w:eastAsia="x-none" w:bidi="ar-SA"/>
    </w:rPr>
  </w:style>
  <w:style w:type="paragraph" w:customStyle="1" w:styleId="Style">
    <w:name w:val="Style"/>
    <w:basedOn w:val="Normal"/>
    <w:uiPriority w:val="99"/>
    <w:pPr>
      <w:widowControl w:val="0"/>
      <w:ind w:left="720" w:hanging="720"/>
    </w:pPr>
    <w:rPr>
      <w:rFonts w:ascii="Courier" w:hAnsi="Courier"/>
      <w:snapToGrid w:val="0"/>
    </w:rPr>
  </w:style>
  <w:style w:type="character" w:styleId="Strong">
    <w:name w:val="Strong"/>
    <w:uiPriority w:val="22"/>
    <w:qFormat/>
    <w:rsid w:val="003D7E7E"/>
    <w:rPr>
      <w:b/>
      <w:bCs/>
      <w:spacing w:val="0"/>
    </w:rPr>
  </w:style>
  <w:style w:type="paragraph" w:styleId="BalloonText">
    <w:name w:val="Balloon Text"/>
    <w:basedOn w:val="Normal"/>
    <w:link w:val="BalloonTextChar"/>
    <w:uiPriority w:val="99"/>
    <w:semiHidden/>
    <w:rPr>
      <w:rFonts w:ascii="Tahoma" w:hAnsi="Tahoma"/>
      <w:color w:val="auto"/>
      <w:sz w:val="16"/>
      <w:szCs w:val="16"/>
      <w:lang w:val="x-none" w:eastAsia="x-none" w:bidi="ar-SA"/>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customStyle="1" w:styleId="EmailStyle24">
    <w:name w:val="EmailStyle24"/>
    <w:rPr>
      <w:color w:val="427D64"/>
    </w:rPr>
  </w:style>
  <w:style w:type="character" w:customStyle="1" w:styleId="EmailStyle26">
    <w:name w:val="EmailStyle26"/>
    <w:rPr>
      <w:rFonts w:ascii="Arial" w:hAnsi="Arial" w:cs="Arial"/>
      <w:color w:val="000080"/>
      <w:sz w:val="20"/>
      <w:szCs w:val="20"/>
    </w:rPr>
  </w:style>
  <w:style w:type="paragraph" w:customStyle="1" w:styleId="NormalWeb1">
    <w:name w:val="Normal (Web)1"/>
    <w:basedOn w:val="Normal"/>
    <w:uiPriority w:val="99"/>
    <w:pPr>
      <w:spacing w:before="100" w:beforeAutospacing="1" w:after="100" w:afterAutospacing="1"/>
    </w:pPr>
    <w:rPr>
      <w:rFonts w:ascii="Verdana" w:eastAsia="Arial Unicode MS" w:hAnsi="Verdana" w:cs="Arial Unicode MS"/>
    </w:rPr>
  </w:style>
  <w:style w:type="character" w:styleId="Emphasis">
    <w:name w:val="Emphasis"/>
    <w:uiPriority w:val="20"/>
    <w:qFormat/>
    <w:rsid w:val="003D7E7E"/>
    <w:rPr>
      <w:b/>
      <w:bCs/>
      <w:smallCaps/>
      <w:dstrike w:val="0"/>
      <w:color w:val="5A5A5A"/>
      <w:spacing w:val="20"/>
      <w:kern w:val="0"/>
      <w:vertAlign w:val="baseline"/>
    </w:rPr>
  </w:style>
  <w:style w:type="character" w:customStyle="1" w:styleId="HeaderChar">
    <w:name w:val="Header Char"/>
    <w:basedOn w:val="DefaultParagraphFont"/>
    <w:link w:val="Header"/>
    <w:uiPriority w:val="99"/>
    <w:rsid w:val="00696AC6"/>
  </w:style>
  <w:style w:type="paragraph" w:styleId="NormalIndent">
    <w:name w:val="Normal Indent"/>
    <w:basedOn w:val="Normal"/>
    <w:rsid w:val="00696AC6"/>
    <w:pPr>
      <w:ind w:left="720"/>
    </w:pPr>
  </w:style>
  <w:style w:type="paragraph" w:customStyle="1" w:styleId="ColorfulList-Accent11">
    <w:name w:val="Colorful List - Accent 11"/>
    <w:basedOn w:val="Normal"/>
    <w:uiPriority w:val="99"/>
    <w:rsid w:val="00934F54"/>
    <w:pPr>
      <w:spacing w:after="200" w:line="276" w:lineRule="auto"/>
      <w:ind w:left="720"/>
    </w:pPr>
    <w:rPr>
      <w:rFonts w:eastAsia="Calibri"/>
      <w:sz w:val="22"/>
      <w:szCs w:val="22"/>
    </w:rPr>
  </w:style>
  <w:style w:type="paragraph" w:styleId="TOC8">
    <w:name w:val="toc 8"/>
    <w:basedOn w:val="Normal"/>
    <w:next w:val="Normal"/>
    <w:autoRedefine/>
    <w:semiHidden/>
    <w:rsid w:val="00A02B50"/>
    <w:pPr>
      <w:ind w:left="1680"/>
    </w:pPr>
  </w:style>
  <w:style w:type="character" w:customStyle="1" w:styleId="Heading4Char">
    <w:name w:val="Heading 4 Char"/>
    <w:link w:val="Heading4"/>
    <w:uiPriority w:val="9"/>
    <w:rsid w:val="003D7E7E"/>
    <w:rPr>
      <w:rFonts w:ascii="Cambria" w:hAnsi="Cambria"/>
      <w:b/>
      <w:bCs/>
      <w:smallCaps/>
      <w:color w:val="3071C3"/>
      <w:spacing w:val="20"/>
      <w:lang w:val="x-none" w:eastAsia="x-none" w:bidi="en-US"/>
    </w:rPr>
  </w:style>
  <w:style w:type="character" w:customStyle="1" w:styleId="CommentTextChar">
    <w:name w:val="Comment Text Char"/>
    <w:basedOn w:val="DefaultParagraphFont"/>
    <w:link w:val="CommentText"/>
    <w:uiPriority w:val="99"/>
    <w:rsid w:val="006E2CA3"/>
  </w:style>
  <w:style w:type="character" w:customStyle="1" w:styleId="HTMLPreformattedChar">
    <w:name w:val="HTML Preformatted Char"/>
    <w:link w:val="HTMLPreformatted"/>
    <w:uiPriority w:val="99"/>
    <w:rsid w:val="006E2CA3"/>
    <w:rPr>
      <w:rFonts w:ascii="Arial Unicode MS" w:eastAsia="Arial Unicode MS" w:hAnsi="Arial Unicode MS" w:cs="Arial Unicode MS"/>
    </w:rPr>
  </w:style>
  <w:style w:type="paragraph" w:styleId="CommentSubject">
    <w:name w:val="annotation subject"/>
    <w:basedOn w:val="CommentText"/>
    <w:next w:val="CommentText"/>
    <w:link w:val="CommentSubjectChar"/>
    <w:uiPriority w:val="99"/>
    <w:semiHidden/>
    <w:rsid w:val="00C6632A"/>
    <w:rPr>
      <w:b/>
      <w:bCs/>
      <w:color w:val="auto"/>
      <w:lang w:val="x-none" w:eastAsia="x-none" w:bidi="ar-SA"/>
    </w:rPr>
  </w:style>
  <w:style w:type="paragraph" w:styleId="PlainText">
    <w:name w:val="Plain Text"/>
    <w:basedOn w:val="Normal"/>
    <w:link w:val="PlainTextChar"/>
    <w:uiPriority w:val="99"/>
    <w:unhideWhenUsed/>
    <w:rsid w:val="009974F5"/>
    <w:rPr>
      <w:rFonts w:ascii="Consolas" w:eastAsia="Calibri" w:hAnsi="Consolas"/>
      <w:color w:val="auto"/>
      <w:sz w:val="21"/>
      <w:szCs w:val="21"/>
      <w:lang w:val="x-none" w:eastAsia="x-none" w:bidi="ar-SA"/>
    </w:rPr>
  </w:style>
  <w:style w:type="character" w:customStyle="1" w:styleId="PlainTextChar">
    <w:name w:val="Plain Text Char"/>
    <w:link w:val="PlainText"/>
    <w:uiPriority w:val="99"/>
    <w:rsid w:val="009974F5"/>
    <w:rPr>
      <w:rFonts w:ascii="Consolas" w:eastAsia="Calibri" w:hAnsi="Consolas" w:cs="Times New Roman"/>
      <w:sz w:val="21"/>
      <w:szCs w:val="21"/>
    </w:rPr>
  </w:style>
  <w:style w:type="table" w:styleId="TableGrid">
    <w:name w:val="Table Grid"/>
    <w:basedOn w:val="TableNormal"/>
    <w:uiPriority w:val="59"/>
    <w:rsid w:val="00263D01"/>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3C48D0"/>
    <w:rPr>
      <w:rFonts w:ascii="Cambria" w:hAnsi="Cambria"/>
      <w:color w:val="0F243E"/>
      <w:spacing w:val="20"/>
      <w:sz w:val="28"/>
      <w:szCs w:val="32"/>
      <w:shd w:val="clear" w:color="auto" w:fill="D9D9D9"/>
      <w:lang w:val="x-none" w:eastAsia="x-none" w:bidi="en-US"/>
    </w:rPr>
  </w:style>
  <w:style w:type="character" w:customStyle="1" w:styleId="BodyTextChar">
    <w:name w:val="Body Text Char"/>
    <w:link w:val="BodyText"/>
    <w:uiPriority w:val="99"/>
    <w:rsid w:val="00263D01"/>
    <w:rPr>
      <w:sz w:val="24"/>
    </w:rPr>
  </w:style>
  <w:style w:type="character" w:customStyle="1" w:styleId="Heading3Char">
    <w:name w:val="Heading 3 Char"/>
    <w:link w:val="Heading3"/>
    <w:uiPriority w:val="9"/>
    <w:rsid w:val="005A21AE"/>
    <w:rPr>
      <w:smallCaps/>
      <w:color w:val="1F497D"/>
      <w:spacing w:val="20"/>
      <w:sz w:val="28"/>
      <w:szCs w:val="28"/>
      <w:lang w:bidi="en-US"/>
    </w:rPr>
  </w:style>
  <w:style w:type="character" w:customStyle="1" w:styleId="Heading5Char">
    <w:name w:val="Heading 5 Char"/>
    <w:link w:val="Heading5"/>
    <w:uiPriority w:val="9"/>
    <w:rsid w:val="003D7E7E"/>
    <w:rPr>
      <w:rFonts w:ascii="Cambria" w:hAnsi="Cambria"/>
      <w:smallCaps/>
      <w:color w:val="3071C3"/>
      <w:spacing w:val="20"/>
      <w:lang w:val="x-none" w:eastAsia="x-none" w:bidi="en-US"/>
    </w:rPr>
  </w:style>
  <w:style w:type="character" w:customStyle="1" w:styleId="FooterChar">
    <w:name w:val="Footer Char"/>
    <w:basedOn w:val="DefaultParagraphFont"/>
    <w:link w:val="Footer"/>
    <w:uiPriority w:val="99"/>
    <w:rsid w:val="009115BA"/>
  </w:style>
  <w:style w:type="paragraph" w:styleId="FootnoteText">
    <w:name w:val="footnote text"/>
    <w:basedOn w:val="Normal"/>
    <w:link w:val="FootnoteTextChar"/>
    <w:uiPriority w:val="99"/>
    <w:rsid w:val="005B6B2A"/>
  </w:style>
  <w:style w:type="character" w:customStyle="1" w:styleId="FootnoteTextChar">
    <w:name w:val="Footnote Text Char"/>
    <w:basedOn w:val="DefaultParagraphFont"/>
    <w:link w:val="FootnoteText"/>
    <w:uiPriority w:val="99"/>
    <w:rsid w:val="005B6B2A"/>
  </w:style>
  <w:style w:type="character" w:customStyle="1" w:styleId="Heading2Char">
    <w:name w:val="Heading 2 Char"/>
    <w:link w:val="Heading2"/>
    <w:uiPriority w:val="9"/>
    <w:rsid w:val="00637999"/>
    <w:rPr>
      <w:smallCaps/>
      <w:color w:val="17365D"/>
      <w:spacing w:val="20"/>
      <w:sz w:val="28"/>
      <w:szCs w:val="28"/>
      <w:shd w:val="pct15" w:color="auto" w:fill="auto"/>
      <w:lang w:val="x-none" w:eastAsia="x-none" w:bidi="en-US"/>
    </w:rPr>
  </w:style>
  <w:style w:type="paragraph" w:customStyle="1" w:styleId="Default">
    <w:name w:val="Default"/>
    <w:rsid w:val="004D6CEA"/>
    <w:pPr>
      <w:widowControl w:val="0"/>
      <w:autoSpaceDE w:val="0"/>
      <w:autoSpaceDN w:val="0"/>
      <w:adjustRightInd w:val="0"/>
      <w:spacing w:after="160" w:line="288" w:lineRule="auto"/>
      <w:ind w:left="2160"/>
    </w:pPr>
    <w:rPr>
      <w:rFonts w:ascii="JDHFO M+ Arial MT" w:hAnsi="JDHFO M+ Arial MT" w:cs="JDHFO M+ Arial MT"/>
      <w:color w:val="000000"/>
      <w:sz w:val="24"/>
      <w:szCs w:val="24"/>
    </w:rPr>
  </w:style>
  <w:style w:type="paragraph" w:customStyle="1" w:styleId="CM2">
    <w:name w:val="CM2"/>
    <w:basedOn w:val="Default"/>
    <w:next w:val="Default"/>
    <w:uiPriority w:val="99"/>
    <w:rsid w:val="004D6CEA"/>
    <w:rPr>
      <w:rFonts w:cs="Times New Roman"/>
      <w:color w:val="auto"/>
    </w:rPr>
  </w:style>
  <w:style w:type="paragraph" w:customStyle="1" w:styleId="CM1">
    <w:name w:val="CM1"/>
    <w:basedOn w:val="Default"/>
    <w:next w:val="Default"/>
    <w:uiPriority w:val="99"/>
    <w:rsid w:val="004D6CEA"/>
    <w:rPr>
      <w:rFonts w:cs="Times New Roman"/>
      <w:color w:val="auto"/>
    </w:rPr>
  </w:style>
  <w:style w:type="character" w:customStyle="1" w:styleId="Heading6Char">
    <w:name w:val="Heading 6 Char"/>
    <w:link w:val="Heading6"/>
    <w:uiPriority w:val="9"/>
    <w:locked/>
    <w:rsid w:val="003D7E7E"/>
    <w:rPr>
      <w:rFonts w:ascii="Cambria" w:hAnsi="Cambria"/>
      <w:smallCaps/>
      <w:color w:val="938953"/>
      <w:spacing w:val="20"/>
      <w:lang w:val="x-none" w:eastAsia="x-none" w:bidi="en-US"/>
    </w:rPr>
  </w:style>
  <w:style w:type="character" w:customStyle="1" w:styleId="Heading7Char">
    <w:name w:val="Heading 7 Char"/>
    <w:link w:val="Heading7"/>
    <w:uiPriority w:val="9"/>
    <w:locked/>
    <w:rsid w:val="003D7E7E"/>
    <w:rPr>
      <w:rFonts w:ascii="Cambria" w:hAnsi="Cambria"/>
      <w:b/>
      <w:bCs/>
      <w:smallCaps/>
      <w:color w:val="938953"/>
      <w:spacing w:val="20"/>
      <w:sz w:val="16"/>
      <w:szCs w:val="16"/>
      <w:lang w:val="x-none" w:eastAsia="x-none" w:bidi="en-US"/>
    </w:rPr>
  </w:style>
  <w:style w:type="character" w:customStyle="1" w:styleId="Heading8Char">
    <w:name w:val="Heading 8 Char"/>
    <w:link w:val="Heading8"/>
    <w:uiPriority w:val="9"/>
    <w:locked/>
    <w:rsid w:val="003D7E7E"/>
    <w:rPr>
      <w:rFonts w:ascii="Cambria" w:hAnsi="Cambria"/>
      <w:b/>
      <w:smallCaps/>
      <w:color w:val="938953"/>
      <w:spacing w:val="20"/>
      <w:sz w:val="16"/>
      <w:szCs w:val="16"/>
      <w:lang w:val="x-none" w:eastAsia="x-none" w:bidi="en-US"/>
    </w:rPr>
  </w:style>
  <w:style w:type="character" w:customStyle="1" w:styleId="Heading9Char">
    <w:name w:val="Heading 9 Char"/>
    <w:link w:val="Heading9"/>
    <w:uiPriority w:val="9"/>
    <w:locked/>
    <w:rsid w:val="003D7E7E"/>
    <w:rPr>
      <w:rFonts w:ascii="Cambria" w:hAnsi="Cambria"/>
      <w:smallCaps/>
      <w:color w:val="938953"/>
      <w:spacing w:val="20"/>
      <w:sz w:val="16"/>
      <w:szCs w:val="16"/>
      <w:lang w:val="x-none" w:eastAsia="x-none" w:bidi="en-US"/>
    </w:rPr>
  </w:style>
  <w:style w:type="character" w:customStyle="1" w:styleId="BodyText2Char">
    <w:name w:val="Body Text 2 Char"/>
    <w:link w:val="BodyText2"/>
    <w:uiPriority w:val="99"/>
    <w:locked/>
    <w:rsid w:val="00B01E08"/>
    <w:rPr>
      <w:b/>
      <w:sz w:val="28"/>
    </w:rPr>
  </w:style>
  <w:style w:type="character" w:customStyle="1" w:styleId="BodyText3Char">
    <w:name w:val="Body Text 3 Char"/>
    <w:link w:val="BodyText3"/>
    <w:uiPriority w:val="99"/>
    <w:locked/>
    <w:rsid w:val="00B01E08"/>
    <w:rPr>
      <w:sz w:val="32"/>
      <w:szCs w:val="24"/>
    </w:rPr>
  </w:style>
  <w:style w:type="character" w:customStyle="1" w:styleId="BodyTextIndentChar">
    <w:name w:val="Body Text Indent Char"/>
    <w:link w:val="BodyTextIndent"/>
    <w:uiPriority w:val="99"/>
    <w:locked/>
    <w:rsid w:val="00B01E08"/>
    <w:rPr>
      <w:color w:val="444444"/>
      <w:sz w:val="28"/>
      <w:szCs w:val="15"/>
    </w:rPr>
  </w:style>
  <w:style w:type="character" w:customStyle="1" w:styleId="BodyTextIndent3Char">
    <w:name w:val="Body Text Indent 3 Char"/>
    <w:link w:val="BodyTextIndent3"/>
    <w:uiPriority w:val="99"/>
    <w:locked/>
    <w:rsid w:val="00B01E08"/>
    <w:rPr>
      <w:b/>
      <w:sz w:val="24"/>
    </w:rPr>
  </w:style>
  <w:style w:type="character" w:customStyle="1" w:styleId="BodyTextIndent2Char">
    <w:name w:val="Body Text Indent 2 Char"/>
    <w:link w:val="BodyTextIndent2"/>
    <w:uiPriority w:val="99"/>
    <w:locked/>
    <w:rsid w:val="00B01E08"/>
    <w:rPr>
      <w:rFonts w:ascii="Courier New" w:hAnsi="Courier New" w:cs="Courier New"/>
      <w:sz w:val="24"/>
      <w:szCs w:val="24"/>
    </w:rPr>
  </w:style>
  <w:style w:type="paragraph" w:customStyle="1" w:styleId="a0">
    <w:name w:val="_"/>
    <w:basedOn w:val="Normal"/>
    <w:uiPriority w:val="99"/>
    <w:rsid w:val="00B01E08"/>
    <w:pPr>
      <w:widowControl w:val="0"/>
      <w:ind w:left="720" w:hanging="720"/>
    </w:pPr>
    <w:rPr>
      <w:rFonts w:ascii="Courier" w:hAnsi="Courier"/>
    </w:rPr>
  </w:style>
  <w:style w:type="character" w:customStyle="1" w:styleId="BalloonTextChar">
    <w:name w:val="Balloon Text Char"/>
    <w:link w:val="BalloonText"/>
    <w:uiPriority w:val="99"/>
    <w:locked/>
    <w:rsid w:val="00B01E08"/>
    <w:rPr>
      <w:rFonts w:ascii="Tahoma" w:hAnsi="Tahoma" w:cs="Tahoma"/>
      <w:sz w:val="16"/>
      <w:szCs w:val="16"/>
    </w:rPr>
  </w:style>
  <w:style w:type="character" w:customStyle="1" w:styleId="CommentTextChar2">
    <w:name w:val="Comment Text Char2"/>
    <w:uiPriority w:val="99"/>
    <w:rsid w:val="00B01E08"/>
    <w:rPr>
      <w:rFonts w:ascii="Courier" w:hAnsi="Courier" w:cs="Times New Roman"/>
      <w:snapToGrid w:val="0"/>
    </w:rPr>
  </w:style>
  <w:style w:type="character" w:customStyle="1" w:styleId="boldblue">
    <w:name w:val="boldblue"/>
    <w:uiPriority w:val="99"/>
    <w:rsid w:val="00B01E08"/>
    <w:rPr>
      <w:rFonts w:cs="Times New Roman"/>
    </w:rPr>
  </w:style>
  <w:style w:type="character" w:customStyle="1" w:styleId="centercolsectitle">
    <w:name w:val="centercolsectitle"/>
    <w:uiPriority w:val="99"/>
    <w:rsid w:val="00B01E08"/>
    <w:rPr>
      <w:rFonts w:cs="Times New Roman"/>
    </w:rPr>
  </w:style>
  <w:style w:type="character" w:customStyle="1" w:styleId="CommentTextChar1">
    <w:name w:val="Comment Text Char1"/>
    <w:uiPriority w:val="99"/>
    <w:rsid w:val="00B01E08"/>
    <w:rPr>
      <w:rFonts w:ascii="Courier" w:hAnsi="Courier" w:cs="Times New Roman"/>
      <w:snapToGrid w:val="0"/>
    </w:rPr>
  </w:style>
  <w:style w:type="character" w:customStyle="1" w:styleId="apple-style-span">
    <w:name w:val="apple-style-span"/>
    <w:uiPriority w:val="99"/>
    <w:rsid w:val="00B01E08"/>
    <w:rPr>
      <w:rFonts w:cs="Times New Roman"/>
    </w:rPr>
  </w:style>
  <w:style w:type="character" w:customStyle="1" w:styleId="CommentSubjectChar">
    <w:name w:val="Comment Subject Char"/>
    <w:link w:val="CommentSubject"/>
    <w:uiPriority w:val="99"/>
    <w:semiHidden/>
    <w:locked/>
    <w:rsid w:val="00B01E08"/>
    <w:rPr>
      <w:b/>
      <w:bCs/>
    </w:rPr>
  </w:style>
  <w:style w:type="paragraph" w:customStyle="1" w:styleId="TOCHeading1">
    <w:name w:val="TOC Heading1"/>
    <w:basedOn w:val="Heading1"/>
    <w:next w:val="Normal"/>
    <w:uiPriority w:val="39"/>
    <w:unhideWhenUsed/>
    <w:qFormat/>
    <w:rsid w:val="003D7E7E"/>
    <w:pPr>
      <w:outlineLvl w:val="9"/>
    </w:pPr>
  </w:style>
  <w:style w:type="paragraph" w:styleId="TOC1">
    <w:name w:val="toc 1"/>
    <w:basedOn w:val="Normal"/>
    <w:next w:val="Normal"/>
    <w:autoRedefine/>
    <w:uiPriority w:val="39"/>
    <w:unhideWhenUsed/>
    <w:qFormat/>
    <w:rsid w:val="005C6604"/>
    <w:pPr>
      <w:tabs>
        <w:tab w:val="left" w:pos="540"/>
        <w:tab w:val="right" w:leader="dot" w:pos="8630"/>
      </w:tabs>
      <w:spacing w:after="0" w:line="240" w:lineRule="auto"/>
      <w:ind w:left="720" w:hanging="720"/>
    </w:pPr>
    <w:rPr>
      <w:rFonts w:cs="Arial"/>
      <w:b/>
      <w:noProof/>
      <w:sz w:val="28"/>
      <w:szCs w:val="28"/>
    </w:rPr>
  </w:style>
  <w:style w:type="paragraph" w:styleId="TOC2">
    <w:name w:val="toc 2"/>
    <w:basedOn w:val="Normal"/>
    <w:next w:val="Normal"/>
    <w:autoRedefine/>
    <w:uiPriority w:val="39"/>
    <w:unhideWhenUsed/>
    <w:qFormat/>
    <w:rsid w:val="00A33CD9"/>
    <w:pPr>
      <w:tabs>
        <w:tab w:val="left" w:pos="720"/>
        <w:tab w:val="left" w:pos="1680"/>
        <w:tab w:val="right" w:leader="dot" w:pos="8630"/>
      </w:tabs>
      <w:spacing w:after="0" w:line="240" w:lineRule="auto"/>
      <w:ind w:left="1267" w:hanging="907"/>
    </w:pPr>
  </w:style>
  <w:style w:type="paragraph" w:styleId="TOC3">
    <w:name w:val="toc 3"/>
    <w:basedOn w:val="Normal"/>
    <w:next w:val="Normal"/>
    <w:autoRedefine/>
    <w:uiPriority w:val="39"/>
    <w:unhideWhenUsed/>
    <w:qFormat/>
    <w:rsid w:val="006420F7"/>
    <w:pPr>
      <w:tabs>
        <w:tab w:val="left" w:pos="720"/>
        <w:tab w:val="right" w:leader="dot" w:pos="8630"/>
      </w:tabs>
      <w:spacing w:line="240" w:lineRule="auto"/>
      <w:ind w:firstLine="720"/>
    </w:pPr>
  </w:style>
  <w:style w:type="character" w:styleId="FootnoteReference">
    <w:name w:val="footnote reference"/>
    <w:uiPriority w:val="99"/>
    <w:unhideWhenUsed/>
    <w:rsid w:val="00913EA5"/>
    <w:rPr>
      <w:vertAlign w:val="superscript"/>
    </w:rPr>
  </w:style>
  <w:style w:type="paragraph" w:customStyle="1" w:styleId="ColorfulList-Accent110">
    <w:name w:val="Colorful List - Accent 11"/>
    <w:basedOn w:val="Normal"/>
    <w:uiPriority w:val="34"/>
    <w:rsid w:val="00CF0302"/>
    <w:pPr>
      <w:ind w:left="720"/>
    </w:pPr>
    <w:rPr>
      <w:rFonts w:ascii="Courier" w:hAnsi="Courier" w:cs="Courier"/>
    </w:rPr>
  </w:style>
  <w:style w:type="paragraph" w:styleId="NoSpacing">
    <w:name w:val="No Spacing"/>
    <w:basedOn w:val="Normal"/>
    <w:link w:val="NoSpacingChar"/>
    <w:uiPriority w:val="1"/>
    <w:qFormat/>
    <w:rsid w:val="003D7E7E"/>
    <w:pPr>
      <w:spacing w:after="0" w:line="240" w:lineRule="auto"/>
    </w:pPr>
    <w:rPr>
      <w:lang w:val="x-none" w:eastAsia="x-none" w:bidi="ar-SA"/>
    </w:rPr>
  </w:style>
  <w:style w:type="character" w:customStyle="1" w:styleId="NoSpacingChar">
    <w:name w:val="No Spacing Char"/>
    <w:link w:val="NoSpacing"/>
    <w:uiPriority w:val="1"/>
    <w:rsid w:val="003D7E7E"/>
    <w:rPr>
      <w:color w:val="5A5A5A"/>
    </w:rPr>
  </w:style>
  <w:style w:type="paragraph" w:styleId="Revision">
    <w:name w:val="Revision"/>
    <w:hidden/>
    <w:uiPriority w:val="99"/>
    <w:semiHidden/>
    <w:rsid w:val="00607558"/>
    <w:pPr>
      <w:spacing w:after="160" w:line="288" w:lineRule="auto"/>
      <w:ind w:left="2160"/>
    </w:pPr>
    <w:rPr>
      <w:sz w:val="24"/>
      <w:szCs w:val="24"/>
    </w:rPr>
  </w:style>
  <w:style w:type="paragraph" w:styleId="Caption">
    <w:name w:val="caption"/>
    <w:basedOn w:val="Normal"/>
    <w:next w:val="Normal"/>
    <w:uiPriority w:val="35"/>
    <w:semiHidden/>
    <w:unhideWhenUsed/>
    <w:qFormat/>
    <w:rsid w:val="003D7E7E"/>
    <w:rPr>
      <w:b/>
      <w:bCs/>
      <w:smallCaps/>
      <w:color w:val="1F497D"/>
      <w:spacing w:val="10"/>
      <w:sz w:val="18"/>
      <w:szCs w:val="18"/>
    </w:rPr>
  </w:style>
  <w:style w:type="character" w:customStyle="1" w:styleId="TitleChar">
    <w:name w:val="Title Char"/>
    <w:link w:val="Title"/>
    <w:uiPriority w:val="10"/>
    <w:rsid w:val="003D7E7E"/>
    <w:rPr>
      <w:rFonts w:ascii="Cambria" w:hAnsi="Cambria"/>
      <w:smallCaps/>
      <w:color w:val="17365D"/>
      <w:spacing w:val="5"/>
      <w:sz w:val="72"/>
      <w:szCs w:val="72"/>
      <w:lang w:val="en-US" w:eastAsia="en-US" w:bidi="en-US"/>
    </w:rPr>
  </w:style>
  <w:style w:type="paragraph" w:styleId="Subtitle">
    <w:name w:val="Subtitle"/>
    <w:next w:val="Normal"/>
    <w:link w:val="SubtitleChar"/>
    <w:uiPriority w:val="11"/>
    <w:qFormat/>
    <w:rsid w:val="003D7E7E"/>
    <w:pPr>
      <w:spacing w:after="600"/>
    </w:pPr>
    <w:rPr>
      <w:smallCaps/>
      <w:color w:val="938953"/>
      <w:spacing w:val="5"/>
      <w:sz w:val="28"/>
      <w:szCs w:val="28"/>
      <w:lang w:bidi="en-US"/>
    </w:rPr>
  </w:style>
  <w:style w:type="character" w:customStyle="1" w:styleId="SubtitleChar">
    <w:name w:val="Subtitle Char"/>
    <w:link w:val="Subtitle"/>
    <w:uiPriority w:val="11"/>
    <w:rsid w:val="003D7E7E"/>
    <w:rPr>
      <w:smallCaps/>
      <w:color w:val="938953"/>
      <w:spacing w:val="5"/>
      <w:sz w:val="28"/>
      <w:szCs w:val="28"/>
      <w:lang w:val="en-US" w:eastAsia="en-US" w:bidi="en-US"/>
    </w:rPr>
  </w:style>
  <w:style w:type="paragraph" w:styleId="ListParagraph">
    <w:name w:val="List Paragraph"/>
    <w:basedOn w:val="Normal"/>
    <w:uiPriority w:val="34"/>
    <w:qFormat/>
    <w:rsid w:val="003D7E7E"/>
    <w:pPr>
      <w:ind w:left="720"/>
      <w:contextualSpacing/>
    </w:pPr>
  </w:style>
  <w:style w:type="paragraph" w:styleId="Quote">
    <w:name w:val="Quote"/>
    <w:basedOn w:val="Normal"/>
    <w:next w:val="Normal"/>
    <w:link w:val="QuoteChar"/>
    <w:uiPriority w:val="29"/>
    <w:qFormat/>
    <w:rsid w:val="003D7E7E"/>
    <w:rPr>
      <w:i/>
      <w:iCs/>
      <w:lang w:val="x-none" w:eastAsia="x-none" w:bidi="ar-SA"/>
    </w:rPr>
  </w:style>
  <w:style w:type="character" w:customStyle="1" w:styleId="QuoteChar">
    <w:name w:val="Quote Char"/>
    <w:link w:val="Quote"/>
    <w:uiPriority w:val="29"/>
    <w:rsid w:val="003D7E7E"/>
    <w:rPr>
      <w:i/>
      <w:iCs/>
      <w:color w:val="5A5A5A"/>
      <w:sz w:val="20"/>
      <w:szCs w:val="20"/>
    </w:rPr>
  </w:style>
  <w:style w:type="paragraph" w:styleId="IntenseQuote">
    <w:name w:val="Intense Quote"/>
    <w:basedOn w:val="Normal"/>
    <w:next w:val="Normal"/>
    <w:link w:val="IntenseQuoteChar"/>
    <w:uiPriority w:val="30"/>
    <w:qFormat/>
    <w:rsid w:val="003D7E7E"/>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lang w:val="x-none" w:eastAsia="x-none" w:bidi="ar-SA"/>
    </w:rPr>
  </w:style>
  <w:style w:type="character" w:customStyle="1" w:styleId="IntenseQuoteChar">
    <w:name w:val="Intense Quote Char"/>
    <w:link w:val="IntenseQuote"/>
    <w:uiPriority w:val="30"/>
    <w:rsid w:val="003D7E7E"/>
    <w:rPr>
      <w:rFonts w:ascii="Cambria" w:eastAsia="Times New Roman" w:hAnsi="Cambria" w:cs="Times New Roman"/>
      <w:smallCaps/>
      <w:color w:val="365F91"/>
      <w:sz w:val="20"/>
      <w:szCs w:val="20"/>
    </w:rPr>
  </w:style>
  <w:style w:type="character" w:styleId="SubtleEmphasis">
    <w:name w:val="Subtle Emphasis"/>
    <w:uiPriority w:val="19"/>
    <w:qFormat/>
    <w:rsid w:val="003D7E7E"/>
    <w:rPr>
      <w:smallCaps/>
      <w:dstrike w:val="0"/>
      <w:color w:val="5A5A5A"/>
      <w:vertAlign w:val="baseline"/>
    </w:rPr>
  </w:style>
  <w:style w:type="character" w:styleId="IntenseEmphasis">
    <w:name w:val="Intense Emphasis"/>
    <w:uiPriority w:val="21"/>
    <w:qFormat/>
    <w:rsid w:val="003D7E7E"/>
    <w:rPr>
      <w:b/>
      <w:bCs/>
      <w:smallCaps/>
      <w:color w:val="4F81BD"/>
      <w:spacing w:val="40"/>
    </w:rPr>
  </w:style>
  <w:style w:type="character" w:styleId="SubtleReference">
    <w:name w:val="Subtle Reference"/>
    <w:uiPriority w:val="31"/>
    <w:qFormat/>
    <w:rsid w:val="003D7E7E"/>
    <w:rPr>
      <w:rFonts w:ascii="Cambria" w:eastAsia="Times New Roman" w:hAnsi="Cambria" w:cs="Times New Roman"/>
      <w:i/>
      <w:iCs/>
      <w:smallCaps/>
      <w:color w:val="5A5A5A"/>
      <w:spacing w:val="20"/>
    </w:rPr>
  </w:style>
  <w:style w:type="character" w:styleId="IntenseReference">
    <w:name w:val="Intense Reference"/>
    <w:uiPriority w:val="32"/>
    <w:qFormat/>
    <w:rsid w:val="003D7E7E"/>
    <w:rPr>
      <w:rFonts w:ascii="Cambria" w:eastAsia="Times New Roman" w:hAnsi="Cambria" w:cs="Times New Roman"/>
      <w:b/>
      <w:bCs/>
      <w:i/>
      <w:iCs/>
      <w:smallCaps/>
      <w:color w:val="17365D"/>
      <w:spacing w:val="20"/>
    </w:rPr>
  </w:style>
  <w:style w:type="character" w:styleId="BookTitle">
    <w:name w:val="Book Title"/>
    <w:uiPriority w:val="33"/>
    <w:qFormat/>
    <w:rsid w:val="003D7E7E"/>
    <w:rPr>
      <w:rFonts w:ascii="Cambria" w:eastAsia="Times New Roman" w:hAnsi="Cambria" w:cs="Times New Roman"/>
      <w:b/>
      <w:bCs/>
      <w:smallCaps/>
      <w:color w:val="17365D"/>
      <w:spacing w:val="10"/>
      <w:u w:val="single"/>
    </w:rPr>
  </w:style>
  <w:style w:type="character" w:styleId="EndnoteReference">
    <w:name w:val="endnote reference"/>
    <w:uiPriority w:val="99"/>
    <w:semiHidden/>
    <w:unhideWhenUsed/>
    <w:rsid w:val="00D13227"/>
    <w:rPr>
      <w:vertAlign w:val="superscript"/>
    </w:rPr>
  </w:style>
  <w:style w:type="paragraph" w:styleId="TOCHeading">
    <w:name w:val="TOC Heading"/>
    <w:basedOn w:val="Heading1"/>
    <w:next w:val="Normal"/>
    <w:uiPriority w:val="39"/>
    <w:semiHidden/>
    <w:unhideWhenUsed/>
    <w:qFormat/>
    <w:rsid w:val="008268E3"/>
    <w:pPr>
      <w:keepNext/>
      <w:keepLines/>
      <w:numPr>
        <w:numId w:val="0"/>
      </w:numPr>
      <w:pBdr>
        <w:top w:val="none" w:sz="0" w:space="0" w:color="auto"/>
        <w:bottom w:val="none" w:sz="0" w:space="0" w:color="auto"/>
      </w:pBdr>
      <w:shd w:val="clear" w:color="auto" w:fill="auto"/>
      <w:spacing w:before="480" w:after="0" w:line="276" w:lineRule="auto"/>
      <w:contextualSpacing w:val="0"/>
      <w:jc w:val="left"/>
      <w:outlineLvl w:val="9"/>
    </w:pPr>
    <w:rPr>
      <w:rFonts w:eastAsia="MS Gothic"/>
      <w:b/>
      <w:bCs/>
      <w:color w:val="365F91"/>
      <w:spacing w:val="0"/>
      <w:szCs w:val="28"/>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9570">
      <w:bodyDiv w:val="1"/>
      <w:marLeft w:val="0"/>
      <w:marRight w:val="0"/>
      <w:marTop w:val="0"/>
      <w:marBottom w:val="0"/>
      <w:divBdr>
        <w:top w:val="none" w:sz="0" w:space="0" w:color="auto"/>
        <w:left w:val="none" w:sz="0" w:space="0" w:color="auto"/>
        <w:bottom w:val="none" w:sz="0" w:space="0" w:color="auto"/>
        <w:right w:val="none" w:sz="0" w:space="0" w:color="auto"/>
      </w:divBdr>
    </w:div>
    <w:div w:id="55517568">
      <w:bodyDiv w:val="1"/>
      <w:marLeft w:val="0"/>
      <w:marRight w:val="0"/>
      <w:marTop w:val="0"/>
      <w:marBottom w:val="0"/>
      <w:divBdr>
        <w:top w:val="none" w:sz="0" w:space="0" w:color="auto"/>
        <w:left w:val="none" w:sz="0" w:space="0" w:color="auto"/>
        <w:bottom w:val="none" w:sz="0" w:space="0" w:color="auto"/>
        <w:right w:val="none" w:sz="0" w:space="0" w:color="auto"/>
      </w:divBdr>
      <w:divsChild>
        <w:div w:id="853152674">
          <w:marLeft w:val="360"/>
          <w:marRight w:val="0"/>
          <w:marTop w:val="120"/>
          <w:marBottom w:val="120"/>
          <w:divBdr>
            <w:top w:val="none" w:sz="0" w:space="0" w:color="auto"/>
            <w:left w:val="none" w:sz="0" w:space="0" w:color="auto"/>
            <w:bottom w:val="none" w:sz="0" w:space="0" w:color="auto"/>
            <w:right w:val="none" w:sz="0" w:space="0" w:color="auto"/>
          </w:divBdr>
        </w:div>
        <w:div w:id="1482237096">
          <w:marLeft w:val="994"/>
          <w:marRight w:val="0"/>
          <w:marTop w:val="120"/>
          <w:marBottom w:val="120"/>
          <w:divBdr>
            <w:top w:val="none" w:sz="0" w:space="0" w:color="auto"/>
            <w:left w:val="none" w:sz="0" w:space="0" w:color="auto"/>
            <w:bottom w:val="none" w:sz="0" w:space="0" w:color="auto"/>
            <w:right w:val="none" w:sz="0" w:space="0" w:color="auto"/>
          </w:divBdr>
        </w:div>
        <w:div w:id="1778909370">
          <w:marLeft w:val="994"/>
          <w:marRight w:val="0"/>
          <w:marTop w:val="120"/>
          <w:marBottom w:val="120"/>
          <w:divBdr>
            <w:top w:val="none" w:sz="0" w:space="0" w:color="auto"/>
            <w:left w:val="none" w:sz="0" w:space="0" w:color="auto"/>
            <w:bottom w:val="none" w:sz="0" w:space="0" w:color="auto"/>
            <w:right w:val="none" w:sz="0" w:space="0" w:color="auto"/>
          </w:divBdr>
        </w:div>
        <w:div w:id="2085955423">
          <w:marLeft w:val="360"/>
          <w:marRight w:val="0"/>
          <w:marTop w:val="120"/>
          <w:marBottom w:val="120"/>
          <w:divBdr>
            <w:top w:val="none" w:sz="0" w:space="0" w:color="auto"/>
            <w:left w:val="none" w:sz="0" w:space="0" w:color="auto"/>
            <w:bottom w:val="none" w:sz="0" w:space="0" w:color="auto"/>
            <w:right w:val="none" w:sz="0" w:space="0" w:color="auto"/>
          </w:divBdr>
        </w:div>
        <w:div w:id="2142385864">
          <w:marLeft w:val="994"/>
          <w:marRight w:val="0"/>
          <w:marTop w:val="120"/>
          <w:marBottom w:val="120"/>
          <w:divBdr>
            <w:top w:val="none" w:sz="0" w:space="0" w:color="auto"/>
            <w:left w:val="none" w:sz="0" w:space="0" w:color="auto"/>
            <w:bottom w:val="none" w:sz="0" w:space="0" w:color="auto"/>
            <w:right w:val="none" w:sz="0" w:space="0" w:color="auto"/>
          </w:divBdr>
        </w:div>
      </w:divsChild>
    </w:div>
    <w:div w:id="59134965">
      <w:bodyDiv w:val="1"/>
      <w:marLeft w:val="0"/>
      <w:marRight w:val="0"/>
      <w:marTop w:val="0"/>
      <w:marBottom w:val="0"/>
      <w:divBdr>
        <w:top w:val="none" w:sz="0" w:space="0" w:color="auto"/>
        <w:left w:val="none" w:sz="0" w:space="0" w:color="auto"/>
        <w:bottom w:val="none" w:sz="0" w:space="0" w:color="auto"/>
        <w:right w:val="none" w:sz="0" w:space="0" w:color="auto"/>
      </w:divBdr>
    </w:div>
    <w:div w:id="144051907">
      <w:bodyDiv w:val="1"/>
      <w:marLeft w:val="0"/>
      <w:marRight w:val="0"/>
      <w:marTop w:val="0"/>
      <w:marBottom w:val="0"/>
      <w:divBdr>
        <w:top w:val="none" w:sz="0" w:space="0" w:color="auto"/>
        <w:left w:val="none" w:sz="0" w:space="0" w:color="auto"/>
        <w:bottom w:val="none" w:sz="0" w:space="0" w:color="auto"/>
        <w:right w:val="none" w:sz="0" w:space="0" w:color="auto"/>
      </w:divBdr>
    </w:div>
    <w:div w:id="176117384">
      <w:bodyDiv w:val="1"/>
      <w:marLeft w:val="0"/>
      <w:marRight w:val="0"/>
      <w:marTop w:val="0"/>
      <w:marBottom w:val="0"/>
      <w:divBdr>
        <w:top w:val="none" w:sz="0" w:space="0" w:color="auto"/>
        <w:left w:val="none" w:sz="0" w:space="0" w:color="auto"/>
        <w:bottom w:val="none" w:sz="0" w:space="0" w:color="auto"/>
        <w:right w:val="none" w:sz="0" w:space="0" w:color="auto"/>
      </w:divBdr>
      <w:divsChild>
        <w:div w:id="1343165200">
          <w:marLeft w:val="936"/>
          <w:marRight w:val="0"/>
          <w:marTop w:val="115"/>
          <w:marBottom w:val="0"/>
          <w:divBdr>
            <w:top w:val="none" w:sz="0" w:space="0" w:color="auto"/>
            <w:left w:val="none" w:sz="0" w:space="0" w:color="auto"/>
            <w:bottom w:val="none" w:sz="0" w:space="0" w:color="auto"/>
            <w:right w:val="none" w:sz="0" w:space="0" w:color="auto"/>
          </w:divBdr>
        </w:div>
        <w:div w:id="1660694488">
          <w:marLeft w:val="936"/>
          <w:marRight w:val="0"/>
          <w:marTop w:val="115"/>
          <w:marBottom w:val="0"/>
          <w:divBdr>
            <w:top w:val="none" w:sz="0" w:space="0" w:color="auto"/>
            <w:left w:val="none" w:sz="0" w:space="0" w:color="auto"/>
            <w:bottom w:val="none" w:sz="0" w:space="0" w:color="auto"/>
            <w:right w:val="none" w:sz="0" w:space="0" w:color="auto"/>
          </w:divBdr>
        </w:div>
        <w:div w:id="1829785056">
          <w:marLeft w:val="936"/>
          <w:marRight w:val="0"/>
          <w:marTop w:val="115"/>
          <w:marBottom w:val="0"/>
          <w:divBdr>
            <w:top w:val="none" w:sz="0" w:space="0" w:color="auto"/>
            <w:left w:val="none" w:sz="0" w:space="0" w:color="auto"/>
            <w:bottom w:val="none" w:sz="0" w:space="0" w:color="auto"/>
            <w:right w:val="none" w:sz="0" w:space="0" w:color="auto"/>
          </w:divBdr>
        </w:div>
        <w:div w:id="1858496878">
          <w:marLeft w:val="936"/>
          <w:marRight w:val="0"/>
          <w:marTop w:val="115"/>
          <w:marBottom w:val="0"/>
          <w:divBdr>
            <w:top w:val="none" w:sz="0" w:space="0" w:color="auto"/>
            <w:left w:val="none" w:sz="0" w:space="0" w:color="auto"/>
            <w:bottom w:val="none" w:sz="0" w:space="0" w:color="auto"/>
            <w:right w:val="none" w:sz="0" w:space="0" w:color="auto"/>
          </w:divBdr>
        </w:div>
      </w:divsChild>
    </w:div>
    <w:div w:id="225723842">
      <w:bodyDiv w:val="1"/>
      <w:marLeft w:val="0"/>
      <w:marRight w:val="0"/>
      <w:marTop w:val="0"/>
      <w:marBottom w:val="0"/>
      <w:divBdr>
        <w:top w:val="none" w:sz="0" w:space="0" w:color="auto"/>
        <w:left w:val="none" w:sz="0" w:space="0" w:color="auto"/>
        <w:bottom w:val="none" w:sz="0" w:space="0" w:color="auto"/>
        <w:right w:val="none" w:sz="0" w:space="0" w:color="auto"/>
      </w:divBdr>
    </w:div>
    <w:div w:id="300380238">
      <w:bodyDiv w:val="1"/>
      <w:marLeft w:val="0"/>
      <w:marRight w:val="0"/>
      <w:marTop w:val="0"/>
      <w:marBottom w:val="0"/>
      <w:divBdr>
        <w:top w:val="none" w:sz="0" w:space="0" w:color="auto"/>
        <w:left w:val="none" w:sz="0" w:space="0" w:color="auto"/>
        <w:bottom w:val="none" w:sz="0" w:space="0" w:color="auto"/>
        <w:right w:val="none" w:sz="0" w:space="0" w:color="auto"/>
      </w:divBdr>
    </w:div>
    <w:div w:id="517817427">
      <w:bodyDiv w:val="1"/>
      <w:marLeft w:val="0"/>
      <w:marRight w:val="0"/>
      <w:marTop w:val="0"/>
      <w:marBottom w:val="0"/>
      <w:divBdr>
        <w:top w:val="none" w:sz="0" w:space="0" w:color="auto"/>
        <w:left w:val="none" w:sz="0" w:space="0" w:color="auto"/>
        <w:bottom w:val="none" w:sz="0" w:space="0" w:color="auto"/>
        <w:right w:val="none" w:sz="0" w:space="0" w:color="auto"/>
      </w:divBdr>
    </w:div>
    <w:div w:id="709188613">
      <w:bodyDiv w:val="1"/>
      <w:marLeft w:val="0"/>
      <w:marRight w:val="0"/>
      <w:marTop w:val="0"/>
      <w:marBottom w:val="0"/>
      <w:divBdr>
        <w:top w:val="none" w:sz="0" w:space="0" w:color="auto"/>
        <w:left w:val="none" w:sz="0" w:space="0" w:color="auto"/>
        <w:bottom w:val="none" w:sz="0" w:space="0" w:color="auto"/>
        <w:right w:val="none" w:sz="0" w:space="0" w:color="auto"/>
      </w:divBdr>
    </w:div>
    <w:div w:id="722869786">
      <w:bodyDiv w:val="1"/>
      <w:marLeft w:val="0"/>
      <w:marRight w:val="0"/>
      <w:marTop w:val="0"/>
      <w:marBottom w:val="0"/>
      <w:divBdr>
        <w:top w:val="none" w:sz="0" w:space="0" w:color="auto"/>
        <w:left w:val="none" w:sz="0" w:space="0" w:color="auto"/>
        <w:bottom w:val="none" w:sz="0" w:space="0" w:color="auto"/>
        <w:right w:val="none" w:sz="0" w:space="0" w:color="auto"/>
      </w:divBdr>
    </w:div>
    <w:div w:id="798305323">
      <w:bodyDiv w:val="1"/>
      <w:marLeft w:val="0"/>
      <w:marRight w:val="0"/>
      <w:marTop w:val="0"/>
      <w:marBottom w:val="0"/>
      <w:divBdr>
        <w:top w:val="none" w:sz="0" w:space="0" w:color="auto"/>
        <w:left w:val="none" w:sz="0" w:space="0" w:color="auto"/>
        <w:bottom w:val="none" w:sz="0" w:space="0" w:color="auto"/>
        <w:right w:val="none" w:sz="0" w:space="0" w:color="auto"/>
      </w:divBdr>
      <w:divsChild>
        <w:div w:id="706684605">
          <w:marLeft w:val="936"/>
          <w:marRight w:val="0"/>
          <w:marTop w:val="115"/>
          <w:marBottom w:val="0"/>
          <w:divBdr>
            <w:top w:val="none" w:sz="0" w:space="0" w:color="auto"/>
            <w:left w:val="none" w:sz="0" w:space="0" w:color="auto"/>
            <w:bottom w:val="none" w:sz="0" w:space="0" w:color="auto"/>
            <w:right w:val="none" w:sz="0" w:space="0" w:color="auto"/>
          </w:divBdr>
        </w:div>
        <w:div w:id="955453943">
          <w:marLeft w:val="936"/>
          <w:marRight w:val="0"/>
          <w:marTop w:val="115"/>
          <w:marBottom w:val="0"/>
          <w:divBdr>
            <w:top w:val="none" w:sz="0" w:space="0" w:color="auto"/>
            <w:left w:val="none" w:sz="0" w:space="0" w:color="auto"/>
            <w:bottom w:val="none" w:sz="0" w:space="0" w:color="auto"/>
            <w:right w:val="none" w:sz="0" w:space="0" w:color="auto"/>
          </w:divBdr>
        </w:div>
      </w:divsChild>
    </w:div>
    <w:div w:id="823551031">
      <w:bodyDiv w:val="1"/>
      <w:marLeft w:val="0"/>
      <w:marRight w:val="0"/>
      <w:marTop w:val="0"/>
      <w:marBottom w:val="0"/>
      <w:divBdr>
        <w:top w:val="none" w:sz="0" w:space="0" w:color="auto"/>
        <w:left w:val="none" w:sz="0" w:space="0" w:color="auto"/>
        <w:bottom w:val="none" w:sz="0" w:space="0" w:color="auto"/>
        <w:right w:val="none" w:sz="0" w:space="0" w:color="auto"/>
      </w:divBdr>
    </w:div>
    <w:div w:id="846946181">
      <w:bodyDiv w:val="1"/>
      <w:marLeft w:val="0"/>
      <w:marRight w:val="0"/>
      <w:marTop w:val="0"/>
      <w:marBottom w:val="0"/>
      <w:divBdr>
        <w:top w:val="none" w:sz="0" w:space="0" w:color="auto"/>
        <w:left w:val="none" w:sz="0" w:space="0" w:color="auto"/>
        <w:bottom w:val="none" w:sz="0" w:space="0" w:color="auto"/>
        <w:right w:val="none" w:sz="0" w:space="0" w:color="auto"/>
      </w:divBdr>
    </w:div>
    <w:div w:id="869075174">
      <w:bodyDiv w:val="1"/>
      <w:marLeft w:val="0"/>
      <w:marRight w:val="0"/>
      <w:marTop w:val="0"/>
      <w:marBottom w:val="0"/>
      <w:divBdr>
        <w:top w:val="none" w:sz="0" w:space="0" w:color="auto"/>
        <w:left w:val="none" w:sz="0" w:space="0" w:color="auto"/>
        <w:bottom w:val="none" w:sz="0" w:space="0" w:color="auto"/>
        <w:right w:val="none" w:sz="0" w:space="0" w:color="auto"/>
      </w:divBdr>
    </w:div>
    <w:div w:id="1169176029">
      <w:bodyDiv w:val="1"/>
      <w:marLeft w:val="0"/>
      <w:marRight w:val="0"/>
      <w:marTop w:val="0"/>
      <w:marBottom w:val="0"/>
      <w:divBdr>
        <w:top w:val="none" w:sz="0" w:space="0" w:color="auto"/>
        <w:left w:val="none" w:sz="0" w:space="0" w:color="auto"/>
        <w:bottom w:val="none" w:sz="0" w:space="0" w:color="auto"/>
        <w:right w:val="none" w:sz="0" w:space="0" w:color="auto"/>
      </w:divBdr>
      <w:divsChild>
        <w:div w:id="329600784">
          <w:marLeft w:val="0"/>
          <w:marRight w:val="0"/>
          <w:marTop w:val="0"/>
          <w:marBottom w:val="0"/>
          <w:divBdr>
            <w:top w:val="none" w:sz="0" w:space="0" w:color="auto"/>
            <w:left w:val="none" w:sz="0" w:space="0" w:color="auto"/>
            <w:bottom w:val="none" w:sz="0" w:space="0" w:color="auto"/>
            <w:right w:val="none" w:sz="0" w:space="0" w:color="auto"/>
          </w:divBdr>
          <w:divsChild>
            <w:div w:id="1388184093">
              <w:marLeft w:val="-225"/>
              <w:marRight w:val="-225"/>
              <w:marTop w:val="0"/>
              <w:marBottom w:val="0"/>
              <w:divBdr>
                <w:top w:val="none" w:sz="0" w:space="0" w:color="auto"/>
                <w:left w:val="none" w:sz="0" w:space="0" w:color="auto"/>
                <w:bottom w:val="none" w:sz="0" w:space="0" w:color="auto"/>
                <w:right w:val="none" w:sz="0" w:space="0" w:color="auto"/>
              </w:divBdr>
              <w:divsChild>
                <w:div w:id="711467453">
                  <w:marLeft w:val="0"/>
                  <w:marRight w:val="0"/>
                  <w:marTop w:val="0"/>
                  <w:marBottom w:val="0"/>
                  <w:divBdr>
                    <w:top w:val="none" w:sz="0" w:space="0" w:color="auto"/>
                    <w:left w:val="none" w:sz="0" w:space="0" w:color="auto"/>
                    <w:bottom w:val="none" w:sz="0" w:space="0" w:color="auto"/>
                    <w:right w:val="none" w:sz="0" w:space="0" w:color="auto"/>
                  </w:divBdr>
                  <w:divsChild>
                    <w:div w:id="205117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0816">
      <w:bodyDiv w:val="1"/>
      <w:marLeft w:val="0"/>
      <w:marRight w:val="0"/>
      <w:marTop w:val="0"/>
      <w:marBottom w:val="0"/>
      <w:divBdr>
        <w:top w:val="none" w:sz="0" w:space="0" w:color="auto"/>
        <w:left w:val="none" w:sz="0" w:space="0" w:color="auto"/>
        <w:bottom w:val="none" w:sz="0" w:space="0" w:color="auto"/>
        <w:right w:val="none" w:sz="0" w:space="0" w:color="auto"/>
      </w:divBdr>
    </w:div>
    <w:div w:id="1227424030">
      <w:bodyDiv w:val="1"/>
      <w:marLeft w:val="0"/>
      <w:marRight w:val="0"/>
      <w:marTop w:val="0"/>
      <w:marBottom w:val="0"/>
      <w:divBdr>
        <w:top w:val="none" w:sz="0" w:space="0" w:color="auto"/>
        <w:left w:val="none" w:sz="0" w:space="0" w:color="auto"/>
        <w:bottom w:val="none" w:sz="0" w:space="0" w:color="auto"/>
        <w:right w:val="none" w:sz="0" w:space="0" w:color="auto"/>
      </w:divBdr>
      <w:divsChild>
        <w:div w:id="1291399390">
          <w:marLeft w:val="547"/>
          <w:marRight w:val="0"/>
          <w:marTop w:val="0"/>
          <w:marBottom w:val="240"/>
          <w:divBdr>
            <w:top w:val="none" w:sz="0" w:space="0" w:color="auto"/>
            <w:left w:val="none" w:sz="0" w:space="0" w:color="auto"/>
            <w:bottom w:val="none" w:sz="0" w:space="0" w:color="auto"/>
            <w:right w:val="none" w:sz="0" w:space="0" w:color="auto"/>
          </w:divBdr>
        </w:div>
      </w:divsChild>
    </w:div>
    <w:div w:id="1254826139">
      <w:bodyDiv w:val="1"/>
      <w:marLeft w:val="0"/>
      <w:marRight w:val="0"/>
      <w:marTop w:val="0"/>
      <w:marBottom w:val="0"/>
      <w:divBdr>
        <w:top w:val="none" w:sz="0" w:space="0" w:color="auto"/>
        <w:left w:val="none" w:sz="0" w:space="0" w:color="auto"/>
        <w:bottom w:val="none" w:sz="0" w:space="0" w:color="auto"/>
        <w:right w:val="none" w:sz="0" w:space="0" w:color="auto"/>
      </w:divBdr>
    </w:div>
    <w:div w:id="1277517662">
      <w:bodyDiv w:val="1"/>
      <w:marLeft w:val="0"/>
      <w:marRight w:val="0"/>
      <w:marTop w:val="0"/>
      <w:marBottom w:val="0"/>
      <w:divBdr>
        <w:top w:val="none" w:sz="0" w:space="0" w:color="auto"/>
        <w:left w:val="none" w:sz="0" w:space="0" w:color="auto"/>
        <w:bottom w:val="none" w:sz="0" w:space="0" w:color="auto"/>
        <w:right w:val="none" w:sz="0" w:space="0" w:color="auto"/>
      </w:divBdr>
    </w:div>
    <w:div w:id="1307585164">
      <w:bodyDiv w:val="1"/>
      <w:marLeft w:val="0"/>
      <w:marRight w:val="0"/>
      <w:marTop w:val="0"/>
      <w:marBottom w:val="0"/>
      <w:divBdr>
        <w:top w:val="none" w:sz="0" w:space="0" w:color="auto"/>
        <w:left w:val="none" w:sz="0" w:space="0" w:color="auto"/>
        <w:bottom w:val="none" w:sz="0" w:space="0" w:color="auto"/>
        <w:right w:val="none" w:sz="0" w:space="0" w:color="auto"/>
      </w:divBdr>
    </w:div>
    <w:div w:id="1309164698">
      <w:bodyDiv w:val="1"/>
      <w:marLeft w:val="0"/>
      <w:marRight w:val="0"/>
      <w:marTop w:val="0"/>
      <w:marBottom w:val="0"/>
      <w:divBdr>
        <w:top w:val="none" w:sz="0" w:space="0" w:color="auto"/>
        <w:left w:val="none" w:sz="0" w:space="0" w:color="auto"/>
        <w:bottom w:val="none" w:sz="0" w:space="0" w:color="auto"/>
        <w:right w:val="none" w:sz="0" w:space="0" w:color="auto"/>
      </w:divBdr>
    </w:div>
    <w:div w:id="1347321837">
      <w:bodyDiv w:val="1"/>
      <w:marLeft w:val="0"/>
      <w:marRight w:val="0"/>
      <w:marTop w:val="0"/>
      <w:marBottom w:val="0"/>
      <w:divBdr>
        <w:top w:val="none" w:sz="0" w:space="0" w:color="auto"/>
        <w:left w:val="none" w:sz="0" w:space="0" w:color="auto"/>
        <w:bottom w:val="none" w:sz="0" w:space="0" w:color="auto"/>
        <w:right w:val="none" w:sz="0" w:space="0" w:color="auto"/>
      </w:divBdr>
      <w:divsChild>
        <w:div w:id="1032995576">
          <w:marLeft w:val="547"/>
          <w:marRight w:val="0"/>
          <w:marTop w:val="0"/>
          <w:marBottom w:val="240"/>
          <w:divBdr>
            <w:top w:val="none" w:sz="0" w:space="0" w:color="auto"/>
            <w:left w:val="none" w:sz="0" w:space="0" w:color="auto"/>
            <w:bottom w:val="none" w:sz="0" w:space="0" w:color="auto"/>
            <w:right w:val="none" w:sz="0" w:space="0" w:color="auto"/>
          </w:divBdr>
        </w:div>
      </w:divsChild>
    </w:div>
    <w:div w:id="1367027346">
      <w:bodyDiv w:val="1"/>
      <w:marLeft w:val="0"/>
      <w:marRight w:val="0"/>
      <w:marTop w:val="0"/>
      <w:marBottom w:val="0"/>
      <w:divBdr>
        <w:top w:val="none" w:sz="0" w:space="0" w:color="auto"/>
        <w:left w:val="none" w:sz="0" w:space="0" w:color="auto"/>
        <w:bottom w:val="none" w:sz="0" w:space="0" w:color="auto"/>
        <w:right w:val="none" w:sz="0" w:space="0" w:color="auto"/>
      </w:divBdr>
    </w:div>
    <w:div w:id="1626543883">
      <w:bodyDiv w:val="1"/>
      <w:marLeft w:val="0"/>
      <w:marRight w:val="0"/>
      <w:marTop w:val="0"/>
      <w:marBottom w:val="0"/>
      <w:divBdr>
        <w:top w:val="none" w:sz="0" w:space="0" w:color="auto"/>
        <w:left w:val="none" w:sz="0" w:space="0" w:color="auto"/>
        <w:bottom w:val="none" w:sz="0" w:space="0" w:color="auto"/>
        <w:right w:val="none" w:sz="0" w:space="0" w:color="auto"/>
      </w:divBdr>
    </w:div>
    <w:div w:id="1915355353">
      <w:bodyDiv w:val="1"/>
      <w:marLeft w:val="0"/>
      <w:marRight w:val="0"/>
      <w:marTop w:val="0"/>
      <w:marBottom w:val="0"/>
      <w:divBdr>
        <w:top w:val="none" w:sz="0" w:space="0" w:color="auto"/>
        <w:left w:val="none" w:sz="0" w:space="0" w:color="auto"/>
        <w:bottom w:val="none" w:sz="0" w:space="0" w:color="auto"/>
        <w:right w:val="none" w:sz="0" w:space="0" w:color="auto"/>
      </w:divBdr>
      <w:divsChild>
        <w:div w:id="517277519">
          <w:marLeft w:val="907"/>
          <w:marRight w:val="0"/>
          <w:marTop w:val="115"/>
          <w:marBottom w:val="0"/>
          <w:divBdr>
            <w:top w:val="none" w:sz="0" w:space="0" w:color="auto"/>
            <w:left w:val="none" w:sz="0" w:space="0" w:color="auto"/>
            <w:bottom w:val="none" w:sz="0" w:space="0" w:color="auto"/>
            <w:right w:val="none" w:sz="0" w:space="0" w:color="auto"/>
          </w:divBdr>
        </w:div>
        <w:div w:id="1013384413">
          <w:marLeft w:val="907"/>
          <w:marRight w:val="0"/>
          <w:marTop w:val="115"/>
          <w:marBottom w:val="0"/>
          <w:divBdr>
            <w:top w:val="none" w:sz="0" w:space="0" w:color="auto"/>
            <w:left w:val="none" w:sz="0" w:space="0" w:color="auto"/>
            <w:bottom w:val="none" w:sz="0" w:space="0" w:color="auto"/>
            <w:right w:val="none" w:sz="0" w:space="0" w:color="auto"/>
          </w:divBdr>
        </w:div>
      </w:divsChild>
    </w:div>
    <w:div w:id="1935090794">
      <w:bodyDiv w:val="1"/>
      <w:marLeft w:val="0"/>
      <w:marRight w:val="0"/>
      <w:marTop w:val="0"/>
      <w:marBottom w:val="0"/>
      <w:divBdr>
        <w:top w:val="none" w:sz="0" w:space="0" w:color="auto"/>
        <w:left w:val="none" w:sz="0" w:space="0" w:color="auto"/>
        <w:bottom w:val="none" w:sz="0" w:space="0" w:color="auto"/>
        <w:right w:val="none" w:sz="0" w:space="0" w:color="auto"/>
      </w:divBdr>
    </w:div>
    <w:div w:id="200601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image" Target="media/image3.png"/><Relationship Id="rId26" Type="http://schemas.openxmlformats.org/officeDocument/2006/relationships/hyperlink" Target="http://www.grants.gov/web/grants/support/technical-support/software/browser-support.html" TargetMode="External"/><Relationship Id="rId39" Type="http://schemas.openxmlformats.org/officeDocument/2006/relationships/hyperlink" Target="http://www.grants.gov/web/grants/register.html" TargetMode="External"/><Relationship Id="rId21" Type="http://schemas.openxmlformats.org/officeDocument/2006/relationships/image" Target="media/image4.emf"/><Relationship Id="rId34" Type="http://schemas.openxmlformats.org/officeDocument/2006/relationships/hyperlink" Target="http://www.ed.gov/fund/grant/apply/sam-faqs.html" TargetMode="External"/><Relationship Id="rId42" Type="http://schemas.openxmlformats.org/officeDocument/2006/relationships/hyperlink" Target="http://grants.gov/applicants/org_step5.jsp" TargetMode="External"/><Relationship Id="rId47" Type="http://schemas.openxmlformats.org/officeDocument/2006/relationships/hyperlink" Target="http://www.grants.gov/web/grants/about/contact-us.html" TargetMode="External"/><Relationship Id="rId50" Type="http://schemas.openxmlformats.org/officeDocument/2006/relationships/hyperlink" Target="http://www.grants.gov/web/grants/support/general-support/faqs.html" TargetMode="External"/><Relationship Id="rId55" Type="http://schemas.openxmlformats.org/officeDocument/2006/relationships/hyperlink" Target="https://www.federalregister.gov/articles/2014/08/18/2014-19426/applications-for-new-awards-preschool-development-grants-development-grants" TargetMode="External"/><Relationship Id="rId63" Type="http://schemas.openxmlformats.org/officeDocument/2006/relationships/hyperlink" Target="http://www.ed.gov/programs/charter/index.html" TargetMode="External"/><Relationship Id="rId68" Type="http://schemas.openxmlformats.org/officeDocument/2006/relationships/hyperlink" Target="http://ies.ed.gov/ncee/wwc/news.aspx?sid=23" TargetMode="External"/><Relationship Id="rId76" Type="http://schemas.openxmlformats.org/officeDocument/2006/relationships/hyperlink" Target="http://www.whitehouse.gov/omb/grants_spoc" TargetMode="External"/><Relationship Id="rId7" Type="http://schemas.openxmlformats.org/officeDocument/2006/relationships/customXml" Target="../customXml/item7.xml"/><Relationship Id="rId71" Type="http://schemas.openxmlformats.org/officeDocument/2006/relationships/hyperlink" Target="http://www.ed.gov/fund/grat/apply/appforms/appforms.html" TargetMode="Externa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www.grants.gov/" TargetMode="External"/><Relationship Id="rId11" Type="http://schemas.openxmlformats.org/officeDocument/2006/relationships/styles" Target="styles.xml"/><Relationship Id="rId24" Type="http://schemas.openxmlformats.org/officeDocument/2006/relationships/footer" Target="footer2.xml"/><Relationship Id="rId32" Type="http://schemas.openxmlformats.org/officeDocument/2006/relationships/hyperlink" Target="http://www.grants.gov/web/grants/register.html" TargetMode="External"/><Relationship Id="rId37" Type="http://schemas.openxmlformats.org/officeDocument/2006/relationships/hyperlink" Target="https://www.sam.gov/portal/public/SAM/" TargetMode="External"/><Relationship Id="rId40" Type="http://schemas.openxmlformats.org/officeDocument/2006/relationships/hyperlink" Target="http://grants.gov/applicants/org_step3.jsp" TargetMode="External"/><Relationship Id="rId45" Type="http://schemas.openxmlformats.org/officeDocument/2006/relationships/hyperlink" Target="http://www.grants.gov/web/grants/applicants/grant-application-process/application-statuses.html" TargetMode="External"/><Relationship Id="rId53" Type="http://schemas.openxmlformats.org/officeDocument/2006/relationships/hyperlink" Target="http://innovation.ed.gov/what-we-do/charter-schools/charter-schools-program-grants-for-replications-and-expansion-of-high-quality-charter-schools/awards/" TargetMode="External"/><Relationship Id="rId58" Type="http://schemas.openxmlformats.org/officeDocument/2006/relationships/hyperlink" Target="https://educateevents.webex.com/educateevents/onstage/g.php?MTID=ec341f1e18eb6a2040b81890620c30235" TargetMode="External"/><Relationship Id="rId66" Type="http://schemas.openxmlformats.org/officeDocument/2006/relationships/hyperlink" Target="https://www.federalregister.gov/articles/2015/02/09/2015-02570/final-requirements-school-improvement-grants-title-i-of-the-elementary-and-secondary-education-act" TargetMode="External"/><Relationship Id="rId74" Type="http://schemas.openxmlformats.org/officeDocument/2006/relationships/hyperlink" Target="http://www.ed.gov/policy/fund/reg/edgarReg/edgar.html"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mailto:support@grants.gov" TargetMode="External"/><Relationship Id="rId10" Type="http://schemas.openxmlformats.org/officeDocument/2006/relationships/numbering" Target="numbering.xml"/><Relationship Id="rId19" Type="http://schemas.openxmlformats.org/officeDocument/2006/relationships/hyperlink" Target="http://www.Grants.gov" TargetMode="External"/><Relationship Id="rId31" Type="http://schemas.openxmlformats.org/officeDocument/2006/relationships/hyperlink" Target="http://www.sam.gov" TargetMode="External"/><Relationship Id="rId44" Type="http://schemas.openxmlformats.org/officeDocument/2006/relationships/hyperlink" Target="http://www.grants.gov/applicants/org_step6.jsp" TargetMode="External"/><Relationship Id="rId52" Type="http://schemas.openxmlformats.org/officeDocument/2006/relationships/hyperlink" Target="http://innovation.ed.gov/what-we-do/charter-schools/charter-schools-program-grants-for-replications-and-expansion-of-high-quality-charter-schools/applicant-info-and-eligibility/" TargetMode="External"/><Relationship Id="rId60" Type="http://schemas.openxmlformats.org/officeDocument/2006/relationships/hyperlink" Target="http://www.grants.gov/web/grants/home.html" TargetMode="External"/><Relationship Id="rId65" Type="http://schemas.openxmlformats.org/officeDocument/2006/relationships/header" Target="header3.xml"/><Relationship Id="rId73" Type="http://schemas.openxmlformats.org/officeDocument/2006/relationships/hyperlink" Target="http://www2.ed.gov/policy/fund/guid/uniform-guidance/index.html"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hyperlink" Target="mailto:support@grants.gov" TargetMode="External"/><Relationship Id="rId35" Type="http://schemas.openxmlformats.org/officeDocument/2006/relationships/hyperlink" Target="http://grants.gov/applicants/org_step1.jsp" TargetMode="External"/><Relationship Id="rId43" Type="http://schemas.openxmlformats.org/officeDocument/2006/relationships/hyperlink" Target="http://grants.gov/applicants/org_step6.jsp" TargetMode="External"/><Relationship Id="rId48" Type="http://schemas.openxmlformats.org/officeDocument/2006/relationships/hyperlink" Target="https://grants-portal.psc.gov/Welcome.aspx?pt=Grants" TargetMode="External"/><Relationship Id="rId56" Type="http://schemas.openxmlformats.org/officeDocument/2006/relationships/hyperlink" Target="http://grants.gov/applicants/applicant_profile.jsp" TargetMode="External"/><Relationship Id="rId64" Type="http://schemas.openxmlformats.org/officeDocument/2006/relationships/hyperlink" Target="http://www2.ed.gov/fund/grant/apply/appforms/appforms.html%20" TargetMode="External"/><Relationship Id="rId69" Type="http://schemas.openxmlformats.org/officeDocument/2006/relationships/hyperlink" Target="http://ies.ed.gov/ncee/wwc/News.aspx?sid=18" TargetMode="External"/><Relationship Id="rId77" Type="http://schemas.openxmlformats.org/officeDocument/2006/relationships/header" Target="header7.xml"/><Relationship Id="rId8" Type="http://schemas.openxmlformats.org/officeDocument/2006/relationships/customXml" Target="../customXml/item8.xml"/><Relationship Id="rId51" Type="http://schemas.openxmlformats.org/officeDocument/2006/relationships/hyperlink" Target="http://www.grants.gov/web/grants/support/technical-support/recommended-software.html" TargetMode="External"/><Relationship Id="rId72" Type="http://schemas.openxmlformats.org/officeDocument/2006/relationships/header" Target="header5.xml"/><Relationship Id="rId3" Type="http://schemas.openxmlformats.org/officeDocument/2006/relationships/customXml" Target="../customXml/item3.xml"/><Relationship Id="rId12" Type="http://schemas.microsoft.com/office/2007/relationships/stylesWithEffects" Target="stylesWithEffects.xml"/><Relationship Id="rId17" Type="http://schemas.openxmlformats.org/officeDocument/2006/relationships/image" Target="media/image2.png"/><Relationship Id="rId25" Type="http://schemas.openxmlformats.org/officeDocument/2006/relationships/image" Target="media/image5.png"/><Relationship Id="rId33" Type="http://schemas.openxmlformats.org/officeDocument/2006/relationships/hyperlink" Target="http://www.sam.gov" TargetMode="External"/><Relationship Id="rId38" Type="http://schemas.openxmlformats.org/officeDocument/2006/relationships/hyperlink" Target="http://www2.ed.gov/fund/grant/apply/sam-faqs.html" TargetMode="External"/><Relationship Id="rId46" Type="http://schemas.openxmlformats.org/officeDocument/2006/relationships/hyperlink" Target="http://www.grants.gov/web/grants/support/technical-support/troubleshooting/encountering-error-messages.html" TargetMode="External"/><Relationship Id="rId59" Type="http://schemas.openxmlformats.org/officeDocument/2006/relationships/hyperlink" Target="http://www.grants.gov/web/grants/home.html" TargetMode="External"/><Relationship Id="rId67" Type="http://schemas.openxmlformats.org/officeDocument/2006/relationships/hyperlink" Target="https://www2.ed.gov/policy/elsec/leg/essa/transition-dcl.pdf" TargetMode="External"/><Relationship Id="rId20" Type="http://schemas.openxmlformats.org/officeDocument/2006/relationships/hyperlink" Target="mailto:eddie.moat@ed.gov" TargetMode="External"/><Relationship Id="rId41" Type="http://schemas.openxmlformats.org/officeDocument/2006/relationships/hyperlink" Target="https://apply07.grants.gov/apply/OrcRegister" TargetMode="External"/><Relationship Id="rId54" Type="http://schemas.openxmlformats.org/officeDocument/2006/relationships/hyperlink" Target="http://innovation.ed.gov/what-we-do/charter-schools/charter-schools-program-grants-for-replications-and-expansion-of-high-quality-charter-schools/funding-and-legislation/" TargetMode="External"/><Relationship Id="rId62" Type="http://schemas.openxmlformats.org/officeDocument/2006/relationships/hyperlink" Target="http://www.dnb.com/US/duns_update/index.html" TargetMode="External"/><Relationship Id="rId70" Type="http://schemas.openxmlformats.org/officeDocument/2006/relationships/header" Target="header4.xml"/><Relationship Id="rId7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notes" Target="footnotes.xml"/><Relationship Id="rId23" Type="http://schemas.openxmlformats.org/officeDocument/2006/relationships/header" Target="header1.xml"/><Relationship Id="rId28" Type="http://schemas.openxmlformats.org/officeDocument/2006/relationships/hyperlink" Target="http://www.grants.gov/web/grants/support/technical-support/software/adobe-reader-compatibility.html" TargetMode="External"/><Relationship Id="rId36" Type="http://schemas.openxmlformats.org/officeDocument/2006/relationships/hyperlink" Target="http://fedgov.dnb.com/webform" TargetMode="External"/><Relationship Id="rId49" Type="http://schemas.openxmlformats.org/officeDocument/2006/relationships/hyperlink" Target="http://www.grants.gov/web/grants/about/contact-us.html" TargetMode="External"/><Relationship Id="rId57" Type="http://schemas.openxmlformats.org/officeDocument/2006/relationships/hyperlink" Target="mailto:charterschools@ed.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2.ed.gov/policy/elsec/leg/essa/essafaqstransition6291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5ABF2-8CCA-4374-BD82-912AC9F7A7F4}">
  <ds:schemaRefs>
    <ds:schemaRef ds:uri="http://schemas.openxmlformats.org/officeDocument/2006/bibliography"/>
  </ds:schemaRefs>
</ds:datastoreItem>
</file>

<file path=customXml/itemProps2.xml><?xml version="1.0" encoding="utf-8"?>
<ds:datastoreItem xmlns:ds="http://schemas.openxmlformats.org/officeDocument/2006/customXml" ds:itemID="{3145B8C2-7A71-4A67-BF77-8C7ECE10C251}">
  <ds:schemaRefs>
    <ds:schemaRef ds:uri="http://schemas.openxmlformats.org/officeDocument/2006/bibliography"/>
  </ds:schemaRefs>
</ds:datastoreItem>
</file>

<file path=customXml/itemProps3.xml><?xml version="1.0" encoding="utf-8"?>
<ds:datastoreItem xmlns:ds="http://schemas.openxmlformats.org/officeDocument/2006/customXml" ds:itemID="{28036810-63E2-4288-87ED-61F8E6EC32B9}">
  <ds:schemaRefs>
    <ds:schemaRef ds:uri="http://schemas.openxmlformats.org/officeDocument/2006/bibliography"/>
  </ds:schemaRefs>
</ds:datastoreItem>
</file>

<file path=customXml/itemProps4.xml><?xml version="1.0" encoding="utf-8"?>
<ds:datastoreItem xmlns:ds="http://schemas.openxmlformats.org/officeDocument/2006/customXml" ds:itemID="{D37AF479-6EF0-44CA-93A4-6190ECA6E522}">
  <ds:schemaRefs>
    <ds:schemaRef ds:uri="http://schemas.openxmlformats.org/officeDocument/2006/bibliography"/>
  </ds:schemaRefs>
</ds:datastoreItem>
</file>

<file path=customXml/itemProps5.xml><?xml version="1.0" encoding="utf-8"?>
<ds:datastoreItem xmlns:ds="http://schemas.openxmlformats.org/officeDocument/2006/customXml" ds:itemID="{F89510DA-49D4-4DC7-81E3-13E1F221388A}">
  <ds:schemaRefs>
    <ds:schemaRef ds:uri="http://schemas.openxmlformats.org/officeDocument/2006/bibliography"/>
  </ds:schemaRefs>
</ds:datastoreItem>
</file>

<file path=customXml/itemProps6.xml><?xml version="1.0" encoding="utf-8"?>
<ds:datastoreItem xmlns:ds="http://schemas.openxmlformats.org/officeDocument/2006/customXml" ds:itemID="{ED268DB7-2355-4F06-9F52-A07A94D6B478}">
  <ds:schemaRefs>
    <ds:schemaRef ds:uri="http://schemas.openxmlformats.org/officeDocument/2006/bibliography"/>
  </ds:schemaRefs>
</ds:datastoreItem>
</file>

<file path=customXml/itemProps7.xml><?xml version="1.0" encoding="utf-8"?>
<ds:datastoreItem xmlns:ds="http://schemas.openxmlformats.org/officeDocument/2006/customXml" ds:itemID="{CCAED3AF-ED65-49C1-B815-F2BF3AB1E33A}">
  <ds:schemaRefs>
    <ds:schemaRef ds:uri="http://schemas.openxmlformats.org/officeDocument/2006/bibliography"/>
  </ds:schemaRefs>
</ds:datastoreItem>
</file>

<file path=customXml/itemProps8.xml><?xml version="1.0" encoding="utf-8"?>
<ds:datastoreItem xmlns:ds="http://schemas.openxmlformats.org/officeDocument/2006/customXml" ds:itemID="{88ECF9F3-77E7-4B28-B03B-5155A8ABC84D}">
  <ds:schemaRefs>
    <ds:schemaRef ds:uri="http://schemas.openxmlformats.org/officeDocument/2006/bibliography"/>
  </ds:schemaRefs>
</ds:datastoreItem>
</file>

<file path=customXml/itemProps9.xml><?xml version="1.0" encoding="utf-8"?>
<ds:datastoreItem xmlns:ds="http://schemas.openxmlformats.org/officeDocument/2006/customXml" ds:itemID="{1AA20AAA-1BCC-45DB-A1D6-1556ED13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14928</Words>
  <Characters>85091</Characters>
  <Application>Microsoft Office Word</Application>
  <DocSecurity>4</DocSecurity>
  <Lines>709</Lines>
  <Paragraphs>199</Paragraphs>
  <ScaleCrop>false</ScaleCrop>
  <HeadingPairs>
    <vt:vector size="2" baseType="variant">
      <vt:variant>
        <vt:lpstr>Title</vt:lpstr>
      </vt:variant>
      <vt:variant>
        <vt:i4>1</vt:i4>
      </vt:variant>
    </vt:vector>
  </HeadingPairs>
  <TitlesOfParts>
    <vt:vector size="1" baseType="lpstr">
      <vt:lpstr>Investing in Innovation (i3) 2014 Development Full Application Application Package.doc</vt:lpstr>
    </vt:vector>
  </TitlesOfParts>
  <Company>U.S. Department of Education</Company>
  <LinksUpToDate>false</LinksUpToDate>
  <CharactersWithSpaces>99820</CharactersWithSpaces>
  <SharedDoc>false</SharedDoc>
  <HLinks>
    <vt:vector size="552" baseType="variant">
      <vt:variant>
        <vt:i4>1245301</vt:i4>
      </vt:variant>
      <vt:variant>
        <vt:i4>459</vt:i4>
      </vt:variant>
      <vt:variant>
        <vt:i4>0</vt:i4>
      </vt:variant>
      <vt:variant>
        <vt:i4>5</vt:i4>
      </vt:variant>
      <vt:variant>
        <vt:lpwstr>http://www.whitehouse.gov/omb/grants_spoc</vt:lpwstr>
      </vt:variant>
      <vt:variant>
        <vt:lpwstr/>
      </vt:variant>
      <vt:variant>
        <vt:i4>1441822</vt:i4>
      </vt:variant>
      <vt:variant>
        <vt:i4>456</vt:i4>
      </vt:variant>
      <vt:variant>
        <vt:i4>0</vt:i4>
      </vt:variant>
      <vt:variant>
        <vt:i4>5</vt:i4>
      </vt:variant>
      <vt:variant>
        <vt:lpwstr>http://www.ed.gov/about/offices/list/ocfo/fipao/icgreps.html</vt:lpwstr>
      </vt:variant>
      <vt:variant>
        <vt:lpwstr/>
      </vt:variant>
      <vt:variant>
        <vt:i4>5701652</vt:i4>
      </vt:variant>
      <vt:variant>
        <vt:i4>450</vt:i4>
      </vt:variant>
      <vt:variant>
        <vt:i4>0</vt:i4>
      </vt:variant>
      <vt:variant>
        <vt:i4>5</vt:i4>
      </vt:variant>
      <vt:variant>
        <vt:lpwstr>http://www.ed.gov/policy/fund/reg/edgarReg/edgar.html</vt:lpwstr>
      </vt:variant>
      <vt:variant>
        <vt:lpwstr/>
      </vt:variant>
      <vt:variant>
        <vt:i4>2949218</vt:i4>
      </vt:variant>
      <vt:variant>
        <vt:i4>447</vt:i4>
      </vt:variant>
      <vt:variant>
        <vt:i4>0</vt:i4>
      </vt:variant>
      <vt:variant>
        <vt:i4>5</vt:i4>
      </vt:variant>
      <vt:variant>
        <vt:lpwstr>http://www2.ed.gov/policy/fund/guid/uniform-guidance/index.html</vt:lpwstr>
      </vt:variant>
      <vt:variant>
        <vt:lpwstr/>
      </vt:variant>
      <vt:variant>
        <vt:i4>1638466</vt:i4>
      </vt:variant>
      <vt:variant>
        <vt:i4>444</vt:i4>
      </vt:variant>
      <vt:variant>
        <vt:i4>0</vt:i4>
      </vt:variant>
      <vt:variant>
        <vt:i4>5</vt:i4>
      </vt:variant>
      <vt:variant>
        <vt:lpwstr>http://www.ed.gov/fund/grat/apply/appforms/appforms.html</vt:lpwstr>
      </vt:variant>
      <vt:variant>
        <vt:lpwstr/>
      </vt:variant>
      <vt:variant>
        <vt:i4>3211320</vt:i4>
      </vt:variant>
      <vt:variant>
        <vt:i4>438</vt:i4>
      </vt:variant>
      <vt:variant>
        <vt:i4>0</vt:i4>
      </vt:variant>
      <vt:variant>
        <vt:i4>5</vt:i4>
      </vt:variant>
      <vt:variant>
        <vt:lpwstr>https://www.gpo.gov/fdsys/pkg/FR-2016-05-10/pdf/2016-10925.pdf</vt:lpwstr>
      </vt:variant>
      <vt:variant>
        <vt:lpwstr/>
      </vt:variant>
      <vt:variant>
        <vt:i4>3276839</vt:i4>
      </vt:variant>
      <vt:variant>
        <vt:i4>435</vt:i4>
      </vt:variant>
      <vt:variant>
        <vt:i4>0</vt:i4>
      </vt:variant>
      <vt:variant>
        <vt:i4>5</vt:i4>
      </vt:variant>
      <vt:variant>
        <vt:lpwstr>http://ies.ed.gov/ncee/wwc/News.aspx?sid=18</vt:lpwstr>
      </vt:variant>
      <vt:variant>
        <vt:lpwstr/>
      </vt:variant>
      <vt:variant>
        <vt:i4>3211303</vt:i4>
      </vt:variant>
      <vt:variant>
        <vt:i4>432</vt:i4>
      </vt:variant>
      <vt:variant>
        <vt:i4>0</vt:i4>
      </vt:variant>
      <vt:variant>
        <vt:i4>5</vt:i4>
      </vt:variant>
      <vt:variant>
        <vt:lpwstr>http://ies.ed.gov/ncee/wwc/news.aspx?sid=23</vt:lpwstr>
      </vt:variant>
      <vt:variant>
        <vt:lpwstr/>
      </vt:variant>
      <vt:variant>
        <vt:i4>3276827</vt:i4>
      </vt:variant>
      <vt:variant>
        <vt:i4>429</vt:i4>
      </vt:variant>
      <vt:variant>
        <vt:i4>0</vt:i4>
      </vt:variant>
      <vt:variant>
        <vt:i4>5</vt:i4>
      </vt:variant>
      <vt:variant>
        <vt:lpwstr>http://ies.ed.gov/ncee/tech_methods/</vt:lpwstr>
      </vt:variant>
      <vt:variant>
        <vt:lpwstr/>
      </vt:variant>
      <vt:variant>
        <vt:i4>6815844</vt:i4>
      </vt:variant>
      <vt:variant>
        <vt:i4>426</vt:i4>
      </vt:variant>
      <vt:variant>
        <vt:i4>0</vt:i4>
      </vt:variant>
      <vt:variant>
        <vt:i4>5</vt:i4>
      </vt:variant>
      <vt:variant>
        <vt:lpwstr>http://ies.ed.gov/ncee/wwc/references/idocviewer/doc.aspx?docid=19&amp;tocid=1</vt:lpwstr>
      </vt:variant>
      <vt:variant>
        <vt:lpwstr/>
      </vt:variant>
      <vt:variant>
        <vt:i4>720972</vt:i4>
      </vt:variant>
      <vt:variant>
        <vt:i4>423</vt:i4>
      </vt:variant>
      <vt:variant>
        <vt:i4>0</vt:i4>
      </vt:variant>
      <vt:variant>
        <vt:i4>5</vt:i4>
      </vt:variant>
      <vt:variant>
        <vt:lpwstr>https://www2.ed.gov/policy/elsec/leg/essa/transition-dcl.pdf</vt:lpwstr>
      </vt:variant>
      <vt:variant>
        <vt:lpwstr/>
      </vt:variant>
      <vt:variant>
        <vt:i4>458770</vt:i4>
      </vt:variant>
      <vt:variant>
        <vt:i4>420</vt:i4>
      </vt:variant>
      <vt:variant>
        <vt:i4>0</vt:i4>
      </vt:variant>
      <vt:variant>
        <vt:i4>5</vt:i4>
      </vt:variant>
      <vt:variant>
        <vt:lpwstr>https://www.federalregister.gov/articles/2015/02/09/2015-02570/final-requirements-school-improvement-grants-title-i-of-the-elementary-and-secondary-education-act</vt:lpwstr>
      </vt:variant>
      <vt:variant>
        <vt:lpwstr/>
      </vt:variant>
      <vt:variant>
        <vt:i4>5701652</vt:i4>
      </vt:variant>
      <vt:variant>
        <vt:i4>405</vt:i4>
      </vt:variant>
      <vt:variant>
        <vt:i4>0</vt:i4>
      </vt:variant>
      <vt:variant>
        <vt:i4>5</vt:i4>
      </vt:variant>
      <vt:variant>
        <vt:lpwstr>http://www.ed.gov/policy/fund/reg/edgarReg/edgar.html</vt:lpwstr>
      </vt:variant>
      <vt:variant>
        <vt:lpwstr/>
      </vt:variant>
      <vt:variant>
        <vt:i4>524306</vt:i4>
      </vt:variant>
      <vt:variant>
        <vt:i4>402</vt:i4>
      </vt:variant>
      <vt:variant>
        <vt:i4>0</vt:i4>
      </vt:variant>
      <vt:variant>
        <vt:i4>5</vt:i4>
      </vt:variant>
      <vt:variant>
        <vt:lpwstr>http://www.grants.gov/applicants/find_grant_opportunities.jsp</vt:lpwstr>
      </vt:variant>
      <vt:variant>
        <vt:lpwstr/>
      </vt:variant>
      <vt:variant>
        <vt:i4>6619234</vt:i4>
      </vt:variant>
      <vt:variant>
        <vt:i4>399</vt:i4>
      </vt:variant>
      <vt:variant>
        <vt:i4>0</vt:i4>
      </vt:variant>
      <vt:variant>
        <vt:i4>5</vt:i4>
      </vt:variant>
      <vt:variant>
        <vt:lpwstr>http://www2.ed.gov/fund/grant/apply/appforms/appforms.html</vt:lpwstr>
      </vt:variant>
      <vt:variant>
        <vt:lpwstr/>
      </vt:variant>
      <vt:variant>
        <vt:i4>5439499</vt:i4>
      </vt:variant>
      <vt:variant>
        <vt:i4>339</vt:i4>
      </vt:variant>
      <vt:variant>
        <vt:i4>0</vt:i4>
      </vt:variant>
      <vt:variant>
        <vt:i4>5</vt:i4>
      </vt:variant>
      <vt:variant>
        <vt:lpwstr>http://www.ed.gov/programs/charter/index.html</vt:lpwstr>
      </vt:variant>
      <vt:variant>
        <vt:lpwstr/>
      </vt:variant>
      <vt:variant>
        <vt:i4>3211320</vt:i4>
      </vt:variant>
      <vt:variant>
        <vt:i4>336</vt:i4>
      </vt:variant>
      <vt:variant>
        <vt:i4>0</vt:i4>
      </vt:variant>
      <vt:variant>
        <vt:i4>5</vt:i4>
      </vt:variant>
      <vt:variant>
        <vt:lpwstr>https://www.gpo.gov/fdsys/pkg/FR-2016-05-10/pdf/2016-10925.pdf</vt:lpwstr>
      </vt:variant>
      <vt:variant>
        <vt:lpwstr/>
      </vt:variant>
      <vt:variant>
        <vt:i4>524402</vt:i4>
      </vt:variant>
      <vt:variant>
        <vt:i4>333</vt:i4>
      </vt:variant>
      <vt:variant>
        <vt:i4>0</vt:i4>
      </vt:variant>
      <vt:variant>
        <vt:i4>5</vt:i4>
      </vt:variant>
      <vt:variant>
        <vt:lpwstr>http://www.dnb.com/US/duns_update/index.html</vt:lpwstr>
      </vt:variant>
      <vt:variant>
        <vt:lpwstr/>
      </vt:variant>
      <vt:variant>
        <vt:i4>4784245</vt:i4>
      </vt:variant>
      <vt:variant>
        <vt:i4>327</vt:i4>
      </vt:variant>
      <vt:variant>
        <vt:i4>0</vt:i4>
      </vt:variant>
      <vt:variant>
        <vt:i4>5</vt:i4>
      </vt:variant>
      <vt:variant>
        <vt:lpwstr>mailto:support@grants.gov</vt:lpwstr>
      </vt:variant>
      <vt:variant>
        <vt:lpwstr/>
      </vt:variant>
      <vt:variant>
        <vt:i4>2162793</vt:i4>
      </vt:variant>
      <vt:variant>
        <vt:i4>324</vt:i4>
      </vt:variant>
      <vt:variant>
        <vt:i4>0</vt:i4>
      </vt:variant>
      <vt:variant>
        <vt:i4>5</vt:i4>
      </vt:variant>
      <vt:variant>
        <vt:lpwstr>http://www.grants.gov/web/grants/home.html</vt:lpwstr>
      </vt:variant>
      <vt:variant>
        <vt:lpwstr/>
      </vt:variant>
      <vt:variant>
        <vt:i4>2162793</vt:i4>
      </vt:variant>
      <vt:variant>
        <vt:i4>321</vt:i4>
      </vt:variant>
      <vt:variant>
        <vt:i4>0</vt:i4>
      </vt:variant>
      <vt:variant>
        <vt:i4>5</vt:i4>
      </vt:variant>
      <vt:variant>
        <vt:lpwstr>http://www.grants.gov/web/grants/home.html</vt:lpwstr>
      </vt:variant>
      <vt:variant>
        <vt:lpwstr/>
      </vt:variant>
      <vt:variant>
        <vt:i4>3080296</vt:i4>
      </vt:variant>
      <vt:variant>
        <vt:i4>318</vt:i4>
      </vt:variant>
      <vt:variant>
        <vt:i4>0</vt:i4>
      </vt:variant>
      <vt:variant>
        <vt:i4>5</vt:i4>
      </vt:variant>
      <vt:variant>
        <vt:lpwstr>https://educateevents.webex.com/educateevents/onstage/g.php?MTID=ec341f1e18eb6a2040b81890620c30235</vt:lpwstr>
      </vt:variant>
      <vt:variant>
        <vt:lpwstr/>
      </vt:variant>
      <vt:variant>
        <vt:i4>3080296</vt:i4>
      </vt:variant>
      <vt:variant>
        <vt:i4>315</vt:i4>
      </vt:variant>
      <vt:variant>
        <vt:i4>0</vt:i4>
      </vt:variant>
      <vt:variant>
        <vt:i4>5</vt:i4>
      </vt:variant>
      <vt:variant>
        <vt:lpwstr>https://educateevents.webex.com/educateevents/onstage/g.php?MTID=ec341f1e18eb6a2040b81890620c30235</vt:lpwstr>
      </vt:variant>
      <vt:variant>
        <vt:lpwstr/>
      </vt:variant>
      <vt:variant>
        <vt:i4>3342358</vt:i4>
      </vt:variant>
      <vt:variant>
        <vt:i4>312</vt:i4>
      </vt:variant>
      <vt:variant>
        <vt:i4>0</vt:i4>
      </vt:variant>
      <vt:variant>
        <vt:i4>5</vt:i4>
      </vt:variant>
      <vt:variant>
        <vt:lpwstr>mailto:charterschools@ed.gov</vt:lpwstr>
      </vt:variant>
      <vt:variant>
        <vt:lpwstr/>
      </vt:variant>
      <vt:variant>
        <vt:i4>3211358</vt:i4>
      </vt:variant>
      <vt:variant>
        <vt:i4>306</vt:i4>
      </vt:variant>
      <vt:variant>
        <vt:i4>0</vt:i4>
      </vt:variant>
      <vt:variant>
        <vt:i4>5</vt:i4>
      </vt:variant>
      <vt:variant>
        <vt:lpwstr>http://grants.gov/applicants/applicant_profile.jsp</vt:lpwstr>
      </vt:variant>
      <vt:variant>
        <vt:lpwstr/>
      </vt:variant>
      <vt:variant>
        <vt:i4>7471161</vt:i4>
      </vt:variant>
      <vt:variant>
        <vt:i4>303</vt:i4>
      </vt:variant>
      <vt:variant>
        <vt:i4>0</vt:i4>
      </vt:variant>
      <vt:variant>
        <vt:i4>5</vt:i4>
      </vt:variant>
      <vt:variant>
        <vt:lpwstr>https://www.federalregister.gov/articles/2016/05/10/2016-10925/application-for-new-awards-charter-schools-program-csp--grants-for-replication-and-expansion-of</vt:lpwstr>
      </vt:variant>
      <vt:variant>
        <vt:lpwstr/>
      </vt:variant>
      <vt:variant>
        <vt:i4>3211320</vt:i4>
      </vt:variant>
      <vt:variant>
        <vt:i4>300</vt:i4>
      </vt:variant>
      <vt:variant>
        <vt:i4>0</vt:i4>
      </vt:variant>
      <vt:variant>
        <vt:i4>5</vt:i4>
      </vt:variant>
      <vt:variant>
        <vt:lpwstr>https://www.gpo.gov/fdsys/pkg/FR-2016-05-10/pdf/2016-10925.pdf</vt:lpwstr>
      </vt:variant>
      <vt:variant>
        <vt:lpwstr/>
      </vt:variant>
      <vt:variant>
        <vt:i4>2687081</vt:i4>
      </vt:variant>
      <vt:variant>
        <vt:i4>297</vt:i4>
      </vt:variant>
      <vt:variant>
        <vt:i4>0</vt:i4>
      </vt:variant>
      <vt:variant>
        <vt:i4>5</vt:i4>
      </vt:variant>
      <vt:variant>
        <vt:lpwstr>https://www.federalregister.gov/articles/2014/08/18/2014-19426/applications-for-new-awards-preschool-development-grants-development-grants</vt:lpwstr>
      </vt:variant>
      <vt:variant>
        <vt:lpwstr/>
      </vt:variant>
      <vt:variant>
        <vt:i4>3670135</vt:i4>
      </vt:variant>
      <vt:variant>
        <vt:i4>294</vt:i4>
      </vt:variant>
      <vt:variant>
        <vt:i4>0</vt:i4>
      </vt:variant>
      <vt:variant>
        <vt:i4>5</vt:i4>
      </vt:variant>
      <vt:variant>
        <vt:lpwstr>http://innovation.ed.gov/what-we-do/charter-schools/charter-schools-program-grants-for-replications-and-expansion-of-high-quality-charter-schools/funding-and-legislation/</vt:lpwstr>
      </vt:variant>
      <vt:variant>
        <vt:lpwstr/>
      </vt:variant>
      <vt:variant>
        <vt:i4>720910</vt:i4>
      </vt:variant>
      <vt:variant>
        <vt:i4>291</vt:i4>
      </vt:variant>
      <vt:variant>
        <vt:i4>0</vt:i4>
      </vt:variant>
      <vt:variant>
        <vt:i4>5</vt:i4>
      </vt:variant>
      <vt:variant>
        <vt:lpwstr>http://innovation.ed.gov/what-we-do/charter-schools/charter-schools-program-grants-for-replications-and-expansion-of-high-quality-charter-schools/awards/</vt:lpwstr>
      </vt:variant>
      <vt:variant>
        <vt:lpwstr/>
      </vt:variant>
      <vt:variant>
        <vt:i4>5832727</vt:i4>
      </vt:variant>
      <vt:variant>
        <vt:i4>288</vt:i4>
      </vt:variant>
      <vt:variant>
        <vt:i4>0</vt:i4>
      </vt:variant>
      <vt:variant>
        <vt:i4>5</vt:i4>
      </vt:variant>
      <vt:variant>
        <vt:lpwstr>http://innovation.ed.gov/what-we-do/charter-schools/charter-schools-program-grants-for-replications-and-expansion-of-high-quality-charter-schools/applicant-info-and-eligibility/</vt:lpwstr>
      </vt:variant>
      <vt:variant>
        <vt:lpwstr/>
      </vt:variant>
      <vt:variant>
        <vt:i4>5963797</vt:i4>
      </vt:variant>
      <vt:variant>
        <vt:i4>285</vt:i4>
      </vt:variant>
      <vt:variant>
        <vt:i4>0</vt:i4>
      </vt:variant>
      <vt:variant>
        <vt:i4>5</vt:i4>
      </vt:variant>
      <vt:variant>
        <vt:lpwstr>http://www.grants.gov/web/grants/support/technical-support/recommended-software.html</vt:lpwstr>
      </vt:variant>
      <vt:variant>
        <vt:lpwstr/>
      </vt:variant>
      <vt:variant>
        <vt:i4>2359357</vt:i4>
      </vt:variant>
      <vt:variant>
        <vt:i4>282</vt:i4>
      </vt:variant>
      <vt:variant>
        <vt:i4>0</vt:i4>
      </vt:variant>
      <vt:variant>
        <vt:i4>5</vt:i4>
      </vt:variant>
      <vt:variant>
        <vt:lpwstr>http://www.grants.gov/web/grants/support/general-support/faqs.html</vt:lpwstr>
      </vt:variant>
      <vt:variant>
        <vt:lpwstr/>
      </vt:variant>
      <vt:variant>
        <vt:i4>3342461</vt:i4>
      </vt:variant>
      <vt:variant>
        <vt:i4>279</vt:i4>
      </vt:variant>
      <vt:variant>
        <vt:i4>0</vt:i4>
      </vt:variant>
      <vt:variant>
        <vt:i4>5</vt:i4>
      </vt:variant>
      <vt:variant>
        <vt:lpwstr>http://www.grants.gov/web/grants/about/contact-us.html</vt:lpwstr>
      </vt:variant>
      <vt:variant>
        <vt:lpwstr/>
      </vt:variant>
      <vt:variant>
        <vt:i4>4325459</vt:i4>
      </vt:variant>
      <vt:variant>
        <vt:i4>276</vt:i4>
      </vt:variant>
      <vt:variant>
        <vt:i4>0</vt:i4>
      </vt:variant>
      <vt:variant>
        <vt:i4>5</vt:i4>
      </vt:variant>
      <vt:variant>
        <vt:lpwstr>https://grants-portal.psc.gov/Welcome.aspx?pt=Grants</vt:lpwstr>
      </vt:variant>
      <vt:variant>
        <vt:lpwstr/>
      </vt:variant>
      <vt:variant>
        <vt:i4>3342461</vt:i4>
      </vt:variant>
      <vt:variant>
        <vt:i4>273</vt:i4>
      </vt:variant>
      <vt:variant>
        <vt:i4>0</vt:i4>
      </vt:variant>
      <vt:variant>
        <vt:i4>5</vt:i4>
      </vt:variant>
      <vt:variant>
        <vt:lpwstr>http://www.grants.gov/web/grants/about/contact-us.html</vt:lpwstr>
      </vt:variant>
      <vt:variant>
        <vt:lpwstr/>
      </vt:variant>
      <vt:variant>
        <vt:i4>7340077</vt:i4>
      </vt:variant>
      <vt:variant>
        <vt:i4>270</vt:i4>
      </vt:variant>
      <vt:variant>
        <vt:i4>0</vt:i4>
      </vt:variant>
      <vt:variant>
        <vt:i4>5</vt:i4>
      </vt:variant>
      <vt:variant>
        <vt:lpwstr>http://www.grants.gov/web/grants/support/technical-support/troubleshooting/encountering-error-messages.html</vt:lpwstr>
      </vt:variant>
      <vt:variant>
        <vt:lpwstr/>
      </vt:variant>
      <vt:variant>
        <vt:i4>2687015</vt:i4>
      </vt:variant>
      <vt:variant>
        <vt:i4>267</vt:i4>
      </vt:variant>
      <vt:variant>
        <vt:i4>0</vt:i4>
      </vt:variant>
      <vt:variant>
        <vt:i4>5</vt:i4>
      </vt:variant>
      <vt:variant>
        <vt:lpwstr>http://www.grants.gov/web/grants/applicants/grant-application-process/application-statuses.html</vt:lpwstr>
      </vt:variant>
      <vt:variant>
        <vt:lpwstr/>
      </vt:variant>
      <vt:variant>
        <vt:i4>6750232</vt:i4>
      </vt:variant>
      <vt:variant>
        <vt:i4>264</vt:i4>
      </vt:variant>
      <vt:variant>
        <vt:i4>0</vt:i4>
      </vt:variant>
      <vt:variant>
        <vt:i4>5</vt:i4>
      </vt:variant>
      <vt:variant>
        <vt:lpwstr>http://www.grants.gov/applicants/org_step6.jsp</vt:lpwstr>
      </vt:variant>
      <vt:variant>
        <vt:lpwstr/>
      </vt:variant>
      <vt:variant>
        <vt:i4>6750273</vt:i4>
      </vt:variant>
      <vt:variant>
        <vt:i4>261</vt:i4>
      </vt:variant>
      <vt:variant>
        <vt:i4>0</vt:i4>
      </vt:variant>
      <vt:variant>
        <vt:i4>5</vt:i4>
      </vt:variant>
      <vt:variant>
        <vt:lpwstr>http://grants.gov/applicants/org_step6.jsp</vt:lpwstr>
      </vt:variant>
      <vt:variant>
        <vt:lpwstr/>
      </vt:variant>
      <vt:variant>
        <vt:i4>6553665</vt:i4>
      </vt:variant>
      <vt:variant>
        <vt:i4>258</vt:i4>
      </vt:variant>
      <vt:variant>
        <vt:i4>0</vt:i4>
      </vt:variant>
      <vt:variant>
        <vt:i4>5</vt:i4>
      </vt:variant>
      <vt:variant>
        <vt:lpwstr>http://grants.gov/applicants/org_step5.jsp</vt:lpwstr>
      </vt:variant>
      <vt:variant>
        <vt:lpwstr/>
      </vt:variant>
      <vt:variant>
        <vt:i4>196673</vt:i4>
      </vt:variant>
      <vt:variant>
        <vt:i4>255</vt:i4>
      </vt:variant>
      <vt:variant>
        <vt:i4>0</vt:i4>
      </vt:variant>
      <vt:variant>
        <vt:i4>5</vt:i4>
      </vt:variant>
      <vt:variant>
        <vt:lpwstr>https://apply07.grants.gov/apply/OrcRegister</vt:lpwstr>
      </vt:variant>
      <vt:variant>
        <vt:lpwstr/>
      </vt:variant>
      <vt:variant>
        <vt:i4>6422593</vt:i4>
      </vt:variant>
      <vt:variant>
        <vt:i4>252</vt:i4>
      </vt:variant>
      <vt:variant>
        <vt:i4>0</vt:i4>
      </vt:variant>
      <vt:variant>
        <vt:i4>5</vt:i4>
      </vt:variant>
      <vt:variant>
        <vt:lpwstr>http://grants.gov/applicants/org_step3.jsp</vt:lpwstr>
      </vt:variant>
      <vt:variant>
        <vt:lpwstr/>
      </vt:variant>
      <vt:variant>
        <vt:i4>2556009</vt:i4>
      </vt:variant>
      <vt:variant>
        <vt:i4>249</vt:i4>
      </vt:variant>
      <vt:variant>
        <vt:i4>0</vt:i4>
      </vt:variant>
      <vt:variant>
        <vt:i4>5</vt:i4>
      </vt:variant>
      <vt:variant>
        <vt:lpwstr>http://www.grants.gov/web/grants/register.html</vt:lpwstr>
      </vt:variant>
      <vt:variant>
        <vt:lpwstr/>
      </vt:variant>
      <vt:variant>
        <vt:i4>786463</vt:i4>
      </vt:variant>
      <vt:variant>
        <vt:i4>246</vt:i4>
      </vt:variant>
      <vt:variant>
        <vt:i4>0</vt:i4>
      </vt:variant>
      <vt:variant>
        <vt:i4>5</vt:i4>
      </vt:variant>
      <vt:variant>
        <vt:lpwstr>http://www2.ed.gov/fund/grant/apply/sam-faqs.html</vt:lpwstr>
      </vt:variant>
      <vt:variant>
        <vt:lpwstr/>
      </vt:variant>
      <vt:variant>
        <vt:i4>2752615</vt:i4>
      </vt:variant>
      <vt:variant>
        <vt:i4>237</vt:i4>
      </vt:variant>
      <vt:variant>
        <vt:i4>0</vt:i4>
      </vt:variant>
      <vt:variant>
        <vt:i4>5</vt:i4>
      </vt:variant>
      <vt:variant>
        <vt:lpwstr>https://www.sam.gov/portal/public/SAM/</vt:lpwstr>
      </vt:variant>
      <vt:variant>
        <vt:lpwstr/>
      </vt:variant>
      <vt:variant>
        <vt:i4>1638415</vt:i4>
      </vt:variant>
      <vt:variant>
        <vt:i4>234</vt:i4>
      </vt:variant>
      <vt:variant>
        <vt:i4>0</vt:i4>
      </vt:variant>
      <vt:variant>
        <vt:i4>5</vt:i4>
      </vt:variant>
      <vt:variant>
        <vt:lpwstr>http://fedgov.dnb.com/webform</vt:lpwstr>
      </vt:variant>
      <vt:variant>
        <vt:lpwstr/>
      </vt:variant>
      <vt:variant>
        <vt:i4>6291521</vt:i4>
      </vt:variant>
      <vt:variant>
        <vt:i4>231</vt:i4>
      </vt:variant>
      <vt:variant>
        <vt:i4>0</vt:i4>
      </vt:variant>
      <vt:variant>
        <vt:i4>5</vt:i4>
      </vt:variant>
      <vt:variant>
        <vt:lpwstr>http://grants.gov/applicants/org_step1.jsp</vt:lpwstr>
      </vt:variant>
      <vt:variant>
        <vt:lpwstr/>
      </vt:variant>
      <vt:variant>
        <vt:i4>1310809</vt:i4>
      </vt:variant>
      <vt:variant>
        <vt:i4>228</vt:i4>
      </vt:variant>
      <vt:variant>
        <vt:i4>0</vt:i4>
      </vt:variant>
      <vt:variant>
        <vt:i4>5</vt:i4>
      </vt:variant>
      <vt:variant>
        <vt:lpwstr>http://www.ed.gov/fund/grant/apply/sam-faqs.html</vt:lpwstr>
      </vt:variant>
      <vt:variant>
        <vt:lpwstr/>
      </vt:variant>
      <vt:variant>
        <vt:i4>2359408</vt:i4>
      </vt:variant>
      <vt:variant>
        <vt:i4>225</vt:i4>
      </vt:variant>
      <vt:variant>
        <vt:i4>0</vt:i4>
      </vt:variant>
      <vt:variant>
        <vt:i4>5</vt:i4>
      </vt:variant>
      <vt:variant>
        <vt:lpwstr>http://www.sam.gov/</vt:lpwstr>
      </vt:variant>
      <vt:variant>
        <vt:lpwstr/>
      </vt:variant>
      <vt:variant>
        <vt:i4>2556009</vt:i4>
      </vt:variant>
      <vt:variant>
        <vt:i4>222</vt:i4>
      </vt:variant>
      <vt:variant>
        <vt:i4>0</vt:i4>
      </vt:variant>
      <vt:variant>
        <vt:i4>5</vt:i4>
      </vt:variant>
      <vt:variant>
        <vt:lpwstr>http://www.grants.gov/web/grants/register.html</vt:lpwstr>
      </vt:variant>
      <vt:variant>
        <vt:lpwstr/>
      </vt:variant>
      <vt:variant>
        <vt:i4>2359408</vt:i4>
      </vt:variant>
      <vt:variant>
        <vt:i4>219</vt:i4>
      </vt:variant>
      <vt:variant>
        <vt:i4>0</vt:i4>
      </vt:variant>
      <vt:variant>
        <vt:i4>5</vt:i4>
      </vt:variant>
      <vt:variant>
        <vt:lpwstr>http://www.sam.gov/</vt:lpwstr>
      </vt:variant>
      <vt:variant>
        <vt:lpwstr/>
      </vt:variant>
      <vt:variant>
        <vt:i4>4784245</vt:i4>
      </vt:variant>
      <vt:variant>
        <vt:i4>216</vt:i4>
      </vt:variant>
      <vt:variant>
        <vt:i4>0</vt:i4>
      </vt:variant>
      <vt:variant>
        <vt:i4>5</vt:i4>
      </vt:variant>
      <vt:variant>
        <vt:lpwstr>mailto:support@grants.gov</vt:lpwstr>
      </vt:variant>
      <vt:variant>
        <vt:lpwstr/>
      </vt:variant>
      <vt:variant>
        <vt:i4>3604526</vt:i4>
      </vt:variant>
      <vt:variant>
        <vt:i4>213</vt:i4>
      </vt:variant>
      <vt:variant>
        <vt:i4>0</vt:i4>
      </vt:variant>
      <vt:variant>
        <vt:i4>5</vt:i4>
      </vt:variant>
      <vt:variant>
        <vt:lpwstr>http://www.grants.gov/</vt:lpwstr>
      </vt:variant>
      <vt:variant>
        <vt:lpwstr/>
      </vt:variant>
      <vt:variant>
        <vt:i4>7929898</vt:i4>
      </vt:variant>
      <vt:variant>
        <vt:i4>210</vt:i4>
      </vt:variant>
      <vt:variant>
        <vt:i4>0</vt:i4>
      </vt:variant>
      <vt:variant>
        <vt:i4>5</vt:i4>
      </vt:variant>
      <vt:variant>
        <vt:lpwstr>http://www.grants.gov/web/grants/support/technical-support/software/adobe-reader-compatibility.html</vt:lpwstr>
      </vt:variant>
      <vt:variant>
        <vt:lpwstr/>
      </vt:variant>
      <vt:variant>
        <vt:i4>5701696</vt:i4>
      </vt:variant>
      <vt:variant>
        <vt:i4>207</vt:i4>
      </vt:variant>
      <vt:variant>
        <vt:i4>0</vt:i4>
      </vt:variant>
      <vt:variant>
        <vt:i4>5</vt:i4>
      </vt:variant>
      <vt:variant>
        <vt:lpwstr>http://www.grants.gov/web/grants/support/technical-support/software/browser-support.html</vt:lpwstr>
      </vt:variant>
      <vt:variant>
        <vt:lpwstr/>
      </vt:variant>
      <vt:variant>
        <vt:i4>4128854</vt:i4>
      </vt:variant>
      <vt:variant>
        <vt:i4>204</vt:i4>
      </vt:variant>
      <vt:variant>
        <vt:i4>0</vt:i4>
      </vt:variant>
      <vt:variant>
        <vt:i4>5</vt:i4>
      </vt:variant>
      <vt:variant>
        <vt:lpwstr>mailto:eddie.moat@ed.gov</vt:lpwstr>
      </vt:variant>
      <vt:variant>
        <vt:lpwstr/>
      </vt:variant>
      <vt:variant>
        <vt:i4>3604526</vt:i4>
      </vt:variant>
      <vt:variant>
        <vt:i4>201</vt:i4>
      </vt:variant>
      <vt:variant>
        <vt:i4>0</vt:i4>
      </vt:variant>
      <vt:variant>
        <vt:i4>5</vt:i4>
      </vt:variant>
      <vt:variant>
        <vt:lpwstr>http://www.grants.gov/</vt:lpwstr>
      </vt:variant>
      <vt:variant>
        <vt:lpwstr/>
      </vt:variant>
      <vt:variant>
        <vt:i4>1310783</vt:i4>
      </vt:variant>
      <vt:variant>
        <vt:i4>194</vt:i4>
      </vt:variant>
      <vt:variant>
        <vt:i4>0</vt:i4>
      </vt:variant>
      <vt:variant>
        <vt:i4>5</vt:i4>
      </vt:variant>
      <vt:variant>
        <vt:lpwstr/>
      </vt:variant>
      <vt:variant>
        <vt:lpwstr>_Toc421626816</vt:lpwstr>
      </vt:variant>
      <vt:variant>
        <vt:i4>1310783</vt:i4>
      </vt:variant>
      <vt:variant>
        <vt:i4>188</vt:i4>
      </vt:variant>
      <vt:variant>
        <vt:i4>0</vt:i4>
      </vt:variant>
      <vt:variant>
        <vt:i4>5</vt:i4>
      </vt:variant>
      <vt:variant>
        <vt:lpwstr/>
      </vt:variant>
      <vt:variant>
        <vt:lpwstr>_Toc421626815</vt:lpwstr>
      </vt:variant>
      <vt:variant>
        <vt:i4>1310783</vt:i4>
      </vt:variant>
      <vt:variant>
        <vt:i4>182</vt:i4>
      </vt:variant>
      <vt:variant>
        <vt:i4>0</vt:i4>
      </vt:variant>
      <vt:variant>
        <vt:i4>5</vt:i4>
      </vt:variant>
      <vt:variant>
        <vt:lpwstr/>
      </vt:variant>
      <vt:variant>
        <vt:lpwstr>_Toc421626814</vt:lpwstr>
      </vt:variant>
      <vt:variant>
        <vt:i4>1310783</vt:i4>
      </vt:variant>
      <vt:variant>
        <vt:i4>176</vt:i4>
      </vt:variant>
      <vt:variant>
        <vt:i4>0</vt:i4>
      </vt:variant>
      <vt:variant>
        <vt:i4>5</vt:i4>
      </vt:variant>
      <vt:variant>
        <vt:lpwstr/>
      </vt:variant>
      <vt:variant>
        <vt:lpwstr>_Toc421626813</vt:lpwstr>
      </vt:variant>
      <vt:variant>
        <vt:i4>1310783</vt:i4>
      </vt:variant>
      <vt:variant>
        <vt:i4>170</vt:i4>
      </vt:variant>
      <vt:variant>
        <vt:i4>0</vt:i4>
      </vt:variant>
      <vt:variant>
        <vt:i4>5</vt:i4>
      </vt:variant>
      <vt:variant>
        <vt:lpwstr/>
      </vt:variant>
      <vt:variant>
        <vt:lpwstr>_Toc421626812</vt:lpwstr>
      </vt:variant>
      <vt:variant>
        <vt:i4>1310783</vt:i4>
      </vt:variant>
      <vt:variant>
        <vt:i4>164</vt:i4>
      </vt:variant>
      <vt:variant>
        <vt:i4>0</vt:i4>
      </vt:variant>
      <vt:variant>
        <vt:i4>5</vt:i4>
      </vt:variant>
      <vt:variant>
        <vt:lpwstr/>
      </vt:variant>
      <vt:variant>
        <vt:lpwstr>_Toc421626811</vt:lpwstr>
      </vt:variant>
      <vt:variant>
        <vt:i4>1310783</vt:i4>
      </vt:variant>
      <vt:variant>
        <vt:i4>158</vt:i4>
      </vt:variant>
      <vt:variant>
        <vt:i4>0</vt:i4>
      </vt:variant>
      <vt:variant>
        <vt:i4>5</vt:i4>
      </vt:variant>
      <vt:variant>
        <vt:lpwstr/>
      </vt:variant>
      <vt:variant>
        <vt:lpwstr>_Toc421626810</vt:lpwstr>
      </vt:variant>
      <vt:variant>
        <vt:i4>1376319</vt:i4>
      </vt:variant>
      <vt:variant>
        <vt:i4>152</vt:i4>
      </vt:variant>
      <vt:variant>
        <vt:i4>0</vt:i4>
      </vt:variant>
      <vt:variant>
        <vt:i4>5</vt:i4>
      </vt:variant>
      <vt:variant>
        <vt:lpwstr/>
      </vt:variant>
      <vt:variant>
        <vt:lpwstr>_Toc421626809</vt:lpwstr>
      </vt:variant>
      <vt:variant>
        <vt:i4>1376319</vt:i4>
      </vt:variant>
      <vt:variant>
        <vt:i4>146</vt:i4>
      </vt:variant>
      <vt:variant>
        <vt:i4>0</vt:i4>
      </vt:variant>
      <vt:variant>
        <vt:i4>5</vt:i4>
      </vt:variant>
      <vt:variant>
        <vt:lpwstr/>
      </vt:variant>
      <vt:variant>
        <vt:lpwstr>_Toc421626808</vt:lpwstr>
      </vt:variant>
      <vt:variant>
        <vt:i4>1376319</vt:i4>
      </vt:variant>
      <vt:variant>
        <vt:i4>140</vt:i4>
      </vt:variant>
      <vt:variant>
        <vt:i4>0</vt:i4>
      </vt:variant>
      <vt:variant>
        <vt:i4>5</vt:i4>
      </vt:variant>
      <vt:variant>
        <vt:lpwstr/>
      </vt:variant>
      <vt:variant>
        <vt:lpwstr>_Toc421626807</vt:lpwstr>
      </vt:variant>
      <vt:variant>
        <vt:i4>1376319</vt:i4>
      </vt:variant>
      <vt:variant>
        <vt:i4>134</vt:i4>
      </vt:variant>
      <vt:variant>
        <vt:i4>0</vt:i4>
      </vt:variant>
      <vt:variant>
        <vt:i4>5</vt:i4>
      </vt:variant>
      <vt:variant>
        <vt:lpwstr/>
      </vt:variant>
      <vt:variant>
        <vt:lpwstr>_Toc421626806</vt:lpwstr>
      </vt:variant>
      <vt:variant>
        <vt:i4>1376319</vt:i4>
      </vt:variant>
      <vt:variant>
        <vt:i4>128</vt:i4>
      </vt:variant>
      <vt:variant>
        <vt:i4>0</vt:i4>
      </vt:variant>
      <vt:variant>
        <vt:i4>5</vt:i4>
      </vt:variant>
      <vt:variant>
        <vt:lpwstr/>
      </vt:variant>
      <vt:variant>
        <vt:lpwstr>_Toc421626805</vt:lpwstr>
      </vt:variant>
      <vt:variant>
        <vt:i4>1376319</vt:i4>
      </vt:variant>
      <vt:variant>
        <vt:i4>122</vt:i4>
      </vt:variant>
      <vt:variant>
        <vt:i4>0</vt:i4>
      </vt:variant>
      <vt:variant>
        <vt:i4>5</vt:i4>
      </vt:variant>
      <vt:variant>
        <vt:lpwstr/>
      </vt:variant>
      <vt:variant>
        <vt:lpwstr>_Toc421626804</vt:lpwstr>
      </vt:variant>
      <vt:variant>
        <vt:i4>1376319</vt:i4>
      </vt:variant>
      <vt:variant>
        <vt:i4>116</vt:i4>
      </vt:variant>
      <vt:variant>
        <vt:i4>0</vt:i4>
      </vt:variant>
      <vt:variant>
        <vt:i4>5</vt:i4>
      </vt:variant>
      <vt:variant>
        <vt:lpwstr/>
      </vt:variant>
      <vt:variant>
        <vt:lpwstr>_Toc421626803</vt:lpwstr>
      </vt:variant>
      <vt:variant>
        <vt:i4>1376319</vt:i4>
      </vt:variant>
      <vt:variant>
        <vt:i4>110</vt:i4>
      </vt:variant>
      <vt:variant>
        <vt:i4>0</vt:i4>
      </vt:variant>
      <vt:variant>
        <vt:i4>5</vt:i4>
      </vt:variant>
      <vt:variant>
        <vt:lpwstr/>
      </vt:variant>
      <vt:variant>
        <vt:lpwstr>_Toc421626802</vt:lpwstr>
      </vt:variant>
      <vt:variant>
        <vt:i4>1376319</vt:i4>
      </vt:variant>
      <vt:variant>
        <vt:i4>104</vt:i4>
      </vt:variant>
      <vt:variant>
        <vt:i4>0</vt:i4>
      </vt:variant>
      <vt:variant>
        <vt:i4>5</vt:i4>
      </vt:variant>
      <vt:variant>
        <vt:lpwstr/>
      </vt:variant>
      <vt:variant>
        <vt:lpwstr>_Toc421626801</vt:lpwstr>
      </vt:variant>
      <vt:variant>
        <vt:i4>1376319</vt:i4>
      </vt:variant>
      <vt:variant>
        <vt:i4>98</vt:i4>
      </vt:variant>
      <vt:variant>
        <vt:i4>0</vt:i4>
      </vt:variant>
      <vt:variant>
        <vt:i4>5</vt:i4>
      </vt:variant>
      <vt:variant>
        <vt:lpwstr/>
      </vt:variant>
      <vt:variant>
        <vt:lpwstr>_Toc421626800</vt:lpwstr>
      </vt:variant>
      <vt:variant>
        <vt:i4>1835056</vt:i4>
      </vt:variant>
      <vt:variant>
        <vt:i4>92</vt:i4>
      </vt:variant>
      <vt:variant>
        <vt:i4>0</vt:i4>
      </vt:variant>
      <vt:variant>
        <vt:i4>5</vt:i4>
      </vt:variant>
      <vt:variant>
        <vt:lpwstr/>
      </vt:variant>
      <vt:variant>
        <vt:lpwstr>_Toc421626799</vt:lpwstr>
      </vt:variant>
      <vt:variant>
        <vt:i4>1835056</vt:i4>
      </vt:variant>
      <vt:variant>
        <vt:i4>86</vt:i4>
      </vt:variant>
      <vt:variant>
        <vt:i4>0</vt:i4>
      </vt:variant>
      <vt:variant>
        <vt:i4>5</vt:i4>
      </vt:variant>
      <vt:variant>
        <vt:lpwstr/>
      </vt:variant>
      <vt:variant>
        <vt:lpwstr>_Toc421626798</vt:lpwstr>
      </vt:variant>
      <vt:variant>
        <vt:i4>1835056</vt:i4>
      </vt:variant>
      <vt:variant>
        <vt:i4>80</vt:i4>
      </vt:variant>
      <vt:variant>
        <vt:i4>0</vt:i4>
      </vt:variant>
      <vt:variant>
        <vt:i4>5</vt:i4>
      </vt:variant>
      <vt:variant>
        <vt:lpwstr/>
      </vt:variant>
      <vt:variant>
        <vt:lpwstr>_Toc421626797</vt:lpwstr>
      </vt:variant>
      <vt:variant>
        <vt:i4>1835056</vt:i4>
      </vt:variant>
      <vt:variant>
        <vt:i4>74</vt:i4>
      </vt:variant>
      <vt:variant>
        <vt:i4>0</vt:i4>
      </vt:variant>
      <vt:variant>
        <vt:i4>5</vt:i4>
      </vt:variant>
      <vt:variant>
        <vt:lpwstr/>
      </vt:variant>
      <vt:variant>
        <vt:lpwstr>_Toc421626796</vt:lpwstr>
      </vt:variant>
      <vt:variant>
        <vt:i4>1835056</vt:i4>
      </vt:variant>
      <vt:variant>
        <vt:i4>68</vt:i4>
      </vt:variant>
      <vt:variant>
        <vt:i4>0</vt:i4>
      </vt:variant>
      <vt:variant>
        <vt:i4>5</vt:i4>
      </vt:variant>
      <vt:variant>
        <vt:lpwstr/>
      </vt:variant>
      <vt:variant>
        <vt:lpwstr>_Toc421626795</vt:lpwstr>
      </vt:variant>
      <vt:variant>
        <vt:i4>1835056</vt:i4>
      </vt:variant>
      <vt:variant>
        <vt:i4>62</vt:i4>
      </vt:variant>
      <vt:variant>
        <vt:i4>0</vt:i4>
      </vt:variant>
      <vt:variant>
        <vt:i4>5</vt:i4>
      </vt:variant>
      <vt:variant>
        <vt:lpwstr/>
      </vt:variant>
      <vt:variant>
        <vt:lpwstr>_Toc421626794</vt:lpwstr>
      </vt:variant>
      <vt:variant>
        <vt:i4>1835056</vt:i4>
      </vt:variant>
      <vt:variant>
        <vt:i4>56</vt:i4>
      </vt:variant>
      <vt:variant>
        <vt:i4>0</vt:i4>
      </vt:variant>
      <vt:variant>
        <vt:i4>5</vt:i4>
      </vt:variant>
      <vt:variant>
        <vt:lpwstr/>
      </vt:variant>
      <vt:variant>
        <vt:lpwstr>_Toc421626793</vt:lpwstr>
      </vt:variant>
      <vt:variant>
        <vt:i4>1835056</vt:i4>
      </vt:variant>
      <vt:variant>
        <vt:i4>50</vt:i4>
      </vt:variant>
      <vt:variant>
        <vt:i4>0</vt:i4>
      </vt:variant>
      <vt:variant>
        <vt:i4>5</vt:i4>
      </vt:variant>
      <vt:variant>
        <vt:lpwstr/>
      </vt:variant>
      <vt:variant>
        <vt:lpwstr>_Toc421626792</vt:lpwstr>
      </vt:variant>
      <vt:variant>
        <vt:i4>1835056</vt:i4>
      </vt:variant>
      <vt:variant>
        <vt:i4>44</vt:i4>
      </vt:variant>
      <vt:variant>
        <vt:i4>0</vt:i4>
      </vt:variant>
      <vt:variant>
        <vt:i4>5</vt:i4>
      </vt:variant>
      <vt:variant>
        <vt:lpwstr/>
      </vt:variant>
      <vt:variant>
        <vt:lpwstr>_Toc421626791</vt:lpwstr>
      </vt:variant>
      <vt:variant>
        <vt:i4>1835056</vt:i4>
      </vt:variant>
      <vt:variant>
        <vt:i4>38</vt:i4>
      </vt:variant>
      <vt:variant>
        <vt:i4>0</vt:i4>
      </vt:variant>
      <vt:variant>
        <vt:i4>5</vt:i4>
      </vt:variant>
      <vt:variant>
        <vt:lpwstr/>
      </vt:variant>
      <vt:variant>
        <vt:lpwstr>_Toc421626790</vt:lpwstr>
      </vt:variant>
      <vt:variant>
        <vt:i4>1900592</vt:i4>
      </vt:variant>
      <vt:variant>
        <vt:i4>32</vt:i4>
      </vt:variant>
      <vt:variant>
        <vt:i4>0</vt:i4>
      </vt:variant>
      <vt:variant>
        <vt:i4>5</vt:i4>
      </vt:variant>
      <vt:variant>
        <vt:lpwstr/>
      </vt:variant>
      <vt:variant>
        <vt:lpwstr>_Toc421626789</vt:lpwstr>
      </vt:variant>
      <vt:variant>
        <vt:i4>1900592</vt:i4>
      </vt:variant>
      <vt:variant>
        <vt:i4>26</vt:i4>
      </vt:variant>
      <vt:variant>
        <vt:i4>0</vt:i4>
      </vt:variant>
      <vt:variant>
        <vt:i4>5</vt:i4>
      </vt:variant>
      <vt:variant>
        <vt:lpwstr/>
      </vt:variant>
      <vt:variant>
        <vt:lpwstr>_Toc421626788</vt:lpwstr>
      </vt:variant>
      <vt:variant>
        <vt:i4>1900592</vt:i4>
      </vt:variant>
      <vt:variant>
        <vt:i4>20</vt:i4>
      </vt:variant>
      <vt:variant>
        <vt:i4>0</vt:i4>
      </vt:variant>
      <vt:variant>
        <vt:i4>5</vt:i4>
      </vt:variant>
      <vt:variant>
        <vt:lpwstr/>
      </vt:variant>
      <vt:variant>
        <vt:lpwstr>_Toc421626787</vt:lpwstr>
      </vt:variant>
      <vt:variant>
        <vt:i4>1900592</vt:i4>
      </vt:variant>
      <vt:variant>
        <vt:i4>14</vt:i4>
      </vt:variant>
      <vt:variant>
        <vt:i4>0</vt:i4>
      </vt:variant>
      <vt:variant>
        <vt:i4>5</vt:i4>
      </vt:variant>
      <vt:variant>
        <vt:lpwstr/>
      </vt:variant>
      <vt:variant>
        <vt:lpwstr>_Toc421626786</vt:lpwstr>
      </vt:variant>
      <vt:variant>
        <vt:i4>1900592</vt:i4>
      </vt:variant>
      <vt:variant>
        <vt:i4>8</vt:i4>
      </vt:variant>
      <vt:variant>
        <vt:i4>0</vt:i4>
      </vt:variant>
      <vt:variant>
        <vt:i4>5</vt:i4>
      </vt:variant>
      <vt:variant>
        <vt:lpwstr/>
      </vt:variant>
      <vt:variant>
        <vt:lpwstr>_Toc421626785</vt:lpwstr>
      </vt:variant>
      <vt:variant>
        <vt:i4>1900592</vt:i4>
      </vt:variant>
      <vt:variant>
        <vt:i4>2</vt:i4>
      </vt:variant>
      <vt:variant>
        <vt:i4>0</vt:i4>
      </vt:variant>
      <vt:variant>
        <vt:i4>5</vt:i4>
      </vt:variant>
      <vt:variant>
        <vt:lpwstr/>
      </vt:variant>
      <vt:variant>
        <vt:lpwstr>_Toc421626784</vt:lpwstr>
      </vt:variant>
      <vt:variant>
        <vt:i4>852036</vt:i4>
      </vt:variant>
      <vt:variant>
        <vt:i4>0</vt:i4>
      </vt:variant>
      <vt:variant>
        <vt:i4>0</vt:i4>
      </vt:variant>
      <vt:variant>
        <vt:i4>5</vt:i4>
      </vt:variant>
      <vt:variant>
        <vt:lpwstr>http://www2.ed.gov/policy/elsec/leg/essa/essafaqstransition62916.pdf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Investing in Innovation (i3) 2014 Development Full Application Application Package.doc</dc:title>
  <dc:subject>CFDA Number: 84.411A</dc:subject>
  <dc:creator>OPA@ed.gov</dc:creator>
  <cp:keywords>Scale-up grants</cp:keywords>
  <dc:description>The Investing in Innovation Fund (i3) Application Package contains the Scale-up grants Notice Inviting Applications along with instructions for submitting an i3 application.</dc:description>
  <cp:lastModifiedBy>Tomakie Washington</cp:lastModifiedBy>
  <cp:revision>2</cp:revision>
  <cp:lastPrinted>2015-03-31T17:20:00Z</cp:lastPrinted>
  <dcterms:created xsi:type="dcterms:W3CDTF">2016-11-30T16:17:00Z</dcterms:created>
  <dcterms:modified xsi:type="dcterms:W3CDTF">2016-11-30T16:17:00Z</dcterms:modified>
</cp:coreProperties>
</file>