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A2" w:rsidRPr="00187537" w:rsidRDefault="006534A2" w:rsidP="006534A2">
      <w:pPr>
        <w:tabs>
          <w:tab w:val="center" w:pos="4680"/>
        </w:tabs>
        <w:jc w:val="center"/>
        <w:rPr>
          <w:b/>
        </w:rPr>
      </w:pPr>
      <w:r w:rsidRPr="00187537">
        <w:rPr>
          <w:b/>
        </w:rPr>
        <w:t xml:space="preserve">Awareness &amp; Availability of Child Passenger Safety Information Resources </w:t>
      </w:r>
    </w:p>
    <w:p w:rsidR="00F65316" w:rsidRDefault="008271E4" w:rsidP="006534A2">
      <w:pPr>
        <w:tabs>
          <w:tab w:val="center" w:pos="4680"/>
        </w:tabs>
        <w:jc w:val="center"/>
        <w:rPr>
          <w:b/>
          <w:sz w:val="28"/>
          <w:szCs w:val="28"/>
        </w:rPr>
      </w:pPr>
      <w:r w:rsidRPr="00187537">
        <w:rPr>
          <w:b/>
        </w:rPr>
        <w:t>Appendix D</w:t>
      </w:r>
      <w:r w:rsidR="006534A2" w:rsidRPr="00187537">
        <w:rPr>
          <w:b/>
        </w:rPr>
        <w:t xml:space="preserve">: </w:t>
      </w:r>
      <w:r w:rsidR="00E54FF3" w:rsidRPr="00187537">
        <w:rPr>
          <w:b/>
        </w:rPr>
        <w:t>Question-by-Question Justification</w:t>
      </w:r>
      <w:r w:rsidR="00C26272" w:rsidRPr="00187537">
        <w:rPr>
          <w:b/>
        </w:rPr>
        <w:t xml:space="preserve"> </w:t>
      </w:r>
      <w:r w:rsidRPr="00187537">
        <w:rPr>
          <w:b/>
        </w:rPr>
        <w:t>for Survey</w:t>
      </w:r>
      <w:r w:rsidR="006534A2" w:rsidRPr="00187537">
        <w:rPr>
          <w:b/>
        </w:rPr>
        <w:t xml:space="preserve"> </w:t>
      </w:r>
      <w:r w:rsidR="00C26272" w:rsidRPr="00187537">
        <w:rPr>
          <w:b/>
        </w:rPr>
        <w:t>(</w:t>
      </w:r>
      <w:r w:rsidR="00F65316" w:rsidRPr="00187537">
        <w:rPr>
          <w:b/>
        </w:rPr>
        <w:t>F</w:t>
      </w:r>
      <w:r w:rsidRPr="00187537">
        <w:rPr>
          <w:b/>
        </w:rPr>
        <w:t>orm 1334</w:t>
      </w:r>
      <w:r w:rsidR="00C26272" w:rsidRPr="00187537">
        <w:rPr>
          <w:b/>
        </w:rPr>
        <w:t>)</w:t>
      </w:r>
    </w:p>
    <w:p w:rsidR="00D443BD" w:rsidRPr="00467063" w:rsidRDefault="00D443BD" w:rsidP="00187537">
      <w:pPr>
        <w:pStyle w:val="NormalWeb"/>
        <w:spacing w:before="0" w:beforeAutospacing="0" w:after="120" w:afterAutospacing="0"/>
        <w:ind w:left="1080"/>
        <w:textAlignment w:val="baseline"/>
        <w:rPr>
          <w:rFonts w:ascii="Garamond" w:eastAsia="MS PGothic" w:hAnsi="Garamond" w:cstheme="minorBidi"/>
          <w:color w:val="000000" w:themeColor="text1"/>
          <w:kern w:val="24"/>
        </w:rPr>
      </w:pPr>
    </w:p>
    <w:p w:rsidR="00E54FF3" w:rsidRPr="006534A2" w:rsidRDefault="00D443BD"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6534A2">
        <w:rPr>
          <w:rFonts w:ascii="Garamond" w:eastAsia="MS PGothic" w:hAnsi="Garamond" w:cstheme="minorBidi"/>
          <w:bCs/>
          <w:i/>
          <w:iCs/>
          <w:color w:val="000000" w:themeColor="text1"/>
          <w:kern w:val="24"/>
        </w:rPr>
        <w:t>Question</w:t>
      </w:r>
      <w:r w:rsidR="006534A2" w:rsidRPr="006534A2">
        <w:rPr>
          <w:rFonts w:ascii="Garamond" w:eastAsia="MS PGothic" w:hAnsi="Garamond" w:cstheme="minorBidi"/>
          <w:bCs/>
          <w:i/>
          <w:iCs/>
          <w:color w:val="000000" w:themeColor="text1"/>
          <w:kern w:val="24"/>
        </w:rPr>
        <w:t>s</w:t>
      </w:r>
      <w:r w:rsidRPr="006534A2">
        <w:rPr>
          <w:rFonts w:ascii="Garamond" w:eastAsia="MS PGothic" w:hAnsi="Garamond" w:cstheme="minorBidi"/>
          <w:bCs/>
          <w:i/>
          <w:iCs/>
          <w:color w:val="000000" w:themeColor="text1"/>
          <w:kern w:val="24"/>
        </w:rPr>
        <w:t xml:space="preserve"> 1-1 and 1-2</w:t>
      </w:r>
      <w:r w:rsidR="006534A2">
        <w:rPr>
          <w:rFonts w:ascii="Garamond" w:eastAsia="MS PGothic" w:hAnsi="Garamond" w:cstheme="minorBidi"/>
          <w:bCs/>
          <w:iCs/>
          <w:color w:val="000000" w:themeColor="text1"/>
          <w:kern w:val="24"/>
        </w:rPr>
        <w:t xml:space="preserve"> measure</w:t>
      </w:r>
      <w:r w:rsidR="00AB5FAA" w:rsidRPr="006534A2">
        <w:rPr>
          <w:rFonts w:ascii="Garamond" w:eastAsia="MS PGothic" w:hAnsi="Garamond" w:cstheme="minorBidi"/>
          <w:bCs/>
          <w:iCs/>
          <w:color w:val="000000" w:themeColor="text1"/>
          <w:kern w:val="24"/>
        </w:rPr>
        <w:t xml:space="preserve"> where a respondent acquired</w:t>
      </w:r>
      <w:r w:rsidRPr="006534A2">
        <w:rPr>
          <w:rFonts w:ascii="Garamond" w:eastAsia="MS PGothic" w:hAnsi="Garamond" w:cstheme="minorBidi"/>
          <w:bCs/>
          <w:iCs/>
          <w:color w:val="000000" w:themeColor="text1"/>
          <w:kern w:val="24"/>
        </w:rPr>
        <w:t xml:space="preserve"> the</w:t>
      </w:r>
      <w:r w:rsidR="00AB5FAA" w:rsidRPr="006534A2">
        <w:rPr>
          <w:rFonts w:ascii="Garamond" w:eastAsia="MS PGothic" w:hAnsi="Garamond" w:cstheme="minorBidi"/>
          <w:bCs/>
          <w:iCs/>
          <w:color w:val="000000" w:themeColor="text1"/>
          <w:kern w:val="24"/>
        </w:rPr>
        <w:t xml:space="preserve"> select</w:t>
      </w:r>
      <w:r w:rsidR="00F95586" w:rsidRPr="006534A2">
        <w:rPr>
          <w:rFonts w:ascii="Garamond" w:eastAsia="MS PGothic" w:hAnsi="Garamond" w:cstheme="minorBidi"/>
          <w:bCs/>
          <w:iCs/>
          <w:color w:val="000000" w:themeColor="text1"/>
          <w:kern w:val="24"/>
        </w:rPr>
        <w:t>ed</w:t>
      </w:r>
      <w:r w:rsidRPr="006534A2">
        <w:rPr>
          <w:rFonts w:ascii="Garamond" w:eastAsia="MS PGothic" w:hAnsi="Garamond" w:cstheme="minorBidi"/>
          <w:bCs/>
          <w:iCs/>
          <w:color w:val="000000" w:themeColor="text1"/>
          <w:kern w:val="24"/>
        </w:rPr>
        <w:t xml:space="preserve"> CRS. </w:t>
      </w:r>
      <w:r w:rsidR="00BB4627" w:rsidRPr="006534A2">
        <w:rPr>
          <w:rFonts w:ascii="Garamond" w:eastAsia="MS PGothic" w:hAnsi="Garamond" w:cstheme="minorBidi"/>
          <w:bCs/>
          <w:iCs/>
          <w:color w:val="000000" w:themeColor="text1"/>
          <w:kern w:val="24"/>
        </w:rPr>
        <w:t xml:space="preserve">Safety recommendations indicate that it is best to acquire a new seat and that used seats should rarely be utilized. The source of the car seat will be examined in connection with use of CRS inspection stations, use of the correct CRS, caregiver confidence in CRS installation and their risk perceptions. </w:t>
      </w:r>
    </w:p>
    <w:p w:rsidR="000D4138" w:rsidRPr="006534A2" w:rsidRDefault="000D4138"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6534A2">
        <w:rPr>
          <w:rFonts w:ascii="Garamond" w:eastAsia="MS PGothic" w:hAnsi="Garamond" w:cstheme="minorBidi"/>
          <w:bCs/>
          <w:i/>
          <w:iCs/>
          <w:color w:val="000000" w:themeColor="text1"/>
          <w:kern w:val="24"/>
        </w:rPr>
        <w:t>Question</w:t>
      </w:r>
      <w:r w:rsidR="006534A2" w:rsidRPr="006534A2">
        <w:rPr>
          <w:rFonts w:ascii="Garamond" w:eastAsia="MS PGothic" w:hAnsi="Garamond" w:cstheme="minorBidi"/>
          <w:bCs/>
          <w:i/>
          <w:iCs/>
          <w:color w:val="000000" w:themeColor="text1"/>
          <w:kern w:val="24"/>
        </w:rPr>
        <w:t>s</w:t>
      </w:r>
      <w:r w:rsidRPr="006534A2">
        <w:rPr>
          <w:rFonts w:ascii="Garamond" w:eastAsia="MS PGothic" w:hAnsi="Garamond" w:cstheme="minorBidi"/>
          <w:bCs/>
          <w:i/>
          <w:iCs/>
          <w:color w:val="000000" w:themeColor="text1"/>
          <w:kern w:val="24"/>
        </w:rPr>
        <w:t xml:space="preserve"> 1-3 to 1-5</w:t>
      </w:r>
      <w:r w:rsidR="006534A2">
        <w:rPr>
          <w:rFonts w:ascii="Garamond" w:eastAsia="MS PGothic" w:hAnsi="Garamond" w:cstheme="minorBidi"/>
          <w:bCs/>
          <w:iCs/>
          <w:color w:val="000000" w:themeColor="text1"/>
          <w:kern w:val="24"/>
        </w:rPr>
        <w:t xml:space="preserve"> measure</w:t>
      </w:r>
      <w:r w:rsidRPr="006534A2">
        <w:rPr>
          <w:rFonts w:ascii="Garamond" w:eastAsia="MS PGothic" w:hAnsi="Garamond" w:cstheme="minorBidi"/>
          <w:bCs/>
          <w:iCs/>
          <w:color w:val="000000" w:themeColor="text1"/>
          <w:kern w:val="24"/>
        </w:rPr>
        <w:t xml:space="preserve"> </w:t>
      </w:r>
      <w:r w:rsidR="00DC191A" w:rsidRPr="006534A2">
        <w:rPr>
          <w:rFonts w:ascii="Garamond" w:eastAsia="MS PGothic" w:hAnsi="Garamond" w:cstheme="minorBidi"/>
          <w:bCs/>
          <w:iCs/>
          <w:color w:val="000000" w:themeColor="text1"/>
          <w:kern w:val="24"/>
        </w:rPr>
        <w:t>caregivers’</w:t>
      </w:r>
      <w:r w:rsidRPr="006534A2">
        <w:rPr>
          <w:rFonts w:ascii="Garamond" w:eastAsia="MS PGothic" w:hAnsi="Garamond" w:cstheme="minorBidi"/>
          <w:bCs/>
          <w:iCs/>
          <w:color w:val="000000" w:themeColor="text1"/>
          <w:kern w:val="24"/>
        </w:rPr>
        <w:t xml:space="preserve"> perceptions of confidence in </w:t>
      </w:r>
      <w:r w:rsidR="008679D5" w:rsidRPr="006534A2">
        <w:rPr>
          <w:rFonts w:ascii="Garamond" w:eastAsia="MS PGothic" w:hAnsi="Garamond" w:cstheme="minorBidi"/>
          <w:bCs/>
          <w:iCs/>
          <w:color w:val="000000" w:themeColor="text1"/>
          <w:kern w:val="24"/>
        </w:rPr>
        <w:t xml:space="preserve">current </w:t>
      </w:r>
      <w:r w:rsidRPr="006534A2">
        <w:rPr>
          <w:rFonts w:ascii="Garamond" w:eastAsia="MS PGothic" w:hAnsi="Garamond" w:cstheme="minorBidi"/>
          <w:bCs/>
          <w:iCs/>
          <w:color w:val="000000" w:themeColor="text1"/>
          <w:kern w:val="24"/>
        </w:rPr>
        <w:t xml:space="preserve">correct installation of CRS which in turn may influence use of inspection stations and other CRS information resources. </w:t>
      </w:r>
    </w:p>
    <w:p w:rsidR="000D4138" w:rsidRPr="006534A2" w:rsidRDefault="000D4138"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6534A2">
        <w:rPr>
          <w:rFonts w:ascii="Garamond" w:eastAsia="MS PGothic" w:hAnsi="Garamond" w:cstheme="minorBidi"/>
          <w:bCs/>
          <w:i/>
          <w:iCs/>
          <w:color w:val="000000" w:themeColor="text1"/>
          <w:kern w:val="24"/>
        </w:rPr>
        <w:t xml:space="preserve">Question 1-6 </w:t>
      </w:r>
      <w:r w:rsidR="006534A2">
        <w:rPr>
          <w:rFonts w:ascii="Garamond" w:eastAsia="MS PGothic" w:hAnsi="Garamond" w:cstheme="minorBidi"/>
          <w:bCs/>
          <w:iCs/>
          <w:color w:val="000000" w:themeColor="text1"/>
          <w:kern w:val="24"/>
        </w:rPr>
        <w:t>measures</w:t>
      </w:r>
      <w:r w:rsidRPr="006534A2">
        <w:rPr>
          <w:rFonts w:ascii="Garamond" w:eastAsia="MS PGothic" w:hAnsi="Garamond" w:cstheme="minorBidi"/>
          <w:bCs/>
          <w:iCs/>
          <w:color w:val="000000" w:themeColor="text1"/>
          <w:kern w:val="24"/>
        </w:rPr>
        <w:t xml:space="preserve"> the level of familiarity the respondent has with installation of the CRS. Frequent installation of the car seat may increase perception of confidence. This may also be examined together with questions regarding exposure to CRS information resources and use of inspection stations.</w:t>
      </w:r>
    </w:p>
    <w:p w:rsidR="00E54FF3" w:rsidRPr="006534A2" w:rsidRDefault="000D4138"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6534A2">
        <w:rPr>
          <w:rFonts w:ascii="Garamond" w:eastAsia="MS PGothic" w:hAnsi="Garamond" w:cstheme="minorBidi"/>
          <w:bCs/>
          <w:i/>
          <w:iCs/>
          <w:color w:val="000000" w:themeColor="text1"/>
          <w:kern w:val="24"/>
        </w:rPr>
        <w:t>Question 1-7</w:t>
      </w:r>
      <w:r w:rsidRPr="006534A2">
        <w:rPr>
          <w:rFonts w:ascii="Garamond" w:eastAsia="MS PGothic" w:hAnsi="Garamond" w:cstheme="minorBidi"/>
          <w:bCs/>
          <w:iCs/>
          <w:color w:val="000000" w:themeColor="text1"/>
          <w:kern w:val="24"/>
        </w:rPr>
        <w:t xml:space="preserve"> </w:t>
      </w:r>
      <w:r w:rsidR="006534A2">
        <w:rPr>
          <w:rFonts w:ascii="Garamond" w:eastAsia="MS PGothic" w:hAnsi="Garamond" w:cstheme="minorBidi"/>
          <w:bCs/>
          <w:iCs/>
          <w:color w:val="000000" w:themeColor="text1"/>
          <w:kern w:val="24"/>
        </w:rPr>
        <w:t>measures</w:t>
      </w:r>
      <w:r w:rsidRPr="006534A2">
        <w:rPr>
          <w:rFonts w:ascii="Garamond" w:eastAsia="MS PGothic" w:hAnsi="Garamond" w:cstheme="minorBidi"/>
          <w:bCs/>
          <w:iCs/>
          <w:color w:val="000000" w:themeColor="text1"/>
          <w:kern w:val="24"/>
        </w:rPr>
        <w:t xml:space="preserve"> to what extent caregivers believe that CRS are necessary on every trip. These perceptions may influ</w:t>
      </w:r>
      <w:r w:rsidR="00E13355" w:rsidRPr="006534A2">
        <w:rPr>
          <w:rFonts w:ascii="Garamond" w:eastAsia="MS PGothic" w:hAnsi="Garamond" w:cstheme="minorBidi"/>
          <w:bCs/>
          <w:iCs/>
          <w:color w:val="000000" w:themeColor="text1"/>
          <w:kern w:val="24"/>
        </w:rPr>
        <w:t>ence the view of utility of CRS and the</w:t>
      </w:r>
      <w:r w:rsidRPr="006534A2">
        <w:rPr>
          <w:rFonts w:ascii="Garamond" w:eastAsia="MS PGothic" w:hAnsi="Garamond" w:cstheme="minorBidi"/>
          <w:bCs/>
          <w:iCs/>
          <w:color w:val="000000" w:themeColor="text1"/>
          <w:kern w:val="24"/>
        </w:rPr>
        <w:t xml:space="preserve"> need for CRS information resources including CRS inspection stations. </w:t>
      </w:r>
    </w:p>
    <w:p w:rsidR="000D4138" w:rsidRPr="006534A2" w:rsidRDefault="000D4138"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6534A2">
        <w:rPr>
          <w:rFonts w:ascii="Garamond" w:eastAsia="MS PGothic" w:hAnsi="Garamond" w:cstheme="minorBidi"/>
          <w:bCs/>
          <w:i/>
          <w:iCs/>
          <w:color w:val="000000" w:themeColor="text1"/>
          <w:kern w:val="24"/>
        </w:rPr>
        <w:t>Question 1-8 and 1-9</w:t>
      </w:r>
      <w:r w:rsidR="006534A2">
        <w:rPr>
          <w:rFonts w:ascii="Garamond" w:eastAsia="MS PGothic" w:hAnsi="Garamond" w:cstheme="minorBidi"/>
          <w:bCs/>
          <w:iCs/>
          <w:color w:val="000000" w:themeColor="text1"/>
          <w:kern w:val="24"/>
        </w:rPr>
        <w:t xml:space="preserve"> measures</w:t>
      </w:r>
      <w:r w:rsidRPr="006534A2">
        <w:rPr>
          <w:rFonts w:ascii="Garamond" w:eastAsia="MS PGothic" w:hAnsi="Garamond" w:cstheme="minorBidi"/>
          <w:bCs/>
          <w:iCs/>
          <w:color w:val="000000" w:themeColor="text1"/>
          <w:kern w:val="24"/>
        </w:rPr>
        <w:t xml:space="preserve"> </w:t>
      </w:r>
      <w:r w:rsidR="006534A2">
        <w:rPr>
          <w:rFonts w:ascii="Garamond" w:eastAsia="MS PGothic" w:hAnsi="Garamond" w:cstheme="minorBidi"/>
          <w:bCs/>
          <w:iCs/>
          <w:color w:val="000000" w:themeColor="text1"/>
          <w:kern w:val="24"/>
        </w:rPr>
        <w:t>the</w:t>
      </w:r>
      <w:r w:rsidRPr="006534A2">
        <w:rPr>
          <w:rFonts w:ascii="Garamond" w:eastAsia="MS PGothic" w:hAnsi="Garamond" w:cstheme="minorBidi"/>
          <w:bCs/>
          <w:iCs/>
          <w:color w:val="000000" w:themeColor="text1"/>
          <w:kern w:val="24"/>
        </w:rPr>
        <w:t xml:space="preserve"> extent caregivers are aware of the risk of child injury </w:t>
      </w:r>
      <w:r w:rsidR="00370343" w:rsidRPr="006534A2">
        <w:rPr>
          <w:rFonts w:ascii="Garamond" w:eastAsia="MS PGothic" w:hAnsi="Garamond" w:cstheme="minorBidi"/>
          <w:bCs/>
          <w:iCs/>
          <w:color w:val="000000" w:themeColor="text1"/>
          <w:kern w:val="24"/>
        </w:rPr>
        <w:t>in crashes, perceive CRS misuse as a cause for child injury</w:t>
      </w:r>
      <w:r w:rsidR="00E13355" w:rsidRPr="006534A2">
        <w:rPr>
          <w:rFonts w:ascii="Garamond" w:eastAsia="MS PGothic" w:hAnsi="Garamond" w:cstheme="minorBidi"/>
          <w:bCs/>
          <w:iCs/>
          <w:color w:val="000000" w:themeColor="text1"/>
          <w:kern w:val="24"/>
        </w:rPr>
        <w:t xml:space="preserve"> in a crash</w:t>
      </w:r>
      <w:r w:rsidR="00370343" w:rsidRPr="006534A2">
        <w:rPr>
          <w:rFonts w:ascii="Garamond" w:eastAsia="MS PGothic" w:hAnsi="Garamond" w:cstheme="minorBidi"/>
          <w:bCs/>
          <w:iCs/>
          <w:color w:val="000000" w:themeColor="text1"/>
          <w:kern w:val="24"/>
        </w:rPr>
        <w:t xml:space="preserve">, and believe in the utility of CRS. </w:t>
      </w:r>
      <w:r w:rsidR="006534A2">
        <w:rPr>
          <w:rFonts w:ascii="Garamond" w:eastAsia="MS PGothic" w:hAnsi="Garamond" w:cstheme="minorBidi"/>
          <w:bCs/>
          <w:iCs/>
          <w:color w:val="000000" w:themeColor="text1"/>
          <w:kern w:val="24"/>
        </w:rPr>
        <w:t>T</w:t>
      </w:r>
      <w:r w:rsidR="008679D5" w:rsidRPr="006534A2">
        <w:rPr>
          <w:rFonts w:ascii="Garamond" w:eastAsia="MS PGothic" w:hAnsi="Garamond" w:cstheme="minorBidi"/>
          <w:bCs/>
          <w:iCs/>
          <w:color w:val="000000" w:themeColor="text1"/>
          <w:kern w:val="24"/>
        </w:rPr>
        <w:t>o increase personal relevance for respondents t</w:t>
      </w:r>
      <w:r w:rsidR="0061558F" w:rsidRPr="006534A2">
        <w:rPr>
          <w:rFonts w:ascii="Garamond" w:eastAsia="MS PGothic" w:hAnsi="Garamond" w:cstheme="minorBidi"/>
          <w:bCs/>
          <w:iCs/>
          <w:color w:val="000000" w:themeColor="text1"/>
          <w:kern w:val="24"/>
        </w:rPr>
        <w:t xml:space="preserve">he questions </w:t>
      </w:r>
      <w:r w:rsidR="008679D5" w:rsidRPr="006534A2">
        <w:rPr>
          <w:rFonts w:ascii="Garamond" w:eastAsia="MS PGothic" w:hAnsi="Garamond" w:cstheme="minorBidi"/>
          <w:bCs/>
          <w:iCs/>
          <w:color w:val="000000" w:themeColor="text1"/>
          <w:kern w:val="24"/>
        </w:rPr>
        <w:t xml:space="preserve">target the CRS used by a caregiver on a regular basis. </w:t>
      </w:r>
      <w:r w:rsidR="00370343" w:rsidRPr="006534A2">
        <w:rPr>
          <w:rFonts w:ascii="Garamond" w:eastAsia="MS PGothic" w:hAnsi="Garamond" w:cstheme="minorBidi"/>
          <w:bCs/>
          <w:iCs/>
          <w:color w:val="000000" w:themeColor="text1"/>
          <w:kern w:val="24"/>
        </w:rPr>
        <w:t xml:space="preserve">Risk </w:t>
      </w:r>
      <w:r w:rsidRPr="006534A2">
        <w:rPr>
          <w:rFonts w:ascii="Garamond" w:eastAsia="MS PGothic" w:hAnsi="Garamond" w:cstheme="minorBidi"/>
          <w:bCs/>
          <w:iCs/>
          <w:color w:val="000000" w:themeColor="text1"/>
          <w:kern w:val="24"/>
        </w:rPr>
        <w:t xml:space="preserve">perceptions may influence use of inspection stations and other CRS information resources. </w:t>
      </w:r>
    </w:p>
    <w:p w:rsidR="00370343" w:rsidRPr="006534A2" w:rsidRDefault="00370343"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6534A2">
        <w:rPr>
          <w:rFonts w:ascii="Garamond" w:eastAsia="MS PGothic" w:hAnsi="Garamond" w:cstheme="minorBidi"/>
          <w:bCs/>
          <w:i/>
          <w:iCs/>
          <w:color w:val="000000" w:themeColor="text1"/>
          <w:kern w:val="24"/>
        </w:rPr>
        <w:t>Question 2-</w:t>
      </w:r>
      <w:r w:rsidRPr="006534A2">
        <w:rPr>
          <w:rFonts w:ascii="Garamond" w:eastAsia="MS PGothic" w:hAnsi="Garamond" w:cstheme="minorBidi"/>
          <w:bCs/>
          <w:iCs/>
          <w:color w:val="000000" w:themeColor="text1"/>
          <w:kern w:val="24"/>
        </w:rPr>
        <w:t>1 ga</w:t>
      </w:r>
      <w:r w:rsidR="006534A2">
        <w:rPr>
          <w:rFonts w:ascii="Garamond" w:eastAsia="MS PGothic" w:hAnsi="Garamond" w:cstheme="minorBidi"/>
          <w:bCs/>
          <w:iCs/>
          <w:color w:val="000000" w:themeColor="text1"/>
          <w:kern w:val="24"/>
        </w:rPr>
        <w:t>u</w:t>
      </w:r>
      <w:r w:rsidRPr="006534A2">
        <w:rPr>
          <w:rFonts w:ascii="Garamond" w:eastAsia="MS PGothic" w:hAnsi="Garamond" w:cstheme="minorBidi"/>
          <w:bCs/>
          <w:iCs/>
          <w:color w:val="000000" w:themeColor="text1"/>
          <w:kern w:val="24"/>
        </w:rPr>
        <w:t>ges the proportion of caregivers who install a CRS on their own, those who receive assistance from others, and those who receive assistance from a trained individual. Personal experience with CRS installation may affect awareness and use of CRS inspection stations and CRS information sources as well as the perceived barriers and facilitators to use of CRS inspection stations.</w:t>
      </w:r>
    </w:p>
    <w:p w:rsidR="00E54FF3" w:rsidRPr="006534A2" w:rsidRDefault="00370343" w:rsidP="00187537">
      <w:pPr>
        <w:pStyle w:val="NormalWeb"/>
        <w:spacing w:before="0" w:beforeAutospacing="0" w:after="120" w:afterAutospacing="0"/>
        <w:textAlignment w:val="baseline"/>
        <w:rPr>
          <w:rFonts w:ascii="Garamond" w:eastAsia="MS PGothic" w:hAnsi="Garamond" w:cstheme="minorBidi"/>
          <w:color w:val="76923C" w:themeColor="accent3" w:themeShade="BF"/>
          <w:kern w:val="24"/>
        </w:rPr>
      </w:pPr>
      <w:r w:rsidRPr="006534A2">
        <w:rPr>
          <w:rFonts w:ascii="Garamond" w:eastAsia="MS PGothic" w:hAnsi="Garamond" w:cstheme="minorBidi"/>
          <w:bCs/>
          <w:i/>
          <w:iCs/>
          <w:color w:val="000000" w:themeColor="text1"/>
          <w:kern w:val="24"/>
        </w:rPr>
        <w:t>Question 2-2</w:t>
      </w:r>
      <w:r w:rsidR="006534A2">
        <w:rPr>
          <w:rFonts w:ascii="Garamond" w:eastAsia="MS PGothic" w:hAnsi="Garamond" w:cstheme="minorBidi"/>
          <w:bCs/>
          <w:iCs/>
          <w:color w:val="000000" w:themeColor="text1"/>
          <w:kern w:val="24"/>
        </w:rPr>
        <w:t xml:space="preserve"> measures the</w:t>
      </w:r>
      <w:r w:rsidRPr="006534A2">
        <w:rPr>
          <w:rFonts w:ascii="Garamond" w:eastAsia="MS PGothic" w:hAnsi="Garamond" w:cstheme="minorBidi"/>
          <w:bCs/>
          <w:iCs/>
          <w:color w:val="000000" w:themeColor="text1"/>
          <w:kern w:val="24"/>
        </w:rPr>
        <w:t xml:space="preserve"> extent caregivers utilize instructions and other materials to assist with first-time CRS installation which in turn may influence use of inspection stations and other CRS information sources.</w:t>
      </w:r>
    </w:p>
    <w:p w:rsidR="00370343" w:rsidRPr="006534A2" w:rsidRDefault="00370343"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6534A2">
        <w:rPr>
          <w:rFonts w:ascii="Garamond" w:eastAsia="MS PGothic" w:hAnsi="Garamond" w:cstheme="minorBidi"/>
          <w:bCs/>
          <w:i/>
          <w:iCs/>
          <w:color w:val="000000" w:themeColor="text1"/>
          <w:kern w:val="24"/>
        </w:rPr>
        <w:t>Question 2-3</w:t>
      </w:r>
      <w:r w:rsidRPr="006534A2">
        <w:rPr>
          <w:rFonts w:ascii="Garamond" w:eastAsia="MS PGothic" w:hAnsi="Garamond" w:cstheme="minorBidi"/>
          <w:bCs/>
          <w:iCs/>
          <w:color w:val="000000" w:themeColor="text1"/>
          <w:kern w:val="24"/>
        </w:rPr>
        <w:t xml:space="preserve"> </w:t>
      </w:r>
      <w:r w:rsidR="006534A2">
        <w:rPr>
          <w:rFonts w:ascii="Garamond" w:eastAsia="MS PGothic" w:hAnsi="Garamond" w:cstheme="minorBidi"/>
          <w:bCs/>
          <w:iCs/>
          <w:color w:val="000000" w:themeColor="text1"/>
          <w:kern w:val="24"/>
        </w:rPr>
        <w:t>measures</w:t>
      </w:r>
      <w:r w:rsidRPr="006534A2">
        <w:rPr>
          <w:rFonts w:ascii="Garamond" w:eastAsia="MS PGothic" w:hAnsi="Garamond" w:cstheme="minorBidi"/>
          <w:bCs/>
          <w:iCs/>
          <w:color w:val="000000" w:themeColor="text1"/>
          <w:kern w:val="24"/>
        </w:rPr>
        <w:t xml:space="preserve"> caregivers</w:t>
      </w:r>
      <w:r w:rsidR="004008A3" w:rsidRPr="006534A2">
        <w:rPr>
          <w:rFonts w:ascii="Garamond" w:eastAsia="MS PGothic" w:hAnsi="Garamond" w:cstheme="minorBidi"/>
          <w:bCs/>
          <w:iCs/>
          <w:color w:val="000000" w:themeColor="text1"/>
          <w:kern w:val="24"/>
        </w:rPr>
        <w:t>’</w:t>
      </w:r>
      <w:r w:rsidRPr="006534A2">
        <w:rPr>
          <w:rFonts w:ascii="Garamond" w:eastAsia="MS PGothic" w:hAnsi="Garamond" w:cstheme="minorBidi"/>
          <w:bCs/>
          <w:iCs/>
          <w:color w:val="000000" w:themeColor="text1"/>
          <w:kern w:val="24"/>
        </w:rPr>
        <w:t xml:space="preserve"> perceptions of confidence </w:t>
      </w:r>
      <w:r w:rsidR="004008A3" w:rsidRPr="006534A2">
        <w:rPr>
          <w:rFonts w:ascii="Garamond" w:eastAsia="MS PGothic" w:hAnsi="Garamond" w:cstheme="minorBidi"/>
          <w:bCs/>
          <w:iCs/>
          <w:color w:val="000000" w:themeColor="text1"/>
          <w:kern w:val="24"/>
        </w:rPr>
        <w:t>in correct installation of CRS, the first time they installed a seat</w:t>
      </w:r>
      <w:r w:rsidR="008679D5" w:rsidRPr="006534A2">
        <w:rPr>
          <w:rFonts w:ascii="Garamond" w:eastAsia="MS PGothic" w:hAnsi="Garamond" w:cstheme="minorBidi"/>
          <w:bCs/>
          <w:iCs/>
          <w:color w:val="000000" w:themeColor="text1"/>
          <w:kern w:val="24"/>
        </w:rPr>
        <w:t>. Confidence in i</w:t>
      </w:r>
      <w:r w:rsidR="008E1A02" w:rsidRPr="006534A2">
        <w:rPr>
          <w:rFonts w:ascii="Garamond" w:eastAsia="MS PGothic" w:hAnsi="Garamond" w:cstheme="minorBidi"/>
          <w:bCs/>
          <w:iCs/>
          <w:color w:val="000000" w:themeColor="text1"/>
          <w:kern w:val="24"/>
        </w:rPr>
        <w:t xml:space="preserve">nitial installation may differ from </w:t>
      </w:r>
      <w:r w:rsidR="008679D5" w:rsidRPr="006534A2">
        <w:rPr>
          <w:rFonts w:ascii="Garamond" w:eastAsia="MS PGothic" w:hAnsi="Garamond" w:cstheme="minorBidi"/>
          <w:bCs/>
          <w:iCs/>
          <w:color w:val="000000" w:themeColor="text1"/>
          <w:kern w:val="24"/>
        </w:rPr>
        <w:t>confidence in current installation which is asked earlier. Presumably in the first installation parents may have recently made use of information sources as indicated in previous question 2-2,</w:t>
      </w:r>
      <w:r w:rsidR="004008A3" w:rsidRPr="006534A2">
        <w:rPr>
          <w:rFonts w:ascii="Garamond" w:eastAsia="MS PGothic" w:hAnsi="Garamond" w:cstheme="minorBidi"/>
          <w:bCs/>
          <w:iCs/>
          <w:color w:val="000000" w:themeColor="text1"/>
          <w:kern w:val="24"/>
        </w:rPr>
        <w:t xml:space="preserve"> As indicated above confidence in installation capabilities</w:t>
      </w:r>
      <w:r w:rsidRPr="006534A2">
        <w:rPr>
          <w:rFonts w:ascii="Garamond" w:eastAsia="MS PGothic" w:hAnsi="Garamond" w:cstheme="minorBidi"/>
          <w:bCs/>
          <w:iCs/>
          <w:color w:val="000000" w:themeColor="text1"/>
          <w:kern w:val="24"/>
        </w:rPr>
        <w:t xml:space="preserve"> may influ</w:t>
      </w:r>
      <w:r w:rsidR="004008A3" w:rsidRPr="006534A2">
        <w:rPr>
          <w:rFonts w:ascii="Garamond" w:eastAsia="MS PGothic" w:hAnsi="Garamond" w:cstheme="minorBidi"/>
          <w:bCs/>
          <w:iCs/>
          <w:color w:val="000000" w:themeColor="text1"/>
          <w:kern w:val="24"/>
        </w:rPr>
        <w:t xml:space="preserve">ence use and intent to use inspection stations </w:t>
      </w:r>
      <w:r w:rsidRPr="006534A2">
        <w:rPr>
          <w:rFonts w:ascii="Garamond" w:eastAsia="MS PGothic" w:hAnsi="Garamond" w:cstheme="minorBidi"/>
          <w:bCs/>
          <w:iCs/>
          <w:color w:val="000000" w:themeColor="text1"/>
          <w:kern w:val="24"/>
        </w:rPr>
        <w:t xml:space="preserve">and other CRS information sources. </w:t>
      </w:r>
      <w:r w:rsidR="008679D5" w:rsidRPr="006534A2">
        <w:rPr>
          <w:rFonts w:ascii="Garamond" w:eastAsia="MS PGothic" w:hAnsi="Garamond" w:cstheme="minorBidi"/>
          <w:bCs/>
          <w:iCs/>
          <w:color w:val="000000" w:themeColor="text1"/>
          <w:kern w:val="24"/>
        </w:rPr>
        <w:t>The two confidence questions will be reviewed separately and together.</w:t>
      </w:r>
    </w:p>
    <w:p w:rsidR="004008A3" w:rsidRPr="006534A2" w:rsidRDefault="004008A3" w:rsidP="00187537">
      <w:pPr>
        <w:pStyle w:val="NormalWeb"/>
        <w:spacing w:before="0" w:beforeAutospacing="0" w:after="120" w:afterAutospacing="0"/>
        <w:textAlignment w:val="baseline"/>
        <w:rPr>
          <w:rFonts w:ascii="Garamond" w:eastAsia="MS PGothic" w:hAnsi="Garamond" w:cstheme="minorBidi"/>
          <w:color w:val="76923C" w:themeColor="accent3" w:themeShade="BF"/>
          <w:kern w:val="24"/>
        </w:rPr>
      </w:pPr>
      <w:r w:rsidRPr="006534A2">
        <w:rPr>
          <w:rFonts w:ascii="Garamond" w:eastAsia="MS PGothic" w:hAnsi="Garamond" w:cstheme="minorBidi"/>
          <w:bCs/>
          <w:i/>
          <w:iCs/>
          <w:color w:val="000000" w:themeColor="text1"/>
          <w:kern w:val="24"/>
        </w:rPr>
        <w:t>Questions 2-4 to 2-6</w:t>
      </w:r>
      <w:r w:rsidR="006534A2">
        <w:rPr>
          <w:rFonts w:ascii="Garamond" w:eastAsia="MS PGothic" w:hAnsi="Garamond" w:cstheme="minorBidi"/>
          <w:bCs/>
          <w:iCs/>
          <w:color w:val="000000" w:themeColor="text1"/>
          <w:kern w:val="24"/>
        </w:rPr>
        <w:t xml:space="preserve"> </w:t>
      </w:r>
      <w:r w:rsidRPr="006534A2">
        <w:rPr>
          <w:rFonts w:ascii="Garamond" w:eastAsia="MS PGothic" w:hAnsi="Garamond" w:cstheme="minorBidi"/>
          <w:bCs/>
          <w:iCs/>
          <w:color w:val="000000" w:themeColor="text1"/>
          <w:kern w:val="24"/>
        </w:rPr>
        <w:t>assess how caregivers compare installation of a CRS to other analogous tasks. Perceived ease of CRS installation as compared to other tasks may impact use and intent to use CRS inspection stations as well as other CRS information sources.</w:t>
      </w:r>
    </w:p>
    <w:p w:rsidR="004008A3" w:rsidRPr="006534A2" w:rsidRDefault="004008A3"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6534A2">
        <w:rPr>
          <w:rFonts w:ascii="Garamond" w:eastAsia="MS PGothic" w:hAnsi="Garamond" w:cstheme="minorBidi"/>
          <w:bCs/>
          <w:i/>
          <w:iCs/>
          <w:color w:val="000000" w:themeColor="text1"/>
          <w:kern w:val="24"/>
        </w:rPr>
        <w:t>Question</w:t>
      </w:r>
      <w:r w:rsidR="006534A2">
        <w:rPr>
          <w:rFonts w:ascii="Garamond" w:eastAsia="MS PGothic" w:hAnsi="Garamond" w:cstheme="minorBidi"/>
          <w:bCs/>
          <w:i/>
          <w:iCs/>
          <w:color w:val="000000" w:themeColor="text1"/>
          <w:kern w:val="24"/>
        </w:rPr>
        <w:t>s</w:t>
      </w:r>
      <w:r w:rsidRPr="006534A2">
        <w:rPr>
          <w:rFonts w:ascii="Garamond" w:eastAsia="MS PGothic" w:hAnsi="Garamond" w:cstheme="minorBidi"/>
          <w:bCs/>
          <w:i/>
          <w:iCs/>
          <w:color w:val="000000" w:themeColor="text1"/>
          <w:kern w:val="24"/>
        </w:rPr>
        <w:t xml:space="preserve"> 3-1 and 3-2</w:t>
      </w:r>
      <w:r w:rsidR="006534A2">
        <w:rPr>
          <w:rFonts w:ascii="Garamond" w:eastAsia="MS PGothic" w:hAnsi="Garamond" w:cstheme="minorBidi"/>
          <w:bCs/>
          <w:iCs/>
          <w:color w:val="000000" w:themeColor="text1"/>
          <w:kern w:val="24"/>
        </w:rPr>
        <w:t xml:space="preserve"> measure</w:t>
      </w:r>
      <w:r w:rsidRPr="006534A2">
        <w:rPr>
          <w:rFonts w:ascii="Garamond" w:eastAsia="MS PGothic" w:hAnsi="Garamond" w:cstheme="minorBidi"/>
          <w:bCs/>
          <w:iCs/>
          <w:color w:val="000000" w:themeColor="text1"/>
          <w:kern w:val="24"/>
        </w:rPr>
        <w:t xml:space="preserve"> the types of information caregivers search for about CRS and about CRS installation which may influence current use of inspection stations. A</w:t>
      </w:r>
      <w:r w:rsidR="00BD25B4" w:rsidRPr="006534A2">
        <w:rPr>
          <w:rFonts w:ascii="Garamond" w:eastAsia="MS PGothic" w:hAnsi="Garamond" w:cstheme="minorBidi"/>
          <w:bCs/>
          <w:iCs/>
          <w:color w:val="000000" w:themeColor="text1"/>
          <w:kern w:val="24"/>
        </w:rPr>
        <w:t>dditionally, a</w:t>
      </w:r>
      <w:r w:rsidRPr="006534A2">
        <w:rPr>
          <w:rFonts w:ascii="Garamond" w:eastAsia="MS PGothic" w:hAnsi="Garamond" w:cstheme="minorBidi"/>
          <w:bCs/>
          <w:iCs/>
          <w:color w:val="000000" w:themeColor="text1"/>
          <w:kern w:val="24"/>
        </w:rPr>
        <w:t xml:space="preserve"> better understanding of the kinds of information caregivers indicate they need to search for may help to update and refine current information sources and programs.</w:t>
      </w:r>
    </w:p>
    <w:p w:rsidR="004008A3" w:rsidRPr="006534A2" w:rsidRDefault="004008A3"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6534A2">
        <w:rPr>
          <w:rFonts w:ascii="Garamond" w:eastAsia="MS PGothic" w:hAnsi="Garamond" w:cstheme="minorBidi"/>
          <w:bCs/>
          <w:i/>
          <w:iCs/>
          <w:color w:val="000000" w:themeColor="text1"/>
          <w:kern w:val="24"/>
        </w:rPr>
        <w:lastRenderedPageBreak/>
        <w:t>Question 3-3</w:t>
      </w:r>
      <w:r w:rsidR="006534A2">
        <w:rPr>
          <w:rFonts w:ascii="Garamond" w:eastAsia="MS PGothic" w:hAnsi="Garamond" w:cstheme="minorBidi"/>
          <w:bCs/>
          <w:iCs/>
          <w:color w:val="000000" w:themeColor="text1"/>
          <w:kern w:val="24"/>
        </w:rPr>
        <w:t xml:space="preserve"> identifies</w:t>
      </w:r>
      <w:r w:rsidRPr="006534A2">
        <w:rPr>
          <w:rFonts w:ascii="Garamond" w:eastAsia="MS PGothic" w:hAnsi="Garamond" w:cstheme="minorBidi"/>
          <w:bCs/>
          <w:iCs/>
          <w:color w:val="000000" w:themeColor="text1"/>
          <w:kern w:val="24"/>
        </w:rPr>
        <w:t xml:space="preserve"> the points of contact and channels used by caregivers to search for CRS information. As indicated</w:t>
      </w:r>
      <w:r w:rsidR="008E7D29" w:rsidRPr="006534A2">
        <w:rPr>
          <w:rFonts w:ascii="Garamond" w:eastAsia="MS PGothic" w:hAnsi="Garamond" w:cstheme="minorBidi"/>
          <w:bCs/>
          <w:iCs/>
          <w:color w:val="000000" w:themeColor="text1"/>
          <w:kern w:val="24"/>
        </w:rPr>
        <w:t xml:space="preserve"> above the information gathered may assist in improving existing sources as well as establishing new channels for CPS information.</w:t>
      </w:r>
    </w:p>
    <w:p w:rsidR="00E54FF3" w:rsidRPr="006534A2" w:rsidRDefault="008E7D29" w:rsidP="00187537">
      <w:pPr>
        <w:pStyle w:val="NormalWeb"/>
        <w:spacing w:before="0" w:beforeAutospacing="0" w:after="120" w:afterAutospacing="0"/>
        <w:textAlignment w:val="baseline"/>
        <w:rPr>
          <w:rFonts w:ascii="Garamond" w:eastAsia="MS PGothic" w:hAnsi="Garamond" w:cstheme="minorBidi"/>
          <w:color w:val="76923C" w:themeColor="accent3" w:themeShade="BF"/>
          <w:kern w:val="24"/>
        </w:rPr>
      </w:pPr>
      <w:r w:rsidRPr="006534A2">
        <w:rPr>
          <w:rFonts w:ascii="Garamond" w:eastAsia="MS PGothic" w:hAnsi="Garamond" w:cstheme="minorBidi"/>
          <w:bCs/>
          <w:i/>
          <w:iCs/>
          <w:color w:val="000000" w:themeColor="text1"/>
          <w:kern w:val="24"/>
        </w:rPr>
        <w:t>Question 4-1</w:t>
      </w:r>
      <w:r w:rsidRPr="006534A2">
        <w:rPr>
          <w:rFonts w:ascii="Garamond" w:eastAsia="MS PGothic" w:hAnsi="Garamond" w:cstheme="minorBidi"/>
          <w:bCs/>
          <w:iCs/>
          <w:color w:val="000000" w:themeColor="text1"/>
          <w:kern w:val="24"/>
        </w:rPr>
        <w:t xml:space="preserve"> ga</w:t>
      </w:r>
      <w:r w:rsidR="006534A2">
        <w:rPr>
          <w:rFonts w:ascii="Garamond" w:eastAsia="MS PGothic" w:hAnsi="Garamond" w:cstheme="minorBidi"/>
          <w:bCs/>
          <w:iCs/>
          <w:color w:val="000000" w:themeColor="text1"/>
          <w:kern w:val="24"/>
        </w:rPr>
        <w:t>u</w:t>
      </w:r>
      <w:r w:rsidRPr="006534A2">
        <w:rPr>
          <w:rFonts w:ascii="Garamond" w:eastAsia="MS PGothic" w:hAnsi="Garamond" w:cstheme="minorBidi"/>
          <w:bCs/>
          <w:iCs/>
          <w:color w:val="000000" w:themeColor="text1"/>
          <w:kern w:val="24"/>
        </w:rPr>
        <w:t>ges the proportion of caregivers who have heard of a CRS inspect</w:t>
      </w:r>
      <w:r w:rsidR="00DC191A" w:rsidRPr="006534A2">
        <w:rPr>
          <w:rFonts w:ascii="Garamond" w:eastAsia="MS PGothic" w:hAnsi="Garamond" w:cstheme="minorBidi"/>
          <w:bCs/>
          <w:iCs/>
          <w:color w:val="000000" w:themeColor="text1"/>
          <w:kern w:val="24"/>
        </w:rPr>
        <w:t>ion station. This will be studied together with other characteristics of respondents to better understand what might be factors that affect awareness of the service.</w:t>
      </w:r>
    </w:p>
    <w:p w:rsidR="009A044D" w:rsidRPr="006534A2" w:rsidRDefault="009A044D"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6534A2">
        <w:rPr>
          <w:rFonts w:ascii="Garamond" w:eastAsia="MS PGothic" w:hAnsi="Garamond" w:cstheme="minorBidi"/>
          <w:bCs/>
          <w:i/>
          <w:iCs/>
          <w:color w:val="000000" w:themeColor="text1"/>
          <w:kern w:val="24"/>
        </w:rPr>
        <w:t>Question 4-2</w:t>
      </w:r>
      <w:r w:rsidRPr="006534A2">
        <w:rPr>
          <w:rFonts w:ascii="Garamond" w:eastAsia="MS PGothic" w:hAnsi="Garamond" w:cstheme="minorBidi"/>
          <w:bCs/>
          <w:iCs/>
          <w:color w:val="000000" w:themeColor="text1"/>
          <w:kern w:val="24"/>
        </w:rPr>
        <w:t xml:space="preserve"> </w:t>
      </w:r>
      <w:r w:rsidR="006534A2">
        <w:rPr>
          <w:rFonts w:ascii="Garamond" w:eastAsia="MS PGothic" w:hAnsi="Garamond" w:cstheme="minorBidi"/>
          <w:bCs/>
          <w:iCs/>
          <w:color w:val="000000" w:themeColor="text1"/>
          <w:kern w:val="24"/>
        </w:rPr>
        <w:t>captures</w:t>
      </w:r>
      <w:r w:rsidRPr="006534A2">
        <w:rPr>
          <w:rFonts w:ascii="Garamond" w:eastAsia="MS PGothic" w:hAnsi="Garamond" w:cstheme="minorBidi"/>
          <w:bCs/>
          <w:iCs/>
          <w:color w:val="000000" w:themeColor="text1"/>
          <w:kern w:val="24"/>
        </w:rPr>
        <w:t xml:space="preserve"> the sources caregivers report for CRS inspection stations, this information may be useful for improving existing services and resources.</w:t>
      </w:r>
    </w:p>
    <w:p w:rsidR="00E54FF3" w:rsidRPr="006534A2" w:rsidRDefault="009A044D" w:rsidP="00187537">
      <w:pPr>
        <w:pStyle w:val="NormalWeb"/>
        <w:spacing w:before="0" w:beforeAutospacing="0" w:after="120" w:afterAutospacing="0"/>
        <w:textAlignment w:val="baseline"/>
        <w:rPr>
          <w:rFonts w:ascii="Garamond" w:eastAsia="MS PGothic" w:hAnsi="Garamond" w:cstheme="minorBidi"/>
          <w:bCs/>
          <w:color w:val="000000" w:themeColor="text1"/>
          <w:kern w:val="24"/>
        </w:rPr>
      </w:pPr>
      <w:r w:rsidRPr="006534A2">
        <w:rPr>
          <w:rFonts w:ascii="Garamond" w:eastAsia="MS PGothic" w:hAnsi="Garamond" w:cstheme="minorBidi"/>
          <w:bCs/>
          <w:i/>
          <w:iCs/>
          <w:color w:val="000000" w:themeColor="text1"/>
          <w:kern w:val="24"/>
        </w:rPr>
        <w:t xml:space="preserve">Question </w:t>
      </w:r>
      <w:r w:rsidR="00E13355" w:rsidRPr="006534A2">
        <w:rPr>
          <w:rFonts w:ascii="Garamond" w:eastAsia="MS PGothic" w:hAnsi="Garamond" w:cstheme="minorBidi"/>
          <w:bCs/>
          <w:i/>
          <w:iCs/>
          <w:color w:val="000000" w:themeColor="text1"/>
          <w:kern w:val="24"/>
        </w:rPr>
        <w:t>4-</w:t>
      </w:r>
      <w:r w:rsidRPr="006534A2">
        <w:rPr>
          <w:rFonts w:ascii="Garamond" w:eastAsia="MS PGothic" w:hAnsi="Garamond" w:cstheme="minorBidi"/>
          <w:bCs/>
          <w:i/>
          <w:iCs/>
          <w:color w:val="000000" w:themeColor="text1"/>
          <w:kern w:val="24"/>
        </w:rPr>
        <w:t>3</w:t>
      </w:r>
      <w:r w:rsidR="00F86636" w:rsidRPr="006534A2">
        <w:rPr>
          <w:rFonts w:ascii="Garamond" w:eastAsia="MS PGothic" w:hAnsi="Garamond" w:cstheme="minorBidi"/>
          <w:bCs/>
          <w:iCs/>
          <w:color w:val="000000" w:themeColor="text1"/>
          <w:kern w:val="24"/>
        </w:rPr>
        <w:t xml:space="preserve"> </w:t>
      </w:r>
      <w:r w:rsidRPr="006534A2">
        <w:rPr>
          <w:rFonts w:ascii="Garamond" w:eastAsia="MS PGothic" w:hAnsi="Garamond" w:cstheme="minorBidi"/>
          <w:bCs/>
          <w:iCs/>
          <w:color w:val="000000" w:themeColor="text1"/>
          <w:kern w:val="24"/>
        </w:rPr>
        <w:t>ga</w:t>
      </w:r>
      <w:r w:rsidR="006534A2">
        <w:rPr>
          <w:rFonts w:ascii="Garamond" w:eastAsia="MS PGothic" w:hAnsi="Garamond" w:cstheme="minorBidi"/>
          <w:bCs/>
          <w:iCs/>
          <w:color w:val="000000" w:themeColor="text1"/>
          <w:kern w:val="24"/>
        </w:rPr>
        <w:t>u</w:t>
      </w:r>
      <w:r w:rsidRPr="006534A2">
        <w:rPr>
          <w:rFonts w:ascii="Garamond" w:eastAsia="MS PGothic" w:hAnsi="Garamond" w:cstheme="minorBidi"/>
          <w:bCs/>
          <w:iCs/>
          <w:color w:val="000000" w:themeColor="text1"/>
          <w:kern w:val="24"/>
        </w:rPr>
        <w:t xml:space="preserve">ges the proportion of caregivers who report a CRS inspection station in the community and relates to knowledge of availability of services. This information will be compared to existing information on availability of services housed at the NHTSA and other safety organizations. </w:t>
      </w:r>
    </w:p>
    <w:p w:rsidR="009A044D" w:rsidRPr="006534A2" w:rsidRDefault="009A044D" w:rsidP="00187537">
      <w:pPr>
        <w:pStyle w:val="NormalWeb"/>
        <w:spacing w:before="0" w:beforeAutospacing="0" w:after="120" w:afterAutospacing="0"/>
        <w:textAlignment w:val="baseline"/>
        <w:rPr>
          <w:rFonts w:ascii="Garamond" w:eastAsia="MS PGothic" w:hAnsi="Garamond" w:cstheme="minorBidi"/>
          <w:color w:val="76923C" w:themeColor="accent3" w:themeShade="BF"/>
          <w:kern w:val="24"/>
        </w:rPr>
      </w:pPr>
      <w:r w:rsidRPr="006534A2">
        <w:rPr>
          <w:rFonts w:ascii="Garamond" w:eastAsia="MS PGothic" w:hAnsi="Garamond" w:cstheme="minorBidi"/>
          <w:bCs/>
          <w:i/>
          <w:iCs/>
          <w:color w:val="000000" w:themeColor="text1"/>
          <w:kern w:val="24"/>
        </w:rPr>
        <w:t>Question 4-4</w:t>
      </w:r>
      <w:r w:rsidR="006534A2">
        <w:rPr>
          <w:rFonts w:ascii="Garamond" w:eastAsia="MS PGothic" w:hAnsi="Garamond" w:cstheme="minorBidi"/>
          <w:bCs/>
          <w:iCs/>
          <w:color w:val="000000" w:themeColor="text1"/>
          <w:kern w:val="24"/>
        </w:rPr>
        <w:t xml:space="preserve"> measures</w:t>
      </w:r>
      <w:r w:rsidRPr="006534A2">
        <w:rPr>
          <w:rFonts w:ascii="Garamond" w:eastAsia="MS PGothic" w:hAnsi="Garamond" w:cstheme="minorBidi"/>
          <w:bCs/>
          <w:iCs/>
          <w:color w:val="000000" w:themeColor="text1"/>
          <w:kern w:val="24"/>
        </w:rPr>
        <w:t xml:space="preserve"> the proportion of caregivers who have received services at a CRS inspection station. Similar to 4-1 that relates to awareness of the service, receipt of services will be studied together with other characteristics of respondents to better understand what might be factors that affect use of the service. Perceptions of confidence and risks related to CPS will also be examined </w:t>
      </w:r>
      <w:r w:rsidR="00E13355" w:rsidRPr="006534A2">
        <w:rPr>
          <w:rFonts w:ascii="Garamond" w:eastAsia="MS PGothic" w:hAnsi="Garamond" w:cstheme="minorBidi"/>
          <w:bCs/>
          <w:iCs/>
          <w:color w:val="000000" w:themeColor="text1"/>
          <w:kern w:val="24"/>
        </w:rPr>
        <w:t xml:space="preserve">together with </w:t>
      </w:r>
      <w:r w:rsidRPr="006534A2">
        <w:rPr>
          <w:rFonts w:ascii="Garamond" w:eastAsia="MS PGothic" w:hAnsi="Garamond" w:cstheme="minorBidi"/>
          <w:bCs/>
          <w:iCs/>
          <w:color w:val="000000" w:themeColor="text1"/>
          <w:kern w:val="24"/>
        </w:rPr>
        <w:t>reported use of services.</w:t>
      </w:r>
    </w:p>
    <w:p w:rsidR="00E54FF3" w:rsidRPr="006534A2" w:rsidRDefault="009A044D"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187537">
        <w:rPr>
          <w:rFonts w:ascii="Garamond" w:eastAsia="MS PGothic" w:hAnsi="Garamond" w:cstheme="minorBidi"/>
          <w:bCs/>
          <w:i/>
          <w:iCs/>
          <w:color w:val="000000" w:themeColor="text1"/>
          <w:kern w:val="24"/>
        </w:rPr>
        <w:t xml:space="preserve">Question </w:t>
      </w:r>
      <w:r w:rsidR="006534A2" w:rsidRPr="00187537">
        <w:rPr>
          <w:rFonts w:ascii="Garamond" w:eastAsia="MS PGothic" w:hAnsi="Garamond" w:cstheme="minorBidi"/>
          <w:bCs/>
          <w:i/>
          <w:iCs/>
          <w:color w:val="000000" w:themeColor="text1"/>
          <w:kern w:val="24"/>
        </w:rPr>
        <w:t>4-5</w:t>
      </w:r>
      <w:r w:rsidR="006534A2">
        <w:rPr>
          <w:rFonts w:ascii="Garamond" w:eastAsia="MS PGothic" w:hAnsi="Garamond" w:cstheme="minorBidi"/>
          <w:bCs/>
          <w:iCs/>
          <w:color w:val="000000" w:themeColor="text1"/>
          <w:kern w:val="24"/>
        </w:rPr>
        <w:t xml:space="preserve"> captures</w:t>
      </w:r>
      <w:r w:rsidRPr="006534A2">
        <w:rPr>
          <w:rFonts w:ascii="Garamond" w:eastAsia="MS PGothic" w:hAnsi="Garamond" w:cstheme="minorBidi"/>
          <w:bCs/>
          <w:iCs/>
          <w:color w:val="000000" w:themeColor="text1"/>
          <w:kern w:val="24"/>
        </w:rPr>
        <w:t xml:space="preserve"> the locations or venues at which caregivers receive assistance. This information may point to potential changes or improvements to availability of services. </w:t>
      </w:r>
    </w:p>
    <w:p w:rsidR="006534A2" w:rsidRDefault="009A044D"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 xml:space="preserve">Question </w:t>
      </w:r>
      <w:r w:rsidR="006534A2" w:rsidRPr="00187537">
        <w:rPr>
          <w:rFonts w:ascii="Garamond" w:eastAsia="MS PGothic" w:hAnsi="Garamond" w:cstheme="minorBidi"/>
          <w:bCs/>
          <w:i/>
          <w:iCs/>
          <w:color w:val="000000" w:themeColor="text1"/>
          <w:kern w:val="24"/>
        </w:rPr>
        <w:t>4-6</w:t>
      </w:r>
      <w:r w:rsidR="006534A2">
        <w:rPr>
          <w:rFonts w:ascii="Garamond" w:eastAsia="MS PGothic" w:hAnsi="Garamond" w:cstheme="minorBidi"/>
          <w:bCs/>
          <w:iCs/>
          <w:color w:val="000000" w:themeColor="text1"/>
          <w:kern w:val="24"/>
        </w:rPr>
        <w:t xml:space="preserve"> identifies</w:t>
      </w:r>
      <w:r w:rsidRPr="006534A2">
        <w:rPr>
          <w:rFonts w:ascii="Garamond" w:eastAsia="MS PGothic" w:hAnsi="Garamond" w:cstheme="minorBidi"/>
          <w:bCs/>
          <w:iCs/>
          <w:color w:val="000000" w:themeColor="text1"/>
          <w:kern w:val="24"/>
        </w:rPr>
        <w:t xml:space="preserve"> the occasions </w:t>
      </w:r>
      <w:r w:rsidR="008679D5" w:rsidRPr="006534A2">
        <w:rPr>
          <w:rFonts w:ascii="Garamond" w:eastAsia="MS PGothic" w:hAnsi="Garamond" w:cstheme="minorBidi"/>
          <w:bCs/>
          <w:iCs/>
          <w:color w:val="000000" w:themeColor="text1"/>
          <w:kern w:val="24"/>
        </w:rPr>
        <w:t>that lead to use of inspection stations. It is anticipated that specific life events may lead to use of services</w:t>
      </w:r>
      <w:r w:rsidRPr="006534A2">
        <w:rPr>
          <w:rFonts w:ascii="Garamond" w:eastAsia="MS PGothic" w:hAnsi="Garamond" w:cstheme="minorBidi"/>
          <w:bCs/>
          <w:iCs/>
          <w:color w:val="000000" w:themeColor="text1"/>
          <w:kern w:val="24"/>
        </w:rPr>
        <w:t xml:space="preserve">. </w:t>
      </w:r>
    </w:p>
    <w:p w:rsidR="00E54FF3" w:rsidRPr="006534A2" w:rsidRDefault="006534A2" w:rsidP="00187537">
      <w:pPr>
        <w:pStyle w:val="NormalWeb"/>
        <w:spacing w:before="0" w:beforeAutospacing="0" w:after="120" w:afterAutospacing="0"/>
        <w:textAlignment w:val="baseline"/>
        <w:rPr>
          <w:rFonts w:ascii="Garamond" w:eastAsia="MS PGothic" w:hAnsi="Garamond" w:cstheme="minorBidi"/>
          <w:color w:val="76923C" w:themeColor="accent3" w:themeShade="BF"/>
          <w:kern w:val="24"/>
        </w:rPr>
      </w:pPr>
      <w:r w:rsidRPr="00187537">
        <w:rPr>
          <w:rFonts w:ascii="Garamond" w:eastAsia="MS PGothic" w:hAnsi="Garamond" w:cstheme="minorBidi"/>
          <w:bCs/>
          <w:i/>
          <w:iCs/>
          <w:color w:val="000000" w:themeColor="text1"/>
          <w:kern w:val="24"/>
        </w:rPr>
        <w:t>Question 4-7</w:t>
      </w:r>
      <w:r>
        <w:rPr>
          <w:rFonts w:ascii="Garamond" w:eastAsia="MS PGothic" w:hAnsi="Garamond" w:cstheme="minorBidi"/>
          <w:bCs/>
          <w:iCs/>
          <w:color w:val="000000" w:themeColor="text1"/>
          <w:kern w:val="24"/>
        </w:rPr>
        <w:t xml:space="preserve"> measures</w:t>
      </w:r>
      <w:r w:rsidR="008679D5" w:rsidRPr="006534A2">
        <w:rPr>
          <w:rFonts w:ascii="Garamond" w:eastAsia="MS PGothic" w:hAnsi="Garamond" w:cstheme="minorBidi"/>
          <w:bCs/>
          <w:iCs/>
          <w:color w:val="000000" w:themeColor="text1"/>
          <w:kern w:val="24"/>
        </w:rPr>
        <w:t xml:space="preserve"> a different aspect related to motives that encourage use of these services.  </w:t>
      </w:r>
      <w:r w:rsidR="009A044D" w:rsidRPr="006534A2">
        <w:rPr>
          <w:rFonts w:ascii="Garamond" w:eastAsia="MS PGothic" w:hAnsi="Garamond" w:cstheme="minorBidi"/>
          <w:bCs/>
          <w:iCs/>
          <w:color w:val="000000" w:themeColor="text1"/>
          <w:kern w:val="24"/>
        </w:rPr>
        <w:t xml:space="preserve">A better understanding regarding </w:t>
      </w:r>
      <w:r w:rsidR="008679D5" w:rsidRPr="006534A2">
        <w:rPr>
          <w:rFonts w:ascii="Garamond" w:eastAsia="MS PGothic" w:hAnsi="Garamond" w:cstheme="minorBidi"/>
          <w:bCs/>
          <w:iCs/>
          <w:color w:val="000000" w:themeColor="text1"/>
          <w:kern w:val="24"/>
        </w:rPr>
        <w:t xml:space="preserve">both the events and reasons for utilization of CRS inspection stations </w:t>
      </w:r>
      <w:r w:rsidR="009A044D" w:rsidRPr="006534A2">
        <w:rPr>
          <w:rFonts w:ascii="Garamond" w:eastAsia="MS PGothic" w:hAnsi="Garamond" w:cstheme="minorBidi"/>
          <w:bCs/>
          <w:iCs/>
          <w:color w:val="000000" w:themeColor="text1"/>
          <w:kern w:val="24"/>
        </w:rPr>
        <w:t xml:space="preserve">may assist in raising awareness for services among non-users.  </w:t>
      </w:r>
    </w:p>
    <w:p w:rsidR="001F68C4" w:rsidRPr="006534A2" w:rsidRDefault="009A044D"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 xml:space="preserve">Questions </w:t>
      </w:r>
      <w:r w:rsidR="006534A2" w:rsidRPr="00187537">
        <w:rPr>
          <w:rFonts w:ascii="Garamond" w:eastAsia="MS PGothic" w:hAnsi="Garamond" w:cstheme="minorBidi"/>
          <w:bCs/>
          <w:i/>
          <w:iCs/>
          <w:color w:val="000000" w:themeColor="text1"/>
          <w:kern w:val="24"/>
        </w:rPr>
        <w:t>4-8 and 4-9</w:t>
      </w:r>
      <w:r w:rsidR="006534A2">
        <w:rPr>
          <w:rFonts w:ascii="Garamond" w:eastAsia="MS PGothic" w:hAnsi="Garamond" w:cstheme="minorBidi"/>
          <w:bCs/>
          <w:iCs/>
          <w:color w:val="000000" w:themeColor="text1"/>
          <w:kern w:val="24"/>
        </w:rPr>
        <w:t xml:space="preserve"> measure the</w:t>
      </w:r>
      <w:r w:rsidRPr="006534A2">
        <w:rPr>
          <w:rFonts w:ascii="Garamond" w:eastAsia="MS PGothic" w:hAnsi="Garamond" w:cstheme="minorBidi"/>
          <w:bCs/>
          <w:iCs/>
          <w:color w:val="000000" w:themeColor="text1"/>
          <w:kern w:val="24"/>
        </w:rPr>
        <w:t xml:space="preserve"> extent caregivers are familiar with other people who use the CRS inspection stations. This information may speak to the acceptability and level of awareness </w:t>
      </w:r>
      <w:r w:rsidR="004B0153" w:rsidRPr="006534A2">
        <w:rPr>
          <w:rFonts w:ascii="Garamond" w:eastAsia="MS PGothic" w:hAnsi="Garamond" w:cstheme="minorBidi"/>
          <w:bCs/>
          <w:iCs/>
          <w:color w:val="000000" w:themeColor="text1"/>
          <w:kern w:val="24"/>
        </w:rPr>
        <w:t xml:space="preserve">of the inspection stations </w:t>
      </w:r>
      <w:r w:rsidRPr="006534A2">
        <w:rPr>
          <w:rFonts w:ascii="Garamond" w:eastAsia="MS PGothic" w:hAnsi="Garamond" w:cstheme="minorBidi"/>
          <w:bCs/>
          <w:iCs/>
          <w:color w:val="000000" w:themeColor="text1"/>
          <w:kern w:val="24"/>
        </w:rPr>
        <w:t>i</w:t>
      </w:r>
      <w:r w:rsidR="004B0153" w:rsidRPr="006534A2">
        <w:rPr>
          <w:rFonts w:ascii="Garamond" w:eastAsia="MS PGothic" w:hAnsi="Garamond" w:cstheme="minorBidi"/>
          <w:bCs/>
          <w:iCs/>
          <w:color w:val="000000" w:themeColor="text1"/>
          <w:kern w:val="24"/>
        </w:rPr>
        <w:t>n a particular community or demographic group.</w:t>
      </w:r>
    </w:p>
    <w:p w:rsidR="00750826" w:rsidRPr="006534A2" w:rsidRDefault="004B0153"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187537">
        <w:rPr>
          <w:rFonts w:ascii="Garamond" w:eastAsia="MS PGothic" w:hAnsi="Garamond" w:cstheme="minorBidi"/>
          <w:bCs/>
          <w:i/>
          <w:iCs/>
          <w:color w:val="000000" w:themeColor="text1"/>
          <w:kern w:val="24"/>
        </w:rPr>
        <w:t xml:space="preserve">Question </w:t>
      </w:r>
      <w:r w:rsidR="006534A2" w:rsidRPr="00187537">
        <w:rPr>
          <w:rFonts w:ascii="Garamond" w:eastAsia="MS PGothic" w:hAnsi="Garamond" w:cstheme="minorBidi"/>
          <w:bCs/>
          <w:i/>
          <w:iCs/>
          <w:color w:val="000000" w:themeColor="text1"/>
          <w:kern w:val="24"/>
        </w:rPr>
        <w:t>4-10</w:t>
      </w:r>
      <w:r w:rsidR="006534A2">
        <w:rPr>
          <w:rFonts w:ascii="Garamond" w:eastAsia="MS PGothic" w:hAnsi="Garamond" w:cstheme="minorBidi"/>
          <w:bCs/>
          <w:iCs/>
          <w:color w:val="000000" w:themeColor="text1"/>
          <w:kern w:val="24"/>
        </w:rPr>
        <w:t xml:space="preserve"> identifies</w:t>
      </w:r>
      <w:r w:rsidRPr="006534A2">
        <w:rPr>
          <w:rFonts w:ascii="Garamond" w:eastAsia="MS PGothic" w:hAnsi="Garamond" w:cstheme="minorBidi"/>
          <w:bCs/>
          <w:iCs/>
          <w:color w:val="000000" w:themeColor="text1"/>
          <w:kern w:val="24"/>
        </w:rPr>
        <w:t xml:space="preserve"> the </w:t>
      </w:r>
      <w:r w:rsidR="0093398B" w:rsidRPr="006534A2">
        <w:rPr>
          <w:rFonts w:ascii="Garamond" w:eastAsia="MS PGothic" w:hAnsi="Garamond" w:cstheme="minorBidi"/>
          <w:bCs/>
          <w:iCs/>
          <w:color w:val="000000" w:themeColor="text1"/>
          <w:kern w:val="24"/>
        </w:rPr>
        <w:t xml:space="preserve">barriers that prevented caregivers from accessing inspection station services. </w:t>
      </w:r>
      <w:r w:rsidRPr="006534A2">
        <w:rPr>
          <w:rFonts w:ascii="Garamond" w:eastAsia="MS PGothic" w:hAnsi="Garamond" w:cstheme="minorBidi"/>
          <w:bCs/>
          <w:iCs/>
          <w:color w:val="000000" w:themeColor="text1"/>
          <w:kern w:val="24"/>
        </w:rPr>
        <w:t xml:space="preserve"> </w:t>
      </w:r>
      <w:r w:rsidR="0093398B" w:rsidRPr="006534A2">
        <w:rPr>
          <w:rFonts w:ascii="Garamond" w:eastAsia="MS PGothic" w:hAnsi="Garamond" w:cstheme="minorBidi"/>
          <w:bCs/>
          <w:iCs/>
          <w:color w:val="000000" w:themeColor="text1"/>
          <w:kern w:val="24"/>
        </w:rPr>
        <w:t>These barriers included lack of awareness as well as difficulty with</w:t>
      </w:r>
      <w:r w:rsidRPr="006534A2">
        <w:rPr>
          <w:rFonts w:ascii="Garamond" w:eastAsia="MS PGothic" w:hAnsi="Garamond" w:cstheme="minorBidi"/>
          <w:bCs/>
          <w:iCs/>
          <w:color w:val="000000" w:themeColor="text1"/>
          <w:kern w:val="24"/>
        </w:rPr>
        <w:t xml:space="preserve"> access. In addition, the results may be used to determine the proportion of caregiv</w:t>
      </w:r>
      <w:r w:rsidR="00F86636" w:rsidRPr="006534A2">
        <w:rPr>
          <w:rFonts w:ascii="Garamond" w:eastAsia="MS PGothic" w:hAnsi="Garamond" w:cstheme="minorBidi"/>
          <w:bCs/>
          <w:iCs/>
          <w:color w:val="000000" w:themeColor="text1"/>
          <w:kern w:val="24"/>
        </w:rPr>
        <w:t>ers who considered</w:t>
      </w:r>
      <w:r w:rsidRPr="006534A2">
        <w:rPr>
          <w:rFonts w:ascii="Garamond" w:eastAsia="MS PGothic" w:hAnsi="Garamond" w:cstheme="minorBidi"/>
          <w:bCs/>
          <w:iCs/>
          <w:color w:val="000000" w:themeColor="text1"/>
          <w:kern w:val="24"/>
        </w:rPr>
        <w:t xml:space="preserve"> </w:t>
      </w:r>
      <w:r w:rsidR="00F86636" w:rsidRPr="006534A2">
        <w:rPr>
          <w:rFonts w:ascii="Garamond" w:eastAsia="MS PGothic" w:hAnsi="Garamond" w:cstheme="minorBidi"/>
          <w:bCs/>
          <w:iCs/>
          <w:color w:val="000000" w:themeColor="text1"/>
          <w:kern w:val="24"/>
        </w:rPr>
        <w:t xml:space="preserve">but did not visit </w:t>
      </w:r>
      <w:r w:rsidRPr="006534A2">
        <w:rPr>
          <w:rFonts w:ascii="Garamond" w:eastAsia="MS PGothic" w:hAnsi="Garamond" w:cstheme="minorBidi"/>
          <w:bCs/>
          <w:iCs/>
          <w:color w:val="000000" w:themeColor="text1"/>
          <w:kern w:val="24"/>
        </w:rPr>
        <w:t>a CRS inspection station</w:t>
      </w:r>
      <w:r w:rsidR="00F86636" w:rsidRPr="006534A2">
        <w:rPr>
          <w:rFonts w:ascii="Garamond" w:eastAsia="MS PGothic" w:hAnsi="Garamond" w:cstheme="minorBidi"/>
          <w:bCs/>
          <w:iCs/>
          <w:color w:val="000000" w:themeColor="text1"/>
          <w:kern w:val="24"/>
        </w:rPr>
        <w:t>.</w:t>
      </w:r>
    </w:p>
    <w:p w:rsidR="00F86636" w:rsidRPr="006534A2" w:rsidRDefault="00F86636"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187537">
        <w:rPr>
          <w:rFonts w:ascii="Garamond" w:eastAsia="MS PGothic" w:hAnsi="Garamond" w:cstheme="minorBidi"/>
          <w:bCs/>
          <w:i/>
          <w:iCs/>
          <w:color w:val="000000" w:themeColor="text1"/>
          <w:kern w:val="24"/>
        </w:rPr>
        <w:t>Question 5-1</w:t>
      </w:r>
      <w:r w:rsidRPr="006534A2">
        <w:rPr>
          <w:rFonts w:ascii="Garamond" w:eastAsia="MS PGothic" w:hAnsi="Garamond" w:cstheme="minorBidi"/>
          <w:bCs/>
          <w:iCs/>
          <w:color w:val="000000" w:themeColor="text1"/>
          <w:kern w:val="24"/>
        </w:rPr>
        <w:t xml:space="preserve"> </w:t>
      </w:r>
      <w:r w:rsidR="006534A2">
        <w:rPr>
          <w:rFonts w:ascii="Garamond" w:eastAsia="MS PGothic" w:hAnsi="Garamond" w:cstheme="minorBidi"/>
          <w:bCs/>
          <w:iCs/>
          <w:color w:val="000000" w:themeColor="text1"/>
          <w:kern w:val="24"/>
        </w:rPr>
        <w:t>measures</w:t>
      </w:r>
      <w:r w:rsidR="00E13355" w:rsidRPr="006534A2">
        <w:rPr>
          <w:rFonts w:ascii="Garamond" w:eastAsia="MS PGothic" w:hAnsi="Garamond" w:cstheme="minorBidi"/>
          <w:bCs/>
          <w:iCs/>
          <w:color w:val="000000" w:themeColor="text1"/>
          <w:kern w:val="24"/>
        </w:rPr>
        <w:t xml:space="preserve"> whether caregivers visit a CRS inspection station a single time or multiple times. The characteristics of respondents making a single visit will be compared to those respondents who make multiple visits in order to better understand potential facilitators to multiple visits at an inspection station.</w:t>
      </w:r>
    </w:p>
    <w:p w:rsidR="00E54FF3" w:rsidRPr="006534A2" w:rsidRDefault="00E13355"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 xml:space="preserve">Question </w:t>
      </w:r>
      <w:r w:rsidR="006534A2" w:rsidRPr="00187537">
        <w:rPr>
          <w:rFonts w:ascii="Garamond" w:eastAsia="MS PGothic" w:hAnsi="Garamond" w:cstheme="minorBidi"/>
          <w:bCs/>
          <w:i/>
          <w:iCs/>
          <w:color w:val="000000" w:themeColor="text1"/>
          <w:kern w:val="24"/>
        </w:rPr>
        <w:t>5-2</w:t>
      </w:r>
      <w:r w:rsidR="006534A2">
        <w:rPr>
          <w:rFonts w:ascii="Garamond" w:eastAsia="MS PGothic" w:hAnsi="Garamond" w:cstheme="minorBidi"/>
          <w:bCs/>
          <w:iCs/>
          <w:color w:val="000000" w:themeColor="text1"/>
          <w:kern w:val="24"/>
        </w:rPr>
        <w:t xml:space="preserve"> </w:t>
      </w:r>
      <w:r w:rsidR="00A57F73" w:rsidRPr="006534A2">
        <w:rPr>
          <w:rFonts w:ascii="Garamond" w:eastAsia="MS PGothic" w:hAnsi="Garamond" w:cstheme="minorBidi"/>
          <w:bCs/>
          <w:iCs/>
          <w:color w:val="000000" w:themeColor="text1"/>
          <w:kern w:val="24"/>
        </w:rPr>
        <w:t>ascertain</w:t>
      </w:r>
      <w:r w:rsidR="006534A2">
        <w:rPr>
          <w:rFonts w:ascii="Garamond" w:eastAsia="MS PGothic" w:hAnsi="Garamond" w:cstheme="minorBidi"/>
          <w:bCs/>
          <w:iCs/>
          <w:color w:val="000000" w:themeColor="text1"/>
          <w:kern w:val="24"/>
        </w:rPr>
        <w:t>s</w:t>
      </w:r>
      <w:r w:rsidR="00A57F73" w:rsidRPr="006534A2">
        <w:rPr>
          <w:rFonts w:ascii="Garamond" w:eastAsia="MS PGothic" w:hAnsi="Garamond" w:cstheme="minorBidi"/>
          <w:bCs/>
          <w:iCs/>
          <w:color w:val="000000" w:themeColor="text1"/>
          <w:kern w:val="24"/>
        </w:rPr>
        <w:t xml:space="preserve"> the timing of the most recent visit to a CRS inspection station. It is assumed that there may be some variation in responses between those respondents who last attended a station more than 12 months prior to completing the survey and those who attended more recently.</w:t>
      </w:r>
    </w:p>
    <w:p w:rsidR="00750826" w:rsidRPr="00187537" w:rsidRDefault="00A57F73"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187537">
        <w:rPr>
          <w:rFonts w:ascii="Garamond" w:eastAsia="MS PGothic" w:hAnsi="Garamond" w:cstheme="minorBidi"/>
          <w:bCs/>
          <w:i/>
          <w:iCs/>
          <w:color w:val="000000" w:themeColor="text1"/>
          <w:kern w:val="24"/>
        </w:rPr>
        <w:t xml:space="preserve">Question </w:t>
      </w:r>
      <w:r w:rsidR="006534A2" w:rsidRPr="00187537">
        <w:rPr>
          <w:rFonts w:ascii="Garamond" w:eastAsia="MS PGothic" w:hAnsi="Garamond" w:cstheme="minorBidi"/>
          <w:bCs/>
          <w:i/>
          <w:iCs/>
          <w:color w:val="000000" w:themeColor="text1"/>
          <w:kern w:val="24"/>
        </w:rPr>
        <w:t>5-3</w:t>
      </w:r>
      <w:r w:rsidR="006534A2">
        <w:rPr>
          <w:rFonts w:ascii="Garamond" w:eastAsia="MS PGothic" w:hAnsi="Garamond" w:cstheme="minorBidi"/>
          <w:bCs/>
          <w:iCs/>
          <w:color w:val="000000" w:themeColor="text1"/>
          <w:kern w:val="24"/>
        </w:rPr>
        <w:t xml:space="preserve"> identifies</w:t>
      </w:r>
      <w:r w:rsidRPr="006534A2">
        <w:rPr>
          <w:rFonts w:ascii="Garamond" w:eastAsia="MS PGothic" w:hAnsi="Garamond" w:cstheme="minorBidi"/>
          <w:bCs/>
          <w:iCs/>
          <w:color w:val="000000" w:themeColor="text1"/>
          <w:kern w:val="24"/>
        </w:rPr>
        <w:t xml:space="preserve"> the types of seats for which caregivers visit the CRS inspection station. A better understanding regarding the types of seats for which caregivers seek out assistance</w:t>
      </w:r>
      <w:r w:rsidR="0093398B" w:rsidRPr="006534A2">
        <w:rPr>
          <w:rFonts w:ascii="Garamond" w:eastAsia="MS PGothic" w:hAnsi="Garamond" w:cstheme="minorBidi"/>
          <w:bCs/>
          <w:iCs/>
          <w:color w:val="000000" w:themeColor="text1"/>
          <w:kern w:val="24"/>
        </w:rPr>
        <w:t xml:space="preserve">, as well as which seats are more </w:t>
      </w:r>
      <w:r w:rsidR="00187537">
        <w:rPr>
          <w:rFonts w:ascii="Garamond" w:eastAsia="MS PGothic" w:hAnsi="Garamond" w:cstheme="minorBidi"/>
          <w:bCs/>
          <w:iCs/>
          <w:color w:val="000000" w:themeColor="text1"/>
          <w:kern w:val="24"/>
        </w:rPr>
        <w:t>frequently brought to the station</w:t>
      </w:r>
      <w:r w:rsidR="0093398B" w:rsidRPr="006534A2">
        <w:rPr>
          <w:rFonts w:ascii="Garamond" w:eastAsia="MS PGothic" w:hAnsi="Garamond" w:cstheme="minorBidi"/>
          <w:bCs/>
          <w:iCs/>
          <w:color w:val="000000" w:themeColor="text1"/>
          <w:kern w:val="24"/>
        </w:rPr>
        <w:t>,</w:t>
      </w:r>
      <w:r w:rsidRPr="006534A2">
        <w:rPr>
          <w:rFonts w:ascii="Garamond" w:eastAsia="MS PGothic" w:hAnsi="Garamond" w:cstheme="minorBidi"/>
          <w:bCs/>
          <w:iCs/>
          <w:color w:val="000000" w:themeColor="text1"/>
          <w:kern w:val="24"/>
        </w:rPr>
        <w:t xml:space="preserve"> may be used to refine current programs and outreach activities to promote visits to CRS inspection stations.</w:t>
      </w:r>
    </w:p>
    <w:p w:rsidR="00E54FF3" w:rsidRPr="00187537" w:rsidRDefault="00A57F73"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lastRenderedPageBreak/>
        <w:t>Questions 5-4 to</w:t>
      </w:r>
      <w:r w:rsidR="00187537" w:rsidRPr="00187537">
        <w:rPr>
          <w:rFonts w:ascii="Garamond" w:eastAsia="MS PGothic" w:hAnsi="Garamond" w:cstheme="minorBidi"/>
          <w:bCs/>
          <w:i/>
          <w:iCs/>
          <w:color w:val="000000" w:themeColor="text1"/>
          <w:kern w:val="24"/>
        </w:rPr>
        <w:t xml:space="preserve"> 5-8</w:t>
      </w:r>
      <w:r w:rsidR="00187537">
        <w:rPr>
          <w:rFonts w:ascii="Garamond" w:eastAsia="MS PGothic" w:hAnsi="Garamond" w:cstheme="minorBidi"/>
          <w:bCs/>
          <w:iCs/>
          <w:color w:val="000000" w:themeColor="text1"/>
          <w:kern w:val="24"/>
        </w:rPr>
        <w:t xml:space="preserve"> capture</w:t>
      </w:r>
      <w:r w:rsidRPr="006534A2">
        <w:rPr>
          <w:rFonts w:ascii="Garamond" w:eastAsia="MS PGothic" w:hAnsi="Garamond" w:cstheme="minorBidi"/>
          <w:bCs/>
          <w:iCs/>
          <w:color w:val="000000" w:themeColor="text1"/>
          <w:kern w:val="24"/>
        </w:rPr>
        <w:t xml:space="preserve"> the experiences of caregivers regarding availability and accessibility of services, by examining the need to set up an appointment, length of waiting time, cost of services, and distance and perceived distance of services. Responses to these questions may also speak to the potential barriers to CRS inspections stations as perceived by caregivers.</w:t>
      </w:r>
    </w:p>
    <w:p w:rsidR="00E54FF3" w:rsidRPr="00187537" w:rsidRDefault="00A57F73" w:rsidP="00187537">
      <w:pPr>
        <w:pStyle w:val="NormalWeb"/>
        <w:spacing w:before="0" w:beforeAutospacing="0" w:after="120" w:afterAutospacing="0"/>
        <w:textAlignment w:val="baseline"/>
        <w:rPr>
          <w:rFonts w:ascii="Garamond" w:eastAsia="MS PGothic" w:hAnsi="Garamond" w:cstheme="minorBidi"/>
          <w:bCs/>
          <w:color w:val="76923C" w:themeColor="accent3" w:themeShade="BF"/>
          <w:kern w:val="24"/>
        </w:rPr>
      </w:pPr>
      <w:r w:rsidRPr="00187537">
        <w:rPr>
          <w:rFonts w:ascii="Garamond" w:eastAsia="MS PGothic" w:hAnsi="Garamond" w:cstheme="minorBidi"/>
          <w:bCs/>
          <w:i/>
          <w:iCs/>
          <w:color w:val="000000" w:themeColor="text1"/>
          <w:kern w:val="24"/>
        </w:rPr>
        <w:t xml:space="preserve">Question </w:t>
      </w:r>
      <w:r w:rsidR="00187537" w:rsidRPr="00187537">
        <w:rPr>
          <w:rFonts w:ascii="Garamond" w:eastAsia="MS PGothic" w:hAnsi="Garamond" w:cstheme="minorBidi"/>
          <w:bCs/>
          <w:i/>
          <w:iCs/>
          <w:color w:val="000000" w:themeColor="text1"/>
          <w:kern w:val="24"/>
        </w:rPr>
        <w:t>5-9</w:t>
      </w:r>
      <w:r w:rsidR="00187537">
        <w:rPr>
          <w:rFonts w:ascii="Garamond" w:eastAsia="MS PGothic" w:hAnsi="Garamond" w:cstheme="minorBidi"/>
          <w:bCs/>
          <w:iCs/>
          <w:color w:val="000000" w:themeColor="text1"/>
          <w:kern w:val="24"/>
        </w:rPr>
        <w:t xml:space="preserve"> measures</w:t>
      </w:r>
      <w:r w:rsidR="00750826" w:rsidRPr="006534A2">
        <w:rPr>
          <w:rFonts w:ascii="Garamond" w:eastAsia="MS PGothic" w:hAnsi="Garamond" w:cstheme="minorBidi"/>
          <w:bCs/>
          <w:iCs/>
          <w:color w:val="000000" w:themeColor="text1"/>
          <w:kern w:val="24"/>
        </w:rPr>
        <w:t xml:space="preserve"> the kinds of assistance caregivers report receiving at CRS inspection stations. The findings will be compared to the protocol designed for CRS inspection stations and will be compared to other responses provided regarding information resources.</w:t>
      </w:r>
    </w:p>
    <w:p w:rsidR="00D179D7" w:rsidRPr="006534A2" w:rsidRDefault="00750826"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Question</w:t>
      </w:r>
      <w:r w:rsidR="00187537" w:rsidRPr="00187537">
        <w:rPr>
          <w:rFonts w:ascii="Garamond" w:eastAsia="MS PGothic" w:hAnsi="Garamond" w:cstheme="minorBidi"/>
          <w:bCs/>
          <w:i/>
          <w:iCs/>
          <w:color w:val="000000" w:themeColor="text1"/>
          <w:kern w:val="24"/>
        </w:rPr>
        <w:t>s 5-10 and 5-11</w:t>
      </w:r>
      <w:r w:rsidR="00187537">
        <w:rPr>
          <w:rFonts w:ascii="Garamond" w:eastAsia="MS PGothic" w:hAnsi="Garamond" w:cstheme="minorBidi"/>
          <w:bCs/>
          <w:iCs/>
          <w:color w:val="000000" w:themeColor="text1"/>
          <w:kern w:val="24"/>
        </w:rPr>
        <w:t xml:space="preserve"> measure</w:t>
      </w:r>
      <w:r w:rsidRPr="006534A2">
        <w:rPr>
          <w:rFonts w:ascii="Garamond" w:eastAsia="MS PGothic" w:hAnsi="Garamond" w:cstheme="minorBidi"/>
          <w:bCs/>
          <w:iCs/>
          <w:color w:val="000000" w:themeColor="text1"/>
          <w:kern w:val="24"/>
        </w:rPr>
        <w:t xml:space="preserve"> the proportion of caregivers that indicate a positive experience at CRS inspection stations – this is examined via comfort reported attaching a car seat by oneself and satisfaction with the service. The information on positive experience at a CRS inspection station will be studied together with caregiver reported confidence, single vs. multiple visits to the stations, and intent to visit again. </w:t>
      </w:r>
    </w:p>
    <w:p w:rsidR="00187537" w:rsidRDefault="00750826" w:rsidP="00187537">
      <w:pPr>
        <w:spacing w:after="120"/>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Question</w:t>
      </w:r>
      <w:r w:rsidR="00187537" w:rsidRPr="00187537">
        <w:rPr>
          <w:rFonts w:ascii="Garamond" w:eastAsia="MS PGothic" w:hAnsi="Garamond" w:cstheme="minorBidi"/>
          <w:bCs/>
          <w:i/>
          <w:iCs/>
          <w:color w:val="000000" w:themeColor="text1"/>
          <w:kern w:val="24"/>
        </w:rPr>
        <w:t>s 5-12 to 5-14</w:t>
      </w:r>
      <w:r w:rsidR="00187537">
        <w:rPr>
          <w:rFonts w:ascii="Garamond" w:eastAsia="MS PGothic" w:hAnsi="Garamond" w:cstheme="minorBidi"/>
          <w:bCs/>
          <w:iCs/>
          <w:color w:val="000000" w:themeColor="text1"/>
          <w:kern w:val="24"/>
        </w:rPr>
        <w:t xml:space="preserve"> </w:t>
      </w:r>
      <w:r w:rsidRPr="006534A2">
        <w:rPr>
          <w:rFonts w:ascii="Garamond" w:eastAsia="MS PGothic" w:hAnsi="Garamond" w:cstheme="minorBidi"/>
          <w:bCs/>
          <w:iCs/>
          <w:color w:val="000000" w:themeColor="text1"/>
          <w:kern w:val="24"/>
        </w:rPr>
        <w:t xml:space="preserve">measure </w:t>
      </w:r>
      <w:r w:rsidR="00187537">
        <w:rPr>
          <w:rFonts w:ascii="Garamond" w:eastAsia="MS PGothic" w:hAnsi="Garamond" w:cstheme="minorBidi"/>
          <w:bCs/>
          <w:iCs/>
          <w:color w:val="000000" w:themeColor="text1"/>
          <w:kern w:val="24"/>
        </w:rPr>
        <w:t xml:space="preserve">the </w:t>
      </w:r>
      <w:r w:rsidRPr="006534A2">
        <w:rPr>
          <w:rFonts w:ascii="Garamond" w:eastAsia="MS PGothic" w:hAnsi="Garamond" w:cstheme="minorBidi"/>
          <w:bCs/>
          <w:iCs/>
          <w:color w:val="000000" w:themeColor="text1"/>
          <w:kern w:val="24"/>
        </w:rPr>
        <w:t>intent to visit a</w:t>
      </w:r>
      <w:r w:rsidR="00187537">
        <w:rPr>
          <w:rFonts w:ascii="Garamond" w:eastAsia="MS PGothic" w:hAnsi="Garamond" w:cstheme="minorBidi"/>
          <w:bCs/>
          <w:iCs/>
          <w:color w:val="000000" w:themeColor="text1"/>
          <w:kern w:val="24"/>
        </w:rPr>
        <w:t xml:space="preserve">n inspection station </w:t>
      </w:r>
      <w:r w:rsidRPr="006534A2">
        <w:rPr>
          <w:rFonts w:ascii="Garamond" w:eastAsia="MS PGothic" w:hAnsi="Garamond" w:cstheme="minorBidi"/>
          <w:bCs/>
          <w:iCs/>
          <w:color w:val="000000" w:themeColor="text1"/>
          <w:kern w:val="24"/>
        </w:rPr>
        <w:t xml:space="preserve">as well as reasons that may promote or prevent additional visits. These questions will be studied together with </w:t>
      </w:r>
      <w:r w:rsidR="00D179D7" w:rsidRPr="006534A2">
        <w:rPr>
          <w:rFonts w:ascii="Garamond" w:eastAsia="MS PGothic" w:hAnsi="Garamond" w:cstheme="minorBidi"/>
          <w:bCs/>
          <w:iCs/>
          <w:color w:val="000000" w:themeColor="text1"/>
          <w:kern w:val="24"/>
        </w:rPr>
        <w:t>reported positive experiences as well as perceived barriers to visits at CRS inspection stations. The findings may assist in refining promotion programs to better target and promote follow up visits at inspection stations.</w:t>
      </w:r>
    </w:p>
    <w:p w:rsidR="00D179D7" w:rsidRPr="00187537" w:rsidRDefault="00D179D7" w:rsidP="00187537">
      <w:pPr>
        <w:spacing w:after="120"/>
        <w:rPr>
          <w:rFonts w:asciiTheme="majorHAnsi" w:eastAsiaTheme="majorEastAsia" w:hAnsiTheme="majorHAnsi" w:cstheme="majorBidi"/>
          <w:bCs/>
          <w:sz w:val="26"/>
          <w:szCs w:val="26"/>
        </w:rPr>
      </w:pPr>
      <w:r w:rsidRPr="00187537">
        <w:rPr>
          <w:rFonts w:ascii="Garamond" w:eastAsia="MS PGothic" w:hAnsi="Garamond" w:cstheme="minorBidi"/>
          <w:bCs/>
          <w:i/>
          <w:iCs/>
          <w:color w:val="000000" w:themeColor="text1"/>
          <w:kern w:val="24"/>
        </w:rPr>
        <w:t>Questions 6-1</w:t>
      </w:r>
      <w:r w:rsidR="00187537" w:rsidRPr="00187537">
        <w:rPr>
          <w:rFonts w:ascii="Garamond" w:eastAsia="MS PGothic" w:hAnsi="Garamond" w:cstheme="minorBidi"/>
          <w:bCs/>
          <w:i/>
          <w:iCs/>
          <w:color w:val="000000" w:themeColor="text1"/>
          <w:kern w:val="24"/>
        </w:rPr>
        <w:t xml:space="preserve"> to 6-3</w:t>
      </w:r>
      <w:r w:rsidR="00187537">
        <w:rPr>
          <w:rFonts w:ascii="Garamond" w:eastAsia="MS PGothic" w:hAnsi="Garamond" w:cstheme="minorBidi"/>
          <w:bCs/>
          <w:iCs/>
          <w:color w:val="000000" w:themeColor="text1"/>
          <w:kern w:val="24"/>
        </w:rPr>
        <w:t xml:space="preserve"> capture</w:t>
      </w:r>
      <w:r w:rsidRPr="006534A2">
        <w:rPr>
          <w:rFonts w:ascii="Garamond" w:eastAsia="MS PGothic" w:hAnsi="Garamond" w:cstheme="minorBidi"/>
          <w:bCs/>
          <w:iCs/>
          <w:color w:val="000000" w:themeColor="text1"/>
          <w:kern w:val="24"/>
        </w:rPr>
        <w:t xml:space="preserve"> the settings, services and features that may improve the acceptability and satisfaction with CRS inspection stations. This information may be used to design or improve programs to promote use of CRS inspection stations.</w:t>
      </w:r>
    </w:p>
    <w:p w:rsidR="00B169F4" w:rsidRPr="006534A2" w:rsidRDefault="00D179D7"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Question</w:t>
      </w:r>
      <w:r w:rsidR="00187537" w:rsidRPr="00187537">
        <w:rPr>
          <w:rFonts w:ascii="Garamond" w:eastAsia="MS PGothic" w:hAnsi="Garamond" w:cstheme="minorBidi"/>
          <w:bCs/>
          <w:i/>
          <w:iCs/>
          <w:color w:val="000000" w:themeColor="text1"/>
          <w:kern w:val="24"/>
        </w:rPr>
        <w:t>s 6-4 and 6-5</w:t>
      </w:r>
      <w:r w:rsidR="00187537">
        <w:rPr>
          <w:rFonts w:ascii="Garamond" w:eastAsia="MS PGothic" w:hAnsi="Garamond" w:cstheme="minorBidi"/>
          <w:bCs/>
          <w:iCs/>
          <w:color w:val="000000" w:themeColor="text1"/>
          <w:kern w:val="24"/>
        </w:rPr>
        <w:t xml:space="preserve"> measure</w:t>
      </w:r>
      <w:r w:rsidRPr="006534A2">
        <w:rPr>
          <w:rFonts w:ascii="Garamond" w:eastAsia="MS PGothic" w:hAnsi="Garamond" w:cstheme="minorBidi"/>
          <w:bCs/>
          <w:iCs/>
          <w:color w:val="000000" w:themeColor="text1"/>
          <w:kern w:val="24"/>
        </w:rPr>
        <w:t xml:space="preserve"> the types of barriers caregivers report may prevent the use of CRS inspection stations. </w:t>
      </w:r>
      <w:r w:rsidR="00187537">
        <w:rPr>
          <w:rFonts w:ascii="Garamond" w:eastAsia="MS PGothic" w:hAnsi="Garamond" w:cstheme="minorBidi"/>
          <w:bCs/>
          <w:iCs/>
          <w:color w:val="000000" w:themeColor="text1"/>
          <w:kern w:val="24"/>
        </w:rPr>
        <w:t>While</w:t>
      </w:r>
      <w:r w:rsidR="003E1D9A" w:rsidRPr="006534A2">
        <w:rPr>
          <w:rFonts w:ascii="Garamond" w:eastAsia="MS PGothic" w:hAnsi="Garamond" w:cstheme="minorBidi"/>
          <w:bCs/>
          <w:iCs/>
          <w:color w:val="000000" w:themeColor="text1"/>
          <w:kern w:val="24"/>
        </w:rPr>
        <w:t xml:space="preserve"> Question 4-10 </w:t>
      </w:r>
      <w:r w:rsidR="00187537">
        <w:rPr>
          <w:rFonts w:ascii="Garamond" w:eastAsia="MS PGothic" w:hAnsi="Garamond" w:cstheme="minorBidi"/>
          <w:bCs/>
          <w:iCs/>
          <w:color w:val="000000" w:themeColor="text1"/>
          <w:kern w:val="24"/>
        </w:rPr>
        <w:t xml:space="preserve">asks </w:t>
      </w:r>
      <w:r w:rsidR="003E1D9A" w:rsidRPr="006534A2">
        <w:rPr>
          <w:rFonts w:ascii="Garamond" w:eastAsia="MS PGothic" w:hAnsi="Garamond" w:cstheme="minorBidi"/>
          <w:bCs/>
          <w:iCs/>
          <w:color w:val="000000" w:themeColor="text1"/>
          <w:kern w:val="24"/>
        </w:rPr>
        <w:t xml:space="preserve">respondents </w:t>
      </w:r>
      <w:r w:rsidR="00187537">
        <w:rPr>
          <w:rFonts w:ascii="Garamond" w:eastAsia="MS PGothic" w:hAnsi="Garamond" w:cstheme="minorBidi"/>
          <w:bCs/>
          <w:iCs/>
          <w:color w:val="000000" w:themeColor="text1"/>
          <w:kern w:val="24"/>
        </w:rPr>
        <w:t>to provide</w:t>
      </w:r>
      <w:r w:rsidR="003E1D9A" w:rsidRPr="006534A2">
        <w:rPr>
          <w:rFonts w:ascii="Garamond" w:eastAsia="MS PGothic" w:hAnsi="Garamond" w:cstheme="minorBidi"/>
          <w:bCs/>
          <w:iCs/>
          <w:color w:val="000000" w:themeColor="text1"/>
          <w:kern w:val="24"/>
        </w:rPr>
        <w:t xml:space="preserve"> reasons why they did not previously visit a CRS inspection station, Questions 6-4 and 6-5 speak to perceptions of barriers for future visits and may reflect on intent to visit. In addition, </w:t>
      </w:r>
      <w:r w:rsidR="0093398B" w:rsidRPr="006534A2">
        <w:rPr>
          <w:rFonts w:ascii="Garamond" w:eastAsia="MS PGothic" w:hAnsi="Garamond" w:cstheme="minorBidi"/>
          <w:bCs/>
          <w:iCs/>
          <w:color w:val="000000" w:themeColor="text1"/>
          <w:kern w:val="24"/>
        </w:rPr>
        <w:t xml:space="preserve">Question 6-5 intends to pinpoint the barrier that is most problematic for respondents. </w:t>
      </w:r>
      <w:r w:rsidRPr="006534A2">
        <w:rPr>
          <w:rFonts w:ascii="Garamond" w:eastAsia="MS PGothic" w:hAnsi="Garamond" w:cstheme="minorBidi"/>
          <w:bCs/>
          <w:iCs/>
          <w:color w:val="000000" w:themeColor="text1"/>
          <w:kern w:val="24"/>
        </w:rPr>
        <w:t>The information on barriers will be studied together with demographic characteristics as well as reported access to services and perceived satisfaction with services. A better understanding of barriers to utilization of CRS inspection stations may assist in refining current promotion programs to increase visits at CRS inspection stations as well as in developing additional effective programs in the future.</w:t>
      </w:r>
    </w:p>
    <w:p w:rsidR="00B169F4" w:rsidRPr="00187537" w:rsidRDefault="00B169F4" w:rsidP="00187537">
      <w:pPr>
        <w:pStyle w:val="NormalWeb"/>
        <w:spacing w:before="0" w:beforeAutospacing="0" w:after="120" w:afterAutospacing="0"/>
        <w:textAlignment w:val="baseline"/>
        <w:rPr>
          <w:rFonts w:ascii="Garamond" w:eastAsia="MS PGothic" w:hAnsi="Garamond" w:cstheme="minorBidi"/>
          <w:bCs/>
          <w:iCs/>
          <w:color w:val="000000" w:themeColor="text1"/>
          <w:kern w:val="24"/>
        </w:rPr>
      </w:pPr>
      <w:r w:rsidRPr="00187537">
        <w:rPr>
          <w:rFonts w:ascii="Garamond" w:eastAsia="MS PGothic" w:hAnsi="Garamond" w:cstheme="minorBidi"/>
          <w:bCs/>
          <w:i/>
          <w:iCs/>
          <w:color w:val="000000" w:themeColor="text1"/>
          <w:kern w:val="24"/>
        </w:rPr>
        <w:t>Question</w:t>
      </w:r>
      <w:r w:rsidR="00187537" w:rsidRPr="00187537">
        <w:rPr>
          <w:rFonts w:ascii="Garamond" w:eastAsia="MS PGothic" w:hAnsi="Garamond" w:cstheme="minorBidi"/>
          <w:bCs/>
          <w:i/>
          <w:iCs/>
          <w:color w:val="000000" w:themeColor="text1"/>
          <w:kern w:val="24"/>
        </w:rPr>
        <w:t>s 7-1 and 7-2</w:t>
      </w:r>
      <w:r w:rsidR="00187537">
        <w:rPr>
          <w:rFonts w:ascii="Garamond" w:eastAsia="MS PGothic" w:hAnsi="Garamond" w:cstheme="minorBidi"/>
          <w:bCs/>
          <w:iCs/>
          <w:color w:val="000000" w:themeColor="text1"/>
          <w:kern w:val="24"/>
        </w:rPr>
        <w:t xml:space="preserve"> i</w:t>
      </w:r>
      <w:r w:rsidRPr="006534A2">
        <w:rPr>
          <w:rFonts w:ascii="Garamond" w:eastAsia="MS PGothic" w:hAnsi="Garamond" w:cstheme="minorBidi"/>
          <w:bCs/>
          <w:iCs/>
          <w:color w:val="000000" w:themeColor="text1"/>
          <w:kern w:val="24"/>
        </w:rPr>
        <w:t>dentify the proportion of caregivers who are aware of current state laws and fines. These findings will be studied together with correct child restraint use based on age and size as well as together with other demographic characteristics. The level of knowledge as relates to CPS may be another influencing factor on utilization of CRS inspection stations.</w:t>
      </w:r>
    </w:p>
    <w:p w:rsidR="000A290C" w:rsidRPr="00187537" w:rsidRDefault="00B169F4" w:rsidP="00187537">
      <w:pPr>
        <w:spacing w:after="120"/>
        <w:rPr>
          <w:sz w:val="28"/>
          <w:szCs w:val="28"/>
        </w:rPr>
      </w:pPr>
      <w:r w:rsidRPr="00187537">
        <w:rPr>
          <w:rFonts w:ascii="Garamond" w:eastAsia="MS PGothic" w:hAnsi="Garamond" w:cstheme="minorBidi"/>
          <w:bCs/>
          <w:i/>
          <w:iCs/>
          <w:color w:val="000000" w:themeColor="text1"/>
          <w:kern w:val="24"/>
        </w:rPr>
        <w:t>Questions 7-3 to 7-8</w:t>
      </w:r>
      <w:r w:rsidRPr="006534A2">
        <w:rPr>
          <w:rFonts w:ascii="Garamond" w:eastAsia="MS PGothic" w:hAnsi="Garamond" w:cstheme="minorBidi"/>
          <w:bCs/>
          <w:iCs/>
          <w:color w:val="000000" w:themeColor="text1"/>
          <w:kern w:val="24"/>
        </w:rPr>
        <w:t xml:space="preserve"> are basic demographic questions that are intended to ascertain the differences in awareness and use of CRS inspection stations as well as other CPS information resources across different communities an</w:t>
      </w:r>
      <w:bookmarkStart w:id="0" w:name="_GoBack"/>
      <w:bookmarkEnd w:id="0"/>
      <w:r w:rsidRPr="006534A2">
        <w:rPr>
          <w:rFonts w:ascii="Garamond" w:eastAsia="MS PGothic" w:hAnsi="Garamond" w:cstheme="minorBidi"/>
          <w:bCs/>
          <w:iCs/>
          <w:color w:val="000000" w:themeColor="text1"/>
          <w:kern w:val="24"/>
        </w:rPr>
        <w:t xml:space="preserve">d demographic groups. </w:t>
      </w:r>
    </w:p>
    <w:sectPr w:rsidR="000A290C" w:rsidRPr="00187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5E" w:rsidRDefault="00EB7E5E" w:rsidP="00C26272">
      <w:r>
        <w:separator/>
      </w:r>
    </w:p>
  </w:endnote>
  <w:endnote w:type="continuationSeparator" w:id="0">
    <w:p w:rsidR="00EB7E5E" w:rsidRDefault="00EB7E5E" w:rsidP="00C2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5E" w:rsidRDefault="00EB7E5E" w:rsidP="00C26272">
      <w:r>
        <w:separator/>
      </w:r>
    </w:p>
  </w:footnote>
  <w:footnote w:type="continuationSeparator" w:id="0">
    <w:p w:rsidR="00EB7E5E" w:rsidRDefault="00EB7E5E" w:rsidP="00C26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64"/>
    <w:multiLevelType w:val="hybridMultilevel"/>
    <w:tmpl w:val="C6D214BA"/>
    <w:lvl w:ilvl="0" w:tplc="09068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60BB6"/>
    <w:multiLevelType w:val="hybridMultilevel"/>
    <w:tmpl w:val="F7F4EB74"/>
    <w:lvl w:ilvl="0" w:tplc="04090015">
      <w:start w:val="1"/>
      <w:numFmt w:val="upperLetter"/>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FF1B63"/>
    <w:multiLevelType w:val="hybridMultilevel"/>
    <w:tmpl w:val="AC42CC8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5F784A"/>
    <w:multiLevelType w:val="hybridMultilevel"/>
    <w:tmpl w:val="2E4800EA"/>
    <w:lvl w:ilvl="0" w:tplc="15747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B29B4"/>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D7680E"/>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8C4099"/>
    <w:multiLevelType w:val="hybridMultilevel"/>
    <w:tmpl w:val="4BE4C1CA"/>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2126A0"/>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892ABE"/>
    <w:multiLevelType w:val="hybridMultilevel"/>
    <w:tmpl w:val="5F3A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364FC"/>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473085"/>
    <w:multiLevelType w:val="hybridMultilevel"/>
    <w:tmpl w:val="C6D214BA"/>
    <w:lvl w:ilvl="0" w:tplc="09068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ED1A7D"/>
    <w:multiLevelType w:val="hybridMultilevel"/>
    <w:tmpl w:val="CFE2B4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134BD3"/>
    <w:multiLevelType w:val="hybridMultilevel"/>
    <w:tmpl w:val="4BE4C1CA"/>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933079"/>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630AEF"/>
    <w:multiLevelType w:val="multilevel"/>
    <w:tmpl w:val="B8D09774"/>
    <w:lvl w:ilvl="0">
      <w:start w:val="7"/>
      <w:numFmt w:val="decimal"/>
      <w:lvlText w:val="%1-"/>
      <w:lvlJc w:val="left"/>
      <w:pPr>
        <w:ind w:left="375" w:hanging="375"/>
      </w:pPr>
      <w:rPr>
        <w:rFonts w:hint="default"/>
        <w:b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25E44B7D"/>
    <w:multiLevelType w:val="hybridMultilevel"/>
    <w:tmpl w:val="347CC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FC765C"/>
    <w:multiLevelType w:val="hybridMultilevel"/>
    <w:tmpl w:val="AC42CC8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011DC1"/>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9C5795"/>
    <w:multiLevelType w:val="hybridMultilevel"/>
    <w:tmpl w:val="38F8ED1E"/>
    <w:lvl w:ilvl="0" w:tplc="75B048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456823"/>
    <w:multiLevelType w:val="hybridMultilevel"/>
    <w:tmpl w:val="600E7FE6"/>
    <w:lvl w:ilvl="0" w:tplc="FD1E2C4E">
      <w:start w:val="1"/>
      <w:numFmt w:val="upp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FD7573"/>
    <w:multiLevelType w:val="hybridMultilevel"/>
    <w:tmpl w:val="49C0DE06"/>
    <w:lvl w:ilvl="0" w:tplc="09E4B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E82EC4"/>
    <w:multiLevelType w:val="hybridMultilevel"/>
    <w:tmpl w:val="8CB6C1CC"/>
    <w:lvl w:ilvl="0" w:tplc="F998D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C064F7"/>
    <w:multiLevelType w:val="hybridMultilevel"/>
    <w:tmpl w:val="1FDA382A"/>
    <w:lvl w:ilvl="0" w:tplc="32BE31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245F4D"/>
    <w:multiLevelType w:val="hybridMultilevel"/>
    <w:tmpl w:val="4BE4C1CA"/>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C33391"/>
    <w:multiLevelType w:val="hybridMultilevel"/>
    <w:tmpl w:val="4BE4C1CA"/>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812448"/>
    <w:multiLevelType w:val="hybridMultilevel"/>
    <w:tmpl w:val="600E7FE6"/>
    <w:lvl w:ilvl="0" w:tplc="FD1E2C4E">
      <w:start w:val="1"/>
      <w:numFmt w:val="upp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C3675A"/>
    <w:multiLevelType w:val="hybridMultilevel"/>
    <w:tmpl w:val="7DBE6258"/>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781086"/>
    <w:multiLevelType w:val="hybridMultilevel"/>
    <w:tmpl w:val="D9E8281E"/>
    <w:lvl w:ilvl="0" w:tplc="096CB1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C90F05"/>
    <w:multiLevelType w:val="hybridMultilevel"/>
    <w:tmpl w:val="17C2D7F6"/>
    <w:lvl w:ilvl="0" w:tplc="73643406">
      <w:start w:val="1"/>
      <w:numFmt w:val="upp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22E2AD5"/>
    <w:multiLevelType w:val="hybridMultilevel"/>
    <w:tmpl w:val="CFE2B4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FD2C98"/>
    <w:multiLevelType w:val="hybridMultilevel"/>
    <w:tmpl w:val="C6D214BA"/>
    <w:lvl w:ilvl="0" w:tplc="09068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4562B7"/>
    <w:multiLevelType w:val="hybridMultilevel"/>
    <w:tmpl w:val="600E7FE6"/>
    <w:lvl w:ilvl="0" w:tplc="FD1E2C4E">
      <w:start w:val="1"/>
      <w:numFmt w:val="upp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5D7840"/>
    <w:multiLevelType w:val="hybridMultilevel"/>
    <w:tmpl w:val="D67E62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A6495B"/>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91E3BE3"/>
    <w:multiLevelType w:val="hybridMultilevel"/>
    <w:tmpl w:val="57720352"/>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B8561B9"/>
    <w:multiLevelType w:val="hybridMultilevel"/>
    <w:tmpl w:val="E94CB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D3749D"/>
    <w:multiLevelType w:val="hybridMultilevel"/>
    <w:tmpl w:val="74AC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5F5940"/>
    <w:multiLevelType w:val="hybridMultilevel"/>
    <w:tmpl w:val="4BE4C1CA"/>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921A16"/>
    <w:multiLevelType w:val="hybridMultilevel"/>
    <w:tmpl w:val="AC42CC8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A6E6B2B"/>
    <w:multiLevelType w:val="hybridMultilevel"/>
    <w:tmpl w:val="706C7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CF111B"/>
    <w:multiLevelType w:val="hybridMultilevel"/>
    <w:tmpl w:val="C6D214BA"/>
    <w:lvl w:ilvl="0" w:tplc="09068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672061"/>
    <w:multiLevelType w:val="hybridMultilevel"/>
    <w:tmpl w:val="C7CC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D968CF"/>
    <w:multiLevelType w:val="hybridMultilevel"/>
    <w:tmpl w:val="2EEC814C"/>
    <w:lvl w:ilvl="0" w:tplc="CAC0DB02">
      <w:start w:val="1"/>
      <w:numFmt w:val="upperLetter"/>
      <w:lvlText w:val="%1."/>
      <w:lvlJc w:val="left"/>
      <w:pPr>
        <w:ind w:left="1440" w:hanging="360"/>
      </w:pPr>
      <w:rPr>
        <w:rFonts w:ascii="Garamond" w:eastAsia="MS PGothic" w:hAnsi="Garamond"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FC41F24"/>
    <w:multiLevelType w:val="hybridMultilevel"/>
    <w:tmpl w:val="600E7FE6"/>
    <w:lvl w:ilvl="0" w:tplc="FD1E2C4E">
      <w:start w:val="1"/>
      <w:numFmt w:val="upp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0921CCD"/>
    <w:multiLevelType w:val="hybridMultilevel"/>
    <w:tmpl w:val="C7B8632A"/>
    <w:lvl w:ilvl="0" w:tplc="AC2A62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3C53FC7"/>
    <w:multiLevelType w:val="hybridMultilevel"/>
    <w:tmpl w:val="1A0A38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3CE2B2C"/>
    <w:multiLevelType w:val="hybridMultilevel"/>
    <w:tmpl w:val="5A8ADC80"/>
    <w:lvl w:ilvl="0" w:tplc="4118B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5EF5970"/>
    <w:multiLevelType w:val="hybridMultilevel"/>
    <w:tmpl w:val="B374034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6DA18B8"/>
    <w:multiLevelType w:val="hybridMultilevel"/>
    <w:tmpl w:val="600E7FE6"/>
    <w:lvl w:ilvl="0" w:tplc="FD1E2C4E">
      <w:start w:val="1"/>
      <w:numFmt w:val="upp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8A96E2F"/>
    <w:multiLevelType w:val="hybridMultilevel"/>
    <w:tmpl w:val="D8328BE8"/>
    <w:lvl w:ilvl="0" w:tplc="843A25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C5C5D2F"/>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CEA199B"/>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D3F697D"/>
    <w:multiLevelType w:val="hybridMultilevel"/>
    <w:tmpl w:val="2EEC814C"/>
    <w:lvl w:ilvl="0" w:tplc="CAC0DB02">
      <w:start w:val="1"/>
      <w:numFmt w:val="upperLetter"/>
      <w:lvlText w:val="%1."/>
      <w:lvlJc w:val="left"/>
      <w:pPr>
        <w:ind w:left="1440" w:hanging="360"/>
      </w:pPr>
      <w:rPr>
        <w:rFonts w:ascii="Garamond" w:eastAsia="MS PGothic" w:hAnsi="Garamond"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E382C77"/>
    <w:multiLevelType w:val="hybridMultilevel"/>
    <w:tmpl w:val="AC42CC8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F2E145F"/>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0D57D21"/>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1201918"/>
    <w:multiLevelType w:val="hybridMultilevel"/>
    <w:tmpl w:val="7640F1CE"/>
    <w:lvl w:ilvl="0" w:tplc="DDB2959E">
      <w:start w:val="1"/>
      <w:numFmt w:val="upperLetter"/>
      <w:lvlText w:val="%1."/>
      <w:lvlJc w:val="left"/>
      <w:pPr>
        <w:ind w:left="870" w:hanging="39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7">
    <w:nsid w:val="71D12CC7"/>
    <w:multiLevelType w:val="hybridMultilevel"/>
    <w:tmpl w:val="F7F4EB74"/>
    <w:lvl w:ilvl="0" w:tplc="04090015">
      <w:start w:val="1"/>
      <w:numFmt w:val="upperLetter"/>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7C3F42"/>
    <w:multiLevelType w:val="hybridMultilevel"/>
    <w:tmpl w:val="600E7FE6"/>
    <w:lvl w:ilvl="0" w:tplc="FD1E2C4E">
      <w:start w:val="1"/>
      <w:numFmt w:val="upp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3BF28DD"/>
    <w:multiLevelType w:val="hybridMultilevel"/>
    <w:tmpl w:val="4BE4C1CA"/>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4B751BE"/>
    <w:multiLevelType w:val="hybridMultilevel"/>
    <w:tmpl w:val="CFA6A906"/>
    <w:lvl w:ilvl="0" w:tplc="23BE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52C6C0A"/>
    <w:multiLevelType w:val="hybridMultilevel"/>
    <w:tmpl w:val="5A8ADC80"/>
    <w:lvl w:ilvl="0" w:tplc="4118B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6DF0A7C"/>
    <w:multiLevelType w:val="hybridMultilevel"/>
    <w:tmpl w:val="5A8ADC80"/>
    <w:lvl w:ilvl="0" w:tplc="4118B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7C7505E"/>
    <w:multiLevelType w:val="hybridMultilevel"/>
    <w:tmpl w:val="1A0A38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ACB03F1"/>
    <w:multiLevelType w:val="hybridMultilevel"/>
    <w:tmpl w:val="2CF29696"/>
    <w:lvl w:ilvl="0" w:tplc="04090015">
      <w:start w:val="1"/>
      <w:numFmt w:val="upperLetter"/>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B217EFA"/>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B570E8C"/>
    <w:multiLevelType w:val="hybridMultilevel"/>
    <w:tmpl w:val="AC42CC8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C37297E"/>
    <w:multiLevelType w:val="hybridMultilevel"/>
    <w:tmpl w:val="1A0A38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D01710B"/>
    <w:multiLevelType w:val="hybridMultilevel"/>
    <w:tmpl w:val="2CF29696"/>
    <w:lvl w:ilvl="0" w:tplc="04090015">
      <w:start w:val="1"/>
      <w:numFmt w:val="upperLetter"/>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53"/>
  </w:num>
  <w:num w:numId="3">
    <w:abstractNumId w:val="18"/>
  </w:num>
  <w:num w:numId="4">
    <w:abstractNumId w:val="32"/>
  </w:num>
  <w:num w:numId="5">
    <w:abstractNumId w:val="11"/>
  </w:num>
  <w:num w:numId="6">
    <w:abstractNumId w:val="25"/>
  </w:num>
  <w:num w:numId="7">
    <w:abstractNumId w:val="48"/>
  </w:num>
  <w:num w:numId="8">
    <w:abstractNumId w:val="65"/>
  </w:num>
  <w:num w:numId="9">
    <w:abstractNumId w:val="51"/>
  </w:num>
  <w:num w:numId="10">
    <w:abstractNumId w:val="29"/>
  </w:num>
  <w:num w:numId="11">
    <w:abstractNumId w:val="9"/>
  </w:num>
  <w:num w:numId="12">
    <w:abstractNumId w:val="13"/>
  </w:num>
  <w:num w:numId="13">
    <w:abstractNumId w:val="66"/>
  </w:num>
  <w:num w:numId="14">
    <w:abstractNumId w:val="31"/>
  </w:num>
  <w:num w:numId="15">
    <w:abstractNumId w:val="43"/>
  </w:num>
  <w:num w:numId="16">
    <w:abstractNumId w:val="19"/>
  </w:num>
  <w:num w:numId="17">
    <w:abstractNumId w:val="58"/>
  </w:num>
  <w:num w:numId="18">
    <w:abstractNumId w:val="7"/>
  </w:num>
  <w:num w:numId="19">
    <w:abstractNumId w:val="54"/>
  </w:num>
  <w:num w:numId="20">
    <w:abstractNumId w:val="33"/>
  </w:num>
  <w:num w:numId="21">
    <w:abstractNumId w:val="6"/>
  </w:num>
  <w:num w:numId="22">
    <w:abstractNumId w:val="59"/>
  </w:num>
  <w:num w:numId="23">
    <w:abstractNumId w:val="28"/>
  </w:num>
  <w:num w:numId="24">
    <w:abstractNumId w:val="50"/>
  </w:num>
  <w:num w:numId="25">
    <w:abstractNumId w:val="67"/>
  </w:num>
  <w:num w:numId="26">
    <w:abstractNumId w:val="60"/>
  </w:num>
  <w:num w:numId="27">
    <w:abstractNumId w:val="24"/>
  </w:num>
  <w:num w:numId="28">
    <w:abstractNumId w:val="38"/>
  </w:num>
  <w:num w:numId="29">
    <w:abstractNumId w:val="2"/>
  </w:num>
  <w:num w:numId="30">
    <w:abstractNumId w:val="22"/>
  </w:num>
  <w:num w:numId="31">
    <w:abstractNumId w:val="44"/>
  </w:num>
  <w:num w:numId="32">
    <w:abstractNumId w:val="20"/>
  </w:num>
  <w:num w:numId="33">
    <w:abstractNumId w:val="49"/>
  </w:num>
  <w:num w:numId="34">
    <w:abstractNumId w:val="62"/>
  </w:num>
  <w:num w:numId="35">
    <w:abstractNumId w:val="4"/>
  </w:num>
  <w:num w:numId="36">
    <w:abstractNumId w:val="64"/>
  </w:num>
  <w:num w:numId="37">
    <w:abstractNumId w:val="17"/>
  </w:num>
  <w:num w:numId="38">
    <w:abstractNumId w:val="47"/>
  </w:num>
  <w:num w:numId="39">
    <w:abstractNumId w:val="61"/>
  </w:num>
  <w:num w:numId="40">
    <w:abstractNumId w:val="36"/>
  </w:num>
  <w:num w:numId="41">
    <w:abstractNumId w:val="5"/>
  </w:num>
  <w:num w:numId="42">
    <w:abstractNumId w:val="45"/>
  </w:num>
  <w:num w:numId="43">
    <w:abstractNumId w:val="23"/>
  </w:num>
  <w:num w:numId="44">
    <w:abstractNumId w:val="12"/>
  </w:num>
  <w:num w:numId="45">
    <w:abstractNumId w:val="37"/>
  </w:num>
  <w:num w:numId="46">
    <w:abstractNumId w:val="26"/>
  </w:num>
  <w:num w:numId="47">
    <w:abstractNumId w:val="1"/>
  </w:num>
  <w:num w:numId="48">
    <w:abstractNumId w:val="30"/>
  </w:num>
  <w:num w:numId="49">
    <w:abstractNumId w:val="10"/>
  </w:num>
  <w:num w:numId="50">
    <w:abstractNumId w:val="15"/>
  </w:num>
  <w:num w:numId="51">
    <w:abstractNumId w:val="57"/>
  </w:num>
  <w:num w:numId="52">
    <w:abstractNumId w:val="35"/>
  </w:num>
  <w:num w:numId="53">
    <w:abstractNumId w:val="68"/>
  </w:num>
  <w:num w:numId="54">
    <w:abstractNumId w:val="63"/>
  </w:num>
  <w:num w:numId="55">
    <w:abstractNumId w:val="14"/>
  </w:num>
  <w:num w:numId="56">
    <w:abstractNumId w:val="42"/>
  </w:num>
  <w:num w:numId="57">
    <w:abstractNumId w:val="52"/>
  </w:num>
  <w:num w:numId="58">
    <w:abstractNumId w:val="27"/>
  </w:num>
  <w:num w:numId="59">
    <w:abstractNumId w:val="55"/>
  </w:num>
  <w:num w:numId="60">
    <w:abstractNumId w:val="3"/>
  </w:num>
  <w:num w:numId="61">
    <w:abstractNumId w:val="56"/>
  </w:num>
  <w:num w:numId="62">
    <w:abstractNumId w:val="39"/>
  </w:num>
  <w:num w:numId="63">
    <w:abstractNumId w:val="21"/>
  </w:num>
  <w:num w:numId="64">
    <w:abstractNumId w:val="34"/>
  </w:num>
  <w:num w:numId="65">
    <w:abstractNumId w:val="8"/>
  </w:num>
  <w:num w:numId="66">
    <w:abstractNumId w:val="0"/>
  </w:num>
  <w:num w:numId="67">
    <w:abstractNumId w:val="40"/>
  </w:num>
  <w:num w:numId="68">
    <w:abstractNumId w:val="41"/>
  </w:num>
  <w:num w:numId="69">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F3"/>
    <w:rsid w:val="00054AE2"/>
    <w:rsid w:val="000A290C"/>
    <w:rsid w:val="000D4138"/>
    <w:rsid w:val="00187537"/>
    <w:rsid w:val="001F68C4"/>
    <w:rsid w:val="00273166"/>
    <w:rsid w:val="002A6D4D"/>
    <w:rsid w:val="0031660B"/>
    <w:rsid w:val="00370343"/>
    <w:rsid w:val="003E1D9A"/>
    <w:rsid w:val="003F2FEA"/>
    <w:rsid w:val="004008A3"/>
    <w:rsid w:val="004137A3"/>
    <w:rsid w:val="004B0153"/>
    <w:rsid w:val="0055122D"/>
    <w:rsid w:val="0061558F"/>
    <w:rsid w:val="006534A2"/>
    <w:rsid w:val="007363F9"/>
    <w:rsid w:val="00750826"/>
    <w:rsid w:val="008271E4"/>
    <w:rsid w:val="008679D5"/>
    <w:rsid w:val="008E1A02"/>
    <w:rsid w:val="008E7D29"/>
    <w:rsid w:val="0093398B"/>
    <w:rsid w:val="0097689B"/>
    <w:rsid w:val="009A044D"/>
    <w:rsid w:val="009E7A40"/>
    <w:rsid w:val="00A57F73"/>
    <w:rsid w:val="00A80BDA"/>
    <w:rsid w:val="00AB5FAA"/>
    <w:rsid w:val="00B169F4"/>
    <w:rsid w:val="00BB4627"/>
    <w:rsid w:val="00BD25B4"/>
    <w:rsid w:val="00C00973"/>
    <w:rsid w:val="00C03EC6"/>
    <w:rsid w:val="00C26272"/>
    <w:rsid w:val="00CA5973"/>
    <w:rsid w:val="00D039AE"/>
    <w:rsid w:val="00D179D7"/>
    <w:rsid w:val="00D443BD"/>
    <w:rsid w:val="00DC191A"/>
    <w:rsid w:val="00DE79DA"/>
    <w:rsid w:val="00E13355"/>
    <w:rsid w:val="00E5190D"/>
    <w:rsid w:val="00E54FF3"/>
    <w:rsid w:val="00EB7E5E"/>
    <w:rsid w:val="00ED2B42"/>
    <w:rsid w:val="00F65316"/>
    <w:rsid w:val="00F86636"/>
    <w:rsid w:val="00F95586"/>
    <w:rsid w:val="00F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F3"/>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uiPriority w:val="9"/>
    <w:unhideWhenUsed/>
    <w:qFormat/>
    <w:rsid w:val="00E54FF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FF3"/>
    <w:rPr>
      <w:rFonts w:asciiTheme="majorHAnsi" w:eastAsiaTheme="majorEastAsia" w:hAnsiTheme="majorHAnsi" w:cstheme="majorBidi"/>
      <w:b/>
      <w:bCs/>
      <w:color w:val="4F81BD" w:themeColor="accent1"/>
      <w:sz w:val="26"/>
      <w:szCs w:val="26"/>
      <w:lang w:bidi="ar-SA"/>
    </w:rPr>
  </w:style>
  <w:style w:type="paragraph" w:styleId="NormalWeb">
    <w:name w:val="Normal (Web)"/>
    <w:basedOn w:val="Normal"/>
    <w:uiPriority w:val="99"/>
    <w:unhideWhenUsed/>
    <w:rsid w:val="00E54FF3"/>
    <w:pPr>
      <w:spacing w:before="100" w:beforeAutospacing="1" w:after="100" w:afterAutospacing="1"/>
    </w:pPr>
    <w:rPr>
      <w:lang w:bidi="he-IL"/>
    </w:rPr>
  </w:style>
  <w:style w:type="paragraph" w:styleId="BalloonText">
    <w:name w:val="Balloon Text"/>
    <w:basedOn w:val="Normal"/>
    <w:link w:val="BalloonTextChar"/>
    <w:uiPriority w:val="99"/>
    <w:semiHidden/>
    <w:unhideWhenUsed/>
    <w:rsid w:val="00E54F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FF3"/>
    <w:rPr>
      <w:rFonts w:ascii="Tahoma" w:hAnsi="Tahoma" w:cs="Tahoma"/>
      <w:sz w:val="16"/>
      <w:szCs w:val="16"/>
      <w:lang w:bidi="ar-SA"/>
    </w:rPr>
  </w:style>
  <w:style w:type="character" w:styleId="CommentReference">
    <w:name w:val="annotation reference"/>
    <w:basedOn w:val="DefaultParagraphFont"/>
    <w:uiPriority w:val="99"/>
    <w:semiHidden/>
    <w:unhideWhenUsed/>
    <w:rsid w:val="00E54FF3"/>
    <w:rPr>
      <w:sz w:val="16"/>
      <w:szCs w:val="16"/>
    </w:rPr>
  </w:style>
  <w:style w:type="paragraph" w:styleId="CommentText">
    <w:name w:val="annotation text"/>
    <w:basedOn w:val="Normal"/>
    <w:link w:val="CommentTextChar"/>
    <w:uiPriority w:val="99"/>
    <w:unhideWhenUsed/>
    <w:rsid w:val="00E54FF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FF3"/>
    <w:rPr>
      <w:sz w:val="20"/>
      <w:szCs w:val="20"/>
      <w:lang w:bidi="ar-SA"/>
    </w:rPr>
  </w:style>
  <w:style w:type="character" w:customStyle="1" w:styleId="CommentSubjectChar">
    <w:name w:val="Comment Subject Char"/>
    <w:basedOn w:val="CommentTextChar"/>
    <w:link w:val="CommentSubject"/>
    <w:uiPriority w:val="99"/>
    <w:semiHidden/>
    <w:rsid w:val="00E54FF3"/>
    <w:rPr>
      <w:b/>
      <w:bCs/>
      <w:sz w:val="20"/>
      <w:szCs w:val="20"/>
      <w:lang w:bidi="ar-SA"/>
    </w:rPr>
  </w:style>
  <w:style w:type="paragraph" w:styleId="CommentSubject">
    <w:name w:val="annotation subject"/>
    <w:basedOn w:val="CommentText"/>
    <w:next w:val="CommentText"/>
    <w:link w:val="CommentSubjectChar"/>
    <w:uiPriority w:val="99"/>
    <w:semiHidden/>
    <w:unhideWhenUsed/>
    <w:rsid w:val="00E54FF3"/>
    <w:rPr>
      <w:b/>
      <w:bCs/>
    </w:rPr>
  </w:style>
  <w:style w:type="paragraph" w:styleId="ListParagraph">
    <w:name w:val="List Paragraph"/>
    <w:basedOn w:val="Normal"/>
    <w:uiPriority w:val="34"/>
    <w:qFormat/>
    <w:rsid w:val="00E54FF3"/>
    <w:pPr>
      <w:spacing w:line="240" w:lineRule="atLeast"/>
      <w:ind w:left="720"/>
      <w:contextualSpacing/>
    </w:pPr>
    <w:rPr>
      <w:rFonts w:ascii="Garamond" w:hAnsi="Garamond"/>
      <w:szCs w:val="20"/>
    </w:rPr>
  </w:style>
  <w:style w:type="table" w:styleId="TableGrid">
    <w:name w:val="Table Grid"/>
    <w:basedOn w:val="TableNormal"/>
    <w:uiPriority w:val="59"/>
    <w:rsid w:val="00E54FF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FF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54FF3"/>
    <w:rPr>
      <w:lang w:bidi="ar-SA"/>
    </w:rPr>
  </w:style>
  <w:style w:type="paragraph" w:styleId="Footer">
    <w:name w:val="footer"/>
    <w:basedOn w:val="Normal"/>
    <w:link w:val="FooterChar"/>
    <w:uiPriority w:val="99"/>
    <w:unhideWhenUsed/>
    <w:rsid w:val="00E54FF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54FF3"/>
    <w:rPr>
      <w:lang w:bidi="ar-SA"/>
    </w:rPr>
  </w:style>
  <w:style w:type="character" w:styleId="Strong">
    <w:name w:val="Strong"/>
    <w:basedOn w:val="DefaultParagraphFont"/>
    <w:uiPriority w:val="22"/>
    <w:qFormat/>
    <w:rsid w:val="00E54FF3"/>
    <w:rPr>
      <w:b/>
      <w:bCs/>
    </w:rPr>
  </w:style>
  <w:style w:type="character" w:styleId="Hyperlink">
    <w:name w:val="Hyperlink"/>
    <w:basedOn w:val="DefaultParagraphFont"/>
    <w:uiPriority w:val="99"/>
    <w:unhideWhenUsed/>
    <w:rsid w:val="00E54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F3"/>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uiPriority w:val="9"/>
    <w:unhideWhenUsed/>
    <w:qFormat/>
    <w:rsid w:val="00E54FF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FF3"/>
    <w:rPr>
      <w:rFonts w:asciiTheme="majorHAnsi" w:eastAsiaTheme="majorEastAsia" w:hAnsiTheme="majorHAnsi" w:cstheme="majorBidi"/>
      <w:b/>
      <w:bCs/>
      <w:color w:val="4F81BD" w:themeColor="accent1"/>
      <w:sz w:val="26"/>
      <w:szCs w:val="26"/>
      <w:lang w:bidi="ar-SA"/>
    </w:rPr>
  </w:style>
  <w:style w:type="paragraph" w:styleId="NormalWeb">
    <w:name w:val="Normal (Web)"/>
    <w:basedOn w:val="Normal"/>
    <w:uiPriority w:val="99"/>
    <w:unhideWhenUsed/>
    <w:rsid w:val="00E54FF3"/>
    <w:pPr>
      <w:spacing w:before="100" w:beforeAutospacing="1" w:after="100" w:afterAutospacing="1"/>
    </w:pPr>
    <w:rPr>
      <w:lang w:bidi="he-IL"/>
    </w:rPr>
  </w:style>
  <w:style w:type="paragraph" w:styleId="BalloonText">
    <w:name w:val="Balloon Text"/>
    <w:basedOn w:val="Normal"/>
    <w:link w:val="BalloonTextChar"/>
    <w:uiPriority w:val="99"/>
    <w:semiHidden/>
    <w:unhideWhenUsed/>
    <w:rsid w:val="00E54F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FF3"/>
    <w:rPr>
      <w:rFonts w:ascii="Tahoma" w:hAnsi="Tahoma" w:cs="Tahoma"/>
      <w:sz w:val="16"/>
      <w:szCs w:val="16"/>
      <w:lang w:bidi="ar-SA"/>
    </w:rPr>
  </w:style>
  <w:style w:type="character" w:styleId="CommentReference">
    <w:name w:val="annotation reference"/>
    <w:basedOn w:val="DefaultParagraphFont"/>
    <w:uiPriority w:val="99"/>
    <w:semiHidden/>
    <w:unhideWhenUsed/>
    <w:rsid w:val="00E54FF3"/>
    <w:rPr>
      <w:sz w:val="16"/>
      <w:szCs w:val="16"/>
    </w:rPr>
  </w:style>
  <w:style w:type="paragraph" w:styleId="CommentText">
    <w:name w:val="annotation text"/>
    <w:basedOn w:val="Normal"/>
    <w:link w:val="CommentTextChar"/>
    <w:uiPriority w:val="99"/>
    <w:unhideWhenUsed/>
    <w:rsid w:val="00E54FF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FF3"/>
    <w:rPr>
      <w:sz w:val="20"/>
      <w:szCs w:val="20"/>
      <w:lang w:bidi="ar-SA"/>
    </w:rPr>
  </w:style>
  <w:style w:type="character" w:customStyle="1" w:styleId="CommentSubjectChar">
    <w:name w:val="Comment Subject Char"/>
    <w:basedOn w:val="CommentTextChar"/>
    <w:link w:val="CommentSubject"/>
    <w:uiPriority w:val="99"/>
    <w:semiHidden/>
    <w:rsid w:val="00E54FF3"/>
    <w:rPr>
      <w:b/>
      <w:bCs/>
      <w:sz w:val="20"/>
      <w:szCs w:val="20"/>
      <w:lang w:bidi="ar-SA"/>
    </w:rPr>
  </w:style>
  <w:style w:type="paragraph" w:styleId="CommentSubject">
    <w:name w:val="annotation subject"/>
    <w:basedOn w:val="CommentText"/>
    <w:next w:val="CommentText"/>
    <w:link w:val="CommentSubjectChar"/>
    <w:uiPriority w:val="99"/>
    <w:semiHidden/>
    <w:unhideWhenUsed/>
    <w:rsid w:val="00E54FF3"/>
    <w:rPr>
      <w:b/>
      <w:bCs/>
    </w:rPr>
  </w:style>
  <w:style w:type="paragraph" w:styleId="ListParagraph">
    <w:name w:val="List Paragraph"/>
    <w:basedOn w:val="Normal"/>
    <w:uiPriority w:val="34"/>
    <w:qFormat/>
    <w:rsid w:val="00E54FF3"/>
    <w:pPr>
      <w:spacing w:line="240" w:lineRule="atLeast"/>
      <w:ind w:left="720"/>
      <w:contextualSpacing/>
    </w:pPr>
    <w:rPr>
      <w:rFonts w:ascii="Garamond" w:hAnsi="Garamond"/>
      <w:szCs w:val="20"/>
    </w:rPr>
  </w:style>
  <w:style w:type="table" w:styleId="TableGrid">
    <w:name w:val="Table Grid"/>
    <w:basedOn w:val="TableNormal"/>
    <w:uiPriority w:val="59"/>
    <w:rsid w:val="00E54FF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FF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54FF3"/>
    <w:rPr>
      <w:lang w:bidi="ar-SA"/>
    </w:rPr>
  </w:style>
  <w:style w:type="paragraph" w:styleId="Footer">
    <w:name w:val="footer"/>
    <w:basedOn w:val="Normal"/>
    <w:link w:val="FooterChar"/>
    <w:uiPriority w:val="99"/>
    <w:unhideWhenUsed/>
    <w:rsid w:val="00E54FF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54FF3"/>
    <w:rPr>
      <w:lang w:bidi="ar-SA"/>
    </w:rPr>
  </w:style>
  <w:style w:type="character" w:styleId="Strong">
    <w:name w:val="Strong"/>
    <w:basedOn w:val="DefaultParagraphFont"/>
    <w:uiPriority w:val="22"/>
    <w:qFormat/>
    <w:rsid w:val="00E54FF3"/>
    <w:rPr>
      <w:b/>
      <w:bCs/>
    </w:rPr>
  </w:style>
  <w:style w:type="character" w:styleId="Hyperlink">
    <w:name w:val="Hyperlink"/>
    <w:basedOn w:val="DefaultParagraphFont"/>
    <w:uiPriority w:val="99"/>
    <w:unhideWhenUsed/>
    <w:rsid w:val="00E54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27EE-4402-4F5E-A0B3-62F0B43C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Levi</dc:creator>
  <cp:lastModifiedBy>USDOT_User</cp:lastModifiedBy>
  <cp:revision>4</cp:revision>
  <dcterms:created xsi:type="dcterms:W3CDTF">2016-09-22T18:07:00Z</dcterms:created>
  <dcterms:modified xsi:type="dcterms:W3CDTF">2016-10-24T20:23:00Z</dcterms:modified>
</cp:coreProperties>
</file>