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D1D" w:rsidRPr="007A0D1D" w:rsidRDefault="007B1C18" w:rsidP="005141B6">
      <w:pPr>
        <w:spacing w:line="480" w:lineRule="auto"/>
        <w:jc w:val="center"/>
        <w:rPr>
          <w:b/>
          <w:sz w:val="24"/>
          <w:szCs w:val="24"/>
        </w:rPr>
      </w:pPr>
      <w:r>
        <w:rPr>
          <w:b/>
          <w:sz w:val="24"/>
          <w:szCs w:val="24"/>
        </w:rPr>
        <w:t xml:space="preserve">NATIONAL SCHOOL LUNCH PROGRAM AND SCHOOL BREAKFAST PROGRAM: </w:t>
      </w:r>
      <w:r w:rsidR="007A0D1D" w:rsidRPr="007A0D1D">
        <w:rPr>
          <w:b/>
          <w:sz w:val="24"/>
          <w:szCs w:val="24"/>
        </w:rPr>
        <w:t>ELIMINATING APPLICATIONS THROUGH</w:t>
      </w:r>
      <w:r w:rsidR="007A0D1D">
        <w:rPr>
          <w:b/>
          <w:sz w:val="24"/>
          <w:szCs w:val="24"/>
        </w:rPr>
        <w:t xml:space="preserve"> </w:t>
      </w:r>
      <w:r w:rsidR="007A0D1D" w:rsidRPr="007A0D1D">
        <w:rPr>
          <w:b/>
          <w:sz w:val="24"/>
          <w:szCs w:val="24"/>
        </w:rPr>
        <w:t>COMMUNITY ELIGIBILITY</w:t>
      </w:r>
      <w:r>
        <w:rPr>
          <w:b/>
          <w:sz w:val="24"/>
          <w:szCs w:val="24"/>
        </w:rPr>
        <w:t xml:space="preserve"> AS REQUIRED BY THE HEALTHY, HUNGER-FREE KIDS ACT OF 2010</w:t>
      </w:r>
    </w:p>
    <w:p w:rsidR="007B1C18" w:rsidRDefault="007B1C18" w:rsidP="005141B6">
      <w:pPr>
        <w:spacing w:line="480" w:lineRule="auto"/>
        <w:jc w:val="center"/>
        <w:rPr>
          <w:b/>
          <w:bCs/>
          <w:spacing w:val="-3"/>
          <w:sz w:val="24"/>
          <w:szCs w:val="24"/>
        </w:rPr>
      </w:pPr>
    </w:p>
    <w:p w:rsidR="005141B6" w:rsidRPr="005141B6" w:rsidRDefault="005141B6" w:rsidP="005141B6">
      <w:pPr>
        <w:spacing w:line="480" w:lineRule="auto"/>
        <w:jc w:val="center"/>
        <w:rPr>
          <w:b/>
          <w:bCs/>
          <w:spacing w:val="-3"/>
          <w:sz w:val="24"/>
          <w:szCs w:val="24"/>
        </w:rPr>
      </w:pPr>
      <w:r w:rsidRPr="005141B6">
        <w:rPr>
          <w:b/>
          <w:bCs/>
          <w:spacing w:val="-3"/>
          <w:sz w:val="24"/>
          <w:szCs w:val="24"/>
        </w:rPr>
        <w:t xml:space="preserve">7 CFR </w:t>
      </w:r>
      <w:proofErr w:type="gramStart"/>
      <w:r w:rsidRPr="005141B6">
        <w:rPr>
          <w:b/>
          <w:bCs/>
          <w:spacing w:val="-3"/>
          <w:sz w:val="24"/>
          <w:szCs w:val="24"/>
        </w:rPr>
        <w:t>PART</w:t>
      </w:r>
      <w:proofErr w:type="gramEnd"/>
      <w:r w:rsidRPr="005141B6">
        <w:rPr>
          <w:b/>
          <w:bCs/>
          <w:spacing w:val="-3"/>
          <w:sz w:val="24"/>
          <w:szCs w:val="24"/>
        </w:rPr>
        <w:t xml:space="preserve"> 245</w:t>
      </w:r>
    </w:p>
    <w:p w:rsidR="005141B6" w:rsidRPr="005141B6" w:rsidRDefault="005141B6" w:rsidP="005141B6">
      <w:pPr>
        <w:spacing w:line="480" w:lineRule="auto"/>
        <w:jc w:val="center"/>
        <w:rPr>
          <w:b/>
          <w:bCs/>
          <w:spacing w:val="-3"/>
          <w:sz w:val="24"/>
          <w:szCs w:val="24"/>
        </w:rPr>
      </w:pPr>
      <w:r w:rsidRPr="005141B6">
        <w:rPr>
          <w:b/>
          <w:bCs/>
          <w:spacing w:val="-3"/>
          <w:sz w:val="24"/>
          <w:szCs w:val="24"/>
        </w:rPr>
        <w:t>RIN 0584-</w:t>
      </w:r>
      <w:r>
        <w:rPr>
          <w:b/>
          <w:bCs/>
          <w:spacing w:val="-3"/>
          <w:sz w:val="24"/>
          <w:szCs w:val="24"/>
        </w:rPr>
        <w:t>AE16</w:t>
      </w:r>
    </w:p>
    <w:p w:rsidR="005141B6" w:rsidRPr="005141B6" w:rsidRDefault="005141B6" w:rsidP="005141B6">
      <w:pPr>
        <w:spacing w:line="480" w:lineRule="auto"/>
        <w:jc w:val="center"/>
        <w:rPr>
          <w:b/>
          <w:sz w:val="24"/>
          <w:szCs w:val="24"/>
        </w:rPr>
      </w:pPr>
      <w:r w:rsidRPr="005141B6">
        <w:rPr>
          <w:b/>
          <w:sz w:val="24"/>
          <w:szCs w:val="24"/>
        </w:rPr>
        <w:t>OMB CLEARANCE NUMBER 0584-0026</w:t>
      </w:r>
    </w:p>
    <w:p w:rsidR="000B38C0" w:rsidRPr="005141B6" w:rsidRDefault="006E169F" w:rsidP="005141B6">
      <w:pPr>
        <w:spacing w:line="480" w:lineRule="auto"/>
        <w:jc w:val="center"/>
        <w:rPr>
          <w:b/>
          <w:bCs/>
          <w:spacing w:val="-3"/>
          <w:sz w:val="24"/>
          <w:szCs w:val="24"/>
        </w:rPr>
      </w:pPr>
      <w:r>
        <w:rPr>
          <w:b/>
          <w:bCs/>
          <w:spacing w:val="-3"/>
          <w:sz w:val="24"/>
          <w:szCs w:val="24"/>
        </w:rPr>
        <w:t xml:space="preserve">USDA, </w:t>
      </w:r>
      <w:r w:rsidR="000B38C0" w:rsidRPr="005141B6">
        <w:rPr>
          <w:b/>
          <w:bCs/>
          <w:spacing w:val="-3"/>
          <w:sz w:val="24"/>
          <w:szCs w:val="24"/>
        </w:rPr>
        <w:t>Food and Nutrition Service</w:t>
      </w:r>
    </w:p>
    <w:p w:rsidR="000B38C0" w:rsidRPr="005141B6" w:rsidRDefault="006E169F" w:rsidP="005141B6">
      <w:pPr>
        <w:spacing w:line="480" w:lineRule="auto"/>
        <w:jc w:val="center"/>
        <w:rPr>
          <w:b/>
          <w:bCs/>
          <w:spacing w:val="-3"/>
          <w:sz w:val="24"/>
          <w:szCs w:val="24"/>
        </w:rPr>
      </w:pPr>
      <w:r>
        <w:rPr>
          <w:b/>
          <w:bCs/>
          <w:spacing w:val="-3"/>
          <w:sz w:val="24"/>
          <w:szCs w:val="24"/>
        </w:rPr>
        <w:t>Child</w:t>
      </w:r>
      <w:r w:rsidR="000B38C0" w:rsidRPr="005141B6">
        <w:rPr>
          <w:b/>
          <w:bCs/>
          <w:spacing w:val="-3"/>
          <w:sz w:val="24"/>
          <w:szCs w:val="24"/>
        </w:rPr>
        <w:t xml:space="preserve"> Nutrition </w:t>
      </w:r>
      <w:r>
        <w:rPr>
          <w:b/>
          <w:bCs/>
          <w:spacing w:val="-3"/>
          <w:sz w:val="24"/>
          <w:szCs w:val="24"/>
        </w:rPr>
        <w:t>Programs</w:t>
      </w:r>
    </w:p>
    <w:p w:rsidR="000B38C0" w:rsidRPr="005141B6" w:rsidRDefault="000B38C0" w:rsidP="005141B6">
      <w:pPr>
        <w:spacing w:line="480" w:lineRule="auto"/>
        <w:jc w:val="center"/>
        <w:rPr>
          <w:b/>
          <w:bCs/>
          <w:spacing w:val="-3"/>
          <w:sz w:val="24"/>
          <w:szCs w:val="24"/>
        </w:rPr>
      </w:pPr>
      <w:r w:rsidRPr="005141B6">
        <w:rPr>
          <w:b/>
          <w:bCs/>
          <w:spacing w:val="-3"/>
          <w:sz w:val="24"/>
          <w:szCs w:val="24"/>
        </w:rPr>
        <w:t>3101 Park Center Drive</w:t>
      </w:r>
    </w:p>
    <w:p w:rsidR="000B38C0" w:rsidRPr="005141B6" w:rsidRDefault="000B38C0" w:rsidP="005141B6">
      <w:pPr>
        <w:spacing w:line="480" w:lineRule="auto"/>
        <w:jc w:val="center"/>
        <w:rPr>
          <w:b/>
          <w:bCs/>
          <w:spacing w:val="-3"/>
          <w:sz w:val="24"/>
          <w:szCs w:val="24"/>
        </w:rPr>
      </w:pPr>
      <w:r w:rsidRPr="005141B6">
        <w:rPr>
          <w:b/>
          <w:bCs/>
          <w:spacing w:val="-3"/>
          <w:sz w:val="24"/>
          <w:szCs w:val="24"/>
        </w:rPr>
        <w:t>Alexandria, VA  22302</w:t>
      </w:r>
    </w:p>
    <w:p w:rsidR="0014219B" w:rsidRDefault="0014219B">
      <w:pPr>
        <w:spacing w:after="200" w:line="276" w:lineRule="auto"/>
        <w:rPr>
          <w:b/>
          <w:sz w:val="24"/>
          <w:szCs w:val="24"/>
          <w:u w:val="single"/>
        </w:rPr>
      </w:pPr>
      <w:r>
        <w:rPr>
          <w:b/>
          <w:sz w:val="24"/>
          <w:szCs w:val="24"/>
          <w:u w:val="single"/>
        </w:rPr>
        <w:br w:type="page"/>
      </w:r>
    </w:p>
    <w:p w:rsidR="005141B6" w:rsidRPr="005141B6" w:rsidRDefault="005141B6" w:rsidP="005141B6">
      <w:pPr>
        <w:tabs>
          <w:tab w:val="center" w:pos="4680"/>
        </w:tabs>
        <w:spacing w:line="480" w:lineRule="auto"/>
        <w:rPr>
          <w:b/>
          <w:sz w:val="24"/>
          <w:szCs w:val="24"/>
          <w:u w:val="single"/>
        </w:rPr>
      </w:pPr>
      <w:r w:rsidRPr="005141B6">
        <w:rPr>
          <w:b/>
          <w:sz w:val="24"/>
          <w:szCs w:val="24"/>
          <w:u w:val="single"/>
        </w:rPr>
        <w:lastRenderedPageBreak/>
        <w:t>Table of Contents</w:t>
      </w:r>
    </w:p>
    <w:p w:rsidR="00AF77A9" w:rsidRDefault="00AC75FF">
      <w:pPr>
        <w:pStyle w:val="TOC1"/>
        <w:rPr>
          <w:rFonts w:asciiTheme="minorHAnsi" w:eastAsiaTheme="minorEastAsia" w:hAnsiTheme="minorHAnsi" w:cstheme="minorBidi"/>
          <w:noProof/>
          <w:sz w:val="22"/>
          <w:szCs w:val="22"/>
        </w:rPr>
      </w:pPr>
      <w:r>
        <w:rPr>
          <w:bCs/>
          <w:caps/>
          <w:noProof/>
          <w:szCs w:val="24"/>
        </w:rPr>
        <w:fldChar w:fldCharType="begin"/>
      </w:r>
      <w:r>
        <w:rPr>
          <w:bCs/>
          <w:caps/>
          <w:noProof/>
          <w:szCs w:val="24"/>
        </w:rPr>
        <w:instrText xml:space="preserve"> TOC \o "1-1" \h \z \u </w:instrText>
      </w:r>
      <w:r>
        <w:rPr>
          <w:bCs/>
          <w:caps/>
          <w:noProof/>
          <w:szCs w:val="24"/>
        </w:rPr>
        <w:fldChar w:fldCharType="separate"/>
      </w:r>
      <w:hyperlink w:anchor="_Toc433208438" w:history="1">
        <w:r w:rsidR="00AF77A9" w:rsidRPr="00380241">
          <w:rPr>
            <w:rStyle w:val="Hyperlink"/>
            <w:noProof/>
          </w:rPr>
          <w:t>A1. Circumstances that make the collection of information necessary.</w:t>
        </w:r>
        <w:r w:rsidR="00AF77A9">
          <w:rPr>
            <w:noProof/>
            <w:webHidden/>
          </w:rPr>
          <w:tab/>
        </w:r>
        <w:r w:rsidR="00AF77A9">
          <w:rPr>
            <w:noProof/>
            <w:webHidden/>
          </w:rPr>
          <w:fldChar w:fldCharType="begin"/>
        </w:r>
        <w:r w:rsidR="00AF77A9">
          <w:rPr>
            <w:noProof/>
            <w:webHidden/>
          </w:rPr>
          <w:instrText xml:space="preserve"> PAGEREF _Toc433208438 \h </w:instrText>
        </w:r>
        <w:r w:rsidR="00AF77A9">
          <w:rPr>
            <w:noProof/>
            <w:webHidden/>
          </w:rPr>
        </w:r>
        <w:r w:rsidR="00AF77A9">
          <w:rPr>
            <w:noProof/>
            <w:webHidden/>
          </w:rPr>
          <w:fldChar w:fldCharType="separate"/>
        </w:r>
        <w:r w:rsidR="00A922E0">
          <w:rPr>
            <w:noProof/>
            <w:webHidden/>
          </w:rPr>
          <w:t>2</w:t>
        </w:r>
        <w:r w:rsidR="00AF77A9">
          <w:rPr>
            <w:noProof/>
            <w:webHidden/>
          </w:rPr>
          <w:fldChar w:fldCharType="end"/>
        </w:r>
      </w:hyperlink>
    </w:p>
    <w:p w:rsidR="00AF77A9" w:rsidRDefault="00DA136D">
      <w:pPr>
        <w:pStyle w:val="TOC1"/>
        <w:rPr>
          <w:rFonts w:asciiTheme="minorHAnsi" w:eastAsiaTheme="minorEastAsia" w:hAnsiTheme="minorHAnsi" w:cstheme="minorBidi"/>
          <w:noProof/>
          <w:sz w:val="22"/>
          <w:szCs w:val="22"/>
        </w:rPr>
      </w:pPr>
      <w:hyperlink w:anchor="_Toc433208439" w:history="1">
        <w:r w:rsidR="00AF77A9" w:rsidRPr="00380241">
          <w:rPr>
            <w:rStyle w:val="Hyperlink"/>
            <w:noProof/>
          </w:rPr>
          <w:t>A2. Purpose and Use of the Information.</w:t>
        </w:r>
        <w:r w:rsidR="00AF77A9">
          <w:rPr>
            <w:noProof/>
            <w:webHidden/>
          </w:rPr>
          <w:tab/>
        </w:r>
        <w:r w:rsidR="00AF77A9">
          <w:rPr>
            <w:noProof/>
            <w:webHidden/>
          </w:rPr>
          <w:fldChar w:fldCharType="begin"/>
        </w:r>
        <w:r w:rsidR="00AF77A9">
          <w:rPr>
            <w:noProof/>
            <w:webHidden/>
          </w:rPr>
          <w:instrText xml:space="preserve"> PAGEREF _Toc433208439 \h </w:instrText>
        </w:r>
        <w:r w:rsidR="00AF77A9">
          <w:rPr>
            <w:noProof/>
            <w:webHidden/>
          </w:rPr>
        </w:r>
        <w:r w:rsidR="00AF77A9">
          <w:rPr>
            <w:noProof/>
            <w:webHidden/>
          </w:rPr>
          <w:fldChar w:fldCharType="separate"/>
        </w:r>
        <w:r w:rsidR="00A922E0">
          <w:rPr>
            <w:noProof/>
            <w:webHidden/>
          </w:rPr>
          <w:t>3</w:t>
        </w:r>
        <w:r w:rsidR="00AF77A9">
          <w:rPr>
            <w:noProof/>
            <w:webHidden/>
          </w:rPr>
          <w:fldChar w:fldCharType="end"/>
        </w:r>
      </w:hyperlink>
    </w:p>
    <w:p w:rsidR="00AF77A9" w:rsidRDefault="00DA136D">
      <w:pPr>
        <w:pStyle w:val="TOC1"/>
        <w:rPr>
          <w:rFonts w:asciiTheme="minorHAnsi" w:eastAsiaTheme="minorEastAsia" w:hAnsiTheme="minorHAnsi" w:cstheme="minorBidi"/>
          <w:noProof/>
          <w:sz w:val="22"/>
          <w:szCs w:val="22"/>
        </w:rPr>
      </w:pPr>
      <w:hyperlink w:anchor="_Toc433208440" w:history="1">
        <w:r w:rsidR="00AF77A9" w:rsidRPr="00380241">
          <w:rPr>
            <w:rStyle w:val="Hyperlink"/>
            <w:noProof/>
          </w:rPr>
          <w:t>A3. Use of the Information Technology and Burden Reduction.</w:t>
        </w:r>
        <w:r w:rsidR="00AF77A9">
          <w:rPr>
            <w:noProof/>
            <w:webHidden/>
          </w:rPr>
          <w:tab/>
        </w:r>
        <w:r w:rsidR="00AF77A9">
          <w:rPr>
            <w:noProof/>
            <w:webHidden/>
          </w:rPr>
          <w:fldChar w:fldCharType="begin"/>
        </w:r>
        <w:r w:rsidR="00AF77A9">
          <w:rPr>
            <w:noProof/>
            <w:webHidden/>
          </w:rPr>
          <w:instrText xml:space="preserve"> PAGEREF _Toc433208440 \h </w:instrText>
        </w:r>
        <w:r w:rsidR="00AF77A9">
          <w:rPr>
            <w:noProof/>
            <w:webHidden/>
          </w:rPr>
        </w:r>
        <w:r w:rsidR="00AF77A9">
          <w:rPr>
            <w:noProof/>
            <w:webHidden/>
          </w:rPr>
          <w:fldChar w:fldCharType="separate"/>
        </w:r>
        <w:r w:rsidR="00A922E0">
          <w:rPr>
            <w:noProof/>
            <w:webHidden/>
          </w:rPr>
          <w:t>5</w:t>
        </w:r>
        <w:r w:rsidR="00AF77A9">
          <w:rPr>
            <w:noProof/>
            <w:webHidden/>
          </w:rPr>
          <w:fldChar w:fldCharType="end"/>
        </w:r>
      </w:hyperlink>
    </w:p>
    <w:p w:rsidR="00AF77A9" w:rsidRDefault="00DA136D">
      <w:pPr>
        <w:pStyle w:val="TOC1"/>
        <w:rPr>
          <w:rFonts w:asciiTheme="minorHAnsi" w:eastAsiaTheme="minorEastAsia" w:hAnsiTheme="minorHAnsi" w:cstheme="minorBidi"/>
          <w:noProof/>
          <w:sz w:val="22"/>
          <w:szCs w:val="22"/>
        </w:rPr>
      </w:pPr>
      <w:hyperlink w:anchor="_Toc433208441" w:history="1">
        <w:r w:rsidR="00AF77A9" w:rsidRPr="00380241">
          <w:rPr>
            <w:rStyle w:val="Hyperlink"/>
            <w:noProof/>
          </w:rPr>
          <w:t>A4. Efforts to Identify Duplication.</w:t>
        </w:r>
        <w:r w:rsidR="00AF77A9">
          <w:rPr>
            <w:noProof/>
            <w:webHidden/>
          </w:rPr>
          <w:tab/>
        </w:r>
        <w:r w:rsidR="00AF77A9">
          <w:rPr>
            <w:noProof/>
            <w:webHidden/>
          </w:rPr>
          <w:fldChar w:fldCharType="begin"/>
        </w:r>
        <w:r w:rsidR="00AF77A9">
          <w:rPr>
            <w:noProof/>
            <w:webHidden/>
          </w:rPr>
          <w:instrText xml:space="preserve"> PAGEREF _Toc433208441 \h </w:instrText>
        </w:r>
        <w:r w:rsidR="00AF77A9">
          <w:rPr>
            <w:noProof/>
            <w:webHidden/>
          </w:rPr>
        </w:r>
        <w:r w:rsidR="00AF77A9">
          <w:rPr>
            <w:noProof/>
            <w:webHidden/>
          </w:rPr>
          <w:fldChar w:fldCharType="separate"/>
        </w:r>
        <w:r w:rsidR="00A922E0">
          <w:rPr>
            <w:noProof/>
            <w:webHidden/>
          </w:rPr>
          <w:t>5</w:t>
        </w:r>
        <w:r w:rsidR="00AF77A9">
          <w:rPr>
            <w:noProof/>
            <w:webHidden/>
          </w:rPr>
          <w:fldChar w:fldCharType="end"/>
        </w:r>
      </w:hyperlink>
    </w:p>
    <w:p w:rsidR="00AF77A9" w:rsidRDefault="00DA136D">
      <w:pPr>
        <w:pStyle w:val="TOC1"/>
        <w:rPr>
          <w:rFonts w:asciiTheme="minorHAnsi" w:eastAsiaTheme="minorEastAsia" w:hAnsiTheme="minorHAnsi" w:cstheme="minorBidi"/>
          <w:noProof/>
          <w:sz w:val="22"/>
          <w:szCs w:val="22"/>
        </w:rPr>
      </w:pPr>
      <w:hyperlink w:anchor="_Toc433208442" w:history="1">
        <w:r w:rsidR="00AF77A9" w:rsidRPr="00380241">
          <w:rPr>
            <w:rStyle w:val="Hyperlink"/>
            <w:noProof/>
          </w:rPr>
          <w:t>A5. Impacts on Small Businesses or Other Small Entities.</w:t>
        </w:r>
        <w:r w:rsidR="00AF77A9">
          <w:rPr>
            <w:noProof/>
            <w:webHidden/>
          </w:rPr>
          <w:tab/>
        </w:r>
        <w:r w:rsidR="00AF77A9">
          <w:rPr>
            <w:noProof/>
            <w:webHidden/>
          </w:rPr>
          <w:fldChar w:fldCharType="begin"/>
        </w:r>
        <w:r w:rsidR="00AF77A9">
          <w:rPr>
            <w:noProof/>
            <w:webHidden/>
          </w:rPr>
          <w:instrText xml:space="preserve"> PAGEREF _Toc433208442 \h </w:instrText>
        </w:r>
        <w:r w:rsidR="00AF77A9">
          <w:rPr>
            <w:noProof/>
            <w:webHidden/>
          </w:rPr>
        </w:r>
        <w:r w:rsidR="00AF77A9">
          <w:rPr>
            <w:noProof/>
            <w:webHidden/>
          </w:rPr>
          <w:fldChar w:fldCharType="separate"/>
        </w:r>
        <w:r w:rsidR="00A922E0">
          <w:rPr>
            <w:noProof/>
            <w:webHidden/>
          </w:rPr>
          <w:t>6</w:t>
        </w:r>
        <w:r w:rsidR="00AF77A9">
          <w:rPr>
            <w:noProof/>
            <w:webHidden/>
          </w:rPr>
          <w:fldChar w:fldCharType="end"/>
        </w:r>
      </w:hyperlink>
    </w:p>
    <w:p w:rsidR="00AF77A9" w:rsidRDefault="00DA136D">
      <w:pPr>
        <w:pStyle w:val="TOC1"/>
        <w:rPr>
          <w:rFonts w:asciiTheme="minorHAnsi" w:eastAsiaTheme="minorEastAsia" w:hAnsiTheme="minorHAnsi" w:cstheme="minorBidi"/>
          <w:noProof/>
          <w:sz w:val="22"/>
          <w:szCs w:val="22"/>
        </w:rPr>
      </w:pPr>
      <w:hyperlink w:anchor="_Toc433208443" w:history="1">
        <w:r w:rsidR="00AF77A9" w:rsidRPr="00380241">
          <w:rPr>
            <w:rStyle w:val="Hyperlink"/>
            <w:noProof/>
          </w:rPr>
          <w:t>A6. Consequences of Collecting the Information Less Frequently.</w:t>
        </w:r>
        <w:r w:rsidR="00AF77A9">
          <w:rPr>
            <w:noProof/>
            <w:webHidden/>
          </w:rPr>
          <w:tab/>
        </w:r>
        <w:r w:rsidR="00AF77A9">
          <w:rPr>
            <w:noProof/>
            <w:webHidden/>
          </w:rPr>
          <w:fldChar w:fldCharType="begin"/>
        </w:r>
        <w:r w:rsidR="00AF77A9">
          <w:rPr>
            <w:noProof/>
            <w:webHidden/>
          </w:rPr>
          <w:instrText xml:space="preserve"> PAGEREF _Toc433208443 \h </w:instrText>
        </w:r>
        <w:r w:rsidR="00AF77A9">
          <w:rPr>
            <w:noProof/>
            <w:webHidden/>
          </w:rPr>
        </w:r>
        <w:r w:rsidR="00AF77A9">
          <w:rPr>
            <w:noProof/>
            <w:webHidden/>
          </w:rPr>
          <w:fldChar w:fldCharType="separate"/>
        </w:r>
        <w:r w:rsidR="00A922E0">
          <w:rPr>
            <w:noProof/>
            <w:webHidden/>
          </w:rPr>
          <w:t>6</w:t>
        </w:r>
        <w:r w:rsidR="00AF77A9">
          <w:rPr>
            <w:noProof/>
            <w:webHidden/>
          </w:rPr>
          <w:fldChar w:fldCharType="end"/>
        </w:r>
      </w:hyperlink>
    </w:p>
    <w:p w:rsidR="00AF77A9" w:rsidRDefault="00DA136D">
      <w:pPr>
        <w:pStyle w:val="TOC1"/>
        <w:rPr>
          <w:rFonts w:asciiTheme="minorHAnsi" w:eastAsiaTheme="minorEastAsia" w:hAnsiTheme="minorHAnsi" w:cstheme="minorBidi"/>
          <w:noProof/>
          <w:sz w:val="22"/>
          <w:szCs w:val="22"/>
        </w:rPr>
      </w:pPr>
      <w:hyperlink w:anchor="_Toc433208444" w:history="1">
        <w:r w:rsidR="00AF77A9" w:rsidRPr="00380241">
          <w:rPr>
            <w:rStyle w:val="Hyperlink"/>
            <w:noProof/>
          </w:rPr>
          <w:t>A7. Special Circumstances Relating to the Guidelines of 5 CFR 1320.5.</w:t>
        </w:r>
        <w:r w:rsidR="00AF77A9">
          <w:rPr>
            <w:noProof/>
            <w:webHidden/>
          </w:rPr>
          <w:tab/>
        </w:r>
        <w:r w:rsidR="00AF77A9">
          <w:rPr>
            <w:noProof/>
            <w:webHidden/>
          </w:rPr>
          <w:fldChar w:fldCharType="begin"/>
        </w:r>
        <w:r w:rsidR="00AF77A9">
          <w:rPr>
            <w:noProof/>
            <w:webHidden/>
          </w:rPr>
          <w:instrText xml:space="preserve"> PAGEREF _Toc433208444 \h </w:instrText>
        </w:r>
        <w:r w:rsidR="00AF77A9">
          <w:rPr>
            <w:noProof/>
            <w:webHidden/>
          </w:rPr>
        </w:r>
        <w:r w:rsidR="00AF77A9">
          <w:rPr>
            <w:noProof/>
            <w:webHidden/>
          </w:rPr>
          <w:fldChar w:fldCharType="separate"/>
        </w:r>
        <w:r w:rsidR="00A922E0">
          <w:rPr>
            <w:noProof/>
            <w:webHidden/>
          </w:rPr>
          <w:t>7</w:t>
        </w:r>
        <w:r w:rsidR="00AF77A9">
          <w:rPr>
            <w:noProof/>
            <w:webHidden/>
          </w:rPr>
          <w:fldChar w:fldCharType="end"/>
        </w:r>
      </w:hyperlink>
    </w:p>
    <w:p w:rsidR="00AF77A9" w:rsidRDefault="00DA136D">
      <w:pPr>
        <w:pStyle w:val="TOC1"/>
        <w:rPr>
          <w:rFonts w:asciiTheme="minorHAnsi" w:eastAsiaTheme="minorEastAsia" w:hAnsiTheme="minorHAnsi" w:cstheme="minorBidi"/>
          <w:noProof/>
          <w:sz w:val="22"/>
          <w:szCs w:val="22"/>
        </w:rPr>
      </w:pPr>
      <w:hyperlink w:anchor="_Toc433208445" w:history="1">
        <w:r w:rsidR="00AF77A9" w:rsidRPr="00380241">
          <w:rPr>
            <w:rStyle w:val="Hyperlink"/>
            <w:noProof/>
          </w:rPr>
          <w:t>A8. Comments to the Federal Register Notice and Efforts for Consultation.</w:t>
        </w:r>
        <w:r w:rsidR="00AF77A9">
          <w:rPr>
            <w:noProof/>
            <w:webHidden/>
          </w:rPr>
          <w:tab/>
        </w:r>
        <w:r w:rsidR="00AF77A9">
          <w:rPr>
            <w:noProof/>
            <w:webHidden/>
          </w:rPr>
          <w:fldChar w:fldCharType="begin"/>
        </w:r>
        <w:r w:rsidR="00AF77A9">
          <w:rPr>
            <w:noProof/>
            <w:webHidden/>
          </w:rPr>
          <w:instrText xml:space="preserve"> PAGEREF _Toc433208445 \h </w:instrText>
        </w:r>
        <w:r w:rsidR="00AF77A9">
          <w:rPr>
            <w:noProof/>
            <w:webHidden/>
          </w:rPr>
        </w:r>
        <w:r w:rsidR="00AF77A9">
          <w:rPr>
            <w:noProof/>
            <w:webHidden/>
          </w:rPr>
          <w:fldChar w:fldCharType="separate"/>
        </w:r>
        <w:r w:rsidR="00A922E0">
          <w:rPr>
            <w:noProof/>
            <w:webHidden/>
          </w:rPr>
          <w:t>8</w:t>
        </w:r>
        <w:r w:rsidR="00AF77A9">
          <w:rPr>
            <w:noProof/>
            <w:webHidden/>
          </w:rPr>
          <w:fldChar w:fldCharType="end"/>
        </w:r>
      </w:hyperlink>
    </w:p>
    <w:p w:rsidR="00AF77A9" w:rsidRDefault="00DA136D">
      <w:pPr>
        <w:pStyle w:val="TOC1"/>
        <w:rPr>
          <w:rFonts w:asciiTheme="minorHAnsi" w:eastAsiaTheme="minorEastAsia" w:hAnsiTheme="minorHAnsi" w:cstheme="minorBidi"/>
          <w:noProof/>
          <w:sz w:val="22"/>
          <w:szCs w:val="22"/>
        </w:rPr>
      </w:pPr>
      <w:hyperlink w:anchor="_Toc433208446" w:history="1">
        <w:r w:rsidR="00AF77A9" w:rsidRPr="00380241">
          <w:rPr>
            <w:rStyle w:val="Hyperlink"/>
            <w:noProof/>
          </w:rPr>
          <w:t>A9. Explain any decision to provide any payment or gift to respondents.</w:t>
        </w:r>
        <w:r w:rsidR="00AF77A9">
          <w:rPr>
            <w:noProof/>
            <w:webHidden/>
          </w:rPr>
          <w:tab/>
        </w:r>
        <w:r w:rsidR="00AF77A9">
          <w:rPr>
            <w:noProof/>
            <w:webHidden/>
          </w:rPr>
          <w:fldChar w:fldCharType="begin"/>
        </w:r>
        <w:r w:rsidR="00AF77A9">
          <w:rPr>
            <w:noProof/>
            <w:webHidden/>
          </w:rPr>
          <w:instrText xml:space="preserve"> PAGEREF _Toc433208446 \h </w:instrText>
        </w:r>
        <w:r w:rsidR="00AF77A9">
          <w:rPr>
            <w:noProof/>
            <w:webHidden/>
          </w:rPr>
        </w:r>
        <w:r w:rsidR="00AF77A9">
          <w:rPr>
            <w:noProof/>
            <w:webHidden/>
          </w:rPr>
          <w:fldChar w:fldCharType="separate"/>
        </w:r>
        <w:r w:rsidR="00A922E0">
          <w:rPr>
            <w:noProof/>
            <w:webHidden/>
          </w:rPr>
          <w:t>10</w:t>
        </w:r>
        <w:r w:rsidR="00AF77A9">
          <w:rPr>
            <w:noProof/>
            <w:webHidden/>
          </w:rPr>
          <w:fldChar w:fldCharType="end"/>
        </w:r>
      </w:hyperlink>
    </w:p>
    <w:p w:rsidR="00AF77A9" w:rsidRDefault="00DA136D">
      <w:pPr>
        <w:pStyle w:val="TOC1"/>
        <w:rPr>
          <w:rFonts w:asciiTheme="minorHAnsi" w:eastAsiaTheme="minorEastAsia" w:hAnsiTheme="minorHAnsi" w:cstheme="minorBidi"/>
          <w:noProof/>
          <w:sz w:val="22"/>
          <w:szCs w:val="22"/>
        </w:rPr>
      </w:pPr>
      <w:hyperlink w:anchor="_Toc433208447" w:history="1">
        <w:r w:rsidR="00AF77A9" w:rsidRPr="00380241">
          <w:rPr>
            <w:rStyle w:val="Hyperlink"/>
            <w:noProof/>
          </w:rPr>
          <w:t>A10. Assurances of Confidentiality Provided to Respondents.</w:t>
        </w:r>
        <w:r w:rsidR="00AF77A9">
          <w:rPr>
            <w:noProof/>
            <w:webHidden/>
          </w:rPr>
          <w:tab/>
        </w:r>
        <w:r w:rsidR="00AF77A9">
          <w:rPr>
            <w:noProof/>
            <w:webHidden/>
          </w:rPr>
          <w:fldChar w:fldCharType="begin"/>
        </w:r>
        <w:r w:rsidR="00AF77A9">
          <w:rPr>
            <w:noProof/>
            <w:webHidden/>
          </w:rPr>
          <w:instrText xml:space="preserve"> PAGEREF _Toc433208447 \h </w:instrText>
        </w:r>
        <w:r w:rsidR="00AF77A9">
          <w:rPr>
            <w:noProof/>
            <w:webHidden/>
          </w:rPr>
        </w:r>
        <w:r w:rsidR="00AF77A9">
          <w:rPr>
            <w:noProof/>
            <w:webHidden/>
          </w:rPr>
          <w:fldChar w:fldCharType="separate"/>
        </w:r>
        <w:r w:rsidR="00A922E0">
          <w:rPr>
            <w:noProof/>
            <w:webHidden/>
          </w:rPr>
          <w:t>10</w:t>
        </w:r>
        <w:r w:rsidR="00AF77A9">
          <w:rPr>
            <w:noProof/>
            <w:webHidden/>
          </w:rPr>
          <w:fldChar w:fldCharType="end"/>
        </w:r>
      </w:hyperlink>
    </w:p>
    <w:p w:rsidR="00AF77A9" w:rsidRDefault="00DA136D">
      <w:pPr>
        <w:pStyle w:val="TOC1"/>
        <w:rPr>
          <w:rFonts w:asciiTheme="minorHAnsi" w:eastAsiaTheme="minorEastAsia" w:hAnsiTheme="minorHAnsi" w:cstheme="minorBidi"/>
          <w:noProof/>
          <w:sz w:val="22"/>
          <w:szCs w:val="22"/>
        </w:rPr>
      </w:pPr>
      <w:hyperlink w:anchor="_Toc433208448" w:history="1">
        <w:r w:rsidR="00AF77A9" w:rsidRPr="00380241">
          <w:rPr>
            <w:rStyle w:val="Hyperlink"/>
            <w:noProof/>
          </w:rPr>
          <w:t>A11. Justification for any questions of a sensitive nature.</w:t>
        </w:r>
        <w:r w:rsidR="00AF77A9">
          <w:rPr>
            <w:noProof/>
            <w:webHidden/>
          </w:rPr>
          <w:tab/>
        </w:r>
        <w:r w:rsidR="00AF77A9">
          <w:rPr>
            <w:noProof/>
            <w:webHidden/>
          </w:rPr>
          <w:fldChar w:fldCharType="begin"/>
        </w:r>
        <w:r w:rsidR="00AF77A9">
          <w:rPr>
            <w:noProof/>
            <w:webHidden/>
          </w:rPr>
          <w:instrText xml:space="preserve"> PAGEREF _Toc433208448 \h </w:instrText>
        </w:r>
        <w:r w:rsidR="00AF77A9">
          <w:rPr>
            <w:noProof/>
            <w:webHidden/>
          </w:rPr>
        </w:r>
        <w:r w:rsidR="00AF77A9">
          <w:rPr>
            <w:noProof/>
            <w:webHidden/>
          </w:rPr>
          <w:fldChar w:fldCharType="separate"/>
        </w:r>
        <w:r w:rsidR="00A922E0">
          <w:rPr>
            <w:noProof/>
            <w:webHidden/>
          </w:rPr>
          <w:t>10</w:t>
        </w:r>
        <w:r w:rsidR="00AF77A9">
          <w:rPr>
            <w:noProof/>
            <w:webHidden/>
          </w:rPr>
          <w:fldChar w:fldCharType="end"/>
        </w:r>
      </w:hyperlink>
    </w:p>
    <w:p w:rsidR="00AF77A9" w:rsidRDefault="00DA136D">
      <w:pPr>
        <w:pStyle w:val="TOC1"/>
        <w:rPr>
          <w:rFonts w:asciiTheme="minorHAnsi" w:eastAsiaTheme="minorEastAsia" w:hAnsiTheme="minorHAnsi" w:cstheme="minorBidi"/>
          <w:noProof/>
          <w:sz w:val="22"/>
          <w:szCs w:val="22"/>
        </w:rPr>
      </w:pPr>
      <w:hyperlink w:anchor="_Toc433208449" w:history="1">
        <w:r w:rsidR="00AF77A9" w:rsidRPr="00380241">
          <w:rPr>
            <w:rStyle w:val="Hyperlink"/>
            <w:noProof/>
          </w:rPr>
          <w:t>A12. Estimates of the Hour Burden of the Collection of Information.</w:t>
        </w:r>
        <w:r w:rsidR="00AF77A9">
          <w:rPr>
            <w:noProof/>
            <w:webHidden/>
          </w:rPr>
          <w:tab/>
        </w:r>
        <w:r w:rsidR="00AF77A9">
          <w:rPr>
            <w:noProof/>
            <w:webHidden/>
          </w:rPr>
          <w:fldChar w:fldCharType="begin"/>
        </w:r>
        <w:r w:rsidR="00AF77A9">
          <w:rPr>
            <w:noProof/>
            <w:webHidden/>
          </w:rPr>
          <w:instrText xml:space="preserve"> PAGEREF _Toc433208449 \h </w:instrText>
        </w:r>
        <w:r w:rsidR="00AF77A9">
          <w:rPr>
            <w:noProof/>
            <w:webHidden/>
          </w:rPr>
        </w:r>
        <w:r w:rsidR="00AF77A9">
          <w:rPr>
            <w:noProof/>
            <w:webHidden/>
          </w:rPr>
          <w:fldChar w:fldCharType="separate"/>
        </w:r>
        <w:r w:rsidR="00A922E0">
          <w:rPr>
            <w:noProof/>
            <w:webHidden/>
          </w:rPr>
          <w:t>11</w:t>
        </w:r>
        <w:r w:rsidR="00AF77A9">
          <w:rPr>
            <w:noProof/>
            <w:webHidden/>
          </w:rPr>
          <w:fldChar w:fldCharType="end"/>
        </w:r>
      </w:hyperlink>
    </w:p>
    <w:p w:rsidR="00AF77A9" w:rsidRDefault="00DA136D">
      <w:pPr>
        <w:pStyle w:val="TOC1"/>
        <w:rPr>
          <w:rFonts w:asciiTheme="minorHAnsi" w:eastAsiaTheme="minorEastAsia" w:hAnsiTheme="minorHAnsi" w:cstheme="minorBidi"/>
          <w:noProof/>
          <w:sz w:val="22"/>
          <w:szCs w:val="22"/>
        </w:rPr>
      </w:pPr>
      <w:hyperlink w:anchor="_Toc433208450" w:history="1">
        <w:r w:rsidR="00AF77A9" w:rsidRPr="00380241">
          <w:rPr>
            <w:rStyle w:val="Hyperlink"/>
            <w:noProof/>
          </w:rPr>
          <w:t xml:space="preserve">A13. </w:t>
        </w:r>
        <w:r w:rsidR="00AF77A9" w:rsidRPr="00380241">
          <w:rPr>
            <w:rStyle w:val="Hyperlink"/>
            <w:noProof/>
            <w:spacing w:val="-3"/>
          </w:rPr>
          <w:t>Estimate of Other Total Annual Cost Burden</w:t>
        </w:r>
        <w:r w:rsidR="00AF77A9" w:rsidRPr="00380241">
          <w:rPr>
            <w:rStyle w:val="Hyperlink"/>
            <w:noProof/>
          </w:rPr>
          <w:t>.</w:t>
        </w:r>
        <w:r w:rsidR="00AF77A9">
          <w:rPr>
            <w:noProof/>
            <w:webHidden/>
          </w:rPr>
          <w:tab/>
        </w:r>
        <w:r w:rsidR="00AF77A9">
          <w:rPr>
            <w:noProof/>
            <w:webHidden/>
          </w:rPr>
          <w:fldChar w:fldCharType="begin"/>
        </w:r>
        <w:r w:rsidR="00AF77A9">
          <w:rPr>
            <w:noProof/>
            <w:webHidden/>
          </w:rPr>
          <w:instrText xml:space="preserve"> PAGEREF _Toc433208450 \h </w:instrText>
        </w:r>
        <w:r w:rsidR="00AF77A9">
          <w:rPr>
            <w:noProof/>
            <w:webHidden/>
          </w:rPr>
        </w:r>
        <w:r w:rsidR="00AF77A9">
          <w:rPr>
            <w:noProof/>
            <w:webHidden/>
          </w:rPr>
          <w:fldChar w:fldCharType="separate"/>
        </w:r>
        <w:r w:rsidR="00A922E0">
          <w:rPr>
            <w:noProof/>
            <w:webHidden/>
          </w:rPr>
          <w:t>14</w:t>
        </w:r>
        <w:r w:rsidR="00AF77A9">
          <w:rPr>
            <w:noProof/>
            <w:webHidden/>
          </w:rPr>
          <w:fldChar w:fldCharType="end"/>
        </w:r>
      </w:hyperlink>
    </w:p>
    <w:p w:rsidR="00AF77A9" w:rsidRDefault="00DA136D">
      <w:pPr>
        <w:pStyle w:val="TOC1"/>
        <w:rPr>
          <w:rFonts w:asciiTheme="minorHAnsi" w:eastAsiaTheme="minorEastAsia" w:hAnsiTheme="minorHAnsi" w:cstheme="minorBidi"/>
          <w:noProof/>
          <w:sz w:val="22"/>
          <w:szCs w:val="22"/>
        </w:rPr>
      </w:pPr>
      <w:hyperlink w:anchor="_Toc433208451" w:history="1">
        <w:r w:rsidR="00AF77A9" w:rsidRPr="00380241">
          <w:rPr>
            <w:rStyle w:val="Hyperlink"/>
            <w:noProof/>
          </w:rPr>
          <w:t>A14. Provide E</w:t>
        </w:r>
        <w:r w:rsidR="00AF77A9" w:rsidRPr="00380241">
          <w:rPr>
            <w:rStyle w:val="Hyperlink"/>
            <w:noProof/>
            <w:spacing w:val="-3"/>
          </w:rPr>
          <w:t>stimates of Annualized Cost to the Federal Government</w:t>
        </w:r>
        <w:r w:rsidR="00AF77A9" w:rsidRPr="00380241">
          <w:rPr>
            <w:rStyle w:val="Hyperlink"/>
            <w:noProof/>
          </w:rPr>
          <w:t>.</w:t>
        </w:r>
        <w:r w:rsidR="00AF77A9">
          <w:rPr>
            <w:noProof/>
            <w:webHidden/>
          </w:rPr>
          <w:tab/>
        </w:r>
        <w:r w:rsidR="00AF77A9">
          <w:rPr>
            <w:noProof/>
            <w:webHidden/>
          </w:rPr>
          <w:fldChar w:fldCharType="begin"/>
        </w:r>
        <w:r w:rsidR="00AF77A9">
          <w:rPr>
            <w:noProof/>
            <w:webHidden/>
          </w:rPr>
          <w:instrText xml:space="preserve"> PAGEREF _Toc433208451 \h </w:instrText>
        </w:r>
        <w:r w:rsidR="00AF77A9">
          <w:rPr>
            <w:noProof/>
            <w:webHidden/>
          </w:rPr>
        </w:r>
        <w:r w:rsidR="00AF77A9">
          <w:rPr>
            <w:noProof/>
            <w:webHidden/>
          </w:rPr>
          <w:fldChar w:fldCharType="separate"/>
        </w:r>
        <w:r w:rsidR="00A922E0">
          <w:rPr>
            <w:noProof/>
            <w:webHidden/>
          </w:rPr>
          <w:t>15</w:t>
        </w:r>
        <w:r w:rsidR="00AF77A9">
          <w:rPr>
            <w:noProof/>
            <w:webHidden/>
          </w:rPr>
          <w:fldChar w:fldCharType="end"/>
        </w:r>
      </w:hyperlink>
    </w:p>
    <w:p w:rsidR="00AF77A9" w:rsidRDefault="00DA136D">
      <w:pPr>
        <w:pStyle w:val="TOC1"/>
        <w:rPr>
          <w:rFonts w:asciiTheme="minorHAnsi" w:eastAsiaTheme="minorEastAsia" w:hAnsiTheme="minorHAnsi" w:cstheme="minorBidi"/>
          <w:noProof/>
          <w:sz w:val="22"/>
          <w:szCs w:val="22"/>
        </w:rPr>
      </w:pPr>
      <w:hyperlink w:anchor="_Toc433208452" w:history="1">
        <w:r w:rsidR="00AF77A9" w:rsidRPr="00380241">
          <w:rPr>
            <w:rStyle w:val="Hyperlink"/>
            <w:noProof/>
          </w:rPr>
          <w:t xml:space="preserve">A15. </w:t>
        </w:r>
        <w:r w:rsidR="00AF77A9" w:rsidRPr="00380241">
          <w:rPr>
            <w:rStyle w:val="Hyperlink"/>
            <w:noProof/>
            <w:spacing w:val="-3"/>
          </w:rPr>
          <w:t>Explanation of Program Changes or Adjustments</w:t>
        </w:r>
        <w:r w:rsidR="00AF77A9" w:rsidRPr="00380241">
          <w:rPr>
            <w:rStyle w:val="Hyperlink"/>
            <w:noProof/>
          </w:rPr>
          <w:t>.</w:t>
        </w:r>
        <w:r w:rsidR="00AF77A9">
          <w:rPr>
            <w:noProof/>
            <w:webHidden/>
          </w:rPr>
          <w:tab/>
        </w:r>
        <w:r w:rsidR="00AF77A9">
          <w:rPr>
            <w:noProof/>
            <w:webHidden/>
          </w:rPr>
          <w:fldChar w:fldCharType="begin"/>
        </w:r>
        <w:r w:rsidR="00AF77A9">
          <w:rPr>
            <w:noProof/>
            <w:webHidden/>
          </w:rPr>
          <w:instrText xml:space="preserve"> PAGEREF _Toc433208452 \h </w:instrText>
        </w:r>
        <w:r w:rsidR="00AF77A9">
          <w:rPr>
            <w:noProof/>
            <w:webHidden/>
          </w:rPr>
        </w:r>
        <w:r w:rsidR="00AF77A9">
          <w:rPr>
            <w:noProof/>
            <w:webHidden/>
          </w:rPr>
          <w:fldChar w:fldCharType="separate"/>
        </w:r>
        <w:r w:rsidR="00A922E0">
          <w:rPr>
            <w:noProof/>
            <w:webHidden/>
          </w:rPr>
          <w:t>15</w:t>
        </w:r>
        <w:r w:rsidR="00AF77A9">
          <w:rPr>
            <w:noProof/>
            <w:webHidden/>
          </w:rPr>
          <w:fldChar w:fldCharType="end"/>
        </w:r>
      </w:hyperlink>
    </w:p>
    <w:p w:rsidR="00AF77A9" w:rsidRDefault="00DA136D">
      <w:pPr>
        <w:pStyle w:val="TOC1"/>
        <w:rPr>
          <w:rFonts w:asciiTheme="minorHAnsi" w:eastAsiaTheme="minorEastAsia" w:hAnsiTheme="minorHAnsi" w:cstheme="minorBidi"/>
          <w:noProof/>
          <w:sz w:val="22"/>
          <w:szCs w:val="22"/>
        </w:rPr>
      </w:pPr>
      <w:hyperlink w:anchor="_Toc433208453" w:history="1">
        <w:r w:rsidR="00AF77A9" w:rsidRPr="00380241">
          <w:rPr>
            <w:rStyle w:val="Hyperlink"/>
            <w:noProof/>
          </w:rPr>
          <w:t xml:space="preserve">A16. </w:t>
        </w:r>
        <w:r w:rsidR="00AF77A9" w:rsidRPr="00380241">
          <w:rPr>
            <w:rStyle w:val="Hyperlink"/>
            <w:noProof/>
            <w:spacing w:val="-3"/>
          </w:rPr>
          <w:t>Plans for tabulation, and publication and project time schedule</w:t>
        </w:r>
        <w:r w:rsidR="00AF77A9" w:rsidRPr="00380241">
          <w:rPr>
            <w:rStyle w:val="Hyperlink"/>
            <w:noProof/>
          </w:rPr>
          <w:t>.</w:t>
        </w:r>
        <w:r w:rsidR="00AF77A9">
          <w:rPr>
            <w:noProof/>
            <w:webHidden/>
          </w:rPr>
          <w:tab/>
        </w:r>
        <w:r w:rsidR="00AF77A9">
          <w:rPr>
            <w:noProof/>
            <w:webHidden/>
          </w:rPr>
          <w:fldChar w:fldCharType="begin"/>
        </w:r>
        <w:r w:rsidR="00AF77A9">
          <w:rPr>
            <w:noProof/>
            <w:webHidden/>
          </w:rPr>
          <w:instrText xml:space="preserve"> PAGEREF _Toc433208453 \h </w:instrText>
        </w:r>
        <w:r w:rsidR="00AF77A9">
          <w:rPr>
            <w:noProof/>
            <w:webHidden/>
          </w:rPr>
        </w:r>
        <w:r w:rsidR="00AF77A9">
          <w:rPr>
            <w:noProof/>
            <w:webHidden/>
          </w:rPr>
          <w:fldChar w:fldCharType="separate"/>
        </w:r>
        <w:r w:rsidR="00A922E0">
          <w:rPr>
            <w:noProof/>
            <w:webHidden/>
          </w:rPr>
          <w:t>16</w:t>
        </w:r>
        <w:r w:rsidR="00AF77A9">
          <w:rPr>
            <w:noProof/>
            <w:webHidden/>
          </w:rPr>
          <w:fldChar w:fldCharType="end"/>
        </w:r>
      </w:hyperlink>
    </w:p>
    <w:p w:rsidR="00AF77A9" w:rsidRDefault="00DA136D">
      <w:pPr>
        <w:pStyle w:val="TOC1"/>
        <w:rPr>
          <w:rFonts w:asciiTheme="minorHAnsi" w:eastAsiaTheme="minorEastAsia" w:hAnsiTheme="minorHAnsi" w:cstheme="minorBidi"/>
          <w:noProof/>
          <w:sz w:val="22"/>
          <w:szCs w:val="22"/>
        </w:rPr>
      </w:pPr>
      <w:hyperlink w:anchor="_Toc433208454" w:history="1">
        <w:r w:rsidR="00AF77A9" w:rsidRPr="00380241">
          <w:rPr>
            <w:rStyle w:val="Hyperlink"/>
            <w:noProof/>
          </w:rPr>
          <w:t>A17. Displaying the OMB Approval Expiration Date.</w:t>
        </w:r>
        <w:r w:rsidR="00AF77A9">
          <w:rPr>
            <w:noProof/>
            <w:webHidden/>
          </w:rPr>
          <w:tab/>
        </w:r>
        <w:r w:rsidR="00AF77A9">
          <w:rPr>
            <w:noProof/>
            <w:webHidden/>
          </w:rPr>
          <w:fldChar w:fldCharType="begin"/>
        </w:r>
        <w:r w:rsidR="00AF77A9">
          <w:rPr>
            <w:noProof/>
            <w:webHidden/>
          </w:rPr>
          <w:instrText xml:space="preserve"> PAGEREF _Toc433208454 \h </w:instrText>
        </w:r>
        <w:r w:rsidR="00AF77A9">
          <w:rPr>
            <w:noProof/>
            <w:webHidden/>
          </w:rPr>
        </w:r>
        <w:r w:rsidR="00AF77A9">
          <w:rPr>
            <w:noProof/>
            <w:webHidden/>
          </w:rPr>
          <w:fldChar w:fldCharType="separate"/>
        </w:r>
        <w:r w:rsidR="00A922E0">
          <w:rPr>
            <w:noProof/>
            <w:webHidden/>
          </w:rPr>
          <w:t>16</w:t>
        </w:r>
        <w:r w:rsidR="00AF77A9">
          <w:rPr>
            <w:noProof/>
            <w:webHidden/>
          </w:rPr>
          <w:fldChar w:fldCharType="end"/>
        </w:r>
      </w:hyperlink>
    </w:p>
    <w:p w:rsidR="00AF77A9" w:rsidRDefault="00DA136D">
      <w:pPr>
        <w:pStyle w:val="TOC1"/>
        <w:rPr>
          <w:rFonts w:asciiTheme="minorHAnsi" w:eastAsiaTheme="minorEastAsia" w:hAnsiTheme="minorHAnsi" w:cstheme="minorBidi"/>
          <w:noProof/>
          <w:sz w:val="22"/>
          <w:szCs w:val="22"/>
        </w:rPr>
      </w:pPr>
      <w:hyperlink w:anchor="_Toc433208455" w:history="1">
        <w:r w:rsidR="00AF77A9" w:rsidRPr="00380241">
          <w:rPr>
            <w:rStyle w:val="Hyperlink"/>
            <w:noProof/>
          </w:rPr>
          <w:t xml:space="preserve">A18. </w:t>
        </w:r>
        <w:r w:rsidR="00AF77A9" w:rsidRPr="00380241">
          <w:rPr>
            <w:rStyle w:val="Hyperlink"/>
            <w:noProof/>
            <w:spacing w:val="-3"/>
          </w:rPr>
          <w:t>E</w:t>
        </w:r>
        <w:r w:rsidR="00AF77A9" w:rsidRPr="00380241">
          <w:rPr>
            <w:rStyle w:val="Hyperlink"/>
            <w:noProof/>
          </w:rPr>
          <w:t>xceptions to the Certification Statement Identified in Item 19.</w:t>
        </w:r>
        <w:r w:rsidR="00AF77A9">
          <w:rPr>
            <w:noProof/>
            <w:webHidden/>
          </w:rPr>
          <w:tab/>
        </w:r>
        <w:r w:rsidR="00AF77A9">
          <w:rPr>
            <w:noProof/>
            <w:webHidden/>
          </w:rPr>
          <w:fldChar w:fldCharType="begin"/>
        </w:r>
        <w:r w:rsidR="00AF77A9">
          <w:rPr>
            <w:noProof/>
            <w:webHidden/>
          </w:rPr>
          <w:instrText xml:space="preserve"> PAGEREF _Toc433208455 \h </w:instrText>
        </w:r>
        <w:r w:rsidR="00AF77A9">
          <w:rPr>
            <w:noProof/>
            <w:webHidden/>
          </w:rPr>
        </w:r>
        <w:r w:rsidR="00AF77A9">
          <w:rPr>
            <w:noProof/>
            <w:webHidden/>
          </w:rPr>
          <w:fldChar w:fldCharType="separate"/>
        </w:r>
        <w:r w:rsidR="00A922E0">
          <w:rPr>
            <w:noProof/>
            <w:webHidden/>
          </w:rPr>
          <w:t>16</w:t>
        </w:r>
        <w:r w:rsidR="00AF77A9">
          <w:rPr>
            <w:noProof/>
            <w:webHidden/>
          </w:rPr>
          <w:fldChar w:fldCharType="end"/>
        </w:r>
      </w:hyperlink>
    </w:p>
    <w:p w:rsidR="005141B6" w:rsidRPr="00F537A4" w:rsidRDefault="00AC75FF" w:rsidP="005141B6">
      <w:pPr>
        <w:tabs>
          <w:tab w:val="center" w:pos="4680"/>
        </w:tabs>
        <w:spacing w:line="480" w:lineRule="auto"/>
        <w:rPr>
          <w:b/>
          <w:sz w:val="24"/>
          <w:szCs w:val="24"/>
          <w:u w:val="single"/>
        </w:rPr>
      </w:pPr>
      <w:r>
        <w:rPr>
          <w:bCs/>
          <w:caps/>
          <w:noProof/>
          <w:sz w:val="24"/>
          <w:szCs w:val="24"/>
        </w:rPr>
        <w:fldChar w:fldCharType="end"/>
      </w:r>
      <w:r w:rsidR="005141B6" w:rsidRPr="00F537A4">
        <w:rPr>
          <w:b/>
          <w:sz w:val="24"/>
          <w:szCs w:val="24"/>
          <w:u w:val="single"/>
        </w:rPr>
        <w:t>Attachments</w:t>
      </w:r>
    </w:p>
    <w:p w:rsidR="005141B6" w:rsidRPr="00F537A4" w:rsidRDefault="005141B6" w:rsidP="005141B6">
      <w:pPr>
        <w:pStyle w:val="ListParagraph"/>
        <w:widowControl w:val="0"/>
        <w:numPr>
          <w:ilvl w:val="0"/>
          <w:numId w:val="15"/>
        </w:numPr>
        <w:tabs>
          <w:tab w:val="center" w:pos="4680"/>
        </w:tabs>
        <w:autoSpaceDE w:val="0"/>
        <w:autoSpaceDN w:val="0"/>
        <w:adjustRightInd w:val="0"/>
        <w:spacing w:after="0" w:line="480" w:lineRule="auto"/>
        <w:rPr>
          <w:rFonts w:ascii="Times New Roman" w:hAnsi="Times New Roman"/>
          <w:sz w:val="24"/>
          <w:szCs w:val="24"/>
        </w:rPr>
      </w:pPr>
      <w:r w:rsidRPr="00F537A4">
        <w:rPr>
          <w:rFonts w:ascii="Times New Roman" w:hAnsi="Times New Roman"/>
          <w:sz w:val="24"/>
          <w:szCs w:val="24"/>
        </w:rPr>
        <w:t>Burden Narrative</w:t>
      </w:r>
    </w:p>
    <w:p w:rsidR="005141B6" w:rsidRPr="00F537A4" w:rsidRDefault="005141B6" w:rsidP="005141B6">
      <w:pPr>
        <w:pStyle w:val="ListParagraph"/>
        <w:widowControl w:val="0"/>
        <w:numPr>
          <w:ilvl w:val="0"/>
          <w:numId w:val="15"/>
        </w:numPr>
        <w:tabs>
          <w:tab w:val="center" w:pos="4680"/>
        </w:tabs>
        <w:autoSpaceDE w:val="0"/>
        <w:autoSpaceDN w:val="0"/>
        <w:adjustRightInd w:val="0"/>
        <w:spacing w:after="0" w:line="480" w:lineRule="auto"/>
        <w:rPr>
          <w:rFonts w:ascii="Times New Roman" w:hAnsi="Times New Roman"/>
          <w:sz w:val="24"/>
          <w:szCs w:val="24"/>
        </w:rPr>
      </w:pPr>
      <w:r w:rsidRPr="00F537A4">
        <w:rPr>
          <w:rFonts w:ascii="Times New Roman" w:hAnsi="Times New Roman"/>
          <w:sz w:val="24"/>
          <w:szCs w:val="24"/>
        </w:rPr>
        <w:t>Burden Chart</w:t>
      </w:r>
    </w:p>
    <w:p w:rsidR="005141B6" w:rsidRPr="00F537A4" w:rsidRDefault="005141B6" w:rsidP="005141B6">
      <w:pPr>
        <w:pStyle w:val="ListParagraph"/>
        <w:widowControl w:val="0"/>
        <w:numPr>
          <w:ilvl w:val="0"/>
          <w:numId w:val="15"/>
        </w:numPr>
        <w:tabs>
          <w:tab w:val="center" w:pos="4680"/>
        </w:tabs>
        <w:autoSpaceDE w:val="0"/>
        <w:autoSpaceDN w:val="0"/>
        <w:adjustRightInd w:val="0"/>
        <w:spacing w:after="0" w:line="480" w:lineRule="auto"/>
        <w:rPr>
          <w:rFonts w:ascii="Times New Roman" w:hAnsi="Times New Roman"/>
          <w:sz w:val="24"/>
          <w:szCs w:val="24"/>
        </w:rPr>
      </w:pPr>
      <w:r w:rsidRPr="00F537A4">
        <w:rPr>
          <w:rFonts w:ascii="Times New Roman" w:hAnsi="Times New Roman"/>
          <w:sz w:val="24"/>
          <w:szCs w:val="24"/>
        </w:rPr>
        <w:t>Public Comments</w:t>
      </w:r>
    </w:p>
    <w:p w:rsidR="005141B6" w:rsidRDefault="005141B6">
      <w:pPr>
        <w:spacing w:after="200" w:line="276" w:lineRule="auto"/>
        <w:rPr>
          <w:b/>
          <w:spacing w:val="-3"/>
        </w:rPr>
      </w:pPr>
      <w:r>
        <w:rPr>
          <w:b/>
          <w:spacing w:val="-3"/>
        </w:rPr>
        <w:br w:type="page"/>
      </w:r>
    </w:p>
    <w:p w:rsidR="005141B6" w:rsidRPr="00AF77A9" w:rsidRDefault="005141B6" w:rsidP="00AF77A9">
      <w:pPr>
        <w:spacing w:line="480" w:lineRule="auto"/>
        <w:rPr>
          <w:b/>
          <w:sz w:val="24"/>
          <w:szCs w:val="24"/>
        </w:rPr>
      </w:pPr>
      <w:r w:rsidRPr="00AF77A9">
        <w:rPr>
          <w:b/>
          <w:sz w:val="24"/>
          <w:szCs w:val="24"/>
        </w:rPr>
        <w:lastRenderedPageBreak/>
        <w:t>A.  JUSTIFICATION</w:t>
      </w:r>
    </w:p>
    <w:p w:rsidR="008640A8" w:rsidRPr="00663322" w:rsidRDefault="008640A8" w:rsidP="008640A8">
      <w:pPr>
        <w:pStyle w:val="Heading1"/>
        <w:spacing w:before="0" w:line="480" w:lineRule="auto"/>
        <w:rPr>
          <w:rFonts w:ascii="Times New Roman" w:hAnsi="Times New Roman" w:cs="Times New Roman"/>
          <w:color w:val="auto"/>
          <w:sz w:val="24"/>
          <w:szCs w:val="24"/>
        </w:rPr>
      </w:pPr>
      <w:bookmarkStart w:id="0" w:name="_Toc401831357"/>
      <w:bookmarkStart w:id="1" w:name="_Toc433208438"/>
      <w:r w:rsidRPr="00663322">
        <w:rPr>
          <w:rFonts w:ascii="Times New Roman" w:hAnsi="Times New Roman" w:cs="Times New Roman"/>
          <w:color w:val="auto"/>
          <w:sz w:val="24"/>
          <w:szCs w:val="24"/>
        </w:rPr>
        <w:t>A1</w:t>
      </w:r>
      <w:proofErr w:type="gramStart"/>
      <w:r w:rsidRPr="00663322">
        <w:rPr>
          <w:rFonts w:ascii="Times New Roman" w:hAnsi="Times New Roman" w:cs="Times New Roman"/>
          <w:color w:val="auto"/>
          <w:sz w:val="24"/>
          <w:szCs w:val="24"/>
        </w:rPr>
        <w:t>. Circumstances that make the collection of information necessary.</w:t>
      </w:r>
      <w:bookmarkEnd w:id="0"/>
      <w:bookmarkEnd w:id="1"/>
      <w:proofErr w:type="gramEnd"/>
    </w:p>
    <w:p w:rsidR="007B1C18" w:rsidRPr="00F537A4" w:rsidRDefault="007B1C18" w:rsidP="007B1C18">
      <w:pPr>
        <w:spacing w:line="480" w:lineRule="auto"/>
        <w:rPr>
          <w:b/>
          <w:bCs/>
          <w:color w:val="000000"/>
          <w:sz w:val="24"/>
          <w:szCs w:val="24"/>
        </w:rPr>
      </w:pPr>
      <w:r w:rsidRPr="00F537A4">
        <w:rPr>
          <w:b/>
          <w:bCs/>
          <w:color w:val="000000"/>
          <w:sz w:val="24"/>
          <w:szCs w:val="24"/>
        </w:rPr>
        <w:t>Explain the circumstances that make the collection of information necessary</w:t>
      </w:r>
      <w:proofErr w:type="gramStart"/>
      <w:r w:rsidRPr="00F537A4">
        <w:rPr>
          <w:b/>
          <w:bCs/>
          <w:color w:val="000000"/>
          <w:sz w:val="24"/>
          <w:szCs w:val="24"/>
        </w:rPr>
        <w:t xml:space="preserve">. </w:t>
      </w:r>
      <w:proofErr w:type="gramEnd"/>
      <w:r w:rsidRPr="00F537A4">
        <w:rPr>
          <w:b/>
          <w:sz w:val="24"/>
          <w:szCs w:val="24"/>
        </w:rPr>
        <w:t>Identify any legal or administrative requirements that necessitate the collection.  Attach a copy of the appropriate section of each statute and regulation mandating or authorizing the collection of information</w:t>
      </w:r>
      <w:r w:rsidRPr="00F537A4">
        <w:rPr>
          <w:b/>
          <w:bCs/>
          <w:color w:val="000000"/>
          <w:sz w:val="24"/>
          <w:szCs w:val="24"/>
        </w:rPr>
        <w:t>.</w:t>
      </w:r>
    </w:p>
    <w:p w:rsidR="007B1C18" w:rsidRPr="00B04727" w:rsidRDefault="007B1C18" w:rsidP="00B04727">
      <w:pPr>
        <w:spacing w:line="480" w:lineRule="auto"/>
        <w:rPr>
          <w:sz w:val="24"/>
          <w:szCs w:val="24"/>
        </w:rPr>
      </w:pPr>
      <w:r w:rsidRPr="00B04727">
        <w:rPr>
          <w:sz w:val="24"/>
          <w:szCs w:val="24"/>
        </w:rPr>
        <w:t xml:space="preserve">This is a </w:t>
      </w:r>
      <w:r w:rsidR="00F537A4" w:rsidRPr="00B04727">
        <w:rPr>
          <w:sz w:val="24"/>
          <w:szCs w:val="24"/>
        </w:rPr>
        <w:t xml:space="preserve">request for </w:t>
      </w:r>
      <w:r w:rsidRPr="00B04727">
        <w:rPr>
          <w:sz w:val="24"/>
          <w:szCs w:val="24"/>
        </w:rPr>
        <w:t>revision of a currently approved information collection,</w:t>
      </w:r>
      <w:r w:rsidRPr="00B04727">
        <w:rPr>
          <w:color w:val="000000"/>
          <w:sz w:val="24"/>
          <w:szCs w:val="24"/>
        </w:rPr>
        <w:t xml:space="preserve"> </w:t>
      </w:r>
      <w:r w:rsidRPr="00B04727">
        <w:rPr>
          <w:sz w:val="24"/>
          <w:szCs w:val="24"/>
        </w:rPr>
        <w:t>OMB control number 0584-0026, titled “Determining Eligibility for Free and Reduced-Price Meals and Free Milk in Schools”, expiration date 04/30/2016, for the final rule</w:t>
      </w:r>
      <w:r w:rsidRPr="00B04727">
        <w:rPr>
          <w:color w:val="000000"/>
          <w:sz w:val="24"/>
          <w:szCs w:val="24"/>
        </w:rPr>
        <w:t xml:space="preserve"> </w:t>
      </w:r>
      <w:r w:rsidRPr="00B04727">
        <w:rPr>
          <w:sz w:val="24"/>
          <w:szCs w:val="24"/>
        </w:rPr>
        <w:t>titled “National School Lunch Program and School Breakfast Program: Eliminating Applications through Community Eligibility as Required by the Healthy, Hunger-Free Kids Act of 2010”</w:t>
      </w:r>
      <w:r w:rsidR="00FE4650" w:rsidRPr="00B04727">
        <w:rPr>
          <w:sz w:val="24"/>
          <w:szCs w:val="24"/>
        </w:rPr>
        <w:t xml:space="preserve"> </w:t>
      </w:r>
      <w:r w:rsidR="00FE4650" w:rsidRPr="00B04727">
        <w:rPr>
          <w:color w:val="000000"/>
          <w:sz w:val="24"/>
          <w:szCs w:val="24"/>
        </w:rPr>
        <w:t>(RIN 0584-AE16).</w:t>
      </w:r>
      <w:r w:rsidR="00F537A4" w:rsidRPr="00B04727">
        <w:rPr>
          <w:color w:val="000000"/>
          <w:sz w:val="24"/>
          <w:szCs w:val="24"/>
        </w:rPr>
        <w:t xml:space="preserve">  </w:t>
      </w:r>
      <w:r w:rsidR="00F537A4" w:rsidRPr="00B04727">
        <w:rPr>
          <w:sz w:val="24"/>
          <w:szCs w:val="24"/>
        </w:rPr>
        <w:t>OMB filed a comment, under OMB control number 0584-0026, for the Information Collection Request (ICR) for the proposed rule that was published November 4, 2013, Federal Register, Vol. 78, No. 213, pages 65890</w:t>
      </w:r>
      <w:r w:rsidR="00F537A4" w:rsidRPr="00B04727">
        <w:rPr>
          <w:rStyle w:val="page"/>
          <w:sz w:val="24"/>
          <w:szCs w:val="24"/>
        </w:rPr>
        <w:t xml:space="preserve">-65903. </w:t>
      </w:r>
      <w:r w:rsidR="00F537A4" w:rsidRPr="00B04727">
        <w:rPr>
          <w:sz w:val="24"/>
          <w:szCs w:val="24"/>
        </w:rPr>
        <w:t xml:space="preserve"> The final rule incorporates into 7 CFR Part 245 provisions from section 104(a) of the Healthy, Hunger-Free Kids Act of 2010 (HHFKA), Public Law 111-296 (</w:t>
      </w:r>
      <w:hyperlink r:id="rId9" w:history="1">
        <w:r w:rsidR="00F537A4" w:rsidRPr="00B04727">
          <w:rPr>
            <w:rStyle w:val="Hyperlink"/>
            <w:sz w:val="24"/>
            <w:szCs w:val="24"/>
          </w:rPr>
          <w:t>http://www.gpo.gov/fdsys/pkg/PLAW-111publ296/pdf/PLAW-111publ296.pdf</w:t>
        </w:r>
      </w:hyperlink>
      <w:r w:rsidR="00C47ACD">
        <w:rPr>
          <w:sz w:val="24"/>
          <w:szCs w:val="24"/>
        </w:rPr>
        <w:t xml:space="preserve">), </w:t>
      </w:r>
      <w:proofErr w:type="gramStart"/>
      <w:r w:rsidR="00C47ACD">
        <w:rPr>
          <w:sz w:val="24"/>
          <w:szCs w:val="24"/>
        </w:rPr>
        <w:t>published</w:t>
      </w:r>
      <w:proofErr w:type="gramEnd"/>
      <w:r w:rsidR="00C47ACD">
        <w:rPr>
          <w:sz w:val="24"/>
          <w:szCs w:val="24"/>
        </w:rPr>
        <w:t xml:space="preserve"> </w:t>
      </w:r>
      <w:r w:rsidR="00F537A4" w:rsidRPr="00B04727">
        <w:rPr>
          <w:sz w:val="24"/>
          <w:szCs w:val="24"/>
        </w:rPr>
        <w:t>December 13, 2010.</w:t>
      </w:r>
    </w:p>
    <w:p w:rsidR="006E0539" w:rsidRDefault="007A0D1D" w:rsidP="00F537A4">
      <w:pPr>
        <w:spacing w:line="480" w:lineRule="auto"/>
        <w:rPr>
          <w:sz w:val="24"/>
          <w:szCs w:val="24"/>
        </w:rPr>
      </w:pPr>
      <w:r w:rsidRPr="00CB364B">
        <w:rPr>
          <w:sz w:val="24"/>
          <w:szCs w:val="24"/>
        </w:rPr>
        <w:t xml:space="preserve">Section 104(a) of the HHFKA amended section 11(a)(1) of the Richard B. Russell National School Lunch Act (NSLA) (42 U.S.C. 1759a(a)(1)) by adding a new subparagraph (a)(1)(F) to establish the community eligibility provision, also known as the community eligibility </w:t>
      </w:r>
      <w:r w:rsidRPr="00E72430">
        <w:rPr>
          <w:sz w:val="24"/>
          <w:szCs w:val="24"/>
        </w:rPr>
        <w:t>option</w:t>
      </w:r>
      <w:proofErr w:type="gramStart"/>
      <w:r w:rsidRPr="00CB364B">
        <w:rPr>
          <w:sz w:val="24"/>
          <w:szCs w:val="24"/>
        </w:rPr>
        <w:t>.</w:t>
      </w:r>
      <w:r w:rsidR="00A42783">
        <w:rPr>
          <w:sz w:val="24"/>
          <w:szCs w:val="24"/>
        </w:rPr>
        <w:t xml:space="preserve"> </w:t>
      </w:r>
      <w:proofErr w:type="gramEnd"/>
      <w:r w:rsidR="00A42783" w:rsidRPr="00CB364B">
        <w:rPr>
          <w:sz w:val="24"/>
          <w:szCs w:val="24"/>
        </w:rPr>
        <w:t xml:space="preserve">The community eligibility provision is a 4-year reimbursement alternative for high poverty local educational agencies (LEAs) and schools participating in the </w:t>
      </w:r>
      <w:r w:rsidR="00B24224">
        <w:rPr>
          <w:sz w:val="24"/>
          <w:szCs w:val="24"/>
        </w:rPr>
        <w:t>National School Lunch Program (</w:t>
      </w:r>
      <w:r w:rsidR="00A42783" w:rsidRPr="00CB364B">
        <w:rPr>
          <w:sz w:val="24"/>
          <w:szCs w:val="24"/>
        </w:rPr>
        <w:t>NSLP</w:t>
      </w:r>
      <w:r w:rsidR="00B24224">
        <w:rPr>
          <w:sz w:val="24"/>
          <w:szCs w:val="24"/>
        </w:rPr>
        <w:t>)</w:t>
      </w:r>
      <w:r w:rsidR="00A42783" w:rsidRPr="00CB364B">
        <w:rPr>
          <w:sz w:val="24"/>
          <w:szCs w:val="24"/>
        </w:rPr>
        <w:t xml:space="preserve"> and </w:t>
      </w:r>
      <w:r w:rsidR="00B24224">
        <w:rPr>
          <w:sz w:val="24"/>
          <w:szCs w:val="24"/>
        </w:rPr>
        <w:t>School Breakfast Program (</w:t>
      </w:r>
      <w:r w:rsidR="00A42783" w:rsidRPr="00CB364B">
        <w:rPr>
          <w:sz w:val="24"/>
          <w:szCs w:val="24"/>
        </w:rPr>
        <w:t>SBP</w:t>
      </w:r>
      <w:r w:rsidR="00B24224">
        <w:rPr>
          <w:sz w:val="24"/>
          <w:szCs w:val="24"/>
        </w:rPr>
        <w:t>)</w:t>
      </w:r>
      <w:r w:rsidR="00A42783" w:rsidRPr="00CB364B">
        <w:rPr>
          <w:sz w:val="24"/>
          <w:szCs w:val="24"/>
        </w:rPr>
        <w:t xml:space="preserve">.  It is intended to improve access to free school </w:t>
      </w:r>
      <w:r w:rsidR="00A42783" w:rsidRPr="00CB364B">
        <w:rPr>
          <w:sz w:val="24"/>
          <w:szCs w:val="24"/>
        </w:rPr>
        <w:lastRenderedPageBreak/>
        <w:t>meals in eligible high poverty LEAs and schools, and eliminate the administrative burden associated wit</w:t>
      </w:r>
      <w:r w:rsidR="00A42783" w:rsidRPr="003066F1">
        <w:rPr>
          <w:sz w:val="24"/>
          <w:szCs w:val="24"/>
        </w:rPr>
        <w:t>h collecting household applications</w:t>
      </w:r>
      <w:r w:rsidR="004B6989" w:rsidRPr="003066F1">
        <w:rPr>
          <w:sz w:val="24"/>
          <w:szCs w:val="24"/>
        </w:rPr>
        <w:t xml:space="preserve">.  This final rule promulgates </w:t>
      </w:r>
      <w:r w:rsidR="003066F1" w:rsidRPr="003066F1">
        <w:rPr>
          <w:sz w:val="24"/>
          <w:szCs w:val="24"/>
        </w:rPr>
        <w:t xml:space="preserve">language in </w:t>
      </w:r>
      <w:r w:rsidR="004B6989" w:rsidRPr="003066F1">
        <w:rPr>
          <w:sz w:val="24"/>
          <w:szCs w:val="24"/>
        </w:rPr>
        <w:t>7 CFR 2</w:t>
      </w:r>
      <w:r w:rsidR="005B10A7" w:rsidRPr="003066F1">
        <w:rPr>
          <w:sz w:val="24"/>
          <w:szCs w:val="24"/>
        </w:rPr>
        <w:t>45</w:t>
      </w:r>
      <w:r w:rsidR="004B6989" w:rsidRPr="003066F1">
        <w:rPr>
          <w:sz w:val="24"/>
          <w:szCs w:val="24"/>
        </w:rPr>
        <w:t>.</w:t>
      </w:r>
      <w:r w:rsidR="005B10A7" w:rsidRPr="003066F1">
        <w:rPr>
          <w:sz w:val="24"/>
          <w:szCs w:val="24"/>
        </w:rPr>
        <w:t>9</w:t>
      </w:r>
      <w:r w:rsidR="004B6989" w:rsidRPr="003066F1">
        <w:rPr>
          <w:sz w:val="24"/>
          <w:szCs w:val="24"/>
        </w:rPr>
        <w:t xml:space="preserve"> </w:t>
      </w:r>
      <w:r w:rsidR="003066F1" w:rsidRPr="003066F1">
        <w:rPr>
          <w:sz w:val="24"/>
          <w:szCs w:val="24"/>
        </w:rPr>
        <w:t>to</w:t>
      </w:r>
      <w:r w:rsidR="003066F1">
        <w:rPr>
          <w:sz w:val="24"/>
          <w:szCs w:val="24"/>
        </w:rPr>
        <w:t xml:space="preserve"> </w:t>
      </w:r>
      <w:r w:rsidR="005B10A7" w:rsidRPr="005B10A7">
        <w:rPr>
          <w:sz w:val="24"/>
          <w:szCs w:val="24"/>
        </w:rPr>
        <w:t xml:space="preserve">codify the statutory provision that </w:t>
      </w:r>
      <w:r w:rsidR="005B10A7">
        <w:rPr>
          <w:sz w:val="24"/>
          <w:szCs w:val="24"/>
        </w:rPr>
        <w:t>establishes the community eligibility provision.</w:t>
      </w:r>
    </w:p>
    <w:p w:rsidR="004B6989" w:rsidRDefault="004B6989" w:rsidP="00F537A4">
      <w:pPr>
        <w:spacing w:line="480" w:lineRule="auto"/>
        <w:rPr>
          <w:sz w:val="24"/>
          <w:szCs w:val="24"/>
        </w:rPr>
      </w:pPr>
    </w:p>
    <w:p w:rsidR="008640A8" w:rsidRPr="00663322" w:rsidRDefault="008640A8" w:rsidP="008640A8">
      <w:pPr>
        <w:pStyle w:val="Heading1"/>
        <w:spacing w:before="0" w:line="480" w:lineRule="auto"/>
        <w:rPr>
          <w:rFonts w:ascii="Times New Roman" w:hAnsi="Times New Roman" w:cs="Times New Roman"/>
          <w:color w:val="auto"/>
          <w:sz w:val="24"/>
          <w:szCs w:val="24"/>
        </w:rPr>
      </w:pPr>
      <w:bookmarkStart w:id="2" w:name="_Toc433208439"/>
      <w:r w:rsidRPr="00663322">
        <w:rPr>
          <w:rFonts w:ascii="Times New Roman" w:hAnsi="Times New Roman" w:cs="Times New Roman"/>
          <w:color w:val="auto"/>
          <w:sz w:val="24"/>
          <w:szCs w:val="24"/>
        </w:rPr>
        <w:t>A</w:t>
      </w:r>
      <w:r>
        <w:rPr>
          <w:rFonts w:ascii="Times New Roman" w:hAnsi="Times New Roman" w:cs="Times New Roman"/>
          <w:color w:val="auto"/>
          <w:sz w:val="24"/>
          <w:szCs w:val="24"/>
        </w:rPr>
        <w:t>2</w:t>
      </w:r>
      <w:proofErr w:type="gramStart"/>
      <w:r w:rsidRPr="00663322">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Purpose and Use of </w:t>
      </w:r>
      <w:r w:rsidRPr="00663322">
        <w:rPr>
          <w:rFonts w:ascii="Times New Roman" w:hAnsi="Times New Roman" w:cs="Times New Roman"/>
          <w:color w:val="auto"/>
          <w:sz w:val="24"/>
          <w:szCs w:val="24"/>
        </w:rPr>
        <w:t xml:space="preserve">the </w:t>
      </w:r>
      <w:r>
        <w:rPr>
          <w:rFonts w:ascii="Times New Roman" w:hAnsi="Times New Roman" w:cs="Times New Roman"/>
          <w:color w:val="auto"/>
          <w:sz w:val="24"/>
          <w:szCs w:val="24"/>
        </w:rPr>
        <w:t>I</w:t>
      </w:r>
      <w:r w:rsidRPr="00663322">
        <w:rPr>
          <w:rFonts w:ascii="Times New Roman" w:hAnsi="Times New Roman" w:cs="Times New Roman"/>
          <w:color w:val="auto"/>
          <w:sz w:val="24"/>
          <w:szCs w:val="24"/>
        </w:rPr>
        <w:t>nformation.</w:t>
      </w:r>
      <w:bookmarkEnd w:id="2"/>
      <w:proofErr w:type="gramEnd"/>
    </w:p>
    <w:p w:rsidR="004B6989" w:rsidRPr="004B6989" w:rsidRDefault="004B6989" w:rsidP="004B6989">
      <w:pPr>
        <w:spacing w:line="480" w:lineRule="auto"/>
        <w:rPr>
          <w:b/>
          <w:bCs/>
          <w:color w:val="000000"/>
          <w:sz w:val="24"/>
          <w:szCs w:val="24"/>
        </w:rPr>
      </w:pPr>
      <w:r w:rsidRPr="004B6989">
        <w:rPr>
          <w:b/>
          <w:color w:val="000000"/>
          <w:sz w:val="24"/>
          <w:szCs w:val="24"/>
        </w:rPr>
        <w:t>Indicate how, by whom, and for what purpose the information is to be used.</w:t>
      </w:r>
      <w:r w:rsidRPr="004B6989">
        <w:rPr>
          <w:b/>
          <w:sz w:val="24"/>
          <w:szCs w:val="24"/>
        </w:rPr>
        <w:t xml:space="preserve">  Except for a new collection, indicate the actual use the agency has made of the information received from the current collection</w:t>
      </w:r>
      <w:r w:rsidRPr="004B6989">
        <w:rPr>
          <w:b/>
          <w:bCs/>
          <w:color w:val="000000"/>
          <w:sz w:val="24"/>
          <w:szCs w:val="24"/>
        </w:rPr>
        <w:t>.</w:t>
      </w:r>
    </w:p>
    <w:p w:rsidR="005B10A7" w:rsidRDefault="00A42783" w:rsidP="005B10A7">
      <w:pPr>
        <w:autoSpaceDE w:val="0"/>
        <w:autoSpaceDN w:val="0"/>
        <w:adjustRightInd w:val="0"/>
        <w:spacing w:line="480" w:lineRule="auto"/>
        <w:rPr>
          <w:sz w:val="24"/>
          <w:szCs w:val="24"/>
        </w:rPr>
      </w:pPr>
      <w:r w:rsidRPr="00F953A8">
        <w:rPr>
          <w:sz w:val="24"/>
          <w:szCs w:val="24"/>
        </w:rPr>
        <w:t>Th</w:t>
      </w:r>
      <w:r w:rsidR="004B6989">
        <w:rPr>
          <w:sz w:val="24"/>
          <w:szCs w:val="24"/>
        </w:rPr>
        <w:t>e purpose of th</w:t>
      </w:r>
      <w:r w:rsidRPr="00F953A8">
        <w:rPr>
          <w:sz w:val="24"/>
          <w:szCs w:val="24"/>
        </w:rPr>
        <w:t xml:space="preserve">is information </w:t>
      </w:r>
      <w:r w:rsidR="004B6989">
        <w:rPr>
          <w:sz w:val="24"/>
          <w:szCs w:val="24"/>
        </w:rPr>
        <w:t xml:space="preserve">collection associated with rulemaking </w:t>
      </w:r>
      <w:r w:rsidRPr="00F953A8">
        <w:rPr>
          <w:sz w:val="24"/>
          <w:szCs w:val="24"/>
        </w:rPr>
        <w:t xml:space="preserve">is </w:t>
      </w:r>
      <w:r w:rsidR="004B6989">
        <w:rPr>
          <w:sz w:val="24"/>
          <w:szCs w:val="24"/>
        </w:rPr>
        <w:t>to comply with the requirements of Section 104(a) of Public Law 111-296.  T</w:t>
      </w:r>
      <w:r w:rsidR="004B6989" w:rsidRPr="007B1C18">
        <w:rPr>
          <w:sz w:val="24"/>
          <w:szCs w:val="24"/>
        </w:rPr>
        <w:t>he final rule</w:t>
      </w:r>
      <w:r w:rsidR="004B6989" w:rsidRPr="007B1C18">
        <w:rPr>
          <w:color w:val="000000"/>
          <w:sz w:val="24"/>
          <w:szCs w:val="24"/>
        </w:rPr>
        <w:t xml:space="preserve"> </w:t>
      </w:r>
      <w:r w:rsidR="004B6989" w:rsidRPr="007B1C18">
        <w:rPr>
          <w:sz w:val="24"/>
          <w:szCs w:val="24"/>
        </w:rPr>
        <w:t>titled</w:t>
      </w:r>
      <w:r w:rsidR="004B6989">
        <w:rPr>
          <w:sz w:val="24"/>
          <w:szCs w:val="24"/>
        </w:rPr>
        <w:t xml:space="preserve"> “</w:t>
      </w:r>
      <w:r w:rsidR="004B6989" w:rsidRPr="007B1C18">
        <w:rPr>
          <w:sz w:val="24"/>
          <w:szCs w:val="24"/>
        </w:rPr>
        <w:t>National School Lunch Program and School Breakfast Program: Eliminating Applications through Community Eligibility as Required by the Healthy, Hunger-Free Kid</w:t>
      </w:r>
      <w:r w:rsidR="004B6989" w:rsidRPr="00F537A4">
        <w:rPr>
          <w:sz w:val="24"/>
          <w:szCs w:val="24"/>
        </w:rPr>
        <w:t>s Act of 2010”</w:t>
      </w:r>
      <w:r w:rsidR="004B6989">
        <w:rPr>
          <w:sz w:val="24"/>
          <w:szCs w:val="24"/>
        </w:rPr>
        <w:t xml:space="preserve"> </w:t>
      </w:r>
      <w:r w:rsidR="005B10A7">
        <w:rPr>
          <w:sz w:val="24"/>
          <w:szCs w:val="24"/>
        </w:rPr>
        <w:t xml:space="preserve">amends the eligibility regulations for free and reduced price meals under the NSLP and SBP in 7 CFR Part 245.9, </w:t>
      </w:r>
      <w:r w:rsidR="005B10A7" w:rsidRPr="005B10A7">
        <w:rPr>
          <w:rFonts w:eastAsiaTheme="minorHAnsi"/>
          <w:iCs/>
          <w:sz w:val="24"/>
          <w:szCs w:val="24"/>
        </w:rPr>
        <w:t>Special Assistance Certification and Reimbursement Alternatives</w:t>
      </w:r>
      <w:r w:rsidR="005B10A7" w:rsidRPr="005B10A7">
        <w:rPr>
          <w:sz w:val="24"/>
          <w:szCs w:val="24"/>
        </w:rPr>
        <w:t xml:space="preserve">, to codify the statutory provision that </w:t>
      </w:r>
      <w:r w:rsidR="005B10A7">
        <w:rPr>
          <w:sz w:val="24"/>
          <w:szCs w:val="24"/>
        </w:rPr>
        <w:t>establishes the community eligibility provision.</w:t>
      </w:r>
    </w:p>
    <w:p w:rsidR="0014219B" w:rsidRDefault="0014219B" w:rsidP="005B10A7">
      <w:pPr>
        <w:tabs>
          <w:tab w:val="left" w:pos="-720"/>
          <w:tab w:val="left" w:pos="720"/>
        </w:tabs>
        <w:suppressAutoHyphens/>
        <w:spacing w:line="480" w:lineRule="auto"/>
        <w:rPr>
          <w:sz w:val="24"/>
          <w:szCs w:val="24"/>
        </w:rPr>
      </w:pPr>
    </w:p>
    <w:p w:rsidR="00AB3CDD" w:rsidRDefault="003066F1" w:rsidP="005B10A7">
      <w:pPr>
        <w:tabs>
          <w:tab w:val="left" w:pos="-720"/>
          <w:tab w:val="left" w:pos="720"/>
        </w:tabs>
        <w:suppressAutoHyphens/>
        <w:spacing w:line="480" w:lineRule="auto"/>
        <w:rPr>
          <w:sz w:val="24"/>
          <w:szCs w:val="24"/>
        </w:rPr>
      </w:pPr>
      <w:r>
        <w:rPr>
          <w:sz w:val="24"/>
          <w:szCs w:val="24"/>
        </w:rPr>
        <w:t xml:space="preserve">To use community eligibility, LEAs and schools would be required to have a minimum percentage of identified students (who are </w:t>
      </w:r>
      <w:r w:rsidRPr="00CB364B">
        <w:rPr>
          <w:sz w:val="24"/>
          <w:szCs w:val="24"/>
        </w:rPr>
        <w:t xml:space="preserve">certified for free school meals without the use of </w:t>
      </w:r>
      <w:r w:rsidR="00AB3CDD">
        <w:rPr>
          <w:sz w:val="24"/>
          <w:szCs w:val="24"/>
        </w:rPr>
        <w:t xml:space="preserve">individual </w:t>
      </w:r>
      <w:r w:rsidRPr="00CB364B">
        <w:rPr>
          <w:sz w:val="24"/>
          <w:szCs w:val="24"/>
        </w:rPr>
        <w:t>household application</w:t>
      </w:r>
      <w:r w:rsidR="00AB3CDD">
        <w:rPr>
          <w:sz w:val="24"/>
          <w:szCs w:val="24"/>
        </w:rPr>
        <w:t>s)</w:t>
      </w:r>
      <w:r>
        <w:rPr>
          <w:sz w:val="24"/>
          <w:szCs w:val="24"/>
        </w:rPr>
        <w:t xml:space="preserve"> </w:t>
      </w:r>
      <w:r w:rsidR="00AB3CDD">
        <w:rPr>
          <w:sz w:val="24"/>
          <w:szCs w:val="24"/>
        </w:rPr>
        <w:t xml:space="preserve">in </w:t>
      </w:r>
      <w:r>
        <w:rPr>
          <w:sz w:val="24"/>
          <w:szCs w:val="24"/>
        </w:rPr>
        <w:t xml:space="preserve">the </w:t>
      </w:r>
      <w:r w:rsidR="00AB3CDD">
        <w:rPr>
          <w:sz w:val="24"/>
          <w:szCs w:val="24"/>
        </w:rPr>
        <w:t xml:space="preserve">school </w:t>
      </w:r>
      <w:r>
        <w:rPr>
          <w:sz w:val="24"/>
          <w:szCs w:val="24"/>
        </w:rPr>
        <w:t xml:space="preserve">year prior to </w:t>
      </w:r>
      <w:r w:rsidR="00AB3CDD">
        <w:rPr>
          <w:sz w:val="24"/>
          <w:szCs w:val="24"/>
        </w:rPr>
        <w:t xml:space="preserve">implementing the provision.  LEAs and schools participating in the community eligibility provision </w:t>
      </w:r>
      <w:r w:rsidR="00AB3CDD" w:rsidRPr="00F953A8">
        <w:rPr>
          <w:sz w:val="24"/>
          <w:szCs w:val="24"/>
        </w:rPr>
        <w:t>serve</w:t>
      </w:r>
      <w:r w:rsidR="00AB3CDD">
        <w:rPr>
          <w:sz w:val="24"/>
          <w:szCs w:val="24"/>
        </w:rPr>
        <w:t xml:space="preserve"> lunches and breakfasts</w:t>
      </w:r>
      <w:r w:rsidR="00AB3CDD" w:rsidRPr="00F953A8">
        <w:rPr>
          <w:sz w:val="24"/>
          <w:szCs w:val="24"/>
        </w:rPr>
        <w:t xml:space="preserve"> </w:t>
      </w:r>
      <w:r w:rsidR="00B32892">
        <w:rPr>
          <w:sz w:val="24"/>
          <w:szCs w:val="24"/>
        </w:rPr>
        <w:t xml:space="preserve">at no cost </w:t>
      </w:r>
      <w:r w:rsidR="00AB3CDD">
        <w:rPr>
          <w:sz w:val="24"/>
          <w:szCs w:val="24"/>
        </w:rPr>
        <w:t>to all enrolled students, and cover any costs exceeding reimbursement with non-Federal funds.</w:t>
      </w:r>
    </w:p>
    <w:p w:rsidR="00AB3CDD" w:rsidRDefault="009E7B48" w:rsidP="00B40779">
      <w:pPr>
        <w:tabs>
          <w:tab w:val="left" w:pos="720"/>
        </w:tabs>
        <w:suppressAutoHyphens/>
        <w:spacing w:line="480" w:lineRule="auto"/>
        <w:rPr>
          <w:sz w:val="24"/>
          <w:szCs w:val="24"/>
        </w:rPr>
      </w:pPr>
      <w:r>
        <w:rPr>
          <w:sz w:val="24"/>
          <w:szCs w:val="24"/>
        </w:rPr>
        <w:lastRenderedPageBreak/>
        <w:t>Any LEA intending to elect the community eligibility provision would be required to submit to the State agency documentation demonstrating that the LEA or school meets the minimum identified student percentage threshold</w:t>
      </w:r>
      <w:r w:rsidR="003A70E5">
        <w:rPr>
          <w:sz w:val="24"/>
          <w:szCs w:val="24"/>
        </w:rPr>
        <w:t>.  The State agency is required to review and confirm the eligibility documentation submitted by the LEA</w:t>
      </w:r>
      <w:r w:rsidR="00F37B39">
        <w:rPr>
          <w:sz w:val="24"/>
          <w:szCs w:val="24"/>
        </w:rPr>
        <w:t xml:space="preserve"> prior to approval to participate in the provision</w:t>
      </w:r>
      <w:r w:rsidR="003A70E5">
        <w:rPr>
          <w:sz w:val="24"/>
          <w:szCs w:val="24"/>
        </w:rPr>
        <w:t>.</w:t>
      </w:r>
    </w:p>
    <w:p w:rsidR="003066F1" w:rsidRDefault="00F37B39" w:rsidP="005B10A7">
      <w:pPr>
        <w:tabs>
          <w:tab w:val="left" w:pos="-720"/>
          <w:tab w:val="left" w:pos="720"/>
        </w:tabs>
        <w:suppressAutoHyphens/>
        <w:spacing w:line="480" w:lineRule="auto"/>
        <w:rPr>
          <w:sz w:val="24"/>
          <w:szCs w:val="24"/>
        </w:rPr>
      </w:pPr>
      <w:r>
        <w:rPr>
          <w:sz w:val="24"/>
          <w:szCs w:val="24"/>
        </w:rPr>
        <w:t>R</w:t>
      </w:r>
      <w:r w:rsidR="003066F1">
        <w:rPr>
          <w:sz w:val="24"/>
          <w:szCs w:val="24"/>
        </w:rPr>
        <w:t xml:space="preserve">eimbursement </w:t>
      </w:r>
      <w:r>
        <w:rPr>
          <w:sz w:val="24"/>
          <w:szCs w:val="24"/>
        </w:rPr>
        <w:t>for breakfasts and lunches is based on free and paid claiming percentages applied to the total number of reimbursable lunches and breakfasts served, respectively, each month</w:t>
      </w:r>
      <w:proofErr w:type="gramStart"/>
      <w:r>
        <w:rPr>
          <w:sz w:val="24"/>
          <w:szCs w:val="24"/>
        </w:rPr>
        <w:t xml:space="preserve">. </w:t>
      </w:r>
      <w:proofErr w:type="gramEnd"/>
      <w:r>
        <w:rPr>
          <w:sz w:val="24"/>
          <w:szCs w:val="24"/>
        </w:rPr>
        <w:t>The free claiming percentage is determined by a multiplier</w:t>
      </w:r>
      <w:r w:rsidR="003066F1">
        <w:rPr>
          <w:sz w:val="24"/>
          <w:szCs w:val="24"/>
        </w:rPr>
        <w:t xml:space="preserve"> factor of 1.6</w:t>
      </w:r>
      <w:r>
        <w:rPr>
          <w:sz w:val="24"/>
          <w:szCs w:val="24"/>
        </w:rPr>
        <w:t xml:space="preserve"> (intended to estimate the number of free and reduced price meals that would have been served at the school) and the percentage is capped at 100%</w:t>
      </w:r>
      <w:r w:rsidR="003066F1">
        <w:rPr>
          <w:sz w:val="24"/>
          <w:szCs w:val="24"/>
        </w:rPr>
        <w:t>.</w:t>
      </w:r>
      <w:r>
        <w:rPr>
          <w:sz w:val="24"/>
          <w:szCs w:val="24"/>
        </w:rPr>
        <w:t xml:space="preserve">  </w:t>
      </w:r>
    </w:p>
    <w:p w:rsidR="0014219B" w:rsidRDefault="0014219B" w:rsidP="006D5F09">
      <w:pPr>
        <w:suppressAutoHyphens/>
        <w:spacing w:line="480" w:lineRule="auto"/>
        <w:rPr>
          <w:sz w:val="24"/>
          <w:szCs w:val="24"/>
        </w:rPr>
      </w:pPr>
    </w:p>
    <w:p w:rsidR="00794A0A" w:rsidRDefault="00F37B39" w:rsidP="006D5F09">
      <w:pPr>
        <w:suppressAutoHyphens/>
        <w:spacing w:line="480" w:lineRule="auto"/>
        <w:rPr>
          <w:sz w:val="24"/>
          <w:szCs w:val="24"/>
        </w:rPr>
      </w:pPr>
      <w:r w:rsidRPr="00F953A8">
        <w:rPr>
          <w:sz w:val="24"/>
          <w:szCs w:val="24"/>
        </w:rPr>
        <w:t xml:space="preserve">State agencies </w:t>
      </w:r>
      <w:r w:rsidR="00794A0A">
        <w:rPr>
          <w:sz w:val="24"/>
          <w:szCs w:val="24"/>
        </w:rPr>
        <w:t>are</w:t>
      </w:r>
      <w:r w:rsidR="004B6989">
        <w:rPr>
          <w:sz w:val="24"/>
          <w:szCs w:val="24"/>
        </w:rPr>
        <w:t xml:space="preserve"> </w:t>
      </w:r>
      <w:r w:rsidR="00A42783" w:rsidRPr="00F953A8">
        <w:rPr>
          <w:sz w:val="24"/>
          <w:szCs w:val="24"/>
        </w:rPr>
        <w:t xml:space="preserve">required to </w:t>
      </w:r>
      <w:r w:rsidR="00794A0A">
        <w:rPr>
          <w:sz w:val="24"/>
          <w:szCs w:val="24"/>
        </w:rPr>
        <w:t xml:space="preserve">promote and disseminate information about community eligibility and must publish a list of schools and notify eligible or potentially eligible LEAs no later than May 1 each year.  LEAs are required to submit to the State agency by April 15 a list of schools eligible or potentially eligible for the community eligible provision.  These requirements are part of a public notification and outreach effort.  State agencies are required to make both the list of schools and the list of LEAs readily accessible on the State agency Web site in a format prescribed by FNS.  State agencies must submit to FNS the list of LEAs receiving notices, however, FNS intends in lieu of </w:t>
      </w:r>
      <w:r w:rsidR="00BD1ECA">
        <w:rPr>
          <w:sz w:val="24"/>
          <w:szCs w:val="24"/>
        </w:rPr>
        <w:t>having the State agencies submit</w:t>
      </w:r>
      <w:r w:rsidR="00794A0A">
        <w:rPr>
          <w:sz w:val="24"/>
          <w:szCs w:val="24"/>
        </w:rPr>
        <w:t xml:space="preserve"> the list </w:t>
      </w:r>
      <w:r w:rsidR="00BD1ECA">
        <w:rPr>
          <w:sz w:val="24"/>
          <w:szCs w:val="24"/>
        </w:rPr>
        <w:t xml:space="preserve">of LEAs to FNS for publication, </w:t>
      </w:r>
      <w:r w:rsidR="00794A0A">
        <w:rPr>
          <w:sz w:val="24"/>
          <w:szCs w:val="24"/>
        </w:rPr>
        <w:t>to develop a C</w:t>
      </w:r>
      <w:r w:rsidR="00BD1ECA">
        <w:rPr>
          <w:sz w:val="24"/>
          <w:szCs w:val="24"/>
        </w:rPr>
        <w:t>ommu</w:t>
      </w:r>
      <w:r w:rsidR="00794A0A">
        <w:rPr>
          <w:sz w:val="24"/>
          <w:szCs w:val="24"/>
        </w:rPr>
        <w:t>nity Eligibility Prov</w:t>
      </w:r>
      <w:r w:rsidR="00BD1ECA">
        <w:rPr>
          <w:sz w:val="24"/>
          <w:szCs w:val="24"/>
        </w:rPr>
        <w:t>i</w:t>
      </w:r>
      <w:r w:rsidR="00794A0A">
        <w:rPr>
          <w:sz w:val="24"/>
          <w:szCs w:val="24"/>
        </w:rPr>
        <w:t>sion Web site which would link to the applicable portion of the State agencies’ Webs site</w:t>
      </w:r>
      <w:r w:rsidR="00BD1ECA">
        <w:rPr>
          <w:sz w:val="24"/>
          <w:szCs w:val="24"/>
        </w:rPr>
        <w:t xml:space="preserve"> </w:t>
      </w:r>
      <w:r w:rsidR="00794A0A">
        <w:rPr>
          <w:sz w:val="24"/>
          <w:szCs w:val="24"/>
        </w:rPr>
        <w:t>as that contains these lists.</w:t>
      </w:r>
    </w:p>
    <w:p w:rsidR="0014219B" w:rsidRDefault="0014219B" w:rsidP="005B10A7">
      <w:pPr>
        <w:tabs>
          <w:tab w:val="left" w:pos="-720"/>
          <w:tab w:val="left" w:pos="720"/>
        </w:tabs>
        <w:suppressAutoHyphens/>
        <w:spacing w:line="480" w:lineRule="auto"/>
        <w:rPr>
          <w:sz w:val="24"/>
          <w:szCs w:val="24"/>
        </w:rPr>
      </w:pPr>
    </w:p>
    <w:p w:rsidR="00BD1ECA" w:rsidRDefault="00BD1ECA" w:rsidP="005B10A7">
      <w:pPr>
        <w:tabs>
          <w:tab w:val="left" w:pos="-720"/>
          <w:tab w:val="left" w:pos="720"/>
        </w:tabs>
        <w:suppressAutoHyphens/>
        <w:spacing w:line="480" w:lineRule="auto"/>
        <w:rPr>
          <w:sz w:val="24"/>
          <w:szCs w:val="24"/>
        </w:rPr>
      </w:pPr>
      <w:r>
        <w:rPr>
          <w:sz w:val="24"/>
          <w:szCs w:val="24"/>
        </w:rPr>
        <w:t xml:space="preserve">LEAs and schools are required to keep documentation and records related to calculations.  State agencies must verify the identified student percentage used during the year in which an </w:t>
      </w:r>
      <w:r>
        <w:rPr>
          <w:sz w:val="24"/>
          <w:szCs w:val="24"/>
        </w:rPr>
        <w:lastRenderedPageBreak/>
        <w:t>administrative review is conducted and review documentation and records form each year used to establish the identified student percentage.</w:t>
      </w:r>
    </w:p>
    <w:p w:rsidR="0014219B" w:rsidRDefault="0014219B" w:rsidP="007901EB">
      <w:pPr>
        <w:autoSpaceDE w:val="0"/>
        <w:autoSpaceDN w:val="0"/>
        <w:adjustRightInd w:val="0"/>
        <w:spacing w:line="480" w:lineRule="auto"/>
        <w:rPr>
          <w:rFonts w:eastAsiaTheme="minorHAnsi"/>
          <w:sz w:val="24"/>
          <w:szCs w:val="24"/>
        </w:rPr>
      </w:pPr>
    </w:p>
    <w:p w:rsidR="007466F9" w:rsidRPr="009A4246" w:rsidRDefault="00BD1ECA" w:rsidP="007901EB">
      <w:pPr>
        <w:autoSpaceDE w:val="0"/>
        <w:autoSpaceDN w:val="0"/>
        <w:adjustRightInd w:val="0"/>
        <w:spacing w:line="480" w:lineRule="auto"/>
        <w:rPr>
          <w:spacing w:val="-3"/>
          <w:szCs w:val="24"/>
        </w:rPr>
      </w:pPr>
      <w:r w:rsidRPr="007901EB">
        <w:rPr>
          <w:rFonts w:eastAsiaTheme="minorHAnsi"/>
          <w:sz w:val="24"/>
          <w:szCs w:val="24"/>
        </w:rPr>
        <w:t xml:space="preserve">For </w:t>
      </w:r>
      <w:r w:rsidR="007901EB">
        <w:rPr>
          <w:rFonts w:eastAsiaTheme="minorHAnsi"/>
          <w:sz w:val="24"/>
          <w:szCs w:val="24"/>
        </w:rPr>
        <w:t>eligible LEAs</w:t>
      </w:r>
      <w:r w:rsidRPr="007901EB">
        <w:rPr>
          <w:rFonts w:eastAsiaTheme="minorHAnsi"/>
          <w:sz w:val="24"/>
          <w:szCs w:val="24"/>
        </w:rPr>
        <w:t xml:space="preserve"> electing to participate in the provision, this </w:t>
      </w:r>
      <w:r w:rsidR="007901EB">
        <w:rPr>
          <w:rFonts w:eastAsiaTheme="minorHAnsi"/>
          <w:sz w:val="24"/>
          <w:szCs w:val="24"/>
        </w:rPr>
        <w:t xml:space="preserve">information </w:t>
      </w:r>
      <w:r w:rsidRPr="007901EB">
        <w:rPr>
          <w:rFonts w:eastAsiaTheme="minorHAnsi"/>
          <w:sz w:val="24"/>
          <w:szCs w:val="24"/>
        </w:rPr>
        <w:t xml:space="preserve">collection eliminates certain LEA and household reporting and administrative burdens associated with </w:t>
      </w:r>
      <w:r w:rsidR="007901EB">
        <w:rPr>
          <w:rFonts w:eastAsiaTheme="minorHAnsi"/>
          <w:sz w:val="24"/>
          <w:szCs w:val="24"/>
        </w:rPr>
        <w:t xml:space="preserve">individual household </w:t>
      </w:r>
      <w:r w:rsidRPr="007901EB">
        <w:rPr>
          <w:rFonts w:eastAsiaTheme="minorHAnsi"/>
          <w:sz w:val="24"/>
          <w:szCs w:val="24"/>
        </w:rPr>
        <w:t>applications for free and reduced price meals</w:t>
      </w:r>
      <w:r w:rsidR="007901EB">
        <w:rPr>
          <w:rFonts w:eastAsiaTheme="minorHAnsi"/>
          <w:sz w:val="24"/>
          <w:szCs w:val="24"/>
        </w:rPr>
        <w:t xml:space="preserve">. </w:t>
      </w:r>
    </w:p>
    <w:p w:rsidR="00A42783" w:rsidRDefault="00A42783" w:rsidP="00E053F0">
      <w:pPr>
        <w:rPr>
          <w:sz w:val="24"/>
          <w:szCs w:val="24"/>
        </w:rPr>
      </w:pPr>
    </w:p>
    <w:p w:rsidR="008640A8" w:rsidRPr="00663322" w:rsidRDefault="008640A8" w:rsidP="008640A8">
      <w:pPr>
        <w:pStyle w:val="Heading1"/>
        <w:spacing w:before="0" w:line="480" w:lineRule="auto"/>
        <w:rPr>
          <w:rFonts w:ascii="Times New Roman" w:hAnsi="Times New Roman" w:cs="Times New Roman"/>
          <w:color w:val="auto"/>
          <w:sz w:val="24"/>
          <w:szCs w:val="24"/>
        </w:rPr>
      </w:pPr>
      <w:bookmarkStart w:id="3" w:name="_Toc433208440"/>
      <w:r w:rsidRPr="00663322">
        <w:rPr>
          <w:rFonts w:ascii="Times New Roman" w:hAnsi="Times New Roman" w:cs="Times New Roman"/>
          <w:color w:val="auto"/>
          <w:sz w:val="24"/>
          <w:szCs w:val="24"/>
        </w:rPr>
        <w:t>A</w:t>
      </w:r>
      <w:r>
        <w:rPr>
          <w:rFonts w:ascii="Times New Roman" w:hAnsi="Times New Roman" w:cs="Times New Roman"/>
          <w:color w:val="auto"/>
          <w:sz w:val="24"/>
          <w:szCs w:val="24"/>
        </w:rPr>
        <w:t>3</w:t>
      </w:r>
      <w:proofErr w:type="gramStart"/>
      <w:r w:rsidRPr="00663322">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Use of </w:t>
      </w:r>
      <w:r w:rsidRPr="00663322">
        <w:rPr>
          <w:rFonts w:ascii="Times New Roman" w:hAnsi="Times New Roman" w:cs="Times New Roman"/>
          <w:color w:val="auto"/>
          <w:sz w:val="24"/>
          <w:szCs w:val="24"/>
        </w:rPr>
        <w:t xml:space="preserve">the </w:t>
      </w:r>
      <w:r>
        <w:rPr>
          <w:rFonts w:ascii="Times New Roman" w:hAnsi="Times New Roman" w:cs="Times New Roman"/>
          <w:color w:val="auto"/>
          <w:sz w:val="24"/>
          <w:szCs w:val="24"/>
        </w:rPr>
        <w:t>I</w:t>
      </w:r>
      <w:r w:rsidRPr="00663322">
        <w:rPr>
          <w:rFonts w:ascii="Times New Roman" w:hAnsi="Times New Roman" w:cs="Times New Roman"/>
          <w:color w:val="auto"/>
          <w:sz w:val="24"/>
          <w:szCs w:val="24"/>
        </w:rPr>
        <w:t>nformation</w:t>
      </w:r>
      <w:r>
        <w:rPr>
          <w:rFonts w:ascii="Times New Roman" w:hAnsi="Times New Roman" w:cs="Times New Roman"/>
          <w:color w:val="auto"/>
          <w:sz w:val="24"/>
          <w:szCs w:val="24"/>
        </w:rPr>
        <w:t xml:space="preserve"> Technology and Burden Reduction</w:t>
      </w:r>
      <w:r w:rsidRPr="00663322">
        <w:rPr>
          <w:rFonts w:ascii="Times New Roman" w:hAnsi="Times New Roman" w:cs="Times New Roman"/>
          <w:color w:val="auto"/>
          <w:sz w:val="24"/>
          <w:szCs w:val="24"/>
        </w:rPr>
        <w:t>.</w:t>
      </w:r>
      <w:bookmarkEnd w:id="3"/>
      <w:proofErr w:type="gramEnd"/>
    </w:p>
    <w:p w:rsidR="0027498F" w:rsidRPr="0027498F" w:rsidRDefault="0027498F" w:rsidP="006D5F09">
      <w:pPr>
        <w:pStyle w:val="p5"/>
        <w:tabs>
          <w:tab w:val="clear" w:pos="663"/>
        </w:tabs>
        <w:spacing w:line="480" w:lineRule="auto"/>
        <w:ind w:left="0" w:firstLine="0"/>
        <w:rPr>
          <w:color w:val="000000"/>
        </w:rPr>
      </w:pPr>
      <w:r w:rsidRPr="0027498F">
        <w:rPr>
          <w:b/>
        </w:rPr>
        <w:t>Describe whether, and to what extent, the collection of information involves the use of automated, electronic, mechanical, or other technological collection techniques or other</w:t>
      </w:r>
      <w:r w:rsidRPr="0027498F">
        <w:t xml:space="preserve"> </w:t>
      </w:r>
      <w:r w:rsidRPr="0027498F">
        <w:rPr>
          <w:b/>
        </w:rPr>
        <w:t>forms of information technology, e.g., permitting electronic submission of responses and the basis for the decision for adopting this means of collection.  Also, describe any consideration of using information technology to reduce burden</w:t>
      </w:r>
      <w:r w:rsidRPr="0027498F">
        <w:rPr>
          <w:color w:val="000000"/>
        </w:rPr>
        <w:t>.</w:t>
      </w:r>
    </w:p>
    <w:p w:rsidR="0027498F" w:rsidRPr="00E76070" w:rsidRDefault="0027498F" w:rsidP="0027498F">
      <w:pPr>
        <w:spacing w:line="480" w:lineRule="auto"/>
        <w:rPr>
          <w:color w:val="000000"/>
          <w:sz w:val="24"/>
          <w:szCs w:val="24"/>
        </w:rPr>
      </w:pPr>
      <w:r w:rsidRPr="0027498F">
        <w:rPr>
          <w:color w:val="000000"/>
          <w:sz w:val="24"/>
          <w:szCs w:val="24"/>
        </w:rPr>
        <w:t>FNS is committed to complying with the E-Government Act of 2002, to promote the use of the Internet and other information technologies to provide increased opportunities for citizen access to Government information and services, and for other purposes.</w:t>
      </w:r>
      <w:r>
        <w:rPr>
          <w:color w:val="000000"/>
          <w:sz w:val="24"/>
          <w:szCs w:val="24"/>
        </w:rPr>
        <w:t xml:space="preserve">  </w:t>
      </w:r>
      <w:r w:rsidRPr="005F195F">
        <w:rPr>
          <w:color w:val="000000"/>
          <w:sz w:val="24"/>
          <w:szCs w:val="24"/>
        </w:rPr>
        <w:t xml:space="preserve">All State agencies participating in the </w:t>
      </w:r>
      <w:r>
        <w:rPr>
          <w:color w:val="000000"/>
          <w:sz w:val="24"/>
          <w:szCs w:val="24"/>
        </w:rPr>
        <w:t xml:space="preserve">NSLP </w:t>
      </w:r>
      <w:r w:rsidR="00B40779">
        <w:rPr>
          <w:color w:val="000000"/>
          <w:sz w:val="24"/>
          <w:szCs w:val="24"/>
        </w:rPr>
        <w:t>submit</w:t>
      </w:r>
      <w:r w:rsidRPr="005F195F">
        <w:rPr>
          <w:color w:val="000000"/>
          <w:sz w:val="24"/>
          <w:szCs w:val="24"/>
        </w:rPr>
        <w:t xml:space="preserve"> information electronically</w:t>
      </w:r>
      <w:r>
        <w:rPr>
          <w:color w:val="000000"/>
          <w:sz w:val="24"/>
          <w:szCs w:val="24"/>
        </w:rPr>
        <w:t xml:space="preserve"> to FNS.  </w:t>
      </w:r>
      <w:r w:rsidR="00E76070" w:rsidRPr="00E76070">
        <w:rPr>
          <w:spacing w:val="-3"/>
          <w:sz w:val="24"/>
          <w:szCs w:val="24"/>
        </w:rPr>
        <w:t>State agencies collect participation and meal count data via their own electronic systems.  There is a small amount of non-electronic submissions that are sent via email, flash drive or facsimile</w:t>
      </w:r>
      <w:proofErr w:type="gramStart"/>
      <w:r w:rsidR="00E76070" w:rsidRPr="00E76070">
        <w:rPr>
          <w:spacing w:val="-3"/>
          <w:sz w:val="24"/>
          <w:szCs w:val="24"/>
        </w:rPr>
        <w:t xml:space="preserve">.   </w:t>
      </w:r>
      <w:proofErr w:type="gramEnd"/>
      <w:r w:rsidR="00E76070" w:rsidRPr="00E76070">
        <w:rPr>
          <w:spacing w:val="-3"/>
          <w:sz w:val="24"/>
          <w:szCs w:val="24"/>
        </w:rPr>
        <w:t>FNS estimates that 98% of the information submitted in this collect</w:t>
      </w:r>
      <w:r w:rsidR="00E76070">
        <w:rPr>
          <w:spacing w:val="-3"/>
          <w:sz w:val="24"/>
          <w:szCs w:val="24"/>
        </w:rPr>
        <w:t>ion is collected electronically</w:t>
      </w:r>
      <w:r w:rsidR="00E76070" w:rsidRPr="00E76070">
        <w:rPr>
          <w:spacing w:val="-3"/>
          <w:sz w:val="24"/>
          <w:szCs w:val="24"/>
        </w:rPr>
        <w:t xml:space="preserve"> and only a negligible amount is submitted non-electronically.  Overall, out of the total </w:t>
      </w:r>
      <w:r w:rsidR="0014219B">
        <w:rPr>
          <w:spacing w:val="-3"/>
          <w:sz w:val="24"/>
          <w:szCs w:val="24"/>
        </w:rPr>
        <w:t>16,245,251</w:t>
      </w:r>
      <w:r w:rsidR="00E76070" w:rsidRPr="00E76070">
        <w:rPr>
          <w:spacing w:val="-3"/>
          <w:sz w:val="24"/>
          <w:szCs w:val="24"/>
        </w:rPr>
        <w:t xml:space="preserve"> responses for this collection, FN</w:t>
      </w:r>
      <w:r w:rsidR="0014219B">
        <w:rPr>
          <w:spacing w:val="-3"/>
          <w:sz w:val="24"/>
          <w:szCs w:val="24"/>
        </w:rPr>
        <w:t>S estimates that approximately 98</w:t>
      </w:r>
      <w:r w:rsidR="00E76070" w:rsidRPr="00E76070">
        <w:rPr>
          <w:spacing w:val="-3"/>
          <w:sz w:val="24"/>
          <w:szCs w:val="24"/>
        </w:rPr>
        <w:t>% (</w:t>
      </w:r>
      <w:r w:rsidR="0014219B">
        <w:rPr>
          <w:spacing w:val="-3"/>
          <w:sz w:val="24"/>
          <w:szCs w:val="24"/>
        </w:rPr>
        <w:t>15,920,346</w:t>
      </w:r>
      <w:r w:rsidR="00E76070" w:rsidRPr="00E76070">
        <w:rPr>
          <w:spacing w:val="-3"/>
          <w:sz w:val="24"/>
          <w:szCs w:val="24"/>
        </w:rPr>
        <w:t xml:space="preserve"> responses) will be submitted electronically.</w:t>
      </w:r>
    </w:p>
    <w:p w:rsidR="0027498F" w:rsidRPr="0027498F" w:rsidRDefault="0027498F" w:rsidP="0027498F">
      <w:pPr>
        <w:pStyle w:val="BodyText"/>
        <w:spacing w:after="0" w:line="480" w:lineRule="auto"/>
        <w:rPr>
          <w:color w:val="000000"/>
          <w:sz w:val="24"/>
          <w:szCs w:val="24"/>
        </w:rPr>
      </w:pPr>
    </w:p>
    <w:p w:rsidR="008640A8" w:rsidRPr="00663322" w:rsidRDefault="008640A8" w:rsidP="008640A8">
      <w:pPr>
        <w:pStyle w:val="Heading1"/>
        <w:spacing w:before="0" w:line="480" w:lineRule="auto"/>
        <w:rPr>
          <w:rFonts w:ascii="Times New Roman" w:hAnsi="Times New Roman" w:cs="Times New Roman"/>
          <w:color w:val="auto"/>
          <w:sz w:val="24"/>
          <w:szCs w:val="24"/>
        </w:rPr>
      </w:pPr>
      <w:bookmarkStart w:id="4" w:name="_Toc433208441"/>
      <w:r w:rsidRPr="00663322">
        <w:rPr>
          <w:rFonts w:ascii="Times New Roman" w:hAnsi="Times New Roman" w:cs="Times New Roman"/>
          <w:color w:val="auto"/>
          <w:sz w:val="24"/>
          <w:szCs w:val="24"/>
        </w:rPr>
        <w:lastRenderedPageBreak/>
        <w:t>A</w:t>
      </w:r>
      <w:r>
        <w:rPr>
          <w:rFonts w:ascii="Times New Roman" w:hAnsi="Times New Roman" w:cs="Times New Roman"/>
          <w:color w:val="auto"/>
          <w:sz w:val="24"/>
          <w:szCs w:val="24"/>
        </w:rPr>
        <w:t>4</w:t>
      </w:r>
      <w:proofErr w:type="gramStart"/>
      <w:r>
        <w:rPr>
          <w:rFonts w:ascii="Times New Roman" w:hAnsi="Times New Roman" w:cs="Times New Roman"/>
          <w:color w:val="auto"/>
          <w:sz w:val="24"/>
          <w:szCs w:val="24"/>
        </w:rPr>
        <w:t>. Efforts to Identify Duplication</w:t>
      </w:r>
      <w:r w:rsidRPr="00663322">
        <w:rPr>
          <w:rFonts w:ascii="Times New Roman" w:hAnsi="Times New Roman" w:cs="Times New Roman"/>
          <w:color w:val="auto"/>
          <w:sz w:val="24"/>
          <w:szCs w:val="24"/>
        </w:rPr>
        <w:t>.</w:t>
      </w:r>
      <w:bookmarkEnd w:id="4"/>
      <w:proofErr w:type="gramEnd"/>
    </w:p>
    <w:p w:rsidR="0027498F" w:rsidRPr="0027498F" w:rsidRDefault="0027498F" w:rsidP="0027498F">
      <w:pPr>
        <w:pStyle w:val="BodyText"/>
        <w:spacing w:after="0" w:line="480" w:lineRule="auto"/>
        <w:rPr>
          <w:b/>
          <w:color w:val="000000"/>
          <w:sz w:val="24"/>
          <w:szCs w:val="24"/>
        </w:rPr>
      </w:pPr>
      <w:r w:rsidRPr="0027498F">
        <w:rPr>
          <w:b/>
          <w:color w:val="000000"/>
          <w:sz w:val="24"/>
          <w:szCs w:val="24"/>
        </w:rPr>
        <w:t>Describe efforts to identify duplication</w:t>
      </w:r>
      <w:proofErr w:type="gramStart"/>
      <w:r w:rsidRPr="0027498F">
        <w:rPr>
          <w:b/>
          <w:color w:val="000000"/>
          <w:sz w:val="24"/>
          <w:szCs w:val="24"/>
        </w:rPr>
        <w:t xml:space="preserve">. </w:t>
      </w:r>
      <w:proofErr w:type="gramEnd"/>
      <w:r w:rsidRPr="0027498F">
        <w:rPr>
          <w:b/>
          <w:sz w:val="24"/>
          <w:szCs w:val="24"/>
        </w:rPr>
        <w:t>Show specifically why any similar information already available cannot be used or modified for use for the purpose described in item 2 above</w:t>
      </w:r>
      <w:r w:rsidRPr="0027498F">
        <w:rPr>
          <w:b/>
          <w:color w:val="000000"/>
          <w:sz w:val="24"/>
          <w:szCs w:val="24"/>
        </w:rPr>
        <w:t>.</w:t>
      </w:r>
    </w:p>
    <w:p w:rsidR="006E0539" w:rsidRDefault="00561A87" w:rsidP="0027498F">
      <w:pPr>
        <w:spacing w:line="480" w:lineRule="auto"/>
        <w:rPr>
          <w:spacing w:val="-3"/>
          <w:sz w:val="24"/>
          <w:szCs w:val="24"/>
        </w:rPr>
      </w:pPr>
      <w:r>
        <w:rPr>
          <w:spacing w:val="-3"/>
          <w:sz w:val="24"/>
          <w:szCs w:val="24"/>
        </w:rPr>
        <w:t xml:space="preserve">FNS solely monitors and administers the Child Nutrition Programs.  </w:t>
      </w:r>
      <w:r w:rsidR="00B91788">
        <w:rPr>
          <w:spacing w:val="-3"/>
          <w:sz w:val="24"/>
          <w:szCs w:val="24"/>
        </w:rPr>
        <w:t xml:space="preserve">The community eligibility is a new </w:t>
      </w:r>
      <w:r w:rsidR="00D82D78">
        <w:rPr>
          <w:spacing w:val="-3"/>
          <w:sz w:val="24"/>
          <w:szCs w:val="24"/>
        </w:rPr>
        <w:t>provision</w:t>
      </w:r>
      <w:r w:rsidR="005162E5">
        <w:rPr>
          <w:spacing w:val="-3"/>
          <w:sz w:val="24"/>
          <w:szCs w:val="24"/>
        </w:rPr>
        <w:t xml:space="preserve">. </w:t>
      </w:r>
      <w:r w:rsidR="0027498F">
        <w:rPr>
          <w:spacing w:val="-3"/>
          <w:sz w:val="24"/>
          <w:szCs w:val="24"/>
        </w:rPr>
        <w:t xml:space="preserve"> </w:t>
      </w:r>
      <w:r>
        <w:rPr>
          <w:spacing w:val="-3"/>
          <w:sz w:val="24"/>
          <w:szCs w:val="24"/>
        </w:rPr>
        <w:t xml:space="preserve">Every effort has been made to avoid duplication.  </w:t>
      </w:r>
      <w:r w:rsidR="005162E5">
        <w:rPr>
          <w:spacing w:val="-3"/>
          <w:sz w:val="24"/>
          <w:szCs w:val="24"/>
        </w:rPr>
        <w:t>There are</w:t>
      </w:r>
      <w:r w:rsidR="00D82D78">
        <w:rPr>
          <w:spacing w:val="-3"/>
          <w:sz w:val="24"/>
          <w:szCs w:val="24"/>
        </w:rPr>
        <w:t xml:space="preserve"> no other similar information collection</w:t>
      </w:r>
      <w:r w:rsidR="005162E5">
        <w:rPr>
          <w:spacing w:val="-3"/>
          <w:sz w:val="24"/>
          <w:szCs w:val="24"/>
        </w:rPr>
        <w:t>s</w:t>
      </w:r>
      <w:r w:rsidR="00D82D78">
        <w:rPr>
          <w:spacing w:val="-3"/>
          <w:sz w:val="24"/>
          <w:szCs w:val="24"/>
        </w:rPr>
        <w:t xml:space="preserve"> available for the notification requirement</w:t>
      </w:r>
      <w:r w:rsidR="005162E5">
        <w:rPr>
          <w:spacing w:val="-3"/>
          <w:sz w:val="24"/>
          <w:szCs w:val="24"/>
        </w:rPr>
        <w:t xml:space="preserve"> or for calculating the reimbursement rates using the identified student percentage</w:t>
      </w:r>
      <w:r w:rsidR="00D82D78">
        <w:rPr>
          <w:spacing w:val="-3"/>
          <w:sz w:val="24"/>
          <w:szCs w:val="24"/>
        </w:rPr>
        <w:t xml:space="preserve">.  </w:t>
      </w:r>
    </w:p>
    <w:p w:rsidR="00561A87" w:rsidRPr="00561A87" w:rsidRDefault="00561A87" w:rsidP="0027498F">
      <w:pPr>
        <w:spacing w:line="480" w:lineRule="auto"/>
        <w:rPr>
          <w:spacing w:val="-3"/>
          <w:sz w:val="24"/>
          <w:szCs w:val="24"/>
        </w:rPr>
      </w:pPr>
    </w:p>
    <w:p w:rsidR="008640A8" w:rsidRPr="00663322" w:rsidRDefault="008640A8" w:rsidP="008640A8">
      <w:pPr>
        <w:pStyle w:val="Heading1"/>
        <w:spacing w:before="0" w:line="480" w:lineRule="auto"/>
        <w:rPr>
          <w:rFonts w:ascii="Times New Roman" w:hAnsi="Times New Roman" w:cs="Times New Roman"/>
          <w:color w:val="auto"/>
          <w:sz w:val="24"/>
          <w:szCs w:val="24"/>
        </w:rPr>
      </w:pPr>
      <w:bookmarkStart w:id="5" w:name="_Toc433208442"/>
      <w:r w:rsidRPr="00663322">
        <w:rPr>
          <w:rFonts w:ascii="Times New Roman" w:hAnsi="Times New Roman" w:cs="Times New Roman"/>
          <w:color w:val="auto"/>
          <w:sz w:val="24"/>
          <w:szCs w:val="24"/>
        </w:rPr>
        <w:t>A</w:t>
      </w:r>
      <w:r>
        <w:rPr>
          <w:rFonts w:ascii="Times New Roman" w:hAnsi="Times New Roman" w:cs="Times New Roman"/>
          <w:color w:val="auto"/>
          <w:sz w:val="24"/>
          <w:szCs w:val="24"/>
        </w:rPr>
        <w:t>5</w:t>
      </w:r>
      <w:proofErr w:type="gramStart"/>
      <w:r>
        <w:rPr>
          <w:rFonts w:ascii="Times New Roman" w:hAnsi="Times New Roman" w:cs="Times New Roman"/>
          <w:color w:val="auto"/>
          <w:sz w:val="24"/>
          <w:szCs w:val="24"/>
        </w:rPr>
        <w:t>. Impacts on Small Businesses or Other Small Entities</w:t>
      </w:r>
      <w:r w:rsidRPr="00663322">
        <w:rPr>
          <w:rFonts w:ascii="Times New Roman" w:hAnsi="Times New Roman" w:cs="Times New Roman"/>
          <w:color w:val="auto"/>
          <w:sz w:val="24"/>
          <w:szCs w:val="24"/>
        </w:rPr>
        <w:t>.</w:t>
      </w:r>
      <w:bookmarkEnd w:id="5"/>
      <w:proofErr w:type="gramEnd"/>
    </w:p>
    <w:p w:rsidR="00561A87" w:rsidRPr="00561A87" w:rsidRDefault="00561A87" w:rsidP="00561A87">
      <w:pPr>
        <w:pStyle w:val="BodyText"/>
        <w:spacing w:line="480" w:lineRule="auto"/>
        <w:rPr>
          <w:b/>
          <w:color w:val="000000"/>
          <w:sz w:val="24"/>
          <w:szCs w:val="24"/>
        </w:rPr>
      </w:pPr>
      <w:r w:rsidRPr="00561A87">
        <w:rPr>
          <w:b/>
          <w:sz w:val="24"/>
          <w:szCs w:val="24"/>
        </w:rPr>
        <w:t>If the collection of information impacts small businesses or other small</w:t>
      </w:r>
      <w:r w:rsidRPr="00561A87">
        <w:rPr>
          <w:b/>
          <w:color w:val="000000"/>
          <w:sz w:val="24"/>
          <w:szCs w:val="24"/>
        </w:rPr>
        <w:t xml:space="preserve"> </w:t>
      </w:r>
      <w:r w:rsidRPr="00561A87">
        <w:rPr>
          <w:b/>
          <w:sz w:val="24"/>
          <w:szCs w:val="24"/>
        </w:rPr>
        <w:t>entities</w:t>
      </w:r>
      <w:r w:rsidR="008640A8">
        <w:rPr>
          <w:b/>
          <w:sz w:val="24"/>
          <w:szCs w:val="24"/>
        </w:rPr>
        <w:t xml:space="preserve"> (item 5 of the OMB Form 83-I)</w:t>
      </w:r>
      <w:r w:rsidRPr="00561A87">
        <w:rPr>
          <w:b/>
          <w:sz w:val="24"/>
          <w:szCs w:val="24"/>
        </w:rPr>
        <w:t>, describe any methods used to minimize burden</w:t>
      </w:r>
      <w:r w:rsidRPr="00561A87">
        <w:rPr>
          <w:b/>
          <w:color w:val="000000"/>
          <w:sz w:val="24"/>
          <w:szCs w:val="24"/>
        </w:rPr>
        <w:t>.</w:t>
      </w:r>
    </w:p>
    <w:p w:rsidR="00561A87" w:rsidRPr="00561A87" w:rsidRDefault="0014219B" w:rsidP="00561A87">
      <w:pPr>
        <w:pStyle w:val="BodyText"/>
        <w:spacing w:line="480" w:lineRule="auto"/>
        <w:rPr>
          <w:b/>
          <w:color w:val="000000"/>
          <w:sz w:val="24"/>
          <w:szCs w:val="24"/>
        </w:rPr>
      </w:pPr>
      <w:r>
        <w:rPr>
          <w:color w:val="000000"/>
          <w:sz w:val="24"/>
          <w:szCs w:val="24"/>
        </w:rPr>
        <w:t>S</w:t>
      </w:r>
      <w:r w:rsidR="00561A87" w:rsidRPr="00561A87">
        <w:rPr>
          <w:sz w:val="24"/>
          <w:szCs w:val="24"/>
        </w:rPr>
        <w:t xml:space="preserve">chool food authorities, LEAs, and schools generally meet the definition of a </w:t>
      </w:r>
      <w:r>
        <w:rPr>
          <w:sz w:val="24"/>
          <w:szCs w:val="24"/>
        </w:rPr>
        <w:t>“</w:t>
      </w:r>
      <w:r w:rsidR="00561A87" w:rsidRPr="00561A87">
        <w:rPr>
          <w:sz w:val="24"/>
          <w:szCs w:val="24"/>
        </w:rPr>
        <w:t>small governmental jurisdiction</w:t>
      </w:r>
      <w:r>
        <w:rPr>
          <w:sz w:val="24"/>
          <w:szCs w:val="24"/>
        </w:rPr>
        <w:t>” which meets the definition of “</w:t>
      </w:r>
      <w:r w:rsidR="00561A87" w:rsidRPr="00561A87">
        <w:rPr>
          <w:sz w:val="24"/>
          <w:szCs w:val="24"/>
        </w:rPr>
        <w:t>small entity</w:t>
      </w:r>
      <w:r>
        <w:rPr>
          <w:sz w:val="24"/>
          <w:szCs w:val="24"/>
        </w:rPr>
        <w:t>”</w:t>
      </w:r>
      <w:r w:rsidR="00561A87" w:rsidRPr="00561A87">
        <w:rPr>
          <w:sz w:val="24"/>
          <w:szCs w:val="24"/>
        </w:rPr>
        <w:t xml:space="preserve"> in the Regulatory Flexibility Act.</w:t>
      </w:r>
      <w:r w:rsidR="00561A87" w:rsidRPr="00561A87">
        <w:rPr>
          <w:spacing w:val="-3"/>
          <w:sz w:val="24"/>
          <w:szCs w:val="24"/>
        </w:rPr>
        <w:t xml:space="preserve">  FNS estimates that 98% (approximately 19,426</w:t>
      </w:r>
      <w:r w:rsidR="008640A8">
        <w:rPr>
          <w:spacing w:val="-3"/>
          <w:sz w:val="24"/>
          <w:szCs w:val="24"/>
        </w:rPr>
        <w:t xml:space="preserve"> of the LEAs</w:t>
      </w:r>
      <w:r w:rsidR="00561A87" w:rsidRPr="00561A87">
        <w:rPr>
          <w:spacing w:val="-3"/>
          <w:sz w:val="24"/>
          <w:szCs w:val="24"/>
        </w:rPr>
        <w:t>) of respondents are small entities</w:t>
      </w:r>
      <w:r w:rsidR="00561A87" w:rsidRPr="00561A87">
        <w:rPr>
          <w:color w:val="000000"/>
          <w:sz w:val="24"/>
          <w:szCs w:val="24"/>
        </w:rPr>
        <w:t xml:space="preserve"> impacted by this collection of information. </w:t>
      </w:r>
      <w:r>
        <w:rPr>
          <w:color w:val="000000"/>
          <w:sz w:val="24"/>
          <w:szCs w:val="24"/>
        </w:rPr>
        <w:t xml:space="preserve"> </w:t>
      </w:r>
      <w:r w:rsidRPr="00561A87">
        <w:rPr>
          <w:color w:val="000000"/>
          <w:sz w:val="24"/>
          <w:szCs w:val="24"/>
        </w:rPr>
        <w:t xml:space="preserve">Information being requested or required has been held to the minimum required for the intended use.  </w:t>
      </w:r>
    </w:p>
    <w:p w:rsidR="00561A87" w:rsidRPr="00561A87" w:rsidRDefault="00561A87" w:rsidP="0027498F">
      <w:pPr>
        <w:spacing w:line="480" w:lineRule="auto"/>
        <w:rPr>
          <w:spacing w:val="-3"/>
          <w:sz w:val="24"/>
          <w:szCs w:val="24"/>
        </w:rPr>
      </w:pPr>
    </w:p>
    <w:p w:rsidR="008640A8" w:rsidRPr="00663322" w:rsidRDefault="008640A8" w:rsidP="008640A8">
      <w:pPr>
        <w:pStyle w:val="Heading1"/>
        <w:spacing w:before="0" w:line="480" w:lineRule="auto"/>
        <w:rPr>
          <w:rFonts w:ascii="Times New Roman" w:hAnsi="Times New Roman" w:cs="Times New Roman"/>
          <w:color w:val="auto"/>
          <w:sz w:val="24"/>
          <w:szCs w:val="24"/>
        </w:rPr>
      </w:pPr>
      <w:bookmarkStart w:id="6" w:name="_Toc433208443"/>
      <w:r w:rsidRPr="00663322">
        <w:rPr>
          <w:rFonts w:ascii="Times New Roman" w:hAnsi="Times New Roman" w:cs="Times New Roman"/>
          <w:color w:val="auto"/>
          <w:sz w:val="24"/>
          <w:szCs w:val="24"/>
        </w:rPr>
        <w:t>A</w:t>
      </w:r>
      <w:r>
        <w:rPr>
          <w:rFonts w:ascii="Times New Roman" w:hAnsi="Times New Roman" w:cs="Times New Roman"/>
          <w:color w:val="auto"/>
          <w:sz w:val="24"/>
          <w:szCs w:val="24"/>
        </w:rPr>
        <w:t>6</w:t>
      </w:r>
      <w:proofErr w:type="gramStart"/>
      <w:r>
        <w:rPr>
          <w:rFonts w:ascii="Times New Roman" w:hAnsi="Times New Roman" w:cs="Times New Roman"/>
          <w:color w:val="auto"/>
          <w:sz w:val="24"/>
          <w:szCs w:val="24"/>
        </w:rPr>
        <w:t>. Consequences of Collecting the Information Less Frequently</w:t>
      </w:r>
      <w:r w:rsidRPr="00663322">
        <w:rPr>
          <w:rFonts w:ascii="Times New Roman" w:hAnsi="Times New Roman" w:cs="Times New Roman"/>
          <w:color w:val="auto"/>
          <w:sz w:val="24"/>
          <w:szCs w:val="24"/>
        </w:rPr>
        <w:t>.</w:t>
      </w:r>
      <w:bookmarkEnd w:id="6"/>
      <w:proofErr w:type="gramEnd"/>
    </w:p>
    <w:p w:rsidR="00561A87" w:rsidRPr="00561A87" w:rsidRDefault="00561A87" w:rsidP="00561A87">
      <w:pPr>
        <w:pStyle w:val="BodyText"/>
        <w:spacing w:line="480" w:lineRule="auto"/>
        <w:rPr>
          <w:b/>
          <w:color w:val="000000"/>
          <w:sz w:val="24"/>
          <w:szCs w:val="24"/>
        </w:rPr>
      </w:pPr>
      <w:r w:rsidRPr="00561A87">
        <w:rPr>
          <w:b/>
          <w:sz w:val="24"/>
          <w:szCs w:val="24"/>
        </w:rPr>
        <w:t>Describe the consequence to Federal program or policy activities if the collection is not conducted or is conducted less frequently, as well as any technical or legal obstacles to</w:t>
      </w:r>
      <w:r w:rsidR="008640A8">
        <w:rPr>
          <w:b/>
          <w:sz w:val="24"/>
          <w:szCs w:val="24"/>
        </w:rPr>
        <w:t xml:space="preserve"> reducing </w:t>
      </w:r>
      <w:r w:rsidRPr="00561A87">
        <w:rPr>
          <w:b/>
          <w:sz w:val="24"/>
          <w:szCs w:val="24"/>
        </w:rPr>
        <w:t>burden</w:t>
      </w:r>
      <w:r w:rsidRPr="00561A87">
        <w:rPr>
          <w:b/>
          <w:color w:val="000000"/>
          <w:sz w:val="24"/>
          <w:szCs w:val="24"/>
        </w:rPr>
        <w:t>.</w:t>
      </w:r>
    </w:p>
    <w:p w:rsidR="00561A87" w:rsidRPr="00561A87" w:rsidRDefault="00561A87" w:rsidP="00561A87">
      <w:pPr>
        <w:pStyle w:val="BodyTextIndent3"/>
        <w:spacing w:after="0" w:line="480" w:lineRule="auto"/>
        <w:ind w:left="0"/>
        <w:rPr>
          <w:color w:val="000000"/>
          <w:sz w:val="24"/>
          <w:szCs w:val="24"/>
        </w:rPr>
      </w:pPr>
      <w:r w:rsidRPr="00561A87">
        <w:rPr>
          <w:spacing w:val="-3"/>
          <w:sz w:val="24"/>
          <w:szCs w:val="24"/>
        </w:rPr>
        <w:lastRenderedPageBreak/>
        <w:t xml:space="preserve">The information collected annually </w:t>
      </w:r>
      <w:r w:rsidRPr="00561A87">
        <w:rPr>
          <w:color w:val="000000"/>
          <w:sz w:val="24"/>
          <w:szCs w:val="24"/>
        </w:rPr>
        <w:t>is required for LEAs</w:t>
      </w:r>
      <w:r>
        <w:rPr>
          <w:color w:val="000000"/>
          <w:sz w:val="24"/>
          <w:szCs w:val="24"/>
        </w:rPr>
        <w:t xml:space="preserve"> and State agencies</w:t>
      </w:r>
      <w:r w:rsidRPr="00561A87">
        <w:rPr>
          <w:color w:val="000000"/>
          <w:sz w:val="24"/>
          <w:szCs w:val="24"/>
        </w:rPr>
        <w:t xml:space="preserve">.  If this information is not collected or is collected less frequently, the identification of LEAs </w:t>
      </w:r>
      <w:r w:rsidR="007415F6">
        <w:rPr>
          <w:color w:val="000000"/>
          <w:sz w:val="24"/>
          <w:szCs w:val="24"/>
        </w:rPr>
        <w:t>and schools that are eligible or potentially eligible to participate</w:t>
      </w:r>
      <w:r w:rsidRPr="00561A87">
        <w:rPr>
          <w:color w:val="000000"/>
          <w:sz w:val="24"/>
          <w:szCs w:val="24"/>
        </w:rPr>
        <w:t xml:space="preserve"> in the</w:t>
      </w:r>
      <w:r w:rsidR="007415F6" w:rsidRPr="007415F6">
        <w:rPr>
          <w:sz w:val="24"/>
          <w:szCs w:val="24"/>
        </w:rPr>
        <w:t xml:space="preserve"> </w:t>
      </w:r>
      <w:r w:rsidR="007415F6">
        <w:rPr>
          <w:sz w:val="24"/>
          <w:szCs w:val="24"/>
        </w:rPr>
        <w:t xml:space="preserve">community eligibility provision </w:t>
      </w:r>
      <w:r w:rsidRPr="00561A87">
        <w:rPr>
          <w:color w:val="000000"/>
          <w:sz w:val="24"/>
          <w:szCs w:val="24"/>
        </w:rPr>
        <w:t xml:space="preserve">would be unavailable.  </w:t>
      </w:r>
      <w:r w:rsidR="007415F6" w:rsidRPr="00F53DF3">
        <w:rPr>
          <w:sz w:val="24"/>
          <w:szCs w:val="24"/>
        </w:rPr>
        <w:t xml:space="preserve">The </w:t>
      </w:r>
      <w:r w:rsidR="007415F6">
        <w:rPr>
          <w:sz w:val="24"/>
          <w:szCs w:val="24"/>
        </w:rPr>
        <w:t xml:space="preserve">ability to participate in the community eligibility provision, and thus eliminate household applications for meal benefit determinations and provide free meals to all students is dependent on the claiming percentage that is generated from this data collection. </w:t>
      </w:r>
      <w:r w:rsidR="007415F6" w:rsidRPr="00F53DF3">
        <w:rPr>
          <w:sz w:val="24"/>
          <w:szCs w:val="24"/>
        </w:rPr>
        <w:t xml:space="preserve"> </w:t>
      </w:r>
      <w:r w:rsidR="007415F6">
        <w:rPr>
          <w:sz w:val="24"/>
          <w:szCs w:val="24"/>
        </w:rPr>
        <w:t xml:space="preserve">Notifications are critical for dissemination of eligibility status.  </w:t>
      </w:r>
      <w:r w:rsidR="007415F6">
        <w:rPr>
          <w:color w:val="000000"/>
          <w:sz w:val="24"/>
          <w:szCs w:val="24"/>
        </w:rPr>
        <w:t>T</w:t>
      </w:r>
      <w:r w:rsidRPr="00561A87">
        <w:rPr>
          <w:color w:val="000000"/>
          <w:sz w:val="24"/>
          <w:szCs w:val="24"/>
        </w:rPr>
        <w:t xml:space="preserve">he data is </w:t>
      </w:r>
      <w:r w:rsidR="007415F6">
        <w:rPr>
          <w:color w:val="000000"/>
          <w:sz w:val="24"/>
          <w:szCs w:val="24"/>
        </w:rPr>
        <w:t xml:space="preserve">also </w:t>
      </w:r>
      <w:r w:rsidRPr="00561A87">
        <w:rPr>
          <w:color w:val="000000"/>
          <w:sz w:val="24"/>
          <w:szCs w:val="24"/>
        </w:rPr>
        <w:t>used for statistical studies and research regarding program trends.</w:t>
      </w:r>
    </w:p>
    <w:p w:rsidR="00561A87" w:rsidRPr="007415F6" w:rsidRDefault="00561A87" w:rsidP="0027498F">
      <w:pPr>
        <w:spacing w:line="480" w:lineRule="auto"/>
        <w:rPr>
          <w:spacing w:val="-3"/>
          <w:sz w:val="24"/>
          <w:szCs w:val="24"/>
        </w:rPr>
      </w:pPr>
    </w:p>
    <w:p w:rsidR="008640A8" w:rsidRPr="00663322" w:rsidRDefault="008640A8" w:rsidP="008640A8">
      <w:pPr>
        <w:pStyle w:val="Heading1"/>
        <w:spacing w:before="0" w:line="480" w:lineRule="auto"/>
        <w:rPr>
          <w:rFonts w:ascii="Times New Roman" w:hAnsi="Times New Roman" w:cs="Times New Roman"/>
          <w:color w:val="auto"/>
          <w:sz w:val="24"/>
          <w:szCs w:val="24"/>
        </w:rPr>
      </w:pPr>
      <w:bookmarkStart w:id="7" w:name="_Toc433208444"/>
      <w:r w:rsidRPr="00663322">
        <w:rPr>
          <w:rFonts w:ascii="Times New Roman" w:hAnsi="Times New Roman" w:cs="Times New Roman"/>
          <w:color w:val="auto"/>
          <w:sz w:val="24"/>
          <w:szCs w:val="24"/>
        </w:rPr>
        <w:t>A</w:t>
      </w:r>
      <w:r>
        <w:rPr>
          <w:rFonts w:ascii="Times New Roman" w:hAnsi="Times New Roman" w:cs="Times New Roman"/>
          <w:color w:val="auto"/>
          <w:sz w:val="24"/>
          <w:szCs w:val="24"/>
        </w:rPr>
        <w:t>7</w:t>
      </w:r>
      <w:proofErr w:type="gramStart"/>
      <w:r>
        <w:rPr>
          <w:rFonts w:ascii="Times New Roman" w:hAnsi="Times New Roman" w:cs="Times New Roman"/>
          <w:color w:val="auto"/>
          <w:sz w:val="24"/>
          <w:szCs w:val="24"/>
        </w:rPr>
        <w:t>. Special Circumstances Relating to the Guidelines of 5 CFR 1320.5</w:t>
      </w:r>
      <w:r w:rsidRPr="00663322">
        <w:rPr>
          <w:rFonts w:ascii="Times New Roman" w:hAnsi="Times New Roman" w:cs="Times New Roman"/>
          <w:color w:val="auto"/>
          <w:sz w:val="24"/>
          <w:szCs w:val="24"/>
        </w:rPr>
        <w:t>.</w:t>
      </w:r>
      <w:bookmarkEnd w:id="7"/>
      <w:proofErr w:type="gramEnd"/>
    </w:p>
    <w:p w:rsidR="007415F6" w:rsidRPr="007415F6" w:rsidRDefault="007415F6" w:rsidP="007415F6">
      <w:pPr>
        <w:pStyle w:val="BodyText"/>
        <w:spacing w:line="480" w:lineRule="auto"/>
        <w:rPr>
          <w:b/>
          <w:sz w:val="24"/>
          <w:szCs w:val="24"/>
        </w:rPr>
      </w:pPr>
      <w:r w:rsidRPr="007415F6">
        <w:rPr>
          <w:b/>
          <w:color w:val="000000"/>
          <w:sz w:val="24"/>
          <w:szCs w:val="24"/>
        </w:rPr>
        <w:t>Explain any special circumstances that would cause an information collection to be conducted in a manner that is inconsistent with 5 CFR 1320.5:</w:t>
      </w:r>
    </w:p>
    <w:p w:rsidR="006E0539" w:rsidRPr="009A3085" w:rsidRDefault="006E0539" w:rsidP="007A0D1D">
      <w:pPr>
        <w:numPr>
          <w:ilvl w:val="0"/>
          <w:numId w:val="2"/>
        </w:numPr>
        <w:tabs>
          <w:tab w:val="clear" w:pos="360"/>
        </w:tabs>
        <w:spacing w:after="80" w:line="480" w:lineRule="auto"/>
        <w:ind w:left="1170" w:hanging="450"/>
        <w:rPr>
          <w:b/>
          <w:sz w:val="24"/>
          <w:szCs w:val="24"/>
        </w:rPr>
      </w:pPr>
      <w:r w:rsidRPr="009A3085">
        <w:rPr>
          <w:b/>
          <w:sz w:val="24"/>
          <w:szCs w:val="24"/>
        </w:rPr>
        <w:t>requiring respondents to report informa</w:t>
      </w:r>
      <w:r w:rsidRPr="009A3085">
        <w:rPr>
          <w:b/>
          <w:sz w:val="24"/>
          <w:szCs w:val="24"/>
        </w:rPr>
        <w:softHyphen/>
        <w:t>tion to the agency more often than quarterly;</w:t>
      </w:r>
    </w:p>
    <w:p w:rsidR="006E0539" w:rsidRPr="009A3085" w:rsidRDefault="006E0539" w:rsidP="007A0D1D">
      <w:pPr>
        <w:numPr>
          <w:ilvl w:val="0"/>
          <w:numId w:val="3"/>
        </w:numPr>
        <w:tabs>
          <w:tab w:val="clear" w:pos="360"/>
        </w:tabs>
        <w:spacing w:after="80" w:line="480" w:lineRule="auto"/>
        <w:ind w:left="1170" w:hanging="450"/>
        <w:rPr>
          <w:b/>
          <w:sz w:val="24"/>
          <w:szCs w:val="24"/>
        </w:rPr>
      </w:pPr>
      <w:r w:rsidRPr="009A3085">
        <w:rPr>
          <w:b/>
          <w:sz w:val="24"/>
          <w:szCs w:val="24"/>
        </w:rPr>
        <w:t>requiring respondents to prepare a writ</w:t>
      </w:r>
      <w:r w:rsidRPr="009A3085">
        <w:rPr>
          <w:b/>
          <w:sz w:val="24"/>
          <w:szCs w:val="24"/>
        </w:rPr>
        <w:softHyphen/>
        <w:t>ten response to a collection of infor</w:t>
      </w:r>
      <w:r w:rsidRPr="009A3085">
        <w:rPr>
          <w:b/>
          <w:sz w:val="24"/>
          <w:szCs w:val="24"/>
        </w:rPr>
        <w:softHyphen/>
        <w:t>ma</w:t>
      </w:r>
      <w:r w:rsidRPr="009A3085">
        <w:rPr>
          <w:b/>
          <w:sz w:val="24"/>
          <w:szCs w:val="24"/>
        </w:rPr>
        <w:softHyphen/>
        <w:t>tion in fewer than 30 days after receipt of it;</w:t>
      </w:r>
    </w:p>
    <w:p w:rsidR="006E0539" w:rsidRPr="009A3085" w:rsidRDefault="006E0539" w:rsidP="007A0D1D">
      <w:pPr>
        <w:numPr>
          <w:ilvl w:val="0"/>
          <w:numId w:val="4"/>
        </w:numPr>
        <w:tabs>
          <w:tab w:val="clear" w:pos="360"/>
        </w:tabs>
        <w:spacing w:after="80" w:line="480" w:lineRule="auto"/>
        <w:ind w:left="1170" w:hanging="450"/>
        <w:rPr>
          <w:b/>
          <w:sz w:val="24"/>
          <w:szCs w:val="24"/>
        </w:rPr>
      </w:pPr>
      <w:r w:rsidRPr="009A3085">
        <w:rPr>
          <w:b/>
          <w:sz w:val="24"/>
          <w:szCs w:val="24"/>
        </w:rPr>
        <w:t>requiring respondents to submit more than an original and two copies of any docu</w:t>
      </w:r>
      <w:r w:rsidRPr="009A3085">
        <w:rPr>
          <w:b/>
          <w:sz w:val="24"/>
          <w:szCs w:val="24"/>
        </w:rPr>
        <w:softHyphen/>
        <w:t>ment;</w:t>
      </w:r>
    </w:p>
    <w:p w:rsidR="006E0539" w:rsidRPr="009A3085" w:rsidRDefault="006E0539" w:rsidP="007A0D1D">
      <w:pPr>
        <w:numPr>
          <w:ilvl w:val="0"/>
          <w:numId w:val="5"/>
        </w:numPr>
        <w:tabs>
          <w:tab w:val="clear" w:pos="360"/>
        </w:tabs>
        <w:spacing w:after="80" w:line="480" w:lineRule="auto"/>
        <w:ind w:left="1170" w:hanging="450"/>
        <w:rPr>
          <w:b/>
          <w:sz w:val="24"/>
          <w:szCs w:val="24"/>
        </w:rPr>
      </w:pPr>
      <w:r w:rsidRPr="009A3085">
        <w:rPr>
          <w:b/>
          <w:sz w:val="24"/>
          <w:szCs w:val="24"/>
        </w:rPr>
        <w:t>requiring respondents to retain re</w:t>
      </w:r>
      <w:r w:rsidRPr="009A3085">
        <w:rPr>
          <w:b/>
          <w:sz w:val="24"/>
          <w:szCs w:val="24"/>
        </w:rPr>
        <w:softHyphen/>
        <w:t>cords, other than health, medical, governm</w:t>
      </w:r>
      <w:r w:rsidRPr="009A3085">
        <w:rPr>
          <w:b/>
          <w:sz w:val="24"/>
          <w:szCs w:val="24"/>
        </w:rPr>
        <w:softHyphen/>
        <w:t>ent contract, grant-in-aid, or tax records for more than three years;</w:t>
      </w:r>
    </w:p>
    <w:p w:rsidR="006E0539" w:rsidRPr="009A3085" w:rsidRDefault="006E0539" w:rsidP="007A0D1D">
      <w:pPr>
        <w:numPr>
          <w:ilvl w:val="0"/>
          <w:numId w:val="6"/>
        </w:numPr>
        <w:tabs>
          <w:tab w:val="clear" w:pos="360"/>
        </w:tabs>
        <w:spacing w:after="80" w:line="480" w:lineRule="auto"/>
        <w:ind w:left="1170" w:hanging="450"/>
        <w:rPr>
          <w:b/>
          <w:sz w:val="24"/>
          <w:szCs w:val="24"/>
        </w:rPr>
      </w:pPr>
      <w:r w:rsidRPr="009A3085">
        <w:rPr>
          <w:b/>
          <w:sz w:val="24"/>
          <w:szCs w:val="24"/>
        </w:rPr>
        <w:t>in connection with a statisti</w:t>
      </w:r>
      <w:r w:rsidRPr="009A3085">
        <w:rPr>
          <w:b/>
          <w:sz w:val="24"/>
          <w:szCs w:val="24"/>
        </w:rPr>
        <w:softHyphen/>
        <w:t>cal sur</w:t>
      </w:r>
      <w:r w:rsidRPr="009A3085">
        <w:rPr>
          <w:b/>
          <w:sz w:val="24"/>
          <w:szCs w:val="24"/>
        </w:rPr>
        <w:softHyphen/>
        <w:t>vey, that is not de</w:t>
      </w:r>
      <w:r w:rsidRPr="009A3085">
        <w:rPr>
          <w:b/>
          <w:sz w:val="24"/>
          <w:szCs w:val="24"/>
        </w:rPr>
        <w:softHyphen/>
        <w:t>signed to produce valid and reli</w:t>
      </w:r>
      <w:r w:rsidRPr="009A3085">
        <w:rPr>
          <w:b/>
          <w:sz w:val="24"/>
          <w:szCs w:val="24"/>
        </w:rPr>
        <w:softHyphen/>
        <w:t>able results that can be general</w:t>
      </w:r>
      <w:r w:rsidRPr="009A3085">
        <w:rPr>
          <w:b/>
          <w:sz w:val="24"/>
          <w:szCs w:val="24"/>
        </w:rPr>
        <w:softHyphen/>
        <w:t>ized to the uni</w:t>
      </w:r>
      <w:r w:rsidRPr="009A3085">
        <w:rPr>
          <w:b/>
          <w:sz w:val="24"/>
          <w:szCs w:val="24"/>
        </w:rPr>
        <w:softHyphen/>
        <w:t>verse of study;</w:t>
      </w:r>
    </w:p>
    <w:p w:rsidR="006E0539" w:rsidRPr="009A3085" w:rsidRDefault="006E0539" w:rsidP="007A0D1D">
      <w:pPr>
        <w:numPr>
          <w:ilvl w:val="0"/>
          <w:numId w:val="7"/>
        </w:numPr>
        <w:tabs>
          <w:tab w:val="clear" w:pos="360"/>
        </w:tabs>
        <w:spacing w:after="80" w:line="480" w:lineRule="auto"/>
        <w:ind w:left="1170" w:hanging="450"/>
        <w:rPr>
          <w:b/>
          <w:sz w:val="24"/>
          <w:szCs w:val="24"/>
        </w:rPr>
      </w:pPr>
      <w:r w:rsidRPr="009A3085">
        <w:rPr>
          <w:b/>
          <w:sz w:val="24"/>
          <w:szCs w:val="24"/>
        </w:rPr>
        <w:lastRenderedPageBreak/>
        <w:t>requiring the use of a statis</w:t>
      </w:r>
      <w:r w:rsidRPr="009A3085">
        <w:rPr>
          <w:b/>
          <w:sz w:val="24"/>
          <w:szCs w:val="24"/>
        </w:rPr>
        <w:softHyphen/>
        <w:t>tical data classi</w:t>
      </w:r>
      <w:r w:rsidRPr="009A3085">
        <w:rPr>
          <w:b/>
          <w:sz w:val="24"/>
          <w:szCs w:val="24"/>
        </w:rPr>
        <w:softHyphen/>
        <w:t>fication that has not been re</w:t>
      </w:r>
      <w:r w:rsidRPr="009A3085">
        <w:rPr>
          <w:b/>
          <w:sz w:val="24"/>
          <w:szCs w:val="24"/>
        </w:rPr>
        <w:softHyphen/>
        <w:t>vie</w:t>
      </w:r>
      <w:r w:rsidRPr="009A3085">
        <w:rPr>
          <w:b/>
          <w:sz w:val="24"/>
          <w:szCs w:val="24"/>
        </w:rPr>
        <w:softHyphen/>
        <w:t>wed and approved by OMB;</w:t>
      </w:r>
    </w:p>
    <w:p w:rsidR="006E0539" w:rsidRPr="009A3085" w:rsidRDefault="006E0539" w:rsidP="007A0D1D">
      <w:pPr>
        <w:numPr>
          <w:ilvl w:val="0"/>
          <w:numId w:val="8"/>
        </w:numPr>
        <w:tabs>
          <w:tab w:val="clear" w:pos="360"/>
        </w:tabs>
        <w:spacing w:after="80" w:line="480" w:lineRule="auto"/>
        <w:ind w:left="1170" w:hanging="450"/>
        <w:rPr>
          <w:b/>
          <w:sz w:val="24"/>
          <w:szCs w:val="24"/>
        </w:rPr>
      </w:pPr>
      <w:r w:rsidRPr="009A3085">
        <w:rPr>
          <w:b/>
          <w:sz w:val="24"/>
          <w:szCs w:val="24"/>
        </w:rPr>
        <w:t>that includes a pledge of confiden</w:t>
      </w:r>
      <w:r w:rsidRPr="009A3085">
        <w:rPr>
          <w:b/>
          <w:sz w:val="24"/>
          <w:szCs w:val="24"/>
        </w:rPr>
        <w:softHyphen/>
        <w:t>tiali</w:t>
      </w:r>
      <w:r w:rsidRPr="009A3085">
        <w:rPr>
          <w:b/>
          <w:sz w:val="24"/>
          <w:szCs w:val="24"/>
        </w:rPr>
        <w:softHyphen/>
        <w:t>ty that is not supported by au</w:t>
      </w:r>
      <w:r w:rsidRPr="009A3085">
        <w:rPr>
          <w:b/>
          <w:sz w:val="24"/>
          <w:szCs w:val="24"/>
        </w:rPr>
        <w:softHyphen/>
        <w:t>thority estab</w:t>
      </w:r>
      <w:r w:rsidRPr="009A3085">
        <w:rPr>
          <w:b/>
          <w:sz w:val="24"/>
          <w:szCs w:val="24"/>
        </w:rPr>
        <w:softHyphen/>
        <w:t>lished in statute or regu</w:t>
      </w:r>
      <w:r w:rsidRPr="009A3085">
        <w:rPr>
          <w:b/>
          <w:sz w:val="24"/>
          <w:szCs w:val="24"/>
        </w:rPr>
        <w:softHyphen/>
        <w:t>la</w:t>
      </w:r>
      <w:r w:rsidRPr="009A3085">
        <w:rPr>
          <w:b/>
          <w:sz w:val="24"/>
          <w:szCs w:val="24"/>
        </w:rPr>
        <w:softHyphen/>
        <w:t>tion, that is not sup</w:t>
      </w:r>
      <w:r w:rsidRPr="009A3085">
        <w:rPr>
          <w:b/>
          <w:sz w:val="24"/>
          <w:szCs w:val="24"/>
        </w:rPr>
        <w:softHyphen/>
        <w:t>ported by dis</w:t>
      </w:r>
      <w:r w:rsidRPr="009A3085">
        <w:rPr>
          <w:b/>
          <w:sz w:val="24"/>
          <w:szCs w:val="24"/>
        </w:rPr>
        <w:softHyphen/>
        <w:t>closure and data security policies that are consistent with the pledge, or which unneces</w:t>
      </w:r>
      <w:r w:rsidRPr="009A3085">
        <w:rPr>
          <w:b/>
          <w:sz w:val="24"/>
          <w:szCs w:val="24"/>
        </w:rPr>
        <w:softHyphen/>
        <w:t>sarily impedes shar</w:t>
      </w:r>
      <w:r w:rsidRPr="009A3085">
        <w:rPr>
          <w:b/>
          <w:sz w:val="24"/>
          <w:szCs w:val="24"/>
        </w:rPr>
        <w:softHyphen/>
        <w:t>ing of data with other agencies for com</w:t>
      </w:r>
      <w:r w:rsidRPr="009A3085">
        <w:rPr>
          <w:b/>
          <w:sz w:val="24"/>
          <w:szCs w:val="24"/>
        </w:rPr>
        <w:softHyphen/>
        <w:t>patible confiden</w:t>
      </w:r>
      <w:r w:rsidRPr="009A3085">
        <w:rPr>
          <w:b/>
          <w:sz w:val="24"/>
          <w:szCs w:val="24"/>
        </w:rPr>
        <w:softHyphen/>
        <w:t>tial use; or</w:t>
      </w:r>
    </w:p>
    <w:p w:rsidR="006E0539" w:rsidRPr="009A3085" w:rsidRDefault="006E0539" w:rsidP="006D5F09">
      <w:pPr>
        <w:numPr>
          <w:ilvl w:val="0"/>
          <w:numId w:val="9"/>
        </w:numPr>
        <w:tabs>
          <w:tab w:val="clear" w:pos="360"/>
        </w:tabs>
        <w:spacing w:after="80" w:line="480" w:lineRule="auto"/>
        <w:ind w:left="1170" w:hanging="450"/>
        <w:rPr>
          <w:sz w:val="24"/>
          <w:szCs w:val="24"/>
        </w:rPr>
      </w:pPr>
      <w:r w:rsidRPr="009A3085">
        <w:rPr>
          <w:b/>
          <w:sz w:val="24"/>
          <w:szCs w:val="24"/>
        </w:rPr>
        <w:t>requiring respondents to submit propri</w:t>
      </w:r>
      <w:r w:rsidRPr="009A3085">
        <w:rPr>
          <w:b/>
          <w:sz w:val="24"/>
          <w:szCs w:val="24"/>
        </w:rPr>
        <w:softHyphen/>
        <w:t>etary trade secret, or other confidential information unless the agency can demon</w:t>
      </w:r>
      <w:r w:rsidRPr="009A3085">
        <w:rPr>
          <w:b/>
          <w:sz w:val="24"/>
          <w:szCs w:val="24"/>
        </w:rPr>
        <w:softHyphen/>
        <w:t>strate that it has instituted procedures to protect the information's confidentiality to the extent permit</w:t>
      </w:r>
      <w:r w:rsidRPr="009A3085">
        <w:rPr>
          <w:b/>
          <w:sz w:val="24"/>
          <w:szCs w:val="24"/>
        </w:rPr>
        <w:softHyphen/>
        <w:t>ted by law.</w:t>
      </w:r>
    </w:p>
    <w:p w:rsidR="006E0539" w:rsidRDefault="006E0539" w:rsidP="00BB6FBB">
      <w:pPr>
        <w:ind w:left="720" w:hanging="720"/>
        <w:rPr>
          <w:sz w:val="24"/>
          <w:szCs w:val="24"/>
        </w:rPr>
      </w:pPr>
    </w:p>
    <w:p w:rsidR="00BB6FBB" w:rsidRDefault="00BB6FBB" w:rsidP="007415F6">
      <w:pPr>
        <w:pStyle w:val="Level2"/>
        <w:spacing w:line="480" w:lineRule="auto"/>
        <w:ind w:left="0" w:firstLine="0"/>
      </w:pPr>
      <w:r w:rsidRPr="00F53DF3">
        <w:t xml:space="preserve">There are no special circumstances.  The collection of information is conducted in a manner consistent with the guidelines in 5 CFR 1320.5. </w:t>
      </w:r>
    </w:p>
    <w:p w:rsidR="00353CD8" w:rsidRPr="00353CD8" w:rsidRDefault="00353CD8" w:rsidP="00353CD8">
      <w:pPr>
        <w:tabs>
          <w:tab w:val="left" w:pos="0"/>
        </w:tabs>
        <w:spacing w:line="480" w:lineRule="auto"/>
        <w:rPr>
          <w:sz w:val="24"/>
          <w:szCs w:val="24"/>
        </w:rPr>
      </w:pPr>
    </w:p>
    <w:p w:rsidR="008640A8" w:rsidRPr="00663322" w:rsidRDefault="008640A8" w:rsidP="008640A8">
      <w:pPr>
        <w:pStyle w:val="Heading1"/>
        <w:spacing w:before="0" w:line="480" w:lineRule="auto"/>
        <w:rPr>
          <w:rFonts w:ascii="Times New Roman" w:hAnsi="Times New Roman" w:cs="Times New Roman"/>
          <w:color w:val="auto"/>
          <w:sz w:val="24"/>
          <w:szCs w:val="24"/>
        </w:rPr>
      </w:pPr>
      <w:bookmarkStart w:id="8" w:name="_Toc433208445"/>
      <w:r w:rsidRPr="00663322">
        <w:rPr>
          <w:rFonts w:ascii="Times New Roman" w:hAnsi="Times New Roman" w:cs="Times New Roman"/>
          <w:color w:val="auto"/>
          <w:sz w:val="24"/>
          <w:szCs w:val="24"/>
        </w:rPr>
        <w:t>A</w:t>
      </w:r>
      <w:r>
        <w:rPr>
          <w:rFonts w:ascii="Times New Roman" w:hAnsi="Times New Roman" w:cs="Times New Roman"/>
          <w:color w:val="auto"/>
          <w:sz w:val="24"/>
          <w:szCs w:val="24"/>
        </w:rPr>
        <w:t>8</w:t>
      </w:r>
      <w:proofErr w:type="gramStart"/>
      <w:r>
        <w:rPr>
          <w:rFonts w:ascii="Times New Roman" w:hAnsi="Times New Roman" w:cs="Times New Roman"/>
          <w:color w:val="auto"/>
          <w:sz w:val="24"/>
          <w:szCs w:val="24"/>
        </w:rPr>
        <w:t>. Comments to the Federal Register Notice and Efforts for Consultation</w:t>
      </w:r>
      <w:r w:rsidRPr="00663322">
        <w:rPr>
          <w:rFonts w:ascii="Times New Roman" w:hAnsi="Times New Roman" w:cs="Times New Roman"/>
          <w:color w:val="auto"/>
          <w:sz w:val="24"/>
          <w:szCs w:val="24"/>
        </w:rPr>
        <w:t>.</w:t>
      </w:r>
      <w:bookmarkEnd w:id="8"/>
      <w:proofErr w:type="gramEnd"/>
    </w:p>
    <w:p w:rsidR="00353CD8" w:rsidRPr="00353CD8" w:rsidRDefault="00353CD8" w:rsidP="00353CD8">
      <w:pPr>
        <w:pStyle w:val="BodyText"/>
        <w:spacing w:line="480" w:lineRule="auto"/>
        <w:rPr>
          <w:b/>
          <w:color w:val="000000"/>
          <w:sz w:val="24"/>
          <w:szCs w:val="24"/>
        </w:rPr>
      </w:pPr>
      <w:r w:rsidRPr="00353CD8">
        <w:rPr>
          <w:b/>
          <w:sz w:val="24"/>
          <w:szCs w:val="24"/>
        </w:rPr>
        <w:t xml:space="preserve">If applicable, provide a copy and identify the date and page number of publication in the Federal Register of the agency's notice, </w:t>
      </w:r>
      <w:r w:rsidR="008640A8">
        <w:rPr>
          <w:b/>
          <w:sz w:val="24"/>
          <w:szCs w:val="24"/>
        </w:rPr>
        <w:t xml:space="preserve">required by 5 CFR 1320.8(d), </w:t>
      </w:r>
      <w:r w:rsidRPr="00353CD8">
        <w:rPr>
          <w:b/>
          <w:sz w:val="24"/>
          <w:szCs w:val="24"/>
        </w:rPr>
        <w:t>soliciting comments on the information collection prior to submission to OMB.  Summarize public comments received in response to that notice and describe actions taken by the agency in response to these comments</w:t>
      </w:r>
      <w:r w:rsidRPr="00353CD8">
        <w:rPr>
          <w:b/>
          <w:color w:val="000000"/>
          <w:sz w:val="24"/>
          <w:szCs w:val="24"/>
        </w:rPr>
        <w:t>.</w:t>
      </w:r>
      <w:r w:rsidR="008640A8">
        <w:rPr>
          <w:b/>
          <w:color w:val="000000"/>
          <w:sz w:val="24"/>
          <w:szCs w:val="24"/>
        </w:rPr>
        <w:t xml:space="preserve">  Specifically address comments received on cost and hour burden.</w:t>
      </w:r>
    </w:p>
    <w:p w:rsidR="00602B1B" w:rsidRDefault="00EF64B1" w:rsidP="00602B1B">
      <w:pPr>
        <w:spacing w:line="480" w:lineRule="auto"/>
        <w:rPr>
          <w:color w:val="000000"/>
          <w:sz w:val="24"/>
          <w:szCs w:val="24"/>
        </w:rPr>
      </w:pPr>
      <w:r w:rsidRPr="00E72430">
        <w:rPr>
          <w:spacing w:val="-3"/>
          <w:sz w:val="24"/>
          <w:szCs w:val="24"/>
        </w:rPr>
        <w:t xml:space="preserve">A 60-day </w:t>
      </w:r>
      <w:r w:rsidR="00C55931">
        <w:rPr>
          <w:spacing w:val="-3"/>
          <w:sz w:val="24"/>
          <w:szCs w:val="24"/>
        </w:rPr>
        <w:t>Federal Register N</w:t>
      </w:r>
      <w:r w:rsidRPr="00E72430">
        <w:rPr>
          <w:spacing w:val="-3"/>
          <w:sz w:val="24"/>
          <w:szCs w:val="24"/>
        </w:rPr>
        <w:t xml:space="preserve">otice </w:t>
      </w:r>
      <w:r w:rsidR="00DE033E">
        <w:rPr>
          <w:spacing w:val="-3"/>
          <w:sz w:val="24"/>
          <w:szCs w:val="24"/>
        </w:rPr>
        <w:t>wa</w:t>
      </w:r>
      <w:r w:rsidR="001949BB">
        <w:rPr>
          <w:spacing w:val="-3"/>
          <w:sz w:val="24"/>
          <w:szCs w:val="24"/>
        </w:rPr>
        <w:t>s</w:t>
      </w:r>
      <w:r w:rsidR="001949BB" w:rsidRPr="00E72430">
        <w:rPr>
          <w:spacing w:val="-3"/>
          <w:sz w:val="24"/>
          <w:szCs w:val="24"/>
        </w:rPr>
        <w:t xml:space="preserve"> </w:t>
      </w:r>
      <w:r w:rsidRPr="00E72430">
        <w:rPr>
          <w:spacing w:val="-3"/>
          <w:sz w:val="24"/>
          <w:szCs w:val="24"/>
        </w:rPr>
        <w:t>embedded in the Proposed Rule</w:t>
      </w:r>
      <w:r w:rsidR="00C55931">
        <w:rPr>
          <w:spacing w:val="-3"/>
          <w:sz w:val="24"/>
          <w:szCs w:val="24"/>
        </w:rPr>
        <w:t xml:space="preserve"> titled</w:t>
      </w:r>
      <w:r w:rsidRPr="00E72430">
        <w:rPr>
          <w:spacing w:val="-3"/>
          <w:sz w:val="24"/>
          <w:szCs w:val="24"/>
        </w:rPr>
        <w:t>, “</w:t>
      </w:r>
      <w:r w:rsidR="00E72430">
        <w:rPr>
          <w:spacing w:val="-3"/>
          <w:sz w:val="24"/>
          <w:szCs w:val="24"/>
        </w:rPr>
        <w:t>National School Lunch Program and School Breakfast Program: Eliminating Applications through Community Eligibility as Required by Healthy, Hunger-Free Kids Act of 2010</w:t>
      </w:r>
      <w:r w:rsidRPr="00E72430">
        <w:rPr>
          <w:spacing w:val="-3"/>
          <w:sz w:val="24"/>
          <w:szCs w:val="24"/>
        </w:rPr>
        <w:t xml:space="preserve">” </w:t>
      </w:r>
      <w:r w:rsidRPr="00A861E7">
        <w:rPr>
          <w:spacing w:val="-3"/>
          <w:sz w:val="24"/>
          <w:szCs w:val="24"/>
        </w:rPr>
        <w:t>published</w:t>
      </w:r>
      <w:r w:rsidR="00C55931">
        <w:rPr>
          <w:spacing w:val="-3"/>
          <w:sz w:val="24"/>
          <w:szCs w:val="24"/>
        </w:rPr>
        <w:t xml:space="preserve"> November</w:t>
      </w:r>
      <w:r w:rsidR="00C55931" w:rsidRPr="00F537A4">
        <w:rPr>
          <w:spacing w:val="-3"/>
          <w:sz w:val="24"/>
          <w:szCs w:val="24"/>
        </w:rPr>
        <w:t xml:space="preserve"> </w:t>
      </w:r>
      <w:r w:rsidR="00C55931">
        <w:rPr>
          <w:spacing w:val="-3"/>
          <w:sz w:val="24"/>
          <w:szCs w:val="24"/>
        </w:rPr>
        <w:t>4</w:t>
      </w:r>
      <w:r w:rsidR="00C55931" w:rsidRPr="00F537A4">
        <w:rPr>
          <w:spacing w:val="-3"/>
          <w:sz w:val="24"/>
          <w:szCs w:val="24"/>
        </w:rPr>
        <w:t>, 201</w:t>
      </w:r>
      <w:r w:rsidR="00C55931">
        <w:rPr>
          <w:spacing w:val="-3"/>
          <w:sz w:val="24"/>
          <w:szCs w:val="24"/>
        </w:rPr>
        <w:t>3</w:t>
      </w:r>
      <w:r w:rsidR="00C55931" w:rsidRPr="00F537A4">
        <w:rPr>
          <w:spacing w:val="-3"/>
          <w:sz w:val="24"/>
          <w:szCs w:val="24"/>
        </w:rPr>
        <w:t xml:space="preserve">, </w:t>
      </w:r>
      <w:r w:rsidR="00C55931" w:rsidRPr="00F537A4">
        <w:rPr>
          <w:spacing w:val="-3"/>
          <w:sz w:val="24"/>
          <w:szCs w:val="24"/>
        </w:rPr>
        <w:lastRenderedPageBreak/>
        <w:t>Federal Register, Vol. 7</w:t>
      </w:r>
      <w:r w:rsidR="00C55931">
        <w:rPr>
          <w:spacing w:val="-3"/>
          <w:sz w:val="24"/>
          <w:szCs w:val="24"/>
        </w:rPr>
        <w:t>8</w:t>
      </w:r>
      <w:r w:rsidR="00C55931" w:rsidRPr="00F537A4">
        <w:rPr>
          <w:spacing w:val="-3"/>
          <w:sz w:val="24"/>
          <w:szCs w:val="24"/>
        </w:rPr>
        <w:t xml:space="preserve">, No. </w:t>
      </w:r>
      <w:r w:rsidR="00C55931">
        <w:rPr>
          <w:spacing w:val="-3"/>
          <w:sz w:val="24"/>
          <w:szCs w:val="24"/>
        </w:rPr>
        <w:t>21</w:t>
      </w:r>
      <w:r w:rsidR="00C55931" w:rsidRPr="00F537A4">
        <w:rPr>
          <w:spacing w:val="-3"/>
          <w:sz w:val="24"/>
          <w:szCs w:val="24"/>
        </w:rPr>
        <w:t>3, pages 6</w:t>
      </w:r>
      <w:r w:rsidR="00C55931">
        <w:rPr>
          <w:spacing w:val="-3"/>
          <w:sz w:val="24"/>
          <w:szCs w:val="24"/>
        </w:rPr>
        <w:t>5890</w:t>
      </w:r>
      <w:r w:rsidR="00C55931" w:rsidRPr="00F537A4">
        <w:rPr>
          <w:rStyle w:val="page"/>
          <w:sz w:val="24"/>
          <w:szCs w:val="24"/>
        </w:rPr>
        <w:t>-</w:t>
      </w:r>
      <w:r w:rsidR="00C55931">
        <w:rPr>
          <w:rStyle w:val="page"/>
          <w:sz w:val="24"/>
          <w:szCs w:val="24"/>
        </w:rPr>
        <w:t>65903</w:t>
      </w:r>
      <w:r w:rsidR="00A861E7">
        <w:rPr>
          <w:color w:val="000000"/>
          <w:sz w:val="24"/>
          <w:szCs w:val="24"/>
        </w:rPr>
        <w:t xml:space="preserve">. </w:t>
      </w:r>
      <w:r w:rsidR="00C55931">
        <w:rPr>
          <w:color w:val="000000"/>
          <w:sz w:val="24"/>
          <w:szCs w:val="24"/>
        </w:rPr>
        <w:t xml:space="preserve"> The comment period for the </w:t>
      </w:r>
      <w:r w:rsidR="00855C40" w:rsidRPr="00855C40">
        <w:rPr>
          <w:color w:val="000000"/>
          <w:sz w:val="24"/>
          <w:szCs w:val="24"/>
        </w:rPr>
        <w:t>information collection</w:t>
      </w:r>
      <w:r w:rsidR="00C55931">
        <w:rPr>
          <w:color w:val="000000"/>
          <w:sz w:val="24"/>
          <w:szCs w:val="24"/>
        </w:rPr>
        <w:t xml:space="preserve"> ended on </w:t>
      </w:r>
      <w:r w:rsidR="00602B1B">
        <w:rPr>
          <w:color w:val="000000"/>
          <w:sz w:val="24"/>
          <w:szCs w:val="24"/>
        </w:rPr>
        <w:t>Jan</w:t>
      </w:r>
      <w:r w:rsidR="00C55931">
        <w:rPr>
          <w:color w:val="000000"/>
          <w:sz w:val="24"/>
          <w:szCs w:val="24"/>
        </w:rPr>
        <w:t>uary 3, 2014</w:t>
      </w:r>
      <w:r w:rsidR="00855C40" w:rsidRPr="00855C40">
        <w:rPr>
          <w:color w:val="000000"/>
          <w:sz w:val="24"/>
          <w:szCs w:val="24"/>
        </w:rPr>
        <w:t>.</w:t>
      </w:r>
      <w:r w:rsidR="00602B1B">
        <w:rPr>
          <w:color w:val="000000"/>
          <w:sz w:val="24"/>
          <w:szCs w:val="24"/>
        </w:rPr>
        <w:t xml:space="preserve">  </w:t>
      </w:r>
    </w:p>
    <w:p w:rsidR="0014219B" w:rsidRDefault="0014219B" w:rsidP="00602B1B">
      <w:pPr>
        <w:spacing w:line="480" w:lineRule="auto"/>
        <w:rPr>
          <w:color w:val="000000"/>
          <w:sz w:val="24"/>
          <w:szCs w:val="24"/>
        </w:rPr>
      </w:pPr>
    </w:p>
    <w:p w:rsidR="00CA0F76" w:rsidRDefault="00602B1B" w:rsidP="00602B1B">
      <w:pPr>
        <w:spacing w:line="480" w:lineRule="auto"/>
        <w:rPr>
          <w:color w:val="000000"/>
        </w:rPr>
      </w:pPr>
      <w:r>
        <w:rPr>
          <w:color w:val="000000"/>
          <w:sz w:val="24"/>
          <w:szCs w:val="24"/>
        </w:rPr>
        <w:t xml:space="preserve">FNS </w:t>
      </w:r>
      <w:r w:rsidRPr="003F0F14">
        <w:rPr>
          <w:sz w:val="24"/>
          <w:szCs w:val="24"/>
        </w:rPr>
        <w:t xml:space="preserve">received </w:t>
      </w:r>
      <w:r>
        <w:rPr>
          <w:sz w:val="24"/>
          <w:szCs w:val="24"/>
        </w:rPr>
        <w:t xml:space="preserve">78 total comments on the proposed rule.  The final rule includes a discussion of the public comments and FNS response.  Regarding information collection, </w:t>
      </w:r>
      <w:r w:rsidRPr="003F0F14">
        <w:rPr>
          <w:sz w:val="24"/>
          <w:szCs w:val="24"/>
        </w:rPr>
        <w:t xml:space="preserve">31 comments </w:t>
      </w:r>
      <w:r>
        <w:rPr>
          <w:sz w:val="24"/>
          <w:szCs w:val="24"/>
        </w:rPr>
        <w:t>addressed the p</w:t>
      </w:r>
      <w:r w:rsidRPr="00602B1B">
        <w:rPr>
          <w:sz w:val="24"/>
          <w:szCs w:val="24"/>
        </w:rPr>
        <w:t xml:space="preserve">ublic notification requirements </w:t>
      </w:r>
      <w:r w:rsidRPr="003F0F14">
        <w:rPr>
          <w:sz w:val="24"/>
          <w:szCs w:val="24"/>
        </w:rPr>
        <w:t>recommending that FNS ensures the lists of eligible and near eligible schools and LEAs are publically available</w:t>
      </w:r>
      <w:r>
        <w:rPr>
          <w:sz w:val="24"/>
          <w:szCs w:val="24"/>
        </w:rPr>
        <w:t xml:space="preserve"> because t</w:t>
      </w:r>
      <w:r w:rsidRPr="00B47D34">
        <w:rPr>
          <w:sz w:val="24"/>
          <w:szCs w:val="24"/>
        </w:rPr>
        <w:t xml:space="preserve">he </w:t>
      </w:r>
      <w:r w:rsidRPr="00B47D34">
        <w:rPr>
          <w:bCs/>
          <w:sz w:val="24"/>
          <w:szCs w:val="24"/>
        </w:rPr>
        <w:t>deadline for publishing these lists will not leave much time for outreach to eligible LEAs.</w:t>
      </w:r>
      <w:r>
        <w:rPr>
          <w:bCs/>
          <w:sz w:val="24"/>
          <w:szCs w:val="24"/>
        </w:rPr>
        <w:t xml:space="preserve">  One comment recommended adding guidelines on how long public notification must be posted.  </w:t>
      </w:r>
      <w:r>
        <w:rPr>
          <w:sz w:val="24"/>
          <w:szCs w:val="24"/>
        </w:rPr>
        <w:t xml:space="preserve">One comment requested clarification on the public notification requirements. </w:t>
      </w:r>
      <w:r w:rsidR="00A861E7">
        <w:rPr>
          <w:color w:val="000000"/>
        </w:rPr>
        <w:t xml:space="preserve">  </w:t>
      </w:r>
    </w:p>
    <w:p w:rsidR="00602B1B" w:rsidRDefault="00602B1B" w:rsidP="00602B1B">
      <w:pPr>
        <w:spacing w:line="480" w:lineRule="auto"/>
        <w:rPr>
          <w:spacing w:val="-3"/>
          <w:sz w:val="24"/>
          <w:szCs w:val="24"/>
        </w:rPr>
      </w:pPr>
    </w:p>
    <w:p w:rsidR="006E0539" w:rsidRPr="009A3085" w:rsidRDefault="006E0539" w:rsidP="00894B9B">
      <w:pPr>
        <w:pStyle w:val="BodyTextIndent2"/>
        <w:spacing w:line="480" w:lineRule="auto"/>
        <w:ind w:left="0"/>
        <w:jc w:val="left"/>
        <w:rPr>
          <w:szCs w:val="24"/>
        </w:rPr>
      </w:pPr>
      <w:r w:rsidRPr="009A3085">
        <w:rPr>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1F786E" w:rsidRDefault="001F786E" w:rsidP="001F786E">
      <w:pPr>
        <w:ind w:left="720"/>
        <w:rPr>
          <w:iCs/>
          <w:sz w:val="24"/>
          <w:szCs w:val="24"/>
        </w:rPr>
      </w:pPr>
    </w:p>
    <w:p w:rsidR="00C47ACD" w:rsidRPr="00A96021" w:rsidRDefault="001F786E" w:rsidP="00C47ACD">
      <w:pPr>
        <w:autoSpaceDE w:val="0"/>
        <w:autoSpaceDN w:val="0"/>
        <w:adjustRightInd w:val="0"/>
        <w:spacing w:line="480" w:lineRule="auto"/>
        <w:rPr>
          <w:sz w:val="24"/>
          <w:szCs w:val="24"/>
        </w:rPr>
      </w:pPr>
      <w:r w:rsidRPr="00CB364B">
        <w:rPr>
          <w:iCs/>
          <w:sz w:val="24"/>
          <w:szCs w:val="24"/>
        </w:rPr>
        <w:t xml:space="preserve">FNS has phased in the </w:t>
      </w:r>
      <w:r w:rsidRPr="00CB364B">
        <w:rPr>
          <w:sz w:val="24"/>
          <w:szCs w:val="24"/>
        </w:rPr>
        <w:t xml:space="preserve">community eligibility provision </w:t>
      </w:r>
      <w:r w:rsidRPr="00CB364B">
        <w:rPr>
          <w:iCs/>
          <w:sz w:val="24"/>
          <w:szCs w:val="24"/>
        </w:rPr>
        <w:t xml:space="preserve">over a three year period as required by </w:t>
      </w:r>
      <w:proofErr w:type="gramStart"/>
      <w:r w:rsidRPr="00CB364B">
        <w:rPr>
          <w:iCs/>
          <w:sz w:val="24"/>
          <w:szCs w:val="24"/>
        </w:rPr>
        <w:t>the</w:t>
      </w:r>
      <w:proofErr w:type="gramEnd"/>
      <w:r w:rsidRPr="00CB364B">
        <w:rPr>
          <w:iCs/>
          <w:sz w:val="24"/>
          <w:szCs w:val="24"/>
        </w:rPr>
        <w:t xml:space="preserve"> HHFKA.  Community eligibility was made available in eligible LEAs and schools in three States (Illinois, Kentucky and Michigan) starting with the school year beginning July 1, 2011</w:t>
      </w:r>
      <w:proofErr w:type="gramStart"/>
      <w:r w:rsidRPr="00CB364B">
        <w:rPr>
          <w:iCs/>
          <w:sz w:val="24"/>
          <w:szCs w:val="24"/>
        </w:rPr>
        <w:t xml:space="preserve">. </w:t>
      </w:r>
      <w:proofErr w:type="gramEnd"/>
      <w:r w:rsidRPr="00CB364B">
        <w:rPr>
          <w:iCs/>
          <w:sz w:val="24"/>
          <w:szCs w:val="24"/>
        </w:rPr>
        <w:t xml:space="preserve">An additional four States (Ohio, New York, District of Columbia, and West Virginia) were added for the school year beginning July 1, 2012.  Four more States </w:t>
      </w:r>
      <w:r>
        <w:rPr>
          <w:iCs/>
          <w:sz w:val="24"/>
          <w:szCs w:val="24"/>
        </w:rPr>
        <w:t xml:space="preserve">(Florida, Georgia, Maryland, and Massachusetts) were </w:t>
      </w:r>
      <w:r w:rsidRPr="00CB364B">
        <w:rPr>
          <w:iCs/>
          <w:sz w:val="24"/>
          <w:szCs w:val="24"/>
        </w:rPr>
        <w:t xml:space="preserve">added for the school year beginning July 1, 2013.  </w:t>
      </w:r>
      <w:r w:rsidR="00C47ACD" w:rsidRPr="00A96021">
        <w:rPr>
          <w:sz w:val="24"/>
          <w:szCs w:val="24"/>
        </w:rPr>
        <w:t>By the end of the pilot phase, CEP was operating in more than 4,000 schools</w:t>
      </w:r>
      <w:r w:rsidR="00C47ACD">
        <w:rPr>
          <w:sz w:val="24"/>
          <w:szCs w:val="24"/>
        </w:rPr>
        <w:t xml:space="preserve"> and serving more than 1.5 million students</w:t>
      </w:r>
      <w:r w:rsidR="00C47ACD" w:rsidRPr="00A96021">
        <w:rPr>
          <w:sz w:val="24"/>
          <w:szCs w:val="24"/>
        </w:rPr>
        <w:t xml:space="preserve"> in 10 States and the District of Columbia.</w:t>
      </w:r>
    </w:p>
    <w:p w:rsidR="00C47ACD" w:rsidRDefault="00C47ACD" w:rsidP="00C47ACD">
      <w:pPr>
        <w:spacing w:line="480" w:lineRule="auto"/>
        <w:ind w:right="144"/>
        <w:rPr>
          <w:sz w:val="24"/>
          <w:szCs w:val="24"/>
        </w:rPr>
      </w:pPr>
      <w:r w:rsidRPr="00A96021">
        <w:rPr>
          <w:sz w:val="24"/>
          <w:szCs w:val="24"/>
        </w:rPr>
        <w:lastRenderedPageBreak/>
        <w:t>Throughout the CEP phase-in</w:t>
      </w:r>
      <w:r>
        <w:rPr>
          <w:sz w:val="24"/>
          <w:szCs w:val="24"/>
        </w:rPr>
        <w:t xml:space="preserve"> period</w:t>
      </w:r>
      <w:r w:rsidRPr="00A96021">
        <w:rPr>
          <w:sz w:val="24"/>
          <w:szCs w:val="24"/>
        </w:rPr>
        <w:t xml:space="preserve">, </w:t>
      </w:r>
      <w:r w:rsidRPr="001D1DF3">
        <w:rPr>
          <w:sz w:val="24"/>
          <w:szCs w:val="24"/>
        </w:rPr>
        <w:t xml:space="preserve">FNS provided technical assistance </w:t>
      </w:r>
      <w:r w:rsidR="00815B69">
        <w:rPr>
          <w:sz w:val="24"/>
          <w:szCs w:val="24"/>
        </w:rPr>
        <w:t>via</w:t>
      </w:r>
      <w:r w:rsidRPr="001D1DF3">
        <w:rPr>
          <w:sz w:val="24"/>
          <w:szCs w:val="24"/>
        </w:rPr>
        <w:t xml:space="preserve"> a webinar series and monthly conferen</w:t>
      </w:r>
      <w:r w:rsidRPr="00DC5F32">
        <w:rPr>
          <w:sz w:val="24"/>
          <w:szCs w:val="24"/>
        </w:rPr>
        <w:t>ce calls with State agencies</w:t>
      </w:r>
      <w:r>
        <w:rPr>
          <w:sz w:val="24"/>
          <w:szCs w:val="24"/>
        </w:rPr>
        <w:t xml:space="preserve"> and Regional Offices</w:t>
      </w:r>
      <w:r w:rsidRPr="00DC5F32">
        <w:rPr>
          <w:sz w:val="24"/>
          <w:szCs w:val="24"/>
        </w:rPr>
        <w:t>.</w:t>
      </w:r>
      <w:r>
        <w:rPr>
          <w:sz w:val="24"/>
          <w:szCs w:val="24"/>
        </w:rPr>
        <w:t xml:space="preserve"> </w:t>
      </w:r>
      <w:r w:rsidRPr="00DC5F32">
        <w:rPr>
          <w:sz w:val="24"/>
          <w:szCs w:val="24"/>
        </w:rPr>
        <w:t xml:space="preserve"> FNS </w:t>
      </w:r>
      <w:r>
        <w:rPr>
          <w:sz w:val="24"/>
          <w:szCs w:val="24"/>
        </w:rPr>
        <w:t xml:space="preserve">has </w:t>
      </w:r>
      <w:r w:rsidRPr="00DC5F32">
        <w:rPr>
          <w:sz w:val="24"/>
          <w:szCs w:val="24"/>
        </w:rPr>
        <w:t xml:space="preserve">presented on CEP at national conferences and received feedback from key stakeholders, including State </w:t>
      </w:r>
      <w:r>
        <w:rPr>
          <w:sz w:val="24"/>
          <w:szCs w:val="24"/>
        </w:rPr>
        <w:t>c</w:t>
      </w:r>
      <w:r w:rsidRPr="00DC5F32">
        <w:rPr>
          <w:sz w:val="24"/>
          <w:szCs w:val="24"/>
        </w:rPr>
        <w:t xml:space="preserve">hild </w:t>
      </w:r>
      <w:r>
        <w:rPr>
          <w:sz w:val="24"/>
          <w:szCs w:val="24"/>
        </w:rPr>
        <w:t>n</w:t>
      </w:r>
      <w:r w:rsidRPr="00DC5F32">
        <w:rPr>
          <w:sz w:val="24"/>
          <w:szCs w:val="24"/>
        </w:rPr>
        <w:t xml:space="preserve">utrition </w:t>
      </w:r>
      <w:r>
        <w:rPr>
          <w:sz w:val="24"/>
          <w:szCs w:val="24"/>
        </w:rPr>
        <w:t>d</w:t>
      </w:r>
      <w:r w:rsidRPr="00DC5F32">
        <w:rPr>
          <w:sz w:val="24"/>
          <w:szCs w:val="24"/>
        </w:rPr>
        <w:t>irectors</w:t>
      </w:r>
      <w:r>
        <w:rPr>
          <w:sz w:val="24"/>
          <w:szCs w:val="24"/>
        </w:rPr>
        <w:t>,</w:t>
      </w:r>
      <w:r w:rsidRPr="00DC5F32">
        <w:rPr>
          <w:sz w:val="24"/>
          <w:szCs w:val="24"/>
        </w:rPr>
        <w:t xml:space="preserve"> </w:t>
      </w:r>
      <w:r>
        <w:rPr>
          <w:sz w:val="24"/>
          <w:szCs w:val="24"/>
        </w:rPr>
        <w:t xml:space="preserve">school food service staff, the Council of Great City Schools, </w:t>
      </w:r>
      <w:r w:rsidRPr="00DC5F32">
        <w:rPr>
          <w:sz w:val="24"/>
          <w:szCs w:val="24"/>
        </w:rPr>
        <w:t xml:space="preserve">and several </w:t>
      </w:r>
      <w:r>
        <w:rPr>
          <w:sz w:val="24"/>
          <w:szCs w:val="24"/>
        </w:rPr>
        <w:t>professional organizations, including the N</w:t>
      </w:r>
      <w:r w:rsidRPr="00DC5F32">
        <w:rPr>
          <w:sz w:val="24"/>
          <w:szCs w:val="24"/>
        </w:rPr>
        <w:t xml:space="preserve">ational </w:t>
      </w:r>
      <w:r>
        <w:rPr>
          <w:sz w:val="24"/>
          <w:szCs w:val="24"/>
        </w:rPr>
        <w:t>A</w:t>
      </w:r>
      <w:r w:rsidRPr="00DC5F32">
        <w:rPr>
          <w:sz w:val="24"/>
          <w:szCs w:val="24"/>
        </w:rPr>
        <w:t>ssociation</w:t>
      </w:r>
      <w:r>
        <w:rPr>
          <w:sz w:val="24"/>
          <w:szCs w:val="24"/>
        </w:rPr>
        <w:t xml:space="preserve"> of </w:t>
      </w:r>
      <w:r w:rsidRPr="00DC5F32">
        <w:rPr>
          <w:sz w:val="24"/>
          <w:szCs w:val="24"/>
        </w:rPr>
        <w:t xml:space="preserve">State Title I Directors, </w:t>
      </w:r>
      <w:r>
        <w:rPr>
          <w:sz w:val="24"/>
          <w:szCs w:val="24"/>
        </w:rPr>
        <w:t xml:space="preserve">the Council of </w:t>
      </w:r>
      <w:r w:rsidRPr="00DC5F32">
        <w:rPr>
          <w:sz w:val="24"/>
          <w:szCs w:val="24"/>
        </w:rPr>
        <w:t xml:space="preserve">Chief State School Officers, </w:t>
      </w:r>
      <w:r>
        <w:rPr>
          <w:sz w:val="24"/>
          <w:szCs w:val="24"/>
        </w:rPr>
        <w:t xml:space="preserve">the National Association of </w:t>
      </w:r>
      <w:r w:rsidRPr="00DC5F32">
        <w:rPr>
          <w:sz w:val="24"/>
          <w:szCs w:val="24"/>
        </w:rPr>
        <w:t xml:space="preserve">Federal Education Program Administrators, </w:t>
      </w:r>
      <w:r>
        <w:rPr>
          <w:sz w:val="24"/>
          <w:szCs w:val="24"/>
        </w:rPr>
        <w:t xml:space="preserve">the National </w:t>
      </w:r>
      <w:r w:rsidRPr="00DC5F32">
        <w:rPr>
          <w:sz w:val="24"/>
          <w:szCs w:val="24"/>
        </w:rPr>
        <w:t>Parent</w:t>
      </w:r>
      <w:r>
        <w:rPr>
          <w:sz w:val="24"/>
          <w:szCs w:val="24"/>
        </w:rPr>
        <w:t xml:space="preserve"> </w:t>
      </w:r>
      <w:r w:rsidRPr="00DC5F32">
        <w:rPr>
          <w:sz w:val="24"/>
          <w:szCs w:val="24"/>
        </w:rPr>
        <w:t xml:space="preserve">Teacher Association, </w:t>
      </w:r>
      <w:r>
        <w:rPr>
          <w:sz w:val="24"/>
          <w:szCs w:val="24"/>
        </w:rPr>
        <w:t xml:space="preserve">the National </w:t>
      </w:r>
      <w:r w:rsidRPr="00DC5F32">
        <w:rPr>
          <w:sz w:val="24"/>
          <w:szCs w:val="24"/>
        </w:rPr>
        <w:t xml:space="preserve">School Boards Association, </w:t>
      </w:r>
      <w:r>
        <w:rPr>
          <w:sz w:val="24"/>
          <w:szCs w:val="24"/>
        </w:rPr>
        <w:t xml:space="preserve">and the National Association of </w:t>
      </w:r>
      <w:r w:rsidRPr="00DC5F32">
        <w:rPr>
          <w:sz w:val="24"/>
          <w:szCs w:val="24"/>
        </w:rPr>
        <w:t>Elementary School Principals.</w:t>
      </w:r>
    </w:p>
    <w:p w:rsidR="00C47ACD" w:rsidRDefault="00C47ACD" w:rsidP="00C47ACD">
      <w:pPr>
        <w:spacing w:line="480" w:lineRule="auto"/>
        <w:ind w:right="144"/>
        <w:rPr>
          <w:sz w:val="24"/>
          <w:szCs w:val="24"/>
        </w:rPr>
      </w:pPr>
    </w:p>
    <w:p w:rsidR="008640A8" w:rsidRDefault="008640A8" w:rsidP="008640A8">
      <w:pPr>
        <w:pStyle w:val="Heading1"/>
        <w:spacing w:before="0" w:line="480" w:lineRule="auto"/>
        <w:rPr>
          <w:rFonts w:ascii="Times New Roman" w:hAnsi="Times New Roman" w:cs="Times New Roman"/>
          <w:color w:val="auto"/>
          <w:sz w:val="24"/>
          <w:szCs w:val="24"/>
        </w:rPr>
      </w:pPr>
      <w:bookmarkStart w:id="9" w:name="_Toc433208446"/>
      <w:r w:rsidRPr="00663322">
        <w:rPr>
          <w:rFonts w:ascii="Times New Roman" w:hAnsi="Times New Roman" w:cs="Times New Roman"/>
          <w:color w:val="auto"/>
          <w:sz w:val="24"/>
          <w:szCs w:val="24"/>
        </w:rPr>
        <w:t>A</w:t>
      </w:r>
      <w:r>
        <w:rPr>
          <w:rFonts w:ascii="Times New Roman" w:hAnsi="Times New Roman" w:cs="Times New Roman"/>
          <w:color w:val="auto"/>
          <w:sz w:val="24"/>
          <w:szCs w:val="24"/>
        </w:rPr>
        <w:t>9</w:t>
      </w:r>
      <w:proofErr w:type="gramStart"/>
      <w:r>
        <w:rPr>
          <w:rFonts w:ascii="Times New Roman" w:hAnsi="Times New Roman" w:cs="Times New Roman"/>
          <w:color w:val="auto"/>
          <w:sz w:val="24"/>
          <w:szCs w:val="24"/>
        </w:rPr>
        <w:t xml:space="preserve">. </w:t>
      </w:r>
      <w:proofErr w:type="gramEnd"/>
      <w:r>
        <w:rPr>
          <w:rFonts w:ascii="Times New Roman" w:hAnsi="Times New Roman" w:cs="Times New Roman"/>
          <w:color w:val="auto"/>
          <w:sz w:val="24"/>
          <w:szCs w:val="24"/>
        </w:rPr>
        <w:t>Explain any decision to provide any payment or gift to respondents.</w:t>
      </w:r>
      <w:bookmarkEnd w:id="9"/>
    </w:p>
    <w:p w:rsidR="005B1693" w:rsidRPr="005B1693" w:rsidRDefault="005B1693" w:rsidP="005B1693">
      <w:pPr>
        <w:pStyle w:val="BodyText"/>
        <w:spacing w:line="480" w:lineRule="auto"/>
        <w:rPr>
          <w:b/>
          <w:sz w:val="24"/>
          <w:szCs w:val="24"/>
        </w:rPr>
      </w:pPr>
      <w:r w:rsidRPr="005B1693">
        <w:rPr>
          <w:b/>
          <w:sz w:val="24"/>
          <w:szCs w:val="24"/>
        </w:rPr>
        <w:t>Explain any decision</w:t>
      </w:r>
      <w:r w:rsidR="008640A8">
        <w:rPr>
          <w:b/>
          <w:sz w:val="24"/>
          <w:szCs w:val="24"/>
        </w:rPr>
        <w:t>s</w:t>
      </w:r>
      <w:r w:rsidRPr="005B1693">
        <w:rPr>
          <w:b/>
          <w:sz w:val="24"/>
          <w:szCs w:val="24"/>
        </w:rPr>
        <w:t xml:space="preserve"> to provide any payment or gift to respondents, other than remuneration of contractors or grantees.</w:t>
      </w:r>
    </w:p>
    <w:p w:rsidR="005B1693" w:rsidRPr="00B04727" w:rsidRDefault="005B1693" w:rsidP="00B04727">
      <w:pPr>
        <w:spacing w:line="480" w:lineRule="auto"/>
        <w:rPr>
          <w:sz w:val="24"/>
          <w:szCs w:val="24"/>
        </w:rPr>
      </w:pPr>
      <w:r w:rsidRPr="00B04727">
        <w:rPr>
          <w:sz w:val="24"/>
          <w:szCs w:val="24"/>
        </w:rPr>
        <w:t>No payment or gift will be provided to respondents.</w:t>
      </w:r>
    </w:p>
    <w:p w:rsidR="005B1693" w:rsidRPr="005B1693" w:rsidRDefault="005B1693" w:rsidP="00894B9B">
      <w:pPr>
        <w:spacing w:line="480" w:lineRule="auto"/>
        <w:ind w:right="144"/>
        <w:rPr>
          <w:iCs/>
          <w:sz w:val="24"/>
          <w:szCs w:val="24"/>
        </w:rPr>
      </w:pPr>
    </w:p>
    <w:p w:rsidR="00001D6C" w:rsidRPr="00663322" w:rsidRDefault="00001D6C" w:rsidP="00001D6C">
      <w:pPr>
        <w:pStyle w:val="Heading1"/>
        <w:spacing w:before="0" w:line="480" w:lineRule="auto"/>
        <w:rPr>
          <w:rFonts w:ascii="Times New Roman" w:hAnsi="Times New Roman" w:cs="Times New Roman"/>
          <w:color w:val="auto"/>
          <w:sz w:val="24"/>
          <w:szCs w:val="24"/>
        </w:rPr>
      </w:pPr>
      <w:bookmarkStart w:id="10" w:name="_Toc433208447"/>
      <w:r w:rsidRPr="00663322">
        <w:rPr>
          <w:rFonts w:ascii="Times New Roman" w:hAnsi="Times New Roman" w:cs="Times New Roman"/>
          <w:color w:val="auto"/>
          <w:sz w:val="24"/>
          <w:szCs w:val="24"/>
        </w:rPr>
        <w:t>A</w:t>
      </w:r>
      <w:r>
        <w:rPr>
          <w:rFonts w:ascii="Times New Roman" w:hAnsi="Times New Roman" w:cs="Times New Roman"/>
          <w:color w:val="auto"/>
          <w:sz w:val="24"/>
          <w:szCs w:val="24"/>
        </w:rPr>
        <w:t>10</w:t>
      </w:r>
      <w:proofErr w:type="gramStart"/>
      <w:r>
        <w:rPr>
          <w:rFonts w:ascii="Times New Roman" w:hAnsi="Times New Roman" w:cs="Times New Roman"/>
          <w:color w:val="auto"/>
          <w:sz w:val="24"/>
          <w:szCs w:val="24"/>
        </w:rPr>
        <w:t xml:space="preserve">. </w:t>
      </w:r>
      <w:proofErr w:type="gramEnd"/>
      <w:r>
        <w:rPr>
          <w:rFonts w:ascii="Times New Roman" w:hAnsi="Times New Roman" w:cs="Times New Roman"/>
          <w:color w:val="auto"/>
          <w:sz w:val="24"/>
          <w:szCs w:val="24"/>
        </w:rPr>
        <w:t>Assurances of Confidentiality Provided to Respondents</w:t>
      </w:r>
      <w:r w:rsidRPr="00663322">
        <w:rPr>
          <w:rFonts w:ascii="Times New Roman" w:hAnsi="Times New Roman" w:cs="Times New Roman"/>
          <w:color w:val="auto"/>
          <w:sz w:val="24"/>
          <w:szCs w:val="24"/>
        </w:rPr>
        <w:t>.</w:t>
      </w:r>
      <w:bookmarkEnd w:id="10"/>
    </w:p>
    <w:p w:rsidR="005B1693" w:rsidRPr="005B1693" w:rsidRDefault="005B1693" w:rsidP="005B1693">
      <w:pPr>
        <w:pStyle w:val="BodyText"/>
        <w:spacing w:line="480" w:lineRule="auto"/>
        <w:rPr>
          <w:b/>
          <w:color w:val="000000"/>
          <w:sz w:val="24"/>
          <w:szCs w:val="24"/>
        </w:rPr>
      </w:pPr>
      <w:r w:rsidRPr="005B1693">
        <w:rPr>
          <w:b/>
          <w:sz w:val="24"/>
          <w:szCs w:val="24"/>
        </w:rPr>
        <w:t xml:space="preserve">Describe any assurance of confidentiality </w:t>
      </w:r>
      <w:r w:rsidRPr="005B1693">
        <w:rPr>
          <w:b/>
          <w:color w:val="000000"/>
          <w:sz w:val="24"/>
          <w:szCs w:val="24"/>
        </w:rPr>
        <w:t>provided to respondents and the basis for the assurance in statute, regulation, or agency policy.</w:t>
      </w:r>
    </w:p>
    <w:p w:rsidR="005B1693" w:rsidRPr="005B1693" w:rsidRDefault="005B1693" w:rsidP="005B1693">
      <w:pPr>
        <w:spacing w:line="480" w:lineRule="auto"/>
        <w:rPr>
          <w:color w:val="000000"/>
          <w:sz w:val="24"/>
          <w:szCs w:val="24"/>
        </w:rPr>
      </w:pPr>
      <w:r w:rsidRPr="005B1693">
        <w:rPr>
          <w:color w:val="000000"/>
          <w:sz w:val="24"/>
          <w:szCs w:val="24"/>
        </w:rPr>
        <w:t>The Department complies with the Privacy Act of 1974</w:t>
      </w:r>
      <w:r>
        <w:rPr>
          <w:spacing w:val="-3"/>
          <w:sz w:val="24"/>
          <w:szCs w:val="24"/>
        </w:rPr>
        <w:t xml:space="preserve"> (5 USC 552a), which requires the safeguarding of individuals against invasion of privacy</w:t>
      </w:r>
      <w:r w:rsidRPr="005B1693">
        <w:rPr>
          <w:color w:val="000000"/>
          <w:sz w:val="24"/>
          <w:szCs w:val="24"/>
        </w:rPr>
        <w:t xml:space="preserve">.  </w:t>
      </w:r>
      <w:r w:rsidRPr="005B1693">
        <w:rPr>
          <w:spacing w:val="-3"/>
          <w:sz w:val="24"/>
          <w:szCs w:val="24"/>
        </w:rPr>
        <w:t>No confidential information is associated with this information collection.</w:t>
      </w:r>
    </w:p>
    <w:p w:rsidR="005B1693" w:rsidRPr="005B1693" w:rsidRDefault="005B1693" w:rsidP="00894B9B">
      <w:pPr>
        <w:spacing w:line="480" w:lineRule="auto"/>
        <w:ind w:right="144"/>
        <w:rPr>
          <w:iCs/>
          <w:sz w:val="24"/>
          <w:szCs w:val="24"/>
        </w:rPr>
      </w:pPr>
    </w:p>
    <w:p w:rsidR="00001D6C" w:rsidRPr="00663322" w:rsidRDefault="00001D6C" w:rsidP="00001D6C">
      <w:pPr>
        <w:pStyle w:val="Heading1"/>
        <w:spacing w:before="0" w:line="480" w:lineRule="auto"/>
        <w:rPr>
          <w:rFonts w:ascii="Times New Roman" w:hAnsi="Times New Roman" w:cs="Times New Roman"/>
          <w:color w:val="auto"/>
          <w:sz w:val="24"/>
          <w:szCs w:val="24"/>
        </w:rPr>
      </w:pPr>
      <w:bookmarkStart w:id="11" w:name="_Toc433208448"/>
      <w:r w:rsidRPr="00663322">
        <w:rPr>
          <w:rFonts w:ascii="Times New Roman" w:hAnsi="Times New Roman" w:cs="Times New Roman"/>
          <w:color w:val="auto"/>
          <w:sz w:val="24"/>
          <w:szCs w:val="24"/>
        </w:rPr>
        <w:lastRenderedPageBreak/>
        <w:t>A</w:t>
      </w:r>
      <w:r>
        <w:rPr>
          <w:rFonts w:ascii="Times New Roman" w:hAnsi="Times New Roman" w:cs="Times New Roman"/>
          <w:color w:val="auto"/>
          <w:sz w:val="24"/>
          <w:szCs w:val="24"/>
        </w:rPr>
        <w:t>11</w:t>
      </w:r>
      <w:proofErr w:type="gramStart"/>
      <w:r>
        <w:rPr>
          <w:rFonts w:ascii="Times New Roman" w:hAnsi="Times New Roman" w:cs="Times New Roman"/>
          <w:color w:val="auto"/>
          <w:sz w:val="24"/>
          <w:szCs w:val="24"/>
        </w:rPr>
        <w:t>. Justification for any questions of a sensitive nature</w:t>
      </w:r>
      <w:r w:rsidRPr="00663322">
        <w:rPr>
          <w:rFonts w:ascii="Times New Roman" w:hAnsi="Times New Roman" w:cs="Times New Roman"/>
          <w:color w:val="auto"/>
          <w:sz w:val="24"/>
          <w:szCs w:val="24"/>
        </w:rPr>
        <w:t>.</w:t>
      </w:r>
      <w:bookmarkEnd w:id="11"/>
      <w:proofErr w:type="gramEnd"/>
    </w:p>
    <w:p w:rsidR="005B1693" w:rsidRPr="005B1693" w:rsidRDefault="005B1693" w:rsidP="005B1693">
      <w:pPr>
        <w:pStyle w:val="BodyText"/>
        <w:spacing w:line="480" w:lineRule="auto"/>
        <w:rPr>
          <w:b/>
          <w:color w:val="000000"/>
          <w:sz w:val="24"/>
          <w:szCs w:val="24"/>
        </w:rPr>
      </w:pPr>
      <w:r w:rsidRPr="005B1693">
        <w:rPr>
          <w:b/>
          <w:color w:val="000000"/>
          <w:sz w:val="24"/>
          <w:szCs w:val="24"/>
        </w:rPr>
        <w:t xml:space="preserve">Provide additional justification for any questions of a sensitive nature, </w:t>
      </w:r>
      <w:r w:rsidRPr="005B1693">
        <w:rPr>
          <w:b/>
          <w:sz w:val="24"/>
          <w:szCs w:val="24"/>
        </w:rPr>
        <w:t xml:space="preserve">such </w:t>
      </w:r>
      <w:r w:rsidRPr="005B1693">
        <w:rPr>
          <w:b/>
          <w:color w:val="000000"/>
          <w:sz w:val="24"/>
          <w:szCs w:val="24"/>
        </w:rPr>
        <w:t>as sexual behavior or attitudes</w:t>
      </w:r>
      <w:r w:rsidRPr="005B1693">
        <w:rPr>
          <w:b/>
          <w:sz w:val="24"/>
          <w:szCs w:val="24"/>
        </w:rPr>
        <w:t>, religious beliefs, and other matters that are commonly considered private</w:t>
      </w:r>
      <w:r w:rsidRPr="005B1693">
        <w:rPr>
          <w:b/>
          <w:color w:val="000000"/>
          <w:sz w:val="24"/>
          <w:szCs w:val="24"/>
        </w:rPr>
        <w:t>.</w:t>
      </w:r>
      <w:r w:rsidRPr="005B1693">
        <w:rPr>
          <w:b/>
          <w:sz w:val="24"/>
          <w:szCs w:val="24"/>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B1693" w:rsidRPr="005B1693" w:rsidRDefault="005B1693" w:rsidP="005B1693">
      <w:pPr>
        <w:pStyle w:val="BodyText"/>
        <w:spacing w:line="480" w:lineRule="auto"/>
        <w:rPr>
          <w:b/>
          <w:color w:val="000000"/>
          <w:sz w:val="24"/>
          <w:szCs w:val="24"/>
        </w:rPr>
      </w:pPr>
      <w:r w:rsidRPr="005B1693">
        <w:rPr>
          <w:color w:val="000000"/>
          <w:sz w:val="24"/>
          <w:szCs w:val="24"/>
        </w:rPr>
        <w:t xml:space="preserve">There are no questions of a sensitive nature included in this </w:t>
      </w:r>
      <w:r>
        <w:rPr>
          <w:color w:val="000000"/>
          <w:sz w:val="24"/>
          <w:szCs w:val="24"/>
        </w:rPr>
        <w:t>information collection</w:t>
      </w:r>
      <w:r w:rsidRPr="005B1693">
        <w:rPr>
          <w:color w:val="000000"/>
          <w:sz w:val="24"/>
          <w:szCs w:val="24"/>
        </w:rPr>
        <w:t>.</w:t>
      </w:r>
    </w:p>
    <w:p w:rsidR="005B1693" w:rsidRPr="005B1693" w:rsidRDefault="005B1693" w:rsidP="005B1693">
      <w:pPr>
        <w:pStyle w:val="BodyText"/>
        <w:spacing w:line="480" w:lineRule="auto"/>
        <w:rPr>
          <w:b/>
          <w:color w:val="000000"/>
          <w:sz w:val="24"/>
          <w:szCs w:val="24"/>
        </w:rPr>
      </w:pPr>
    </w:p>
    <w:p w:rsidR="00001D6C" w:rsidRPr="00663322" w:rsidRDefault="00001D6C" w:rsidP="00001D6C">
      <w:pPr>
        <w:pStyle w:val="Heading1"/>
        <w:spacing w:before="0" w:line="480" w:lineRule="auto"/>
        <w:rPr>
          <w:rFonts w:ascii="Times New Roman" w:hAnsi="Times New Roman" w:cs="Times New Roman"/>
          <w:color w:val="auto"/>
          <w:sz w:val="24"/>
          <w:szCs w:val="24"/>
        </w:rPr>
      </w:pPr>
      <w:bookmarkStart w:id="12" w:name="_Toc433208449"/>
      <w:r w:rsidRPr="00663322">
        <w:rPr>
          <w:rFonts w:ascii="Times New Roman" w:hAnsi="Times New Roman" w:cs="Times New Roman"/>
          <w:color w:val="auto"/>
          <w:sz w:val="24"/>
          <w:szCs w:val="24"/>
        </w:rPr>
        <w:t>A</w:t>
      </w:r>
      <w:r>
        <w:rPr>
          <w:rFonts w:ascii="Times New Roman" w:hAnsi="Times New Roman" w:cs="Times New Roman"/>
          <w:color w:val="auto"/>
          <w:sz w:val="24"/>
          <w:szCs w:val="24"/>
        </w:rPr>
        <w:t>12</w:t>
      </w:r>
      <w:proofErr w:type="gramStart"/>
      <w:r>
        <w:rPr>
          <w:rFonts w:ascii="Times New Roman" w:hAnsi="Times New Roman" w:cs="Times New Roman"/>
          <w:color w:val="auto"/>
          <w:sz w:val="24"/>
          <w:szCs w:val="24"/>
        </w:rPr>
        <w:t>. Estimates of the Hour Burden of the Collection of Information</w:t>
      </w:r>
      <w:r w:rsidRPr="00663322">
        <w:rPr>
          <w:rFonts w:ascii="Times New Roman" w:hAnsi="Times New Roman" w:cs="Times New Roman"/>
          <w:color w:val="auto"/>
          <w:sz w:val="24"/>
          <w:szCs w:val="24"/>
        </w:rPr>
        <w:t>.</w:t>
      </w:r>
      <w:bookmarkEnd w:id="12"/>
      <w:proofErr w:type="gramEnd"/>
    </w:p>
    <w:p w:rsidR="005B1693" w:rsidRPr="005B1693" w:rsidRDefault="005B1693" w:rsidP="005B1693">
      <w:pPr>
        <w:pStyle w:val="BodyText"/>
        <w:spacing w:line="480" w:lineRule="auto"/>
        <w:rPr>
          <w:b/>
          <w:color w:val="000000"/>
          <w:sz w:val="24"/>
          <w:szCs w:val="24"/>
        </w:rPr>
      </w:pPr>
      <w:r w:rsidRPr="005B1693">
        <w:rPr>
          <w:b/>
          <w:color w:val="000000"/>
          <w:sz w:val="24"/>
          <w:szCs w:val="24"/>
        </w:rPr>
        <w:t>Provide estimates of the hour burden of the information collection.  The statement should include:</w:t>
      </w:r>
    </w:p>
    <w:p w:rsidR="006E0539" w:rsidRPr="00001D6C" w:rsidRDefault="006E0539" w:rsidP="00001D6C">
      <w:pPr>
        <w:pStyle w:val="ListParagraph"/>
        <w:numPr>
          <w:ilvl w:val="0"/>
          <w:numId w:val="17"/>
        </w:numPr>
        <w:spacing w:line="480" w:lineRule="auto"/>
        <w:ind w:left="360"/>
        <w:rPr>
          <w:rFonts w:ascii="Times New Roman" w:hAnsi="Times New Roman"/>
          <w:b/>
          <w:sz w:val="24"/>
          <w:szCs w:val="24"/>
        </w:rPr>
      </w:pPr>
      <w:r w:rsidRPr="00001D6C">
        <w:rPr>
          <w:rFonts w:ascii="Times New Roman" w:hAnsi="Times New Roman"/>
          <w:b/>
          <w:sz w:val="24"/>
          <w:szCs w:val="24"/>
        </w:rPr>
        <w:t>Indicate the number of respondents, frequency of response, annual hour burden, and an explanation of how the burden was estimated</w:t>
      </w:r>
      <w:proofErr w:type="gramStart"/>
      <w:r w:rsidRPr="00001D6C">
        <w:rPr>
          <w:rFonts w:ascii="Times New Roman" w:hAnsi="Times New Roman"/>
          <w:b/>
          <w:sz w:val="24"/>
          <w:szCs w:val="24"/>
        </w:rPr>
        <w:t xml:space="preserve">. </w:t>
      </w:r>
      <w:proofErr w:type="gramEnd"/>
      <w:r w:rsidRPr="00001D6C">
        <w:rPr>
          <w:rFonts w:ascii="Times New Roman" w:hAnsi="Times New Roman"/>
          <w:b/>
          <w:sz w:val="24"/>
          <w:szCs w:val="24"/>
        </w:rPr>
        <w:t>If this request for approval covers more than one form, provide separate hour burden estimates for each form and aggregate the hour burdens in Item 13 of OMB Form 83-I.</w:t>
      </w:r>
    </w:p>
    <w:p w:rsidR="00DD3E53" w:rsidRPr="00DD3E53" w:rsidRDefault="00253B49" w:rsidP="005B1693">
      <w:pPr>
        <w:pStyle w:val="ListParagraph"/>
        <w:tabs>
          <w:tab w:val="left" w:pos="-720"/>
        </w:tabs>
        <w:suppressAutoHyphens/>
        <w:spacing w:line="480" w:lineRule="auto"/>
        <w:ind w:left="0"/>
        <w:rPr>
          <w:rFonts w:ascii="Times New Roman" w:hAnsi="Times New Roman"/>
          <w:sz w:val="24"/>
          <w:szCs w:val="24"/>
        </w:rPr>
      </w:pPr>
      <w:r w:rsidRPr="00001D6C">
        <w:rPr>
          <w:rFonts w:ascii="Times New Roman" w:hAnsi="Times New Roman"/>
          <w:color w:val="000000"/>
          <w:sz w:val="24"/>
          <w:szCs w:val="24"/>
        </w:rPr>
        <w:t xml:space="preserve">This is </w:t>
      </w:r>
      <w:r w:rsidRPr="00F36271">
        <w:rPr>
          <w:rFonts w:ascii="Times New Roman" w:hAnsi="Times New Roman"/>
          <w:color w:val="000000"/>
          <w:sz w:val="24"/>
          <w:szCs w:val="24"/>
        </w:rPr>
        <w:t xml:space="preserve">a revision of </w:t>
      </w:r>
      <w:r w:rsidR="00AB34CC">
        <w:rPr>
          <w:rFonts w:ascii="Times New Roman" w:hAnsi="Times New Roman"/>
          <w:color w:val="000000"/>
          <w:sz w:val="24"/>
          <w:szCs w:val="24"/>
        </w:rPr>
        <w:t>a</w:t>
      </w:r>
      <w:r w:rsidR="005610A4">
        <w:rPr>
          <w:rFonts w:ascii="Times New Roman" w:hAnsi="Times New Roman"/>
          <w:color w:val="000000"/>
          <w:sz w:val="24"/>
          <w:szCs w:val="24"/>
        </w:rPr>
        <w:t xml:space="preserve"> </w:t>
      </w:r>
      <w:r w:rsidRPr="00F36271">
        <w:rPr>
          <w:rFonts w:ascii="Times New Roman" w:hAnsi="Times New Roman"/>
          <w:color w:val="000000"/>
          <w:sz w:val="24"/>
          <w:szCs w:val="24"/>
        </w:rPr>
        <w:t xml:space="preserve">currently approved </w:t>
      </w:r>
      <w:r w:rsidR="00AB34CC">
        <w:rPr>
          <w:rFonts w:ascii="Times New Roman" w:hAnsi="Times New Roman"/>
          <w:color w:val="000000"/>
          <w:sz w:val="24"/>
          <w:szCs w:val="24"/>
        </w:rPr>
        <w:t xml:space="preserve">information </w:t>
      </w:r>
      <w:r w:rsidRPr="00F36271">
        <w:rPr>
          <w:rFonts w:ascii="Times New Roman" w:hAnsi="Times New Roman"/>
          <w:color w:val="000000"/>
          <w:sz w:val="24"/>
          <w:szCs w:val="24"/>
        </w:rPr>
        <w:t>collection</w:t>
      </w:r>
      <w:r w:rsidR="005610A4">
        <w:rPr>
          <w:rFonts w:ascii="Times New Roman" w:hAnsi="Times New Roman"/>
          <w:color w:val="000000"/>
          <w:sz w:val="24"/>
          <w:szCs w:val="24"/>
        </w:rPr>
        <w:t xml:space="preserve">, </w:t>
      </w:r>
      <w:r w:rsidR="005610A4" w:rsidRPr="00D94C27">
        <w:rPr>
          <w:rFonts w:ascii="Times New Roman" w:hAnsi="Times New Roman"/>
          <w:spacing w:val="-3"/>
          <w:sz w:val="24"/>
          <w:szCs w:val="24"/>
        </w:rPr>
        <w:t xml:space="preserve">OMB control number 0584-0026, titled “Determining Eligibility for Free and Reduced-Price Meals and Free Milk in Schools”, expiration </w:t>
      </w:r>
      <w:r w:rsidR="0065137F">
        <w:rPr>
          <w:rFonts w:ascii="Times New Roman" w:hAnsi="Times New Roman"/>
          <w:spacing w:val="-3"/>
          <w:sz w:val="24"/>
          <w:szCs w:val="24"/>
        </w:rPr>
        <w:t>date 04/30/2016</w:t>
      </w:r>
      <w:r w:rsidR="005610A4" w:rsidRPr="00D94C27">
        <w:rPr>
          <w:rFonts w:ascii="Times New Roman" w:hAnsi="Times New Roman"/>
          <w:spacing w:val="-3"/>
          <w:sz w:val="24"/>
          <w:szCs w:val="24"/>
        </w:rPr>
        <w:t>.</w:t>
      </w:r>
      <w:r w:rsidRPr="00F36271">
        <w:rPr>
          <w:rFonts w:ascii="Times New Roman" w:hAnsi="Times New Roman"/>
          <w:color w:val="000000"/>
          <w:sz w:val="24"/>
          <w:szCs w:val="24"/>
        </w:rPr>
        <w:t xml:space="preserve">  </w:t>
      </w:r>
      <w:r w:rsidRPr="00F36271">
        <w:rPr>
          <w:rFonts w:ascii="Times New Roman" w:hAnsi="Times New Roman"/>
          <w:spacing w:val="-3"/>
          <w:sz w:val="24"/>
          <w:szCs w:val="24"/>
        </w:rPr>
        <w:t xml:space="preserve">As a result of </w:t>
      </w:r>
      <w:r w:rsidR="006C5672">
        <w:rPr>
          <w:rFonts w:ascii="Times New Roman" w:hAnsi="Times New Roman"/>
          <w:spacing w:val="-3"/>
          <w:sz w:val="24"/>
          <w:szCs w:val="24"/>
        </w:rPr>
        <w:t>rulemaking</w:t>
      </w:r>
      <w:r w:rsidRPr="00F36271">
        <w:rPr>
          <w:rFonts w:ascii="Times New Roman" w:hAnsi="Times New Roman"/>
          <w:spacing w:val="-3"/>
          <w:sz w:val="24"/>
          <w:szCs w:val="24"/>
        </w:rPr>
        <w:t xml:space="preserve">, </w:t>
      </w:r>
      <w:r w:rsidRPr="00F36271">
        <w:rPr>
          <w:rFonts w:ascii="Times New Roman" w:hAnsi="Times New Roman"/>
          <w:sz w:val="24"/>
          <w:szCs w:val="24"/>
        </w:rPr>
        <w:t xml:space="preserve">the revisions result in an overall reduction </w:t>
      </w:r>
      <w:r w:rsidRPr="00BE3616">
        <w:rPr>
          <w:rFonts w:ascii="Times New Roman" w:hAnsi="Times New Roman"/>
          <w:sz w:val="24"/>
          <w:szCs w:val="24"/>
        </w:rPr>
        <w:t>of 6,</w:t>
      </w:r>
      <w:r w:rsidR="0014219B">
        <w:rPr>
          <w:rFonts w:ascii="Times New Roman" w:hAnsi="Times New Roman"/>
          <w:sz w:val="24"/>
          <w:szCs w:val="24"/>
        </w:rPr>
        <w:t>242</w:t>
      </w:r>
      <w:r w:rsidRPr="00BE3616">
        <w:rPr>
          <w:rFonts w:ascii="Times New Roman" w:hAnsi="Times New Roman"/>
          <w:sz w:val="24"/>
          <w:szCs w:val="24"/>
        </w:rPr>
        <w:t xml:space="preserve"> hours</w:t>
      </w:r>
      <w:r w:rsidRPr="00BE3616">
        <w:rPr>
          <w:rFonts w:ascii="Times New Roman" w:hAnsi="Times New Roman"/>
          <w:spacing w:val="-3"/>
          <w:sz w:val="24"/>
          <w:szCs w:val="24"/>
        </w:rPr>
        <w:t xml:space="preserve"> from </w:t>
      </w:r>
      <w:r w:rsidR="008E3FE5">
        <w:rPr>
          <w:rFonts w:ascii="Times New Roman" w:hAnsi="Times New Roman"/>
          <w:spacing w:val="-3"/>
          <w:sz w:val="24"/>
          <w:szCs w:val="24"/>
        </w:rPr>
        <w:t xml:space="preserve">the </w:t>
      </w:r>
      <w:r w:rsidRPr="00BE3616">
        <w:rPr>
          <w:rFonts w:ascii="Times New Roman" w:hAnsi="Times New Roman"/>
          <w:spacing w:val="-3"/>
          <w:sz w:val="24"/>
          <w:szCs w:val="24"/>
        </w:rPr>
        <w:t>current</w:t>
      </w:r>
      <w:r w:rsidR="008E3FE5">
        <w:rPr>
          <w:rFonts w:ascii="Times New Roman" w:hAnsi="Times New Roman"/>
          <w:spacing w:val="-3"/>
          <w:sz w:val="24"/>
          <w:szCs w:val="24"/>
        </w:rPr>
        <w:t>ly</w:t>
      </w:r>
      <w:r w:rsidRPr="00BE3616">
        <w:rPr>
          <w:rFonts w:ascii="Times New Roman" w:hAnsi="Times New Roman"/>
          <w:spacing w:val="-3"/>
          <w:sz w:val="24"/>
          <w:szCs w:val="24"/>
        </w:rPr>
        <w:t xml:space="preserve"> appro</w:t>
      </w:r>
      <w:r w:rsidR="0014219B">
        <w:rPr>
          <w:rFonts w:ascii="Times New Roman" w:hAnsi="Times New Roman"/>
          <w:spacing w:val="-3"/>
          <w:sz w:val="24"/>
          <w:szCs w:val="24"/>
        </w:rPr>
        <w:t xml:space="preserve">ved burden.  </w:t>
      </w:r>
      <w:r w:rsidR="00C167D1" w:rsidRPr="00BE3616">
        <w:rPr>
          <w:rFonts w:ascii="Times New Roman" w:hAnsi="Times New Roman"/>
          <w:color w:val="000000"/>
          <w:sz w:val="24"/>
          <w:szCs w:val="24"/>
        </w:rPr>
        <w:t xml:space="preserve">A </w:t>
      </w:r>
      <w:r w:rsidR="00BE3616" w:rsidRPr="00BE3616">
        <w:rPr>
          <w:rFonts w:ascii="Times New Roman" w:hAnsi="Times New Roman"/>
          <w:spacing w:val="-3"/>
          <w:sz w:val="24"/>
          <w:szCs w:val="24"/>
        </w:rPr>
        <w:t>decrease of 6,</w:t>
      </w:r>
      <w:r w:rsidR="0014219B">
        <w:rPr>
          <w:rFonts w:ascii="Times New Roman" w:hAnsi="Times New Roman"/>
          <w:spacing w:val="-3"/>
          <w:sz w:val="24"/>
          <w:szCs w:val="24"/>
        </w:rPr>
        <w:t>321</w:t>
      </w:r>
      <w:r w:rsidRPr="00BE3616">
        <w:rPr>
          <w:rFonts w:ascii="Times New Roman" w:hAnsi="Times New Roman"/>
          <w:spacing w:val="-3"/>
          <w:sz w:val="24"/>
          <w:szCs w:val="24"/>
        </w:rPr>
        <w:t xml:space="preserve"> reporting burden</w:t>
      </w:r>
      <w:r w:rsidR="00BE3616">
        <w:rPr>
          <w:rFonts w:ascii="Times New Roman" w:hAnsi="Times New Roman"/>
          <w:spacing w:val="-3"/>
          <w:sz w:val="24"/>
          <w:szCs w:val="24"/>
        </w:rPr>
        <w:t xml:space="preserve"> hours is realized through an overall</w:t>
      </w:r>
      <w:r w:rsidR="00C167D1" w:rsidRPr="00BE3616">
        <w:rPr>
          <w:rFonts w:ascii="Times New Roman" w:hAnsi="Times New Roman"/>
          <w:spacing w:val="-3"/>
          <w:sz w:val="24"/>
          <w:szCs w:val="24"/>
        </w:rPr>
        <w:t xml:space="preserve"> reduction in household and LEA reporting requirements associated with preparing and processing student </w:t>
      </w:r>
      <w:r w:rsidR="006C5672" w:rsidRPr="00BE3616">
        <w:rPr>
          <w:rFonts w:ascii="Times New Roman" w:hAnsi="Times New Roman"/>
          <w:spacing w:val="-3"/>
          <w:sz w:val="24"/>
          <w:szCs w:val="24"/>
        </w:rPr>
        <w:t>eligibility</w:t>
      </w:r>
      <w:r w:rsidR="00C167D1" w:rsidRPr="00BE3616">
        <w:rPr>
          <w:rFonts w:ascii="Times New Roman" w:hAnsi="Times New Roman"/>
          <w:spacing w:val="-3"/>
          <w:sz w:val="24"/>
          <w:szCs w:val="24"/>
        </w:rPr>
        <w:t xml:space="preserve"> for free and reduced price school meal</w:t>
      </w:r>
      <w:r w:rsidR="006C5672" w:rsidRPr="00BE3616">
        <w:rPr>
          <w:rFonts w:ascii="Times New Roman" w:hAnsi="Times New Roman"/>
          <w:spacing w:val="-3"/>
          <w:sz w:val="24"/>
          <w:szCs w:val="24"/>
        </w:rPr>
        <w:t>s</w:t>
      </w:r>
      <w:r w:rsidR="00C167D1" w:rsidRPr="00BE3616">
        <w:rPr>
          <w:rFonts w:ascii="Times New Roman" w:hAnsi="Times New Roman"/>
          <w:spacing w:val="-3"/>
          <w:sz w:val="24"/>
          <w:szCs w:val="24"/>
        </w:rPr>
        <w:t xml:space="preserve">. </w:t>
      </w:r>
      <w:r w:rsidR="0014219B">
        <w:rPr>
          <w:rFonts w:ascii="Times New Roman" w:hAnsi="Times New Roman"/>
          <w:spacing w:val="-3"/>
          <w:sz w:val="24"/>
          <w:szCs w:val="24"/>
        </w:rPr>
        <w:t xml:space="preserve"> </w:t>
      </w:r>
      <w:r w:rsidR="00C167D1" w:rsidRPr="00BE3616">
        <w:rPr>
          <w:rFonts w:ascii="Times New Roman" w:hAnsi="Times New Roman"/>
          <w:spacing w:val="-3"/>
          <w:sz w:val="24"/>
          <w:szCs w:val="24"/>
        </w:rPr>
        <w:t>A</w:t>
      </w:r>
      <w:r w:rsidRPr="00BE3616">
        <w:rPr>
          <w:rFonts w:ascii="Times New Roman" w:hAnsi="Times New Roman"/>
          <w:spacing w:val="-3"/>
          <w:sz w:val="24"/>
          <w:szCs w:val="24"/>
        </w:rPr>
        <w:t xml:space="preserve"> </w:t>
      </w:r>
      <w:r w:rsidR="006C5672" w:rsidRPr="00BE3616">
        <w:rPr>
          <w:rFonts w:ascii="Times New Roman" w:hAnsi="Times New Roman"/>
          <w:sz w:val="24"/>
          <w:szCs w:val="24"/>
        </w:rPr>
        <w:t>slight increase of 7</w:t>
      </w:r>
      <w:r w:rsidR="00BE3616" w:rsidRPr="00BE3616">
        <w:rPr>
          <w:rFonts w:ascii="Times New Roman" w:hAnsi="Times New Roman"/>
          <w:sz w:val="24"/>
          <w:szCs w:val="24"/>
        </w:rPr>
        <w:t>9</w:t>
      </w:r>
      <w:r w:rsidR="00C167D1" w:rsidRPr="00BE3616">
        <w:rPr>
          <w:rFonts w:ascii="Times New Roman" w:hAnsi="Times New Roman"/>
          <w:sz w:val="24"/>
          <w:szCs w:val="24"/>
        </w:rPr>
        <w:t xml:space="preserve"> hours of </w:t>
      </w:r>
      <w:r w:rsidR="00BE3616" w:rsidRPr="00BE3616">
        <w:rPr>
          <w:rFonts w:ascii="Times New Roman" w:hAnsi="Times New Roman"/>
          <w:sz w:val="24"/>
          <w:szCs w:val="24"/>
        </w:rPr>
        <w:t xml:space="preserve">public notification and </w:t>
      </w:r>
      <w:r w:rsidR="00C167D1" w:rsidRPr="00BE3616">
        <w:rPr>
          <w:rFonts w:ascii="Times New Roman" w:hAnsi="Times New Roman"/>
          <w:sz w:val="24"/>
          <w:szCs w:val="24"/>
        </w:rPr>
        <w:t xml:space="preserve">recordkeeping burden </w:t>
      </w:r>
      <w:r w:rsidR="00BE3616" w:rsidRPr="00BE3616">
        <w:rPr>
          <w:rFonts w:ascii="Times New Roman" w:hAnsi="Times New Roman"/>
          <w:sz w:val="24"/>
          <w:szCs w:val="24"/>
        </w:rPr>
        <w:t xml:space="preserve">and </w:t>
      </w:r>
      <w:r w:rsidR="00C167D1" w:rsidRPr="00BE3616">
        <w:rPr>
          <w:rFonts w:ascii="Times New Roman" w:hAnsi="Times New Roman"/>
          <w:sz w:val="24"/>
          <w:szCs w:val="24"/>
        </w:rPr>
        <w:t>is realized due to</w:t>
      </w:r>
      <w:r w:rsidR="00F36271" w:rsidRPr="00BE3616">
        <w:rPr>
          <w:rFonts w:ascii="Times New Roman" w:hAnsi="Times New Roman"/>
          <w:sz w:val="24"/>
          <w:szCs w:val="24"/>
        </w:rPr>
        <w:t xml:space="preserve"> new </w:t>
      </w:r>
      <w:r w:rsidR="00834516" w:rsidRPr="00BE3616">
        <w:rPr>
          <w:rFonts w:ascii="Times New Roman" w:hAnsi="Times New Roman"/>
          <w:sz w:val="24"/>
          <w:szCs w:val="24"/>
        </w:rPr>
        <w:lastRenderedPageBreak/>
        <w:t xml:space="preserve">notification </w:t>
      </w:r>
      <w:r w:rsidR="00F36271" w:rsidRPr="00BE3616">
        <w:rPr>
          <w:rFonts w:ascii="Times New Roman" w:hAnsi="Times New Roman"/>
          <w:sz w:val="24"/>
          <w:szCs w:val="24"/>
        </w:rPr>
        <w:t>requirements for</w:t>
      </w:r>
      <w:r w:rsidR="00C167D1" w:rsidRPr="00BE3616">
        <w:rPr>
          <w:rFonts w:ascii="Times New Roman" w:hAnsi="Times New Roman"/>
          <w:sz w:val="24"/>
          <w:szCs w:val="24"/>
        </w:rPr>
        <w:t xml:space="preserve"> State agencies and LEAs</w:t>
      </w:r>
      <w:r w:rsidRPr="00BE3616">
        <w:rPr>
          <w:rFonts w:ascii="Times New Roman" w:hAnsi="Times New Roman"/>
          <w:sz w:val="24"/>
          <w:szCs w:val="24"/>
        </w:rPr>
        <w:t>.</w:t>
      </w:r>
      <w:r w:rsidR="00F36271" w:rsidRPr="00F36271">
        <w:rPr>
          <w:rFonts w:ascii="Times New Roman" w:hAnsi="Times New Roman"/>
          <w:sz w:val="24"/>
          <w:szCs w:val="24"/>
        </w:rPr>
        <w:t xml:space="preserve">  </w:t>
      </w:r>
      <w:r w:rsidR="00621A46" w:rsidRPr="00621A46">
        <w:rPr>
          <w:rFonts w:ascii="Times New Roman" w:hAnsi="Times New Roman"/>
          <w:sz w:val="24"/>
          <w:szCs w:val="24"/>
        </w:rPr>
        <w:t xml:space="preserve">The attached </w:t>
      </w:r>
      <w:r w:rsidR="00AB34CC">
        <w:rPr>
          <w:rFonts w:ascii="Times New Roman" w:hAnsi="Times New Roman"/>
          <w:sz w:val="24"/>
          <w:szCs w:val="24"/>
        </w:rPr>
        <w:t>b</w:t>
      </w:r>
      <w:r w:rsidR="00621A46" w:rsidRPr="00621A46">
        <w:rPr>
          <w:rFonts w:ascii="Times New Roman" w:hAnsi="Times New Roman"/>
          <w:sz w:val="24"/>
          <w:szCs w:val="24"/>
        </w:rPr>
        <w:t xml:space="preserve">urden </w:t>
      </w:r>
      <w:r w:rsidR="007D77C3">
        <w:rPr>
          <w:rFonts w:ascii="Times New Roman" w:hAnsi="Times New Roman"/>
          <w:sz w:val="24"/>
          <w:szCs w:val="24"/>
        </w:rPr>
        <w:t>narrative (Attachment A) and burden table (Attachment B)</w:t>
      </w:r>
      <w:r w:rsidR="00621A46" w:rsidRPr="00621A46">
        <w:rPr>
          <w:rFonts w:ascii="Times New Roman" w:hAnsi="Times New Roman"/>
          <w:sz w:val="24"/>
          <w:szCs w:val="24"/>
        </w:rPr>
        <w:t xml:space="preserve"> </w:t>
      </w:r>
      <w:r w:rsidR="007D77C3">
        <w:rPr>
          <w:rFonts w:ascii="Times New Roman" w:hAnsi="Times New Roman"/>
          <w:sz w:val="24"/>
          <w:szCs w:val="24"/>
        </w:rPr>
        <w:t>detail</w:t>
      </w:r>
      <w:r w:rsidR="00621A46" w:rsidRPr="00621A46">
        <w:rPr>
          <w:rFonts w:ascii="Times New Roman" w:hAnsi="Times New Roman"/>
          <w:sz w:val="24"/>
          <w:szCs w:val="24"/>
        </w:rPr>
        <w:t xml:space="preserve"> the estimated burden associated with this information collection for each type of respondent.  A summary follows:</w:t>
      </w:r>
      <w:r w:rsidR="001949BB">
        <w:rPr>
          <w:rFonts w:ascii="Times New Roman" w:hAnsi="Times New Roman"/>
          <w:sz w:val="24"/>
          <w:szCs w:val="24"/>
        </w:rPr>
        <w:t xml:space="preserve"> </w:t>
      </w:r>
      <w:r w:rsidR="00F36271">
        <w:rPr>
          <w:rFonts w:ascii="Times New Roman" w:hAnsi="Times New Roman"/>
          <w:sz w:val="24"/>
          <w:szCs w:val="24"/>
        </w:rPr>
        <w:t xml:space="preserve"> </w:t>
      </w:r>
    </w:p>
    <w:p w:rsidR="005610A4" w:rsidRPr="00BE3616" w:rsidRDefault="005610A4" w:rsidP="00700859">
      <w:pPr>
        <w:spacing w:line="480" w:lineRule="auto"/>
        <w:rPr>
          <w:sz w:val="24"/>
          <w:szCs w:val="24"/>
        </w:rPr>
      </w:pPr>
      <w:r w:rsidRPr="00BE3616">
        <w:rPr>
          <w:sz w:val="24"/>
          <w:szCs w:val="24"/>
        </w:rPr>
        <w:t>Burden Summary (Recordkeeping</w:t>
      </w:r>
      <w:r w:rsidR="00BE3616" w:rsidRPr="00BE3616">
        <w:rPr>
          <w:sz w:val="24"/>
          <w:szCs w:val="24"/>
        </w:rPr>
        <w:t>,</w:t>
      </w:r>
      <w:r w:rsidR="003B5980" w:rsidRPr="00BE3616">
        <w:rPr>
          <w:sz w:val="24"/>
          <w:szCs w:val="24"/>
        </w:rPr>
        <w:t xml:space="preserve"> Reporting</w:t>
      </w:r>
      <w:r w:rsidR="00BE3616" w:rsidRPr="00BE3616">
        <w:rPr>
          <w:sz w:val="24"/>
          <w:szCs w:val="24"/>
        </w:rPr>
        <w:t>, and Public Notification</w:t>
      </w:r>
      <w:r w:rsidRPr="00BE3616">
        <w:rPr>
          <w:sz w:val="24"/>
          <w:szCs w:val="24"/>
        </w:rPr>
        <w:t>):</w:t>
      </w:r>
    </w:p>
    <w:p w:rsidR="005610A4" w:rsidRPr="00BE3616" w:rsidRDefault="005610A4" w:rsidP="00700859">
      <w:pPr>
        <w:suppressAutoHyphens/>
        <w:spacing w:line="480" w:lineRule="auto"/>
        <w:rPr>
          <w:spacing w:val="-3"/>
          <w:sz w:val="24"/>
          <w:szCs w:val="24"/>
        </w:rPr>
      </w:pPr>
      <w:r w:rsidRPr="00BE3616">
        <w:rPr>
          <w:spacing w:val="-3"/>
          <w:sz w:val="24"/>
          <w:szCs w:val="24"/>
          <w:u w:val="single"/>
        </w:rPr>
        <w:t>Affected Public</w:t>
      </w:r>
      <w:r w:rsidRPr="00BE3616">
        <w:rPr>
          <w:spacing w:val="-3"/>
          <w:sz w:val="24"/>
          <w:szCs w:val="24"/>
        </w:rPr>
        <w:t xml:space="preserve">:  </w:t>
      </w:r>
      <w:r w:rsidR="00AB34CC" w:rsidRPr="00BE3616">
        <w:rPr>
          <w:spacing w:val="-3"/>
          <w:sz w:val="24"/>
          <w:szCs w:val="24"/>
        </w:rPr>
        <w:t xml:space="preserve">State agencies, Local Educational Agencies, and </w:t>
      </w:r>
      <w:r w:rsidRPr="00BE3616">
        <w:rPr>
          <w:spacing w:val="-3"/>
          <w:sz w:val="24"/>
          <w:szCs w:val="24"/>
        </w:rPr>
        <w:t>Individuals/Households</w:t>
      </w:r>
    </w:p>
    <w:p w:rsidR="005610A4" w:rsidRPr="00BE3616" w:rsidRDefault="005610A4" w:rsidP="00700859">
      <w:pPr>
        <w:pStyle w:val="NoSpacing"/>
        <w:spacing w:line="480" w:lineRule="auto"/>
      </w:pPr>
      <w:r w:rsidRPr="00BE3616">
        <w:rPr>
          <w:spacing w:val="-3"/>
          <w:u w:val="single"/>
        </w:rPr>
        <w:t>Estimated Number of Respondents</w:t>
      </w:r>
      <w:r w:rsidRPr="00BE3616">
        <w:rPr>
          <w:spacing w:val="-3"/>
        </w:rPr>
        <w:t xml:space="preserve">: </w:t>
      </w:r>
      <w:r w:rsidRPr="00BE3616">
        <w:t xml:space="preserve"> </w:t>
      </w:r>
      <w:r w:rsidR="0014219B">
        <w:t>5,394,876</w:t>
      </w:r>
    </w:p>
    <w:p w:rsidR="005610A4" w:rsidRPr="00BE3616" w:rsidRDefault="005610A4" w:rsidP="00700859">
      <w:pPr>
        <w:suppressAutoHyphens/>
        <w:spacing w:line="480" w:lineRule="auto"/>
        <w:rPr>
          <w:spacing w:val="-3"/>
          <w:sz w:val="24"/>
          <w:szCs w:val="24"/>
        </w:rPr>
      </w:pPr>
      <w:r w:rsidRPr="00BE3616">
        <w:rPr>
          <w:spacing w:val="-3"/>
          <w:sz w:val="24"/>
          <w:szCs w:val="24"/>
          <w:u w:val="single"/>
        </w:rPr>
        <w:t>Estimated Number of Responses per Respondent</w:t>
      </w:r>
      <w:r w:rsidR="0014219B">
        <w:rPr>
          <w:spacing w:val="-3"/>
          <w:sz w:val="24"/>
          <w:szCs w:val="24"/>
        </w:rPr>
        <w:t>:  3.011</w:t>
      </w:r>
    </w:p>
    <w:p w:rsidR="005610A4" w:rsidRPr="00BE3616" w:rsidRDefault="005610A4" w:rsidP="00700859">
      <w:pPr>
        <w:suppressAutoHyphens/>
        <w:spacing w:line="480" w:lineRule="auto"/>
        <w:rPr>
          <w:spacing w:val="-3"/>
          <w:sz w:val="24"/>
          <w:szCs w:val="24"/>
        </w:rPr>
      </w:pPr>
      <w:r w:rsidRPr="00BE3616">
        <w:rPr>
          <w:spacing w:val="-3"/>
          <w:sz w:val="24"/>
          <w:szCs w:val="24"/>
          <w:u w:val="single"/>
        </w:rPr>
        <w:t>Estimated Total Annual Responses</w:t>
      </w:r>
      <w:r w:rsidRPr="00BE3616">
        <w:rPr>
          <w:spacing w:val="-3"/>
          <w:sz w:val="24"/>
          <w:szCs w:val="24"/>
        </w:rPr>
        <w:t>:  1</w:t>
      </w:r>
      <w:r w:rsidR="00BE3616" w:rsidRPr="00BE3616">
        <w:rPr>
          <w:spacing w:val="-3"/>
          <w:sz w:val="24"/>
          <w:szCs w:val="24"/>
        </w:rPr>
        <w:t>6</w:t>
      </w:r>
      <w:r w:rsidRPr="00BE3616">
        <w:rPr>
          <w:spacing w:val="-3"/>
          <w:sz w:val="24"/>
          <w:szCs w:val="24"/>
        </w:rPr>
        <w:t>,</w:t>
      </w:r>
      <w:r w:rsidR="0014219B">
        <w:rPr>
          <w:spacing w:val="-3"/>
          <w:sz w:val="24"/>
          <w:szCs w:val="24"/>
        </w:rPr>
        <w:t>245,251</w:t>
      </w:r>
    </w:p>
    <w:p w:rsidR="005610A4" w:rsidRPr="00BE3616" w:rsidRDefault="005610A4" w:rsidP="00700859">
      <w:pPr>
        <w:suppressAutoHyphens/>
        <w:spacing w:line="480" w:lineRule="auto"/>
        <w:rPr>
          <w:spacing w:val="-3"/>
          <w:sz w:val="24"/>
          <w:szCs w:val="24"/>
        </w:rPr>
      </w:pPr>
      <w:r w:rsidRPr="00BE3616">
        <w:rPr>
          <w:spacing w:val="-3"/>
          <w:sz w:val="24"/>
          <w:szCs w:val="24"/>
          <w:u w:val="single"/>
        </w:rPr>
        <w:t>Estimated Time per Response</w:t>
      </w:r>
      <w:r w:rsidRPr="00BE3616">
        <w:rPr>
          <w:spacing w:val="-3"/>
          <w:sz w:val="24"/>
          <w:szCs w:val="24"/>
        </w:rPr>
        <w:t>:  0.</w:t>
      </w:r>
      <w:r w:rsidR="00FF0525" w:rsidRPr="00BE3616">
        <w:rPr>
          <w:spacing w:val="-3"/>
          <w:sz w:val="24"/>
          <w:szCs w:val="24"/>
        </w:rPr>
        <w:t>05</w:t>
      </w:r>
      <w:r w:rsidR="0014219B">
        <w:rPr>
          <w:spacing w:val="-3"/>
          <w:sz w:val="24"/>
          <w:szCs w:val="24"/>
        </w:rPr>
        <w:t>8</w:t>
      </w:r>
    </w:p>
    <w:p w:rsidR="005610A4" w:rsidRDefault="005610A4" w:rsidP="00700859">
      <w:pPr>
        <w:spacing w:line="480" w:lineRule="auto"/>
        <w:rPr>
          <w:spacing w:val="-3"/>
          <w:sz w:val="24"/>
          <w:szCs w:val="24"/>
        </w:rPr>
      </w:pPr>
      <w:r w:rsidRPr="00BE3616">
        <w:rPr>
          <w:spacing w:val="-3"/>
          <w:sz w:val="24"/>
          <w:szCs w:val="24"/>
          <w:u w:val="single"/>
        </w:rPr>
        <w:t>Estimate Total Annual Burden on Respondents</w:t>
      </w:r>
      <w:r w:rsidR="00BE3616" w:rsidRPr="00BE3616">
        <w:rPr>
          <w:spacing w:val="-3"/>
          <w:sz w:val="24"/>
          <w:szCs w:val="24"/>
        </w:rPr>
        <w:t>:  93</w:t>
      </w:r>
      <w:r w:rsidRPr="00BE3616">
        <w:rPr>
          <w:spacing w:val="-3"/>
          <w:sz w:val="24"/>
          <w:szCs w:val="24"/>
        </w:rPr>
        <w:t>9,</w:t>
      </w:r>
      <w:r w:rsidR="0014219B">
        <w:rPr>
          <w:spacing w:val="-3"/>
          <w:sz w:val="24"/>
          <w:szCs w:val="24"/>
        </w:rPr>
        <w:t>501</w:t>
      </w:r>
    </w:p>
    <w:p w:rsidR="00253B49" w:rsidRPr="009A3085" w:rsidRDefault="00253B49" w:rsidP="007A0D1D">
      <w:pPr>
        <w:spacing w:line="480" w:lineRule="auto"/>
        <w:rPr>
          <w:sz w:val="24"/>
          <w:szCs w:val="24"/>
        </w:rPr>
      </w:pPr>
    </w:p>
    <w:p w:rsidR="0058510B" w:rsidRDefault="006E0539" w:rsidP="00001D6C">
      <w:pPr>
        <w:numPr>
          <w:ilvl w:val="0"/>
          <w:numId w:val="17"/>
        </w:numPr>
        <w:spacing w:line="480" w:lineRule="auto"/>
        <w:ind w:left="360"/>
        <w:rPr>
          <w:sz w:val="24"/>
          <w:szCs w:val="24"/>
        </w:rPr>
      </w:pPr>
      <w:r w:rsidRPr="009A3085">
        <w:rPr>
          <w:b/>
          <w:sz w:val="24"/>
          <w:szCs w:val="24"/>
        </w:rPr>
        <w:t>Provide estimates of annualized cost to respondents for t</w:t>
      </w:r>
      <w:r w:rsidR="00AB34CC">
        <w:rPr>
          <w:b/>
          <w:sz w:val="24"/>
          <w:szCs w:val="24"/>
        </w:rPr>
        <w:t xml:space="preserve">he hour burdens for collections </w:t>
      </w:r>
      <w:r w:rsidRPr="009A3085">
        <w:rPr>
          <w:b/>
          <w:sz w:val="24"/>
          <w:szCs w:val="24"/>
        </w:rPr>
        <w:t>of information, identifying and using appropriate wage rate categories.</w:t>
      </w:r>
    </w:p>
    <w:p w:rsidR="0058510B" w:rsidRPr="00834516" w:rsidRDefault="0058510B" w:rsidP="00AB34CC">
      <w:pPr>
        <w:spacing w:line="480" w:lineRule="auto"/>
        <w:rPr>
          <w:sz w:val="24"/>
          <w:szCs w:val="24"/>
        </w:rPr>
      </w:pPr>
      <w:r w:rsidRPr="00834516">
        <w:rPr>
          <w:sz w:val="24"/>
          <w:szCs w:val="24"/>
        </w:rPr>
        <w:t xml:space="preserve">The estimate of respondent cost </w:t>
      </w:r>
      <w:r w:rsidR="006D5F09">
        <w:rPr>
          <w:sz w:val="24"/>
          <w:szCs w:val="24"/>
        </w:rPr>
        <w:t xml:space="preserve">is </w:t>
      </w:r>
      <w:r w:rsidRPr="00834516">
        <w:rPr>
          <w:sz w:val="24"/>
          <w:szCs w:val="24"/>
        </w:rPr>
        <w:t>based on the burd</w:t>
      </w:r>
      <w:r w:rsidR="00815B69">
        <w:rPr>
          <w:sz w:val="24"/>
          <w:szCs w:val="24"/>
        </w:rPr>
        <w:t xml:space="preserve">en estimates and utilizes the United </w:t>
      </w:r>
      <w:r w:rsidRPr="00834516">
        <w:rPr>
          <w:sz w:val="24"/>
          <w:szCs w:val="24"/>
        </w:rPr>
        <w:t>S</w:t>
      </w:r>
      <w:r w:rsidR="00815B69">
        <w:rPr>
          <w:sz w:val="24"/>
          <w:szCs w:val="24"/>
        </w:rPr>
        <w:t>tates</w:t>
      </w:r>
      <w:r w:rsidRPr="00834516">
        <w:rPr>
          <w:sz w:val="24"/>
          <w:szCs w:val="24"/>
        </w:rPr>
        <w:t xml:space="preserve"> Department of Labor, Bureau of Labor Statistics,</w:t>
      </w:r>
      <w:r w:rsidR="00834516">
        <w:rPr>
          <w:sz w:val="24"/>
          <w:szCs w:val="24"/>
        </w:rPr>
        <w:t xml:space="preserve"> May 201</w:t>
      </w:r>
      <w:r w:rsidR="008E3FE5">
        <w:rPr>
          <w:sz w:val="24"/>
          <w:szCs w:val="24"/>
        </w:rPr>
        <w:t>5</w:t>
      </w:r>
      <w:r w:rsidRPr="00834516">
        <w:rPr>
          <w:sz w:val="24"/>
          <w:szCs w:val="24"/>
        </w:rPr>
        <w:t xml:space="preserve"> National Occupational </w:t>
      </w:r>
      <w:r w:rsidR="00B77552">
        <w:rPr>
          <w:sz w:val="24"/>
          <w:szCs w:val="24"/>
        </w:rPr>
        <w:t xml:space="preserve">Employment </w:t>
      </w:r>
      <w:r w:rsidRPr="008E3FE5">
        <w:rPr>
          <w:sz w:val="24"/>
          <w:szCs w:val="24"/>
        </w:rPr>
        <w:t>and Wage Statistic</w:t>
      </w:r>
      <w:r w:rsidR="00815B69" w:rsidRPr="008E3FE5">
        <w:rPr>
          <w:sz w:val="24"/>
          <w:szCs w:val="24"/>
        </w:rPr>
        <w:t xml:space="preserve">s, Occupational Group (25-0000) </w:t>
      </w:r>
      <w:r w:rsidRPr="008E3FE5">
        <w:rPr>
          <w:sz w:val="24"/>
          <w:szCs w:val="24"/>
        </w:rPr>
        <w:t>(</w:t>
      </w:r>
      <w:hyperlink r:id="rId10" w:history="1">
        <w:r w:rsidR="008E3FE5" w:rsidRPr="008E3FE5">
          <w:rPr>
            <w:rStyle w:val="Hyperlink"/>
            <w:sz w:val="24"/>
            <w:szCs w:val="24"/>
          </w:rPr>
          <w:t>http://www.bls.gov/oes/current/oes250000.htm</w:t>
        </w:r>
      </w:hyperlink>
      <w:r w:rsidR="008E3FE5" w:rsidRPr="008E3FE5">
        <w:rPr>
          <w:sz w:val="24"/>
          <w:szCs w:val="24"/>
        </w:rPr>
        <w:t xml:space="preserve">). </w:t>
      </w:r>
      <w:r w:rsidR="008E3FE5">
        <w:rPr>
          <w:sz w:val="24"/>
          <w:szCs w:val="24"/>
        </w:rPr>
        <w:t xml:space="preserve"> </w:t>
      </w:r>
      <w:r w:rsidRPr="00834516">
        <w:rPr>
          <w:sz w:val="24"/>
          <w:szCs w:val="24"/>
        </w:rPr>
        <w:t>The hourly mean wage (for education-related occupations) for functions performed by State agency and local education a</w:t>
      </w:r>
      <w:r w:rsidR="00A87838">
        <w:rPr>
          <w:sz w:val="24"/>
          <w:szCs w:val="24"/>
        </w:rPr>
        <w:t xml:space="preserve">gency staff </w:t>
      </w:r>
      <w:r w:rsidR="006D5F09">
        <w:rPr>
          <w:sz w:val="24"/>
          <w:szCs w:val="24"/>
        </w:rPr>
        <w:t>is</w:t>
      </w:r>
      <w:r w:rsidR="00A87838">
        <w:rPr>
          <w:sz w:val="24"/>
          <w:szCs w:val="24"/>
        </w:rPr>
        <w:t xml:space="preserve"> estimated at $25</w:t>
      </w:r>
      <w:r w:rsidRPr="00834516">
        <w:rPr>
          <w:sz w:val="24"/>
          <w:szCs w:val="24"/>
        </w:rPr>
        <w:t>.</w:t>
      </w:r>
      <w:r w:rsidR="008E3FE5">
        <w:rPr>
          <w:sz w:val="24"/>
          <w:szCs w:val="24"/>
        </w:rPr>
        <w:t>48</w:t>
      </w:r>
      <w:r w:rsidRPr="00834516">
        <w:rPr>
          <w:sz w:val="24"/>
          <w:szCs w:val="24"/>
        </w:rPr>
        <w:t xml:space="preserve"> per staff hour.</w:t>
      </w:r>
      <w:r w:rsidR="006D5F09">
        <w:rPr>
          <w:sz w:val="24"/>
          <w:szCs w:val="24"/>
        </w:rPr>
        <w:t xml:space="preserve">  </w:t>
      </w:r>
      <w:r w:rsidR="0014219B">
        <w:rPr>
          <w:sz w:val="24"/>
          <w:szCs w:val="24"/>
        </w:rPr>
        <w:t>The net cost is 939,501 burden hours x $25.</w:t>
      </w:r>
      <w:r w:rsidR="008E3FE5">
        <w:rPr>
          <w:sz w:val="24"/>
          <w:szCs w:val="24"/>
        </w:rPr>
        <w:t>48</w:t>
      </w:r>
      <w:r w:rsidR="0014219B">
        <w:rPr>
          <w:sz w:val="24"/>
          <w:szCs w:val="24"/>
        </w:rPr>
        <w:t xml:space="preserve"> or $23,</w:t>
      </w:r>
      <w:r w:rsidR="008E3FE5">
        <w:rPr>
          <w:sz w:val="24"/>
          <w:szCs w:val="24"/>
        </w:rPr>
        <w:t>938,484.26</w:t>
      </w:r>
      <w:r w:rsidR="0014219B">
        <w:rPr>
          <w:sz w:val="24"/>
          <w:szCs w:val="24"/>
        </w:rPr>
        <w:t xml:space="preserve">.  </w:t>
      </w:r>
      <w:r w:rsidR="006D5F09">
        <w:rPr>
          <w:sz w:val="24"/>
          <w:szCs w:val="24"/>
        </w:rPr>
        <w:t>However, for this final rule, there is an overall reduction in burden due to implementation of a provision which reduces more burden than it creates; therefore, there is no annualized cost to respondents for the revisions due to rulemaking that are being made to this collection of information .</w:t>
      </w:r>
    </w:p>
    <w:p w:rsidR="0058510B" w:rsidRDefault="0058510B" w:rsidP="0058510B">
      <w:pPr>
        <w:spacing w:line="480" w:lineRule="auto"/>
        <w:rPr>
          <w:sz w:val="24"/>
          <w:szCs w:val="24"/>
        </w:rPr>
      </w:pPr>
    </w:p>
    <w:p w:rsidR="00001D6C" w:rsidRPr="00F521BF" w:rsidRDefault="00001D6C" w:rsidP="00001D6C">
      <w:pPr>
        <w:pStyle w:val="Heading1"/>
        <w:spacing w:before="0" w:line="480" w:lineRule="auto"/>
        <w:rPr>
          <w:rFonts w:ascii="Times New Roman" w:hAnsi="Times New Roman" w:cs="Times New Roman"/>
          <w:color w:val="auto"/>
          <w:sz w:val="24"/>
          <w:szCs w:val="24"/>
        </w:rPr>
      </w:pPr>
      <w:bookmarkStart w:id="13" w:name="_Toc433208450"/>
      <w:r w:rsidRPr="00663322">
        <w:rPr>
          <w:rFonts w:ascii="Times New Roman" w:hAnsi="Times New Roman" w:cs="Times New Roman"/>
          <w:color w:val="auto"/>
          <w:sz w:val="24"/>
          <w:szCs w:val="24"/>
        </w:rPr>
        <w:t>A</w:t>
      </w:r>
      <w:r>
        <w:rPr>
          <w:rFonts w:ascii="Times New Roman" w:hAnsi="Times New Roman" w:cs="Times New Roman"/>
          <w:color w:val="auto"/>
          <w:sz w:val="24"/>
          <w:szCs w:val="24"/>
        </w:rPr>
        <w:t>13</w:t>
      </w:r>
      <w:proofErr w:type="gramStart"/>
      <w:r>
        <w:rPr>
          <w:rFonts w:ascii="Times New Roman" w:hAnsi="Times New Roman" w:cs="Times New Roman"/>
          <w:color w:val="auto"/>
          <w:sz w:val="24"/>
          <w:szCs w:val="24"/>
        </w:rPr>
        <w:t xml:space="preserve">. </w:t>
      </w:r>
      <w:r w:rsidRPr="00F521BF">
        <w:rPr>
          <w:rFonts w:ascii="Times New Roman" w:hAnsi="Times New Roman" w:cs="Times New Roman"/>
          <w:color w:val="auto"/>
          <w:spacing w:val="-3"/>
          <w:sz w:val="24"/>
          <w:szCs w:val="24"/>
        </w:rPr>
        <w:t xml:space="preserve">Estimate of </w:t>
      </w:r>
      <w:r>
        <w:rPr>
          <w:rFonts w:ascii="Times New Roman" w:hAnsi="Times New Roman" w:cs="Times New Roman"/>
          <w:color w:val="auto"/>
          <w:spacing w:val="-3"/>
          <w:sz w:val="24"/>
          <w:szCs w:val="24"/>
        </w:rPr>
        <w:t>O</w:t>
      </w:r>
      <w:r w:rsidRPr="00F521BF">
        <w:rPr>
          <w:rFonts w:ascii="Times New Roman" w:hAnsi="Times New Roman" w:cs="Times New Roman"/>
          <w:color w:val="auto"/>
          <w:spacing w:val="-3"/>
          <w:sz w:val="24"/>
          <w:szCs w:val="24"/>
        </w:rPr>
        <w:t>t</w:t>
      </w:r>
      <w:r>
        <w:rPr>
          <w:rFonts w:ascii="Times New Roman" w:hAnsi="Times New Roman" w:cs="Times New Roman"/>
          <w:color w:val="auto"/>
          <w:spacing w:val="-3"/>
          <w:sz w:val="24"/>
          <w:szCs w:val="24"/>
        </w:rPr>
        <w:t>h</w:t>
      </w:r>
      <w:r w:rsidRPr="00F521BF">
        <w:rPr>
          <w:rFonts w:ascii="Times New Roman" w:hAnsi="Times New Roman" w:cs="Times New Roman"/>
          <w:color w:val="auto"/>
          <w:spacing w:val="-3"/>
          <w:sz w:val="24"/>
          <w:szCs w:val="24"/>
        </w:rPr>
        <w:t xml:space="preserve">er </w:t>
      </w:r>
      <w:r>
        <w:rPr>
          <w:rFonts w:ascii="Times New Roman" w:hAnsi="Times New Roman" w:cs="Times New Roman"/>
          <w:color w:val="auto"/>
          <w:spacing w:val="-3"/>
          <w:sz w:val="24"/>
          <w:szCs w:val="24"/>
        </w:rPr>
        <w:t>T</w:t>
      </w:r>
      <w:r w:rsidRPr="00F521BF">
        <w:rPr>
          <w:rFonts w:ascii="Times New Roman" w:hAnsi="Times New Roman" w:cs="Times New Roman"/>
          <w:color w:val="auto"/>
          <w:spacing w:val="-3"/>
          <w:sz w:val="24"/>
          <w:szCs w:val="24"/>
        </w:rPr>
        <w:t xml:space="preserve">otal </w:t>
      </w:r>
      <w:r>
        <w:rPr>
          <w:rFonts w:ascii="Times New Roman" w:hAnsi="Times New Roman" w:cs="Times New Roman"/>
          <w:color w:val="auto"/>
          <w:spacing w:val="-3"/>
          <w:sz w:val="24"/>
          <w:szCs w:val="24"/>
        </w:rPr>
        <w:t>A</w:t>
      </w:r>
      <w:r w:rsidRPr="00F521BF">
        <w:rPr>
          <w:rFonts w:ascii="Times New Roman" w:hAnsi="Times New Roman" w:cs="Times New Roman"/>
          <w:color w:val="auto"/>
          <w:spacing w:val="-3"/>
          <w:sz w:val="24"/>
          <w:szCs w:val="24"/>
        </w:rPr>
        <w:t xml:space="preserve">nnual </w:t>
      </w:r>
      <w:r>
        <w:rPr>
          <w:rFonts w:ascii="Times New Roman" w:hAnsi="Times New Roman" w:cs="Times New Roman"/>
          <w:color w:val="auto"/>
          <w:spacing w:val="-3"/>
          <w:sz w:val="24"/>
          <w:szCs w:val="24"/>
        </w:rPr>
        <w:t>C</w:t>
      </w:r>
      <w:r w:rsidRPr="00F521BF">
        <w:rPr>
          <w:rFonts w:ascii="Times New Roman" w:hAnsi="Times New Roman" w:cs="Times New Roman"/>
          <w:color w:val="auto"/>
          <w:spacing w:val="-3"/>
          <w:sz w:val="24"/>
          <w:szCs w:val="24"/>
        </w:rPr>
        <w:t xml:space="preserve">ost </w:t>
      </w:r>
      <w:r>
        <w:rPr>
          <w:rFonts w:ascii="Times New Roman" w:hAnsi="Times New Roman" w:cs="Times New Roman"/>
          <w:color w:val="auto"/>
          <w:spacing w:val="-3"/>
          <w:sz w:val="24"/>
          <w:szCs w:val="24"/>
        </w:rPr>
        <w:t>B</w:t>
      </w:r>
      <w:r w:rsidRPr="00F521BF">
        <w:rPr>
          <w:rFonts w:ascii="Times New Roman" w:hAnsi="Times New Roman" w:cs="Times New Roman"/>
          <w:color w:val="auto"/>
          <w:spacing w:val="-3"/>
          <w:sz w:val="24"/>
          <w:szCs w:val="24"/>
        </w:rPr>
        <w:t>urden</w:t>
      </w:r>
      <w:r w:rsidRPr="00F521BF">
        <w:rPr>
          <w:rFonts w:ascii="Times New Roman" w:hAnsi="Times New Roman" w:cs="Times New Roman"/>
          <w:color w:val="auto"/>
          <w:sz w:val="24"/>
          <w:szCs w:val="24"/>
        </w:rPr>
        <w:t>.</w:t>
      </w:r>
      <w:bookmarkEnd w:id="13"/>
      <w:proofErr w:type="gramEnd"/>
    </w:p>
    <w:p w:rsidR="00A87838" w:rsidRPr="00A87838" w:rsidRDefault="00A87838" w:rsidP="00A87838">
      <w:pPr>
        <w:pStyle w:val="BodyText"/>
        <w:spacing w:line="480" w:lineRule="auto"/>
        <w:rPr>
          <w:b/>
          <w:color w:val="000000"/>
          <w:sz w:val="24"/>
          <w:szCs w:val="24"/>
        </w:rPr>
      </w:pPr>
      <w:r w:rsidRPr="00A87838">
        <w:rPr>
          <w:b/>
          <w:sz w:val="24"/>
          <w:szCs w:val="24"/>
        </w:rPr>
        <w:t>Provide estimates of the total annual cost burden to respondents or record</w:t>
      </w:r>
      <w:r w:rsidR="00001D6C">
        <w:rPr>
          <w:b/>
          <w:sz w:val="24"/>
          <w:szCs w:val="24"/>
        </w:rPr>
        <w:t xml:space="preserve"> </w:t>
      </w:r>
      <w:r w:rsidRPr="00A87838">
        <w:rPr>
          <w:b/>
          <w:sz w:val="24"/>
          <w:szCs w:val="24"/>
        </w:rPr>
        <w:t>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sidRPr="00A87838">
        <w:rPr>
          <w:b/>
          <w:color w:val="000000"/>
          <w:sz w:val="24"/>
          <w:szCs w:val="24"/>
        </w:rPr>
        <w:t>.</w:t>
      </w:r>
    </w:p>
    <w:p w:rsidR="00A87838" w:rsidRPr="00A87838" w:rsidRDefault="00A87838" w:rsidP="00A87838">
      <w:pPr>
        <w:spacing w:line="480" w:lineRule="auto"/>
        <w:rPr>
          <w:color w:val="000000"/>
          <w:sz w:val="24"/>
          <w:szCs w:val="24"/>
        </w:rPr>
      </w:pPr>
      <w:r w:rsidRPr="00A87838">
        <w:rPr>
          <w:color w:val="000000"/>
          <w:sz w:val="24"/>
          <w:szCs w:val="24"/>
        </w:rPr>
        <w:t>There is no start-up or annual maintenance costs for this collection of information.</w:t>
      </w:r>
    </w:p>
    <w:p w:rsidR="00A87838" w:rsidRPr="00A87838" w:rsidRDefault="00A87838" w:rsidP="0058510B">
      <w:pPr>
        <w:spacing w:line="480" w:lineRule="auto"/>
        <w:rPr>
          <w:sz w:val="24"/>
          <w:szCs w:val="24"/>
        </w:rPr>
      </w:pPr>
    </w:p>
    <w:p w:rsidR="00001D6C" w:rsidRPr="00F521BF" w:rsidRDefault="00001D6C" w:rsidP="00001D6C">
      <w:pPr>
        <w:pStyle w:val="Heading1"/>
        <w:spacing w:before="0" w:line="480" w:lineRule="auto"/>
        <w:rPr>
          <w:rFonts w:ascii="Times New Roman" w:hAnsi="Times New Roman" w:cs="Times New Roman"/>
          <w:color w:val="auto"/>
          <w:sz w:val="24"/>
          <w:szCs w:val="24"/>
        </w:rPr>
      </w:pPr>
      <w:bookmarkStart w:id="14" w:name="_Toc433208451"/>
      <w:r w:rsidRPr="00663322">
        <w:rPr>
          <w:rFonts w:ascii="Times New Roman" w:hAnsi="Times New Roman" w:cs="Times New Roman"/>
          <w:color w:val="auto"/>
          <w:sz w:val="24"/>
          <w:szCs w:val="24"/>
        </w:rPr>
        <w:t>A</w:t>
      </w:r>
      <w:r>
        <w:rPr>
          <w:rFonts w:ascii="Times New Roman" w:hAnsi="Times New Roman" w:cs="Times New Roman"/>
          <w:color w:val="auto"/>
          <w:sz w:val="24"/>
          <w:szCs w:val="24"/>
        </w:rPr>
        <w:t>14</w:t>
      </w:r>
      <w:proofErr w:type="gramStart"/>
      <w:r>
        <w:rPr>
          <w:rFonts w:ascii="Times New Roman" w:hAnsi="Times New Roman" w:cs="Times New Roman"/>
          <w:color w:val="auto"/>
          <w:sz w:val="24"/>
          <w:szCs w:val="24"/>
        </w:rPr>
        <w:t xml:space="preserve">. </w:t>
      </w:r>
      <w:proofErr w:type="gramEnd"/>
      <w:r>
        <w:rPr>
          <w:rFonts w:ascii="Times New Roman" w:hAnsi="Times New Roman" w:cs="Times New Roman"/>
          <w:color w:val="auto"/>
          <w:sz w:val="24"/>
          <w:szCs w:val="24"/>
        </w:rPr>
        <w:t>Provide E</w:t>
      </w:r>
      <w:r w:rsidRPr="00F521BF">
        <w:rPr>
          <w:rFonts w:ascii="Times New Roman" w:hAnsi="Times New Roman" w:cs="Times New Roman"/>
          <w:color w:val="auto"/>
          <w:spacing w:val="-3"/>
          <w:sz w:val="24"/>
          <w:szCs w:val="24"/>
        </w:rPr>
        <w:t>stimate</w:t>
      </w:r>
      <w:r>
        <w:rPr>
          <w:rFonts w:ascii="Times New Roman" w:hAnsi="Times New Roman" w:cs="Times New Roman"/>
          <w:color w:val="auto"/>
          <w:spacing w:val="-3"/>
          <w:sz w:val="24"/>
          <w:szCs w:val="24"/>
        </w:rPr>
        <w:t>s</w:t>
      </w:r>
      <w:r w:rsidRPr="00F521BF">
        <w:rPr>
          <w:rFonts w:ascii="Times New Roman" w:hAnsi="Times New Roman" w:cs="Times New Roman"/>
          <w:color w:val="auto"/>
          <w:spacing w:val="-3"/>
          <w:sz w:val="24"/>
          <w:szCs w:val="24"/>
        </w:rPr>
        <w:t xml:space="preserve"> of </w:t>
      </w:r>
      <w:r>
        <w:rPr>
          <w:rFonts w:ascii="Times New Roman" w:hAnsi="Times New Roman" w:cs="Times New Roman"/>
          <w:color w:val="auto"/>
          <w:spacing w:val="-3"/>
          <w:sz w:val="24"/>
          <w:szCs w:val="24"/>
        </w:rPr>
        <w:t>Annualized</w:t>
      </w:r>
      <w:r w:rsidRPr="00F521BF">
        <w:rPr>
          <w:rFonts w:ascii="Times New Roman" w:hAnsi="Times New Roman" w:cs="Times New Roman"/>
          <w:color w:val="auto"/>
          <w:spacing w:val="-3"/>
          <w:sz w:val="24"/>
          <w:szCs w:val="24"/>
        </w:rPr>
        <w:t xml:space="preserve"> </w:t>
      </w:r>
      <w:r>
        <w:rPr>
          <w:rFonts w:ascii="Times New Roman" w:hAnsi="Times New Roman" w:cs="Times New Roman"/>
          <w:color w:val="auto"/>
          <w:spacing w:val="-3"/>
          <w:sz w:val="24"/>
          <w:szCs w:val="24"/>
        </w:rPr>
        <w:t>C</w:t>
      </w:r>
      <w:r w:rsidRPr="00F521BF">
        <w:rPr>
          <w:rFonts w:ascii="Times New Roman" w:hAnsi="Times New Roman" w:cs="Times New Roman"/>
          <w:color w:val="auto"/>
          <w:spacing w:val="-3"/>
          <w:sz w:val="24"/>
          <w:szCs w:val="24"/>
        </w:rPr>
        <w:t xml:space="preserve">ost </w:t>
      </w:r>
      <w:r>
        <w:rPr>
          <w:rFonts w:ascii="Times New Roman" w:hAnsi="Times New Roman" w:cs="Times New Roman"/>
          <w:color w:val="auto"/>
          <w:spacing w:val="-3"/>
          <w:sz w:val="24"/>
          <w:szCs w:val="24"/>
        </w:rPr>
        <w:t>to the Federal Government</w:t>
      </w:r>
      <w:r w:rsidRPr="00F521BF">
        <w:rPr>
          <w:rFonts w:ascii="Times New Roman" w:hAnsi="Times New Roman" w:cs="Times New Roman"/>
          <w:color w:val="auto"/>
          <w:sz w:val="24"/>
          <w:szCs w:val="24"/>
        </w:rPr>
        <w:t>.</w:t>
      </w:r>
      <w:bookmarkEnd w:id="14"/>
    </w:p>
    <w:p w:rsidR="00A87838" w:rsidRPr="00A87838" w:rsidRDefault="00A87838" w:rsidP="00A87838">
      <w:pPr>
        <w:pStyle w:val="BodyText"/>
        <w:spacing w:line="480" w:lineRule="auto"/>
        <w:rPr>
          <w:b/>
          <w:color w:val="000000"/>
          <w:sz w:val="24"/>
          <w:szCs w:val="24"/>
        </w:rPr>
      </w:pPr>
      <w:r w:rsidRPr="00A87838">
        <w:rPr>
          <w:b/>
          <w:color w:val="000000"/>
          <w:sz w:val="24"/>
          <w:szCs w:val="24"/>
        </w:rPr>
        <w:t xml:space="preserve">Provide estimates of annualized cost to the Federal government.  </w:t>
      </w:r>
      <w:r w:rsidR="00001D6C">
        <w:rPr>
          <w:b/>
          <w:sz w:val="24"/>
          <w:szCs w:val="24"/>
        </w:rPr>
        <w:t>P</w:t>
      </w:r>
      <w:r w:rsidRPr="00A87838">
        <w:rPr>
          <w:b/>
          <w:sz w:val="24"/>
          <w:szCs w:val="24"/>
        </w:rPr>
        <w:t>rovide a description of the method used to estimate cost and any other expense that would not have been incurred without this collection of information</w:t>
      </w:r>
      <w:r w:rsidRPr="00A87838">
        <w:rPr>
          <w:b/>
          <w:color w:val="000000"/>
          <w:sz w:val="24"/>
          <w:szCs w:val="24"/>
        </w:rPr>
        <w:t>.</w:t>
      </w:r>
    </w:p>
    <w:p w:rsidR="006C3B4A" w:rsidRPr="006C3B4A" w:rsidRDefault="006C3B4A" w:rsidP="006C3B4A">
      <w:pPr>
        <w:spacing w:line="480" w:lineRule="auto"/>
        <w:rPr>
          <w:spacing w:val="-3"/>
          <w:sz w:val="24"/>
          <w:szCs w:val="24"/>
        </w:rPr>
      </w:pPr>
      <w:r w:rsidRPr="006C3B4A">
        <w:rPr>
          <w:spacing w:val="-3"/>
          <w:sz w:val="24"/>
          <w:szCs w:val="24"/>
        </w:rPr>
        <w:t>It is estimated that Federal FNS employees receiving an average General Schedule (GS) grade 12 step 6 wage based on the 2016 Washington DC-Northern Virginia locality area spend approximately 1,200 hours collecting and analyzing data received from State agencies for 7 CFR Part 245:</w:t>
      </w:r>
      <w:r>
        <w:rPr>
          <w:spacing w:val="-3"/>
          <w:sz w:val="24"/>
          <w:szCs w:val="24"/>
        </w:rPr>
        <w:t xml:space="preserve">  </w:t>
      </w:r>
      <w:r w:rsidRPr="006C3B4A">
        <w:rPr>
          <w:spacing w:val="-3"/>
          <w:sz w:val="24"/>
          <w:szCs w:val="24"/>
        </w:rPr>
        <w:t>$43.32 x 1,200 = $51,984 (estimated annualized cost to the Federal government).</w:t>
      </w:r>
    </w:p>
    <w:p w:rsidR="006C3B4A" w:rsidRPr="006C3B4A" w:rsidRDefault="006C3B4A" w:rsidP="006C3B4A">
      <w:pPr>
        <w:spacing w:line="480" w:lineRule="auto"/>
        <w:rPr>
          <w:spacing w:val="-3"/>
          <w:sz w:val="24"/>
          <w:szCs w:val="24"/>
        </w:rPr>
      </w:pPr>
    </w:p>
    <w:p w:rsidR="00A87838" w:rsidRPr="00A87838" w:rsidRDefault="00A87838" w:rsidP="006C3B4A">
      <w:pPr>
        <w:spacing w:line="480" w:lineRule="auto"/>
        <w:rPr>
          <w:spacing w:val="-3"/>
          <w:sz w:val="24"/>
          <w:szCs w:val="24"/>
        </w:rPr>
      </w:pPr>
      <w:r w:rsidRPr="00A87838">
        <w:rPr>
          <w:spacing w:val="-3"/>
          <w:sz w:val="24"/>
          <w:szCs w:val="24"/>
        </w:rPr>
        <w:t>It is estimated that federal employees receiving an average General Schedule (GS) grade 12 step 6 wages based on the Washington DC-Northern Virginia locality area will spend approximately</w:t>
      </w:r>
      <w:r w:rsidR="006C3B4A">
        <w:rPr>
          <w:spacing w:val="-3"/>
          <w:sz w:val="24"/>
          <w:szCs w:val="24"/>
        </w:rPr>
        <w:t xml:space="preserve"> </w:t>
      </w:r>
      <w:r w:rsidR="00C47ACD">
        <w:rPr>
          <w:spacing w:val="-3"/>
          <w:sz w:val="24"/>
          <w:szCs w:val="24"/>
        </w:rPr>
        <w:t>20</w:t>
      </w:r>
      <w:r w:rsidRPr="00A87838">
        <w:rPr>
          <w:spacing w:val="-3"/>
          <w:sz w:val="24"/>
          <w:szCs w:val="24"/>
        </w:rPr>
        <w:t xml:space="preserve">0 hours annually in communication with State agencies (SA) regarding the </w:t>
      </w:r>
      <w:r>
        <w:rPr>
          <w:spacing w:val="-3"/>
          <w:sz w:val="24"/>
          <w:szCs w:val="24"/>
        </w:rPr>
        <w:t xml:space="preserve">notification, reporting, </w:t>
      </w:r>
      <w:r w:rsidR="00B77552">
        <w:rPr>
          <w:spacing w:val="-3"/>
          <w:sz w:val="24"/>
          <w:szCs w:val="24"/>
        </w:rPr>
        <w:t xml:space="preserve">recordkeeping, </w:t>
      </w:r>
      <w:r>
        <w:rPr>
          <w:spacing w:val="-3"/>
          <w:sz w:val="24"/>
          <w:szCs w:val="24"/>
        </w:rPr>
        <w:t xml:space="preserve">and </w:t>
      </w:r>
      <w:r w:rsidRPr="00A87838">
        <w:rPr>
          <w:spacing w:val="-3"/>
          <w:sz w:val="24"/>
          <w:szCs w:val="24"/>
        </w:rPr>
        <w:t xml:space="preserve">monitoring of </w:t>
      </w:r>
      <w:r>
        <w:rPr>
          <w:spacing w:val="-3"/>
          <w:sz w:val="24"/>
          <w:szCs w:val="24"/>
        </w:rPr>
        <w:t>community eligibility</w:t>
      </w:r>
      <w:r w:rsidRPr="00A87838">
        <w:rPr>
          <w:spacing w:val="-3"/>
          <w:sz w:val="24"/>
          <w:szCs w:val="24"/>
        </w:rPr>
        <w:t xml:space="preserve">:  </w:t>
      </w:r>
    </w:p>
    <w:p w:rsidR="00A87838" w:rsidRDefault="00A87838" w:rsidP="00A87838">
      <w:pPr>
        <w:spacing w:line="480" w:lineRule="auto"/>
        <w:rPr>
          <w:spacing w:val="-3"/>
          <w:sz w:val="24"/>
          <w:szCs w:val="24"/>
        </w:rPr>
      </w:pPr>
      <w:r w:rsidRPr="00A87838">
        <w:rPr>
          <w:spacing w:val="-3"/>
          <w:sz w:val="24"/>
          <w:szCs w:val="24"/>
        </w:rPr>
        <w:t xml:space="preserve"> $</w:t>
      </w:r>
      <w:r w:rsidRPr="00A96E17">
        <w:rPr>
          <w:spacing w:val="-3"/>
          <w:sz w:val="24"/>
          <w:szCs w:val="24"/>
        </w:rPr>
        <w:t>4</w:t>
      </w:r>
      <w:r w:rsidR="006D5F09">
        <w:rPr>
          <w:spacing w:val="-3"/>
          <w:sz w:val="24"/>
          <w:szCs w:val="24"/>
        </w:rPr>
        <w:t>3</w:t>
      </w:r>
      <w:r w:rsidRPr="00A96E17">
        <w:rPr>
          <w:spacing w:val="-3"/>
          <w:sz w:val="24"/>
          <w:szCs w:val="24"/>
        </w:rPr>
        <w:t>.</w:t>
      </w:r>
      <w:r w:rsidR="006D5F09">
        <w:rPr>
          <w:spacing w:val="-3"/>
          <w:sz w:val="24"/>
          <w:szCs w:val="24"/>
        </w:rPr>
        <w:t>32</w:t>
      </w:r>
      <w:r w:rsidR="00FE5253">
        <w:rPr>
          <w:spacing w:val="-3"/>
          <w:sz w:val="24"/>
          <w:szCs w:val="24"/>
        </w:rPr>
        <w:t xml:space="preserve"> x </w:t>
      </w:r>
      <w:r w:rsidR="00C47ACD">
        <w:rPr>
          <w:spacing w:val="-3"/>
          <w:sz w:val="24"/>
          <w:szCs w:val="24"/>
        </w:rPr>
        <w:t>20</w:t>
      </w:r>
      <w:r w:rsidRPr="00A96E17">
        <w:rPr>
          <w:spacing w:val="-3"/>
          <w:sz w:val="24"/>
          <w:szCs w:val="24"/>
        </w:rPr>
        <w:t>0 = $</w:t>
      </w:r>
      <w:r w:rsidR="00C47ACD">
        <w:rPr>
          <w:spacing w:val="-3"/>
          <w:sz w:val="24"/>
          <w:szCs w:val="24"/>
        </w:rPr>
        <w:t>8</w:t>
      </w:r>
      <w:r w:rsidR="00FE5253">
        <w:rPr>
          <w:spacing w:val="-3"/>
          <w:sz w:val="24"/>
          <w:szCs w:val="24"/>
        </w:rPr>
        <w:t>,6</w:t>
      </w:r>
      <w:r w:rsidR="00C47ACD">
        <w:rPr>
          <w:spacing w:val="-3"/>
          <w:sz w:val="24"/>
          <w:szCs w:val="24"/>
        </w:rPr>
        <w:t>64</w:t>
      </w:r>
      <w:r w:rsidRPr="00A87838">
        <w:rPr>
          <w:spacing w:val="-3"/>
          <w:sz w:val="24"/>
          <w:szCs w:val="24"/>
        </w:rPr>
        <w:t xml:space="preserve"> (estimated annualized cost to federal government).</w:t>
      </w:r>
    </w:p>
    <w:p w:rsidR="006C3B4A" w:rsidRPr="00A87838" w:rsidRDefault="006C3B4A" w:rsidP="00A87838">
      <w:pPr>
        <w:spacing w:line="480" w:lineRule="auto"/>
        <w:rPr>
          <w:sz w:val="24"/>
          <w:szCs w:val="24"/>
          <w:u w:val="single"/>
        </w:rPr>
      </w:pPr>
      <w:r>
        <w:rPr>
          <w:spacing w:val="-3"/>
          <w:sz w:val="24"/>
          <w:szCs w:val="24"/>
        </w:rPr>
        <w:lastRenderedPageBreak/>
        <w:t>Total cost to Federal Government:  $60,648.</w:t>
      </w:r>
    </w:p>
    <w:p w:rsidR="00A87838" w:rsidRPr="001E4F74" w:rsidRDefault="00A87838" w:rsidP="0058510B">
      <w:pPr>
        <w:spacing w:line="480" w:lineRule="auto"/>
        <w:rPr>
          <w:sz w:val="24"/>
          <w:szCs w:val="24"/>
        </w:rPr>
      </w:pPr>
    </w:p>
    <w:p w:rsidR="00001D6C" w:rsidRPr="00F521BF" w:rsidRDefault="00001D6C" w:rsidP="00001D6C">
      <w:pPr>
        <w:pStyle w:val="Heading1"/>
        <w:spacing w:before="0" w:line="480" w:lineRule="auto"/>
        <w:rPr>
          <w:rFonts w:ascii="Times New Roman" w:hAnsi="Times New Roman" w:cs="Times New Roman"/>
          <w:color w:val="auto"/>
          <w:sz w:val="24"/>
          <w:szCs w:val="24"/>
        </w:rPr>
      </w:pPr>
      <w:bookmarkStart w:id="15" w:name="_Toc433208452"/>
      <w:r w:rsidRPr="00663322">
        <w:rPr>
          <w:rFonts w:ascii="Times New Roman" w:hAnsi="Times New Roman" w:cs="Times New Roman"/>
          <w:color w:val="auto"/>
          <w:sz w:val="24"/>
          <w:szCs w:val="24"/>
        </w:rPr>
        <w:t>A</w:t>
      </w:r>
      <w:r>
        <w:rPr>
          <w:rFonts w:ascii="Times New Roman" w:hAnsi="Times New Roman" w:cs="Times New Roman"/>
          <w:color w:val="auto"/>
          <w:sz w:val="24"/>
          <w:szCs w:val="24"/>
        </w:rPr>
        <w:t>15</w:t>
      </w:r>
      <w:proofErr w:type="gramStart"/>
      <w:r>
        <w:rPr>
          <w:rFonts w:ascii="Times New Roman" w:hAnsi="Times New Roman" w:cs="Times New Roman"/>
          <w:color w:val="auto"/>
          <w:sz w:val="24"/>
          <w:szCs w:val="24"/>
        </w:rPr>
        <w:t xml:space="preserve">. </w:t>
      </w:r>
      <w:r w:rsidRPr="00F521BF">
        <w:rPr>
          <w:rFonts w:ascii="Times New Roman" w:hAnsi="Times New Roman" w:cs="Times New Roman"/>
          <w:color w:val="auto"/>
          <w:spacing w:val="-3"/>
          <w:sz w:val="24"/>
          <w:szCs w:val="24"/>
        </w:rPr>
        <w:t>E</w:t>
      </w:r>
      <w:r>
        <w:rPr>
          <w:rFonts w:ascii="Times New Roman" w:hAnsi="Times New Roman" w:cs="Times New Roman"/>
          <w:color w:val="auto"/>
          <w:spacing w:val="-3"/>
          <w:sz w:val="24"/>
          <w:szCs w:val="24"/>
        </w:rPr>
        <w:t>xplanation of Program Changes or Adjustments</w:t>
      </w:r>
      <w:r w:rsidRPr="00F521BF">
        <w:rPr>
          <w:rFonts w:ascii="Times New Roman" w:hAnsi="Times New Roman" w:cs="Times New Roman"/>
          <w:color w:val="auto"/>
          <w:sz w:val="24"/>
          <w:szCs w:val="24"/>
        </w:rPr>
        <w:t>.</w:t>
      </w:r>
      <w:bookmarkEnd w:id="15"/>
      <w:proofErr w:type="gramEnd"/>
    </w:p>
    <w:p w:rsidR="001E4F74" w:rsidRPr="001E4F74" w:rsidRDefault="001E4F74" w:rsidP="001E4F74">
      <w:pPr>
        <w:spacing w:line="480" w:lineRule="auto"/>
        <w:rPr>
          <w:b/>
          <w:sz w:val="24"/>
          <w:szCs w:val="24"/>
        </w:rPr>
      </w:pPr>
      <w:r w:rsidRPr="001E4F74">
        <w:rPr>
          <w:b/>
          <w:spacing w:val="-3"/>
          <w:sz w:val="24"/>
          <w:szCs w:val="24"/>
        </w:rPr>
        <w:t>Explain the reasons for any program changes or adjustments reported in item 13 or 14 of the OMB 83-I</w:t>
      </w:r>
      <w:r w:rsidRPr="001E4F74">
        <w:rPr>
          <w:b/>
          <w:sz w:val="24"/>
          <w:szCs w:val="24"/>
        </w:rPr>
        <w:t xml:space="preserve">. </w:t>
      </w:r>
    </w:p>
    <w:p w:rsidR="009069A9" w:rsidRDefault="001E4F74" w:rsidP="001E4F74">
      <w:pPr>
        <w:tabs>
          <w:tab w:val="left" w:pos="-720"/>
        </w:tabs>
        <w:suppressAutoHyphens/>
        <w:spacing w:line="480" w:lineRule="auto"/>
        <w:rPr>
          <w:color w:val="000000"/>
          <w:sz w:val="24"/>
          <w:szCs w:val="24"/>
        </w:rPr>
      </w:pPr>
      <w:r w:rsidRPr="001E4F74">
        <w:rPr>
          <w:spacing w:val="-3"/>
          <w:sz w:val="24"/>
          <w:szCs w:val="24"/>
        </w:rPr>
        <w:t xml:space="preserve">As a result of </w:t>
      </w:r>
      <w:r w:rsidRPr="00BD6500">
        <w:rPr>
          <w:spacing w:val="-3"/>
          <w:sz w:val="24"/>
          <w:szCs w:val="24"/>
        </w:rPr>
        <w:t xml:space="preserve">program changes due to rulemaking, </w:t>
      </w:r>
      <w:r w:rsidRPr="00BD6500">
        <w:rPr>
          <w:sz w:val="24"/>
          <w:szCs w:val="24"/>
        </w:rPr>
        <w:t xml:space="preserve">the revisions result in </w:t>
      </w:r>
      <w:r w:rsidRPr="00BD6500">
        <w:rPr>
          <w:sz w:val="24"/>
          <w:szCs w:val="24"/>
          <w:lang w:bidi="en-US"/>
        </w:rPr>
        <w:t>an overall reduction of 6,</w:t>
      </w:r>
      <w:r w:rsidR="007D77C3">
        <w:rPr>
          <w:sz w:val="24"/>
          <w:szCs w:val="24"/>
          <w:lang w:bidi="en-US"/>
        </w:rPr>
        <w:t>242</w:t>
      </w:r>
      <w:r w:rsidRPr="00BD6500">
        <w:rPr>
          <w:sz w:val="24"/>
          <w:szCs w:val="24"/>
          <w:lang w:bidi="en-US"/>
        </w:rPr>
        <w:t xml:space="preserve"> hours</w:t>
      </w:r>
      <w:r w:rsidRPr="00BD6500">
        <w:rPr>
          <w:spacing w:val="-3"/>
          <w:sz w:val="24"/>
          <w:szCs w:val="24"/>
        </w:rPr>
        <w:t xml:space="preserve"> from current approved burden in the OMB information collection inventory</w:t>
      </w:r>
      <w:r w:rsidR="00BA4CBC" w:rsidRPr="00BD6500">
        <w:rPr>
          <w:color w:val="000000"/>
          <w:sz w:val="24"/>
          <w:szCs w:val="24"/>
        </w:rPr>
        <w:t>.</w:t>
      </w:r>
      <w:bookmarkStart w:id="16" w:name="_GoBack"/>
      <w:bookmarkEnd w:id="16"/>
    </w:p>
    <w:p w:rsidR="001E4F74" w:rsidRPr="00BD6500" w:rsidRDefault="00BA4CBC" w:rsidP="001E4F74">
      <w:pPr>
        <w:tabs>
          <w:tab w:val="left" w:pos="-720"/>
        </w:tabs>
        <w:suppressAutoHyphens/>
        <w:spacing w:line="480" w:lineRule="auto"/>
        <w:rPr>
          <w:color w:val="000000"/>
          <w:sz w:val="24"/>
          <w:szCs w:val="24"/>
        </w:rPr>
      </w:pPr>
      <w:r w:rsidRPr="00BD6500">
        <w:rPr>
          <w:color w:val="000000"/>
          <w:sz w:val="24"/>
          <w:szCs w:val="24"/>
        </w:rPr>
        <w:t xml:space="preserve"> </w:t>
      </w:r>
    </w:p>
    <w:p w:rsidR="00BA4CBC" w:rsidRPr="001E4F74" w:rsidRDefault="001E4F74" w:rsidP="001E4F74">
      <w:pPr>
        <w:tabs>
          <w:tab w:val="left" w:pos="-720"/>
        </w:tabs>
        <w:suppressAutoHyphens/>
        <w:spacing w:line="480" w:lineRule="auto"/>
        <w:rPr>
          <w:color w:val="000000"/>
          <w:sz w:val="24"/>
          <w:szCs w:val="24"/>
        </w:rPr>
      </w:pPr>
      <w:r w:rsidRPr="00BD6500">
        <w:rPr>
          <w:color w:val="000000"/>
          <w:sz w:val="24"/>
          <w:szCs w:val="24"/>
        </w:rPr>
        <w:t xml:space="preserve">The burden hours for the final rule have been modified </w:t>
      </w:r>
      <w:r w:rsidR="00BD6500">
        <w:rPr>
          <w:color w:val="000000"/>
          <w:sz w:val="24"/>
          <w:szCs w:val="24"/>
        </w:rPr>
        <w:t xml:space="preserve">slightly </w:t>
      </w:r>
      <w:r w:rsidRPr="00BD6500">
        <w:rPr>
          <w:color w:val="000000"/>
          <w:sz w:val="24"/>
          <w:szCs w:val="24"/>
        </w:rPr>
        <w:t>from those in the propos</w:t>
      </w:r>
      <w:r w:rsidRPr="001E4F74">
        <w:rPr>
          <w:color w:val="000000"/>
          <w:sz w:val="24"/>
          <w:szCs w:val="24"/>
        </w:rPr>
        <w:t xml:space="preserve">ed rule.  </w:t>
      </w:r>
      <w:r w:rsidR="00BD6500" w:rsidRPr="00BE3616">
        <w:rPr>
          <w:color w:val="000000"/>
          <w:sz w:val="24"/>
          <w:szCs w:val="24"/>
        </w:rPr>
        <w:t xml:space="preserve">A </w:t>
      </w:r>
      <w:r w:rsidR="00BD6500" w:rsidRPr="00BE3616">
        <w:rPr>
          <w:spacing w:val="-3"/>
          <w:sz w:val="24"/>
          <w:szCs w:val="24"/>
        </w:rPr>
        <w:t>decrease of 6,</w:t>
      </w:r>
      <w:r w:rsidR="007D77C3">
        <w:rPr>
          <w:spacing w:val="-3"/>
          <w:sz w:val="24"/>
          <w:szCs w:val="24"/>
        </w:rPr>
        <w:t>321</w:t>
      </w:r>
      <w:r w:rsidR="00BD6500" w:rsidRPr="00BE3616">
        <w:rPr>
          <w:spacing w:val="-3"/>
          <w:sz w:val="24"/>
          <w:szCs w:val="24"/>
        </w:rPr>
        <w:t xml:space="preserve"> reporting burden</w:t>
      </w:r>
      <w:r w:rsidR="00BD6500">
        <w:rPr>
          <w:spacing w:val="-3"/>
          <w:sz w:val="24"/>
          <w:szCs w:val="24"/>
        </w:rPr>
        <w:t xml:space="preserve"> hours is realized through an overall</w:t>
      </w:r>
      <w:r w:rsidR="00BD6500" w:rsidRPr="00BE3616">
        <w:rPr>
          <w:spacing w:val="-3"/>
          <w:sz w:val="24"/>
          <w:szCs w:val="24"/>
        </w:rPr>
        <w:t xml:space="preserve"> reduction in household and LEA reporting requirements associated with preparing and processing student eligibility for free and reduced price school meals. </w:t>
      </w:r>
      <w:r w:rsidR="007D77C3">
        <w:rPr>
          <w:spacing w:val="-3"/>
          <w:sz w:val="24"/>
          <w:szCs w:val="24"/>
        </w:rPr>
        <w:t xml:space="preserve"> </w:t>
      </w:r>
      <w:r w:rsidR="00BD6500" w:rsidRPr="00BE3616">
        <w:rPr>
          <w:spacing w:val="-3"/>
          <w:sz w:val="24"/>
          <w:szCs w:val="24"/>
        </w:rPr>
        <w:t xml:space="preserve">A </w:t>
      </w:r>
      <w:r w:rsidR="00BD6500" w:rsidRPr="00BE3616">
        <w:rPr>
          <w:sz w:val="24"/>
          <w:szCs w:val="24"/>
        </w:rPr>
        <w:t>slight increase of 79 hours of public notification and recordkeeping burden and is realized due to new notification requirements for State agencies and LEAs.</w:t>
      </w:r>
      <w:r w:rsidR="00BD6500">
        <w:rPr>
          <w:sz w:val="24"/>
          <w:szCs w:val="24"/>
        </w:rPr>
        <w:t xml:space="preserve">  </w:t>
      </w:r>
      <w:r w:rsidR="004A7479">
        <w:rPr>
          <w:color w:val="000000"/>
          <w:sz w:val="24"/>
          <w:szCs w:val="24"/>
        </w:rPr>
        <w:t xml:space="preserve">These changes are identified in the burden narrative (Attachment </w:t>
      </w:r>
      <w:r w:rsidR="007D77C3">
        <w:rPr>
          <w:color w:val="000000"/>
          <w:sz w:val="24"/>
          <w:szCs w:val="24"/>
        </w:rPr>
        <w:t>A</w:t>
      </w:r>
      <w:r w:rsidR="004A7479">
        <w:rPr>
          <w:color w:val="000000"/>
          <w:sz w:val="24"/>
          <w:szCs w:val="24"/>
        </w:rPr>
        <w:t>).</w:t>
      </w:r>
    </w:p>
    <w:p w:rsidR="00523241" w:rsidRPr="0048258C" w:rsidRDefault="00523241" w:rsidP="007A0D1D">
      <w:pPr>
        <w:spacing w:line="480" w:lineRule="auto"/>
        <w:rPr>
          <w:sz w:val="24"/>
          <w:szCs w:val="24"/>
        </w:rPr>
      </w:pPr>
    </w:p>
    <w:p w:rsidR="00001D6C" w:rsidRPr="00F521BF" w:rsidRDefault="00001D6C" w:rsidP="00001D6C">
      <w:pPr>
        <w:pStyle w:val="Heading1"/>
        <w:spacing w:before="0" w:line="480" w:lineRule="auto"/>
        <w:rPr>
          <w:rFonts w:ascii="Times New Roman" w:hAnsi="Times New Roman" w:cs="Times New Roman"/>
          <w:color w:val="auto"/>
          <w:sz w:val="24"/>
          <w:szCs w:val="24"/>
        </w:rPr>
      </w:pPr>
      <w:bookmarkStart w:id="17" w:name="_Toc433208453"/>
      <w:r w:rsidRPr="00663322">
        <w:rPr>
          <w:rFonts w:ascii="Times New Roman" w:hAnsi="Times New Roman" w:cs="Times New Roman"/>
          <w:color w:val="auto"/>
          <w:sz w:val="24"/>
          <w:szCs w:val="24"/>
        </w:rPr>
        <w:t>A</w:t>
      </w:r>
      <w:r>
        <w:rPr>
          <w:rFonts w:ascii="Times New Roman" w:hAnsi="Times New Roman" w:cs="Times New Roman"/>
          <w:color w:val="auto"/>
          <w:sz w:val="24"/>
          <w:szCs w:val="24"/>
        </w:rPr>
        <w:t>16</w:t>
      </w:r>
      <w:proofErr w:type="gramStart"/>
      <w:r>
        <w:rPr>
          <w:rFonts w:ascii="Times New Roman" w:hAnsi="Times New Roman" w:cs="Times New Roman"/>
          <w:color w:val="auto"/>
          <w:sz w:val="24"/>
          <w:szCs w:val="24"/>
        </w:rPr>
        <w:t xml:space="preserve">. </w:t>
      </w:r>
      <w:r>
        <w:rPr>
          <w:rFonts w:ascii="Times New Roman" w:hAnsi="Times New Roman" w:cs="Times New Roman"/>
          <w:color w:val="auto"/>
          <w:spacing w:val="-3"/>
          <w:sz w:val="24"/>
          <w:szCs w:val="24"/>
        </w:rPr>
        <w:t>Plans for tabulation, and publication and project time schedule</w:t>
      </w:r>
      <w:r w:rsidRPr="00F521BF">
        <w:rPr>
          <w:rFonts w:ascii="Times New Roman" w:hAnsi="Times New Roman" w:cs="Times New Roman"/>
          <w:color w:val="auto"/>
          <w:sz w:val="24"/>
          <w:szCs w:val="24"/>
        </w:rPr>
        <w:t>.</w:t>
      </w:r>
      <w:bookmarkEnd w:id="17"/>
      <w:proofErr w:type="gramEnd"/>
    </w:p>
    <w:p w:rsidR="0048258C" w:rsidRPr="0048258C" w:rsidRDefault="0048258C" w:rsidP="0048258C">
      <w:pPr>
        <w:pStyle w:val="BodyText"/>
        <w:spacing w:line="480" w:lineRule="auto"/>
        <w:rPr>
          <w:b/>
          <w:sz w:val="24"/>
          <w:szCs w:val="24"/>
        </w:rPr>
      </w:pPr>
      <w:r w:rsidRPr="0048258C">
        <w:rPr>
          <w:b/>
          <w:sz w:val="24"/>
          <w:szCs w:val="24"/>
        </w:rPr>
        <w:t>For collections of information whose results are planned to be published, outline plans for tabulation and publication</w:t>
      </w:r>
      <w:r w:rsidRPr="0048258C">
        <w:rPr>
          <w:b/>
          <w:color w:val="000000"/>
          <w:sz w:val="24"/>
          <w:szCs w:val="24"/>
        </w:rPr>
        <w:t>.</w:t>
      </w:r>
    </w:p>
    <w:p w:rsidR="0048258C" w:rsidRPr="0048258C" w:rsidRDefault="0048258C" w:rsidP="0048258C">
      <w:pPr>
        <w:tabs>
          <w:tab w:val="left" w:pos="-720"/>
        </w:tabs>
        <w:suppressAutoHyphens/>
        <w:spacing w:line="480" w:lineRule="auto"/>
        <w:rPr>
          <w:spacing w:val="-3"/>
          <w:sz w:val="24"/>
          <w:szCs w:val="24"/>
        </w:rPr>
      </w:pPr>
      <w:r w:rsidRPr="0048258C">
        <w:rPr>
          <w:spacing w:val="-3"/>
          <w:sz w:val="24"/>
          <w:szCs w:val="24"/>
        </w:rPr>
        <w:t>This collection does not entail planned statistical use and there are no plans to publish the results of this collection for statistical analyses.</w:t>
      </w:r>
    </w:p>
    <w:p w:rsidR="0048258C" w:rsidRPr="0048258C" w:rsidRDefault="0048258C" w:rsidP="0048258C">
      <w:pPr>
        <w:pStyle w:val="BodyTextIndent"/>
        <w:tabs>
          <w:tab w:val="left" w:pos="1080"/>
          <w:tab w:val="left" w:pos="1440"/>
          <w:tab w:val="left" w:pos="2880"/>
          <w:tab w:val="left" w:pos="5760"/>
          <w:tab w:val="left" w:pos="6480"/>
        </w:tabs>
        <w:spacing w:after="0" w:line="480" w:lineRule="auto"/>
        <w:rPr>
          <w:szCs w:val="24"/>
        </w:rPr>
      </w:pPr>
    </w:p>
    <w:p w:rsidR="00001D6C" w:rsidRPr="00F521BF" w:rsidRDefault="00001D6C" w:rsidP="00001D6C">
      <w:pPr>
        <w:pStyle w:val="Heading1"/>
        <w:spacing w:before="0" w:line="480" w:lineRule="auto"/>
        <w:rPr>
          <w:rFonts w:ascii="Times New Roman" w:hAnsi="Times New Roman" w:cs="Times New Roman"/>
          <w:color w:val="auto"/>
          <w:sz w:val="24"/>
          <w:szCs w:val="24"/>
        </w:rPr>
      </w:pPr>
      <w:bookmarkStart w:id="18" w:name="_Toc433208454"/>
      <w:r w:rsidRPr="00663322">
        <w:rPr>
          <w:rFonts w:ascii="Times New Roman" w:hAnsi="Times New Roman" w:cs="Times New Roman"/>
          <w:color w:val="auto"/>
          <w:sz w:val="24"/>
          <w:szCs w:val="24"/>
        </w:rPr>
        <w:lastRenderedPageBreak/>
        <w:t>A</w:t>
      </w:r>
      <w:r>
        <w:rPr>
          <w:rFonts w:ascii="Times New Roman" w:hAnsi="Times New Roman" w:cs="Times New Roman"/>
          <w:color w:val="auto"/>
          <w:sz w:val="24"/>
          <w:szCs w:val="24"/>
        </w:rPr>
        <w:t>17</w:t>
      </w:r>
      <w:proofErr w:type="gramStart"/>
      <w:r>
        <w:rPr>
          <w:rFonts w:ascii="Times New Roman" w:hAnsi="Times New Roman" w:cs="Times New Roman"/>
          <w:color w:val="auto"/>
          <w:sz w:val="24"/>
          <w:szCs w:val="24"/>
        </w:rPr>
        <w:t>. Displaying the OMB Approval Expiration Date</w:t>
      </w:r>
      <w:r w:rsidRPr="00F521BF">
        <w:rPr>
          <w:rFonts w:ascii="Times New Roman" w:hAnsi="Times New Roman" w:cs="Times New Roman"/>
          <w:color w:val="auto"/>
          <w:sz w:val="24"/>
          <w:szCs w:val="24"/>
        </w:rPr>
        <w:t>.</w:t>
      </w:r>
      <w:bookmarkEnd w:id="18"/>
      <w:proofErr w:type="gramEnd"/>
    </w:p>
    <w:p w:rsidR="0048258C" w:rsidRPr="0048258C" w:rsidRDefault="0048258C" w:rsidP="0048258C">
      <w:pPr>
        <w:pStyle w:val="BodyText"/>
        <w:spacing w:line="480" w:lineRule="auto"/>
        <w:rPr>
          <w:b/>
          <w:sz w:val="24"/>
          <w:szCs w:val="24"/>
        </w:rPr>
      </w:pPr>
      <w:r w:rsidRPr="0048258C">
        <w:rPr>
          <w:b/>
          <w:sz w:val="24"/>
          <w:szCs w:val="24"/>
        </w:rPr>
        <w:t>If seeking approval to not display the expiration date for OMB approval of the information collection, explain the reasons that display would be inappropriate</w:t>
      </w:r>
      <w:r w:rsidRPr="0048258C">
        <w:rPr>
          <w:b/>
          <w:color w:val="000000"/>
          <w:sz w:val="24"/>
          <w:szCs w:val="24"/>
        </w:rPr>
        <w:t>.</w:t>
      </w:r>
    </w:p>
    <w:p w:rsidR="0048258C" w:rsidRPr="0048258C" w:rsidRDefault="0048258C" w:rsidP="0048258C">
      <w:pPr>
        <w:spacing w:line="480" w:lineRule="auto"/>
        <w:rPr>
          <w:color w:val="000000"/>
          <w:sz w:val="24"/>
          <w:szCs w:val="24"/>
        </w:rPr>
      </w:pPr>
      <w:r w:rsidRPr="0048258C">
        <w:rPr>
          <w:color w:val="000000"/>
          <w:sz w:val="24"/>
          <w:szCs w:val="24"/>
        </w:rPr>
        <w:t>We are not seeking approval concerning the display of the expiration date.</w:t>
      </w:r>
    </w:p>
    <w:p w:rsidR="0048258C" w:rsidRPr="0048258C" w:rsidRDefault="0048258C" w:rsidP="0048258C">
      <w:pPr>
        <w:spacing w:line="480" w:lineRule="auto"/>
        <w:rPr>
          <w:color w:val="000000"/>
          <w:sz w:val="24"/>
          <w:szCs w:val="24"/>
        </w:rPr>
      </w:pPr>
    </w:p>
    <w:p w:rsidR="00001D6C" w:rsidRPr="00F521BF" w:rsidRDefault="00001D6C" w:rsidP="00001D6C">
      <w:pPr>
        <w:pStyle w:val="Heading1"/>
        <w:spacing w:before="0" w:line="480" w:lineRule="auto"/>
        <w:rPr>
          <w:rFonts w:ascii="Times New Roman" w:hAnsi="Times New Roman" w:cs="Times New Roman"/>
          <w:color w:val="auto"/>
          <w:sz w:val="24"/>
          <w:szCs w:val="24"/>
        </w:rPr>
      </w:pPr>
      <w:bookmarkStart w:id="19" w:name="_Toc433208455"/>
      <w:r w:rsidRPr="00663322">
        <w:rPr>
          <w:rFonts w:ascii="Times New Roman" w:hAnsi="Times New Roman" w:cs="Times New Roman"/>
          <w:color w:val="auto"/>
          <w:sz w:val="24"/>
          <w:szCs w:val="24"/>
        </w:rPr>
        <w:t>A</w:t>
      </w:r>
      <w:r>
        <w:rPr>
          <w:rFonts w:ascii="Times New Roman" w:hAnsi="Times New Roman" w:cs="Times New Roman"/>
          <w:color w:val="auto"/>
          <w:sz w:val="24"/>
          <w:szCs w:val="24"/>
        </w:rPr>
        <w:t>18</w:t>
      </w:r>
      <w:proofErr w:type="gramStart"/>
      <w:r>
        <w:rPr>
          <w:rFonts w:ascii="Times New Roman" w:hAnsi="Times New Roman" w:cs="Times New Roman"/>
          <w:color w:val="auto"/>
          <w:sz w:val="24"/>
          <w:szCs w:val="24"/>
        </w:rPr>
        <w:t xml:space="preserve">. </w:t>
      </w:r>
      <w:r>
        <w:rPr>
          <w:rFonts w:ascii="Times New Roman" w:hAnsi="Times New Roman" w:cs="Times New Roman"/>
          <w:color w:val="auto"/>
          <w:spacing w:val="-3"/>
          <w:sz w:val="24"/>
          <w:szCs w:val="24"/>
        </w:rPr>
        <w:t>E</w:t>
      </w:r>
      <w:r w:rsidRPr="00902C66">
        <w:rPr>
          <w:rFonts w:ascii="Times New Roman" w:hAnsi="Times New Roman" w:cs="Times New Roman"/>
          <w:color w:val="auto"/>
          <w:sz w:val="24"/>
          <w:szCs w:val="24"/>
        </w:rPr>
        <w:t>xception</w:t>
      </w:r>
      <w:r>
        <w:rPr>
          <w:rFonts w:ascii="Times New Roman" w:hAnsi="Times New Roman" w:cs="Times New Roman"/>
          <w:color w:val="auto"/>
          <w:sz w:val="24"/>
          <w:szCs w:val="24"/>
        </w:rPr>
        <w:t>s</w:t>
      </w:r>
      <w:r w:rsidRPr="00902C66">
        <w:rPr>
          <w:rFonts w:ascii="Times New Roman" w:hAnsi="Times New Roman" w:cs="Times New Roman"/>
          <w:color w:val="auto"/>
          <w:sz w:val="24"/>
          <w:szCs w:val="24"/>
        </w:rPr>
        <w:t xml:space="preserve"> to the </w:t>
      </w:r>
      <w:r>
        <w:rPr>
          <w:rFonts w:ascii="Times New Roman" w:hAnsi="Times New Roman" w:cs="Times New Roman"/>
          <w:color w:val="auto"/>
          <w:sz w:val="24"/>
          <w:szCs w:val="24"/>
        </w:rPr>
        <w:t>C</w:t>
      </w:r>
      <w:r w:rsidRPr="00902C66">
        <w:rPr>
          <w:rFonts w:ascii="Times New Roman" w:hAnsi="Times New Roman" w:cs="Times New Roman"/>
          <w:color w:val="auto"/>
          <w:sz w:val="24"/>
          <w:szCs w:val="24"/>
        </w:rPr>
        <w:t xml:space="preserve">ertification </w:t>
      </w:r>
      <w:r>
        <w:rPr>
          <w:rFonts w:ascii="Times New Roman" w:hAnsi="Times New Roman" w:cs="Times New Roman"/>
          <w:color w:val="auto"/>
          <w:sz w:val="24"/>
          <w:szCs w:val="24"/>
        </w:rPr>
        <w:t>S</w:t>
      </w:r>
      <w:r w:rsidRPr="00902C66">
        <w:rPr>
          <w:rFonts w:ascii="Times New Roman" w:hAnsi="Times New Roman" w:cs="Times New Roman"/>
          <w:color w:val="auto"/>
          <w:sz w:val="24"/>
          <w:szCs w:val="24"/>
        </w:rPr>
        <w:t xml:space="preserve">tatement </w:t>
      </w:r>
      <w:r>
        <w:rPr>
          <w:rFonts w:ascii="Times New Roman" w:hAnsi="Times New Roman" w:cs="Times New Roman"/>
          <w:color w:val="auto"/>
          <w:sz w:val="24"/>
          <w:szCs w:val="24"/>
        </w:rPr>
        <w:t>I</w:t>
      </w:r>
      <w:r w:rsidRPr="00902C66">
        <w:rPr>
          <w:rFonts w:ascii="Times New Roman" w:hAnsi="Times New Roman" w:cs="Times New Roman"/>
          <w:color w:val="auto"/>
          <w:sz w:val="24"/>
          <w:szCs w:val="24"/>
        </w:rPr>
        <w:t>dentified in Item 19</w:t>
      </w:r>
      <w:r w:rsidRPr="00F521BF">
        <w:rPr>
          <w:rFonts w:ascii="Times New Roman" w:hAnsi="Times New Roman" w:cs="Times New Roman"/>
          <w:color w:val="auto"/>
          <w:sz w:val="24"/>
          <w:szCs w:val="24"/>
        </w:rPr>
        <w:t>.</w:t>
      </w:r>
      <w:bookmarkEnd w:id="19"/>
      <w:proofErr w:type="gramEnd"/>
    </w:p>
    <w:p w:rsidR="0048258C" w:rsidRPr="0048258C" w:rsidRDefault="0048258C" w:rsidP="0048258C">
      <w:pPr>
        <w:pStyle w:val="BodyText"/>
        <w:spacing w:line="480" w:lineRule="auto"/>
        <w:rPr>
          <w:b/>
          <w:color w:val="000000"/>
          <w:sz w:val="24"/>
          <w:szCs w:val="24"/>
        </w:rPr>
      </w:pPr>
      <w:r w:rsidRPr="0048258C">
        <w:rPr>
          <w:b/>
          <w:sz w:val="24"/>
          <w:szCs w:val="24"/>
        </w:rPr>
        <w:t>Explain each exception to the certification statement identified in Item 19 "Certification for Paperwork Reduction Act."</w:t>
      </w:r>
    </w:p>
    <w:p w:rsidR="0048258C" w:rsidRPr="00B04727" w:rsidRDefault="0048258C" w:rsidP="00B04727">
      <w:pPr>
        <w:spacing w:line="480" w:lineRule="auto"/>
        <w:rPr>
          <w:sz w:val="24"/>
          <w:szCs w:val="24"/>
        </w:rPr>
      </w:pPr>
      <w:r w:rsidRPr="00B04727">
        <w:rPr>
          <w:sz w:val="24"/>
          <w:szCs w:val="24"/>
        </w:rPr>
        <w:t>There are no exceptions to the certification statement.</w:t>
      </w:r>
    </w:p>
    <w:sectPr w:rsidR="0048258C" w:rsidRPr="00B04727" w:rsidSect="006E169F">
      <w:footerReference w:type="default" r:id="rId11"/>
      <w:endnotePr>
        <w:numFmt w:val="decimal"/>
      </w:endnotePr>
      <w:pgSz w:w="12240" w:h="15840"/>
      <w:pgMar w:top="1440" w:right="1440" w:bottom="1440" w:left="1440" w:header="1296" w:footer="1008"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4C" w:rsidRDefault="008D1B4C" w:rsidP="006F44D3">
      <w:r>
        <w:separator/>
      </w:r>
    </w:p>
  </w:endnote>
  <w:endnote w:type="continuationSeparator" w:id="0">
    <w:p w:rsidR="008D1B4C" w:rsidRDefault="008D1B4C" w:rsidP="006F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3184"/>
      <w:docPartObj>
        <w:docPartGallery w:val="Page Numbers (Bottom of Page)"/>
        <w:docPartUnique/>
      </w:docPartObj>
    </w:sdtPr>
    <w:sdtEndPr/>
    <w:sdtContent>
      <w:p w:rsidR="000056CC" w:rsidRDefault="000056CC" w:rsidP="006E169F">
        <w:pPr>
          <w:pStyle w:val="Footer"/>
          <w:jc w:val="center"/>
        </w:pPr>
        <w:r>
          <w:fldChar w:fldCharType="begin"/>
        </w:r>
        <w:r>
          <w:instrText xml:space="preserve"> PAGE   \* MERGEFORMAT </w:instrText>
        </w:r>
        <w:r>
          <w:fldChar w:fldCharType="separate"/>
        </w:r>
        <w:r w:rsidR="00DA136D">
          <w:rPr>
            <w:noProof/>
          </w:rPr>
          <w:t>15</w:t>
        </w:r>
        <w:r>
          <w:rPr>
            <w:noProof/>
          </w:rPr>
          <w:fldChar w:fldCharType="end"/>
        </w:r>
      </w:p>
    </w:sdtContent>
  </w:sdt>
  <w:p w:rsidR="000056CC" w:rsidRDefault="000056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4C" w:rsidRDefault="008D1B4C" w:rsidP="006F44D3">
      <w:r>
        <w:separator/>
      </w:r>
    </w:p>
  </w:footnote>
  <w:footnote w:type="continuationSeparator" w:id="0">
    <w:p w:rsidR="008D1B4C" w:rsidRDefault="008D1B4C" w:rsidP="006F4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3DE7D08"/>
    <w:multiLevelType w:val="hybridMultilevel"/>
    <w:tmpl w:val="3CB20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7FB47CC"/>
    <w:multiLevelType w:val="hybridMultilevel"/>
    <w:tmpl w:val="D310C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0">
    <w:nsid w:val="5E31443B"/>
    <w:multiLevelType w:val="hybridMultilevel"/>
    <w:tmpl w:val="B00EB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D5C3E08"/>
    <w:multiLevelType w:val="singleLevel"/>
    <w:tmpl w:val="04090001"/>
    <w:lvl w:ilvl="0">
      <w:start w:val="1"/>
      <w:numFmt w:val="bullet"/>
      <w:lvlText w:val=""/>
      <w:lvlJc w:val="left"/>
      <w:pPr>
        <w:ind w:left="720" w:hanging="360"/>
      </w:pPr>
      <w:rPr>
        <w:rFonts w:ascii="Symbol" w:hAnsi="Symbol" w:hint="default"/>
      </w:rPr>
    </w:lvl>
  </w:abstractNum>
  <w:abstractNum w:abstractNumId="1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4B34349"/>
    <w:multiLevelType w:val="hybridMultilevel"/>
    <w:tmpl w:val="F410D5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3D34FE"/>
    <w:multiLevelType w:val="hybridMultilevel"/>
    <w:tmpl w:val="F48AF3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EFC5A02"/>
    <w:multiLevelType w:val="hybridMultilevel"/>
    <w:tmpl w:val="99189DEA"/>
    <w:lvl w:ilvl="0" w:tplc="79C4F1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5"/>
  </w:num>
  <w:num w:numId="3">
    <w:abstractNumId w:val="4"/>
  </w:num>
  <w:num w:numId="4">
    <w:abstractNumId w:val="16"/>
  </w:num>
  <w:num w:numId="5">
    <w:abstractNumId w:val="13"/>
  </w:num>
  <w:num w:numId="6">
    <w:abstractNumId w:val="7"/>
  </w:num>
  <w:num w:numId="7">
    <w:abstractNumId w:val="1"/>
  </w:num>
  <w:num w:numId="8">
    <w:abstractNumId w:val="6"/>
  </w:num>
  <w:num w:numId="9">
    <w:abstractNumId w:val="8"/>
  </w:num>
  <w:num w:numId="10">
    <w:abstractNumId w:val="0"/>
  </w:num>
  <w:num w:numId="11">
    <w:abstractNumId w:val="11"/>
  </w:num>
  <w:num w:numId="12">
    <w:abstractNumId w:val="12"/>
  </w:num>
  <w:num w:numId="13">
    <w:abstractNumId w:val="17"/>
  </w:num>
  <w:num w:numId="14">
    <w:abstractNumId w:val="2"/>
  </w:num>
  <w:num w:numId="15">
    <w:abstractNumId w:val="10"/>
  </w:num>
  <w:num w:numId="16">
    <w:abstractNumId w:val="3"/>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539"/>
    <w:rsid w:val="00001D6C"/>
    <w:rsid w:val="000056CC"/>
    <w:rsid w:val="00015F4D"/>
    <w:rsid w:val="00033A17"/>
    <w:rsid w:val="0004168B"/>
    <w:rsid w:val="00047D08"/>
    <w:rsid w:val="00067DCA"/>
    <w:rsid w:val="0008176B"/>
    <w:rsid w:val="00081B4E"/>
    <w:rsid w:val="00097E55"/>
    <w:rsid w:val="000B38C0"/>
    <w:rsid w:val="000E5173"/>
    <w:rsid w:val="000E70F6"/>
    <w:rsid w:val="0010126F"/>
    <w:rsid w:val="00107B6C"/>
    <w:rsid w:val="001228E0"/>
    <w:rsid w:val="0014219B"/>
    <w:rsid w:val="001471C4"/>
    <w:rsid w:val="00147E80"/>
    <w:rsid w:val="001668B7"/>
    <w:rsid w:val="001949BB"/>
    <w:rsid w:val="001B6D35"/>
    <w:rsid w:val="001B711C"/>
    <w:rsid w:val="001E4F74"/>
    <w:rsid w:val="001F63B6"/>
    <w:rsid w:val="001F786E"/>
    <w:rsid w:val="00216EF3"/>
    <w:rsid w:val="00235EC9"/>
    <w:rsid w:val="00235F0F"/>
    <w:rsid w:val="00247DC1"/>
    <w:rsid w:val="00253B49"/>
    <w:rsid w:val="0027498F"/>
    <w:rsid w:val="00283CD0"/>
    <w:rsid w:val="002D79FA"/>
    <w:rsid w:val="002E667B"/>
    <w:rsid w:val="002F0349"/>
    <w:rsid w:val="003066F1"/>
    <w:rsid w:val="00326D51"/>
    <w:rsid w:val="00334E31"/>
    <w:rsid w:val="003510BC"/>
    <w:rsid w:val="00353CD8"/>
    <w:rsid w:val="00360456"/>
    <w:rsid w:val="00374728"/>
    <w:rsid w:val="003874B5"/>
    <w:rsid w:val="003A6CEB"/>
    <w:rsid w:val="003A70E5"/>
    <w:rsid w:val="003B5980"/>
    <w:rsid w:val="003F72D0"/>
    <w:rsid w:val="00406755"/>
    <w:rsid w:val="0041185B"/>
    <w:rsid w:val="00442794"/>
    <w:rsid w:val="004503B8"/>
    <w:rsid w:val="00460AEA"/>
    <w:rsid w:val="0047620E"/>
    <w:rsid w:val="0048258C"/>
    <w:rsid w:val="00490593"/>
    <w:rsid w:val="004908D8"/>
    <w:rsid w:val="004A7479"/>
    <w:rsid w:val="004B6989"/>
    <w:rsid w:val="004B6D1A"/>
    <w:rsid w:val="004E2692"/>
    <w:rsid w:val="005141B6"/>
    <w:rsid w:val="005162E5"/>
    <w:rsid w:val="00517E02"/>
    <w:rsid w:val="00523241"/>
    <w:rsid w:val="0054462F"/>
    <w:rsid w:val="005610A4"/>
    <w:rsid w:val="00561A87"/>
    <w:rsid w:val="00574564"/>
    <w:rsid w:val="0058510B"/>
    <w:rsid w:val="00592E9A"/>
    <w:rsid w:val="005B10A7"/>
    <w:rsid w:val="005B1693"/>
    <w:rsid w:val="005C4691"/>
    <w:rsid w:val="005C70E1"/>
    <w:rsid w:val="005D27A5"/>
    <w:rsid w:val="005F195F"/>
    <w:rsid w:val="00602B1B"/>
    <w:rsid w:val="00621A46"/>
    <w:rsid w:val="00623221"/>
    <w:rsid w:val="0063493A"/>
    <w:rsid w:val="006431AC"/>
    <w:rsid w:val="0065137F"/>
    <w:rsid w:val="00667ABD"/>
    <w:rsid w:val="006760A2"/>
    <w:rsid w:val="00677590"/>
    <w:rsid w:val="006778F4"/>
    <w:rsid w:val="0068357C"/>
    <w:rsid w:val="006916AD"/>
    <w:rsid w:val="006A3040"/>
    <w:rsid w:val="006C3B4A"/>
    <w:rsid w:val="006C5672"/>
    <w:rsid w:val="006D5F09"/>
    <w:rsid w:val="006E0539"/>
    <w:rsid w:val="006E169F"/>
    <w:rsid w:val="006F44D3"/>
    <w:rsid w:val="00700859"/>
    <w:rsid w:val="007403C0"/>
    <w:rsid w:val="007415F6"/>
    <w:rsid w:val="007466F9"/>
    <w:rsid w:val="0074684A"/>
    <w:rsid w:val="007901EB"/>
    <w:rsid w:val="0079135E"/>
    <w:rsid w:val="00794A0A"/>
    <w:rsid w:val="00795504"/>
    <w:rsid w:val="007A0AD0"/>
    <w:rsid w:val="007A0D1D"/>
    <w:rsid w:val="007B1C18"/>
    <w:rsid w:val="007D0A50"/>
    <w:rsid w:val="007D23A2"/>
    <w:rsid w:val="007D77C3"/>
    <w:rsid w:val="007E68AE"/>
    <w:rsid w:val="007F3111"/>
    <w:rsid w:val="0080221D"/>
    <w:rsid w:val="008035E7"/>
    <w:rsid w:val="00804F00"/>
    <w:rsid w:val="00815B69"/>
    <w:rsid w:val="00834516"/>
    <w:rsid w:val="0085080E"/>
    <w:rsid w:val="00855C40"/>
    <w:rsid w:val="00856D52"/>
    <w:rsid w:val="008640A8"/>
    <w:rsid w:val="0086689C"/>
    <w:rsid w:val="00871E2C"/>
    <w:rsid w:val="008774F5"/>
    <w:rsid w:val="00894B9B"/>
    <w:rsid w:val="008D1B4C"/>
    <w:rsid w:val="008E3FE5"/>
    <w:rsid w:val="008E4BFB"/>
    <w:rsid w:val="009069A9"/>
    <w:rsid w:val="00917086"/>
    <w:rsid w:val="00940797"/>
    <w:rsid w:val="00944474"/>
    <w:rsid w:val="00962174"/>
    <w:rsid w:val="00971E41"/>
    <w:rsid w:val="009732BB"/>
    <w:rsid w:val="00982A25"/>
    <w:rsid w:val="009B4DE5"/>
    <w:rsid w:val="009E4F24"/>
    <w:rsid w:val="009E7B48"/>
    <w:rsid w:val="009F24D5"/>
    <w:rsid w:val="00A10D91"/>
    <w:rsid w:val="00A1715F"/>
    <w:rsid w:val="00A42783"/>
    <w:rsid w:val="00A470A3"/>
    <w:rsid w:val="00A861E7"/>
    <w:rsid w:val="00A87838"/>
    <w:rsid w:val="00A91C4F"/>
    <w:rsid w:val="00A922E0"/>
    <w:rsid w:val="00A96E17"/>
    <w:rsid w:val="00A9727C"/>
    <w:rsid w:val="00AB34CC"/>
    <w:rsid w:val="00AB3CDD"/>
    <w:rsid w:val="00AB70BE"/>
    <w:rsid w:val="00AC75FF"/>
    <w:rsid w:val="00AE0DBA"/>
    <w:rsid w:val="00AF77A9"/>
    <w:rsid w:val="00B04727"/>
    <w:rsid w:val="00B066FF"/>
    <w:rsid w:val="00B14221"/>
    <w:rsid w:val="00B24224"/>
    <w:rsid w:val="00B32892"/>
    <w:rsid w:val="00B3721E"/>
    <w:rsid w:val="00B40779"/>
    <w:rsid w:val="00B77552"/>
    <w:rsid w:val="00B91788"/>
    <w:rsid w:val="00B92FE1"/>
    <w:rsid w:val="00BA4058"/>
    <w:rsid w:val="00BA4CBC"/>
    <w:rsid w:val="00BB3FCB"/>
    <w:rsid w:val="00BB6FBB"/>
    <w:rsid w:val="00BD1250"/>
    <w:rsid w:val="00BD1ECA"/>
    <w:rsid w:val="00BD2588"/>
    <w:rsid w:val="00BD6500"/>
    <w:rsid w:val="00BE3616"/>
    <w:rsid w:val="00BE6B87"/>
    <w:rsid w:val="00BF59A7"/>
    <w:rsid w:val="00BF713C"/>
    <w:rsid w:val="00C11B71"/>
    <w:rsid w:val="00C14548"/>
    <w:rsid w:val="00C167D1"/>
    <w:rsid w:val="00C16896"/>
    <w:rsid w:val="00C347D6"/>
    <w:rsid w:val="00C36873"/>
    <w:rsid w:val="00C41CAA"/>
    <w:rsid w:val="00C45ECE"/>
    <w:rsid w:val="00C47ACD"/>
    <w:rsid w:val="00C55931"/>
    <w:rsid w:val="00C60C74"/>
    <w:rsid w:val="00C935E3"/>
    <w:rsid w:val="00CA0F76"/>
    <w:rsid w:val="00CA6CB7"/>
    <w:rsid w:val="00CF5A9B"/>
    <w:rsid w:val="00D074DA"/>
    <w:rsid w:val="00D21298"/>
    <w:rsid w:val="00D25C46"/>
    <w:rsid w:val="00D40523"/>
    <w:rsid w:val="00D603CD"/>
    <w:rsid w:val="00D618A3"/>
    <w:rsid w:val="00D82D78"/>
    <w:rsid w:val="00D85AEF"/>
    <w:rsid w:val="00D962C1"/>
    <w:rsid w:val="00DA136D"/>
    <w:rsid w:val="00DB5061"/>
    <w:rsid w:val="00DB78EB"/>
    <w:rsid w:val="00DD1490"/>
    <w:rsid w:val="00DD3E53"/>
    <w:rsid w:val="00DE033E"/>
    <w:rsid w:val="00E053F0"/>
    <w:rsid w:val="00E257B3"/>
    <w:rsid w:val="00E37ADE"/>
    <w:rsid w:val="00E72430"/>
    <w:rsid w:val="00E72C36"/>
    <w:rsid w:val="00E76070"/>
    <w:rsid w:val="00E859C6"/>
    <w:rsid w:val="00ED5263"/>
    <w:rsid w:val="00EF64B1"/>
    <w:rsid w:val="00F32869"/>
    <w:rsid w:val="00F36271"/>
    <w:rsid w:val="00F37B39"/>
    <w:rsid w:val="00F537A4"/>
    <w:rsid w:val="00F65770"/>
    <w:rsid w:val="00F71A00"/>
    <w:rsid w:val="00FA70F1"/>
    <w:rsid w:val="00FD1D88"/>
    <w:rsid w:val="00FD2654"/>
    <w:rsid w:val="00FD458D"/>
    <w:rsid w:val="00FE0033"/>
    <w:rsid w:val="00FE4650"/>
    <w:rsid w:val="00FE5253"/>
    <w:rsid w:val="00FF0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53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40A8"/>
    <w:pPr>
      <w:keepNext/>
      <w:keepLines/>
      <w:widowControl w:val="0"/>
      <w:overflowPunct w:val="0"/>
      <w:autoSpaceDE w:val="0"/>
      <w:autoSpaceDN w:val="0"/>
      <w:adjustRightInd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E0539"/>
    <w:pPr>
      <w:tabs>
        <w:tab w:val="left" w:pos="720"/>
      </w:tabs>
      <w:spacing w:after="80"/>
      <w:ind w:left="720" w:hanging="720"/>
    </w:pPr>
    <w:rPr>
      <w:b/>
      <w:sz w:val="24"/>
    </w:rPr>
  </w:style>
  <w:style w:type="character" w:customStyle="1" w:styleId="BodyTextIndentChar">
    <w:name w:val="Body Text Indent Char"/>
    <w:basedOn w:val="DefaultParagraphFont"/>
    <w:link w:val="BodyTextIndent"/>
    <w:rsid w:val="006E0539"/>
    <w:rPr>
      <w:rFonts w:ascii="Times New Roman" w:eastAsia="Times New Roman" w:hAnsi="Times New Roman" w:cs="Times New Roman"/>
      <w:b/>
      <w:sz w:val="24"/>
      <w:szCs w:val="20"/>
    </w:rPr>
  </w:style>
  <w:style w:type="paragraph" w:styleId="BodyTextIndent2">
    <w:name w:val="Body Text Indent 2"/>
    <w:basedOn w:val="Normal"/>
    <w:link w:val="BodyTextIndent2Char"/>
    <w:rsid w:val="006E0539"/>
    <w:pPr>
      <w:ind w:left="720"/>
      <w:jc w:val="both"/>
    </w:pPr>
    <w:rPr>
      <w:b/>
      <w:sz w:val="24"/>
    </w:rPr>
  </w:style>
  <w:style w:type="character" w:customStyle="1" w:styleId="BodyTextIndent2Char">
    <w:name w:val="Body Text Indent 2 Char"/>
    <w:basedOn w:val="DefaultParagraphFont"/>
    <w:link w:val="BodyTextIndent2"/>
    <w:rsid w:val="006E0539"/>
    <w:rPr>
      <w:rFonts w:ascii="Times New Roman" w:eastAsia="Times New Roman" w:hAnsi="Times New Roman" w:cs="Times New Roman"/>
      <w:b/>
      <w:sz w:val="24"/>
      <w:szCs w:val="20"/>
    </w:rPr>
  </w:style>
  <w:style w:type="paragraph" w:customStyle="1" w:styleId="Level2">
    <w:name w:val="Level 2"/>
    <w:basedOn w:val="Normal"/>
    <w:uiPriority w:val="99"/>
    <w:rsid w:val="00BB6FBB"/>
    <w:pPr>
      <w:widowControl w:val="0"/>
      <w:autoSpaceDE w:val="0"/>
      <w:autoSpaceDN w:val="0"/>
      <w:adjustRightInd w:val="0"/>
      <w:ind w:left="722" w:hanging="361"/>
    </w:pPr>
    <w:rPr>
      <w:sz w:val="24"/>
      <w:szCs w:val="24"/>
    </w:rPr>
  </w:style>
  <w:style w:type="character" w:styleId="CommentReference">
    <w:name w:val="annotation reference"/>
    <w:basedOn w:val="DefaultParagraphFont"/>
    <w:uiPriority w:val="99"/>
    <w:semiHidden/>
    <w:unhideWhenUsed/>
    <w:rsid w:val="00BB6FBB"/>
    <w:rPr>
      <w:sz w:val="16"/>
      <w:szCs w:val="16"/>
    </w:rPr>
  </w:style>
  <w:style w:type="paragraph" w:styleId="CommentText">
    <w:name w:val="annotation text"/>
    <w:basedOn w:val="Normal"/>
    <w:link w:val="CommentTextChar"/>
    <w:uiPriority w:val="99"/>
    <w:semiHidden/>
    <w:unhideWhenUsed/>
    <w:rsid w:val="00BB6FBB"/>
  </w:style>
  <w:style w:type="character" w:customStyle="1" w:styleId="CommentTextChar">
    <w:name w:val="Comment Text Char"/>
    <w:basedOn w:val="DefaultParagraphFont"/>
    <w:link w:val="CommentText"/>
    <w:uiPriority w:val="99"/>
    <w:semiHidden/>
    <w:rsid w:val="00BB6F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6FBB"/>
    <w:rPr>
      <w:b/>
      <w:bCs/>
    </w:rPr>
  </w:style>
  <w:style w:type="character" w:customStyle="1" w:styleId="CommentSubjectChar">
    <w:name w:val="Comment Subject Char"/>
    <w:basedOn w:val="CommentTextChar"/>
    <w:link w:val="CommentSubject"/>
    <w:uiPriority w:val="99"/>
    <w:semiHidden/>
    <w:rsid w:val="00BB6FB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6FBB"/>
    <w:rPr>
      <w:rFonts w:ascii="Tahoma" w:hAnsi="Tahoma" w:cs="Tahoma"/>
      <w:sz w:val="16"/>
      <w:szCs w:val="16"/>
    </w:rPr>
  </w:style>
  <w:style w:type="character" w:customStyle="1" w:styleId="BalloonTextChar">
    <w:name w:val="Balloon Text Char"/>
    <w:basedOn w:val="DefaultParagraphFont"/>
    <w:link w:val="BalloonText"/>
    <w:uiPriority w:val="99"/>
    <w:semiHidden/>
    <w:rsid w:val="00BB6FBB"/>
    <w:rPr>
      <w:rFonts w:ascii="Tahoma" w:eastAsia="Times New Roman" w:hAnsi="Tahoma" w:cs="Tahoma"/>
      <w:sz w:val="16"/>
      <w:szCs w:val="16"/>
    </w:rPr>
  </w:style>
  <w:style w:type="paragraph" w:styleId="ListParagraph">
    <w:name w:val="List Paragraph"/>
    <w:basedOn w:val="Normal"/>
    <w:uiPriority w:val="34"/>
    <w:qFormat/>
    <w:rsid w:val="006A3040"/>
    <w:pPr>
      <w:spacing w:after="200" w:line="276" w:lineRule="auto"/>
      <w:ind w:left="720"/>
      <w:contextualSpacing/>
    </w:pPr>
    <w:rPr>
      <w:rFonts w:ascii="Calibri" w:hAnsi="Calibri"/>
      <w:sz w:val="22"/>
      <w:szCs w:val="22"/>
      <w:lang w:bidi="en-US"/>
    </w:rPr>
  </w:style>
  <w:style w:type="paragraph" w:styleId="NoSpacing">
    <w:name w:val="No Spacing"/>
    <w:uiPriority w:val="1"/>
    <w:qFormat/>
    <w:rsid w:val="00253B4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58510B"/>
    <w:rPr>
      <w:color w:val="0000FF"/>
      <w:u w:val="single"/>
    </w:rPr>
  </w:style>
  <w:style w:type="paragraph" w:customStyle="1" w:styleId="p5">
    <w:name w:val="p5"/>
    <w:basedOn w:val="Normal"/>
    <w:rsid w:val="0058510B"/>
    <w:pPr>
      <w:widowControl w:val="0"/>
      <w:tabs>
        <w:tab w:val="left" w:pos="663"/>
      </w:tabs>
      <w:autoSpaceDE w:val="0"/>
      <w:autoSpaceDN w:val="0"/>
      <w:adjustRightInd w:val="0"/>
      <w:ind w:left="777" w:hanging="663"/>
    </w:pPr>
    <w:rPr>
      <w:sz w:val="24"/>
      <w:szCs w:val="24"/>
    </w:rPr>
  </w:style>
  <w:style w:type="character" w:styleId="FollowedHyperlink">
    <w:name w:val="FollowedHyperlink"/>
    <w:basedOn w:val="DefaultParagraphFont"/>
    <w:uiPriority w:val="99"/>
    <w:semiHidden/>
    <w:unhideWhenUsed/>
    <w:rsid w:val="007466F9"/>
    <w:rPr>
      <w:color w:val="800080" w:themeColor="followedHyperlink"/>
      <w:u w:val="single"/>
    </w:rPr>
  </w:style>
  <w:style w:type="paragraph" w:styleId="Header">
    <w:name w:val="header"/>
    <w:basedOn w:val="Normal"/>
    <w:link w:val="HeaderChar"/>
    <w:uiPriority w:val="99"/>
    <w:unhideWhenUsed/>
    <w:rsid w:val="006F44D3"/>
    <w:pPr>
      <w:tabs>
        <w:tab w:val="center" w:pos="4680"/>
        <w:tab w:val="right" w:pos="9360"/>
      </w:tabs>
    </w:pPr>
  </w:style>
  <w:style w:type="character" w:customStyle="1" w:styleId="HeaderChar">
    <w:name w:val="Header Char"/>
    <w:basedOn w:val="DefaultParagraphFont"/>
    <w:link w:val="Header"/>
    <w:uiPriority w:val="99"/>
    <w:rsid w:val="006F44D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F44D3"/>
    <w:pPr>
      <w:tabs>
        <w:tab w:val="center" w:pos="4680"/>
        <w:tab w:val="right" w:pos="9360"/>
      </w:tabs>
    </w:pPr>
  </w:style>
  <w:style w:type="character" w:customStyle="1" w:styleId="FooterChar">
    <w:name w:val="Footer Char"/>
    <w:basedOn w:val="DefaultParagraphFont"/>
    <w:link w:val="Footer"/>
    <w:uiPriority w:val="99"/>
    <w:rsid w:val="006F44D3"/>
    <w:rPr>
      <w:rFonts w:ascii="Times New Roman" w:eastAsia="Times New Roman" w:hAnsi="Times New Roman" w:cs="Times New Roman"/>
      <w:sz w:val="20"/>
      <w:szCs w:val="20"/>
    </w:rPr>
  </w:style>
  <w:style w:type="paragraph" w:styleId="Revision">
    <w:name w:val="Revision"/>
    <w:hidden/>
    <w:uiPriority w:val="99"/>
    <w:semiHidden/>
    <w:rsid w:val="00F32869"/>
    <w:pPr>
      <w:spacing w:after="0" w:line="240" w:lineRule="auto"/>
    </w:pPr>
    <w:rPr>
      <w:rFonts w:ascii="Times New Roman" w:eastAsia="Times New Roman" w:hAnsi="Times New Roman" w:cs="Times New Roman"/>
      <w:sz w:val="20"/>
      <w:szCs w:val="20"/>
    </w:rPr>
  </w:style>
  <w:style w:type="paragraph" w:styleId="TOC1">
    <w:name w:val="toc 1"/>
    <w:basedOn w:val="Normal"/>
    <w:next w:val="Normal"/>
    <w:uiPriority w:val="39"/>
    <w:rsid w:val="00AC75FF"/>
    <w:pPr>
      <w:widowControl w:val="0"/>
      <w:tabs>
        <w:tab w:val="right" w:leader="dot" w:pos="9360"/>
      </w:tabs>
      <w:suppressAutoHyphens/>
      <w:overflowPunct w:val="0"/>
      <w:autoSpaceDE w:val="0"/>
      <w:autoSpaceDN w:val="0"/>
      <w:adjustRightInd w:val="0"/>
      <w:spacing w:line="480" w:lineRule="auto"/>
      <w:ind w:right="720"/>
      <w:textAlignment w:val="baseline"/>
    </w:pPr>
    <w:rPr>
      <w:sz w:val="24"/>
    </w:rPr>
  </w:style>
  <w:style w:type="character" w:customStyle="1" w:styleId="page">
    <w:name w:val="page"/>
    <w:basedOn w:val="DefaultParagraphFont"/>
    <w:rsid w:val="00F537A4"/>
  </w:style>
  <w:style w:type="paragraph" w:styleId="BodyText">
    <w:name w:val="Body Text"/>
    <w:basedOn w:val="Normal"/>
    <w:link w:val="BodyTextChar"/>
    <w:uiPriority w:val="99"/>
    <w:semiHidden/>
    <w:unhideWhenUsed/>
    <w:rsid w:val="0027498F"/>
    <w:pPr>
      <w:spacing w:after="120"/>
    </w:pPr>
  </w:style>
  <w:style w:type="character" w:customStyle="1" w:styleId="BodyTextChar">
    <w:name w:val="Body Text Char"/>
    <w:basedOn w:val="DefaultParagraphFont"/>
    <w:link w:val="BodyText"/>
    <w:uiPriority w:val="99"/>
    <w:semiHidden/>
    <w:rsid w:val="0027498F"/>
    <w:rPr>
      <w:rFonts w:ascii="Times New Roman" w:eastAsia="Times New Roman" w:hAnsi="Times New Roman" w:cs="Times New Roman"/>
      <w:sz w:val="20"/>
      <w:szCs w:val="20"/>
    </w:rPr>
  </w:style>
  <w:style w:type="paragraph" w:styleId="BodyTextIndent3">
    <w:name w:val="Body Text Indent 3"/>
    <w:basedOn w:val="Normal"/>
    <w:link w:val="BodyTextIndent3Char"/>
    <w:rsid w:val="00561A87"/>
    <w:pPr>
      <w:spacing w:after="120"/>
      <w:ind w:left="360"/>
    </w:pPr>
    <w:rPr>
      <w:sz w:val="16"/>
      <w:szCs w:val="16"/>
    </w:rPr>
  </w:style>
  <w:style w:type="character" w:customStyle="1" w:styleId="BodyTextIndent3Char">
    <w:name w:val="Body Text Indent 3 Char"/>
    <w:basedOn w:val="DefaultParagraphFont"/>
    <w:link w:val="BodyTextIndent3"/>
    <w:rsid w:val="00561A87"/>
    <w:rPr>
      <w:rFonts w:ascii="Times New Roman" w:eastAsia="Times New Roman" w:hAnsi="Times New Roman" w:cs="Times New Roman"/>
      <w:sz w:val="16"/>
      <w:szCs w:val="16"/>
    </w:rPr>
  </w:style>
  <w:style w:type="paragraph" w:styleId="BodyText2">
    <w:name w:val="Body Text 2"/>
    <w:basedOn w:val="Normal"/>
    <w:link w:val="BodyText2Char"/>
    <w:uiPriority w:val="99"/>
    <w:unhideWhenUsed/>
    <w:rsid w:val="0048258C"/>
    <w:pPr>
      <w:spacing w:after="120" w:line="480" w:lineRule="auto"/>
    </w:pPr>
  </w:style>
  <w:style w:type="character" w:customStyle="1" w:styleId="BodyText2Char">
    <w:name w:val="Body Text 2 Char"/>
    <w:basedOn w:val="DefaultParagraphFont"/>
    <w:link w:val="BodyText2"/>
    <w:uiPriority w:val="99"/>
    <w:rsid w:val="0048258C"/>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8640A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C75FF"/>
    <w:pPr>
      <w:widowControl/>
      <w:overflowPunct/>
      <w:autoSpaceDE/>
      <w:autoSpaceDN/>
      <w:adjustRightInd/>
      <w:spacing w:line="276" w:lineRule="auto"/>
      <w:textAlignment w:val="auto"/>
      <w:outlineLvl w:val="9"/>
    </w:pPr>
    <w:rPr>
      <w:lang w:eastAsia="ja-JP"/>
    </w:rPr>
  </w:style>
  <w:style w:type="paragraph" w:styleId="TOC2">
    <w:name w:val="toc 2"/>
    <w:basedOn w:val="Normal"/>
    <w:next w:val="Normal"/>
    <w:autoRedefine/>
    <w:uiPriority w:val="39"/>
    <w:semiHidden/>
    <w:unhideWhenUsed/>
    <w:rsid w:val="00AC75FF"/>
    <w:pPr>
      <w:spacing w:after="100"/>
      <w:ind w:left="200"/>
    </w:pPr>
  </w:style>
  <w:style w:type="table" w:styleId="TableGrid">
    <w:name w:val="Table Grid"/>
    <w:basedOn w:val="TableNormal"/>
    <w:uiPriority w:val="59"/>
    <w:rsid w:val="00BE3616"/>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53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40A8"/>
    <w:pPr>
      <w:keepNext/>
      <w:keepLines/>
      <w:widowControl w:val="0"/>
      <w:overflowPunct w:val="0"/>
      <w:autoSpaceDE w:val="0"/>
      <w:autoSpaceDN w:val="0"/>
      <w:adjustRightInd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E0539"/>
    <w:pPr>
      <w:tabs>
        <w:tab w:val="left" w:pos="720"/>
      </w:tabs>
      <w:spacing w:after="80"/>
      <w:ind w:left="720" w:hanging="720"/>
    </w:pPr>
    <w:rPr>
      <w:b/>
      <w:sz w:val="24"/>
    </w:rPr>
  </w:style>
  <w:style w:type="character" w:customStyle="1" w:styleId="BodyTextIndentChar">
    <w:name w:val="Body Text Indent Char"/>
    <w:basedOn w:val="DefaultParagraphFont"/>
    <w:link w:val="BodyTextIndent"/>
    <w:rsid w:val="006E0539"/>
    <w:rPr>
      <w:rFonts w:ascii="Times New Roman" w:eastAsia="Times New Roman" w:hAnsi="Times New Roman" w:cs="Times New Roman"/>
      <w:b/>
      <w:sz w:val="24"/>
      <w:szCs w:val="20"/>
    </w:rPr>
  </w:style>
  <w:style w:type="paragraph" w:styleId="BodyTextIndent2">
    <w:name w:val="Body Text Indent 2"/>
    <w:basedOn w:val="Normal"/>
    <w:link w:val="BodyTextIndent2Char"/>
    <w:rsid w:val="006E0539"/>
    <w:pPr>
      <w:ind w:left="720"/>
      <w:jc w:val="both"/>
    </w:pPr>
    <w:rPr>
      <w:b/>
      <w:sz w:val="24"/>
    </w:rPr>
  </w:style>
  <w:style w:type="character" w:customStyle="1" w:styleId="BodyTextIndent2Char">
    <w:name w:val="Body Text Indent 2 Char"/>
    <w:basedOn w:val="DefaultParagraphFont"/>
    <w:link w:val="BodyTextIndent2"/>
    <w:rsid w:val="006E0539"/>
    <w:rPr>
      <w:rFonts w:ascii="Times New Roman" w:eastAsia="Times New Roman" w:hAnsi="Times New Roman" w:cs="Times New Roman"/>
      <w:b/>
      <w:sz w:val="24"/>
      <w:szCs w:val="20"/>
    </w:rPr>
  </w:style>
  <w:style w:type="paragraph" w:customStyle="1" w:styleId="Level2">
    <w:name w:val="Level 2"/>
    <w:basedOn w:val="Normal"/>
    <w:uiPriority w:val="99"/>
    <w:rsid w:val="00BB6FBB"/>
    <w:pPr>
      <w:widowControl w:val="0"/>
      <w:autoSpaceDE w:val="0"/>
      <w:autoSpaceDN w:val="0"/>
      <w:adjustRightInd w:val="0"/>
      <w:ind w:left="722" w:hanging="361"/>
    </w:pPr>
    <w:rPr>
      <w:sz w:val="24"/>
      <w:szCs w:val="24"/>
    </w:rPr>
  </w:style>
  <w:style w:type="character" w:styleId="CommentReference">
    <w:name w:val="annotation reference"/>
    <w:basedOn w:val="DefaultParagraphFont"/>
    <w:uiPriority w:val="99"/>
    <w:semiHidden/>
    <w:unhideWhenUsed/>
    <w:rsid w:val="00BB6FBB"/>
    <w:rPr>
      <w:sz w:val="16"/>
      <w:szCs w:val="16"/>
    </w:rPr>
  </w:style>
  <w:style w:type="paragraph" w:styleId="CommentText">
    <w:name w:val="annotation text"/>
    <w:basedOn w:val="Normal"/>
    <w:link w:val="CommentTextChar"/>
    <w:uiPriority w:val="99"/>
    <w:semiHidden/>
    <w:unhideWhenUsed/>
    <w:rsid w:val="00BB6FBB"/>
  </w:style>
  <w:style w:type="character" w:customStyle="1" w:styleId="CommentTextChar">
    <w:name w:val="Comment Text Char"/>
    <w:basedOn w:val="DefaultParagraphFont"/>
    <w:link w:val="CommentText"/>
    <w:uiPriority w:val="99"/>
    <w:semiHidden/>
    <w:rsid w:val="00BB6F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6FBB"/>
    <w:rPr>
      <w:b/>
      <w:bCs/>
    </w:rPr>
  </w:style>
  <w:style w:type="character" w:customStyle="1" w:styleId="CommentSubjectChar">
    <w:name w:val="Comment Subject Char"/>
    <w:basedOn w:val="CommentTextChar"/>
    <w:link w:val="CommentSubject"/>
    <w:uiPriority w:val="99"/>
    <w:semiHidden/>
    <w:rsid w:val="00BB6FB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6FBB"/>
    <w:rPr>
      <w:rFonts w:ascii="Tahoma" w:hAnsi="Tahoma" w:cs="Tahoma"/>
      <w:sz w:val="16"/>
      <w:szCs w:val="16"/>
    </w:rPr>
  </w:style>
  <w:style w:type="character" w:customStyle="1" w:styleId="BalloonTextChar">
    <w:name w:val="Balloon Text Char"/>
    <w:basedOn w:val="DefaultParagraphFont"/>
    <w:link w:val="BalloonText"/>
    <w:uiPriority w:val="99"/>
    <w:semiHidden/>
    <w:rsid w:val="00BB6FBB"/>
    <w:rPr>
      <w:rFonts w:ascii="Tahoma" w:eastAsia="Times New Roman" w:hAnsi="Tahoma" w:cs="Tahoma"/>
      <w:sz w:val="16"/>
      <w:szCs w:val="16"/>
    </w:rPr>
  </w:style>
  <w:style w:type="paragraph" w:styleId="ListParagraph">
    <w:name w:val="List Paragraph"/>
    <w:basedOn w:val="Normal"/>
    <w:uiPriority w:val="34"/>
    <w:qFormat/>
    <w:rsid w:val="006A3040"/>
    <w:pPr>
      <w:spacing w:after="200" w:line="276" w:lineRule="auto"/>
      <w:ind w:left="720"/>
      <w:contextualSpacing/>
    </w:pPr>
    <w:rPr>
      <w:rFonts w:ascii="Calibri" w:hAnsi="Calibri"/>
      <w:sz w:val="22"/>
      <w:szCs w:val="22"/>
      <w:lang w:bidi="en-US"/>
    </w:rPr>
  </w:style>
  <w:style w:type="paragraph" w:styleId="NoSpacing">
    <w:name w:val="No Spacing"/>
    <w:uiPriority w:val="1"/>
    <w:qFormat/>
    <w:rsid w:val="00253B4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58510B"/>
    <w:rPr>
      <w:color w:val="0000FF"/>
      <w:u w:val="single"/>
    </w:rPr>
  </w:style>
  <w:style w:type="paragraph" w:customStyle="1" w:styleId="p5">
    <w:name w:val="p5"/>
    <w:basedOn w:val="Normal"/>
    <w:rsid w:val="0058510B"/>
    <w:pPr>
      <w:widowControl w:val="0"/>
      <w:tabs>
        <w:tab w:val="left" w:pos="663"/>
      </w:tabs>
      <w:autoSpaceDE w:val="0"/>
      <w:autoSpaceDN w:val="0"/>
      <w:adjustRightInd w:val="0"/>
      <w:ind w:left="777" w:hanging="663"/>
    </w:pPr>
    <w:rPr>
      <w:sz w:val="24"/>
      <w:szCs w:val="24"/>
    </w:rPr>
  </w:style>
  <w:style w:type="character" w:styleId="FollowedHyperlink">
    <w:name w:val="FollowedHyperlink"/>
    <w:basedOn w:val="DefaultParagraphFont"/>
    <w:uiPriority w:val="99"/>
    <w:semiHidden/>
    <w:unhideWhenUsed/>
    <w:rsid w:val="007466F9"/>
    <w:rPr>
      <w:color w:val="800080" w:themeColor="followedHyperlink"/>
      <w:u w:val="single"/>
    </w:rPr>
  </w:style>
  <w:style w:type="paragraph" w:styleId="Header">
    <w:name w:val="header"/>
    <w:basedOn w:val="Normal"/>
    <w:link w:val="HeaderChar"/>
    <w:uiPriority w:val="99"/>
    <w:unhideWhenUsed/>
    <w:rsid w:val="006F44D3"/>
    <w:pPr>
      <w:tabs>
        <w:tab w:val="center" w:pos="4680"/>
        <w:tab w:val="right" w:pos="9360"/>
      </w:tabs>
    </w:pPr>
  </w:style>
  <w:style w:type="character" w:customStyle="1" w:styleId="HeaderChar">
    <w:name w:val="Header Char"/>
    <w:basedOn w:val="DefaultParagraphFont"/>
    <w:link w:val="Header"/>
    <w:uiPriority w:val="99"/>
    <w:rsid w:val="006F44D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F44D3"/>
    <w:pPr>
      <w:tabs>
        <w:tab w:val="center" w:pos="4680"/>
        <w:tab w:val="right" w:pos="9360"/>
      </w:tabs>
    </w:pPr>
  </w:style>
  <w:style w:type="character" w:customStyle="1" w:styleId="FooterChar">
    <w:name w:val="Footer Char"/>
    <w:basedOn w:val="DefaultParagraphFont"/>
    <w:link w:val="Footer"/>
    <w:uiPriority w:val="99"/>
    <w:rsid w:val="006F44D3"/>
    <w:rPr>
      <w:rFonts w:ascii="Times New Roman" w:eastAsia="Times New Roman" w:hAnsi="Times New Roman" w:cs="Times New Roman"/>
      <w:sz w:val="20"/>
      <w:szCs w:val="20"/>
    </w:rPr>
  </w:style>
  <w:style w:type="paragraph" w:styleId="Revision">
    <w:name w:val="Revision"/>
    <w:hidden/>
    <w:uiPriority w:val="99"/>
    <w:semiHidden/>
    <w:rsid w:val="00F32869"/>
    <w:pPr>
      <w:spacing w:after="0" w:line="240" w:lineRule="auto"/>
    </w:pPr>
    <w:rPr>
      <w:rFonts w:ascii="Times New Roman" w:eastAsia="Times New Roman" w:hAnsi="Times New Roman" w:cs="Times New Roman"/>
      <w:sz w:val="20"/>
      <w:szCs w:val="20"/>
    </w:rPr>
  </w:style>
  <w:style w:type="paragraph" w:styleId="TOC1">
    <w:name w:val="toc 1"/>
    <w:basedOn w:val="Normal"/>
    <w:next w:val="Normal"/>
    <w:uiPriority w:val="39"/>
    <w:rsid w:val="00AC75FF"/>
    <w:pPr>
      <w:widowControl w:val="0"/>
      <w:tabs>
        <w:tab w:val="right" w:leader="dot" w:pos="9360"/>
      </w:tabs>
      <w:suppressAutoHyphens/>
      <w:overflowPunct w:val="0"/>
      <w:autoSpaceDE w:val="0"/>
      <w:autoSpaceDN w:val="0"/>
      <w:adjustRightInd w:val="0"/>
      <w:spacing w:line="480" w:lineRule="auto"/>
      <w:ind w:right="720"/>
      <w:textAlignment w:val="baseline"/>
    </w:pPr>
    <w:rPr>
      <w:sz w:val="24"/>
    </w:rPr>
  </w:style>
  <w:style w:type="character" w:customStyle="1" w:styleId="page">
    <w:name w:val="page"/>
    <w:basedOn w:val="DefaultParagraphFont"/>
    <w:rsid w:val="00F537A4"/>
  </w:style>
  <w:style w:type="paragraph" w:styleId="BodyText">
    <w:name w:val="Body Text"/>
    <w:basedOn w:val="Normal"/>
    <w:link w:val="BodyTextChar"/>
    <w:uiPriority w:val="99"/>
    <w:semiHidden/>
    <w:unhideWhenUsed/>
    <w:rsid w:val="0027498F"/>
    <w:pPr>
      <w:spacing w:after="120"/>
    </w:pPr>
  </w:style>
  <w:style w:type="character" w:customStyle="1" w:styleId="BodyTextChar">
    <w:name w:val="Body Text Char"/>
    <w:basedOn w:val="DefaultParagraphFont"/>
    <w:link w:val="BodyText"/>
    <w:uiPriority w:val="99"/>
    <w:semiHidden/>
    <w:rsid w:val="0027498F"/>
    <w:rPr>
      <w:rFonts w:ascii="Times New Roman" w:eastAsia="Times New Roman" w:hAnsi="Times New Roman" w:cs="Times New Roman"/>
      <w:sz w:val="20"/>
      <w:szCs w:val="20"/>
    </w:rPr>
  </w:style>
  <w:style w:type="paragraph" w:styleId="BodyTextIndent3">
    <w:name w:val="Body Text Indent 3"/>
    <w:basedOn w:val="Normal"/>
    <w:link w:val="BodyTextIndent3Char"/>
    <w:rsid w:val="00561A87"/>
    <w:pPr>
      <w:spacing w:after="120"/>
      <w:ind w:left="360"/>
    </w:pPr>
    <w:rPr>
      <w:sz w:val="16"/>
      <w:szCs w:val="16"/>
    </w:rPr>
  </w:style>
  <w:style w:type="character" w:customStyle="1" w:styleId="BodyTextIndent3Char">
    <w:name w:val="Body Text Indent 3 Char"/>
    <w:basedOn w:val="DefaultParagraphFont"/>
    <w:link w:val="BodyTextIndent3"/>
    <w:rsid w:val="00561A87"/>
    <w:rPr>
      <w:rFonts w:ascii="Times New Roman" w:eastAsia="Times New Roman" w:hAnsi="Times New Roman" w:cs="Times New Roman"/>
      <w:sz w:val="16"/>
      <w:szCs w:val="16"/>
    </w:rPr>
  </w:style>
  <w:style w:type="paragraph" w:styleId="BodyText2">
    <w:name w:val="Body Text 2"/>
    <w:basedOn w:val="Normal"/>
    <w:link w:val="BodyText2Char"/>
    <w:uiPriority w:val="99"/>
    <w:unhideWhenUsed/>
    <w:rsid w:val="0048258C"/>
    <w:pPr>
      <w:spacing w:after="120" w:line="480" w:lineRule="auto"/>
    </w:pPr>
  </w:style>
  <w:style w:type="character" w:customStyle="1" w:styleId="BodyText2Char">
    <w:name w:val="Body Text 2 Char"/>
    <w:basedOn w:val="DefaultParagraphFont"/>
    <w:link w:val="BodyText2"/>
    <w:uiPriority w:val="99"/>
    <w:rsid w:val="0048258C"/>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8640A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C75FF"/>
    <w:pPr>
      <w:widowControl/>
      <w:overflowPunct/>
      <w:autoSpaceDE/>
      <w:autoSpaceDN/>
      <w:adjustRightInd/>
      <w:spacing w:line="276" w:lineRule="auto"/>
      <w:textAlignment w:val="auto"/>
      <w:outlineLvl w:val="9"/>
    </w:pPr>
    <w:rPr>
      <w:lang w:eastAsia="ja-JP"/>
    </w:rPr>
  </w:style>
  <w:style w:type="paragraph" w:styleId="TOC2">
    <w:name w:val="toc 2"/>
    <w:basedOn w:val="Normal"/>
    <w:next w:val="Normal"/>
    <w:autoRedefine/>
    <w:uiPriority w:val="39"/>
    <w:semiHidden/>
    <w:unhideWhenUsed/>
    <w:rsid w:val="00AC75FF"/>
    <w:pPr>
      <w:spacing w:after="100"/>
      <w:ind w:left="200"/>
    </w:pPr>
  </w:style>
  <w:style w:type="table" w:styleId="TableGrid">
    <w:name w:val="Table Grid"/>
    <w:basedOn w:val="TableNormal"/>
    <w:uiPriority w:val="59"/>
    <w:rsid w:val="00BE3616"/>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55058">
      <w:bodyDiv w:val="1"/>
      <w:marLeft w:val="0"/>
      <w:marRight w:val="0"/>
      <w:marTop w:val="0"/>
      <w:marBottom w:val="0"/>
      <w:divBdr>
        <w:top w:val="none" w:sz="0" w:space="0" w:color="auto"/>
        <w:left w:val="none" w:sz="0" w:space="0" w:color="auto"/>
        <w:bottom w:val="none" w:sz="0" w:space="0" w:color="auto"/>
        <w:right w:val="none" w:sz="0" w:space="0" w:color="auto"/>
      </w:divBdr>
    </w:div>
    <w:div w:id="983699715">
      <w:bodyDiv w:val="1"/>
      <w:marLeft w:val="0"/>
      <w:marRight w:val="0"/>
      <w:marTop w:val="0"/>
      <w:marBottom w:val="0"/>
      <w:divBdr>
        <w:top w:val="none" w:sz="0" w:space="0" w:color="auto"/>
        <w:left w:val="none" w:sz="0" w:space="0" w:color="auto"/>
        <w:bottom w:val="none" w:sz="0" w:space="0" w:color="auto"/>
        <w:right w:val="none" w:sz="0" w:space="0" w:color="auto"/>
      </w:divBdr>
    </w:div>
    <w:div w:id="1000698671">
      <w:bodyDiv w:val="1"/>
      <w:marLeft w:val="0"/>
      <w:marRight w:val="0"/>
      <w:marTop w:val="0"/>
      <w:marBottom w:val="0"/>
      <w:divBdr>
        <w:top w:val="none" w:sz="0" w:space="0" w:color="auto"/>
        <w:left w:val="none" w:sz="0" w:space="0" w:color="auto"/>
        <w:bottom w:val="none" w:sz="0" w:space="0" w:color="auto"/>
        <w:right w:val="none" w:sz="0" w:space="0" w:color="auto"/>
      </w:divBdr>
    </w:div>
    <w:div w:id="1099760366">
      <w:bodyDiv w:val="1"/>
      <w:marLeft w:val="0"/>
      <w:marRight w:val="0"/>
      <w:marTop w:val="0"/>
      <w:marBottom w:val="0"/>
      <w:divBdr>
        <w:top w:val="none" w:sz="0" w:space="0" w:color="auto"/>
        <w:left w:val="none" w:sz="0" w:space="0" w:color="auto"/>
        <w:bottom w:val="none" w:sz="0" w:space="0" w:color="auto"/>
        <w:right w:val="none" w:sz="0" w:space="0" w:color="auto"/>
      </w:divBdr>
    </w:div>
    <w:div w:id="1487354602">
      <w:bodyDiv w:val="1"/>
      <w:marLeft w:val="0"/>
      <w:marRight w:val="0"/>
      <w:marTop w:val="0"/>
      <w:marBottom w:val="0"/>
      <w:divBdr>
        <w:top w:val="none" w:sz="0" w:space="0" w:color="auto"/>
        <w:left w:val="none" w:sz="0" w:space="0" w:color="auto"/>
        <w:bottom w:val="none" w:sz="0" w:space="0" w:color="auto"/>
        <w:right w:val="none" w:sz="0" w:space="0" w:color="auto"/>
      </w:divBdr>
    </w:div>
    <w:div w:id="1533305962">
      <w:bodyDiv w:val="1"/>
      <w:marLeft w:val="0"/>
      <w:marRight w:val="0"/>
      <w:marTop w:val="0"/>
      <w:marBottom w:val="0"/>
      <w:divBdr>
        <w:top w:val="none" w:sz="0" w:space="0" w:color="auto"/>
        <w:left w:val="none" w:sz="0" w:space="0" w:color="auto"/>
        <w:bottom w:val="none" w:sz="0" w:space="0" w:color="auto"/>
        <w:right w:val="none" w:sz="0" w:space="0" w:color="auto"/>
      </w:divBdr>
    </w:div>
    <w:div w:id="1883665642">
      <w:bodyDiv w:val="1"/>
      <w:marLeft w:val="0"/>
      <w:marRight w:val="0"/>
      <w:marTop w:val="0"/>
      <w:marBottom w:val="0"/>
      <w:divBdr>
        <w:top w:val="none" w:sz="0" w:space="0" w:color="auto"/>
        <w:left w:val="none" w:sz="0" w:space="0" w:color="auto"/>
        <w:bottom w:val="none" w:sz="0" w:space="0" w:color="auto"/>
        <w:right w:val="none" w:sz="0" w:space="0" w:color="auto"/>
      </w:divBdr>
    </w:div>
    <w:div w:id="21304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250000.htm" TargetMode="External"/><Relationship Id="rId4" Type="http://schemas.microsoft.com/office/2007/relationships/stylesWithEffects" Target="stylesWithEffects.xml"/><Relationship Id="rId9" Type="http://schemas.openxmlformats.org/officeDocument/2006/relationships/hyperlink" Target="http://www.gpo.gov/fdsys/pkg/PLAW-111publ296/pdf/PLAW-111publ2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5992D-BAB5-488E-A35C-ADB21B9AE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3822</Words>
  <Characters>20721</Characters>
  <Application>Microsoft Office Word</Application>
  <DocSecurity>0</DocSecurity>
  <Lines>300</Lines>
  <Paragraphs>67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dc:creator>
  <cp:lastModifiedBy>Lynnette Thomas</cp:lastModifiedBy>
  <cp:revision>5</cp:revision>
  <cp:lastPrinted>2013-09-10T13:00:00Z</cp:lastPrinted>
  <dcterms:created xsi:type="dcterms:W3CDTF">2016-07-19T21:01:00Z</dcterms:created>
  <dcterms:modified xsi:type="dcterms:W3CDTF">2016-12-13T21:17:00Z</dcterms:modified>
</cp:coreProperties>
</file>