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7D35A" w14:textId="77777777" w:rsidR="009C5482" w:rsidRDefault="009C5482" w:rsidP="009C5482">
      <w:pPr>
        <w:spacing w:line="240" w:lineRule="auto"/>
        <w:contextualSpacing/>
        <w:jc w:val="center"/>
        <w:rPr>
          <w:rFonts w:ascii="Times New Roman" w:hAnsi="Times New Roman" w:cs="Times New Roman"/>
          <w:b/>
        </w:rPr>
      </w:pPr>
      <w:bookmarkStart w:id="0" w:name="_GoBack"/>
      <w:bookmarkEnd w:id="0"/>
      <w:r>
        <w:rPr>
          <w:rFonts w:ascii="Times New Roman" w:hAnsi="Times New Roman" w:cs="Times New Roman"/>
          <w:b/>
        </w:rPr>
        <w:t>Department of Commerce</w:t>
      </w:r>
    </w:p>
    <w:p w14:paraId="7A07D35B"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United States Census Bureau</w:t>
      </w:r>
    </w:p>
    <w:p w14:paraId="7A07D35C"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OMB Information Collection Request</w:t>
      </w:r>
    </w:p>
    <w:p w14:paraId="7A07D35D" w14:textId="11200112" w:rsidR="009C5482" w:rsidRDefault="00542B16" w:rsidP="009C5482">
      <w:pPr>
        <w:spacing w:line="240" w:lineRule="auto"/>
        <w:contextualSpacing/>
        <w:jc w:val="center"/>
        <w:rPr>
          <w:rFonts w:ascii="Times New Roman" w:hAnsi="Times New Roman" w:cs="Times New Roman"/>
          <w:b/>
        </w:rPr>
      </w:pPr>
      <w:r>
        <w:rPr>
          <w:rFonts w:ascii="Times New Roman" w:hAnsi="Times New Roman" w:cs="Times New Roman"/>
          <w:b/>
        </w:rPr>
        <w:t xml:space="preserve">2018 End-to-End Census Test - </w:t>
      </w:r>
      <w:r w:rsidR="00CF3E79">
        <w:rPr>
          <w:rFonts w:ascii="Times New Roman" w:hAnsi="Times New Roman" w:cs="Times New Roman"/>
          <w:b/>
        </w:rPr>
        <w:t>Address Canvassing</w:t>
      </w:r>
      <w:r w:rsidR="00A35E4D">
        <w:rPr>
          <w:rFonts w:ascii="Times New Roman" w:hAnsi="Times New Roman" w:cs="Times New Roman"/>
          <w:b/>
        </w:rPr>
        <w:t xml:space="preserve"> </w:t>
      </w:r>
      <w:r>
        <w:rPr>
          <w:rFonts w:ascii="Times New Roman" w:hAnsi="Times New Roman" w:cs="Times New Roman"/>
          <w:b/>
        </w:rPr>
        <w:t>Operation</w:t>
      </w:r>
    </w:p>
    <w:p w14:paraId="7A07D35E"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OMB Control Number 0607-XXXX</w:t>
      </w:r>
    </w:p>
    <w:p w14:paraId="7A07D35F" w14:textId="77777777" w:rsidR="009C5482" w:rsidRDefault="009C5482" w:rsidP="009C5482">
      <w:pPr>
        <w:spacing w:line="240" w:lineRule="auto"/>
        <w:contextualSpacing/>
        <w:jc w:val="center"/>
        <w:rPr>
          <w:rFonts w:ascii="Times New Roman" w:hAnsi="Times New Roman" w:cs="Times New Roman"/>
          <w:b/>
        </w:rPr>
      </w:pPr>
    </w:p>
    <w:p w14:paraId="7A07D360" w14:textId="77777777" w:rsidR="009C5482" w:rsidRDefault="009C5482" w:rsidP="009C5482">
      <w:pPr>
        <w:spacing w:line="480" w:lineRule="auto"/>
        <w:contextualSpacing/>
        <w:rPr>
          <w:rFonts w:ascii="Times New Roman" w:hAnsi="Times New Roman" w:cs="Times New Roman"/>
          <w:b/>
        </w:rPr>
      </w:pPr>
    </w:p>
    <w:p w14:paraId="7A07D361"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Part A.  Justification</w:t>
      </w:r>
    </w:p>
    <w:p w14:paraId="7A07D362" w14:textId="77777777" w:rsidR="009C5482" w:rsidRDefault="009C5482" w:rsidP="009C5482">
      <w:pPr>
        <w:spacing w:line="480" w:lineRule="auto"/>
        <w:contextualSpacing/>
        <w:rPr>
          <w:rFonts w:ascii="Times New Roman" w:hAnsi="Times New Roman" w:cs="Times New Roman"/>
          <w:b/>
        </w:rPr>
      </w:pPr>
    </w:p>
    <w:p w14:paraId="7A07D363"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1.  Necessity of the Information Collection</w:t>
      </w:r>
    </w:p>
    <w:p w14:paraId="4B57965A" w14:textId="4CBB32A5" w:rsidR="00CE442B" w:rsidRDefault="0060685B" w:rsidP="0060685B">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During the years preceding the 2020 Census, the Census Bureau will pursue its commitment to reduce the costs of conducting a decennial census, while maintain</w:t>
      </w:r>
      <w:r w:rsidR="00382CFD">
        <w:rPr>
          <w:rFonts w:ascii="Times New Roman" w:eastAsia="Times New Roman" w:hAnsi="Times New Roman" w:cs="Times New Roman"/>
        </w:rPr>
        <w:t xml:space="preserve">ing our commitment to quality. </w:t>
      </w:r>
      <w:r w:rsidR="0098425B">
        <w:rPr>
          <w:rFonts w:ascii="Times New Roman" w:eastAsia="Times New Roman" w:hAnsi="Times New Roman" w:cs="Times New Roman"/>
        </w:rPr>
        <w:t xml:space="preserve">In </w:t>
      </w:r>
      <w:r w:rsidR="00CE442B">
        <w:rPr>
          <w:rFonts w:ascii="Times New Roman" w:eastAsia="Times New Roman" w:hAnsi="Times New Roman" w:cs="Times New Roman"/>
        </w:rPr>
        <w:t>Fiscal Year</w:t>
      </w:r>
      <w:r w:rsidR="0098425B">
        <w:rPr>
          <w:rFonts w:ascii="Times New Roman" w:eastAsia="Times New Roman" w:hAnsi="Times New Roman" w:cs="Times New Roman"/>
        </w:rPr>
        <w:t xml:space="preserve"> 2018</w:t>
      </w:r>
      <w:r w:rsidR="00CE442B">
        <w:rPr>
          <w:rFonts w:ascii="Times New Roman" w:eastAsia="Times New Roman" w:hAnsi="Times New Roman" w:cs="Times New Roman"/>
        </w:rPr>
        <w:t>, the Ce</w:t>
      </w:r>
      <w:r w:rsidR="0098425B">
        <w:rPr>
          <w:rFonts w:ascii="Times New Roman" w:eastAsia="Times New Roman" w:hAnsi="Times New Roman" w:cs="Times New Roman"/>
        </w:rPr>
        <w:t>nsus Bureau will conduct the</w:t>
      </w:r>
      <w:r w:rsidR="00CE442B">
        <w:rPr>
          <w:rFonts w:ascii="Times New Roman" w:eastAsia="Times New Roman" w:hAnsi="Times New Roman" w:cs="Times New Roman"/>
        </w:rPr>
        <w:t xml:space="preserve"> 2018 End-to-End</w:t>
      </w:r>
      <w:r w:rsidR="0098425B">
        <w:rPr>
          <w:rFonts w:ascii="Times New Roman" w:eastAsia="Times New Roman" w:hAnsi="Times New Roman" w:cs="Times New Roman"/>
        </w:rPr>
        <w:t xml:space="preserve"> Census Test. </w:t>
      </w:r>
      <w:r w:rsidR="00CE442B">
        <w:rPr>
          <w:rFonts w:ascii="Times New Roman" w:eastAsia="Times New Roman" w:hAnsi="Times New Roman" w:cs="Times New Roman"/>
        </w:rPr>
        <w:t>This last major test before the 20</w:t>
      </w:r>
      <w:r w:rsidR="0098425B">
        <w:rPr>
          <w:rFonts w:ascii="Times New Roman" w:eastAsia="Times New Roman" w:hAnsi="Times New Roman" w:cs="Times New Roman"/>
        </w:rPr>
        <w:t xml:space="preserve">20 Census will (1) </w:t>
      </w:r>
      <w:r w:rsidR="00CE442B">
        <w:rPr>
          <w:rFonts w:ascii="Times New Roman" w:eastAsia="Times New Roman" w:hAnsi="Times New Roman" w:cs="Times New Roman"/>
        </w:rPr>
        <w:t>test and validate 2020 Census operations, procedures, systems, and field infrastructure together to ensure proper integration and conformance with function</w:t>
      </w:r>
      <w:r w:rsidR="0098425B">
        <w:rPr>
          <w:rFonts w:ascii="Times New Roman" w:eastAsia="Times New Roman" w:hAnsi="Times New Roman" w:cs="Times New Roman"/>
        </w:rPr>
        <w:t>al and non</w:t>
      </w:r>
      <w:r w:rsidR="00201A37">
        <w:rPr>
          <w:rFonts w:ascii="Times New Roman" w:eastAsia="Times New Roman" w:hAnsi="Times New Roman" w:cs="Times New Roman"/>
        </w:rPr>
        <w:t>functional requireme</w:t>
      </w:r>
      <w:r w:rsidR="00CE442B">
        <w:rPr>
          <w:rFonts w:ascii="Times New Roman" w:eastAsia="Times New Roman" w:hAnsi="Times New Roman" w:cs="Times New Roman"/>
        </w:rPr>
        <w:t>n</w:t>
      </w:r>
      <w:r w:rsidR="00201A37">
        <w:rPr>
          <w:rFonts w:ascii="Times New Roman" w:eastAsia="Times New Roman" w:hAnsi="Times New Roman" w:cs="Times New Roman"/>
        </w:rPr>
        <w:t>t</w:t>
      </w:r>
      <w:r w:rsidR="0098425B">
        <w:rPr>
          <w:rFonts w:ascii="Times New Roman" w:eastAsia="Times New Roman" w:hAnsi="Times New Roman" w:cs="Times New Roman"/>
        </w:rPr>
        <w:t xml:space="preserve">s, and (2) </w:t>
      </w:r>
      <w:r w:rsidR="00CE442B">
        <w:rPr>
          <w:rFonts w:ascii="Times New Roman" w:eastAsia="Times New Roman" w:hAnsi="Times New Roman" w:cs="Times New Roman"/>
        </w:rPr>
        <w:t xml:space="preserve">produce a prototype of geographic data products. </w:t>
      </w:r>
    </w:p>
    <w:p w14:paraId="3CA6530D" w14:textId="77777777" w:rsidR="00CE442B" w:rsidRDefault="00CE442B" w:rsidP="0060685B">
      <w:pPr>
        <w:widowControl w:val="0"/>
        <w:autoSpaceDE w:val="0"/>
        <w:autoSpaceDN w:val="0"/>
        <w:adjustRightInd w:val="0"/>
        <w:spacing w:after="0" w:line="480" w:lineRule="auto"/>
        <w:rPr>
          <w:rFonts w:ascii="Times New Roman" w:eastAsia="Times New Roman" w:hAnsi="Times New Roman" w:cs="Times New Roman"/>
        </w:rPr>
      </w:pPr>
    </w:p>
    <w:p w14:paraId="1794C1F8" w14:textId="069361E6" w:rsidR="00CE442B" w:rsidRDefault="00412E8A" w:rsidP="0060685B">
      <w:pPr>
        <w:widowControl w:val="0"/>
        <w:autoSpaceDE w:val="0"/>
        <w:autoSpaceDN w:val="0"/>
        <w:adjustRightInd w:val="0"/>
        <w:spacing w:after="0" w:line="480" w:lineRule="auto"/>
        <w:rPr>
          <w:rFonts w:ascii="Times New Roman" w:hAnsi="Times New Roman"/>
        </w:rPr>
      </w:pPr>
      <w:r>
        <w:rPr>
          <w:rFonts w:ascii="Times New Roman" w:hAnsi="Times New Roman"/>
        </w:rPr>
        <w:t>Address Canvassing</w:t>
      </w:r>
      <w:r w:rsidR="00CE442B">
        <w:rPr>
          <w:rFonts w:ascii="Times New Roman" w:hAnsi="Times New Roman"/>
        </w:rPr>
        <w:t xml:space="preserve"> is the first operation in </w:t>
      </w:r>
      <w:r w:rsidR="00032886">
        <w:rPr>
          <w:rFonts w:ascii="Times New Roman" w:hAnsi="Times New Roman"/>
        </w:rPr>
        <w:t>the 2018 End-to-End Census Test</w:t>
      </w:r>
      <w:r w:rsidR="002B741C">
        <w:rPr>
          <w:rFonts w:ascii="Times New Roman" w:hAnsi="Times New Roman"/>
        </w:rPr>
        <w:t>, with field activity beginning in the summer of 2017</w:t>
      </w:r>
      <w:r w:rsidR="00032886">
        <w:rPr>
          <w:rFonts w:ascii="Times New Roman" w:hAnsi="Times New Roman"/>
        </w:rPr>
        <w:t xml:space="preserve">. </w:t>
      </w:r>
      <w:r w:rsidR="00CE442B" w:rsidRPr="00C76D72">
        <w:rPr>
          <w:rFonts w:ascii="Times New Roman" w:hAnsi="Times New Roman"/>
        </w:rPr>
        <w:t>The pur</w:t>
      </w:r>
      <w:r w:rsidR="00CE442B">
        <w:rPr>
          <w:rFonts w:ascii="Times New Roman" w:hAnsi="Times New Roman"/>
        </w:rPr>
        <w:t>pose of the Address Canvassing o</w:t>
      </w:r>
      <w:r w:rsidR="00CE442B" w:rsidRPr="00C76D72">
        <w:rPr>
          <w:rFonts w:ascii="Times New Roman" w:hAnsi="Times New Roman"/>
        </w:rPr>
        <w:t>peration is (1) to deliver a complete and</w:t>
      </w:r>
      <w:r w:rsidR="00CE442B">
        <w:rPr>
          <w:rFonts w:ascii="Times New Roman" w:hAnsi="Times New Roman"/>
        </w:rPr>
        <w:t xml:space="preserve"> </w:t>
      </w:r>
      <w:r w:rsidR="00CE442B" w:rsidRPr="00C76D72">
        <w:rPr>
          <w:rFonts w:ascii="Times New Roman" w:hAnsi="Times New Roman"/>
        </w:rPr>
        <w:t>accurate address list and spatial database for enumeration and tabulation, and (2) to determine</w:t>
      </w:r>
      <w:r w:rsidR="00CE442B">
        <w:rPr>
          <w:rFonts w:ascii="Times New Roman" w:hAnsi="Times New Roman"/>
        </w:rPr>
        <w:t xml:space="preserve"> </w:t>
      </w:r>
      <w:r w:rsidR="00CE442B" w:rsidRPr="00C76D72">
        <w:rPr>
          <w:rFonts w:ascii="Times New Roman" w:hAnsi="Times New Roman"/>
        </w:rPr>
        <w:t>the type and address characteristics for each living quarter.</w:t>
      </w:r>
      <w:r w:rsidR="000907B0">
        <w:rPr>
          <w:rFonts w:ascii="Times New Roman" w:hAnsi="Times New Roman"/>
        </w:rPr>
        <w:t xml:space="preserve"> </w:t>
      </w:r>
      <w:r w:rsidR="003536EF">
        <w:rPr>
          <w:rFonts w:ascii="Times New Roman" w:hAnsi="Times New Roman"/>
        </w:rPr>
        <w:t xml:space="preserve">The Address Canvassing operation </w:t>
      </w:r>
      <w:r w:rsidR="00667B60">
        <w:rPr>
          <w:rFonts w:ascii="Times New Roman" w:hAnsi="Times New Roman"/>
        </w:rPr>
        <w:t>consists of two major components:  In-Office Address Canvassing</w:t>
      </w:r>
      <w:r w:rsidR="007D6050">
        <w:rPr>
          <w:rFonts w:ascii="Times New Roman" w:hAnsi="Times New Roman"/>
        </w:rPr>
        <w:t xml:space="preserve"> </w:t>
      </w:r>
      <w:r w:rsidR="00667B60">
        <w:rPr>
          <w:rFonts w:ascii="Times New Roman" w:hAnsi="Times New Roman"/>
        </w:rPr>
        <w:t>and In-Field Address Canvassing</w:t>
      </w:r>
      <w:r w:rsidR="000907B0">
        <w:rPr>
          <w:rFonts w:ascii="Times New Roman" w:hAnsi="Times New Roman"/>
        </w:rPr>
        <w:t xml:space="preserve">. </w:t>
      </w:r>
      <w:r w:rsidR="00F50AC9">
        <w:rPr>
          <w:rFonts w:ascii="Times New Roman" w:hAnsi="Times New Roman"/>
        </w:rPr>
        <w:t>Only the latter component involves collection of information from residents at their living quarters.</w:t>
      </w:r>
    </w:p>
    <w:p w14:paraId="7A07D366" w14:textId="49035B19" w:rsidR="0060685B" w:rsidRPr="00CA7692" w:rsidRDefault="0060685B" w:rsidP="0060685B">
      <w:pPr>
        <w:widowControl w:val="0"/>
        <w:autoSpaceDE w:val="0"/>
        <w:autoSpaceDN w:val="0"/>
        <w:adjustRightInd w:val="0"/>
        <w:spacing w:after="0" w:line="480" w:lineRule="auto"/>
        <w:rPr>
          <w:rFonts w:ascii="Times New Roman" w:eastAsia="Times New Roman" w:hAnsi="Times New Roman" w:cs="Times New Roman"/>
        </w:rPr>
      </w:pPr>
    </w:p>
    <w:p w14:paraId="7A07D368" w14:textId="42F6449A" w:rsidR="0060685B" w:rsidRPr="00CA7692" w:rsidRDefault="0060685B" w:rsidP="00FB2010">
      <w:pPr>
        <w:rPr>
          <w:rFonts w:ascii="Times New Roman" w:eastAsia="Times New Roman" w:hAnsi="Times New Roman" w:cs="Times New Roman"/>
        </w:rPr>
      </w:pPr>
      <w:r w:rsidRPr="00CA7692">
        <w:rPr>
          <w:rFonts w:ascii="Times New Roman" w:eastAsia="Times New Roman" w:hAnsi="Times New Roman" w:cs="Times New Roman"/>
        </w:rPr>
        <w:t>The following objectives are crucial to a successful Address Canvassing</w:t>
      </w:r>
      <w:r w:rsidR="007F44E7">
        <w:rPr>
          <w:rFonts w:ascii="Times New Roman" w:eastAsia="Times New Roman" w:hAnsi="Times New Roman" w:cs="Times New Roman"/>
        </w:rPr>
        <w:t xml:space="preserve"> operation</w:t>
      </w:r>
      <w:r w:rsidRPr="00CA7692">
        <w:rPr>
          <w:rFonts w:ascii="Times New Roman" w:eastAsia="Times New Roman" w:hAnsi="Times New Roman" w:cs="Times New Roman"/>
        </w:rPr>
        <w:t>:</w:t>
      </w:r>
    </w:p>
    <w:p w14:paraId="78064274" w14:textId="43379215" w:rsidR="007F44E7" w:rsidRDefault="007F44E7" w:rsidP="0060685B">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Test the listing and mapping capabilities required by In-Field Address Canvassing</w:t>
      </w:r>
      <w:r w:rsidR="006259D5">
        <w:rPr>
          <w:rFonts w:ascii="Times New Roman" w:eastAsia="Times New Roman" w:hAnsi="Times New Roman" w:cs="Times New Roman"/>
        </w:rPr>
        <w:t>.</w:t>
      </w:r>
    </w:p>
    <w:p w14:paraId="7A07D369" w14:textId="38783B45" w:rsidR="0060685B" w:rsidRDefault="007F44E7" w:rsidP="0060685B">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Validate the creation of </w:t>
      </w:r>
      <w:r w:rsidR="0060685B" w:rsidRPr="00CA7692">
        <w:rPr>
          <w:rFonts w:ascii="Times New Roman" w:eastAsia="Times New Roman" w:hAnsi="Times New Roman" w:cs="Times New Roman"/>
        </w:rPr>
        <w:t>In-Field Address Canvassing workload</w:t>
      </w:r>
      <w:r>
        <w:rPr>
          <w:rFonts w:ascii="Times New Roman" w:eastAsia="Times New Roman" w:hAnsi="Times New Roman" w:cs="Times New Roman"/>
        </w:rPr>
        <w:t xml:space="preserve"> by In-Office Address Canvassing</w:t>
      </w:r>
      <w:r w:rsidR="0060685B" w:rsidRPr="00CA7692">
        <w:rPr>
          <w:rFonts w:ascii="Times New Roman" w:eastAsia="Times New Roman" w:hAnsi="Times New Roman" w:cs="Times New Roman"/>
        </w:rPr>
        <w:t>.</w:t>
      </w:r>
    </w:p>
    <w:p w14:paraId="7A07D36D" w14:textId="7291265A" w:rsidR="009C5482" w:rsidRPr="00174EB2" w:rsidRDefault="007F44E7" w:rsidP="009C5482">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Conduct a listing quality control operation during In-Field Address Canvassing.</w:t>
      </w:r>
    </w:p>
    <w:p w14:paraId="713D63EE" w14:textId="77777777" w:rsidR="00E34ECB" w:rsidRDefault="00E34ECB" w:rsidP="009C5482">
      <w:pPr>
        <w:spacing w:line="480" w:lineRule="auto"/>
        <w:contextualSpacing/>
        <w:rPr>
          <w:rFonts w:ascii="Times New Roman" w:hAnsi="Times New Roman" w:cs="Times New Roman"/>
          <w:b/>
        </w:rPr>
      </w:pPr>
    </w:p>
    <w:p w14:paraId="7A07D36E" w14:textId="5B0E0EA3" w:rsidR="006B7ED1" w:rsidRPr="00CA7692" w:rsidRDefault="006B7ED1" w:rsidP="009C5482">
      <w:pPr>
        <w:spacing w:line="480" w:lineRule="auto"/>
        <w:contextualSpacing/>
        <w:rPr>
          <w:rFonts w:ascii="Times New Roman" w:hAnsi="Times New Roman" w:cs="Times New Roman"/>
          <w:b/>
        </w:rPr>
      </w:pPr>
      <w:r w:rsidRPr="00CA7692">
        <w:rPr>
          <w:rFonts w:ascii="Times New Roman" w:hAnsi="Times New Roman" w:cs="Times New Roman"/>
          <w:b/>
        </w:rPr>
        <w:lastRenderedPageBreak/>
        <w:t>Supporting Documents about the 2020</w:t>
      </w:r>
      <w:r w:rsidR="00C92592">
        <w:rPr>
          <w:rFonts w:ascii="Times New Roman" w:hAnsi="Times New Roman" w:cs="Times New Roman"/>
          <w:b/>
        </w:rPr>
        <w:t xml:space="preserve"> Census</w:t>
      </w:r>
      <w:r w:rsidRPr="00CA7692">
        <w:rPr>
          <w:rFonts w:ascii="Times New Roman" w:hAnsi="Times New Roman" w:cs="Times New Roman"/>
          <w:b/>
        </w:rPr>
        <w:t xml:space="preserve"> Design and the </w:t>
      </w:r>
      <w:r w:rsidR="00187682">
        <w:rPr>
          <w:rFonts w:ascii="Times New Roman" w:hAnsi="Times New Roman" w:cs="Times New Roman"/>
          <w:b/>
        </w:rPr>
        <w:t>2018 End-to-End Census</w:t>
      </w:r>
      <w:r w:rsidRPr="00CA7692">
        <w:rPr>
          <w:rFonts w:ascii="Times New Roman" w:hAnsi="Times New Roman" w:cs="Times New Roman"/>
          <w:b/>
        </w:rPr>
        <w:t xml:space="preserve"> Test Objectives</w:t>
      </w:r>
    </w:p>
    <w:p w14:paraId="7A07D36F" w14:textId="5F815FC3" w:rsidR="006B7ED1" w:rsidRPr="00CA7692" w:rsidRDefault="006B7ED1" w:rsidP="009C5482">
      <w:pPr>
        <w:spacing w:line="480" w:lineRule="auto"/>
        <w:contextualSpacing/>
        <w:rPr>
          <w:rFonts w:ascii="Times New Roman" w:hAnsi="Times New Roman" w:cs="Times New Roman"/>
        </w:rPr>
      </w:pPr>
      <w:r w:rsidRPr="00CA7692">
        <w:rPr>
          <w:rFonts w:ascii="Times New Roman" w:hAnsi="Times New Roman" w:cs="Times New Roman"/>
        </w:rPr>
        <w:t>We are submitting with the package the follow</w:t>
      </w:r>
      <w:r w:rsidR="006A0212">
        <w:rPr>
          <w:rFonts w:ascii="Times New Roman" w:hAnsi="Times New Roman" w:cs="Times New Roman"/>
        </w:rPr>
        <w:t>ing</w:t>
      </w:r>
      <w:r w:rsidRPr="00CA7692">
        <w:rPr>
          <w:rFonts w:ascii="Times New Roman" w:hAnsi="Times New Roman" w:cs="Times New Roman"/>
        </w:rPr>
        <w:t xml:space="preserve"> documents with the purpose stated:  </w:t>
      </w:r>
    </w:p>
    <w:p w14:paraId="7A07D370" w14:textId="39FD3BF9" w:rsidR="006B7ED1" w:rsidRPr="00CA7692" w:rsidRDefault="006B7ED1" w:rsidP="006B7ED1">
      <w:pPr>
        <w:pStyle w:val="ListParagraph"/>
        <w:numPr>
          <w:ilvl w:val="0"/>
          <w:numId w:val="2"/>
        </w:numPr>
        <w:spacing w:line="480" w:lineRule="auto"/>
        <w:rPr>
          <w:rFonts w:ascii="Times New Roman" w:hAnsi="Times New Roman" w:cs="Times New Roman"/>
        </w:rPr>
      </w:pPr>
      <w:r w:rsidRPr="00CA7692">
        <w:rPr>
          <w:rFonts w:ascii="Times New Roman" w:hAnsi="Times New Roman" w:cs="Times New Roman"/>
        </w:rPr>
        <w:t xml:space="preserve">The </w:t>
      </w:r>
      <w:r w:rsidRPr="005C0E24">
        <w:rPr>
          <w:rFonts w:ascii="Times New Roman" w:hAnsi="Times New Roman" w:cs="Times New Roman"/>
        </w:rPr>
        <w:t xml:space="preserve">2020 </w:t>
      </w:r>
      <w:r w:rsidR="005C0E24" w:rsidRPr="005C0E24">
        <w:rPr>
          <w:rFonts w:ascii="Times New Roman" w:hAnsi="Times New Roman" w:cs="Times New Roman"/>
        </w:rPr>
        <w:t xml:space="preserve">Census </w:t>
      </w:r>
      <w:r w:rsidRPr="005C0E24">
        <w:rPr>
          <w:rFonts w:ascii="Times New Roman" w:hAnsi="Times New Roman" w:cs="Times New Roman"/>
        </w:rPr>
        <w:t>Operational Plan</w:t>
      </w:r>
      <w:r w:rsidRPr="00CA7692">
        <w:rPr>
          <w:rFonts w:ascii="Times New Roman" w:hAnsi="Times New Roman" w:cs="Times New Roman"/>
        </w:rPr>
        <w:t xml:space="preserve"> documents at a high-level the objectives for the census tests already complet</w:t>
      </w:r>
      <w:r w:rsidR="00382CFD">
        <w:rPr>
          <w:rFonts w:ascii="Times New Roman" w:hAnsi="Times New Roman" w:cs="Times New Roman"/>
        </w:rPr>
        <w:t>ed</w:t>
      </w:r>
      <w:r w:rsidR="0007129A">
        <w:rPr>
          <w:rFonts w:ascii="Times New Roman" w:hAnsi="Times New Roman" w:cs="Times New Roman"/>
        </w:rPr>
        <w:t>, as well as those</w:t>
      </w:r>
      <w:r w:rsidR="00F564EF">
        <w:rPr>
          <w:rFonts w:ascii="Times New Roman" w:hAnsi="Times New Roman" w:cs="Times New Roman"/>
        </w:rPr>
        <w:t xml:space="preserve"> </w:t>
      </w:r>
      <w:r w:rsidR="00382CFD">
        <w:rPr>
          <w:rFonts w:ascii="Times New Roman" w:hAnsi="Times New Roman" w:cs="Times New Roman"/>
        </w:rPr>
        <w:t xml:space="preserve">planned for the future. </w:t>
      </w:r>
      <w:r w:rsidRPr="00CA7692">
        <w:rPr>
          <w:rFonts w:ascii="Times New Roman" w:hAnsi="Times New Roman" w:cs="Times New Roman"/>
        </w:rPr>
        <w:t>This document shows the current planned design of the 2020 Census and identifies design decisions made, as well as remaining decisions to be m</w:t>
      </w:r>
      <w:r w:rsidR="00C92592">
        <w:rPr>
          <w:rFonts w:ascii="Times New Roman" w:hAnsi="Times New Roman" w:cs="Times New Roman"/>
        </w:rPr>
        <w:t>ade using census t</w:t>
      </w:r>
      <w:r w:rsidR="00382CFD">
        <w:rPr>
          <w:rFonts w:ascii="Times New Roman" w:hAnsi="Times New Roman" w:cs="Times New Roman"/>
        </w:rPr>
        <w:t xml:space="preserve">est results. </w:t>
      </w:r>
    </w:p>
    <w:p w14:paraId="1CE0D585" w14:textId="15104DEB" w:rsidR="000A431E" w:rsidRPr="000A431E" w:rsidRDefault="004C5002" w:rsidP="000A431E">
      <w:pPr>
        <w:pStyle w:val="ListParagraph"/>
        <w:spacing w:line="480" w:lineRule="auto"/>
        <w:rPr>
          <w:rFonts w:ascii="Times New Roman" w:hAnsi="Times New Roman" w:cs="Times New Roman"/>
        </w:rPr>
      </w:pPr>
      <w:hyperlink r:id="rId11" w:history="1">
        <w:r w:rsidR="000A431E" w:rsidRPr="009565F7">
          <w:rPr>
            <w:rStyle w:val="Hyperlink"/>
            <w:rFonts w:ascii="Times New Roman" w:hAnsi="Times New Roman" w:cs="Times New Roman"/>
          </w:rPr>
          <w:t>http://www.census.gov/programs-surveys/decennial-census/2020-census/planning-management/planning-docs/operational-plan-2.html</w:t>
        </w:r>
      </w:hyperlink>
    </w:p>
    <w:p w14:paraId="7A07D372" w14:textId="08BE4605" w:rsidR="0051679E" w:rsidRPr="00CA7692" w:rsidRDefault="0051679E" w:rsidP="00812923">
      <w:pPr>
        <w:pStyle w:val="ListParagraph"/>
        <w:numPr>
          <w:ilvl w:val="0"/>
          <w:numId w:val="2"/>
        </w:numPr>
        <w:spacing w:line="480" w:lineRule="auto"/>
        <w:rPr>
          <w:rFonts w:ascii="Times New Roman" w:hAnsi="Times New Roman" w:cs="Times New Roman"/>
        </w:rPr>
      </w:pPr>
      <w:r w:rsidRPr="00CA7692">
        <w:rPr>
          <w:rFonts w:ascii="Times New Roman" w:hAnsi="Times New Roman" w:cs="Times New Roman"/>
        </w:rPr>
        <w:t>The 2020 Census Detailed Operational Plan for th</w:t>
      </w:r>
      <w:r w:rsidR="00CE2AEF">
        <w:rPr>
          <w:rFonts w:ascii="Times New Roman" w:hAnsi="Times New Roman" w:cs="Times New Roman"/>
        </w:rPr>
        <w:t>e Address Canvassing O</w:t>
      </w:r>
      <w:r w:rsidR="00CE2AEF" w:rsidRPr="00CE2AEF">
        <w:rPr>
          <w:rFonts w:ascii="Times New Roman" w:hAnsi="Times New Roman" w:cs="Times New Roman"/>
        </w:rPr>
        <w:t xml:space="preserve">peration </w:t>
      </w:r>
      <w:r w:rsidR="00CE2AEF" w:rsidRPr="00CE2AEF">
        <w:rPr>
          <w:rFonts w:ascii="Times New Roman" w:hAnsi="Times New Roman" w:cs="Times New Roman"/>
          <w:iCs/>
          <w:color w:val="000000"/>
        </w:rPr>
        <w:t>describes the objectives and procedures for all aspects of the Address Canvassing program, including a description of the major tasks involved in the implementation, the overall program workflow, and the overall resources needed to support the effort.</w:t>
      </w:r>
    </w:p>
    <w:p w14:paraId="61B03FAF" w14:textId="5A76F338" w:rsidR="00812923" w:rsidRPr="00174EB2" w:rsidRDefault="004C5002" w:rsidP="00174EB2">
      <w:pPr>
        <w:pStyle w:val="ListParagraph"/>
        <w:spacing w:line="480" w:lineRule="auto"/>
        <w:rPr>
          <w:rFonts w:ascii="Times New Roman" w:hAnsi="Times New Roman" w:cs="Times New Roman"/>
          <w:color w:val="E36C0A" w:themeColor="accent6" w:themeShade="BF"/>
        </w:rPr>
      </w:pPr>
      <w:hyperlink r:id="rId12" w:history="1">
        <w:r w:rsidR="00812923" w:rsidRPr="00954DBA">
          <w:rPr>
            <w:rStyle w:val="Hyperlink"/>
            <w:rFonts w:ascii="Times New Roman" w:hAnsi="Times New Roman" w:cs="Times New Roman"/>
          </w:rPr>
          <w:t>https://www.census.gov/programs-surveys/decennial-census/2020-census/planning-management/memo-series/2020-memo-2015_04.html</w:t>
        </w:r>
      </w:hyperlink>
    </w:p>
    <w:p w14:paraId="7A07D37F" w14:textId="6DCB6957" w:rsidR="0051679E" w:rsidRPr="00174EB2" w:rsidRDefault="00467A7D" w:rsidP="00174EB2">
      <w:pPr>
        <w:spacing w:line="480" w:lineRule="auto"/>
        <w:rPr>
          <w:rFonts w:ascii="Times New Roman" w:hAnsi="Times New Roman" w:cs="Times New Roman"/>
        </w:rPr>
      </w:pPr>
      <w:r>
        <w:rPr>
          <w:rFonts w:ascii="Times New Roman" w:hAnsi="Times New Roman" w:cs="Times New Roman"/>
        </w:rPr>
        <w:t xml:space="preserve">In addition, we are submitting a planning document that lists our Goals, </w:t>
      </w:r>
      <w:r w:rsidR="004A2450">
        <w:rPr>
          <w:rFonts w:ascii="Times New Roman" w:hAnsi="Times New Roman" w:cs="Times New Roman"/>
        </w:rPr>
        <w:t>Scope, Constraints</w:t>
      </w:r>
      <w:r>
        <w:rPr>
          <w:rFonts w:ascii="Times New Roman" w:hAnsi="Times New Roman" w:cs="Times New Roman"/>
        </w:rPr>
        <w:t xml:space="preserve">, and </w:t>
      </w:r>
      <w:r w:rsidR="004A2450">
        <w:rPr>
          <w:rFonts w:ascii="Times New Roman" w:hAnsi="Times New Roman" w:cs="Times New Roman"/>
        </w:rPr>
        <w:t>Issues</w:t>
      </w:r>
      <w:r>
        <w:rPr>
          <w:rFonts w:ascii="Times New Roman" w:hAnsi="Times New Roman" w:cs="Times New Roman"/>
        </w:rPr>
        <w:t xml:space="preserve"> for the </w:t>
      </w:r>
      <w:r w:rsidR="00B11578" w:rsidRPr="00275F84">
        <w:rPr>
          <w:rFonts w:ascii="Times New Roman" w:hAnsi="Times New Roman" w:cs="Times New Roman"/>
        </w:rPr>
        <w:t>201</w:t>
      </w:r>
      <w:r w:rsidR="004A2450">
        <w:rPr>
          <w:rFonts w:ascii="Times New Roman" w:hAnsi="Times New Roman" w:cs="Times New Roman"/>
        </w:rPr>
        <w:t>8</w:t>
      </w:r>
      <w:r w:rsidR="00B11578" w:rsidRPr="00275F84">
        <w:rPr>
          <w:rFonts w:ascii="Times New Roman" w:hAnsi="Times New Roman" w:cs="Times New Roman"/>
        </w:rPr>
        <w:t xml:space="preserve"> </w:t>
      </w:r>
      <w:r w:rsidR="004A2450">
        <w:rPr>
          <w:rFonts w:ascii="Times New Roman" w:hAnsi="Times New Roman" w:cs="Times New Roman"/>
        </w:rPr>
        <w:t>End-to-End</w:t>
      </w:r>
      <w:r w:rsidR="00B11578" w:rsidRPr="00275F84">
        <w:rPr>
          <w:rFonts w:ascii="Times New Roman" w:hAnsi="Times New Roman" w:cs="Times New Roman"/>
        </w:rPr>
        <w:t xml:space="preserve"> Census Test</w:t>
      </w:r>
      <w:r>
        <w:rPr>
          <w:rFonts w:ascii="Times New Roman" w:hAnsi="Times New Roman" w:cs="Times New Roman"/>
        </w:rPr>
        <w:t>.</w:t>
      </w:r>
    </w:p>
    <w:p w14:paraId="7B22B769" w14:textId="77777777" w:rsidR="009C698C" w:rsidRDefault="009C698C" w:rsidP="00837C8E">
      <w:pPr>
        <w:spacing w:line="480" w:lineRule="auto"/>
        <w:rPr>
          <w:rFonts w:ascii="Times New Roman" w:hAnsi="Times New Roman" w:cs="Times New Roman"/>
        </w:rPr>
      </w:pPr>
    </w:p>
    <w:p w14:paraId="3EAC9C65" w14:textId="7FEE7C47" w:rsidR="00837C8E" w:rsidRDefault="00837C8E" w:rsidP="00837C8E">
      <w:pPr>
        <w:spacing w:line="480" w:lineRule="auto"/>
        <w:rPr>
          <w:rFonts w:ascii="Times New Roman" w:hAnsi="Times New Roman" w:cs="Times New Roman"/>
          <w:b/>
        </w:rPr>
      </w:pPr>
      <w:r>
        <w:rPr>
          <w:rFonts w:ascii="Times New Roman" w:hAnsi="Times New Roman" w:cs="Times New Roman"/>
          <w:b/>
        </w:rPr>
        <w:t>Sites</w:t>
      </w:r>
    </w:p>
    <w:p w14:paraId="375122B0" w14:textId="7971BE13" w:rsidR="00837C8E" w:rsidRPr="00E1773C" w:rsidRDefault="00837C8E" w:rsidP="00E1773C">
      <w:pPr>
        <w:spacing w:line="480" w:lineRule="auto"/>
        <w:rPr>
          <w:rFonts w:ascii="Times New Roman" w:hAnsi="Times New Roman" w:cs="Times New Roman"/>
        </w:rPr>
      </w:pPr>
      <w:r>
        <w:rPr>
          <w:rFonts w:ascii="Times New Roman" w:hAnsi="Times New Roman" w:cs="Times New Roman"/>
        </w:rPr>
        <w:t>For the 2018 End-to-End</w:t>
      </w:r>
      <w:r w:rsidR="009357DB">
        <w:rPr>
          <w:rFonts w:ascii="Times New Roman" w:hAnsi="Times New Roman" w:cs="Times New Roman"/>
        </w:rPr>
        <w:t xml:space="preserve"> Census Test, the sites</w:t>
      </w:r>
      <w:r w:rsidRPr="00275F84">
        <w:rPr>
          <w:rFonts w:ascii="Times New Roman" w:hAnsi="Times New Roman" w:cs="Times New Roman"/>
        </w:rPr>
        <w:t xml:space="preserve"> of </w:t>
      </w:r>
      <w:r w:rsidR="00C41541">
        <w:rPr>
          <w:rFonts w:ascii="Times New Roman" w:hAnsi="Times New Roman" w:cs="Times New Roman"/>
        </w:rPr>
        <w:t>Pierce County, Washington</w:t>
      </w:r>
      <w:r w:rsidR="004407CE">
        <w:rPr>
          <w:rFonts w:ascii="Times New Roman" w:hAnsi="Times New Roman" w:cs="Times New Roman"/>
        </w:rPr>
        <w:t>;</w:t>
      </w:r>
      <w:r w:rsidR="009357DB">
        <w:rPr>
          <w:rFonts w:ascii="Times New Roman" w:hAnsi="Times New Roman" w:cs="Times New Roman"/>
        </w:rPr>
        <w:t xml:space="preserve"> </w:t>
      </w:r>
      <w:r w:rsidR="004407CE">
        <w:rPr>
          <w:rFonts w:ascii="Times New Roman" w:hAnsi="Times New Roman" w:cs="Times New Roman"/>
        </w:rPr>
        <w:t>Providence County, Rhode Island;</w:t>
      </w:r>
      <w:r>
        <w:rPr>
          <w:rFonts w:ascii="Times New Roman" w:hAnsi="Times New Roman" w:cs="Times New Roman"/>
        </w:rPr>
        <w:t xml:space="preserve"> and Bluefield-Beckley-Oak Hill, West Virginia</w:t>
      </w:r>
      <w:r w:rsidR="00412E8A">
        <w:rPr>
          <w:rFonts w:ascii="Times New Roman" w:hAnsi="Times New Roman" w:cs="Times New Roman"/>
        </w:rPr>
        <w:t>,</w:t>
      </w:r>
      <w:r w:rsidR="00C35120">
        <w:rPr>
          <w:rFonts w:ascii="Times New Roman" w:hAnsi="Times New Roman" w:cs="Times New Roman"/>
        </w:rPr>
        <w:t xml:space="preserve"> </w:t>
      </w:r>
      <w:r w:rsidRPr="00275F84">
        <w:rPr>
          <w:rFonts w:ascii="Times New Roman" w:hAnsi="Times New Roman" w:cs="Times New Roman"/>
        </w:rPr>
        <w:t>were chosen based o</w:t>
      </w:r>
      <w:r>
        <w:rPr>
          <w:rFonts w:ascii="Times New Roman" w:hAnsi="Times New Roman" w:cs="Times New Roman"/>
        </w:rPr>
        <w:t>n a variety of characteristics</w:t>
      </w:r>
      <w:r w:rsidR="009357DB">
        <w:rPr>
          <w:rFonts w:ascii="Times New Roman" w:hAnsi="Times New Roman" w:cs="Times New Roman"/>
        </w:rPr>
        <w:t>, including</w:t>
      </w:r>
      <w:r>
        <w:rPr>
          <w:rFonts w:ascii="Times New Roman" w:hAnsi="Times New Roman" w:cs="Times New Roman"/>
        </w:rPr>
        <w:t>:</w:t>
      </w:r>
    </w:p>
    <w:p w14:paraId="6E8F4F6E" w14:textId="6FCB1BE9" w:rsidR="00837C8E" w:rsidRDefault="00412E8A" w:rsidP="00837C8E">
      <w:pPr>
        <w:pStyle w:val="ListParagraph"/>
        <w:numPr>
          <w:ilvl w:val="0"/>
          <w:numId w:val="6"/>
        </w:numPr>
        <w:spacing w:line="480" w:lineRule="auto"/>
        <w:rPr>
          <w:rFonts w:ascii="Times New Roman" w:hAnsi="Times New Roman" w:cs="Times New Roman"/>
        </w:rPr>
      </w:pPr>
      <w:r>
        <w:rPr>
          <w:rFonts w:ascii="Times New Roman" w:hAnsi="Times New Roman" w:cs="Times New Roman"/>
        </w:rPr>
        <w:lastRenderedPageBreak/>
        <w:t>A</w:t>
      </w:r>
      <w:r w:rsidR="00837C8E" w:rsidRPr="00CA7692">
        <w:rPr>
          <w:rFonts w:ascii="Times New Roman" w:hAnsi="Times New Roman" w:cs="Times New Roman"/>
        </w:rPr>
        <w:t xml:space="preserve"> mix of address styles, such as city-style add</w:t>
      </w:r>
      <w:r>
        <w:rPr>
          <w:rFonts w:ascii="Times New Roman" w:hAnsi="Times New Roman" w:cs="Times New Roman"/>
        </w:rPr>
        <w:t>resses (i.e., 101 Main St), non-</w:t>
      </w:r>
      <w:r w:rsidR="00837C8E" w:rsidRPr="00CA7692">
        <w:rPr>
          <w:rFonts w:ascii="Times New Roman" w:hAnsi="Times New Roman" w:cs="Times New Roman"/>
        </w:rPr>
        <w:t>city-style addresses (i.e., Rural Route 2, Box 12)</w:t>
      </w:r>
      <w:r>
        <w:rPr>
          <w:rFonts w:ascii="Times New Roman" w:hAnsi="Times New Roman" w:cs="Times New Roman"/>
        </w:rPr>
        <w:t>,</w:t>
      </w:r>
      <w:r w:rsidR="00837C8E" w:rsidRPr="00CA7692">
        <w:rPr>
          <w:rFonts w:ascii="Times New Roman" w:hAnsi="Times New Roman" w:cs="Times New Roman"/>
        </w:rPr>
        <w:t xml:space="preserve"> an</w:t>
      </w:r>
      <w:r>
        <w:rPr>
          <w:rFonts w:ascii="Times New Roman" w:hAnsi="Times New Roman" w:cs="Times New Roman"/>
        </w:rPr>
        <w:t>d location descriptions (i.e., tan mobile h</w:t>
      </w:r>
      <w:r w:rsidR="00837C8E" w:rsidRPr="00CA7692">
        <w:rPr>
          <w:rFonts w:ascii="Times New Roman" w:hAnsi="Times New Roman" w:cs="Times New Roman"/>
        </w:rPr>
        <w:t>ome).</w:t>
      </w:r>
    </w:p>
    <w:p w14:paraId="0AE719BD" w14:textId="27D52665" w:rsidR="00837C8E" w:rsidRDefault="00412E8A" w:rsidP="00837C8E">
      <w:pPr>
        <w:pStyle w:val="ListParagraph"/>
        <w:numPr>
          <w:ilvl w:val="0"/>
          <w:numId w:val="6"/>
        </w:numPr>
        <w:spacing w:line="480" w:lineRule="auto"/>
        <w:rPr>
          <w:rFonts w:ascii="Times New Roman" w:hAnsi="Times New Roman" w:cs="Times New Roman"/>
        </w:rPr>
      </w:pPr>
      <w:r>
        <w:rPr>
          <w:rFonts w:ascii="Times New Roman" w:hAnsi="Times New Roman" w:cs="Times New Roman"/>
        </w:rPr>
        <w:t>A</w:t>
      </w:r>
      <w:r w:rsidR="00837C8E" w:rsidRPr="00CA7692">
        <w:rPr>
          <w:rFonts w:ascii="Times New Roman" w:hAnsi="Times New Roman" w:cs="Times New Roman"/>
        </w:rPr>
        <w:t xml:space="preserve"> mix of housing types and conditions, </w:t>
      </w:r>
      <w:r>
        <w:rPr>
          <w:rFonts w:ascii="Times New Roman" w:hAnsi="Times New Roman" w:cs="Times New Roman"/>
        </w:rPr>
        <w:t>including small and large multi</w:t>
      </w:r>
      <w:r w:rsidR="00837C8E" w:rsidRPr="00CA7692">
        <w:rPr>
          <w:rFonts w:ascii="Times New Roman" w:hAnsi="Times New Roman" w:cs="Times New Roman"/>
        </w:rPr>
        <w:t>unit structures, commercial-to-re</w:t>
      </w:r>
      <w:r w:rsidR="00837C8E">
        <w:rPr>
          <w:rFonts w:ascii="Times New Roman" w:hAnsi="Times New Roman" w:cs="Times New Roman"/>
        </w:rPr>
        <w:t xml:space="preserve">sidential conversions, </w:t>
      </w:r>
      <w:r w:rsidR="00837C8E" w:rsidRPr="00CA7692">
        <w:rPr>
          <w:rFonts w:ascii="Times New Roman" w:hAnsi="Times New Roman" w:cs="Times New Roman"/>
        </w:rPr>
        <w:t>residential redevelopm</w:t>
      </w:r>
      <w:r w:rsidR="00837C8E">
        <w:rPr>
          <w:rFonts w:ascii="Times New Roman" w:hAnsi="Times New Roman" w:cs="Times New Roman"/>
        </w:rPr>
        <w:t>ent, vacant housing units, group quarters, and mobile homes.</w:t>
      </w:r>
    </w:p>
    <w:p w14:paraId="3A3D63E3" w14:textId="197ED9D5" w:rsidR="00837C8E" w:rsidRPr="00837C8E" w:rsidRDefault="00412E8A" w:rsidP="00837C8E">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A </w:t>
      </w:r>
      <w:r w:rsidR="00C41541">
        <w:rPr>
          <w:rFonts w:ascii="Times New Roman" w:hAnsi="Times New Roman" w:cs="Times New Roman"/>
        </w:rPr>
        <w:t>d</w:t>
      </w:r>
      <w:r w:rsidR="00837C8E">
        <w:rPr>
          <w:rFonts w:ascii="Times New Roman" w:hAnsi="Times New Roman" w:cs="Times New Roman"/>
        </w:rPr>
        <w:t>iverse population with varying demographics, such as age, race</w:t>
      </w:r>
      <w:r w:rsidR="00BD421C">
        <w:rPr>
          <w:rFonts w:ascii="Times New Roman" w:hAnsi="Times New Roman" w:cs="Times New Roman"/>
        </w:rPr>
        <w:t>,</w:t>
      </w:r>
      <w:r w:rsidR="00837C8E">
        <w:rPr>
          <w:rFonts w:ascii="Times New Roman" w:hAnsi="Times New Roman" w:cs="Times New Roman"/>
        </w:rPr>
        <w:t xml:space="preserve"> and language spoken at home.</w:t>
      </w:r>
    </w:p>
    <w:p w14:paraId="2F9C10DC" w14:textId="77777777" w:rsidR="0077730C" w:rsidRDefault="0077730C" w:rsidP="0077730C">
      <w:pPr>
        <w:rPr>
          <w:rFonts w:ascii="Times New Roman" w:hAnsi="Times New Roman" w:cs="Times New Roman"/>
          <w:b/>
        </w:rPr>
      </w:pPr>
    </w:p>
    <w:p w14:paraId="7A07D383" w14:textId="113FA1B0" w:rsidR="007C0252" w:rsidRPr="00D55D14" w:rsidRDefault="00D55D14" w:rsidP="0077730C">
      <w:pPr>
        <w:rPr>
          <w:rFonts w:ascii="Times New Roman" w:hAnsi="Times New Roman" w:cs="Times New Roman"/>
          <w:b/>
        </w:rPr>
      </w:pPr>
      <w:r w:rsidRPr="00D55D14">
        <w:rPr>
          <w:rFonts w:ascii="Times New Roman" w:hAnsi="Times New Roman" w:cs="Times New Roman"/>
          <w:b/>
        </w:rPr>
        <w:t>Address Canvassing</w:t>
      </w:r>
    </w:p>
    <w:p w14:paraId="7A07D385" w14:textId="1B79D374" w:rsidR="00D55D14"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 xml:space="preserve">For the 2010 Census, </w:t>
      </w:r>
      <w:r w:rsidR="00C1374D">
        <w:rPr>
          <w:rFonts w:ascii="Times New Roman" w:eastAsia="Times New Roman" w:hAnsi="Times New Roman" w:cs="Times New Roman"/>
        </w:rPr>
        <w:t xml:space="preserve">the </w:t>
      </w:r>
      <w:r w:rsidRPr="00CA7692">
        <w:rPr>
          <w:rFonts w:ascii="Times New Roman" w:eastAsia="Times New Roman" w:hAnsi="Times New Roman" w:cs="Times New Roman"/>
        </w:rPr>
        <w:t xml:space="preserve">Address Canvassing field staff, referred to as </w:t>
      </w:r>
      <w:proofErr w:type="spellStart"/>
      <w:r w:rsidRPr="00CA7692">
        <w:rPr>
          <w:rFonts w:ascii="Times New Roman" w:eastAsia="Times New Roman" w:hAnsi="Times New Roman" w:cs="Times New Roman"/>
        </w:rPr>
        <w:t>listers</w:t>
      </w:r>
      <w:proofErr w:type="spellEnd"/>
      <w:r w:rsidRPr="00CA7692">
        <w:rPr>
          <w:rFonts w:ascii="Times New Roman" w:eastAsia="Times New Roman" w:hAnsi="Times New Roman" w:cs="Times New Roman"/>
        </w:rPr>
        <w:t>, traversed almost every block in the nation to compare wha</w:t>
      </w:r>
      <w:r w:rsidR="00412E8A">
        <w:rPr>
          <w:rFonts w:ascii="Times New Roman" w:eastAsia="Times New Roman" w:hAnsi="Times New Roman" w:cs="Times New Roman"/>
        </w:rPr>
        <w:t>t they observed on the ground with</w:t>
      </w:r>
      <w:r w:rsidRPr="00CA7692">
        <w:rPr>
          <w:rFonts w:ascii="Times New Roman" w:eastAsia="Times New Roman" w:hAnsi="Times New Roman" w:cs="Times New Roman"/>
        </w:rPr>
        <w:t xml:space="preserve"> the contents of the</w:t>
      </w:r>
      <w:r w:rsidR="00382CFD">
        <w:rPr>
          <w:rFonts w:ascii="Times New Roman" w:eastAsia="Times New Roman" w:hAnsi="Times New Roman" w:cs="Times New Roman"/>
        </w:rPr>
        <w:t xml:space="preserve"> Census Bureau’s address list. </w:t>
      </w:r>
      <w:proofErr w:type="spellStart"/>
      <w:r w:rsidRPr="00CA7692">
        <w:rPr>
          <w:rFonts w:ascii="Times New Roman" w:eastAsia="Times New Roman" w:hAnsi="Times New Roman" w:cs="Times New Roman"/>
        </w:rPr>
        <w:t>Listers</w:t>
      </w:r>
      <w:proofErr w:type="spellEnd"/>
      <w:r w:rsidRPr="00CA7692">
        <w:rPr>
          <w:rFonts w:ascii="Times New Roman" w:eastAsia="Times New Roman" w:hAnsi="Times New Roman" w:cs="Times New Roman"/>
        </w:rPr>
        <w:t xml:space="preserve"> verified or corrected addresses that were on the list, added new addresses to the list, and deleted add</w:t>
      </w:r>
      <w:r w:rsidR="00382CFD">
        <w:rPr>
          <w:rFonts w:ascii="Times New Roman" w:eastAsia="Times New Roman" w:hAnsi="Times New Roman" w:cs="Times New Roman"/>
        </w:rPr>
        <w:t xml:space="preserve">resses that no longer existed. </w:t>
      </w:r>
      <w:proofErr w:type="spellStart"/>
      <w:r w:rsidRPr="00CA7692">
        <w:rPr>
          <w:rFonts w:ascii="Times New Roman" w:eastAsia="Times New Roman" w:hAnsi="Times New Roman" w:cs="Times New Roman"/>
        </w:rPr>
        <w:t>Listers</w:t>
      </w:r>
      <w:proofErr w:type="spellEnd"/>
      <w:r w:rsidRPr="00CA7692">
        <w:rPr>
          <w:rFonts w:ascii="Times New Roman" w:eastAsia="Times New Roman" w:hAnsi="Times New Roman" w:cs="Times New Roman"/>
        </w:rPr>
        <w:t xml:space="preserve"> also collected map spot locations (i.e., Global Positioning System coordinates) for each structure and added new streets.</w:t>
      </w:r>
    </w:p>
    <w:p w14:paraId="1BD3630D" w14:textId="77777777" w:rsidR="00B67382" w:rsidRPr="00CA7692" w:rsidRDefault="00B67382" w:rsidP="00D55D14">
      <w:pPr>
        <w:widowControl w:val="0"/>
        <w:autoSpaceDE w:val="0"/>
        <w:autoSpaceDN w:val="0"/>
        <w:adjustRightInd w:val="0"/>
        <w:spacing w:after="0" w:line="480" w:lineRule="auto"/>
        <w:rPr>
          <w:rFonts w:ascii="Times New Roman" w:eastAsia="Times New Roman" w:hAnsi="Times New Roman" w:cs="Times New Roman"/>
        </w:rPr>
      </w:pPr>
    </w:p>
    <w:p w14:paraId="7A07D386" w14:textId="7A1A8465" w:rsidR="00D55D14" w:rsidRDefault="00B67382" w:rsidP="00D55D14">
      <w:pPr>
        <w:widowControl w:val="0"/>
        <w:autoSpaceDE w:val="0"/>
        <w:autoSpaceDN w:val="0"/>
        <w:adjustRightInd w:val="0"/>
        <w:spacing w:after="0" w:line="480" w:lineRule="auto"/>
        <w:rPr>
          <w:rFonts w:ascii="Times New Roman" w:eastAsia="Times New Roman" w:hAnsi="Times New Roman" w:cs="Times New Roman"/>
        </w:rPr>
      </w:pPr>
      <w:r w:rsidRPr="00B67382">
        <w:rPr>
          <w:rFonts w:ascii="Times New Roman" w:eastAsia="Times New Roman" w:hAnsi="Times New Roman" w:cs="Times New Roman"/>
        </w:rPr>
        <w:t xml:space="preserve">The Census Bureau has determined that while there will be a full Address Canvassing of the nation in </w:t>
      </w:r>
      <w:r w:rsidR="00412E8A">
        <w:rPr>
          <w:rFonts w:ascii="Times New Roman" w:eastAsia="Times New Roman" w:hAnsi="Times New Roman" w:cs="Times New Roman"/>
        </w:rPr>
        <w:t xml:space="preserve">advance of the </w:t>
      </w:r>
      <w:r w:rsidRPr="00B67382">
        <w:rPr>
          <w:rFonts w:ascii="Times New Roman" w:eastAsia="Times New Roman" w:hAnsi="Times New Roman" w:cs="Times New Roman"/>
        </w:rPr>
        <w:t>2020</w:t>
      </w:r>
      <w:r w:rsidR="00412E8A">
        <w:rPr>
          <w:rFonts w:ascii="Times New Roman" w:eastAsia="Times New Roman" w:hAnsi="Times New Roman" w:cs="Times New Roman"/>
        </w:rPr>
        <w:t xml:space="preserve"> Census</w:t>
      </w:r>
      <w:r w:rsidRPr="00B67382">
        <w:rPr>
          <w:rFonts w:ascii="Times New Roman" w:eastAsia="Times New Roman" w:hAnsi="Times New Roman" w:cs="Times New Roman"/>
        </w:rPr>
        <w:t>, a full In-Field Address Canvassing of the nation is no longer necessary. Advancements in technology have enabled continual address and spatial updates to occur throughout the decade as part of the In-Office Address Canvassing effort. This has made it possible to limit In-Field Address Canvassing to only the most challenging areas.</w:t>
      </w:r>
    </w:p>
    <w:p w14:paraId="7A07D38C" w14:textId="63C92134" w:rsidR="00D55D14" w:rsidRDefault="00D55D14" w:rsidP="00D55D14">
      <w:pPr>
        <w:widowControl w:val="0"/>
        <w:autoSpaceDE w:val="0"/>
        <w:autoSpaceDN w:val="0"/>
        <w:adjustRightInd w:val="0"/>
        <w:spacing w:after="0" w:line="480" w:lineRule="auto"/>
        <w:rPr>
          <w:rFonts w:ascii="Times New Roman" w:eastAsia="Times New Roman" w:hAnsi="Times New Roman" w:cs="Times New Roman"/>
          <w:sz w:val="24"/>
          <w:szCs w:val="24"/>
        </w:rPr>
      </w:pPr>
    </w:p>
    <w:p w14:paraId="2BD13540" w14:textId="1238D81E" w:rsidR="00751AF7"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In-Office Address Canvassing is the process of using empirical geographic evidence (e.g., imagery, comparison of the Census Bureau’s address list to partner-provided lists) to assess the current address list and</w:t>
      </w:r>
      <w:r w:rsidR="00382CFD">
        <w:rPr>
          <w:rFonts w:ascii="Times New Roman" w:eastAsia="Times New Roman" w:hAnsi="Times New Roman" w:cs="Times New Roman"/>
        </w:rPr>
        <w:t xml:space="preserve"> make changes where necessary. </w:t>
      </w:r>
      <w:r w:rsidR="00F321AA">
        <w:rPr>
          <w:rFonts w:ascii="Times New Roman" w:eastAsia="Times New Roman" w:hAnsi="Times New Roman" w:cs="Times New Roman"/>
        </w:rPr>
        <w:t>T</w:t>
      </w:r>
      <w:r w:rsidRPr="00CA7692">
        <w:rPr>
          <w:rFonts w:ascii="Times New Roman" w:eastAsia="Times New Roman" w:hAnsi="Times New Roman" w:cs="Times New Roman"/>
        </w:rPr>
        <w:t>his component detects and captures change from high quality administrative and third-party data, reducing the In-Fiel</w:t>
      </w:r>
      <w:r w:rsidR="000907B0">
        <w:rPr>
          <w:rFonts w:ascii="Times New Roman" w:eastAsia="Times New Roman" w:hAnsi="Times New Roman" w:cs="Times New Roman"/>
        </w:rPr>
        <w:t xml:space="preserve">d Address Canvassing workload. </w:t>
      </w:r>
      <w:r w:rsidR="00226FF1" w:rsidRPr="00CA7692">
        <w:rPr>
          <w:rFonts w:ascii="Times New Roman" w:eastAsia="Times New Roman" w:hAnsi="Times New Roman" w:cs="Times New Roman"/>
        </w:rPr>
        <w:t xml:space="preserve">Areas not </w:t>
      </w:r>
      <w:r w:rsidR="00226FF1" w:rsidRPr="00CA7692">
        <w:rPr>
          <w:rFonts w:ascii="Times New Roman" w:eastAsia="Times New Roman" w:hAnsi="Times New Roman" w:cs="Times New Roman"/>
        </w:rPr>
        <w:lastRenderedPageBreak/>
        <w:t xml:space="preserve">resolved in the office become the universe of geographic areas </w:t>
      </w:r>
      <w:r w:rsidR="00226FF1">
        <w:rPr>
          <w:rFonts w:ascii="Times New Roman" w:eastAsia="Times New Roman" w:hAnsi="Times New Roman" w:cs="Times New Roman"/>
        </w:rPr>
        <w:t>worked during</w:t>
      </w:r>
      <w:r w:rsidR="00226FF1" w:rsidRPr="00CA7692">
        <w:rPr>
          <w:rFonts w:ascii="Times New Roman" w:eastAsia="Times New Roman" w:hAnsi="Times New Roman" w:cs="Times New Roman"/>
        </w:rPr>
        <w:t xml:space="preserve"> In-Field Address Canvassing.</w:t>
      </w:r>
      <w:r w:rsidR="00226FF1">
        <w:rPr>
          <w:rFonts w:ascii="Times New Roman" w:eastAsia="Times New Roman" w:hAnsi="Times New Roman" w:cs="Times New Roman"/>
        </w:rPr>
        <w:t xml:space="preserve">  </w:t>
      </w:r>
      <w:r w:rsidR="00A23F5F">
        <w:rPr>
          <w:rFonts w:ascii="Times New Roman" w:eastAsia="Times New Roman" w:hAnsi="Times New Roman" w:cs="Times New Roman"/>
        </w:rPr>
        <w:t>Performing the In-Field Address Canvassing operation has not fundamentally changed since the 2010 Census. The software has been updated and needs to be tested in a full</w:t>
      </w:r>
      <w:r w:rsidR="00412E8A">
        <w:rPr>
          <w:rFonts w:ascii="Times New Roman" w:eastAsia="Times New Roman" w:hAnsi="Times New Roman" w:cs="Times New Roman"/>
        </w:rPr>
        <w:t xml:space="preserve"> production environment before</w:t>
      </w:r>
      <w:r w:rsidR="00A23F5F">
        <w:rPr>
          <w:rFonts w:ascii="Times New Roman" w:eastAsia="Times New Roman" w:hAnsi="Times New Roman" w:cs="Times New Roman"/>
        </w:rPr>
        <w:t xml:space="preserve"> the 2020 Census. The major innovation for Address Canvassing this decade has been reducing the areas that require In-Field Address Canvassing through the use of In-Office Address Canvassing. </w:t>
      </w:r>
    </w:p>
    <w:p w14:paraId="7A07D39F" w14:textId="23B9ED79" w:rsidR="00D55D14" w:rsidRPr="00CA7692" w:rsidRDefault="00D55D14" w:rsidP="00D55D14">
      <w:pPr>
        <w:widowControl w:val="0"/>
        <w:autoSpaceDE w:val="0"/>
        <w:autoSpaceDN w:val="0"/>
        <w:adjustRightInd w:val="0"/>
        <w:spacing w:after="0" w:line="480" w:lineRule="auto"/>
        <w:rPr>
          <w:rFonts w:ascii="Times New Roman" w:hAnsi="Times New Roman" w:cs="Times New Roman"/>
          <w:color w:val="000000"/>
        </w:rPr>
      </w:pPr>
      <w:r w:rsidRPr="00CA7692">
        <w:rPr>
          <w:rFonts w:ascii="Times New Roman" w:eastAsia="Times New Roman" w:hAnsi="Times New Roman" w:cs="Times New Roman"/>
        </w:rPr>
        <w:t xml:space="preserve">In-Field Address Canvassing is the process of having </w:t>
      </w:r>
      <w:proofErr w:type="spellStart"/>
      <w:r w:rsidR="002707E2">
        <w:rPr>
          <w:rFonts w:ascii="Times New Roman" w:eastAsia="Times New Roman" w:hAnsi="Times New Roman" w:cs="Times New Roman"/>
        </w:rPr>
        <w:t>listers</w:t>
      </w:r>
      <w:proofErr w:type="spellEnd"/>
      <w:r w:rsidRPr="00CA7692">
        <w:rPr>
          <w:rFonts w:ascii="Times New Roman" w:eastAsia="Times New Roman" w:hAnsi="Times New Roman" w:cs="Times New Roman"/>
        </w:rPr>
        <w:t xml:space="preserve"> visit specific geographic areas to identify every place wh</w:t>
      </w:r>
      <w:r w:rsidR="00D724C9">
        <w:rPr>
          <w:rFonts w:ascii="Times New Roman" w:eastAsia="Times New Roman" w:hAnsi="Times New Roman" w:cs="Times New Roman"/>
        </w:rPr>
        <w:t>ere people could live or stay</w:t>
      </w:r>
      <w:r w:rsidR="002707E2">
        <w:rPr>
          <w:rFonts w:ascii="Times New Roman" w:eastAsia="Times New Roman" w:hAnsi="Times New Roman" w:cs="Times New Roman"/>
        </w:rPr>
        <w:t>,</w:t>
      </w:r>
      <w:r w:rsidR="00D724C9">
        <w:rPr>
          <w:rFonts w:ascii="Times New Roman" w:eastAsia="Times New Roman" w:hAnsi="Times New Roman" w:cs="Times New Roman"/>
        </w:rPr>
        <w:t xml:space="preserve"> and </w:t>
      </w:r>
      <w:r w:rsidR="002707E2">
        <w:rPr>
          <w:rFonts w:ascii="Times New Roman" w:eastAsia="Times New Roman" w:hAnsi="Times New Roman" w:cs="Times New Roman"/>
        </w:rPr>
        <w:t xml:space="preserve">then </w:t>
      </w:r>
      <w:r w:rsidRPr="00CA7692">
        <w:rPr>
          <w:rFonts w:ascii="Times New Roman" w:eastAsia="Times New Roman" w:hAnsi="Times New Roman" w:cs="Times New Roman"/>
        </w:rPr>
        <w:t>compar</w:t>
      </w:r>
      <w:r w:rsidR="00412E8A">
        <w:rPr>
          <w:rFonts w:ascii="Times New Roman" w:eastAsia="Times New Roman" w:hAnsi="Times New Roman" w:cs="Times New Roman"/>
        </w:rPr>
        <w:t>e what they see on the ground with</w:t>
      </w:r>
      <w:r w:rsidRPr="00CA7692">
        <w:rPr>
          <w:rFonts w:ascii="Times New Roman" w:eastAsia="Times New Roman" w:hAnsi="Times New Roman" w:cs="Times New Roman"/>
        </w:rPr>
        <w:t xml:space="preserve"> the existing census address list </w:t>
      </w:r>
      <w:r w:rsidR="002707E2">
        <w:rPr>
          <w:rFonts w:ascii="Times New Roman" w:eastAsia="Times New Roman" w:hAnsi="Times New Roman" w:cs="Times New Roman"/>
        </w:rPr>
        <w:t>and</w:t>
      </w:r>
      <w:r w:rsidRPr="00CA7692">
        <w:rPr>
          <w:rFonts w:ascii="Times New Roman" w:eastAsia="Times New Roman" w:hAnsi="Times New Roman" w:cs="Times New Roman"/>
        </w:rPr>
        <w:t xml:space="preserve"> either verify or correct the add</w:t>
      </w:r>
      <w:r w:rsidR="00382CFD">
        <w:rPr>
          <w:rFonts w:ascii="Times New Roman" w:eastAsia="Times New Roman" w:hAnsi="Times New Roman" w:cs="Times New Roman"/>
        </w:rPr>
        <w:t xml:space="preserve">ress and location information. </w:t>
      </w:r>
      <w:proofErr w:type="spellStart"/>
      <w:r w:rsidR="002707E2">
        <w:rPr>
          <w:rFonts w:ascii="Times New Roman" w:eastAsia="Times New Roman" w:hAnsi="Times New Roman" w:cs="Times New Roman"/>
        </w:rPr>
        <w:t>Listers</w:t>
      </w:r>
      <w:proofErr w:type="spellEnd"/>
      <w:r w:rsidR="002707E2">
        <w:rPr>
          <w:rFonts w:ascii="Times New Roman" w:eastAsia="Times New Roman" w:hAnsi="Times New Roman" w:cs="Times New Roman"/>
        </w:rPr>
        <w:t xml:space="preserve"> also classify each living quarter (LQ) as a housing unit or </w:t>
      </w:r>
      <w:r w:rsidR="00B67382">
        <w:rPr>
          <w:rFonts w:ascii="Times New Roman" w:eastAsia="Times New Roman" w:hAnsi="Times New Roman" w:cs="Times New Roman"/>
        </w:rPr>
        <w:t>a group quarter (</w:t>
      </w:r>
      <w:r w:rsidR="002707E2">
        <w:rPr>
          <w:rFonts w:ascii="Times New Roman" w:eastAsia="Times New Roman" w:hAnsi="Times New Roman" w:cs="Times New Roman"/>
        </w:rPr>
        <w:t>GQ</w:t>
      </w:r>
      <w:r w:rsidR="00B67382">
        <w:rPr>
          <w:rFonts w:ascii="Times New Roman" w:eastAsia="Times New Roman" w:hAnsi="Times New Roman" w:cs="Times New Roman"/>
        </w:rPr>
        <w:t>)</w:t>
      </w:r>
      <w:r w:rsidR="002707E2">
        <w:rPr>
          <w:rFonts w:ascii="Times New Roman" w:eastAsia="Times New Roman" w:hAnsi="Times New Roman" w:cs="Times New Roman"/>
        </w:rPr>
        <w:t xml:space="preserve">. </w:t>
      </w:r>
      <w:proofErr w:type="spellStart"/>
      <w:r w:rsidR="00981648">
        <w:rPr>
          <w:rFonts w:ascii="Times New Roman" w:hAnsi="Times New Roman" w:cs="Times New Roman"/>
          <w:color w:val="000000"/>
        </w:rPr>
        <w:t>Listers</w:t>
      </w:r>
      <w:proofErr w:type="spellEnd"/>
      <w:r w:rsidRPr="00CA7692">
        <w:rPr>
          <w:rFonts w:ascii="Times New Roman" w:hAnsi="Times New Roman" w:cs="Times New Roman"/>
          <w:color w:val="000000"/>
        </w:rPr>
        <w:t xml:space="preserve"> will knock on doors at every structure</w:t>
      </w:r>
      <w:r w:rsidR="002672D4">
        <w:rPr>
          <w:rFonts w:ascii="Times New Roman" w:hAnsi="Times New Roman" w:cs="Times New Roman"/>
          <w:color w:val="000000"/>
        </w:rPr>
        <w:t xml:space="preserve"> in the assignment</w:t>
      </w:r>
      <w:r w:rsidRPr="00CA7692">
        <w:rPr>
          <w:rFonts w:ascii="Times New Roman" w:hAnsi="Times New Roman" w:cs="Times New Roman"/>
          <w:color w:val="000000"/>
        </w:rPr>
        <w:t xml:space="preserve"> in an attempt to locate LQs.  If someone answers, the </w:t>
      </w:r>
      <w:proofErr w:type="spellStart"/>
      <w:r w:rsidRPr="00CA7692">
        <w:rPr>
          <w:rFonts w:ascii="Times New Roman" w:hAnsi="Times New Roman" w:cs="Times New Roman"/>
          <w:color w:val="000000"/>
        </w:rPr>
        <w:t>lister</w:t>
      </w:r>
      <w:proofErr w:type="spellEnd"/>
      <w:r w:rsidRPr="00CA7692">
        <w:rPr>
          <w:rFonts w:ascii="Times New Roman" w:hAnsi="Times New Roman" w:cs="Times New Roman"/>
          <w:color w:val="000000"/>
        </w:rPr>
        <w:t xml:space="preserve"> will provide a Confidentiality Notice and ask about the address in order to verify or update the information, as appropriate</w:t>
      </w:r>
      <w:r w:rsidR="000407C1">
        <w:rPr>
          <w:rFonts w:ascii="Times New Roman" w:hAnsi="Times New Roman" w:cs="Times New Roman"/>
          <w:color w:val="000000"/>
        </w:rPr>
        <w:t xml:space="preserve">. </w:t>
      </w:r>
      <w:r w:rsidRPr="00CA7692">
        <w:rPr>
          <w:rFonts w:ascii="Times New Roman" w:hAnsi="Times New Roman" w:cs="Times New Roman"/>
          <w:color w:val="000000"/>
        </w:rPr>
        <w:t xml:space="preserve">The </w:t>
      </w:r>
      <w:proofErr w:type="spellStart"/>
      <w:r w:rsidRPr="00CA7692">
        <w:rPr>
          <w:rFonts w:ascii="Times New Roman" w:hAnsi="Times New Roman" w:cs="Times New Roman"/>
          <w:color w:val="000000"/>
        </w:rPr>
        <w:t>listers</w:t>
      </w:r>
      <w:proofErr w:type="spellEnd"/>
      <w:r w:rsidRPr="00CA7692">
        <w:rPr>
          <w:rFonts w:ascii="Times New Roman" w:hAnsi="Times New Roman" w:cs="Times New Roman"/>
          <w:color w:val="000000"/>
        </w:rPr>
        <w:t xml:space="preserve"> will then ask if there are any additional LQs in the</w:t>
      </w:r>
      <w:r w:rsidR="000407C1">
        <w:rPr>
          <w:rFonts w:ascii="Times New Roman" w:hAnsi="Times New Roman" w:cs="Times New Roman"/>
          <w:color w:val="000000"/>
        </w:rPr>
        <w:t xml:space="preserve"> structure or on the property. </w:t>
      </w:r>
      <w:r w:rsidRPr="00CA7692">
        <w:rPr>
          <w:rFonts w:ascii="Times New Roman" w:hAnsi="Times New Roman" w:cs="Times New Roman"/>
          <w:color w:val="000000"/>
        </w:rPr>
        <w:t xml:space="preserve">If there are additional LQs, the </w:t>
      </w:r>
      <w:proofErr w:type="spellStart"/>
      <w:r w:rsidRPr="00CA7692">
        <w:rPr>
          <w:rFonts w:ascii="Times New Roman" w:hAnsi="Times New Roman" w:cs="Times New Roman"/>
          <w:color w:val="000000"/>
        </w:rPr>
        <w:t>listers</w:t>
      </w:r>
      <w:proofErr w:type="spellEnd"/>
      <w:r w:rsidRPr="00CA7692">
        <w:rPr>
          <w:rFonts w:ascii="Times New Roman" w:hAnsi="Times New Roman" w:cs="Times New Roman"/>
          <w:color w:val="000000"/>
        </w:rPr>
        <w:t xml:space="preserve"> will collect/update tha</w:t>
      </w:r>
      <w:r w:rsidR="000407C1">
        <w:rPr>
          <w:rFonts w:ascii="Times New Roman" w:hAnsi="Times New Roman" w:cs="Times New Roman"/>
          <w:color w:val="000000"/>
        </w:rPr>
        <w:t xml:space="preserve">t information, as appropriate. </w:t>
      </w:r>
      <w:r w:rsidRPr="00CA7692">
        <w:rPr>
          <w:rFonts w:ascii="Times New Roman" w:hAnsi="Times New Roman" w:cs="Times New Roman"/>
          <w:color w:val="000000"/>
        </w:rPr>
        <w:t xml:space="preserve">If </w:t>
      </w:r>
      <w:proofErr w:type="spellStart"/>
      <w:r w:rsidR="009438B7">
        <w:rPr>
          <w:rFonts w:ascii="Times New Roman" w:hAnsi="Times New Roman" w:cs="Times New Roman"/>
          <w:color w:val="000000"/>
        </w:rPr>
        <w:t>listers</w:t>
      </w:r>
      <w:proofErr w:type="spellEnd"/>
      <w:r w:rsidR="009438B7">
        <w:rPr>
          <w:rFonts w:ascii="Times New Roman" w:hAnsi="Times New Roman" w:cs="Times New Roman"/>
          <w:color w:val="000000"/>
        </w:rPr>
        <w:t xml:space="preserve"> do</w:t>
      </w:r>
      <w:r w:rsidRPr="00CA7692">
        <w:rPr>
          <w:rFonts w:ascii="Times New Roman" w:hAnsi="Times New Roman" w:cs="Times New Roman"/>
          <w:color w:val="000000"/>
        </w:rPr>
        <w:t xml:space="preserve"> not find anyone at</w:t>
      </w:r>
      <w:r w:rsidR="009438B7">
        <w:rPr>
          <w:rFonts w:ascii="Times New Roman" w:hAnsi="Times New Roman" w:cs="Times New Roman"/>
          <w:color w:val="000000"/>
        </w:rPr>
        <w:t xml:space="preserve"> home, they</w:t>
      </w:r>
      <w:r w:rsidRPr="00CA7692">
        <w:rPr>
          <w:rFonts w:ascii="Times New Roman" w:hAnsi="Times New Roman" w:cs="Times New Roman"/>
          <w:color w:val="000000"/>
        </w:rPr>
        <w:t xml:space="preserve"> will update the address list </w:t>
      </w:r>
      <w:r w:rsidR="002707E2">
        <w:rPr>
          <w:rFonts w:ascii="Times New Roman" w:hAnsi="Times New Roman" w:cs="Times New Roman"/>
          <w:color w:val="000000"/>
        </w:rPr>
        <w:t xml:space="preserve">as best they can </w:t>
      </w:r>
      <w:r w:rsidR="000407C1">
        <w:rPr>
          <w:rFonts w:ascii="Times New Roman" w:hAnsi="Times New Roman" w:cs="Times New Roman"/>
          <w:color w:val="000000"/>
        </w:rPr>
        <w:t>by observation</w:t>
      </w:r>
      <w:r w:rsidR="002707E2">
        <w:rPr>
          <w:rFonts w:ascii="Times New Roman" w:hAnsi="Times New Roman" w:cs="Times New Roman"/>
          <w:color w:val="000000"/>
        </w:rPr>
        <w:t>.</w:t>
      </w:r>
      <w:r w:rsidR="00174EB2">
        <w:rPr>
          <w:rFonts w:ascii="Times New Roman" w:hAnsi="Times New Roman" w:cs="Times New Roman"/>
          <w:color w:val="000000"/>
        </w:rPr>
        <w:t xml:space="preserve"> </w:t>
      </w:r>
      <w:r w:rsidR="009A2C4F">
        <w:rPr>
          <w:rFonts w:ascii="Times New Roman" w:hAnsi="Times New Roman" w:cs="Times New Roman"/>
          <w:color w:val="000000"/>
        </w:rPr>
        <w:t xml:space="preserve">The </w:t>
      </w:r>
      <w:r w:rsidR="009A2C4F" w:rsidRPr="009A2C4F">
        <w:rPr>
          <w:rFonts w:ascii="Times New Roman" w:hAnsi="Times New Roman" w:cs="Times New Roman"/>
          <w:color w:val="000000"/>
        </w:rPr>
        <w:t xml:space="preserve">Census Bureau expects that they would make contact with residents (i.e., someone is at home) </w:t>
      </w:r>
      <w:r w:rsidR="006541C4">
        <w:rPr>
          <w:rFonts w:ascii="Times New Roman" w:hAnsi="Times New Roman" w:cs="Times New Roman"/>
          <w:color w:val="000000"/>
        </w:rPr>
        <w:t>approximately 25</w:t>
      </w:r>
      <w:r w:rsidR="009A2C4F" w:rsidRPr="009A2C4F">
        <w:rPr>
          <w:rFonts w:ascii="Times New Roman" w:hAnsi="Times New Roman" w:cs="Times New Roman"/>
          <w:color w:val="000000"/>
        </w:rPr>
        <w:t xml:space="preserve"> percent of the time.</w:t>
      </w:r>
      <w:r w:rsidR="007B7CDB">
        <w:rPr>
          <w:rFonts w:ascii="Times New Roman" w:hAnsi="Times New Roman" w:cs="Times New Roman"/>
          <w:color w:val="000000"/>
        </w:rPr>
        <w:t xml:space="preserve">  </w:t>
      </w:r>
    </w:p>
    <w:p w14:paraId="78F8FD1E" w14:textId="30C41260" w:rsidR="00E00805" w:rsidRPr="00187333" w:rsidRDefault="00E00805" w:rsidP="00187333">
      <w:pPr>
        <w:spacing w:line="480" w:lineRule="auto"/>
        <w:rPr>
          <w:rFonts w:ascii="Times New Roman" w:hAnsi="Times New Roman" w:cs="Times New Roman"/>
        </w:rPr>
      </w:pPr>
    </w:p>
    <w:p w14:paraId="7A07D3A1"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2.  Needs and Uses</w:t>
      </w:r>
    </w:p>
    <w:p w14:paraId="4EC061A4" w14:textId="18019AFC" w:rsidR="001909D0" w:rsidRDefault="00B917C7" w:rsidP="001909D0">
      <w:pPr>
        <w:widowControl w:val="0"/>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T</w:t>
      </w:r>
      <w:r w:rsidR="00430C73" w:rsidRPr="00CA7692">
        <w:rPr>
          <w:rFonts w:ascii="Times New Roman" w:eastAsia="Times New Roman" w:hAnsi="Times New Roman" w:cs="Times New Roman"/>
        </w:rPr>
        <w:t xml:space="preserve">he Census Bureau needs to </w:t>
      </w:r>
      <w:r w:rsidR="00E333C2">
        <w:rPr>
          <w:rFonts w:ascii="Times New Roman" w:eastAsia="Times New Roman" w:hAnsi="Times New Roman" w:cs="Times New Roman"/>
        </w:rPr>
        <w:t>validate that the operational design of Address Canvassing is ready for 2020 Census production, from a systems, operational</w:t>
      </w:r>
      <w:r w:rsidR="00412E8A">
        <w:rPr>
          <w:rFonts w:ascii="Times New Roman" w:eastAsia="Times New Roman" w:hAnsi="Times New Roman" w:cs="Times New Roman"/>
        </w:rPr>
        <w:t>,</w:t>
      </w:r>
      <w:r w:rsidR="00E333C2">
        <w:rPr>
          <w:rFonts w:ascii="Times New Roman" w:eastAsia="Times New Roman" w:hAnsi="Times New Roman" w:cs="Times New Roman"/>
        </w:rPr>
        <w:t xml:space="preserve"> and architectural perspective.</w:t>
      </w:r>
      <w:r w:rsidR="004D1E6B" w:rsidRPr="00275F84">
        <w:rPr>
          <w:rFonts w:ascii="Times New Roman" w:eastAsia="Times New Roman" w:hAnsi="Times New Roman" w:cs="Times New Roman"/>
        </w:rPr>
        <w:t xml:space="preserve"> </w:t>
      </w:r>
      <w:r w:rsidR="00430C73" w:rsidRPr="00275F84">
        <w:rPr>
          <w:rFonts w:ascii="Times New Roman" w:eastAsia="Times New Roman" w:hAnsi="Times New Roman" w:cs="Times New Roman"/>
        </w:rPr>
        <w:t xml:space="preserve">The results of this </w:t>
      </w:r>
      <w:r w:rsidR="00E333C2">
        <w:rPr>
          <w:rFonts w:ascii="Times New Roman" w:eastAsia="Times New Roman" w:hAnsi="Times New Roman" w:cs="Times New Roman"/>
        </w:rPr>
        <w:t>t</w:t>
      </w:r>
      <w:r w:rsidR="004F227A" w:rsidRPr="00275F84">
        <w:rPr>
          <w:rFonts w:ascii="Times New Roman" w:eastAsia="Times New Roman" w:hAnsi="Times New Roman" w:cs="Times New Roman"/>
        </w:rPr>
        <w:t>est</w:t>
      </w:r>
      <w:r w:rsidR="00430C73" w:rsidRPr="00CA7692">
        <w:rPr>
          <w:rFonts w:ascii="Times New Roman" w:eastAsia="Times New Roman" w:hAnsi="Times New Roman" w:cs="Times New Roman"/>
        </w:rPr>
        <w:t xml:space="preserve"> will inform the Census Bureau</w:t>
      </w:r>
      <w:r w:rsidR="00F96064">
        <w:rPr>
          <w:rFonts w:ascii="Times New Roman" w:eastAsia="Times New Roman" w:hAnsi="Times New Roman" w:cs="Times New Roman"/>
        </w:rPr>
        <w:t>’s final preparations</w:t>
      </w:r>
      <w:r w:rsidR="00430C73" w:rsidRPr="00CA7692">
        <w:rPr>
          <w:rFonts w:ascii="Times New Roman" w:eastAsia="Times New Roman" w:hAnsi="Times New Roman" w:cs="Times New Roman"/>
        </w:rPr>
        <w:t xml:space="preserve"> for the Address C</w:t>
      </w:r>
      <w:r w:rsidR="00412E8A">
        <w:rPr>
          <w:rFonts w:ascii="Times New Roman" w:eastAsia="Times New Roman" w:hAnsi="Times New Roman" w:cs="Times New Roman"/>
        </w:rPr>
        <w:t>anvassing o</w:t>
      </w:r>
      <w:r w:rsidR="004D1E6B">
        <w:rPr>
          <w:rFonts w:ascii="Times New Roman" w:eastAsia="Times New Roman" w:hAnsi="Times New Roman" w:cs="Times New Roman"/>
        </w:rPr>
        <w:t>peration</w:t>
      </w:r>
      <w:r w:rsidR="00F96064">
        <w:rPr>
          <w:rFonts w:ascii="Times New Roman" w:eastAsia="Times New Roman" w:hAnsi="Times New Roman" w:cs="Times New Roman"/>
        </w:rPr>
        <w:t xml:space="preserve"> in advance of the 2020 Census</w:t>
      </w:r>
      <w:r w:rsidR="004D1E6B">
        <w:rPr>
          <w:rFonts w:ascii="Times New Roman" w:eastAsia="Times New Roman" w:hAnsi="Times New Roman" w:cs="Times New Roman"/>
        </w:rPr>
        <w:t xml:space="preserve">. </w:t>
      </w:r>
      <w:r w:rsidR="00075A48">
        <w:rPr>
          <w:rFonts w:ascii="Times New Roman" w:eastAsia="Times New Roman" w:hAnsi="Times New Roman" w:cs="Times New Roman"/>
        </w:rPr>
        <w:t xml:space="preserve">In particular, conducting a live operation will ensure all the systems, instruments, and processes are functioning correctly or </w:t>
      </w:r>
      <w:r w:rsidR="00C451BC">
        <w:rPr>
          <w:rFonts w:ascii="Times New Roman" w:eastAsia="Times New Roman" w:hAnsi="Times New Roman" w:cs="Times New Roman"/>
        </w:rPr>
        <w:t>will provide indicators of</w:t>
      </w:r>
      <w:r w:rsidR="00075A48">
        <w:rPr>
          <w:rFonts w:ascii="Times New Roman" w:eastAsia="Times New Roman" w:hAnsi="Times New Roman" w:cs="Times New Roman"/>
        </w:rPr>
        <w:t xml:space="preserve"> what needs to be fixed. In </w:t>
      </w:r>
      <w:r w:rsidR="009C0329">
        <w:rPr>
          <w:rFonts w:ascii="Times New Roman" w:eastAsia="Times New Roman" w:hAnsi="Times New Roman" w:cs="Times New Roman"/>
        </w:rPr>
        <w:t>addition, metrics collected during</w:t>
      </w:r>
      <w:r w:rsidR="00075A48">
        <w:rPr>
          <w:rFonts w:ascii="Times New Roman" w:eastAsia="Times New Roman" w:hAnsi="Times New Roman" w:cs="Times New Roman"/>
        </w:rPr>
        <w:t xml:space="preserve"> the operation will provide additional data</w:t>
      </w:r>
      <w:r w:rsidR="009C0329">
        <w:rPr>
          <w:rFonts w:ascii="Times New Roman" w:eastAsia="Times New Roman" w:hAnsi="Times New Roman" w:cs="Times New Roman"/>
        </w:rPr>
        <w:t xml:space="preserve"> to be used for budget and operational planning purposes. In particular, the</w:t>
      </w:r>
      <w:r w:rsidR="00E00805">
        <w:rPr>
          <w:rFonts w:ascii="Times New Roman" w:eastAsia="Times New Roman" w:hAnsi="Times New Roman" w:cs="Times New Roman"/>
        </w:rPr>
        <w:t xml:space="preserve"> </w:t>
      </w:r>
      <w:r w:rsidR="009C0329">
        <w:rPr>
          <w:rFonts w:ascii="Times New Roman" w:eastAsia="Times New Roman" w:hAnsi="Times New Roman" w:cs="Times New Roman"/>
        </w:rPr>
        <w:t>f</w:t>
      </w:r>
      <w:r w:rsidR="001909D0">
        <w:rPr>
          <w:rFonts w:ascii="Times New Roman" w:eastAsia="Times New Roman" w:hAnsi="Times New Roman" w:cs="Times New Roman"/>
        </w:rPr>
        <w:t xml:space="preserve">ollowing are research questions that Census Bureau plans to answer </w:t>
      </w:r>
      <w:r w:rsidR="001909D0">
        <w:rPr>
          <w:rFonts w:ascii="Times New Roman" w:eastAsia="Times New Roman" w:hAnsi="Times New Roman" w:cs="Times New Roman"/>
        </w:rPr>
        <w:lastRenderedPageBreak/>
        <w:t xml:space="preserve">using data collected from In-Field </w:t>
      </w:r>
      <w:r w:rsidR="00412E8A">
        <w:rPr>
          <w:rFonts w:ascii="Times New Roman" w:eastAsia="Times New Roman" w:hAnsi="Times New Roman" w:cs="Times New Roman"/>
        </w:rPr>
        <w:t xml:space="preserve">Address </w:t>
      </w:r>
      <w:r w:rsidR="001909D0">
        <w:rPr>
          <w:rFonts w:ascii="Times New Roman" w:eastAsia="Times New Roman" w:hAnsi="Times New Roman" w:cs="Times New Roman"/>
        </w:rPr>
        <w:t>Canvassing operations:</w:t>
      </w:r>
    </w:p>
    <w:p w14:paraId="456EB68F" w14:textId="77777777" w:rsidR="001909D0" w:rsidRPr="00795BFC" w:rsidRDefault="001909D0" w:rsidP="001909D0">
      <w:pPr>
        <w:pStyle w:val="ListParagraph"/>
        <w:numPr>
          <w:ilvl w:val="0"/>
          <w:numId w:val="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contextualSpacing w:val="0"/>
        <w:rPr>
          <w:rFonts w:ascii="Times New Roman" w:eastAsia="Times New Roman" w:hAnsi="Times New Roman" w:cs="Times New Roman"/>
        </w:rPr>
      </w:pPr>
      <w:r w:rsidRPr="00795BFC">
        <w:rPr>
          <w:rFonts w:ascii="Times New Roman" w:eastAsia="Times New Roman" w:hAnsi="Times New Roman" w:cs="Times New Roman"/>
        </w:rPr>
        <w:t>What is the summary of the operational metrics?</w:t>
      </w:r>
    </w:p>
    <w:p w14:paraId="7566E4F8" w14:textId="77777777" w:rsidR="001909D0" w:rsidRPr="00795BFC" w:rsidRDefault="001909D0" w:rsidP="001909D0">
      <w:pPr>
        <w:pStyle w:val="ListParagraph"/>
        <w:numPr>
          <w:ilvl w:val="0"/>
          <w:numId w:val="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contextualSpacing w:val="0"/>
        <w:rPr>
          <w:rFonts w:ascii="Times New Roman" w:eastAsia="Times New Roman" w:hAnsi="Times New Roman" w:cs="Times New Roman"/>
        </w:rPr>
      </w:pPr>
      <w:r w:rsidRPr="00795BFC">
        <w:rPr>
          <w:rFonts w:ascii="Times New Roman" w:eastAsia="Times New Roman" w:hAnsi="Times New Roman" w:cs="Times New Roman"/>
        </w:rPr>
        <w:t xml:space="preserve">What are the block actions performed by In-Office Staff and Field Staff?  </w:t>
      </w:r>
    </w:p>
    <w:p w14:paraId="617371FE" w14:textId="77777777" w:rsidR="001909D0" w:rsidRPr="00795BFC" w:rsidRDefault="001909D0" w:rsidP="001909D0">
      <w:pPr>
        <w:pStyle w:val="ListParagraph"/>
        <w:numPr>
          <w:ilvl w:val="0"/>
          <w:numId w:val="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contextualSpacing w:val="0"/>
        <w:rPr>
          <w:rFonts w:ascii="Times New Roman" w:eastAsia="Times New Roman" w:hAnsi="Times New Roman" w:cs="Times New Roman"/>
        </w:rPr>
      </w:pPr>
      <w:r w:rsidRPr="00795BFC">
        <w:rPr>
          <w:rFonts w:ascii="Times New Roman" w:eastAsia="Times New Roman" w:hAnsi="Times New Roman" w:cs="Times New Roman"/>
        </w:rPr>
        <w:t>How well did In-Office Address Canvassing identify the workload for In-Field Address Canvassing?</w:t>
      </w:r>
    </w:p>
    <w:p w14:paraId="3BA86819" w14:textId="597AF0D8" w:rsidR="001909D0" w:rsidRDefault="00F265FB" w:rsidP="001909D0">
      <w:p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The last question, in particular, will add a data point for input into budget estimates and expectations for the 2020 Census.</w:t>
      </w:r>
    </w:p>
    <w:p w14:paraId="6375DD46" w14:textId="77777777" w:rsidR="00B33BD8" w:rsidRDefault="00B33BD8" w:rsidP="001909D0">
      <w:pPr>
        <w:autoSpaceDE w:val="0"/>
        <w:autoSpaceDN w:val="0"/>
        <w:adjustRightInd w:val="0"/>
        <w:spacing w:after="0" w:line="480" w:lineRule="auto"/>
        <w:rPr>
          <w:rFonts w:ascii="Times New Roman" w:eastAsia="Times New Roman" w:hAnsi="Times New Roman" w:cs="Times New Roman"/>
        </w:rPr>
      </w:pPr>
    </w:p>
    <w:p w14:paraId="46AE6917" w14:textId="051DCE09" w:rsidR="001909D0" w:rsidRPr="00AF0B17" w:rsidRDefault="001909D0" w:rsidP="001909D0">
      <w:p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While the Census Bureau will endeavor to answer the above research questions, there are some known analysis limitations</w:t>
      </w:r>
      <w:r w:rsidRPr="00AF0B17">
        <w:rPr>
          <w:rFonts w:ascii="Times New Roman" w:eastAsia="Times New Roman" w:hAnsi="Times New Roman" w:cs="Times New Roman"/>
        </w:rPr>
        <w:t>.</w:t>
      </w:r>
      <w:r>
        <w:rPr>
          <w:rFonts w:ascii="Times New Roman" w:eastAsia="Times New Roman" w:hAnsi="Times New Roman" w:cs="Times New Roman"/>
        </w:rPr>
        <w:t xml:space="preserve"> These include 1) t</w:t>
      </w:r>
      <w:r w:rsidRPr="00AF0B17">
        <w:rPr>
          <w:rFonts w:ascii="Times New Roman" w:eastAsia="Times New Roman" w:hAnsi="Times New Roman" w:cs="Times New Roman"/>
        </w:rPr>
        <w:t>he 2018 End-To-End Census Test is a site test with its own special living quarters characteristics</w:t>
      </w:r>
      <w:r>
        <w:rPr>
          <w:rFonts w:ascii="Times New Roman" w:eastAsia="Times New Roman" w:hAnsi="Times New Roman" w:cs="Times New Roman"/>
        </w:rPr>
        <w:t xml:space="preserve">, so </w:t>
      </w:r>
      <w:r w:rsidRPr="00AF0B17">
        <w:rPr>
          <w:rFonts w:ascii="Times New Roman" w:eastAsia="Times New Roman" w:hAnsi="Times New Roman" w:cs="Times New Roman"/>
        </w:rPr>
        <w:t>test</w:t>
      </w:r>
      <w:r>
        <w:rPr>
          <w:rFonts w:ascii="Times New Roman" w:eastAsia="Times New Roman" w:hAnsi="Times New Roman" w:cs="Times New Roman"/>
        </w:rPr>
        <w:t xml:space="preserve"> results</w:t>
      </w:r>
      <w:r w:rsidRPr="00AF0B17">
        <w:rPr>
          <w:rFonts w:ascii="Times New Roman" w:eastAsia="Times New Roman" w:hAnsi="Times New Roman" w:cs="Times New Roman"/>
        </w:rPr>
        <w:t xml:space="preserve"> cannot be generalized to the entire nation</w:t>
      </w:r>
      <w:r>
        <w:rPr>
          <w:rFonts w:ascii="Times New Roman" w:eastAsia="Times New Roman" w:hAnsi="Times New Roman" w:cs="Times New Roman"/>
        </w:rPr>
        <w:t xml:space="preserve"> and</w:t>
      </w:r>
      <w:r w:rsidRPr="00AF0B17">
        <w:rPr>
          <w:rFonts w:ascii="Times New Roman" w:eastAsia="Times New Roman" w:hAnsi="Times New Roman" w:cs="Times New Roman"/>
        </w:rPr>
        <w:t xml:space="preserve"> do not necessarily predict trends or rates/estimates expected in the 2020 Census</w:t>
      </w:r>
      <w:r>
        <w:rPr>
          <w:rFonts w:ascii="Times New Roman" w:eastAsia="Times New Roman" w:hAnsi="Times New Roman" w:cs="Times New Roman"/>
        </w:rPr>
        <w:t xml:space="preserve">; and 2) </w:t>
      </w:r>
      <w:r w:rsidRPr="00AF0B17">
        <w:rPr>
          <w:rFonts w:ascii="Times New Roman" w:eastAsia="Times New Roman" w:hAnsi="Times New Roman" w:cs="Times New Roman"/>
        </w:rPr>
        <w:t>In-Field Address Canvassing is</w:t>
      </w:r>
      <w:r>
        <w:rPr>
          <w:rFonts w:ascii="Times New Roman" w:eastAsia="Times New Roman" w:hAnsi="Times New Roman" w:cs="Times New Roman"/>
        </w:rPr>
        <w:t xml:space="preserve"> not an independent listing and true evaluation of In-Office Address Canvassing because it is</w:t>
      </w:r>
      <w:r w:rsidRPr="00AF0B17">
        <w:rPr>
          <w:rFonts w:ascii="Times New Roman" w:eastAsia="Times New Roman" w:hAnsi="Times New Roman" w:cs="Times New Roman"/>
        </w:rPr>
        <w:t xml:space="preserve"> dependent on In-Office Address Canvassing, which provides block and address information </w:t>
      </w:r>
      <w:r>
        <w:rPr>
          <w:rFonts w:ascii="Times New Roman" w:eastAsia="Times New Roman" w:hAnsi="Times New Roman" w:cs="Times New Roman"/>
        </w:rPr>
        <w:t>for listing.</w:t>
      </w:r>
      <w:r w:rsidRPr="00AF0B17">
        <w:rPr>
          <w:rFonts w:ascii="Times New Roman" w:eastAsia="Times New Roman" w:hAnsi="Times New Roman" w:cs="Times New Roman"/>
        </w:rPr>
        <w:t xml:space="preserve"> </w:t>
      </w:r>
    </w:p>
    <w:p w14:paraId="7A07D3A5" w14:textId="08E0E7D4" w:rsidR="009C5482" w:rsidRDefault="009C5482" w:rsidP="009C5482">
      <w:pPr>
        <w:spacing w:line="480" w:lineRule="auto"/>
        <w:contextualSpacing/>
        <w:rPr>
          <w:rFonts w:ascii="Times New Roman" w:hAnsi="Times New Roman" w:cs="Times New Roman"/>
          <w:b/>
        </w:rPr>
      </w:pPr>
    </w:p>
    <w:p w14:paraId="7A07D3A6"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Information Quality</w:t>
      </w:r>
    </w:p>
    <w:p w14:paraId="7A07D3A7" w14:textId="27E33AC0" w:rsidR="009C5482" w:rsidRDefault="009C5482" w:rsidP="009C5482">
      <w:pPr>
        <w:spacing w:line="480" w:lineRule="auto"/>
        <w:contextualSpacing/>
        <w:rPr>
          <w:rFonts w:ascii="Times New Roman" w:hAnsi="Times New Roman" w:cs="Times New Roman"/>
        </w:rPr>
      </w:pPr>
      <w:r>
        <w:rPr>
          <w:rFonts w:ascii="Times New Roman" w:hAnsi="Times New Roman" w:cs="Times New Roman"/>
        </w:rPr>
        <w:t>Information quality</w:t>
      </w:r>
      <w:r w:rsidR="0080477B">
        <w:rPr>
          <w:rFonts w:ascii="Times New Roman" w:hAnsi="Times New Roman" w:cs="Times New Roman"/>
        </w:rPr>
        <w:t xml:space="preserve"> is an integral part of the </w:t>
      </w:r>
      <w:proofErr w:type="spellStart"/>
      <w:r w:rsidR="0080477B">
        <w:rPr>
          <w:rFonts w:ascii="Times New Roman" w:hAnsi="Times New Roman" w:cs="Times New Roman"/>
        </w:rPr>
        <w:t>pre</w:t>
      </w:r>
      <w:r>
        <w:rPr>
          <w:rFonts w:ascii="Times New Roman" w:hAnsi="Times New Roman" w:cs="Times New Roman"/>
        </w:rPr>
        <w:t>dissemination</w:t>
      </w:r>
      <w:proofErr w:type="spellEnd"/>
      <w:r>
        <w:rPr>
          <w:rFonts w:ascii="Times New Roman" w:hAnsi="Times New Roman" w:cs="Times New Roman"/>
        </w:rPr>
        <w:t xml:space="preserve"> review of Census Bureau </w:t>
      </w:r>
      <w:r w:rsidR="00F03A0E">
        <w:rPr>
          <w:rFonts w:ascii="Times New Roman" w:hAnsi="Times New Roman" w:cs="Times New Roman"/>
        </w:rPr>
        <w:t xml:space="preserve">data </w:t>
      </w:r>
      <w:r>
        <w:rPr>
          <w:rFonts w:ascii="Times New Roman" w:hAnsi="Times New Roman" w:cs="Times New Roman"/>
        </w:rPr>
        <w:t xml:space="preserve">(fully described in the Census Bureau’s Information Quality Guidelines at </w:t>
      </w:r>
      <w:hyperlink r:id="rId13" w:history="1">
        <w:r w:rsidRPr="00ED4AE1">
          <w:rPr>
            <w:rStyle w:val="Hyperlink"/>
            <w:rFonts w:ascii="Times New Roman" w:hAnsi="Times New Roman" w:cs="Times New Roman"/>
          </w:rPr>
          <w:t>https://www.census.gov/quality/guidelines/</w:t>
        </w:r>
      </w:hyperlink>
      <w:r w:rsidR="004D1E6B">
        <w:rPr>
          <w:rFonts w:ascii="Times New Roman" w:hAnsi="Times New Roman" w:cs="Times New Roman"/>
        </w:rPr>
        <w:t xml:space="preserve">). </w:t>
      </w:r>
      <w:r>
        <w:rPr>
          <w:rFonts w:ascii="Times New Roman" w:hAnsi="Times New Roman" w:cs="Times New Roman"/>
        </w:rPr>
        <w:t xml:space="preserve">Information quality is also integral to the data collections conducted by the Census Bureau and is incorporated into the clearance process required by the Paperwork Reduction Act.  </w:t>
      </w:r>
    </w:p>
    <w:p w14:paraId="783F80C1" w14:textId="77777777" w:rsidR="00174EB2" w:rsidRDefault="00174EB2" w:rsidP="009C5482">
      <w:pPr>
        <w:spacing w:line="480" w:lineRule="auto"/>
        <w:contextualSpacing/>
        <w:rPr>
          <w:rFonts w:ascii="Times New Roman" w:hAnsi="Times New Roman" w:cs="Times New Roman"/>
        </w:rPr>
      </w:pPr>
    </w:p>
    <w:p w14:paraId="7A07D3A9" w14:textId="7EE52BB1" w:rsidR="00C95EF8" w:rsidRDefault="00C95EF8" w:rsidP="009C5482">
      <w:pPr>
        <w:spacing w:line="480" w:lineRule="auto"/>
        <w:contextualSpacing/>
        <w:rPr>
          <w:rFonts w:ascii="Times New Roman" w:hAnsi="Times New Roman" w:cs="Times New Roman"/>
        </w:rPr>
      </w:pPr>
      <w:r>
        <w:rPr>
          <w:rFonts w:ascii="Times New Roman" w:hAnsi="Times New Roman" w:cs="Times New Roman"/>
        </w:rPr>
        <w:t xml:space="preserve">The </w:t>
      </w:r>
      <w:r w:rsidRPr="00275F84">
        <w:rPr>
          <w:rFonts w:ascii="Times New Roman" w:hAnsi="Times New Roman" w:cs="Times New Roman"/>
        </w:rPr>
        <w:t>data collected from households and individ</w:t>
      </w:r>
      <w:r w:rsidR="00843177" w:rsidRPr="00275F84">
        <w:rPr>
          <w:rFonts w:ascii="Times New Roman" w:hAnsi="Times New Roman" w:cs="Times New Roman"/>
        </w:rPr>
        <w:t xml:space="preserve">uals during </w:t>
      </w:r>
      <w:r w:rsidR="004F227A" w:rsidRPr="00275F84">
        <w:rPr>
          <w:rFonts w:ascii="Times New Roman" w:hAnsi="Times New Roman" w:cs="Times New Roman"/>
        </w:rPr>
        <w:t>the Address Canvassing operation in the 201</w:t>
      </w:r>
      <w:r w:rsidR="008A7D08">
        <w:rPr>
          <w:rFonts w:ascii="Times New Roman" w:hAnsi="Times New Roman" w:cs="Times New Roman"/>
        </w:rPr>
        <w:t>8</w:t>
      </w:r>
      <w:r w:rsidR="004F227A" w:rsidRPr="00275F84">
        <w:rPr>
          <w:rFonts w:ascii="Times New Roman" w:hAnsi="Times New Roman" w:cs="Times New Roman"/>
        </w:rPr>
        <w:t xml:space="preserve"> </w:t>
      </w:r>
      <w:r w:rsidR="008A7D08">
        <w:rPr>
          <w:rFonts w:ascii="Times New Roman" w:hAnsi="Times New Roman" w:cs="Times New Roman"/>
        </w:rPr>
        <w:t xml:space="preserve">End-to-End </w:t>
      </w:r>
      <w:r w:rsidR="004F227A" w:rsidRPr="00275F84">
        <w:rPr>
          <w:rFonts w:ascii="Times New Roman" w:hAnsi="Times New Roman" w:cs="Times New Roman"/>
        </w:rPr>
        <w:t>Census Test</w:t>
      </w:r>
      <w:r w:rsidR="004F227A">
        <w:rPr>
          <w:rFonts w:ascii="Times New Roman" w:hAnsi="Times New Roman" w:cs="Times New Roman"/>
        </w:rPr>
        <w:t xml:space="preserve"> </w:t>
      </w:r>
      <w:r w:rsidRPr="00C03430">
        <w:rPr>
          <w:rFonts w:ascii="Times New Roman" w:hAnsi="Times New Roman" w:cs="Times New Roman"/>
        </w:rPr>
        <w:t xml:space="preserve">will be used to evaluate </w:t>
      </w:r>
      <w:r w:rsidR="00AC4D18">
        <w:rPr>
          <w:rFonts w:ascii="Times New Roman" w:hAnsi="Times New Roman" w:cs="Times New Roman"/>
        </w:rPr>
        <w:t>the readiness of operations and systems for</w:t>
      </w:r>
      <w:r w:rsidR="004D1E6B" w:rsidRPr="00C03430">
        <w:rPr>
          <w:rFonts w:ascii="Times New Roman" w:hAnsi="Times New Roman" w:cs="Times New Roman"/>
        </w:rPr>
        <w:t xml:space="preserve"> the 2020 Census.</w:t>
      </w:r>
      <w:r w:rsidR="004D1E6B">
        <w:rPr>
          <w:rFonts w:ascii="Times New Roman" w:hAnsi="Times New Roman" w:cs="Times New Roman"/>
        </w:rPr>
        <w:t xml:space="preserve"> </w:t>
      </w:r>
      <w:r w:rsidR="00C03430">
        <w:rPr>
          <w:rFonts w:ascii="Times New Roman" w:hAnsi="Times New Roman" w:cs="Times New Roman"/>
        </w:rPr>
        <w:t>Additionally, t</w:t>
      </w:r>
      <w:r w:rsidRPr="00C03430">
        <w:rPr>
          <w:rFonts w:ascii="Times New Roman" w:hAnsi="Times New Roman" w:cs="Times New Roman"/>
        </w:rPr>
        <w:t>he Census Bureau will</w:t>
      </w:r>
      <w:r w:rsidR="000A431E">
        <w:rPr>
          <w:rFonts w:ascii="Times New Roman" w:hAnsi="Times New Roman" w:cs="Times New Roman"/>
        </w:rPr>
        <w:t xml:space="preserve"> use the Address Canvassing results to create the address list for the enumeration portion of the 2018 End-to-End Census Test</w:t>
      </w:r>
      <w:r w:rsidR="004D1E6B" w:rsidRPr="00C03430">
        <w:rPr>
          <w:rFonts w:ascii="Times New Roman" w:hAnsi="Times New Roman" w:cs="Times New Roman"/>
        </w:rPr>
        <w:t>.</w:t>
      </w:r>
      <w:r w:rsidR="004D1E6B">
        <w:rPr>
          <w:rFonts w:ascii="Times New Roman" w:hAnsi="Times New Roman" w:cs="Times New Roman"/>
        </w:rPr>
        <w:t xml:space="preserve"> </w:t>
      </w:r>
    </w:p>
    <w:p w14:paraId="7A07D3AB"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lastRenderedPageBreak/>
        <w:t>3.  Use of Information Technology</w:t>
      </w:r>
    </w:p>
    <w:p w14:paraId="7A07D3AC" w14:textId="2D8E1B7A" w:rsidR="00A061FC" w:rsidRDefault="00843177" w:rsidP="009C5482">
      <w:pPr>
        <w:spacing w:line="480" w:lineRule="auto"/>
        <w:contextualSpacing/>
        <w:rPr>
          <w:rFonts w:ascii="Times New Roman" w:hAnsi="Times New Roman" w:cs="Times New Roman"/>
        </w:rPr>
      </w:pPr>
      <w:r>
        <w:rPr>
          <w:rFonts w:ascii="Times New Roman" w:hAnsi="Times New Roman" w:cs="Times New Roman"/>
        </w:rPr>
        <w:t xml:space="preserve">The </w:t>
      </w:r>
      <w:r w:rsidR="004F227A">
        <w:rPr>
          <w:rFonts w:ascii="Times New Roman" w:hAnsi="Times New Roman" w:cs="Times New Roman"/>
        </w:rPr>
        <w:t>Address Canvassing operation in the 201</w:t>
      </w:r>
      <w:r w:rsidR="008A7D08">
        <w:rPr>
          <w:rFonts w:ascii="Times New Roman" w:hAnsi="Times New Roman" w:cs="Times New Roman"/>
        </w:rPr>
        <w:t>8</w:t>
      </w:r>
      <w:r w:rsidR="004F227A">
        <w:rPr>
          <w:rFonts w:ascii="Times New Roman" w:hAnsi="Times New Roman" w:cs="Times New Roman"/>
        </w:rPr>
        <w:t xml:space="preserve"> </w:t>
      </w:r>
      <w:r w:rsidR="008A7D08">
        <w:rPr>
          <w:rFonts w:ascii="Times New Roman" w:hAnsi="Times New Roman" w:cs="Times New Roman"/>
        </w:rPr>
        <w:t>End-to-End</w:t>
      </w:r>
      <w:r w:rsidR="004F227A">
        <w:rPr>
          <w:rFonts w:ascii="Times New Roman" w:hAnsi="Times New Roman" w:cs="Times New Roman"/>
        </w:rPr>
        <w:t xml:space="preserve"> Census Test </w:t>
      </w:r>
      <w:r w:rsidR="00A061FC">
        <w:rPr>
          <w:rFonts w:ascii="Times New Roman" w:hAnsi="Times New Roman" w:cs="Times New Roman"/>
        </w:rPr>
        <w:t xml:space="preserve">will use </w:t>
      </w:r>
      <w:r w:rsidR="00FF5C65">
        <w:rPr>
          <w:rFonts w:ascii="Times New Roman" w:hAnsi="Times New Roman" w:cs="Times New Roman"/>
        </w:rPr>
        <w:t>an automated listing and mapping instrument</w:t>
      </w:r>
      <w:r w:rsidR="000B772F">
        <w:rPr>
          <w:rFonts w:ascii="Times New Roman" w:hAnsi="Times New Roman" w:cs="Times New Roman"/>
        </w:rPr>
        <w:t xml:space="preserve">.  </w:t>
      </w:r>
    </w:p>
    <w:p w14:paraId="7A07D3AD" w14:textId="77777777" w:rsidR="00A061FC" w:rsidRDefault="00A061FC" w:rsidP="009C5482">
      <w:pPr>
        <w:spacing w:line="480" w:lineRule="auto"/>
        <w:contextualSpacing/>
        <w:rPr>
          <w:rFonts w:ascii="Times New Roman" w:hAnsi="Times New Roman" w:cs="Times New Roman"/>
        </w:rPr>
      </w:pPr>
    </w:p>
    <w:p w14:paraId="3B48C9F5" w14:textId="59C0AA68" w:rsidR="00174EB2" w:rsidRDefault="00843177" w:rsidP="009C5482">
      <w:pPr>
        <w:spacing w:line="480" w:lineRule="auto"/>
        <w:contextualSpacing/>
        <w:rPr>
          <w:rFonts w:ascii="Times New Roman" w:hAnsi="Times New Roman" w:cs="Times New Roman"/>
          <w:b/>
        </w:rPr>
      </w:pPr>
      <w:r>
        <w:rPr>
          <w:rFonts w:ascii="Times New Roman" w:hAnsi="Times New Roman" w:cs="Times New Roman"/>
        </w:rPr>
        <w:t xml:space="preserve">The Address Canvassing </w:t>
      </w:r>
      <w:r w:rsidR="004F227A">
        <w:rPr>
          <w:rFonts w:ascii="Times New Roman" w:hAnsi="Times New Roman" w:cs="Times New Roman"/>
        </w:rPr>
        <w:t xml:space="preserve">operation </w:t>
      </w:r>
      <w:r w:rsidR="00A061FC">
        <w:rPr>
          <w:rFonts w:ascii="Times New Roman" w:hAnsi="Times New Roman" w:cs="Times New Roman"/>
        </w:rPr>
        <w:t>is heavily dependent on information technology systems, and a significant</w:t>
      </w:r>
      <w:r w:rsidR="00013F26">
        <w:rPr>
          <w:rFonts w:ascii="Times New Roman" w:hAnsi="Times New Roman" w:cs="Times New Roman"/>
        </w:rPr>
        <w:t xml:space="preserve"> </w:t>
      </w:r>
      <w:r w:rsidR="00A061FC">
        <w:rPr>
          <w:rFonts w:ascii="Times New Roman" w:hAnsi="Times New Roman" w:cs="Times New Roman"/>
        </w:rPr>
        <w:t>portion of the test is devoted to operat</w:t>
      </w:r>
      <w:r w:rsidR="004D1E6B">
        <w:rPr>
          <w:rFonts w:ascii="Times New Roman" w:hAnsi="Times New Roman" w:cs="Times New Roman"/>
        </w:rPr>
        <w:t xml:space="preserve">ionally testing these systems. </w:t>
      </w:r>
      <w:r w:rsidR="001902A6">
        <w:rPr>
          <w:rFonts w:ascii="Times New Roman" w:hAnsi="Times New Roman" w:cs="Times New Roman"/>
        </w:rPr>
        <w:t>In addition to data collection, t</w:t>
      </w:r>
      <w:r w:rsidR="00A061FC">
        <w:rPr>
          <w:rFonts w:ascii="Times New Roman" w:hAnsi="Times New Roman" w:cs="Times New Roman"/>
        </w:rPr>
        <w:t>he test will employ automated systems to administer and manage training, manage workloads, route field workers</w:t>
      </w:r>
      <w:r w:rsidR="00013F26">
        <w:rPr>
          <w:rFonts w:ascii="Times New Roman" w:hAnsi="Times New Roman" w:cs="Times New Roman"/>
        </w:rPr>
        <w:t xml:space="preserve"> to assignments</w:t>
      </w:r>
      <w:r w:rsidR="00A061FC">
        <w:rPr>
          <w:rFonts w:ascii="Times New Roman" w:hAnsi="Times New Roman" w:cs="Times New Roman"/>
        </w:rPr>
        <w:t>, alert supervisors of potential problems, create management reports, and process</w:t>
      </w:r>
      <w:r w:rsidR="0009126D">
        <w:rPr>
          <w:rFonts w:ascii="Times New Roman" w:hAnsi="Times New Roman" w:cs="Times New Roman"/>
        </w:rPr>
        <w:t xml:space="preserve"> </w:t>
      </w:r>
      <w:r w:rsidR="00382B09">
        <w:rPr>
          <w:rFonts w:ascii="Times New Roman" w:hAnsi="Times New Roman" w:cs="Times New Roman"/>
        </w:rPr>
        <w:t xml:space="preserve">the </w:t>
      </w:r>
      <w:r w:rsidR="0009126D">
        <w:rPr>
          <w:rFonts w:ascii="Times New Roman" w:hAnsi="Times New Roman" w:cs="Times New Roman"/>
        </w:rPr>
        <w:t xml:space="preserve">data </w:t>
      </w:r>
      <w:r w:rsidR="00382B09">
        <w:rPr>
          <w:rFonts w:ascii="Times New Roman" w:hAnsi="Times New Roman" w:cs="Times New Roman"/>
        </w:rPr>
        <w:t>received from the operation</w:t>
      </w:r>
      <w:r w:rsidR="00A061FC">
        <w:rPr>
          <w:rFonts w:ascii="Times New Roman" w:hAnsi="Times New Roman" w:cs="Times New Roman"/>
        </w:rPr>
        <w:t>.</w:t>
      </w:r>
    </w:p>
    <w:p w14:paraId="161C4A2E" w14:textId="77777777" w:rsidR="00872A79" w:rsidRDefault="00872A79" w:rsidP="009C5482">
      <w:pPr>
        <w:spacing w:line="480" w:lineRule="auto"/>
        <w:contextualSpacing/>
        <w:rPr>
          <w:rFonts w:ascii="Times New Roman" w:hAnsi="Times New Roman" w:cs="Times New Roman"/>
          <w:b/>
        </w:rPr>
      </w:pPr>
    </w:p>
    <w:p w14:paraId="7A07D3B1"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4.  Efforts to Identify Duplication</w:t>
      </w:r>
    </w:p>
    <w:p w14:paraId="7A07D3B4" w14:textId="50597ADF" w:rsidR="0026509A" w:rsidRPr="00E2428F" w:rsidRDefault="00E2428F" w:rsidP="009C5482">
      <w:pPr>
        <w:spacing w:line="480" w:lineRule="auto"/>
        <w:contextualSpacing/>
        <w:rPr>
          <w:rFonts w:ascii="Times New Roman" w:hAnsi="Times New Roman" w:cs="Times New Roman"/>
        </w:rPr>
      </w:pPr>
      <w:r>
        <w:rPr>
          <w:rFonts w:ascii="Times New Roman" w:hAnsi="Times New Roman" w:cs="Times New Roman"/>
        </w:rPr>
        <w:t>These efforts do not duplicate information collected by any other agency. Further, there is no similar current information available that could be used or modified for these purpose</w:t>
      </w:r>
      <w:r w:rsidR="00B917C7">
        <w:rPr>
          <w:rFonts w:ascii="Times New Roman" w:hAnsi="Times New Roman" w:cs="Times New Roman"/>
        </w:rPr>
        <w:t>s</w:t>
      </w:r>
      <w:r>
        <w:rPr>
          <w:rFonts w:ascii="Times New Roman" w:hAnsi="Times New Roman" w:cs="Times New Roman"/>
        </w:rPr>
        <w:t>.</w:t>
      </w:r>
      <w:r w:rsidR="0057002F">
        <w:rPr>
          <w:rFonts w:ascii="Times New Roman" w:hAnsi="Times New Roman" w:cs="Times New Roman"/>
        </w:rPr>
        <w:t xml:space="preserve"> This operation creates the address list that is used for enumeration activities in the census or census test. </w:t>
      </w:r>
    </w:p>
    <w:p w14:paraId="3D36877F" w14:textId="77777777" w:rsidR="0077730C" w:rsidRDefault="0077730C" w:rsidP="009C5482">
      <w:pPr>
        <w:spacing w:line="480" w:lineRule="auto"/>
        <w:contextualSpacing/>
        <w:rPr>
          <w:rFonts w:ascii="Times New Roman" w:hAnsi="Times New Roman" w:cs="Times New Roman"/>
          <w:b/>
        </w:rPr>
      </w:pPr>
    </w:p>
    <w:p w14:paraId="7A07D3B6"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5.  Minimizing Burden</w:t>
      </w:r>
    </w:p>
    <w:p w14:paraId="0AE24190" w14:textId="63C1BAB4" w:rsidR="00590CFD" w:rsidRDefault="00276CE3" w:rsidP="009C5482">
      <w:pPr>
        <w:spacing w:line="480" w:lineRule="auto"/>
        <w:contextualSpacing/>
        <w:rPr>
          <w:rFonts w:ascii="Times New Roman" w:hAnsi="Times New Roman" w:cs="Times New Roman"/>
        </w:rPr>
      </w:pPr>
      <w:r>
        <w:rPr>
          <w:rFonts w:ascii="Times New Roman" w:hAnsi="Times New Roman" w:cs="Times New Roman"/>
        </w:rPr>
        <w:t xml:space="preserve">Using the Delivery Sequence File provided by the U.S. Postal Service, along with address information provided by state, local, and tribal governments to update the </w:t>
      </w:r>
      <w:r w:rsidR="00754E2B" w:rsidRPr="00432F65">
        <w:rPr>
          <w:rFonts w:ascii="Times New Roman" w:hAnsi="Times New Roman" w:cs="Times New Roman"/>
        </w:rPr>
        <w:t xml:space="preserve">Master Address File </w:t>
      </w:r>
      <w:r w:rsidR="00754E2B">
        <w:rPr>
          <w:rFonts w:ascii="Times New Roman" w:hAnsi="Times New Roman" w:cs="Times New Roman"/>
        </w:rPr>
        <w:t>(</w:t>
      </w:r>
      <w:r>
        <w:rPr>
          <w:rFonts w:ascii="Times New Roman" w:hAnsi="Times New Roman" w:cs="Times New Roman"/>
        </w:rPr>
        <w:t>MAF</w:t>
      </w:r>
      <w:r w:rsidR="00754E2B">
        <w:rPr>
          <w:rFonts w:ascii="Times New Roman" w:hAnsi="Times New Roman" w:cs="Times New Roman"/>
        </w:rPr>
        <w:t>)</w:t>
      </w:r>
      <w:r w:rsidR="00F03A0E">
        <w:rPr>
          <w:rFonts w:ascii="Times New Roman" w:hAnsi="Times New Roman" w:cs="Times New Roman"/>
        </w:rPr>
        <w:t>,</w:t>
      </w:r>
      <w:r>
        <w:rPr>
          <w:rFonts w:ascii="Times New Roman" w:hAnsi="Times New Roman" w:cs="Times New Roman"/>
        </w:rPr>
        <w:t xml:space="preserve"> will allow us to verify existing information in appropriate areas instead of collecting</w:t>
      </w:r>
      <w:r w:rsidR="001902A6">
        <w:rPr>
          <w:rFonts w:ascii="Times New Roman" w:hAnsi="Times New Roman" w:cs="Times New Roman"/>
        </w:rPr>
        <w:t xml:space="preserve"> </w:t>
      </w:r>
      <w:r w:rsidR="00F03A0E">
        <w:rPr>
          <w:rFonts w:ascii="Times New Roman" w:hAnsi="Times New Roman" w:cs="Times New Roman"/>
        </w:rPr>
        <w:t>this</w:t>
      </w:r>
      <w:r>
        <w:rPr>
          <w:rFonts w:ascii="Times New Roman" w:hAnsi="Times New Roman" w:cs="Times New Roman"/>
        </w:rPr>
        <w:t xml:space="preserve"> information durin</w:t>
      </w:r>
      <w:r w:rsidR="004D1E6B">
        <w:rPr>
          <w:rFonts w:ascii="Times New Roman" w:hAnsi="Times New Roman" w:cs="Times New Roman"/>
        </w:rPr>
        <w:t xml:space="preserve">g In-Field Address Canvassing. </w:t>
      </w:r>
      <w:r w:rsidR="00590CFD">
        <w:rPr>
          <w:rFonts w:ascii="Times New Roman" w:hAnsi="Times New Roman" w:cs="Times New Roman"/>
        </w:rPr>
        <w:t xml:space="preserve">This minimizes respondent burden by minimizing the </w:t>
      </w:r>
      <w:r w:rsidR="00E13206">
        <w:rPr>
          <w:rFonts w:ascii="Times New Roman" w:hAnsi="Times New Roman" w:cs="Times New Roman"/>
        </w:rPr>
        <w:t xml:space="preserve">areas and </w:t>
      </w:r>
      <w:r w:rsidR="00590CFD">
        <w:rPr>
          <w:rFonts w:ascii="Times New Roman" w:hAnsi="Times New Roman" w:cs="Times New Roman"/>
        </w:rPr>
        <w:t>addresses that are included in the In-Field Address Canvassing.</w:t>
      </w:r>
    </w:p>
    <w:p w14:paraId="1A2481C8" w14:textId="77777777" w:rsidR="00240465" w:rsidRDefault="00240465" w:rsidP="009C5482">
      <w:pPr>
        <w:spacing w:line="480" w:lineRule="auto"/>
        <w:contextualSpacing/>
        <w:rPr>
          <w:rFonts w:ascii="Times New Roman" w:hAnsi="Times New Roman" w:cs="Times New Roman"/>
        </w:rPr>
      </w:pPr>
    </w:p>
    <w:p w14:paraId="7A07D3B7" w14:textId="3B94E782" w:rsidR="0026509A" w:rsidRDefault="00740B0A" w:rsidP="009C5482">
      <w:pPr>
        <w:spacing w:line="480" w:lineRule="auto"/>
        <w:contextualSpacing/>
        <w:rPr>
          <w:rFonts w:ascii="Times New Roman" w:hAnsi="Times New Roman" w:cs="Times New Roman"/>
        </w:rPr>
      </w:pPr>
      <w:r>
        <w:rPr>
          <w:rFonts w:ascii="Times New Roman" w:hAnsi="Times New Roman" w:cs="Times New Roman"/>
        </w:rPr>
        <w:t>The information collection instruments document (OMB Package 2018 Ad Can-</w:t>
      </w:r>
      <w:proofErr w:type="spellStart"/>
      <w:r>
        <w:rPr>
          <w:rFonts w:ascii="Times New Roman" w:hAnsi="Times New Roman" w:cs="Times New Roman"/>
        </w:rPr>
        <w:t>LiMA</w:t>
      </w:r>
      <w:proofErr w:type="spellEnd"/>
      <w:r>
        <w:rPr>
          <w:rFonts w:ascii="Times New Roman" w:hAnsi="Times New Roman" w:cs="Times New Roman"/>
        </w:rPr>
        <w:t xml:space="preserve"> screenshots) contain</w:t>
      </w:r>
      <w:r w:rsidR="00C66475">
        <w:rPr>
          <w:rFonts w:ascii="Times New Roman" w:hAnsi="Times New Roman" w:cs="Times New Roman"/>
        </w:rPr>
        <w:t>s</w:t>
      </w:r>
      <w:r>
        <w:rPr>
          <w:rFonts w:ascii="Times New Roman" w:hAnsi="Times New Roman" w:cs="Times New Roman"/>
        </w:rPr>
        <w:t xml:space="preserve"> screenshots of the </w:t>
      </w:r>
      <w:proofErr w:type="spellStart"/>
      <w:r>
        <w:rPr>
          <w:rFonts w:ascii="Times New Roman" w:hAnsi="Times New Roman" w:cs="Times New Roman"/>
        </w:rPr>
        <w:t>LiMA</w:t>
      </w:r>
      <w:proofErr w:type="spellEnd"/>
      <w:r>
        <w:rPr>
          <w:rFonts w:ascii="Times New Roman" w:hAnsi="Times New Roman" w:cs="Times New Roman"/>
        </w:rPr>
        <w:t xml:space="preserve"> instrument</w:t>
      </w:r>
      <w:r w:rsidR="00C66475">
        <w:rPr>
          <w:rFonts w:ascii="Times New Roman" w:hAnsi="Times New Roman" w:cs="Times New Roman"/>
        </w:rPr>
        <w:t>,</w:t>
      </w:r>
      <w:r w:rsidR="00240465">
        <w:rPr>
          <w:rFonts w:ascii="Times New Roman" w:hAnsi="Times New Roman" w:cs="Times New Roman"/>
        </w:rPr>
        <w:t xml:space="preserve"> which </w:t>
      </w:r>
      <w:r w:rsidR="00CF0D24">
        <w:rPr>
          <w:rFonts w:ascii="Times New Roman" w:hAnsi="Times New Roman" w:cs="Times New Roman"/>
        </w:rPr>
        <w:t>includes</w:t>
      </w:r>
      <w:r>
        <w:rPr>
          <w:rFonts w:ascii="Times New Roman" w:hAnsi="Times New Roman" w:cs="Times New Roman"/>
        </w:rPr>
        <w:t xml:space="preserve"> the fields the </w:t>
      </w:r>
      <w:proofErr w:type="spellStart"/>
      <w:r>
        <w:rPr>
          <w:rFonts w:ascii="Times New Roman" w:hAnsi="Times New Roman" w:cs="Times New Roman"/>
        </w:rPr>
        <w:t>lister</w:t>
      </w:r>
      <w:proofErr w:type="spellEnd"/>
      <w:r>
        <w:rPr>
          <w:rFonts w:ascii="Times New Roman" w:hAnsi="Times New Roman" w:cs="Times New Roman"/>
        </w:rPr>
        <w:t xml:space="preserve"> will fill out. </w:t>
      </w:r>
      <w:r w:rsidR="00276CE3">
        <w:rPr>
          <w:rFonts w:ascii="Times New Roman" w:hAnsi="Times New Roman" w:cs="Times New Roman"/>
        </w:rPr>
        <w:t>When contact with respondents is required, the in</w:t>
      </w:r>
      <w:r w:rsidR="001142B6">
        <w:rPr>
          <w:rFonts w:ascii="Times New Roman" w:hAnsi="Times New Roman" w:cs="Times New Roman"/>
        </w:rPr>
        <w:t xml:space="preserve">formation requested is minimal (inquiry about the address or physical location of the housing unit and </w:t>
      </w:r>
      <w:r w:rsidR="001142B6" w:rsidRPr="001142B6">
        <w:rPr>
          <w:rFonts w:ascii="Times New Roman" w:hAnsi="Times New Roman" w:cs="Times New Roman"/>
        </w:rPr>
        <w:t>additional LQs in the structure or on the property</w:t>
      </w:r>
      <w:r w:rsidR="004D1E6B">
        <w:rPr>
          <w:rFonts w:ascii="Times New Roman" w:hAnsi="Times New Roman" w:cs="Times New Roman"/>
        </w:rPr>
        <w:t xml:space="preserve">). </w:t>
      </w:r>
      <w:r w:rsidR="001142B6">
        <w:rPr>
          <w:rFonts w:ascii="Times New Roman" w:hAnsi="Times New Roman" w:cs="Times New Roman"/>
        </w:rPr>
        <w:t>For GQs</w:t>
      </w:r>
      <w:r w:rsidR="0080477B">
        <w:rPr>
          <w:rFonts w:ascii="Times New Roman" w:hAnsi="Times New Roman" w:cs="Times New Roman"/>
        </w:rPr>
        <w:t>,</w:t>
      </w:r>
      <w:r w:rsidR="001142B6">
        <w:rPr>
          <w:rFonts w:ascii="Times New Roman" w:hAnsi="Times New Roman" w:cs="Times New Roman"/>
        </w:rPr>
        <w:t xml:space="preserve"> the </w:t>
      </w:r>
      <w:r w:rsidR="001142B6">
        <w:rPr>
          <w:rFonts w:ascii="Times New Roman" w:hAnsi="Times New Roman" w:cs="Times New Roman"/>
        </w:rPr>
        <w:lastRenderedPageBreak/>
        <w:t>requested information also includes information sufficient to identify the</w:t>
      </w:r>
      <w:r w:rsidR="001902A6">
        <w:rPr>
          <w:rFonts w:ascii="Times New Roman" w:hAnsi="Times New Roman" w:cs="Times New Roman"/>
        </w:rPr>
        <w:t xml:space="preserve"> type of</w:t>
      </w:r>
      <w:r w:rsidR="001142B6">
        <w:rPr>
          <w:rFonts w:ascii="Times New Roman" w:hAnsi="Times New Roman" w:cs="Times New Roman"/>
        </w:rPr>
        <w:t xml:space="preserve"> GQ and include it appropriately in subsequent enumeration operations, such as GQ name, number of beds</w:t>
      </w:r>
      <w:r w:rsidR="00F03A0E">
        <w:rPr>
          <w:rFonts w:ascii="Times New Roman" w:hAnsi="Times New Roman" w:cs="Times New Roman"/>
        </w:rPr>
        <w:t>,</w:t>
      </w:r>
      <w:r w:rsidR="001142B6">
        <w:rPr>
          <w:rFonts w:ascii="Times New Roman" w:hAnsi="Times New Roman" w:cs="Times New Roman"/>
        </w:rPr>
        <w:t xml:space="preserve"> and GQ contact person.</w:t>
      </w:r>
      <w:r w:rsidR="00223CE9">
        <w:rPr>
          <w:rFonts w:ascii="Times New Roman" w:hAnsi="Times New Roman" w:cs="Times New Roman"/>
        </w:rPr>
        <w:t xml:space="preserve"> </w:t>
      </w:r>
      <w:r w:rsidR="00555950">
        <w:rPr>
          <w:rFonts w:ascii="Times New Roman" w:hAnsi="Times New Roman" w:cs="Times New Roman"/>
        </w:rPr>
        <w:t xml:space="preserve">When speaking with a respondent, the </w:t>
      </w:r>
      <w:proofErr w:type="spellStart"/>
      <w:r w:rsidR="00555950">
        <w:rPr>
          <w:rFonts w:ascii="Times New Roman" w:hAnsi="Times New Roman" w:cs="Times New Roman"/>
        </w:rPr>
        <w:t>lister</w:t>
      </w:r>
      <w:proofErr w:type="spellEnd"/>
      <w:r w:rsidR="00555950">
        <w:rPr>
          <w:rFonts w:ascii="Times New Roman" w:hAnsi="Times New Roman" w:cs="Times New Roman"/>
        </w:rPr>
        <w:t xml:space="preserve"> asks the respondent to confirm or provide the data in these fields. If no respondent is available, the data elements are collected or verified based on visual inspection.</w:t>
      </w:r>
    </w:p>
    <w:p w14:paraId="55FAF785" w14:textId="77777777" w:rsidR="002F7AC6" w:rsidRDefault="002F7AC6" w:rsidP="009C5482">
      <w:pPr>
        <w:spacing w:line="480" w:lineRule="auto"/>
        <w:contextualSpacing/>
        <w:rPr>
          <w:rFonts w:ascii="Times New Roman" w:hAnsi="Times New Roman" w:cs="Times New Roman"/>
        </w:rPr>
      </w:pPr>
    </w:p>
    <w:p w14:paraId="0D2A38D9" w14:textId="29B0C9C1" w:rsidR="00004793" w:rsidRPr="00276CE3" w:rsidRDefault="00D5075C" w:rsidP="00D5075C">
      <w:pPr>
        <w:spacing w:line="480" w:lineRule="auto"/>
        <w:contextualSpacing/>
        <w:rPr>
          <w:rFonts w:ascii="Times New Roman" w:hAnsi="Times New Roman" w:cs="Times New Roman"/>
        </w:rPr>
      </w:pPr>
      <w:r>
        <w:rPr>
          <w:rFonts w:ascii="Times New Roman" w:hAnsi="Times New Roman" w:cs="Times New Roman"/>
        </w:rPr>
        <w:t xml:space="preserve">The Address Canvassing Test </w:t>
      </w:r>
      <w:r w:rsidR="002046F4">
        <w:rPr>
          <w:rFonts w:ascii="Times New Roman" w:hAnsi="Times New Roman" w:cs="Times New Roman"/>
        </w:rPr>
        <w:t xml:space="preserve">in late 2016 </w:t>
      </w:r>
      <w:r>
        <w:rPr>
          <w:rFonts w:ascii="Times New Roman" w:hAnsi="Times New Roman" w:cs="Times New Roman"/>
        </w:rPr>
        <w:t>tested the two major components of the reengineered Address Canvassing operation: In-Office Address Canvassing and In-Field Address Canvassing. The purpose of th</w:t>
      </w:r>
      <w:r w:rsidR="002046F4">
        <w:rPr>
          <w:rFonts w:ascii="Times New Roman" w:hAnsi="Times New Roman" w:cs="Times New Roman"/>
        </w:rPr>
        <w:t>is</w:t>
      </w:r>
      <w:r w:rsidR="00240465">
        <w:rPr>
          <w:rFonts w:ascii="Times New Roman" w:hAnsi="Times New Roman" w:cs="Times New Roman"/>
        </w:rPr>
        <w:t xml:space="preserve"> </w:t>
      </w:r>
      <w:r>
        <w:rPr>
          <w:rFonts w:ascii="Times New Roman" w:hAnsi="Times New Roman" w:cs="Times New Roman"/>
        </w:rPr>
        <w:t xml:space="preserve">test was to determine accuracy and feasibility of some of the planned innovations for Address Canvassing. The focus </w:t>
      </w:r>
      <w:r w:rsidR="002046F4">
        <w:rPr>
          <w:rFonts w:ascii="Times New Roman" w:hAnsi="Times New Roman" w:cs="Times New Roman"/>
        </w:rPr>
        <w:t>i</w:t>
      </w:r>
      <w:r>
        <w:rPr>
          <w:rFonts w:ascii="Times New Roman" w:hAnsi="Times New Roman" w:cs="Times New Roman"/>
        </w:rPr>
        <w:t>n the 2018 End</w:t>
      </w:r>
      <w:r w:rsidR="002046F4">
        <w:rPr>
          <w:rFonts w:ascii="Times New Roman" w:hAnsi="Times New Roman" w:cs="Times New Roman"/>
        </w:rPr>
        <w:t>-</w:t>
      </w:r>
      <w:r>
        <w:rPr>
          <w:rFonts w:ascii="Times New Roman" w:hAnsi="Times New Roman" w:cs="Times New Roman"/>
        </w:rPr>
        <w:t>to</w:t>
      </w:r>
      <w:r w:rsidR="002046F4">
        <w:rPr>
          <w:rFonts w:ascii="Times New Roman" w:hAnsi="Times New Roman" w:cs="Times New Roman"/>
        </w:rPr>
        <w:t>-</w:t>
      </w:r>
      <w:r>
        <w:rPr>
          <w:rFonts w:ascii="Times New Roman" w:hAnsi="Times New Roman" w:cs="Times New Roman"/>
        </w:rPr>
        <w:t>End Census Test is the overall integration of the operations, processes</w:t>
      </w:r>
      <w:r w:rsidR="0080477B">
        <w:rPr>
          <w:rFonts w:ascii="Times New Roman" w:hAnsi="Times New Roman" w:cs="Times New Roman"/>
        </w:rPr>
        <w:t>,</w:t>
      </w:r>
      <w:r>
        <w:rPr>
          <w:rFonts w:ascii="Times New Roman" w:hAnsi="Times New Roman" w:cs="Times New Roman"/>
        </w:rPr>
        <w:t xml:space="preserve"> and systems</w:t>
      </w:r>
      <w:r w:rsidR="002046F4">
        <w:rPr>
          <w:rFonts w:ascii="Times New Roman" w:hAnsi="Times New Roman" w:cs="Times New Roman"/>
        </w:rPr>
        <w:t>, including the Address Canvassing operation</w:t>
      </w:r>
      <w:r>
        <w:rPr>
          <w:rFonts w:ascii="Times New Roman" w:hAnsi="Times New Roman" w:cs="Times New Roman"/>
        </w:rPr>
        <w:t xml:space="preserve">. </w:t>
      </w:r>
    </w:p>
    <w:p w14:paraId="7A07D3B8" w14:textId="77777777" w:rsidR="0026509A" w:rsidRDefault="0026509A" w:rsidP="009C5482">
      <w:pPr>
        <w:spacing w:line="480" w:lineRule="auto"/>
        <w:contextualSpacing/>
        <w:rPr>
          <w:rFonts w:ascii="Times New Roman" w:hAnsi="Times New Roman" w:cs="Times New Roman"/>
          <w:b/>
        </w:rPr>
      </w:pPr>
    </w:p>
    <w:p w14:paraId="7A07D3B9"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6.  Consequences of Less Frequent Collection</w:t>
      </w:r>
    </w:p>
    <w:p w14:paraId="7A07D3BA" w14:textId="54D4C7E0" w:rsidR="009F3D17" w:rsidRPr="009F3D17" w:rsidRDefault="009F3D17" w:rsidP="009C5482">
      <w:pPr>
        <w:spacing w:line="480" w:lineRule="auto"/>
        <w:contextualSpacing/>
        <w:rPr>
          <w:rFonts w:ascii="Times New Roman" w:hAnsi="Times New Roman" w:cs="Times New Roman"/>
        </w:rPr>
      </w:pPr>
      <w:r>
        <w:rPr>
          <w:rFonts w:ascii="Times New Roman" w:hAnsi="Times New Roman" w:cs="Times New Roman"/>
        </w:rPr>
        <w:t>If</w:t>
      </w:r>
      <w:r w:rsidR="004F4E40">
        <w:rPr>
          <w:rFonts w:ascii="Times New Roman" w:hAnsi="Times New Roman" w:cs="Times New Roman"/>
        </w:rPr>
        <w:t xml:space="preserve"> </w:t>
      </w:r>
      <w:r>
        <w:rPr>
          <w:rFonts w:ascii="Times New Roman" w:hAnsi="Times New Roman" w:cs="Times New Roman"/>
        </w:rPr>
        <w:t>this collection of information does not occur, it would significantly prevent the Census Bureau’s ability to</w:t>
      </w:r>
      <w:r w:rsidR="00C03430">
        <w:rPr>
          <w:rFonts w:ascii="Times New Roman" w:hAnsi="Times New Roman" w:cs="Times New Roman"/>
        </w:rPr>
        <w:t xml:space="preserve"> conduct</w:t>
      </w:r>
      <w:r w:rsidR="004A47B7">
        <w:rPr>
          <w:rFonts w:ascii="Times New Roman" w:hAnsi="Times New Roman" w:cs="Times New Roman"/>
        </w:rPr>
        <w:t xml:space="preserve"> integrated testing of </w:t>
      </w:r>
      <w:r w:rsidR="005B6011">
        <w:rPr>
          <w:rFonts w:ascii="Times New Roman" w:hAnsi="Times New Roman" w:cs="Times New Roman"/>
        </w:rPr>
        <w:t xml:space="preserve">2020 Census </w:t>
      </w:r>
      <w:r w:rsidR="004A47B7">
        <w:rPr>
          <w:rFonts w:ascii="Times New Roman" w:hAnsi="Times New Roman" w:cs="Times New Roman"/>
        </w:rPr>
        <w:t xml:space="preserve">systems, </w:t>
      </w:r>
      <w:r w:rsidR="005B6011">
        <w:rPr>
          <w:rFonts w:ascii="Times New Roman" w:hAnsi="Times New Roman" w:cs="Times New Roman"/>
        </w:rPr>
        <w:t>procedures</w:t>
      </w:r>
      <w:r w:rsidR="0080477B">
        <w:rPr>
          <w:rFonts w:ascii="Times New Roman" w:hAnsi="Times New Roman" w:cs="Times New Roman"/>
        </w:rPr>
        <w:t>,</w:t>
      </w:r>
      <w:r w:rsidR="005B6011">
        <w:rPr>
          <w:rFonts w:ascii="Times New Roman" w:hAnsi="Times New Roman" w:cs="Times New Roman"/>
        </w:rPr>
        <w:t xml:space="preserve"> and field infrastructure</w:t>
      </w:r>
      <w:r>
        <w:rPr>
          <w:rFonts w:ascii="Times New Roman" w:hAnsi="Times New Roman" w:cs="Times New Roman"/>
        </w:rPr>
        <w:t>, and thus the ability to</w:t>
      </w:r>
      <w:r w:rsidR="0080477B">
        <w:rPr>
          <w:rFonts w:ascii="Times New Roman" w:hAnsi="Times New Roman" w:cs="Times New Roman"/>
        </w:rPr>
        <w:t xml:space="preserve"> refine operations before</w:t>
      </w:r>
      <w:r w:rsidR="00E67F88">
        <w:rPr>
          <w:rFonts w:ascii="Times New Roman" w:hAnsi="Times New Roman" w:cs="Times New Roman"/>
        </w:rPr>
        <w:t xml:space="preserve"> </w:t>
      </w:r>
      <w:r w:rsidR="004D1E6B">
        <w:rPr>
          <w:rFonts w:ascii="Times New Roman" w:hAnsi="Times New Roman" w:cs="Times New Roman"/>
        </w:rPr>
        <w:t xml:space="preserve">the 2020 Census. </w:t>
      </w:r>
      <w:r>
        <w:rPr>
          <w:rFonts w:ascii="Times New Roman" w:hAnsi="Times New Roman" w:cs="Times New Roman"/>
        </w:rPr>
        <w:t>Frequency cannot be decreased, as this is a one-time data collection activity.</w:t>
      </w:r>
    </w:p>
    <w:p w14:paraId="7A07D3BB" w14:textId="78650D70" w:rsidR="0026509A" w:rsidRDefault="0026509A" w:rsidP="009C5482">
      <w:pPr>
        <w:spacing w:line="480" w:lineRule="auto"/>
        <w:contextualSpacing/>
        <w:rPr>
          <w:rFonts w:ascii="Times New Roman" w:hAnsi="Times New Roman" w:cs="Times New Roman"/>
          <w:b/>
        </w:rPr>
      </w:pPr>
    </w:p>
    <w:p w14:paraId="7A07D3BC"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7.  Special Circumstances</w:t>
      </w:r>
    </w:p>
    <w:p w14:paraId="7A07D3BD" w14:textId="77777777" w:rsidR="0026509A" w:rsidRPr="0026509A" w:rsidRDefault="0026509A" w:rsidP="009C5482">
      <w:pPr>
        <w:spacing w:line="480" w:lineRule="auto"/>
        <w:contextualSpacing/>
        <w:rPr>
          <w:rFonts w:ascii="Times New Roman" w:hAnsi="Times New Roman" w:cs="Times New Roman"/>
        </w:rPr>
      </w:pPr>
      <w:r>
        <w:rPr>
          <w:rFonts w:ascii="Times New Roman" w:hAnsi="Times New Roman" w:cs="Times New Roman"/>
        </w:rPr>
        <w:t>No special circumstances exist.</w:t>
      </w:r>
    </w:p>
    <w:p w14:paraId="7A07D3BF" w14:textId="77777777" w:rsidR="0026509A" w:rsidRDefault="0026509A" w:rsidP="009C5482">
      <w:pPr>
        <w:spacing w:line="480" w:lineRule="auto"/>
        <w:contextualSpacing/>
        <w:rPr>
          <w:rFonts w:ascii="Times New Roman" w:hAnsi="Times New Roman" w:cs="Times New Roman"/>
          <w:b/>
        </w:rPr>
      </w:pPr>
    </w:p>
    <w:p w14:paraId="7A07D3C0" w14:textId="037C69AA" w:rsidR="0026509A" w:rsidRDefault="0080477B" w:rsidP="009C5482">
      <w:pPr>
        <w:spacing w:line="480" w:lineRule="auto"/>
        <w:contextualSpacing/>
        <w:rPr>
          <w:rFonts w:ascii="Times New Roman" w:hAnsi="Times New Roman" w:cs="Times New Roman"/>
          <w:b/>
        </w:rPr>
      </w:pPr>
      <w:r>
        <w:rPr>
          <w:rFonts w:ascii="Times New Roman" w:hAnsi="Times New Roman" w:cs="Times New Roman"/>
          <w:b/>
        </w:rPr>
        <w:t>8.  Consultations O</w:t>
      </w:r>
      <w:r w:rsidR="0026509A">
        <w:rPr>
          <w:rFonts w:ascii="Times New Roman" w:hAnsi="Times New Roman" w:cs="Times New Roman"/>
          <w:b/>
        </w:rPr>
        <w:t>utside the Agency</w:t>
      </w:r>
    </w:p>
    <w:p w14:paraId="7A07D3C1" w14:textId="1FE20AD2" w:rsidR="008A38CC" w:rsidRDefault="004F4E40" w:rsidP="009C5482">
      <w:pPr>
        <w:spacing w:line="480" w:lineRule="auto"/>
        <w:contextualSpacing/>
        <w:rPr>
          <w:rFonts w:ascii="Times New Roman" w:hAnsi="Times New Roman" w:cs="Times New Roman"/>
        </w:rPr>
      </w:pPr>
      <w:r>
        <w:rPr>
          <w:rFonts w:ascii="Times New Roman" w:hAnsi="Times New Roman" w:cs="Times New Roman"/>
        </w:rPr>
        <w:t>In developing th</w:t>
      </w:r>
      <w:r w:rsidR="00E67F88">
        <w:rPr>
          <w:rFonts w:ascii="Times New Roman" w:hAnsi="Times New Roman" w:cs="Times New Roman"/>
        </w:rPr>
        <w:t>is</w:t>
      </w:r>
      <w:r>
        <w:rPr>
          <w:rFonts w:ascii="Times New Roman" w:hAnsi="Times New Roman" w:cs="Times New Roman"/>
        </w:rPr>
        <w:t xml:space="preserve"> test, the Census Bureau consulted with a variety of stakeholders, including, but not limited to, academics, national researchers, community and organizational leaders, and the Census</w:t>
      </w:r>
      <w:r w:rsidR="004D1E6B">
        <w:rPr>
          <w:rFonts w:ascii="Times New Roman" w:hAnsi="Times New Roman" w:cs="Times New Roman"/>
        </w:rPr>
        <w:t xml:space="preserve"> Bureau’s Advisory Committees. </w:t>
      </w:r>
      <w:r>
        <w:rPr>
          <w:rFonts w:ascii="Times New Roman" w:hAnsi="Times New Roman" w:cs="Times New Roman"/>
        </w:rPr>
        <w:t xml:space="preserve">In addition, external consultants from the National Academy of Sciences provided feedback about the Census Bureau’s objectives for the </w:t>
      </w:r>
      <w:r w:rsidR="00E67F88">
        <w:rPr>
          <w:rFonts w:ascii="Times New Roman" w:hAnsi="Times New Roman" w:cs="Times New Roman"/>
        </w:rPr>
        <w:t>2018 End-to-End Census</w:t>
      </w:r>
      <w:r w:rsidR="006F0D28">
        <w:rPr>
          <w:rFonts w:ascii="Times New Roman" w:hAnsi="Times New Roman" w:cs="Times New Roman"/>
        </w:rPr>
        <w:t xml:space="preserve"> Test.</w:t>
      </w:r>
      <w:r>
        <w:rPr>
          <w:rFonts w:ascii="Times New Roman" w:hAnsi="Times New Roman" w:cs="Times New Roman"/>
        </w:rPr>
        <w:t xml:space="preserve">  </w:t>
      </w:r>
    </w:p>
    <w:p w14:paraId="02804F48" w14:textId="327D632E" w:rsidR="002737EE" w:rsidRDefault="004F4E40" w:rsidP="009C5482">
      <w:pPr>
        <w:spacing w:line="480" w:lineRule="auto"/>
        <w:contextualSpacing/>
        <w:rPr>
          <w:rFonts w:ascii="Times New Roman" w:hAnsi="Times New Roman" w:cs="Times New Roman"/>
        </w:rPr>
      </w:pPr>
      <w:r w:rsidRPr="00275F84">
        <w:rPr>
          <w:rFonts w:ascii="Times New Roman" w:hAnsi="Times New Roman" w:cs="Times New Roman"/>
        </w:rPr>
        <w:lastRenderedPageBreak/>
        <w:t xml:space="preserve">The results from </w:t>
      </w:r>
      <w:r w:rsidR="0009126D" w:rsidRPr="00275F84">
        <w:rPr>
          <w:rFonts w:ascii="Times New Roman" w:hAnsi="Times New Roman" w:cs="Times New Roman"/>
        </w:rPr>
        <w:t>this test</w:t>
      </w:r>
      <w:r w:rsidRPr="00275F84">
        <w:rPr>
          <w:rFonts w:ascii="Times New Roman" w:hAnsi="Times New Roman" w:cs="Times New Roman"/>
        </w:rPr>
        <w:t xml:space="preserve"> will be shared widely wit</w:t>
      </w:r>
      <w:r w:rsidR="00C538CF">
        <w:rPr>
          <w:rFonts w:ascii="Times New Roman" w:hAnsi="Times New Roman" w:cs="Times New Roman"/>
        </w:rPr>
        <w:t>h decennial c</w:t>
      </w:r>
      <w:r w:rsidR="00A862B7">
        <w:rPr>
          <w:rFonts w:ascii="Times New Roman" w:hAnsi="Times New Roman" w:cs="Times New Roman"/>
        </w:rPr>
        <w:t>ensus stakeholder</w:t>
      </w:r>
      <w:r w:rsidR="00C66475">
        <w:rPr>
          <w:rFonts w:ascii="Times New Roman" w:hAnsi="Times New Roman" w:cs="Times New Roman"/>
        </w:rPr>
        <w:t>s</w:t>
      </w:r>
      <w:r w:rsidR="00A862B7">
        <w:rPr>
          <w:rFonts w:ascii="Times New Roman" w:hAnsi="Times New Roman" w:cs="Times New Roman"/>
        </w:rPr>
        <w:t xml:space="preserve"> and released to the public</w:t>
      </w:r>
      <w:r w:rsidR="004D1E6B" w:rsidRPr="00275F84">
        <w:rPr>
          <w:rFonts w:ascii="Times New Roman" w:hAnsi="Times New Roman" w:cs="Times New Roman"/>
        </w:rPr>
        <w:t xml:space="preserve">. </w:t>
      </w:r>
      <w:r w:rsidR="00A824FC" w:rsidRPr="00275F84">
        <w:rPr>
          <w:rFonts w:ascii="Times New Roman" w:hAnsi="Times New Roman" w:cs="Times New Roman"/>
        </w:rPr>
        <w:t xml:space="preserve">To help evaluate and assess the results of the </w:t>
      </w:r>
      <w:r w:rsidR="004F227A" w:rsidRPr="00275F84">
        <w:rPr>
          <w:rFonts w:ascii="Times New Roman" w:hAnsi="Times New Roman" w:cs="Times New Roman"/>
        </w:rPr>
        <w:t>201</w:t>
      </w:r>
      <w:r w:rsidR="00A8340B">
        <w:rPr>
          <w:rFonts w:ascii="Times New Roman" w:hAnsi="Times New Roman" w:cs="Times New Roman"/>
        </w:rPr>
        <w:t>8 End-to-</w:t>
      </w:r>
      <w:r w:rsidR="007F25C6">
        <w:rPr>
          <w:rFonts w:ascii="Times New Roman" w:hAnsi="Times New Roman" w:cs="Times New Roman"/>
        </w:rPr>
        <w:t>End</w:t>
      </w:r>
      <w:r w:rsidR="007F25C6" w:rsidRPr="00275F84">
        <w:rPr>
          <w:rFonts w:ascii="Times New Roman" w:hAnsi="Times New Roman" w:cs="Times New Roman"/>
        </w:rPr>
        <w:t xml:space="preserve"> Census</w:t>
      </w:r>
      <w:r w:rsidR="004F227A" w:rsidRPr="00275F84">
        <w:rPr>
          <w:rFonts w:ascii="Times New Roman" w:hAnsi="Times New Roman" w:cs="Times New Roman"/>
        </w:rPr>
        <w:t xml:space="preserve"> Test</w:t>
      </w:r>
      <w:r w:rsidR="00A824FC" w:rsidRPr="00275F84">
        <w:rPr>
          <w:rFonts w:ascii="Times New Roman" w:hAnsi="Times New Roman" w:cs="Times New Roman"/>
        </w:rPr>
        <w:t>,</w:t>
      </w:r>
      <w:r w:rsidR="00A824FC">
        <w:rPr>
          <w:rFonts w:ascii="Times New Roman" w:hAnsi="Times New Roman" w:cs="Times New Roman"/>
        </w:rPr>
        <w:t xml:space="preserve"> the Census Bureau will conduct debriefings with </w:t>
      </w:r>
      <w:r w:rsidR="008A38CC">
        <w:rPr>
          <w:rFonts w:ascii="Times New Roman" w:hAnsi="Times New Roman" w:cs="Times New Roman"/>
        </w:rPr>
        <w:t>field staff</w:t>
      </w:r>
      <w:r w:rsidR="00A824FC">
        <w:rPr>
          <w:rFonts w:ascii="Times New Roman" w:hAnsi="Times New Roman" w:cs="Times New Roman"/>
        </w:rPr>
        <w:t xml:space="preserve"> </w:t>
      </w:r>
      <w:r w:rsidR="008A38CC">
        <w:rPr>
          <w:rFonts w:ascii="Times New Roman" w:hAnsi="Times New Roman" w:cs="Times New Roman"/>
        </w:rPr>
        <w:t xml:space="preserve">who work </w:t>
      </w:r>
      <w:r w:rsidR="0009126D">
        <w:rPr>
          <w:rFonts w:ascii="Times New Roman" w:hAnsi="Times New Roman" w:cs="Times New Roman"/>
        </w:rPr>
        <w:t>on the test</w:t>
      </w:r>
      <w:r w:rsidR="00481E32">
        <w:rPr>
          <w:rFonts w:ascii="Times New Roman" w:hAnsi="Times New Roman" w:cs="Times New Roman"/>
        </w:rPr>
        <w:t>.</w:t>
      </w:r>
    </w:p>
    <w:p w14:paraId="78B835A1" w14:textId="77777777" w:rsidR="002737EE" w:rsidRDefault="002737EE" w:rsidP="009C5482">
      <w:pPr>
        <w:spacing w:line="480" w:lineRule="auto"/>
        <w:contextualSpacing/>
        <w:rPr>
          <w:rFonts w:ascii="Times New Roman" w:hAnsi="Times New Roman" w:cs="Times New Roman"/>
        </w:rPr>
      </w:pPr>
    </w:p>
    <w:p w14:paraId="11FF4EF0" w14:textId="0063639C" w:rsidR="00C1725F" w:rsidRPr="00A824FC" w:rsidRDefault="00A824FC" w:rsidP="009C5482">
      <w:pPr>
        <w:spacing w:line="480" w:lineRule="auto"/>
        <w:contextualSpacing/>
        <w:rPr>
          <w:rFonts w:ascii="Times New Roman" w:hAnsi="Times New Roman" w:cs="Times New Roman"/>
        </w:rPr>
      </w:pPr>
      <w:r>
        <w:rPr>
          <w:rFonts w:ascii="Times New Roman" w:hAnsi="Times New Roman" w:cs="Times New Roman"/>
        </w:rPr>
        <w:t>T</w:t>
      </w:r>
      <w:r w:rsidR="00C538CF">
        <w:rPr>
          <w:rFonts w:ascii="Times New Roman" w:hAnsi="Times New Roman" w:cs="Times New Roman"/>
        </w:rPr>
        <w:t xml:space="preserve">he notice for public comment, </w:t>
      </w:r>
      <w:r>
        <w:rPr>
          <w:rFonts w:ascii="Times New Roman" w:hAnsi="Times New Roman" w:cs="Times New Roman"/>
        </w:rPr>
        <w:t>titled, “</w:t>
      </w:r>
      <w:r w:rsidR="00657F53">
        <w:rPr>
          <w:rFonts w:ascii="Times New Roman" w:hAnsi="Times New Roman" w:cs="Times New Roman"/>
        </w:rPr>
        <w:t>2018 End-to-End Census Test —</w:t>
      </w:r>
      <w:r w:rsidR="00E67F88">
        <w:rPr>
          <w:rFonts w:ascii="Times New Roman" w:hAnsi="Times New Roman" w:cs="Times New Roman"/>
        </w:rPr>
        <w:t xml:space="preserve"> </w:t>
      </w:r>
      <w:r w:rsidR="007D2F61">
        <w:rPr>
          <w:rFonts w:ascii="Times New Roman" w:hAnsi="Times New Roman" w:cs="Times New Roman"/>
        </w:rPr>
        <w:t>Address Canvassing</w:t>
      </w:r>
      <w:r w:rsidR="00E67F88">
        <w:rPr>
          <w:rFonts w:ascii="Times New Roman" w:hAnsi="Times New Roman" w:cs="Times New Roman"/>
        </w:rPr>
        <w:t xml:space="preserve"> Operation</w:t>
      </w:r>
      <w:r>
        <w:rPr>
          <w:rFonts w:ascii="Times New Roman" w:hAnsi="Times New Roman" w:cs="Times New Roman"/>
        </w:rPr>
        <w:t xml:space="preserve">,” was published in the </w:t>
      </w:r>
      <w:r>
        <w:rPr>
          <w:rFonts w:ascii="Times New Roman" w:hAnsi="Times New Roman" w:cs="Times New Roman"/>
          <w:i/>
        </w:rPr>
        <w:t xml:space="preserve">Federal Register </w:t>
      </w:r>
      <w:r w:rsidR="00E67F88">
        <w:rPr>
          <w:rFonts w:ascii="Times New Roman" w:hAnsi="Times New Roman" w:cs="Times New Roman"/>
        </w:rPr>
        <w:t>October 19</w:t>
      </w:r>
      <w:r w:rsidRPr="006C5285">
        <w:rPr>
          <w:rFonts w:ascii="Times New Roman" w:hAnsi="Times New Roman" w:cs="Times New Roman"/>
        </w:rPr>
        <w:t xml:space="preserve">, </w:t>
      </w:r>
      <w:r w:rsidR="00670F76">
        <w:rPr>
          <w:rFonts w:ascii="Times New Roman" w:hAnsi="Times New Roman" w:cs="Times New Roman"/>
        </w:rPr>
        <w:t>2016, 81 FR 72036.</w:t>
      </w:r>
      <w:r w:rsidR="004E5966">
        <w:rPr>
          <w:rFonts w:ascii="Times New Roman" w:hAnsi="Times New Roman" w:cs="Times New Roman"/>
        </w:rPr>
        <w:t xml:space="preserve"> </w:t>
      </w:r>
      <w:r w:rsidR="000F4FEF">
        <w:rPr>
          <w:rFonts w:ascii="Times New Roman" w:hAnsi="Times New Roman" w:cs="Times New Roman"/>
        </w:rPr>
        <w:t xml:space="preserve">The Census Bureau </w:t>
      </w:r>
      <w:r w:rsidR="000F4FEF" w:rsidRPr="00657F53">
        <w:rPr>
          <w:rFonts w:ascii="Times New Roman" w:hAnsi="Times New Roman" w:cs="Times New Roman"/>
        </w:rPr>
        <w:t>received</w:t>
      </w:r>
      <w:r w:rsidR="00CF3B84" w:rsidRPr="00657F53">
        <w:rPr>
          <w:rFonts w:ascii="Times New Roman" w:hAnsi="Times New Roman" w:cs="Times New Roman"/>
        </w:rPr>
        <w:t xml:space="preserve"> </w:t>
      </w:r>
      <w:r w:rsidR="008951C9" w:rsidRPr="00657F53">
        <w:rPr>
          <w:rFonts w:ascii="Times New Roman" w:hAnsi="Times New Roman" w:cs="Times New Roman"/>
        </w:rPr>
        <w:t xml:space="preserve">one set of </w:t>
      </w:r>
      <w:r w:rsidR="000F4FEF" w:rsidRPr="00657F53">
        <w:rPr>
          <w:rFonts w:ascii="Times New Roman" w:hAnsi="Times New Roman" w:cs="Times New Roman"/>
        </w:rPr>
        <w:t xml:space="preserve">comments during the </w:t>
      </w:r>
      <w:r w:rsidR="00EB17C7" w:rsidRPr="00657F53">
        <w:rPr>
          <w:rFonts w:ascii="Times New Roman" w:hAnsi="Times New Roman" w:cs="Times New Roman"/>
        </w:rPr>
        <w:t>60-day</w:t>
      </w:r>
      <w:r w:rsidR="000F4FEF" w:rsidRPr="00657F53">
        <w:rPr>
          <w:rFonts w:ascii="Times New Roman" w:hAnsi="Times New Roman" w:cs="Times New Roman"/>
        </w:rPr>
        <w:t xml:space="preserve"> period</w:t>
      </w:r>
      <w:r w:rsidR="008951C9" w:rsidRPr="00657F53">
        <w:rPr>
          <w:rFonts w:ascii="Times New Roman" w:hAnsi="Times New Roman" w:cs="Times New Roman"/>
        </w:rPr>
        <w:t xml:space="preserve"> from the National Association of Latino Elected and Appointed Officials (NALEO) Education Fund. </w:t>
      </w:r>
      <w:r w:rsidR="00902ED6" w:rsidRPr="00657F53">
        <w:rPr>
          <w:rFonts w:ascii="Times New Roman" w:hAnsi="Times New Roman" w:cs="Times New Roman"/>
          <w:color w:val="000000"/>
        </w:rPr>
        <w:t>The</w:t>
      </w:r>
      <w:r w:rsidR="008951C9" w:rsidRPr="00657F53">
        <w:rPr>
          <w:rFonts w:ascii="Times New Roman" w:hAnsi="Times New Roman" w:cs="Times New Roman"/>
          <w:color w:val="000000"/>
        </w:rPr>
        <w:t xml:space="preserve"> NALEO </w:t>
      </w:r>
      <w:r w:rsidR="00902ED6" w:rsidRPr="00657F53">
        <w:rPr>
          <w:rFonts w:ascii="Times New Roman" w:hAnsi="Times New Roman" w:cs="Times New Roman"/>
          <w:color w:val="000000"/>
        </w:rPr>
        <w:t>comments focused on ensuring that efforts to reduce the overall costs of conducting the 2020 Census do not compromise the quality of the data, particularly as it relates to undercounts of hard-to-count populations</w:t>
      </w:r>
      <w:r w:rsidR="008951C9" w:rsidRPr="00657F53">
        <w:rPr>
          <w:rFonts w:ascii="Times New Roman" w:hAnsi="Times New Roman" w:cs="Times New Roman"/>
          <w:color w:val="000000"/>
        </w:rPr>
        <w:t>.</w:t>
      </w:r>
    </w:p>
    <w:p w14:paraId="23CF7A37" w14:textId="77777777" w:rsidR="009D3F20" w:rsidRDefault="009D3F20" w:rsidP="009C5482">
      <w:pPr>
        <w:spacing w:line="480" w:lineRule="auto"/>
        <w:contextualSpacing/>
        <w:rPr>
          <w:rFonts w:ascii="Times New Roman" w:hAnsi="Times New Roman" w:cs="Times New Roman"/>
        </w:rPr>
      </w:pPr>
    </w:p>
    <w:p w14:paraId="25CDA638" w14:textId="6A66380C" w:rsidR="005E63E4" w:rsidRDefault="0094669F" w:rsidP="009C5482">
      <w:pPr>
        <w:spacing w:line="480" w:lineRule="auto"/>
        <w:contextualSpacing/>
        <w:rPr>
          <w:rFonts w:ascii="Times New Roman" w:hAnsi="Times New Roman" w:cs="Times New Roman"/>
        </w:rPr>
      </w:pPr>
      <w:r>
        <w:rPr>
          <w:rFonts w:ascii="Times New Roman" w:hAnsi="Times New Roman" w:cs="Times New Roman"/>
        </w:rPr>
        <w:t xml:space="preserve">The Census </w:t>
      </w:r>
      <w:r w:rsidR="00263A60">
        <w:rPr>
          <w:rFonts w:ascii="Times New Roman" w:hAnsi="Times New Roman" w:cs="Times New Roman"/>
        </w:rPr>
        <w:t xml:space="preserve">Bureau </w:t>
      </w:r>
      <w:r>
        <w:rPr>
          <w:rFonts w:ascii="Times New Roman" w:hAnsi="Times New Roman" w:cs="Times New Roman"/>
        </w:rPr>
        <w:t xml:space="preserve">has </w:t>
      </w:r>
      <w:r w:rsidR="00867B7F">
        <w:rPr>
          <w:rFonts w:ascii="Times New Roman" w:hAnsi="Times New Roman" w:cs="Times New Roman"/>
        </w:rPr>
        <w:t>implemented a number of mechanisms to ensure the quality of its Address Canvasing operation</w:t>
      </w:r>
      <w:r w:rsidR="00671873">
        <w:rPr>
          <w:rFonts w:ascii="Times New Roman" w:hAnsi="Times New Roman" w:cs="Times New Roman"/>
        </w:rPr>
        <w:t>s</w:t>
      </w:r>
      <w:r>
        <w:rPr>
          <w:rFonts w:ascii="Times New Roman" w:hAnsi="Times New Roman" w:cs="Times New Roman"/>
        </w:rPr>
        <w:t>.</w:t>
      </w:r>
      <w:r w:rsidR="00FA3E8D">
        <w:rPr>
          <w:rFonts w:ascii="Times New Roman" w:hAnsi="Times New Roman" w:cs="Times New Roman"/>
        </w:rPr>
        <w:t xml:space="preserve"> </w:t>
      </w:r>
      <w:r w:rsidR="00AC69DB">
        <w:rPr>
          <w:rFonts w:ascii="Times New Roman" w:hAnsi="Times New Roman" w:cs="Times New Roman"/>
        </w:rPr>
        <w:t>The In-</w:t>
      </w:r>
      <w:r>
        <w:rPr>
          <w:rFonts w:ascii="Times New Roman" w:hAnsi="Times New Roman" w:cs="Times New Roman"/>
        </w:rPr>
        <w:t>Office Address Canvassing</w:t>
      </w:r>
      <w:r w:rsidR="00FA3E8D">
        <w:rPr>
          <w:rFonts w:ascii="Times New Roman" w:hAnsi="Times New Roman" w:cs="Times New Roman"/>
        </w:rPr>
        <w:t xml:space="preserve"> process will </w:t>
      </w:r>
      <w:r w:rsidR="00F02484">
        <w:rPr>
          <w:rFonts w:ascii="Times New Roman" w:hAnsi="Times New Roman" w:cs="Times New Roman"/>
        </w:rPr>
        <w:t xml:space="preserve">review all </w:t>
      </w:r>
      <w:r w:rsidR="0092077A">
        <w:rPr>
          <w:rFonts w:ascii="Times New Roman" w:hAnsi="Times New Roman" w:cs="Times New Roman"/>
        </w:rPr>
        <w:t xml:space="preserve">housing units </w:t>
      </w:r>
      <w:r w:rsidR="00F02484">
        <w:rPr>
          <w:rFonts w:ascii="Times New Roman" w:hAnsi="Times New Roman" w:cs="Times New Roman"/>
        </w:rPr>
        <w:t>using multiple sources of data</w:t>
      </w:r>
      <w:r w:rsidR="00C538CF">
        <w:rPr>
          <w:rFonts w:ascii="Times New Roman" w:hAnsi="Times New Roman" w:cs="Times New Roman"/>
        </w:rPr>
        <w:t>,</w:t>
      </w:r>
      <w:r w:rsidR="00FA3E8D">
        <w:rPr>
          <w:rFonts w:ascii="Times New Roman" w:hAnsi="Times New Roman" w:cs="Times New Roman"/>
        </w:rPr>
        <w:t xml:space="preserve"> such as aerial imagery</w:t>
      </w:r>
      <w:r w:rsidR="00D5132D">
        <w:rPr>
          <w:rFonts w:ascii="Times New Roman" w:hAnsi="Times New Roman" w:cs="Times New Roman"/>
        </w:rPr>
        <w:t xml:space="preserve">, </w:t>
      </w:r>
      <w:r w:rsidR="00FA3E8D">
        <w:rPr>
          <w:rFonts w:ascii="Times New Roman" w:hAnsi="Times New Roman" w:cs="Times New Roman"/>
        </w:rPr>
        <w:t>administrative</w:t>
      </w:r>
      <w:r w:rsidR="00D5132D">
        <w:rPr>
          <w:rFonts w:ascii="Times New Roman" w:hAnsi="Times New Roman" w:cs="Times New Roman"/>
        </w:rPr>
        <w:t xml:space="preserve"> data</w:t>
      </w:r>
      <w:r w:rsidR="005226D1">
        <w:rPr>
          <w:rFonts w:ascii="Times New Roman" w:hAnsi="Times New Roman" w:cs="Times New Roman"/>
        </w:rPr>
        <w:t xml:space="preserve"> (including the U.S. Postal Service’s Delivery Sequence File, which includes all known delivery addresses)</w:t>
      </w:r>
      <w:r w:rsidR="00D5132D">
        <w:rPr>
          <w:rFonts w:ascii="Times New Roman" w:hAnsi="Times New Roman" w:cs="Times New Roman"/>
        </w:rPr>
        <w:t>,</w:t>
      </w:r>
      <w:r w:rsidR="00FA3E8D">
        <w:rPr>
          <w:rFonts w:ascii="Times New Roman" w:hAnsi="Times New Roman" w:cs="Times New Roman"/>
        </w:rPr>
        <w:t xml:space="preserve"> and third-party data. </w:t>
      </w:r>
      <w:r w:rsidR="005226D1">
        <w:rPr>
          <w:rFonts w:ascii="Times New Roman" w:hAnsi="Times New Roman" w:cs="Times New Roman"/>
        </w:rPr>
        <w:t>In-Office Address Canvassing allows c</w:t>
      </w:r>
      <w:r w:rsidR="00FA3E8D">
        <w:rPr>
          <w:rFonts w:ascii="Times New Roman" w:hAnsi="Times New Roman" w:cs="Times New Roman"/>
        </w:rPr>
        <w:t xml:space="preserve">ontinuous update </w:t>
      </w:r>
      <w:r w:rsidR="005226D1">
        <w:rPr>
          <w:rFonts w:ascii="Times New Roman" w:hAnsi="Times New Roman" w:cs="Times New Roman"/>
        </w:rPr>
        <w:t xml:space="preserve">and verification </w:t>
      </w:r>
      <w:r w:rsidR="00FA3E8D">
        <w:rPr>
          <w:rFonts w:ascii="Times New Roman" w:hAnsi="Times New Roman" w:cs="Times New Roman"/>
        </w:rPr>
        <w:t xml:space="preserve">of </w:t>
      </w:r>
      <w:r w:rsidR="00122801">
        <w:rPr>
          <w:rFonts w:ascii="Times New Roman" w:hAnsi="Times New Roman" w:cs="Times New Roman"/>
        </w:rPr>
        <w:t>MAF</w:t>
      </w:r>
      <w:r w:rsidR="00FA3E8D">
        <w:rPr>
          <w:rFonts w:ascii="Times New Roman" w:hAnsi="Times New Roman" w:cs="Times New Roman"/>
        </w:rPr>
        <w:t xml:space="preserve"> data </w:t>
      </w:r>
      <w:r w:rsidR="00D5132D">
        <w:rPr>
          <w:rFonts w:ascii="Times New Roman" w:hAnsi="Times New Roman" w:cs="Times New Roman"/>
        </w:rPr>
        <w:t xml:space="preserve">so that </w:t>
      </w:r>
      <w:r w:rsidR="00C538CF">
        <w:rPr>
          <w:rFonts w:ascii="Times New Roman" w:hAnsi="Times New Roman" w:cs="Times New Roman"/>
        </w:rPr>
        <w:t xml:space="preserve">the </w:t>
      </w:r>
      <w:r w:rsidR="00D5132D">
        <w:rPr>
          <w:rFonts w:ascii="Times New Roman" w:hAnsi="Times New Roman" w:cs="Times New Roman"/>
        </w:rPr>
        <w:t>C</w:t>
      </w:r>
      <w:r w:rsidR="00FA3E8D">
        <w:rPr>
          <w:rFonts w:ascii="Times New Roman" w:hAnsi="Times New Roman" w:cs="Times New Roman"/>
        </w:rPr>
        <w:t xml:space="preserve">ensus </w:t>
      </w:r>
      <w:r w:rsidR="00C538CF">
        <w:rPr>
          <w:rFonts w:ascii="Times New Roman" w:hAnsi="Times New Roman" w:cs="Times New Roman"/>
        </w:rPr>
        <w:t xml:space="preserve">Bureau </w:t>
      </w:r>
      <w:r w:rsidR="00FA3E8D">
        <w:rPr>
          <w:rFonts w:ascii="Times New Roman" w:hAnsi="Times New Roman" w:cs="Times New Roman"/>
        </w:rPr>
        <w:t>ca</w:t>
      </w:r>
      <w:r w:rsidR="00D5132D">
        <w:rPr>
          <w:rFonts w:ascii="Times New Roman" w:hAnsi="Times New Roman" w:cs="Times New Roman"/>
        </w:rPr>
        <w:t xml:space="preserve">n target resources to </w:t>
      </w:r>
      <w:r w:rsidR="00E7469A">
        <w:rPr>
          <w:rFonts w:ascii="Times New Roman" w:hAnsi="Times New Roman" w:cs="Times New Roman"/>
        </w:rPr>
        <w:t xml:space="preserve">resolve data gaps before In-Field </w:t>
      </w:r>
      <w:r w:rsidR="00C538CF">
        <w:rPr>
          <w:rFonts w:ascii="Times New Roman" w:hAnsi="Times New Roman" w:cs="Times New Roman"/>
        </w:rPr>
        <w:t xml:space="preserve">Address </w:t>
      </w:r>
      <w:r w:rsidR="00E7469A">
        <w:rPr>
          <w:rFonts w:ascii="Times New Roman" w:hAnsi="Times New Roman" w:cs="Times New Roman"/>
        </w:rPr>
        <w:t xml:space="preserve">Canvassing. In-Field </w:t>
      </w:r>
      <w:r w:rsidR="00C538CF">
        <w:rPr>
          <w:rFonts w:ascii="Times New Roman" w:hAnsi="Times New Roman" w:cs="Times New Roman"/>
        </w:rPr>
        <w:t xml:space="preserve">Address </w:t>
      </w:r>
      <w:r w:rsidR="00E7469A">
        <w:rPr>
          <w:rFonts w:ascii="Times New Roman" w:hAnsi="Times New Roman" w:cs="Times New Roman"/>
        </w:rPr>
        <w:t xml:space="preserve">Canvassing can then </w:t>
      </w:r>
      <w:r w:rsidR="00271416">
        <w:rPr>
          <w:rFonts w:ascii="Times New Roman" w:hAnsi="Times New Roman" w:cs="Times New Roman"/>
        </w:rPr>
        <w:t>focus on</w:t>
      </w:r>
      <w:r w:rsidR="00E7469A">
        <w:rPr>
          <w:rFonts w:ascii="Times New Roman" w:hAnsi="Times New Roman" w:cs="Times New Roman"/>
        </w:rPr>
        <w:t xml:space="preserve"> areas identified</w:t>
      </w:r>
      <w:r w:rsidR="00D92DD1">
        <w:rPr>
          <w:rFonts w:ascii="Times New Roman" w:hAnsi="Times New Roman" w:cs="Times New Roman"/>
        </w:rPr>
        <w:t xml:space="preserve"> for additional data collection</w:t>
      </w:r>
      <w:r w:rsidR="00C538CF">
        <w:rPr>
          <w:rFonts w:ascii="Times New Roman" w:hAnsi="Times New Roman" w:cs="Times New Roman"/>
        </w:rPr>
        <w:t>,</w:t>
      </w:r>
      <w:r w:rsidR="00E7469A">
        <w:rPr>
          <w:rFonts w:ascii="Times New Roman" w:hAnsi="Times New Roman" w:cs="Times New Roman"/>
        </w:rPr>
        <w:t xml:space="preserve"> including areas likely to contain hid</w:t>
      </w:r>
      <w:r w:rsidR="00C538CF">
        <w:rPr>
          <w:rFonts w:ascii="Times New Roman" w:hAnsi="Times New Roman" w:cs="Times New Roman"/>
        </w:rPr>
        <w:t>den housing units and difficult-to-</w:t>
      </w:r>
      <w:r w:rsidR="00E7469A">
        <w:rPr>
          <w:rFonts w:ascii="Times New Roman" w:hAnsi="Times New Roman" w:cs="Times New Roman"/>
        </w:rPr>
        <w:t xml:space="preserve">list units, which </w:t>
      </w:r>
      <w:r w:rsidR="00C538CF">
        <w:rPr>
          <w:rFonts w:ascii="Times New Roman" w:hAnsi="Times New Roman" w:cs="Times New Roman"/>
        </w:rPr>
        <w:t xml:space="preserve">the </w:t>
      </w:r>
      <w:r w:rsidR="00E7469A">
        <w:rPr>
          <w:rFonts w:ascii="Times New Roman" w:hAnsi="Times New Roman" w:cs="Times New Roman"/>
        </w:rPr>
        <w:t xml:space="preserve">Census </w:t>
      </w:r>
      <w:r w:rsidR="00C538CF">
        <w:rPr>
          <w:rFonts w:ascii="Times New Roman" w:hAnsi="Times New Roman" w:cs="Times New Roman"/>
        </w:rPr>
        <w:t xml:space="preserve">Bureau </w:t>
      </w:r>
      <w:r w:rsidR="00E7469A">
        <w:rPr>
          <w:rFonts w:ascii="Times New Roman" w:hAnsi="Times New Roman" w:cs="Times New Roman"/>
        </w:rPr>
        <w:t>expect</w:t>
      </w:r>
      <w:r w:rsidR="00D92DD1">
        <w:rPr>
          <w:rFonts w:ascii="Times New Roman" w:hAnsi="Times New Roman" w:cs="Times New Roman"/>
        </w:rPr>
        <w:t xml:space="preserve">s will minimize undercounting. </w:t>
      </w:r>
    </w:p>
    <w:p w14:paraId="2072C42D" w14:textId="77777777" w:rsidR="005E63E4" w:rsidRDefault="005E63E4" w:rsidP="009C5482">
      <w:pPr>
        <w:spacing w:line="480" w:lineRule="auto"/>
        <w:contextualSpacing/>
        <w:rPr>
          <w:rFonts w:ascii="Times New Roman" w:hAnsi="Times New Roman" w:cs="Times New Roman"/>
        </w:rPr>
      </w:pPr>
    </w:p>
    <w:p w14:paraId="7E23CAD0" w14:textId="087627A2" w:rsidR="00DE0776" w:rsidRDefault="00FA3E8D" w:rsidP="00432F65">
      <w:pPr>
        <w:spacing w:line="480" w:lineRule="auto"/>
        <w:contextualSpacing/>
        <w:rPr>
          <w:rFonts w:ascii="Times New Roman" w:hAnsi="Times New Roman" w:cs="Times New Roman"/>
        </w:rPr>
      </w:pPr>
      <w:r>
        <w:rPr>
          <w:rFonts w:ascii="Times New Roman" w:hAnsi="Times New Roman" w:cs="Times New Roman"/>
        </w:rPr>
        <w:t xml:space="preserve">The In-Office Address Canvassing </w:t>
      </w:r>
      <w:r w:rsidR="00310829">
        <w:rPr>
          <w:rFonts w:ascii="Times New Roman" w:hAnsi="Times New Roman" w:cs="Times New Roman"/>
        </w:rPr>
        <w:t xml:space="preserve">results will determine </w:t>
      </w:r>
      <w:r w:rsidR="00A970A6">
        <w:rPr>
          <w:rFonts w:ascii="Times New Roman" w:hAnsi="Times New Roman" w:cs="Times New Roman"/>
        </w:rPr>
        <w:t xml:space="preserve">blocks </w:t>
      </w:r>
      <w:r w:rsidR="00D4641E">
        <w:rPr>
          <w:rFonts w:ascii="Times New Roman" w:hAnsi="Times New Roman" w:cs="Times New Roman"/>
        </w:rPr>
        <w:t xml:space="preserve">that require </w:t>
      </w:r>
      <w:r w:rsidR="00AC69DB">
        <w:rPr>
          <w:rFonts w:ascii="Times New Roman" w:hAnsi="Times New Roman" w:cs="Times New Roman"/>
        </w:rPr>
        <w:t>In-Field</w:t>
      </w:r>
      <w:r w:rsidR="00310829">
        <w:rPr>
          <w:rFonts w:ascii="Times New Roman" w:hAnsi="Times New Roman" w:cs="Times New Roman"/>
        </w:rPr>
        <w:t xml:space="preserve"> </w:t>
      </w:r>
      <w:r w:rsidR="00AC69DB">
        <w:rPr>
          <w:rFonts w:ascii="Times New Roman" w:hAnsi="Times New Roman" w:cs="Times New Roman"/>
        </w:rPr>
        <w:t>Address Canvassing</w:t>
      </w:r>
      <w:r w:rsidR="00B70766">
        <w:rPr>
          <w:rFonts w:ascii="Times New Roman" w:hAnsi="Times New Roman" w:cs="Times New Roman"/>
        </w:rPr>
        <w:t xml:space="preserve"> during the 2018 </w:t>
      </w:r>
      <w:r w:rsidR="00657F53">
        <w:rPr>
          <w:rFonts w:ascii="Times New Roman" w:hAnsi="Times New Roman" w:cs="Times New Roman"/>
        </w:rPr>
        <w:t xml:space="preserve">End-to-End </w:t>
      </w:r>
      <w:r w:rsidR="00B70766">
        <w:rPr>
          <w:rFonts w:ascii="Times New Roman" w:hAnsi="Times New Roman" w:cs="Times New Roman"/>
        </w:rPr>
        <w:t>Census Test</w:t>
      </w:r>
      <w:r w:rsidR="00263A60">
        <w:rPr>
          <w:rFonts w:ascii="Times New Roman" w:hAnsi="Times New Roman" w:cs="Times New Roman"/>
        </w:rPr>
        <w:t xml:space="preserve">. </w:t>
      </w:r>
      <w:r w:rsidR="00545709">
        <w:rPr>
          <w:rFonts w:ascii="Times New Roman" w:hAnsi="Times New Roman" w:cs="Times New Roman"/>
        </w:rPr>
        <w:t xml:space="preserve">The </w:t>
      </w:r>
      <w:r w:rsidR="00AC69DB">
        <w:rPr>
          <w:rFonts w:ascii="Times New Roman" w:hAnsi="Times New Roman" w:cs="Times New Roman"/>
        </w:rPr>
        <w:t xml:space="preserve">Census </w:t>
      </w:r>
      <w:r w:rsidR="00545709">
        <w:rPr>
          <w:rFonts w:ascii="Times New Roman" w:hAnsi="Times New Roman" w:cs="Times New Roman"/>
        </w:rPr>
        <w:t xml:space="preserve">Bureau </w:t>
      </w:r>
      <w:r w:rsidR="00F02484">
        <w:rPr>
          <w:rFonts w:ascii="Times New Roman" w:hAnsi="Times New Roman" w:cs="Times New Roman"/>
        </w:rPr>
        <w:t xml:space="preserve">will </w:t>
      </w:r>
      <w:r w:rsidR="00297C24">
        <w:rPr>
          <w:rFonts w:ascii="Times New Roman" w:hAnsi="Times New Roman" w:cs="Times New Roman"/>
        </w:rPr>
        <w:t>review this</w:t>
      </w:r>
      <w:r w:rsidR="00A970A6">
        <w:rPr>
          <w:rFonts w:ascii="Times New Roman" w:hAnsi="Times New Roman" w:cs="Times New Roman"/>
        </w:rPr>
        <w:t xml:space="preserve"> information well </w:t>
      </w:r>
      <w:r w:rsidR="004C59EC">
        <w:rPr>
          <w:rFonts w:ascii="Times New Roman" w:hAnsi="Times New Roman" w:cs="Times New Roman"/>
        </w:rPr>
        <w:t>before the start of</w:t>
      </w:r>
      <w:r w:rsidR="00AC69DB">
        <w:rPr>
          <w:rFonts w:ascii="Times New Roman" w:hAnsi="Times New Roman" w:cs="Times New Roman"/>
        </w:rPr>
        <w:t xml:space="preserve"> </w:t>
      </w:r>
      <w:r w:rsidR="0017532C">
        <w:rPr>
          <w:rFonts w:ascii="Times New Roman" w:hAnsi="Times New Roman" w:cs="Times New Roman"/>
        </w:rPr>
        <w:t xml:space="preserve">In-Field </w:t>
      </w:r>
      <w:r w:rsidR="00C538CF">
        <w:rPr>
          <w:rFonts w:ascii="Times New Roman" w:hAnsi="Times New Roman" w:cs="Times New Roman"/>
        </w:rPr>
        <w:t xml:space="preserve">Address </w:t>
      </w:r>
      <w:r w:rsidR="0017532C">
        <w:rPr>
          <w:rFonts w:ascii="Times New Roman" w:hAnsi="Times New Roman" w:cs="Times New Roman"/>
        </w:rPr>
        <w:t>C</w:t>
      </w:r>
      <w:r w:rsidR="00AC69DB">
        <w:rPr>
          <w:rFonts w:ascii="Times New Roman" w:hAnsi="Times New Roman" w:cs="Times New Roman"/>
        </w:rPr>
        <w:t xml:space="preserve">anvassing </w:t>
      </w:r>
      <w:r w:rsidR="0017532C">
        <w:rPr>
          <w:rFonts w:ascii="Times New Roman" w:hAnsi="Times New Roman" w:cs="Times New Roman"/>
        </w:rPr>
        <w:t xml:space="preserve">in order to </w:t>
      </w:r>
      <w:r w:rsidR="004C59EC">
        <w:rPr>
          <w:rFonts w:ascii="Times New Roman" w:hAnsi="Times New Roman" w:cs="Times New Roman"/>
        </w:rPr>
        <w:t>employ</w:t>
      </w:r>
      <w:r w:rsidR="00A970A6">
        <w:rPr>
          <w:rFonts w:ascii="Times New Roman" w:hAnsi="Times New Roman" w:cs="Times New Roman"/>
        </w:rPr>
        <w:t xml:space="preserve"> </w:t>
      </w:r>
      <w:r w:rsidR="00310829">
        <w:rPr>
          <w:rFonts w:ascii="Times New Roman" w:hAnsi="Times New Roman" w:cs="Times New Roman"/>
        </w:rPr>
        <w:t>effective recruiting and hi</w:t>
      </w:r>
      <w:r w:rsidR="00AC69DB">
        <w:rPr>
          <w:rFonts w:ascii="Times New Roman" w:hAnsi="Times New Roman" w:cs="Times New Roman"/>
        </w:rPr>
        <w:t>ring strategies</w:t>
      </w:r>
      <w:r w:rsidR="00AD4ACD">
        <w:rPr>
          <w:rFonts w:ascii="Times New Roman" w:hAnsi="Times New Roman" w:cs="Times New Roman"/>
        </w:rPr>
        <w:t xml:space="preserve">. These strategies will ensure that field </w:t>
      </w:r>
      <w:proofErr w:type="spellStart"/>
      <w:r w:rsidR="00AD4ACD">
        <w:rPr>
          <w:rFonts w:ascii="Times New Roman" w:hAnsi="Times New Roman" w:cs="Times New Roman"/>
        </w:rPr>
        <w:t>listers</w:t>
      </w:r>
      <w:proofErr w:type="spellEnd"/>
      <w:r w:rsidR="001C7C39">
        <w:rPr>
          <w:rFonts w:ascii="Times New Roman" w:hAnsi="Times New Roman" w:cs="Times New Roman"/>
        </w:rPr>
        <w:t xml:space="preserve"> have the knowledge and </w:t>
      </w:r>
      <w:r w:rsidR="00AD4ACD">
        <w:rPr>
          <w:rFonts w:ascii="Times New Roman" w:hAnsi="Times New Roman" w:cs="Times New Roman"/>
        </w:rPr>
        <w:t>skills</w:t>
      </w:r>
      <w:r w:rsidR="001C7C39">
        <w:rPr>
          <w:rFonts w:ascii="Times New Roman" w:hAnsi="Times New Roman" w:cs="Times New Roman"/>
        </w:rPr>
        <w:t xml:space="preserve"> (including language skills)</w:t>
      </w:r>
      <w:r w:rsidR="00AD4ACD">
        <w:rPr>
          <w:rFonts w:ascii="Times New Roman" w:hAnsi="Times New Roman" w:cs="Times New Roman"/>
        </w:rPr>
        <w:t xml:space="preserve"> necessary </w:t>
      </w:r>
      <w:r w:rsidR="00A970A6">
        <w:rPr>
          <w:rFonts w:ascii="Times New Roman" w:hAnsi="Times New Roman" w:cs="Times New Roman"/>
        </w:rPr>
        <w:t xml:space="preserve">to work </w:t>
      </w:r>
      <w:r w:rsidR="00F02484">
        <w:rPr>
          <w:rFonts w:ascii="Times New Roman" w:hAnsi="Times New Roman" w:cs="Times New Roman"/>
        </w:rPr>
        <w:t xml:space="preserve">effectively </w:t>
      </w:r>
      <w:r w:rsidR="0017532C">
        <w:rPr>
          <w:rFonts w:ascii="Times New Roman" w:hAnsi="Times New Roman" w:cs="Times New Roman"/>
        </w:rPr>
        <w:t xml:space="preserve">in </w:t>
      </w:r>
      <w:r w:rsidR="00A970A6">
        <w:rPr>
          <w:rFonts w:ascii="Times New Roman" w:hAnsi="Times New Roman" w:cs="Times New Roman"/>
        </w:rPr>
        <w:t xml:space="preserve">areas targeted for </w:t>
      </w:r>
      <w:r w:rsidR="00297C24">
        <w:rPr>
          <w:rFonts w:ascii="Times New Roman" w:hAnsi="Times New Roman" w:cs="Times New Roman"/>
        </w:rPr>
        <w:t>In-Field Address Canvassing</w:t>
      </w:r>
      <w:r w:rsidR="00EE54C1">
        <w:rPr>
          <w:rFonts w:ascii="Times New Roman" w:hAnsi="Times New Roman" w:cs="Times New Roman"/>
        </w:rPr>
        <w:t xml:space="preserve">, which will also ensure the quality </w:t>
      </w:r>
      <w:r w:rsidR="00EE54C1">
        <w:rPr>
          <w:rFonts w:ascii="Times New Roman" w:hAnsi="Times New Roman" w:cs="Times New Roman"/>
        </w:rPr>
        <w:lastRenderedPageBreak/>
        <w:t>of address data</w:t>
      </w:r>
      <w:r w:rsidR="00310829">
        <w:rPr>
          <w:rFonts w:ascii="Times New Roman" w:hAnsi="Times New Roman" w:cs="Times New Roman"/>
        </w:rPr>
        <w:t>.</w:t>
      </w:r>
      <w:r w:rsidR="00AC69DB">
        <w:rPr>
          <w:rFonts w:ascii="Times New Roman" w:hAnsi="Times New Roman" w:cs="Times New Roman"/>
        </w:rPr>
        <w:t xml:space="preserve"> </w:t>
      </w:r>
      <w:r w:rsidR="000C2C84">
        <w:rPr>
          <w:rFonts w:ascii="Times New Roman" w:hAnsi="Times New Roman" w:cs="Times New Roman"/>
        </w:rPr>
        <w:t xml:space="preserve">The testing of this </w:t>
      </w:r>
      <w:r w:rsidR="00337662">
        <w:rPr>
          <w:rFonts w:ascii="Times New Roman" w:hAnsi="Times New Roman" w:cs="Times New Roman"/>
        </w:rPr>
        <w:t>process</w:t>
      </w:r>
      <w:r w:rsidR="00297C24">
        <w:rPr>
          <w:rFonts w:ascii="Times New Roman" w:hAnsi="Times New Roman" w:cs="Times New Roman"/>
        </w:rPr>
        <w:t xml:space="preserve"> </w:t>
      </w:r>
      <w:r w:rsidR="00337662">
        <w:rPr>
          <w:rFonts w:ascii="Times New Roman" w:hAnsi="Times New Roman" w:cs="Times New Roman"/>
        </w:rPr>
        <w:t xml:space="preserve">will allow </w:t>
      </w:r>
      <w:r w:rsidR="00545709">
        <w:rPr>
          <w:rFonts w:ascii="Times New Roman" w:hAnsi="Times New Roman" w:cs="Times New Roman"/>
        </w:rPr>
        <w:t xml:space="preserve">the </w:t>
      </w:r>
      <w:r w:rsidR="00337662">
        <w:rPr>
          <w:rFonts w:ascii="Times New Roman" w:hAnsi="Times New Roman" w:cs="Times New Roman"/>
        </w:rPr>
        <w:t xml:space="preserve">Census </w:t>
      </w:r>
      <w:r w:rsidR="00545709">
        <w:rPr>
          <w:rFonts w:ascii="Times New Roman" w:hAnsi="Times New Roman" w:cs="Times New Roman"/>
        </w:rPr>
        <w:t xml:space="preserve">Bureau </w:t>
      </w:r>
      <w:r w:rsidR="00337662">
        <w:rPr>
          <w:rFonts w:ascii="Times New Roman" w:hAnsi="Times New Roman" w:cs="Times New Roman"/>
        </w:rPr>
        <w:t xml:space="preserve">to evaluate its hiring and recruiting procedures and make any necessary adjustments to its 2020 </w:t>
      </w:r>
      <w:r w:rsidR="00545709">
        <w:rPr>
          <w:rFonts w:ascii="Times New Roman" w:hAnsi="Times New Roman" w:cs="Times New Roman"/>
        </w:rPr>
        <w:t xml:space="preserve">Census </w:t>
      </w:r>
      <w:r w:rsidR="00337662">
        <w:rPr>
          <w:rFonts w:ascii="Times New Roman" w:hAnsi="Times New Roman" w:cs="Times New Roman"/>
        </w:rPr>
        <w:t>Address Canvassing</w:t>
      </w:r>
      <w:r w:rsidR="00D4641E">
        <w:rPr>
          <w:rFonts w:ascii="Times New Roman" w:hAnsi="Times New Roman" w:cs="Times New Roman"/>
        </w:rPr>
        <w:t xml:space="preserve"> operation</w:t>
      </w:r>
      <w:r w:rsidR="00297C24">
        <w:rPr>
          <w:rFonts w:ascii="Times New Roman" w:hAnsi="Times New Roman" w:cs="Times New Roman"/>
        </w:rPr>
        <w:t>s</w:t>
      </w:r>
      <w:r w:rsidR="00DE0776">
        <w:rPr>
          <w:rFonts w:ascii="Times New Roman" w:hAnsi="Times New Roman" w:cs="Times New Roman"/>
        </w:rPr>
        <w:t xml:space="preserve">. </w:t>
      </w:r>
    </w:p>
    <w:p w14:paraId="12373206" w14:textId="77777777" w:rsidR="00DE0776" w:rsidRDefault="00DE0776" w:rsidP="00432F65">
      <w:pPr>
        <w:spacing w:line="480" w:lineRule="auto"/>
        <w:contextualSpacing/>
        <w:rPr>
          <w:rFonts w:ascii="Times New Roman" w:hAnsi="Times New Roman" w:cs="Times New Roman"/>
        </w:rPr>
      </w:pPr>
    </w:p>
    <w:p w14:paraId="20EDAB6A" w14:textId="05FD57AE" w:rsidR="00F66819" w:rsidRPr="00432F65" w:rsidRDefault="00263A60" w:rsidP="00432F65">
      <w:pPr>
        <w:spacing w:line="480" w:lineRule="auto"/>
        <w:contextualSpacing/>
        <w:rPr>
          <w:rFonts w:ascii="Times New Roman" w:hAnsi="Times New Roman" w:cs="Times New Roman"/>
        </w:rPr>
      </w:pPr>
      <w:r w:rsidRPr="00DE0776">
        <w:rPr>
          <w:rFonts w:ascii="Times New Roman" w:hAnsi="Times New Roman" w:cs="Times New Roman"/>
        </w:rPr>
        <w:t>The Census Bureau has also developed a series of tests</w:t>
      </w:r>
      <w:r w:rsidR="00D86847">
        <w:rPr>
          <w:rFonts w:ascii="Times New Roman" w:hAnsi="Times New Roman" w:cs="Times New Roman"/>
        </w:rPr>
        <w:t>, processes,</w:t>
      </w:r>
      <w:r w:rsidRPr="00DE0776">
        <w:rPr>
          <w:rFonts w:ascii="Times New Roman" w:hAnsi="Times New Roman" w:cs="Times New Roman"/>
        </w:rPr>
        <w:t xml:space="preserve"> and analyses </w:t>
      </w:r>
      <w:r w:rsidR="00D52017" w:rsidRPr="00DE0776">
        <w:rPr>
          <w:rFonts w:ascii="Times New Roman" w:hAnsi="Times New Roman" w:cs="Times New Roman"/>
        </w:rPr>
        <w:t xml:space="preserve">designed </w:t>
      </w:r>
      <w:r w:rsidRPr="00DE0776">
        <w:rPr>
          <w:rFonts w:ascii="Times New Roman" w:hAnsi="Times New Roman" w:cs="Times New Roman"/>
        </w:rPr>
        <w:t xml:space="preserve">to ensure </w:t>
      </w:r>
      <w:r w:rsidR="00845DA1">
        <w:rPr>
          <w:rFonts w:ascii="Times New Roman" w:hAnsi="Times New Roman" w:cs="Times New Roman"/>
        </w:rPr>
        <w:t xml:space="preserve">the </w:t>
      </w:r>
      <w:r w:rsidRPr="00DE0776">
        <w:rPr>
          <w:rFonts w:ascii="Times New Roman" w:hAnsi="Times New Roman" w:cs="Times New Roman"/>
        </w:rPr>
        <w:t xml:space="preserve">quality </w:t>
      </w:r>
      <w:r w:rsidR="00845DA1">
        <w:rPr>
          <w:rFonts w:ascii="Times New Roman" w:hAnsi="Times New Roman" w:cs="Times New Roman"/>
        </w:rPr>
        <w:t xml:space="preserve">of MAF/TIGER data used </w:t>
      </w:r>
      <w:r w:rsidR="00C538CF">
        <w:rPr>
          <w:rFonts w:ascii="Times New Roman" w:hAnsi="Times New Roman" w:cs="Times New Roman"/>
        </w:rPr>
        <w:t>for c</w:t>
      </w:r>
      <w:r w:rsidR="00671873" w:rsidRPr="00D86847">
        <w:rPr>
          <w:rFonts w:ascii="Times New Roman" w:hAnsi="Times New Roman" w:cs="Times New Roman"/>
        </w:rPr>
        <w:t>ensus enumeration</w:t>
      </w:r>
      <w:r w:rsidRPr="00D86847">
        <w:rPr>
          <w:rFonts w:ascii="Times New Roman" w:hAnsi="Times New Roman" w:cs="Times New Roman"/>
        </w:rPr>
        <w:t xml:space="preserve">. The MAF Coverage Study (MAFCS) </w:t>
      </w:r>
      <w:r w:rsidR="00D52017" w:rsidRPr="00D86847">
        <w:rPr>
          <w:rFonts w:ascii="Times New Roman" w:hAnsi="Times New Roman" w:cs="Times New Roman"/>
        </w:rPr>
        <w:t>will b</w:t>
      </w:r>
      <w:r w:rsidR="00783E5A" w:rsidRPr="00D86847">
        <w:rPr>
          <w:rFonts w:ascii="Times New Roman" w:hAnsi="Times New Roman" w:cs="Times New Roman"/>
        </w:rPr>
        <w:t xml:space="preserve">e conducted annually between 2016 and 2019 </w:t>
      </w:r>
      <w:r w:rsidR="00657F53">
        <w:rPr>
          <w:rFonts w:ascii="Times New Roman" w:hAnsi="Times New Roman" w:cs="Times New Roman"/>
        </w:rPr>
        <w:t xml:space="preserve">and </w:t>
      </w:r>
      <w:r w:rsidRPr="00D86847">
        <w:rPr>
          <w:rFonts w:ascii="Times New Roman" w:hAnsi="Times New Roman" w:cs="Times New Roman"/>
        </w:rPr>
        <w:t>is designed to</w:t>
      </w:r>
      <w:r w:rsidR="00DE0776" w:rsidRPr="00432F65">
        <w:rPr>
          <w:rFonts w:ascii="Times New Roman" w:hAnsi="Times New Roman" w:cs="Times New Roman"/>
        </w:rPr>
        <w:t xml:space="preserve"> 1) produce Master Address File (MAF) coverage estimates at national an</w:t>
      </w:r>
      <w:r w:rsidR="00C538CF">
        <w:rPr>
          <w:rFonts w:ascii="Times New Roman" w:hAnsi="Times New Roman" w:cs="Times New Roman"/>
        </w:rPr>
        <w:t>d sub</w:t>
      </w:r>
      <w:r w:rsidR="00DE0776" w:rsidRPr="00432F65">
        <w:rPr>
          <w:rFonts w:ascii="Times New Roman" w:hAnsi="Times New Roman" w:cs="Times New Roman"/>
        </w:rPr>
        <w:t>national levels; 2) provide continuous updates to the MAF for current surveys and the 2020 Census; and 3) evaluate the In-Office Address Canvassing processes and results</w:t>
      </w:r>
      <w:r w:rsidR="00216639" w:rsidRPr="00D86847">
        <w:rPr>
          <w:rFonts w:ascii="Times New Roman" w:hAnsi="Times New Roman" w:cs="Times New Roman"/>
        </w:rPr>
        <w:t xml:space="preserve">. </w:t>
      </w:r>
      <w:r w:rsidR="00B35540" w:rsidRPr="00CA502E">
        <w:rPr>
          <w:rFonts w:ascii="Times New Roman" w:hAnsi="Times New Roman" w:cs="Times New Roman"/>
        </w:rPr>
        <w:t xml:space="preserve">The </w:t>
      </w:r>
      <w:r w:rsidR="00B35540" w:rsidRPr="00B33E0E">
        <w:rPr>
          <w:rFonts w:ascii="Times New Roman" w:hAnsi="Times New Roman" w:cs="Times New Roman"/>
        </w:rPr>
        <w:t xml:space="preserve">2016 Address Canvassing Test, the 2018 End-to-End Census Test, and the </w:t>
      </w:r>
      <w:r w:rsidR="00B35540" w:rsidRPr="005226D1">
        <w:rPr>
          <w:rFonts w:ascii="Times New Roman" w:hAnsi="Times New Roman" w:cs="Times New Roman"/>
        </w:rPr>
        <w:t>use of quality control measures during both the In-Office and In-Field Address Canvassing operations</w:t>
      </w:r>
      <w:r w:rsidR="00B35540" w:rsidRPr="00D92DD1">
        <w:rPr>
          <w:rFonts w:ascii="Times New Roman" w:hAnsi="Times New Roman" w:cs="Times New Roman"/>
        </w:rPr>
        <w:t xml:space="preserve"> will </w:t>
      </w:r>
      <w:r w:rsidR="008E4A6D" w:rsidRPr="00D92DD1">
        <w:rPr>
          <w:rFonts w:ascii="Times New Roman" w:hAnsi="Times New Roman" w:cs="Times New Roman"/>
        </w:rPr>
        <w:t xml:space="preserve">also </w:t>
      </w:r>
      <w:r w:rsidR="00EC5CA6" w:rsidRPr="004C59EC">
        <w:rPr>
          <w:rFonts w:ascii="Times New Roman" w:hAnsi="Times New Roman" w:cs="Times New Roman"/>
        </w:rPr>
        <w:t xml:space="preserve">contribute to the </w:t>
      </w:r>
      <w:r w:rsidR="008E4A6D" w:rsidRPr="004C59EC">
        <w:rPr>
          <w:rFonts w:ascii="Times New Roman" w:hAnsi="Times New Roman" w:cs="Times New Roman"/>
        </w:rPr>
        <w:t>continuous improvement of the MAF/TIGER data</w:t>
      </w:r>
      <w:r w:rsidR="00953DC6">
        <w:rPr>
          <w:rFonts w:ascii="Times New Roman" w:hAnsi="Times New Roman" w:cs="Times New Roman"/>
        </w:rPr>
        <w:t xml:space="preserve">. </w:t>
      </w:r>
      <w:r w:rsidR="00C538CF">
        <w:rPr>
          <w:rFonts w:ascii="Times New Roman" w:hAnsi="Times New Roman" w:cs="Times New Roman"/>
        </w:rPr>
        <w:t xml:space="preserve">The </w:t>
      </w:r>
      <w:r w:rsidR="0015273E">
        <w:rPr>
          <w:rFonts w:ascii="Times New Roman" w:hAnsi="Times New Roman" w:cs="Times New Roman"/>
        </w:rPr>
        <w:t xml:space="preserve">Census </w:t>
      </w:r>
      <w:r w:rsidR="00C538CF">
        <w:rPr>
          <w:rFonts w:ascii="Times New Roman" w:hAnsi="Times New Roman" w:cs="Times New Roman"/>
        </w:rPr>
        <w:t xml:space="preserve">Bureau </w:t>
      </w:r>
      <w:r w:rsidR="0015273E">
        <w:rPr>
          <w:rFonts w:ascii="Times New Roman" w:hAnsi="Times New Roman" w:cs="Times New Roman"/>
        </w:rPr>
        <w:t>will use this high-</w:t>
      </w:r>
      <w:r w:rsidR="00953DC6">
        <w:rPr>
          <w:rFonts w:ascii="Times New Roman" w:hAnsi="Times New Roman" w:cs="Times New Roman"/>
        </w:rPr>
        <w:t xml:space="preserve">quality address frame data to carry out </w:t>
      </w:r>
      <w:r w:rsidR="00305ECB">
        <w:rPr>
          <w:rFonts w:ascii="Times New Roman" w:hAnsi="Times New Roman" w:cs="Times New Roman"/>
        </w:rPr>
        <w:t>thorough and accurate enumeration operations</w:t>
      </w:r>
      <w:r w:rsidR="00606ACA" w:rsidRPr="004C59EC">
        <w:rPr>
          <w:rFonts w:ascii="Times New Roman" w:hAnsi="Times New Roman" w:cs="Times New Roman"/>
        </w:rPr>
        <w:t>.</w:t>
      </w:r>
      <w:r w:rsidR="00953DC6">
        <w:rPr>
          <w:rFonts w:ascii="Times New Roman" w:hAnsi="Times New Roman" w:cs="Times New Roman"/>
        </w:rPr>
        <w:t xml:space="preserve"> </w:t>
      </w:r>
    </w:p>
    <w:p w14:paraId="18E2C53F" w14:textId="77777777" w:rsidR="006E11C5" w:rsidRDefault="006E11C5" w:rsidP="009C5482">
      <w:pPr>
        <w:spacing w:line="480" w:lineRule="auto"/>
        <w:contextualSpacing/>
        <w:rPr>
          <w:rFonts w:ascii="Times New Roman" w:hAnsi="Times New Roman" w:cs="Times New Roman"/>
          <w:b/>
        </w:rPr>
      </w:pPr>
    </w:p>
    <w:p w14:paraId="7A07D3C7" w14:textId="77777777" w:rsidR="00655FEF" w:rsidRDefault="00655FEF" w:rsidP="009C5482">
      <w:pPr>
        <w:spacing w:line="480" w:lineRule="auto"/>
        <w:contextualSpacing/>
        <w:rPr>
          <w:rFonts w:ascii="Times New Roman" w:hAnsi="Times New Roman" w:cs="Times New Roman"/>
          <w:b/>
        </w:rPr>
      </w:pPr>
      <w:r>
        <w:rPr>
          <w:rFonts w:ascii="Times New Roman" w:hAnsi="Times New Roman" w:cs="Times New Roman"/>
          <w:b/>
        </w:rPr>
        <w:t>9.  Paying Respondents</w:t>
      </w:r>
    </w:p>
    <w:p w14:paraId="7A07D3C9" w14:textId="1AF223F8" w:rsidR="00655FEF" w:rsidRDefault="008A38CC" w:rsidP="009C5482">
      <w:pPr>
        <w:spacing w:line="480" w:lineRule="auto"/>
        <w:contextualSpacing/>
        <w:rPr>
          <w:rFonts w:ascii="Times New Roman" w:hAnsi="Times New Roman" w:cs="Times New Roman"/>
        </w:rPr>
      </w:pPr>
      <w:r>
        <w:rPr>
          <w:rFonts w:ascii="Times New Roman" w:hAnsi="Times New Roman" w:cs="Times New Roman"/>
        </w:rPr>
        <w:t>Respondents will not be paid or provided with gifts.</w:t>
      </w:r>
    </w:p>
    <w:p w14:paraId="7337C01F" w14:textId="77777777" w:rsidR="00E1773C" w:rsidRDefault="00E1773C" w:rsidP="009C5482">
      <w:pPr>
        <w:spacing w:line="480" w:lineRule="auto"/>
        <w:contextualSpacing/>
        <w:rPr>
          <w:rFonts w:ascii="Times New Roman" w:hAnsi="Times New Roman" w:cs="Times New Roman"/>
        </w:rPr>
      </w:pPr>
    </w:p>
    <w:p w14:paraId="7A07D3CA" w14:textId="77777777" w:rsidR="00655FEF" w:rsidRPr="00275F84" w:rsidRDefault="00655FEF" w:rsidP="009C5482">
      <w:pPr>
        <w:spacing w:line="480" w:lineRule="auto"/>
        <w:contextualSpacing/>
        <w:rPr>
          <w:rFonts w:ascii="Times New Roman" w:hAnsi="Times New Roman" w:cs="Times New Roman"/>
          <w:b/>
        </w:rPr>
      </w:pPr>
      <w:r w:rsidRPr="00275F84">
        <w:rPr>
          <w:rFonts w:ascii="Times New Roman" w:hAnsi="Times New Roman" w:cs="Times New Roman"/>
          <w:b/>
        </w:rPr>
        <w:t>10.  Assurances of Confidentiality</w:t>
      </w:r>
    </w:p>
    <w:p w14:paraId="7A07D3CC" w14:textId="6CC63F77" w:rsidR="005409B0" w:rsidRDefault="00655FEF" w:rsidP="009C5482">
      <w:pPr>
        <w:spacing w:line="480" w:lineRule="auto"/>
        <w:contextualSpacing/>
        <w:rPr>
          <w:rFonts w:ascii="Times New Roman" w:hAnsi="Times New Roman" w:cs="Times New Roman"/>
        </w:rPr>
      </w:pPr>
      <w:r w:rsidRPr="00275F84">
        <w:rPr>
          <w:rFonts w:ascii="Times New Roman" w:hAnsi="Times New Roman" w:cs="Times New Roman"/>
        </w:rPr>
        <w:t>The Census Bur</w:t>
      </w:r>
      <w:r w:rsidR="002917D4" w:rsidRPr="00275F84">
        <w:rPr>
          <w:rFonts w:ascii="Times New Roman" w:hAnsi="Times New Roman" w:cs="Times New Roman"/>
        </w:rPr>
        <w:t xml:space="preserve">eau will conduct </w:t>
      </w:r>
      <w:r w:rsidR="004F227A" w:rsidRPr="00275F84">
        <w:rPr>
          <w:rFonts w:ascii="Times New Roman" w:hAnsi="Times New Roman" w:cs="Times New Roman"/>
        </w:rPr>
        <w:t>the Address Canvassing operation in the 201</w:t>
      </w:r>
      <w:r w:rsidR="000731E2">
        <w:rPr>
          <w:rFonts w:ascii="Times New Roman" w:hAnsi="Times New Roman" w:cs="Times New Roman"/>
        </w:rPr>
        <w:t>8</w:t>
      </w:r>
      <w:r w:rsidR="004F227A" w:rsidRPr="00275F84">
        <w:rPr>
          <w:rFonts w:ascii="Times New Roman" w:hAnsi="Times New Roman" w:cs="Times New Roman"/>
        </w:rPr>
        <w:t xml:space="preserve"> </w:t>
      </w:r>
      <w:r w:rsidR="000731E2">
        <w:rPr>
          <w:rFonts w:ascii="Times New Roman" w:hAnsi="Times New Roman" w:cs="Times New Roman"/>
        </w:rPr>
        <w:t>End-to-End</w:t>
      </w:r>
      <w:r w:rsidR="004F227A" w:rsidRPr="00275F84">
        <w:rPr>
          <w:rFonts w:ascii="Times New Roman" w:hAnsi="Times New Roman" w:cs="Times New Roman"/>
        </w:rPr>
        <w:t xml:space="preserve"> Census Test </w:t>
      </w:r>
      <w:r w:rsidRPr="00275F84">
        <w:rPr>
          <w:rFonts w:ascii="Times New Roman" w:hAnsi="Times New Roman" w:cs="Times New Roman"/>
        </w:rPr>
        <w:t>under the authority of Title 13 United Sta</w:t>
      </w:r>
      <w:r w:rsidR="004D1E6B" w:rsidRPr="00275F84">
        <w:rPr>
          <w:rFonts w:ascii="Times New Roman" w:hAnsi="Times New Roman" w:cs="Times New Roman"/>
        </w:rPr>
        <w:t xml:space="preserve">tes Code Sections 141 and 193. </w:t>
      </w:r>
      <w:r w:rsidRPr="00275F84">
        <w:rPr>
          <w:rFonts w:ascii="Times New Roman" w:hAnsi="Times New Roman" w:cs="Times New Roman"/>
        </w:rPr>
        <w:t xml:space="preserve">All respondents who participate in the </w:t>
      </w:r>
      <w:r w:rsidR="004F227A" w:rsidRPr="00275F84">
        <w:rPr>
          <w:rFonts w:ascii="Times New Roman" w:hAnsi="Times New Roman" w:cs="Times New Roman"/>
        </w:rPr>
        <w:t>Address Canvassing operation in the 201</w:t>
      </w:r>
      <w:r w:rsidR="000731E2">
        <w:rPr>
          <w:rFonts w:ascii="Times New Roman" w:hAnsi="Times New Roman" w:cs="Times New Roman"/>
        </w:rPr>
        <w:t>8</w:t>
      </w:r>
      <w:r w:rsidR="004F227A" w:rsidRPr="00275F84">
        <w:rPr>
          <w:rFonts w:ascii="Times New Roman" w:hAnsi="Times New Roman" w:cs="Times New Roman"/>
        </w:rPr>
        <w:t xml:space="preserve"> </w:t>
      </w:r>
      <w:r w:rsidR="000731E2">
        <w:rPr>
          <w:rFonts w:ascii="Times New Roman" w:hAnsi="Times New Roman" w:cs="Times New Roman"/>
        </w:rPr>
        <w:t>End-to</w:t>
      </w:r>
      <w:r w:rsidR="00A8340B">
        <w:rPr>
          <w:rFonts w:ascii="Times New Roman" w:hAnsi="Times New Roman" w:cs="Times New Roman"/>
        </w:rPr>
        <w:t>-</w:t>
      </w:r>
      <w:r w:rsidR="000731E2">
        <w:rPr>
          <w:rFonts w:ascii="Times New Roman" w:hAnsi="Times New Roman" w:cs="Times New Roman"/>
        </w:rPr>
        <w:t>End</w:t>
      </w:r>
      <w:r w:rsidR="004F227A" w:rsidRPr="00275F84">
        <w:rPr>
          <w:rFonts w:ascii="Times New Roman" w:hAnsi="Times New Roman" w:cs="Times New Roman"/>
        </w:rPr>
        <w:t xml:space="preserve"> Census Test</w:t>
      </w:r>
      <w:r w:rsidR="004F227A">
        <w:rPr>
          <w:rFonts w:ascii="Times New Roman" w:hAnsi="Times New Roman" w:cs="Times New Roman"/>
        </w:rPr>
        <w:t xml:space="preserve"> </w:t>
      </w:r>
      <w:r>
        <w:rPr>
          <w:rFonts w:ascii="Times New Roman" w:hAnsi="Times New Roman" w:cs="Times New Roman"/>
        </w:rPr>
        <w:t>will be informed</w:t>
      </w:r>
      <w:r w:rsidR="00133742">
        <w:rPr>
          <w:rFonts w:ascii="Times New Roman" w:hAnsi="Times New Roman" w:cs="Times New Roman"/>
        </w:rPr>
        <w:t xml:space="preserve"> via the Confidentiality Notice</w:t>
      </w:r>
      <w:r>
        <w:rPr>
          <w:rFonts w:ascii="Times New Roman" w:hAnsi="Times New Roman" w:cs="Times New Roman"/>
        </w:rPr>
        <w:t xml:space="preserve"> that the information they provide is confidential under that law, but that the same law </w:t>
      </w:r>
      <w:r w:rsidR="004D1E6B">
        <w:rPr>
          <w:rFonts w:ascii="Times New Roman" w:hAnsi="Times New Roman" w:cs="Times New Roman"/>
        </w:rPr>
        <w:t xml:space="preserve">makes participation mandatory. </w:t>
      </w:r>
      <w:r>
        <w:rPr>
          <w:rFonts w:ascii="Times New Roman" w:hAnsi="Times New Roman" w:cs="Times New Roman"/>
        </w:rPr>
        <w:t xml:space="preserve">All collected information that identifies individuals will be held in strict confidence according to the provisions of Title 13 United </w:t>
      </w:r>
      <w:r w:rsidR="00356112">
        <w:rPr>
          <w:rFonts w:ascii="Times New Roman" w:hAnsi="Times New Roman" w:cs="Times New Roman"/>
        </w:rPr>
        <w:t>States Code, Section 9 and 214.</w:t>
      </w:r>
      <w:r w:rsidR="00A00B0E">
        <w:rPr>
          <w:rFonts w:ascii="Times New Roman" w:hAnsi="Times New Roman" w:cs="Times New Roman"/>
        </w:rPr>
        <w:t xml:space="preserve">  Per the Federal Cybersecurity Enhancement Act of 2015, the data is protected from cybersecurity risks through screening of the systems that transmit the data.</w:t>
      </w:r>
    </w:p>
    <w:p w14:paraId="7A07D3CD" w14:textId="2582064F" w:rsidR="00655FEF" w:rsidRDefault="00655FEF" w:rsidP="009C5482">
      <w:pPr>
        <w:spacing w:line="480" w:lineRule="auto"/>
        <w:contextualSpacing/>
        <w:rPr>
          <w:rFonts w:ascii="Times New Roman" w:hAnsi="Times New Roman" w:cs="Times New Roman"/>
          <w:b/>
        </w:rPr>
      </w:pPr>
      <w:r>
        <w:rPr>
          <w:rFonts w:ascii="Times New Roman" w:hAnsi="Times New Roman" w:cs="Times New Roman"/>
          <w:b/>
        </w:rPr>
        <w:lastRenderedPageBreak/>
        <w:t>11.  Justification for Sensitive Questions</w:t>
      </w:r>
    </w:p>
    <w:p w14:paraId="165683A7" w14:textId="3AD9CFCC" w:rsidR="00356112" w:rsidRPr="005B505B" w:rsidRDefault="008F1A2F" w:rsidP="005B505B">
      <w:pPr>
        <w:spacing w:line="480" w:lineRule="auto"/>
        <w:contextualSpacing/>
        <w:rPr>
          <w:rFonts w:ascii="Times New Roman" w:hAnsi="Times New Roman" w:cs="Times New Roman"/>
        </w:rPr>
      </w:pPr>
      <w:r>
        <w:rPr>
          <w:rFonts w:ascii="Times New Roman" w:hAnsi="Times New Roman" w:cs="Times New Roman"/>
        </w:rPr>
        <w:t>None of the questions asked during the activities described above are of a sensitive nature, a</w:t>
      </w:r>
      <w:r w:rsidR="0009126D">
        <w:rPr>
          <w:rFonts w:ascii="Times New Roman" w:hAnsi="Times New Roman" w:cs="Times New Roman"/>
        </w:rPr>
        <w:t>nd they should not p</w:t>
      </w:r>
      <w:r>
        <w:rPr>
          <w:rFonts w:ascii="Times New Roman" w:hAnsi="Times New Roman" w:cs="Times New Roman"/>
        </w:rPr>
        <w:t>ose any problem for respondents in that respect.</w:t>
      </w:r>
    </w:p>
    <w:p w14:paraId="100562C1" w14:textId="77777777" w:rsidR="00356112" w:rsidRDefault="00356112" w:rsidP="0077730C">
      <w:pPr>
        <w:rPr>
          <w:rFonts w:ascii="Times New Roman" w:hAnsi="Times New Roman" w:cs="Times New Roman"/>
          <w:b/>
        </w:rPr>
      </w:pPr>
    </w:p>
    <w:p w14:paraId="7A07D3D0" w14:textId="2DE3D174" w:rsidR="002C5D5C" w:rsidRDefault="002C5D5C" w:rsidP="0077730C">
      <w:pPr>
        <w:rPr>
          <w:rFonts w:ascii="Times New Roman" w:hAnsi="Times New Roman" w:cs="Times New Roman"/>
          <w:b/>
        </w:rPr>
      </w:pPr>
      <w:r>
        <w:rPr>
          <w:rFonts w:ascii="Times New Roman" w:hAnsi="Times New Roman" w:cs="Times New Roman"/>
          <w:b/>
        </w:rPr>
        <w:t>12.  Estimate of Burden Hours</w:t>
      </w:r>
    </w:p>
    <w:p w14:paraId="17E71FF4" w14:textId="019471A0" w:rsidR="00D06425" w:rsidRPr="002F7AC6" w:rsidRDefault="00D06425" w:rsidP="002F7AC6">
      <w:pPr>
        <w:spacing w:line="480" w:lineRule="auto"/>
        <w:rPr>
          <w:rFonts w:ascii="Times New Roman" w:hAnsi="Times New Roman" w:cs="Times New Roman"/>
        </w:rPr>
      </w:pPr>
      <w:r w:rsidRPr="002F7AC6">
        <w:rPr>
          <w:rFonts w:ascii="Times New Roman" w:hAnsi="Times New Roman" w:cs="Times New Roman"/>
        </w:rPr>
        <w:t xml:space="preserve">The estimated number of respondents is based on </w:t>
      </w:r>
      <w:r w:rsidR="007054CC">
        <w:rPr>
          <w:rFonts w:ascii="Times New Roman" w:hAnsi="Times New Roman" w:cs="Times New Roman"/>
        </w:rPr>
        <w:t xml:space="preserve">the expectation that </w:t>
      </w:r>
      <w:r w:rsidRPr="002F7AC6">
        <w:rPr>
          <w:rFonts w:ascii="Times New Roman" w:hAnsi="Times New Roman" w:cs="Times New Roman"/>
        </w:rPr>
        <w:t>25</w:t>
      </w:r>
      <w:r w:rsidR="00D20579">
        <w:rPr>
          <w:rFonts w:ascii="Times New Roman" w:hAnsi="Times New Roman" w:cs="Times New Roman"/>
        </w:rPr>
        <w:t xml:space="preserve"> percent</w:t>
      </w:r>
      <w:r w:rsidRPr="002F7AC6">
        <w:rPr>
          <w:rFonts w:ascii="Times New Roman" w:hAnsi="Times New Roman" w:cs="Times New Roman"/>
        </w:rPr>
        <w:t xml:space="preserve"> of</w:t>
      </w:r>
      <w:r w:rsidR="007054CC">
        <w:rPr>
          <w:rFonts w:ascii="Times New Roman" w:hAnsi="Times New Roman" w:cs="Times New Roman"/>
        </w:rPr>
        <w:t xml:space="preserve"> </w:t>
      </w:r>
      <w:r w:rsidRPr="002F7AC6">
        <w:rPr>
          <w:rFonts w:ascii="Times New Roman" w:hAnsi="Times New Roman" w:cs="Times New Roman"/>
        </w:rPr>
        <w:t>addresses</w:t>
      </w:r>
      <w:r w:rsidR="00407951" w:rsidRPr="002F7AC6">
        <w:rPr>
          <w:rFonts w:ascii="Times New Roman" w:hAnsi="Times New Roman" w:cs="Times New Roman"/>
        </w:rPr>
        <w:t xml:space="preserve"> in the 2018 End-to-End Census Test are</w:t>
      </w:r>
      <w:r w:rsidRPr="002F7AC6">
        <w:rPr>
          <w:rFonts w:ascii="Times New Roman" w:hAnsi="Times New Roman" w:cs="Times New Roman"/>
        </w:rPr>
        <w:t xml:space="preserve"> sent to</w:t>
      </w:r>
      <w:r w:rsidR="007054CC">
        <w:rPr>
          <w:rFonts w:ascii="Times New Roman" w:hAnsi="Times New Roman" w:cs="Times New Roman"/>
        </w:rPr>
        <w:t xml:space="preserve"> the</w:t>
      </w:r>
      <w:r w:rsidRPr="002F7AC6">
        <w:rPr>
          <w:rFonts w:ascii="Times New Roman" w:hAnsi="Times New Roman" w:cs="Times New Roman"/>
        </w:rPr>
        <w:t xml:space="preserve"> In-Field Address Canvassing</w:t>
      </w:r>
      <w:r w:rsidR="007054CC">
        <w:rPr>
          <w:rFonts w:ascii="Times New Roman" w:hAnsi="Times New Roman" w:cs="Times New Roman"/>
        </w:rPr>
        <w:t xml:space="preserve"> operation</w:t>
      </w:r>
      <w:r w:rsidR="00407951" w:rsidRPr="002F7AC6">
        <w:rPr>
          <w:rFonts w:ascii="Times New Roman" w:hAnsi="Times New Roman" w:cs="Times New Roman"/>
        </w:rPr>
        <w:t xml:space="preserve">. From those addresses </w:t>
      </w:r>
      <w:r w:rsidR="007054CC">
        <w:rPr>
          <w:rFonts w:ascii="Times New Roman" w:hAnsi="Times New Roman" w:cs="Times New Roman"/>
        </w:rPr>
        <w:t xml:space="preserve">in the </w:t>
      </w:r>
      <w:r w:rsidR="00407951" w:rsidRPr="002F7AC6">
        <w:rPr>
          <w:rFonts w:ascii="Times New Roman" w:hAnsi="Times New Roman" w:cs="Times New Roman"/>
        </w:rPr>
        <w:t>In-Field Address Canvassing operation, we expect</w:t>
      </w:r>
      <w:r w:rsidRPr="002F7AC6">
        <w:rPr>
          <w:rFonts w:ascii="Times New Roman" w:hAnsi="Times New Roman" w:cs="Times New Roman"/>
        </w:rPr>
        <w:t xml:space="preserve"> </w:t>
      </w:r>
      <w:r w:rsidR="00407951" w:rsidRPr="002F7AC6">
        <w:rPr>
          <w:rFonts w:ascii="Times New Roman" w:hAnsi="Times New Roman" w:cs="Times New Roman"/>
        </w:rPr>
        <w:t>25</w:t>
      </w:r>
      <w:r w:rsidR="00D20579">
        <w:rPr>
          <w:rFonts w:ascii="Times New Roman" w:hAnsi="Times New Roman" w:cs="Times New Roman"/>
        </w:rPr>
        <w:t xml:space="preserve"> percent</w:t>
      </w:r>
      <w:r w:rsidR="00407951" w:rsidRPr="002F7AC6">
        <w:rPr>
          <w:rFonts w:ascii="Times New Roman" w:hAnsi="Times New Roman" w:cs="Times New Roman"/>
        </w:rPr>
        <w:t xml:space="preserve"> of households</w:t>
      </w:r>
      <w:r w:rsidRPr="002F7AC6">
        <w:rPr>
          <w:rFonts w:ascii="Times New Roman" w:hAnsi="Times New Roman" w:cs="Times New Roman"/>
        </w:rPr>
        <w:t xml:space="preserve"> to </w:t>
      </w:r>
      <w:r w:rsidR="00D20579">
        <w:rPr>
          <w:rFonts w:ascii="Times New Roman" w:hAnsi="Times New Roman" w:cs="Times New Roman"/>
        </w:rPr>
        <w:t xml:space="preserve">have somebody at </w:t>
      </w:r>
      <w:r w:rsidRPr="002F7AC6">
        <w:rPr>
          <w:rFonts w:ascii="Times New Roman" w:hAnsi="Times New Roman" w:cs="Times New Roman"/>
        </w:rPr>
        <w:t>home. The expectation that only 25</w:t>
      </w:r>
      <w:r w:rsidR="00D20579">
        <w:rPr>
          <w:rFonts w:ascii="Times New Roman" w:hAnsi="Times New Roman" w:cs="Times New Roman"/>
        </w:rPr>
        <w:t xml:space="preserve"> percent</w:t>
      </w:r>
      <w:r w:rsidRPr="002F7AC6">
        <w:rPr>
          <w:rFonts w:ascii="Times New Roman" w:hAnsi="Times New Roman" w:cs="Times New Roman"/>
        </w:rPr>
        <w:t xml:space="preserve"> of households will </w:t>
      </w:r>
      <w:r w:rsidR="00D20579">
        <w:rPr>
          <w:rFonts w:ascii="Times New Roman" w:hAnsi="Times New Roman" w:cs="Times New Roman"/>
        </w:rPr>
        <w:t>have somebody at</w:t>
      </w:r>
      <w:r w:rsidRPr="002F7AC6">
        <w:rPr>
          <w:rFonts w:ascii="Times New Roman" w:hAnsi="Times New Roman" w:cs="Times New Roman"/>
        </w:rPr>
        <w:t xml:space="preserve"> home is </w:t>
      </w:r>
      <w:r w:rsidR="007054CC">
        <w:rPr>
          <w:rFonts w:ascii="Times New Roman" w:hAnsi="Times New Roman" w:cs="Times New Roman"/>
        </w:rPr>
        <w:t>based</w:t>
      </w:r>
      <w:r w:rsidRPr="002F7AC6">
        <w:rPr>
          <w:rFonts w:ascii="Times New Roman" w:hAnsi="Times New Roman" w:cs="Times New Roman"/>
        </w:rPr>
        <w:t xml:space="preserve"> </w:t>
      </w:r>
      <w:r w:rsidR="007054CC">
        <w:rPr>
          <w:rFonts w:ascii="Times New Roman" w:hAnsi="Times New Roman" w:cs="Times New Roman"/>
        </w:rPr>
        <w:t>on</w:t>
      </w:r>
      <w:r w:rsidRPr="002F7AC6">
        <w:rPr>
          <w:rFonts w:ascii="Times New Roman" w:hAnsi="Times New Roman" w:cs="Times New Roman"/>
        </w:rPr>
        <w:t xml:space="preserve"> the Address Canvassing Test</w:t>
      </w:r>
      <w:r w:rsidR="00D9113D">
        <w:rPr>
          <w:rFonts w:ascii="Times New Roman" w:hAnsi="Times New Roman" w:cs="Times New Roman"/>
        </w:rPr>
        <w:t xml:space="preserve"> in 2016</w:t>
      </w:r>
      <w:r w:rsidR="00C538CF">
        <w:rPr>
          <w:rFonts w:ascii="Times New Roman" w:hAnsi="Times New Roman" w:cs="Times New Roman"/>
        </w:rPr>
        <w:t xml:space="preserve"> and previous</w:t>
      </w:r>
      <w:r w:rsidR="00D20579">
        <w:rPr>
          <w:rFonts w:ascii="Times New Roman" w:hAnsi="Times New Roman" w:cs="Times New Roman"/>
        </w:rPr>
        <w:t xml:space="preserve"> Address Canvassing operations</w:t>
      </w:r>
      <w:r w:rsidRPr="002F7AC6">
        <w:rPr>
          <w:rFonts w:ascii="Times New Roman" w:hAnsi="Times New Roman" w:cs="Times New Roman"/>
        </w:rPr>
        <w:t>. The estimated time per response is 5 minutes, which is based on the Address Canvassing Test</w:t>
      </w:r>
      <w:r w:rsidR="00D9113D">
        <w:rPr>
          <w:rFonts w:ascii="Times New Roman" w:hAnsi="Times New Roman" w:cs="Times New Roman"/>
        </w:rPr>
        <w:t xml:space="preserve"> in 2016</w:t>
      </w:r>
      <w:r w:rsidR="00C538CF">
        <w:rPr>
          <w:rFonts w:ascii="Times New Roman" w:hAnsi="Times New Roman" w:cs="Times New Roman"/>
        </w:rPr>
        <w:t xml:space="preserve"> and previous</w:t>
      </w:r>
      <w:r w:rsidR="00D20579">
        <w:rPr>
          <w:rFonts w:ascii="Times New Roman" w:hAnsi="Times New Roman" w:cs="Times New Roman"/>
        </w:rPr>
        <w:t xml:space="preserve"> Address Canvassing operation</w:t>
      </w:r>
      <w:r w:rsidR="00D9113D">
        <w:rPr>
          <w:rFonts w:ascii="Times New Roman" w:hAnsi="Times New Roman" w:cs="Times New Roman"/>
        </w:rPr>
        <w:t>s</w:t>
      </w:r>
      <w:r w:rsidRPr="002F7AC6">
        <w:rPr>
          <w:rFonts w:ascii="Times New Roman" w:hAnsi="Times New Roman" w:cs="Times New Roman"/>
        </w:rPr>
        <w:t>.</w:t>
      </w:r>
    </w:p>
    <w:p w14:paraId="39AA4BB9" w14:textId="4F21CB1A" w:rsidR="00356112" w:rsidRDefault="0021325D" w:rsidP="0077730C">
      <w:pPr>
        <w:rPr>
          <w:rFonts w:ascii="Times New Roman" w:hAnsi="Times New Roman" w:cs="Times New Roman"/>
          <w:b/>
        </w:rPr>
      </w:pPr>
      <w:r>
        <w:rPr>
          <w:rFonts w:ascii="Times New Roman" w:hAnsi="Times New Roman" w:cs="Times New Roman"/>
          <w:b/>
        </w:rPr>
        <w:t xml:space="preserve">Estimated Number of Respondents: </w:t>
      </w:r>
      <w:r w:rsidRPr="00C3609C">
        <w:rPr>
          <w:rFonts w:ascii="Times New Roman" w:hAnsi="Times New Roman" w:cs="Times New Roman"/>
        </w:rPr>
        <w:t>43,965 households</w:t>
      </w:r>
    </w:p>
    <w:p w14:paraId="5B241ED9" w14:textId="15D917F9" w:rsidR="0021325D" w:rsidRPr="00C3609C" w:rsidRDefault="0021325D" w:rsidP="0077730C">
      <w:pPr>
        <w:rPr>
          <w:rFonts w:ascii="Times New Roman" w:hAnsi="Times New Roman" w:cs="Times New Roman"/>
        </w:rPr>
      </w:pPr>
      <w:r>
        <w:rPr>
          <w:rFonts w:ascii="Times New Roman" w:hAnsi="Times New Roman" w:cs="Times New Roman"/>
          <w:b/>
        </w:rPr>
        <w:t xml:space="preserve">Estimated Time per Response: </w:t>
      </w:r>
      <w:r w:rsidRPr="00C3609C">
        <w:rPr>
          <w:rFonts w:ascii="Times New Roman" w:hAnsi="Times New Roman" w:cs="Times New Roman"/>
        </w:rPr>
        <w:t>5 minutes</w:t>
      </w:r>
    </w:p>
    <w:p w14:paraId="531CE063" w14:textId="44797569" w:rsidR="0021325D" w:rsidRPr="00C3609C" w:rsidRDefault="0021325D" w:rsidP="0077730C">
      <w:pPr>
        <w:rPr>
          <w:rFonts w:ascii="Times New Roman" w:hAnsi="Times New Roman" w:cs="Times New Roman"/>
        </w:rPr>
      </w:pPr>
      <w:r>
        <w:rPr>
          <w:rFonts w:ascii="Times New Roman" w:hAnsi="Times New Roman" w:cs="Times New Roman"/>
          <w:b/>
        </w:rPr>
        <w:t xml:space="preserve">Estimated Total Annual Burden Hours: </w:t>
      </w:r>
      <w:r w:rsidRPr="00C3609C">
        <w:rPr>
          <w:rFonts w:ascii="Times New Roman" w:hAnsi="Times New Roman" w:cs="Times New Roman"/>
        </w:rPr>
        <w:t>3,664 hours</w:t>
      </w:r>
    </w:p>
    <w:tbl>
      <w:tblPr>
        <w:tblStyle w:val="TableGrid"/>
        <w:tblW w:w="0" w:type="auto"/>
        <w:tblLook w:val="04A0" w:firstRow="1" w:lastRow="0" w:firstColumn="1" w:lastColumn="0" w:noHBand="0" w:noVBand="1"/>
      </w:tblPr>
      <w:tblGrid>
        <w:gridCol w:w="2337"/>
        <w:gridCol w:w="2337"/>
        <w:gridCol w:w="2338"/>
        <w:gridCol w:w="2338"/>
      </w:tblGrid>
      <w:tr w:rsidR="00040D46" w14:paraId="62B14FD4" w14:textId="77777777" w:rsidTr="00040D46">
        <w:tc>
          <w:tcPr>
            <w:tcW w:w="2337" w:type="dxa"/>
          </w:tcPr>
          <w:p w14:paraId="7CFF53ED" w14:textId="278E8D36" w:rsidR="00040D46" w:rsidRPr="00040D46" w:rsidRDefault="00040D46" w:rsidP="002F7AC6">
            <w:pPr>
              <w:contextualSpacing/>
              <w:rPr>
                <w:rFonts w:ascii="Times New Roman" w:hAnsi="Times New Roman" w:cs="Times New Roman"/>
                <w:b/>
              </w:rPr>
            </w:pPr>
            <w:r w:rsidRPr="00040D46">
              <w:rPr>
                <w:rFonts w:ascii="Times New Roman" w:hAnsi="Times New Roman" w:cs="Times New Roman"/>
                <w:b/>
              </w:rPr>
              <w:t>Test Site</w:t>
            </w:r>
          </w:p>
        </w:tc>
        <w:tc>
          <w:tcPr>
            <w:tcW w:w="2337" w:type="dxa"/>
          </w:tcPr>
          <w:p w14:paraId="6A43998A" w14:textId="1E40A95C" w:rsidR="00040D46" w:rsidRPr="00407951" w:rsidRDefault="00040D46" w:rsidP="002F7AC6">
            <w:pPr>
              <w:contextualSpacing/>
              <w:rPr>
                <w:rFonts w:ascii="Times New Roman" w:hAnsi="Times New Roman" w:cs="Times New Roman"/>
                <w:b/>
              </w:rPr>
            </w:pPr>
            <w:r w:rsidRPr="00407951">
              <w:rPr>
                <w:rFonts w:ascii="Times New Roman" w:hAnsi="Times New Roman" w:cs="Times New Roman"/>
                <w:b/>
              </w:rPr>
              <w:t>Estimated Number of Respondents</w:t>
            </w:r>
          </w:p>
        </w:tc>
        <w:tc>
          <w:tcPr>
            <w:tcW w:w="2338" w:type="dxa"/>
          </w:tcPr>
          <w:p w14:paraId="3E663972" w14:textId="2007F03F" w:rsidR="00040D46" w:rsidRPr="003437B7" w:rsidRDefault="00040D46" w:rsidP="002F7AC6">
            <w:pPr>
              <w:contextualSpacing/>
              <w:rPr>
                <w:rFonts w:ascii="Times New Roman" w:hAnsi="Times New Roman" w:cs="Times New Roman"/>
                <w:b/>
              </w:rPr>
            </w:pPr>
            <w:r w:rsidRPr="003437B7">
              <w:rPr>
                <w:rFonts w:ascii="Times New Roman" w:hAnsi="Times New Roman" w:cs="Times New Roman"/>
                <w:b/>
              </w:rPr>
              <w:t>Estimated Time per Response</w:t>
            </w:r>
          </w:p>
        </w:tc>
        <w:tc>
          <w:tcPr>
            <w:tcW w:w="2338" w:type="dxa"/>
          </w:tcPr>
          <w:p w14:paraId="72B69CFB" w14:textId="3641445A" w:rsidR="00040D46" w:rsidRPr="00BD43DD" w:rsidRDefault="00040D46" w:rsidP="002F7AC6">
            <w:pPr>
              <w:contextualSpacing/>
              <w:rPr>
                <w:rFonts w:ascii="Times New Roman" w:hAnsi="Times New Roman" w:cs="Times New Roman"/>
                <w:b/>
              </w:rPr>
            </w:pPr>
            <w:r w:rsidRPr="00BD43DD">
              <w:rPr>
                <w:rFonts w:ascii="Times New Roman" w:hAnsi="Times New Roman" w:cs="Times New Roman"/>
                <w:b/>
              </w:rPr>
              <w:t>Total Burden Hours</w:t>
            </w:r>
          </w:p>
        </w:tc>
      </w:tr>
      <w:tr w:rsidR="00040D46" w14:paraId="4AA9CAED" w14:textId="77777777" w:rsidTr="00040D46">
        <w:tc>
          <w:tcPr>
            <w:tcW w:w="2337" w:type="dxa"/>
          </w:tcPr>
          <w:p w14:paraId="47506197" w14:textId="3D6F7F44" w:rsidR="00040D46" w:rsidRPr="002F7AC6" w:rsidRDefault="00040D46" w:rsidP="002F7AC6">
            <w:pPr>
              <w:contextualSpacing/>
              <w:rPr>
                <w:rFonts w:ascii="Times New Roman" w:hAnsi="Times New Roman" w:cs="Times New Roman"/>
              </w:rPr>
            </w:pPr>
            <w:r w:rsidRPr="002F7AC6">
              <w:rPr>
                <w:rFonts w:ascii="Times New Roman" w:hAnsi="Times New Roman" w:cs="Times New Roman"/>
              </w:rPr>
              <w:t>Pierce County, Washington</w:t>
            </w:r>
          </w:p>
        </w:tc>
        <w:tc>
          <w:tcPr>
            <w:tcW w:w="2337" w:type="dxa"/>
          </w:tcPr>
          <w:p w14:paraId="71BCB512" w14:textId="4E8E16C3" w:rsidR="00040D46" w:rsidRPr="002F7AC6" w:rsidRDefault="00040D46" w:rsidP="002F7AC6">
            <w:pPr>
              <w:contextualSpacing/>
              <w:rPr>
                <w:rFonts w:ascii="Times New Roman" w:hAnsi="Times New Roman" w:cs="Times New Roman"/>
              </w:rPr>
            </w:pPr>
            <w:r w:rsidRPr="002F7AC6">
              <w:rPr>
                <w:rFonts w:ascii="Times New Roman" w:hAnsi="Times New Roman" w:cs="Times New Roman"/>
              </w:rPr>
              <w:t>20,818</w:t>
            </w:r>
          </w:p>
        </w:tc>
        <w:tc>
          <w:tcPr>
            <w:tcW w:w="2338" w:type="dxa"/>
          </w:tcPr>
          <w:p w14:paraId="6F7B5DDC" w14:textId="3510576B" w:rsidR="00040D46" w:rsidRPr="002F7AC6" w:rsidRDefault="003437B7" w:rsidP="002F7AC6">
            <w:pPr>
              <w:contextualSpacing/>
              <w:rPr>
                <w:rFonts w:ascii="Times New Roman" w:hAnsi="Times New Roman" w:cs="Times New Roman"/>
              </w:rPr>
            </w:pPr>
            <w:r w:rsidRPr="002F7AC6">
              <w:rPr>
                <w:rFonts w:ascii="Times New Roman" w:hAnsi="Times New Roman" w:cs="Times New Roman"/>
              </w:rPr>
              <w:t>5 minutes</w:t>
            </w:r>
          </w:p>
        </w:tc>
        <w:tc>
          <w:tcPr>
            <w:tcW w:w="2338" w:type="dxa"/>
          </w:tcPr>
          <w:p w14:paraId="6ACCB788" w14:textId="5DBBAC59" w:rsidR="00040D46" w:rsidRPr="002F7AC6" w:rsidRDefault="003437B7" w:rsidP="002F7AC6">
            <w:pPr>
              <w:contextualSpacing/>
              <w:rPr>
                <w:rFonts w:ascii="Times New Roman" w:hAnsi="Times New Roman" w:cs="Times New Roman"/>
              </w:rPr>
            </w:pPr>
            <w:r w:rsidRPr="002F7AC6">
              <w:rPr>
                <w:rFonts w:ascii="Times New Roman" w:hAnsi="Times New Roman" w:cs="Times New Roman"/>
              </w:rPr>
              <w:t>1</w:t>
            </w:r>
            <w:r>
              <w:rPr>
                <w:rFonts w:ascii="Times New Roman" w:hAnsi="Times New Roman" w:cs="Times New Roman"/>
              </w:rPr>
              <w:t>,</w:t>
            </w:r>
            <w:r w:rsidRPr="002F7AC6">
              <w:rPr>
                <w:rFonts w:ascii="Times New Roman" w:hAnsi="Times New Roman" w:cs="Times New Roman"/>
              </w:rPr>
              <w:t>735</w:t>
            </w:r>
          </w:p>
        </w:tc>
      </w:tr>
      <w:tr w:rsidR="00040D46" w14:paraId="6D8FBEA8" w14:textId="77777777" w:rsidTr="00040D46">
        <w:tc>
          <w:tcPr>
            <w:tcW w:w="2337" w:type="dxa"/>
          </w:tcPr>
          <w:p w14:paraId="6EDABCF0" w14:textId="218769EC" w:rsidR="00040D46" w:rsidRPr="002F7AC6" w:rsidRDefault="00040D46" w:rsidP="002F7AC6">
            <w:pPr>
              <w:contextualSpacing/>
              <w:rPr>
                <w:rFonts w:ascii="Times New Roman" w:hAnsi="Times New Roman" w:cs="Times New Roman"/>
              </w:rPr>
            </w:pPr>
            <w:r w:rsidRPr="002F7AC6">
              <w:rPr>
                <w:rFonts w:ascii="Times New Roman" w:hAnsi="Times New Roman" w:cs="Times New Roman"/>
              </w:rPr>
              <w:t>Providence County, Rhode Island</w:t>
            </w:r>
          </w:p>
        </w:tc>
        <w:tc>
          <w:tcPr>
            <w:tcW w:w="2337" w:type="dxa"/>
          </w:tcPr>
          <w:p w14:paraId="588F3108" w14:textId="1ECFF050" w:rsidR="00040D46" w:rsidRPr="002F7AC6" w:rsidRDefault="00407951" w:rsidP="002F7AC6">
            <w:pPr>
              <w:contextualSpacing/>
              <w:rPr>
                <w:rFonts w:ascii="Times New Roman" w:hAnsi="Times New Roman" w:cs="Times New Roman"/>
              </w:rPr>
            </w:pPr>
            <w:r w:rsidRPr="002F7AC6">
              <w:rPr>
                <w:rFonts w:ascii="Times New Roman" w:hAnsi="Times New Roman" w:cs="Times New Roman"/>
              </w:rPr>
              <w:t>17,526</w:t>
            </w:r>
          </w:p>
        </w:tc>
        <w:tc>
          <w:tcPr>
            <w:tcW w:w="2338" w:type="dxa"/>
          </w:tcPr>
          <w:p w14:paraId="0858E4D7" w14:textId="7798B490" w:rsidR="00040D46" w:rsidRPr="002F7AC6" w:rsidRDefault="003437B7" w:rsidP="002F7AC6">
            <w:pPr>
              <w:contextualSpacing/>
              <w:rPr>
                <w:rFonts w:ascii="Times New Roman" w:hAnsi="Times New Roman" w:cs="Times New Roman"/>
              </w:rPr>
            </w:pPr>
            <w:r w:rsidRPr="002F7AC6">
              <w:rPr>
                <w:rFonts w:ascii="Times New Roman" w:hAnsi="Times New Roman" w:cs="Times New Roman"/>
              </w:rPr>
              <w:t>5 minutes</w:t>
            </w:r>
          </w:p>
        </w:tc>
        <w:tc>
          <w:tcPr>
            <w:tcW w:w="2338" w:type="dxa"/>
          </w:tcPr>
          <w:p w14:paraId="554FB2EB" w14:textId="2A780785" w:rsidR="00040D46" w:rsidRPr="002F7AC6" w:rsidRDefault="003437B7" w:rsidP="002F7AC6">
            <w:pPr>
              <w:contextualSpacing/>
              <w:rPr>
                <w:rFonts w:ascii="Times New Roman" w:hAnsi="Times New Roman" w:cs="Times New Roman"/>
              </w:rPr>
            </w:pPr>
            <w:r w:rsidRPr="002F7AC6">
              <w:rPr>
                <w:rFonts w:ascii="Times New Roman" w:hAnsi="Times New Roman" w:cs="Times New Roman"/>
              </w:rPr>
              <w:t>1</w:t>
            </w:r>
            <w:r>
              <w:rPr>
                <w:rFonts w:ascii="Times New Roman" w:hAnsi="Times New Roman" w:cs="Times New Roman"/>
              </w:rPr>
              <w:t>,</w:t>
            </w:r>
            <w:r w:rsidRPr="002F7AC6">
              <w:rPr>
                <w:rFonts w:ascii="Times New Roman" w:hAnsi="Times New Roman" w:cs="Times New Roman"/>
              </w:rPr>
              <w:t>461</w:t>
            </w:r>
          </w:p>
        </w:tc>
      </w:tr>
      <w:tr w:rsidR="00040D46" w14:paraId="4FFBF3B1" w14:textId="77777777" w:rsidTr="00040D46">
        <w:tc>
          <w:tcPr>
            <w:tcW w:w="2337" w:type="dxa"/>
          </w:tcPr>
          <w:p w14:paraId="3E921257" w14:textId="72BBE967" w:rsidR="00040D46" w:rsidRPr="002F7AC6" w:rsidRDefault="00040D46" w:rsidP="002F7AC6">
            <w:pPr>
              <w:contextualSpacing/>
              <w:rPr>
                <w:rFonts w:ascii="Times New Roman" w:hAnsi="Times New Roman" w:cs="Times New Roman"/>
              </w:rPr>
            </w:pPr>
            <w:r w:rsidRPr="002F7AC6">
              <w:rPr>
                <w:rFonts w:ascii="Times New Roman" w:hAnsi="Times New Roman" w:cs="Times New Roman"/>
              </w:rPr>
              <w:t>Bluefield-Beckley-Oak Hill, West Virginia Area</w:t>
            </w:r>
          </w:p>
        </w:tc>
        <w:tc>
          <w:tcPr>
            <w:tcW w:w="2337" w:type="dxa"/>
          </w:tcPr>
          <w:p w14:paraId="04D66F3F" w14:textId="735C7BDF" w:rsidR="00040D46" w:rsidRPr="002F7AC6" w:rsidRDefault="00407951" w:rsidP="002F7AC6">
            <w:pPr>
              <w:contextualSpacing/>
              <w:rPr>
                <w:rFonts w:ascii="Times New Roman" w:hAnsi="Times New Roman" w:cs="Times New Roman"/>
              </w:rPr>
            </w:pPr>
            <w:r w:rsidRPr="002F7AC6">
              <w:rPr>
                <w:rFonts w:ascii="Times New Roman" w:hAnsi="Times New Roman" w:cs="Times New Roman"/>
              </w:rPr>
              <w:t>5,621</w:t>
            </w:r>
          </w:p>
        </w:tc>
        <w:tc>
          <w:tcPr>
            <w:tcW w:w="2338" w:type="dxa"/>
          </w:tcPr>
          <w:p w14:paraId="31767CFC" w14:textId="4378F2DC" w:rsidR="00040D46" w:rsidRPr="002F7AC6" w:rsidRDefault="003437B7" w:rsidP="002F7AC6">
            <w:pPr>
              <w:contextualSpacing/>
              <w:rPr>
                <w:rFonts w:ascii="Times New Roman" w:hAnsi="Times New Roman" w:cs="Times New Roman"/>
              </w:rPr>
            </w:pPr>
            <w:r w:rsidRPr="002F7AC6">
              <w:rPr>
                <w:rFonts w:ascii="Times New Roman" w:hAnsi="Times New Roman" w:cs="Times New Roman"/>
              </w:rPr>
              <w:t>5 minutes</w:t>
            </w:r>
          </w:p>
        </w:tc>
        <w:tc>
          <w:tcPr>
            <w:tcW w:w="2338" w:type="dxa"/>
          </w:tcPr>
          <w:p w14:paraId="29A592C2" w14:textId="04E4CD39" w:rsidR="00040D46" w:rsidRPr="002F7AC6" w:rsidRDefault="003437B7" w:rsidP="002F7AC6">
            <w:pPr>
              <w:contextualSpacing/>
              <w:rPr>
                <w:rFonts w:ascii="Times New Roman" w:hAnsi="Times New Roman" w:cs="Times New Roman"/>
              </w:rPr>
            </w:pPr>
            <w:r w:rsidRPr="002F7AC6">
              <w:rPr>
                <w:rFonts w:ascii="Times New Roman" w:hAnsi="Times New Roman" w:cs="Times New Roman"/>
              </w:rPr>
              <w:t>468</w:t>
            </w:r>
          </w:p>
        </w:tc>
      </w:tr>
      <w:tr w:rsidR="00407951" w14:paraId="6BEDAE7A" w14:textId="77777777" w:rsidTr="00040D46">
        <w:tc>
          <w:tcPr>
            <w:tcW w:w="2337" w:type="dxa"/>
          </w:tcPr>
          <w:p w14:paraId="3D48857B" w14:textId="01A61AFB" w:rsidR="00407951" w:rsidRPr="002F7AC6" w:rsidRDefault="003437B7" w:rsidP="00040D46">
            <w:pPr>
              <w:contextualSpacing/>
              <w:rPr>
                <w:rFonts w:ascii="Times New Roman" w:hAnsi="Times New Roman" w:cs="Times New Roman"/>
                <w:b/>
              </w:rPr>
            </w:pPr>
            <w:r w:rsidRPr="003437B7">
              <w:rPr>
                <w:rFonts w:ascii="Times New Roman" w:hAnsi="Times New Roman" w:cs="Times New Roman"/>
                <w:b/>
              </w:rPr>
              <w:t>Total</w:t>
            </w:r>
            <w:r>
              <w:rPr>
                <w:rFonts w:ascii="Times New Roman" w:hAnsi="Times New Roman" w:cs="Times New Roman"/>
                <w:b/>
              </w:rPr>
              <w:t>s</w:t>
            </w:r>
          </w:p>
        </w:tc>
        <w:tc>
          <w:tcPr>
            <w:tcW w:w="2337" w:type="dxa"/>
          </w:tcPr>
          <w:p w14:paraId="2235A0A5" w14:textId="2B3A670D" w:rsidR="00407951" w:rsidRPr="00407951" w:rsidRDefault="003437B7" w:rsidP="00040D46">
            <w:pPr>
              <w:contextualSpacing/>
              <w:rPr>
                <w:rFonts w:ascii="Times New Roman" w:hAnsi="Times New Roman" w:cs="Times New Roman"/>
                <w:b/>
              </w:rPr>
            </w:pPr>
            <w:r>
              <w:rPr>
                <w:rFonts w:ascii="Times New Roman" w:hAnsi="Times New Roman" w:cs="Times New Roman"/>
                <w:b/>
              </w:rPr>
              <w:t>43,965</w:t>
            </w:r>
          </w:p>
        </w:tc>
        <w:tc>
          <w:tcPr>
            <w:tcW w:w="2338" w:type="dxa"/>
          </w:tcPr>
          <w:p w14:paraId="7E608F10" w14:textId="77777777" w:rsidR="00407951" w:rsidRPr="003437B7" w:rsidRDefault="00407951" w:rsidP="00040D46">
            <w:pPr>
              <w:contextualSpacing/>
              <w:rPr>
                <w:rFonts w:ascii="Times New Roman" w:hAnsi="Times New Roman" w:cs="Times New Roman"/>
                <w:b/>
              </w:rPr>
            </w:pPr>
          </w:p>
        </w:tc>
        <w:tc>
          <w:tcPr>
            <w:tcW w:w="2338" w:type="dxa"/>
          </w:tcPr>
          <w:p w14:paraId="595D50B2" w14:textId="2DA90FFE" w:rsidR="00407951" w:rsidRPr="003437B7" w:rsidRDefault="003437B7" w:rsidP="00040D46">
            <w:pPr>
              <w:contextualSpacing/>
              <w:rPr>
                <w:rFonts w:ascii="Times New Roman" w:hAnsi="Times New Roman" w:cs="Times New Roman"/>
                <w:b/>
              </w:rPr>
            </w:pPr>
            <w:r>
              <w:rPr>
                <w:rFonts w:ascii="Times New Roman" w:hAnsi="Times New Roman" w:cs="Times New Roman"/>
                <w:b/>
              </w:rPr>
              <w:t>3,664</w:t>
            </w:r>
          </w:p>
        </w:tc>
      </w:tr>
    </w:tbl>
    <w:p w14:paraId="7A07D3DD" w14:textId="77777777" w:rsidR="002C5D5C" w:rsidRDefault="002C5D5C" w:rsidP="009C5482">
      <w:pPr>
        <w:spacing w:line="480" w:lineRule="auto"/>
        <w:contextualSpacing/>
        <w:rPr>
          <w:rFonts w:ascii="Times New Roman" w:hAnsi="Times New Roman" w:cs="Times New Roman"/>
          <w:b/>
        </w:rPr>
      </w:pPr>
    </w:p>
    <w:p w14:paraId="7B3E3081" w14:textId="77777777" w:rsidR="00C538CF" w:rsidRDefault="00C538CF">
      <w:pPr>
        <w:rPr>
          <w:rFonts w:ascii="Times New Roman" w:hAnsi="Times New Roman" w:cs="Times New Roman"/>
          <w:b/>
        </w:rPr>
      </w:pPr>
      <w:r>
        <w:rPr>
          <w:rFonts w:ascii="Times New Roman" w:hAnsi="Times New Roman" w:cs="Times New Roman"/>
          <w:b/>
        </w:rPr>
        <w:br w:type="page"/>
      </w:r>
    </w:p>
    <w:p w14:paraId="7A07D3DE" w14:textId="240F550A"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lastRenderedPageBreak/>
        <w:t>13.  Estimate of Cost Burden to Respondents</w:t>
      </w:r>
    </w:p>
    <w:p w14:paraId="669EA987" w14:textId="5C18503C" w:rsidR="00E1773C" w:rsidRDefault="00606193" w:rsidP="009C5482">
      <w:pPr>
        <w:spacing w:line="480" w:lineRule="auto"/>
        <w:contextualSpacing/>
        <w:rPr>
          <w:rFonts w:ascii="Times New Roman" w:hAnsi="Times New Roman" w:cs="Times New Roman"/>
        </w:rPr>
      </w:pPr>
      <w:r>
        <w:rPr>
          <w:rFonts w:ascii="Times New Roman" w:hAnsi="Times New Roman" w:cs="Times New Roman"/>
        </w:rPr>
        <w:t>The</w:t>
      </w:r>
      <w:r w:rsidR="004E0D99">
        <w:rPr>
          <w:rFonts w:ascii="Times New Roman" w:hAnsi="Times New Roman" w:cs="Times New Roman"/>
        </w:rPr>
        <w:t xml:space="preserve">re are no costs to respondents </w:t>
      </w:r>
      <w:r>
        <w:rPr>
          <w:rFonts w:ascii="Times New Roman" w:hAnsi="Times New Roman" w:cs="Times New Roman"/>
        </w:rPr>
        <w:t xml:space="preserve">other than their time to participate in this data collection.  </w:t>
      </w:r>
    </w:p>
    <w:p w14:paraId="42C35ECA" w14:textId="09425F80" w:rsidR="00E1773C" w:rsidRDefault="00E1773C" w:rsidP="009C5482">
      <w:pPr>
        <w:spacing w:line="480" w:lineRule="auto"/>
        <w:contextualSpacing/>
        <w:rPr>
          <w:rFonts w:ascii="Times New Roman" w:hAnsi="Times New Roman" w:cs="Times New Roman"/>
        </w:rPr>
      </w:pPr>
    </w:p>
    <w:p w14:paraId="525672E9" w14:textId="77777777" w:rsidR="00D9113D" w:rsidRPr="00E1773C" w:rsidRDefault="00D9113D" w:rsidP="009C5482">
      <w:pPr>
        <w:spacing w:line="480" w:lineRule="auto"/>
        <w:contextualSpacing/>
        <w:rPr>
          <w:rFonts w:ascii="Times New Roman" w:hAnsi="Times New Roman" w:cs="Times New Roman"/>
        </w:rPr>
      </w:pPr>
    </w:p>
    <w:p w14:paraId="7A07D3E1"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14.  Cost to Federal Government</w:t>
      </w:r>
    </w:p>
    <w:p w14:paraId="7A07D3E3" w14:textId="2DFFB208" w:rsidR="005409B0" w:rsidRDefault="005F304A" w:rsidP="009C5482">
      <w:pPr>
        <w:spacing w:line="480" w:lineRule="auto"/>
        <w:contextualSpacing/>
        <w:rPr>
          <w:rFonts w:ascii="Times New Roman" w:hAnsi="Times New Roman" w:cs="Times New Roman"/>
        </w:rPr>
      </w:pPr>
      <w:r w:rsidRPr="00275F84">
        <w:rPr>
          <w:rFonts w:ascii="Times New Roman" w:hAnsi="Times New Roman" w:cs="Times New Roman"/>
        </w:rPr>
        <w:t xml:space="preserve">The </w:t>
      </w:r>
      <w:r w:rsidR="00C333DF" w:rsidRPr="00275F84">
        <w:rPr>
          <w:rFonts w:ascii="Times New Roman" w:hAnsi="Times New Roman" w:cs="Times New Roman"/>
        </w:rPr>
        <w:t>c</w:t>
      </w:r>
      <w:r w:rsidR="00C538CF">
        <w:rPr>
          <w:rFonts w:ascii="Times New Roman" w:hAnsi="Times New Roman" w:cs="Times New Roman"/>
        </w:rPr>
        <w:t>ost for the Address Canvassing o</w:t>
      </w:r>
      <w:r w:rsidR="00C333DF" w:rsidRPr="00275F84">
        <w:rPr>
          <w:rFonts w:ascii="Times New Roman" w:hAnsi="Times New Roman" w:cs="Times New Roman"/>
        </w:rPr>
        <w:t>peration in the 201</w:t>
      </w:r>
      <w:r w:rsidR="0021325D">
        <w:rPr>
          <w:rFonts w:ascii="Times New Roman" w:hAnsi="Times New Roman" w:cs="Times New Roman"/>
        </w:rPr>
        <w:t>8</w:t>
      </w:r>
      <w:r w:rsidR="00C333DF" w:rsidRPr="00275F84">
        <w:rPr>
          <w:rFonts w:ascii="Times New Roman" w:hAnsi="Times New Roman" w:cs="Times New Roman"/>
        </w:rPr>
        <w:t xml:space="preserve"> </w:t>
      </w:r>
      <w:r w:rsidR="0021325D">
        <w:rPr>
          <w:rFonts w:ascii="Times New Roman" w:hAnsi="Times New Roman" w:cs="Times New Roman"/>
        </w:rPr>
        <w:t>End-to-End</w:t>
      </w:r>
      <w:r w:rsidR="00C333DF" w:rsidRPr="00275F84">
        <w:rPr>
          <w:rFonts w:ascii="Times New Roman" w:hAnsi="Times New Roman" w:cs="Times New Roman"/>
        </w:rPr>
        <w:t xml:space="preserve"> Census Test </w:t>
      </w:r>
      <w:r w:rsidRPr="00275F84">
        <w:rPr>
          <w:rFonts w:ascii="Times New Roman" w:hAnsi="Times New Roman" w:cs="Times New Roman"/>
        </w:rPr>
        <w:t>is estimated to be $</w:t>
      </w:r>
      <w:r w:rsidR="00641383">
        <w:rPr>
          <w:rFonts w:ascii="Times New Roman" w:hAnsi="Times New Roman" w:cs="Times New Roman"/>
        </w:rPr>
        <w:t>1.4 million</w:t>
      </w:r>
      <w:r w:rsidRPr="00275F84">
        <w:rPr>
          <w:rFonts w:ascii="Times New Roman" w:hAnsi="Times New Roman" w:cs="Times New Roman"/>
        </w:rPr>
        <w:t>.</w:t>
      </w:r>
      <w:r w:rsidR="00C333DF" w:rsidRPr="00275F84">
        <w:rPr>
          <w:rFonts w:ascii="Times New Roman" w:hAnsi="Times New Roman" w:cs="Times New Roman"/>
        </w:rPr>
        <w:t xml:space="preserve"> This cost includes only salaries for field workers for training and production, as other costs, such as space acquisition, are attributed to the enumeration portion of the 201</w:t>
      </w:r>
      <w:r w:rsidR="0021325D">
        <w:rPr>
          <w:rFonts w:ascii="Times New Roman" w:hAnsi="Times New Roman" w:cs="Times New Roman"/>
        </w:rPr>
        <w:t>8</w:t>
      </w:r>
      <w:r w:rsidR="00C333DF" w:rsidRPr="00275F84">
        <w:rPr>
          <w:rFonts w:ascii="Times New Roman" w:hAnsi="Times New Roman" w:cs="Times New Roman"/>
        </w:rPr>
        <w:t xml:space="preserve"> </w:t>
      </w:r>
      <w:r w:rsidR="0021325D">
        <w:rPr>
          <w:rFonts w:ascii="Times New Roman" w:hAnsi="Times New Roman" w:cs="Times New Roman"/>
        </w:rPr>
        <w:t>End-to-End Census</w:t>
      </w:r>
      <w:r w:rsidR="00C333DF" w:rsidRPr="00275F84">
        <w:rPr>
          <w:rFonts w:ascii="Times New Roman" w:hAnsi="Times New Roman" w:cs="Times New Roman"/>
        </w:rPr>
        <w:t xml:space="preserve"> Test.</w:t>
      </w:r>
    </w:p>
    <w:p w14:paraId="04DD6FA1" w14:textId="77777777" w:rsidR="0077730C" w:rsidRPr="000F4FEF" w:rsidRDefault="0077730C" w:rsidP="009C5482">
      <w:pPr>
        <w:spacing w:line="480" w:lineRule="auto"/>
        <w:contextualSpacing/>
        <w:rPr>
          <w:rFonts w:ascii="Times New Roman" w:hAnsi="Times New Roman" w:cs="Times New Roman"/>
        </w:rPr>
      </w:pPr>
    </w:p>
    <w:p w14:paraId="7A07D3E4" w14:textId="18D90CE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 xml:space="preserve">15.  Reason for Change </w:t>
      </w:r>
      <w:r w:rsidR="00657F53">
        <w:rPr>
          <w:rFonts w:ascii="Times New Roman" w:hAnsi="Times New Roman" w:cs="Times New Roman"/>
          <w:b/>
        </w:rPr>
        <w:t xml:space="preserve">in </w:t>
      </w:r>
      <w:r>
        <w:rPr>
          <w:rFonts w:ascii="Times New Roman" w:hAnsi="Times New Roman" w:cs="Times New Roman"/>
          <w:b/>
        </w:rPr>
        <w:t>Burden</w:t>
      </w:r>
    </w:p>
    <w:p w14:paraId="7A07D3E5" w14:textId="77777777" w:rsidR="007B1754" w:rsidRDefault="007B1754" w:rsidP="009C5482">
      <w:pPr>
        <w:spacing w:line="480" w:lineRule="auto"/>
        <w:contextualSpacing/>
        <w:rPr>
          <w:rFonts w:ascii="Times New Roman" w:hAnsi="Times New Roman" w:cs="Times New Roman"/>
        </w:rPr>
      </w:pPr>
      <w:r>
        <w:rPr>
          <w:rFonts w:ascii="Times New Roman" w:hAnsi="Times New Roman" w:cs="Times New Roman"/>
        </w:rPr>
        <w:t>The increase in burden is attributable to the information collection being submitted as a new collection.</w:t>
      </w:r>
    </w:p>
    <w:p w14:paraId="205F4E58" w14:textId="71A7CB50" w:rsidR="0077730C" w:rsidRDefault="0077730C" w:rsidP="009C5482">
      <w:pPr>
        <w:spacing w:line="480" w:lineRule="auto"/>
        <w:contextualSpacing/>
        <w:rPr>
          <w:rFonts w:ascii="Times New Roman" w:hAnsi="Times New Roman" w:cs="Times New Roman"/>
        </w:rPr>
      </w:pPr>
    </w:p>
    <w:p w14:paraId="4D2FA0EA" w14:textId="77777777" w:rsidR="00754E2B" w:rsidRPr="007B1754" w:rsidRDefault="00754E2B" w:rsidP="009C5482">
      <w:pPr>
        <w:spacing w:line="480" w:lineRule="auto"/>
        <w:contextualSpacing/>
        <w:rPr>
          <w:rFonts w:ascii="Times New Roman" w:hAnsi="Times New Roman" w:cs="Times New Roman"/>
        </w:rPr>
      </w:pPr>
    </w:p>
    <w:p w14:paraId="7A07D3E8" w14:textId="64796688" w:rsidR="002C5D5C" w:rsidRDefault="00A20D4E" w:rsidP="0077730C">
      <w:pPr>
        <w:rPr>
          <w:rFonts w:ascii="Times New Roman" w:hAnsi="Times New Roman" w:cs="Times New Roman"/>
          <w:b/>
        </w:rPr>
      </w:pPr>
      <w:r>
        <w:rPr>
          <w:rFonts w:ascii="Times New Roman" w:hAnsi="Times New Roman" w:cs="Times New Roman"/>
          <w:b/>
        </w:rPr>
        <w:t>16.  Project Schedule</w:t>
      </w:r>
    </w:p>
    <w:tbl>
      <w:tblPr>
        <w:tblStyle w:val="LightShading"/>
        <w:tblW w:w="9812" w:type="dxa"/>
        <w:tblLook w:val="04A0" w:firstRow="1" w:lastRow="0" w:firstColumn="1" w:lastColumn="0" w:noHBand="0" w:noVBand="1"/>
      </w:tblPr>
      <w:tblGrid>
        <w:gridCol w:w="5024"/>
        <w:gridCol w:w="4788"/>
      </w:tblGrid>
      <w:tr w:rsidR="00606193" w:rsidRPr="0051477C" w14:paraId="7A07D3EB" w14:textId="77777777" w:rsidTr="0037506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07D3E9" w14:textId="77777777" w:rsidR="00606193" w:rsidRPr="00A3264E" w:rsidRDefault="001E7E96" w:rsidP="009C5482">
            <w:pPr>
              <w:spacing w:line="480" w:lineRule="auto"/>
              <w:contextualSpacing/>
              <w:rPr>
                <w:rFonts w:ascii="Times New Roman" w:hAnsi="Times New Roman" w:cs="Times New Roman"/>
              </w:rPr>
            </w:pPr>
            <w:r w:rsidRPr="00A3264E">
              <w:rPr>
                <w:rFonts w:ascii="Times New Roman" w:hAnsi="Times New Roman" w:cs="Times New Roman"/>
              </w:rPr>
              <w:t xml:space="preserve">Activity/Milestone                                                                   </w:t>
            </w:r>
          </w:p>
        </w:tc>
        <w:tc>
          <w:tcPr>
            <w:tcW w:w="4788" w:type="dxa"/>
          </w:tcPr>
          <w:p w14:paraId="7A07D3EA" w14:textId="77777777" w:rsidR="00606193" w:rsidRPr="00A3264E" w:rsidRDefault="001E7E96" w:rsidP="009C5482">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3264E">
              <w:rPr>
                <w:rFonts w:ascii="Times New Roman" w:hAnsi="Times New Roman" w:cs="Times New Roman"/>
                <w:b w:val="0"/>
              </w:rPr>
              <w:t xml:space="preserve">                      </w:t>
            </w:r>
            <w:r w:rsidR="002D6D77" w:rsidRPr="00A3264E">
              <w:rPr>
                <w:rFonts w:ascii="Times New Roman" w:hAnsi="Times New Roman" w:cs="Times New Roman"/>
                <w:b w:val="0"/>
              </w:rPr>
              <w:t xml:space="preserve"> </w:t>
            </w:r>
            <w:r w:rsidRPr="00A3264E">
              <w:rPr>
                <w:rFonts w:ascii="Times New Roman" w:hAnsi="Times New Roman" w:cs="Times New Roman"/>
              </w:rPr>
              <w:t>Date/Range</w:t>
            </w:r>
          </w:p>
        </w:tc>
      </w:tr>
      <w:tr w:rsidR="00606193" w:rsidRPr="0051477C" w14:paraId="7A07D3EE" w14:textId="77777777" w:rsidTr="0037506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07D3EC" w14:textId="77777777" w:rsidR="00606193" w:rsidRPr="00A3264E" w:rsidRDefault="00A3264E" w:rsidP="009C5482">
            <w:pPr>
              <w:spacing w:line="480" w:lineRule="auto"/>
              <w:contextualSpacing/>
              <w:rPr>
                <w:rFonts w:ascii="Times New Roman" w:hAnsi="Times New Roman" w:cs="Times New Roman"/>
                <w:b w:val="0"/>
              </w:rPr>
            </w:pPr>
            <w:r w:rsidRPr="00A3264E">
              <w:rPr>
                <w:rFonts w:ascii="Times New Roman" w:hAnsi="Times New Roman" w:cs="Times New Roman"/>
                <w:b w:val="0"/>
              </w:rPr>
              <w:t>Conduct In-Field Address Canvassing</w:t>
            </w:r>
            <w:r w:rsidR="000D0ECE" w:rsidRPr="00A3264E">
              <w:rPr>
                <w:rFonts w:ascii="Times New Roman" w:hAnsi="Times New Roman" w:cs="Times New Roman"/>
                <w:b w:val="0"/>
              </w:rPr>
              <w:t xml:space="preserve">                           </w:t>
            </w:r>
            <w:r w:rsidRPr="00A3264E">
              <w:rPr>
                <w:rFonts w:ascii="Times New Roman" w:hAnsi="Times New Roman" w:cs="Times New Roman"/>
                <w:b w:val="0"/>
              </w:rPr>
              <w:t xml:space="preserve">    </w:t>
            </w:r>
            <w:r w:rsidR="000D0ECE" w:rsidRPr="00A3264E">
              <w:rPr>
                <w:rFonts w:ascii="Times New Roman" w:hAnsi="Times New Roman" w:cs="Times New Roman"/>
                <w:b w:val="0"/>
              </w:rPr>
              <w:t xml:space="preserve">                                                </w:t>
            </w:r>
          </w:p>
        </w:tc>
        <w:tc>
          <w:tcPr>
            <w:tcW w:w="4788" w:type="dxa"/>
          </w:tcPr>
          <w:p w14:paraId="7A07D3ED" w14:textId="4DA227A9" w:rsidR="00606193" w:rsidRPr="00A3264E" w:rsidRDefault="004A07D1" w:rsidP="009C5482">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August 14</w:t>
            </w:r>
            <w:r w:rsidR="00A3264E" w:rsidRPr="00A3264E">
              <w:rPr>
                <w:rFonts w:ascii="Times New Roman" w:hAnsi="Times New Roman" w:cs="Times New Roman"/>
              </w:rPr>
              <w:t>, 201</w:t>
            </w:r>
            <w:r>
              <w:rPr>
                <w:rFonts w:ascii="Times New Roman" w:hAnsi="Times New Roman" w:cs="Times New Roman"/>
              </w:rPr>
              <w:t>7</w:t>
            </w:r>
            <w:r w:rsidR="00A3264E" w:rsidRPr="00A3264E">
              <w:rPr>
                <w:rFonts w:ascii="Times New Roman" w:hAnsi="Times New Roman" w:cs="Times New Roman"/>
              </w:rPr>
              <w:t xml:space="preserve"> – </w:t>
            </w:r>
            <w:r w:rsidR="00A122DA">
              <w:rPr>
                <w:rFonts w:ascii="Times New Roman" w:hAnsi="Times New Roman" w:cs="Times New Roman"/>
              </w:rPr>
              <w:t>September 12</w:t>
            </w:r>
            <w:r w:rsidR="00F912E4">
              <w:rPr>
                <w:rFonts w:ascii="Times New Roman" w:hAnsi="Times New Roman" w:cs="Times New Roman"/>
              </w:rPr>
              <w:t>, 2</w:t>
            </w:r>
            <w:r w:rsidR="00A3264E" w:rsidRPr="00A3264E">
              <w:rPr>
                <w:rFonts w:ascii="Times New Roman" w:hAnsi="Times New Roman" w:cs="Times New Roman"/>
              </w:rPr>
              <w:t>01</w:t>
            </w:r>
            <w:r>
              <w:rPr>
                <w:rFonts w:ascii="Times New Roman" w:hAnsi="Times New Roman" w:cs="Times New Roman"/>
              </w:rPr>
              <w:t>7</w:t>
            </w:r>
          </w:p>
        </w:tc>
      </w:tr>
      <w:tr w:rsidR="00606193" w:rsidRPr="0051477C" w14:paraId="7A07D3F1" w14:textId="77777777" w:rsidTr="00375060">
        <w:trPr>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07D3EF" w14:textId="76BC3B8C" w:rsidR="00606193" w:rsidRPr="00A3264E" w:rsidRDefault="00A3264E" w:rsidP="009C5482">
            <w:pPr>
              <w:spacing w:line="480" w:lineRule="auto"/>
              <w:contextualSpacing/>
              <w:rPr>
                <w:rFonts w:ascii="Times New Roman" w:hAnsi="Times New Roman" w:cs="Times New Roman"/>
                <w:b w:val="0"/>
              </w:rPr>
            </w:pPr>
            <w:r w:rsidRPr="00A3264E">
              <w:rPr>
                <w:rFonts w:ascii="Times New Roman" w:hAnsi="Times New Roman" w:cs="Times New Roman"/>
                <w:b w:val="0"/>
              </w:rPr>
              <w:t>Conduct In-Field Address Canvassing Listing</w:t>
            </w:r>
            <w:r w:rsidR="004A07D1">
              <w:rPr>
                <w:rFonts w:ascii="Times New Roman" w:hAnsi="Times New Roman" w:cs="Times New Roman"/>
                <w:b w:val="0"/>
              </w:rPr>
              <w:t xml:space="preserve"> QC</w:t>
            </w:r>
          </w:p>
        </w:tc>
        <w:tc>
          <w:tcPr>
            <w:tcW w:w="4788" w:type="dxa"/>
          </w:tcPr>
          <w:p w14:paraId="7A07D3F0" w14:textId="1B496C0D" w:rsidR="00606193" w:rsidRPr="00A3264E" w:rsidRDefault="004A07D1" w:rsidP="00A122DA">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August 21</w:t>
            </w:r>
            <w:r w:rsidR="00A3264E" w:rsidRPr="00A3264E">
              <w:rPr>
                <w:rFonts w:ascii="Times New Roman" w:hAnsi="Times New Roman" w:cs="Times New Roman"/>
              </w:rPr>
              <w:t>, 201</w:t>
            </w:r>
            <w:r>
              <w:rPr>
                <w:rFonts w:ascii="Times New Roman" w:hAnsi="Times New Roman" w:cs="Times New Roman"/>
              </w:rPr>
              <w:t>7</w:t>
            </w:r>
            <w:r w:rsidR="00A3264E" w:rsidRPr="00A3264E">
              <w:rPr>
                <w:rFonts w:ascii="Times New Roman" w:hAnsi="Times New Roman" w:cs="Times New Roman"/>
              </w:rPr>
              <w:t xml:space="preserve"> – </w:t>
            </w:r>
            <w:r w:rsidR="00A122DA">
              <w:rPr>
                <w:rFonts w:ascii="Times New Roman" w:hAnsi="Times New Roman" w:cs="Times New Roman"/>
              </w:rPr>
              <w:t>September 19</w:t>
            </w:r>
            <w:r w:rsidR="00A3264E" w:rsidRPr="00A3264E">
              <w:rPr>
                <w:rFonts w:ascii="Times New Roman" w:hAnsi="Times New Roman" w:cs="Times New Roman"/>
              </w:rPr>
              <w:t>, 201</w:t>
            </w:r>
            <w:r>
              <w:rPr>
                <w:rFonts w:ascii="Times New Roman" w:hAnsi="Times New Roman" w:cs="Times New Roman"/>
              </w:rPr>
              <w:t>7</w:t>
            </w:r>
          </w:p>
        </w:tc>
      </w:tr>
    </w:tbl>
    <w:p w14:paraId="054F7EBE" w14:textId="4052AD09" w:rsidR="00A20D4E" w:rsidRDefault="00A20D4E" w:rsidP="009C5482">
      <w:pPr>
        <w:spacing w:line="480" w:lineRule="auto"/>
        <w:contextualSpacing/>
        <w:rPr>
          <w:rFonts w:ascii="Times New Roman" w:hAnsi="Times New Roman" w:cs="Times New Roman"/>
          <w:b/>
        </w:rPr>
      </w:pPr>
    </w:p>
    <w:p w14:paraId="78A79962" w14:textId="77777777" w:rsidR="00385449" w:rsidRDefault="00385449" w:rsidP="009C5482">
      <w:pPr>
        <w:spacing w:line="480" w:lineRule="auto"/>
        <w:contextualSpacing/>
        <w:rPr>
          <w:rFonts w:ascii="Times New Roman" w:hAnsi="Times New Roman" w:cs="Times New Roman"/>
          <w:b/>
        </w:rPr>
      </w:pPr>
    </w:p>
    <w:p w14:paraId="7A07D3F4" w14:textId="4E359525"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17.  Request to Not Display Expiration Date</w:t>
      </w:r>
    </w:p>
    <w:p w14:paraId="405E00FE" w14:textId="140CBD4A" w:rsidR="000C2DF2" w:rsidRDefault="002C5D5C" w:rsidP="009C5482">
      <w:pPr>
        <w:spacing w:line="480" w:lineRule="auto"/>
        <w:contextualSpacing/>
        <w:rPr>
          <w:rFonts w:ascii="Times New Roman" w:hAnsi="Times New Roman" w:cs="Times New Roman"/>
        </w:rPr>
      </w:pPr>
      <w:r>
        <w:rPr>
          <w:rFonts w:ascii="Times New Roman" w:hAnsi="Times New Roman" w:cs="Times New Roman"/>
        </w:rPr>
        <w:t>No exemption is requested.</w:t>
      </w:r>
    </w:p>
    <w:p w14:paraId="47C66F16" w14:textId="77777777" w:rsidR="00385449" w:rsidRDefault="00385449" w:rsidP="009C5482">
      <w:pPr>
        <w:spacing w:line="480" w:lineRule="auto"/>
        <w:contextualSpacing/>
        <w:rPr>
          <w:rFonts w:ascii="Times New Roman" w:hAnsi="Times New Roman" w:cs="Times New Roman"/>
        </w:rPr>
      </w:pPr>
    </w:p>
    <w:p w14:paraId="7A07D3F7" w14:textId="662F51B2" w:rsidR="002C5D5C" w:rsidRPr="000C2DF2" w:rsidRDefault="002C5D5C" w:rsidP="009C5482">
      <w:pPr>
        <w:spacing w:line="480" w:lineRule="auto"/>
        <w:contextualSpacing/>
        <w:rPr>
          <w:rFonts w:ascii="Times New Roman" w:hAnsi="Times New Roman" w:cs="Times New Roman"/>
        </w:rPr>
      </w:pPr>
      <w:r>
        <w:rPr>
          <w:rFonts w:ascii="Times New Roman" w:hAnsi="Times New Roman" w:cs="Times New Roman"/>
          <w:b/>
        </w:rPr>
        <w:t>18.  Exceptions to the Certification</w:t>
      </w:r>
    </w:p>
    <w:p w14:paraId="7A07D3F8" w14:textId="0BE1D0B1" w:rsidR="0026509A" w:rsidRDefault="002C5D5C" w:rsidP="009C5482">
      <w:pPr>
        <w:spacing w:line="480" w:lineRule="auto"/>
        <w:contextualSpacing/>
        <w:rPr>
          <w:rFonts w:ascii="Times New Roman" w:hAnsi="Times New Roman" w:cs="Times New Roman"/>
        </w:rPr>
      </w:pPr>
      <w:r>
        <w:rPr>
          <w:rFonts w:ascii="Times New Roman" w:hAnsi="Times New Roman" w:cs="Times New Roman"/>
        </w:rPr>
        <w:t>There are no exceptions to the certification.</w:t>
      </w:r>
    </w:p>
    <w:p w14:paraId="710FDF94" w14:textId="43E6AF5D" w:rsidR="00432F65" w:rsidRDefault="00432F65" w:rsidP="009C5482">
      <w:pPr>
        <w:spacing w:line="480" w:lineRule="auto"/>
        <w:contextualSpacing/>
        <w:rPr>
          <w:rFonts w:ascii="Times New Roman" w:hAnsi="Times New Roman" w:cs="Times New Roman"/>
        </w:rPr>
      </w:pPr>
    </w:p>
    <w:p w14:paraId="03E2556F" w14:textId="20581E1D" w:rsidR="00432F65" w:rsidRDefault="00432F65">
      <w:pPr>
        <w:rPr>
          <w:rFonts w:ascii="Times New Roman" w:hAnsi="Times New Roman" w:cs="Times New Roman"/>
        </w:rPr>
      </w:pPr>
      <w:r>
        <w:rPr>
          <w:rFonts w:ascii="Times New Roman" w:hAnsi="Times New Roman" w:cs="Times New Roman"/>
        </w:rPr>
        <w:br w:type="page"/>
      </w:r>
    </w:p>
    <w:p w14:paraId="39CC8347" w14:textId="44247504" w:rsidR="0074097D" w:rsidRPr="00431A77" w:rsidRDefault="00432F65" w:rsidP="0074097D">
      <w:pPr>
        <w:rPr>
          <w:rFonts w:ascii="Times New Roman" w:hAnsi="Times New Roman" w:cs="Times New Roman"/>
          <w:b/>
        </w:rPr>
      </w:pPr>
      <w:r w:rsidRPr="00431A77">
        <w:rPr>
          <w:rFonts w:ascii="Times New Roman" w:hAnsi="Times New Roman" w:cs="Times New Roman"/>
          <w:b/>
        </w:rPr>
        <w:lastRenderedPageBreak/>
        <w:t>Appendix A- Documents Included in the 2018 End-to-End Census Test- Address Canvassing Operation</w:t>
      </w:r>
    </w:p>
    <w:p w14:paraId="67E702C0" w14:textId="7771C361" w:rsidR="0074097D" w:rsidRPr="00431A77" w:rsidRDefault="0074097D"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Supporting Statement A (this document)</w:t>
      </w:r>
    </w:p>
    <w:p w14:paraId="62614936" w14:textId="46E08BAD" w:rsidR="0074097D" w:rsidRPr="00431A77" w:rsidRDefault="0074097D"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Supporting Statement B</w:t>
      </w:r>
    </w:p>
    <w:p w14:paraId="5693908B" w14:textId="4F5AC291" w:rsidR="00432F65" w:rsidRPr="00431A77" w:rsidRDefault="00432F65"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2020 Census Operational Plan v2.0</w:t>
      </w:r>
    </w:p>
    <w:p w14:paraId="479951FA" w14:textId="5F07A964" w:rsidR="00432F65" w:rsidRPr="00431A77" w:rsidRDefault="00432F65"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2020 Census Detailed Operational Plan for the Address Canvassing Operation</w:t>
      </w:r>
    </w:p>
    <w:p w14:paraId="43FA5B63" w14:textId="4B54D410" w:rsidR="00432F65" w:rsidRPr="00431A77" w:rsidRDefault="001C4F01"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432F65" w:rsidRPr="00431A77">
        <w:rPr>
          <w:rFonts w:ascii="Times New Roman" w:hAnsi="Times New Roman" w:cs="Times New Roman"/>
        </w:rPr>
        <w:t>End</w:t>
      </w:r>
      <w:r w:rsidR="0074097D" w:rsidRPr="00431A77">
        <w:rPr>
          <w:rFonts w:ascii="Times New Roman" w:hAnsi="Times New Roman" w:cs="Times New Roman"/>
        </w:rPr>
        <w:t xml:space="preserve"> Census</w:t>
      </w:r>
      <w:r w:rsidR="00AB3150">
        <w:rPr>
          <w:rFonts w:ascii="Times New Roman" w:hAnsi="Times New Roman" w:cs="Times New Roman"/>
        </w:rPr>
        <w:t xml:space="preserve"> Test –</w:t>
      </w:r>
      <w:r w:rsidR="00432F65" w:rsidRPr="00431A77">
        <w:rPr>
          <w:rFonts w:ascii="Times New Roman" w:hAnsi="Times New Roman" w:cs="Times New Roman"/>
        </w:rPr>
        <w:t xml:space="preserve"> Goals, Scope, Constraints and Issues</w:t>
      </w:r>
    </w:p>
    <w:p w14:paraId="2FB88FAB" w14:textId="7CCD7849" w:rsidR="00432F65" w:rsidRPr="00431A77" w:rsidRDefault="001C4F01"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432F65" w:rsidRPr="00431A77">
        <w:rPr>
          <w:rFonts w:ascii="Times New Roman" w:hAnsi="Times New Roman" w:cs="Times New Roman"/>
        </w:rPr>
        <w:t xml:space="preserve">End </w:t>
      </w:r>
      <w:r w:rsidR="0074097D" w:rsidRPr="00431A77">
        <w:rPr>
          <w:rFonts w:ascii="Times New Roman" w:hAnsi="Times New Roman" w:cs="Times New Roman"/>
        </w:rPr>
        <w:t>Census Test – Address Canvassing 83-I</w:t>
      </w:r>
    </w:p>
    <w:p w14:paraId="43D2E432" w14:textId="0321DABD" w:rsidR="0074097D" w:rsidRPr="00431A77" w:rsidRDefault="0074097D"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w:t>
      </w:r>
      <w:r w:rsidR="001C4F01" w:rsidRPr="00431A77">
        <w:rPr>
          <w:rFonts w:ascii="Times New Roman" w:hAnsi="Times New Roman" w:cs="Times New Roman"/>
        </w:rPr>
        <w:t xml:space="preserve"> End-to-</w:t>
      </w:r>
      <w:r w:rsidRPr="00431A77">
        <w:rPr>
          <w:rFonts w:ascii="Times New Roman" w:hAnsi="Times New Roman" w:cs="Times New Roman"/>
        </w:rPr>
        <w:t>End Census Test – Address Canvassing 60-day Federal Register Notice</w:t>
      </w:r>
    </w:p>
    <w:p w14:paraId="6D1EC791" w14:textId="56C72E4E" w:rsidR="0074097D" w:rsidRPr="00431A77" w:rsidRDefault="001C4F01" w:rsidP="0074097D">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74097D" w:rsidRPr="00431A77">
        <w:rPr>
          <w:rFonts w:ascii="Times New Roman" w:hAnsi="Times New Roman" w:cs="Times New Roman"/>
        </w:rPr>
        <w:t xml:space="preserve">End Census Test – Address Canvassing </w:t>
      </w:r>
      <w:r w:rsidR="003C504F" w:rsidRPr="00431A77">
        <w:rPr>
          <w:rFonts w:ascii="Times New Roman" w:hAnsi="Times New Roman" w:cs="Times New Roman"/>
        </w:rPr>
        <w:t>30-day Federal Register Notice</w:t>
      </w:r>
    </w:p>
    <w:p w14:paraId="445EDFD5" w14:textId="5E3E93D3" w:rsidR="003C504F" w:rsidRPr="00431A77" w:rsidRDefault="001C4F01" w:rsidP="003C504F">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3C504F" w:rsidRPr="00431A77">
        <w:rPr>
          <w:rFonts w:ascii="Times New Roman" w:hAnsi="Times New Roman" w:cs="Times New Roman"/>
        </w:rPr>
        <w:t>End Census Test – Address Canvassing Public Comments</w:t>
      </w:r>
      <w:r w:rsidR="007751D5" w:rsidRPr="00431A77">
        <w:rPr>
          <w:rFonts w:ascii="Times New Roman" w:hAnsi="Times New Roman" w:cs="Times New Roman"/>
        </w:rPr>
        <w:t xml:space="preserve"> for the 6</w:t>
      </w:r>
      <w:r w:rsidR="003C504F" w:rsidRPr="00431A77">
        <w:rPr>
          <w:rFonts w:ascii="Times New Roman" w:hAnsi="Times New Roman" w:cs="Times New Roman"/>
        </w:rPr>
        <w:t>0-day Federal Register Notice</w:t>
      </w:r>
      <w:r w:rsidR="00933EFF" w:rsidRPr="00431A77">
        <w:rPr>
          <w:rFonts w:ascii="Times New Roman" w:hAnsi="Times New Roman" w:cs="Times New Roman"/>
        </w:rPr>
        <w:t xml:space="preserve"> (NALEO)</w:t>
      </w:r>
    </w:p>
    <w:p w14:paraId="5F408775" w14:textId="5907160F" w:rsidR="00432F65" w:rsidRPr="00431A77" w:rsidRDefault="001C4F01"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AB3150">
        <w:rPr>
          <w:rFonts w:ascii="Times New Roman" w:hAnsi="Times New Roman" w:cs="Times New Roman"/>
        </w:rPr>
        <w:t>End Census Test –</w:t>
      </w:r>
      <w:r w:rsidR="003C504F" w:rsidRPr="00431A77">
        <w:rPr>
          <w:rFonts w:ascii="Times New Roman" w:hAnsi="Times New Roman" w:cs="Times New Roman"/>
        </w:rPr>
        <w:t xml:space="preserve"> Address Canvassing  Instruction: </w:t>
      </w:r>
      <w:proofErr w:type="spellStart"/>
      <w:r w:rsidR="003C504F" w:rsidRPr="00431A77">
        <w:rPr>
          <w:rFonts w:ascii="Times New Roman" w:hAnsi="Times New Roman" w:cs="Times New Roman"/>
        </w:rPr>
        <w:t>LiMA</w:t>
      </w:r>
      <w:proofErr w:type="spellEnd"/>
      <w:r w:rsidR="003C504F" w:rsidRPr="00431A77">
        <w:rPr>
          <w:rFonts w:ascii="Times New Roman" w:hAnsi="Times New Roman" w:cs="Times New Roman"/>
        </w:rPr>
        <w:t xml:space="preserve"> Screenshots</w:t>
      </w:r>
      <w:r w:rsidR="00432F65" w:rsidRPr="00431A77">
        <w:rPr>
          <w:rFonts w:ascii="Times New Roman" w:hAnsi="Times New Roman" w:cs="Times New Roman"/>
        </w:rPr>
        <w:t xml:space="preserve"> </w:t>
      </w:r>
    </w:p>
    <w:p w14:paraId="2DC257DD" w14:textId="6A67154C" w:rsidR="003C504F" w:rsidRPr="00431A77" w:rsidRDefault="001C4F01" w:rsidP="003C504F">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3C504F" w:rsidRPr="00431A77">
        <w:rPr>
          <w:rFonts w:ascii="Times New Roman" w:hAnsi="Times New Roman" w:cs="Times New Roman"/>
        </w:rPr>
        <w:t>End Census Test – Address Canvassing Confidentiality Notice</w:t>
      </w:r>
    </w:p>
    <w:p w14:paraId="2329C300" w14:textId="77777777" w:rsidR="003C504F" w:rsidRPr="003C504F" w:rsidRDefault="003C504F" w:rsidP="003C504F">
      <w:pPr>
        <w:spacing w:line="240" w:lineRule="auto"/>
        <w:ind w:left="360"/>
        <w:rPr>
          <w:rFonts w:ascii="Times New Roman" w:hAnsi="Times New Roman" w:cs="Times New Roman"/>
        </w:rPr>
      </w:pPr>
    </w:p>
    <w:sectPr w:rsidR="003C504F" w:rsidRPr="003C504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B878F" w14:textId="77777777" w:rsidR="00C538CF" w:rsidRDefault="00C538CF" w:rsidP="00A7503B">
      <w:pPr>
        <w:spacing w:after="0" w:line="240" w:lineRule="auto"/>
      </w:pPr>
      <w:r>
        <w:separator/>
      </w:r>
    </w:p>
  </w:endnote>
  <w:endnote w:type="continuationSeparator" w:id="0">
    <w:p w14:paraId="53639FD1" w14:textId="77777777" w:rsidR="00C538CF" w:rsidRDefault="00C538CF" w:rsidP="00A7503B">
      <w:pPr>
        <w:spacing w:after="0" w:line="240" w:lineRule="auto"/>
      </w:pPr>
      <w:r>
        <w:continuationSeparator/>
      </w:r>
    </w:p>
  </w:endnote>
  <w:endnote w:type="continuationNotice" w:id="1">
    <w:p w14:paraId="31632DA8" w14:textId="77777777" w:rsidR="00C538CF" w:rsidRDefault="00C53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991414"/>
      <w:docPartObj>
        <w:docPartGallery w:val="Page Numbers (Bottom of Page)"/>
        <w:docPartUnique/>
      </w:docPartObj>
    </w:sdtPr>
    <w:sdtEndPr>
      <w:rPr>
        <w:noProof/>
      </w:rPr>
    </w:sdtEndPr>
    <w:sdtContent>
      <w:p w14:paraId="7A07D405" w14:textId="44207DC9" w:rsidR="00C538CF" w:rsidRDefault="00C538CF">
        <w:pPr>
          <w:pStyle w:val="Footer"/>
          <w:jc w:val="center"/>
        </w:pPr>
        <w:r>
          <w:fldChar w:fldCharType="begin"/>
        </w:r>
        <w:r>
          <w:instrText xml:space="preserve"> PAGE   \* MERGEFORMAT </w:instrText>
        </w:r>
        <w:r>
          <w:fldChar w:fldCharType="separate"/>
        </w:r>
        <w:r w:rsidR="004C5002">
          <w:rPr>
            <w:noProof/>
          </w:rPr>
          <w:t>1</w:t>
        </w:r>
        <w:r>
          <w:rPr>
            <w:noProof/>
          </w:rPr>
          <w:fldChar w:fldCharType="end"/>
        </w:r>
      </w:p>
    </w:sdtContent>
  </w:sdt>
  <w:p w14:paraId="7A07D406" w14:textId="77777777" w:rsidR="00C538CF" w:rsidRDefault="00C53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88D9B" w14:textId="77777777" w:rsidR="00C538CF" w:rsidRDefault="00C538CF" w:rsidP="00A7503B">
      <w:pPr>
        <w:spacing w:after="0" w:line="240" w:lineRule="auto"/>
      </w:pPr>
      <w:r>
        <w:separator/>
      </w:r>
    </w:p>
  </w:footnote>
  <w:footnote w:type="continuationSeparator" w:id="0">
    <w:p w14:paraId="6F235B32" w14:textId="77777777" w:rsidR="00C538CF" w:rsidRDefault="00C538CF" w:rsidP="00A7503B">
      <w:pPr>
        <w:spacing w:after="0" w:line="240" w:lineRule="auto"/>
      </w:pPr>
      <w:r>
        <w:continuationSeparator/>
      </w:r>
    </w:p>
  </w:footnote>
  <w:footnote w:type="continuationNotice" w:id="1">
    <w:p w14:paraId="3EB37B00" w14:textId="77777777" w:rsidR="00C538CF" w:rsidRDefault="00C538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220"/>
    <w:multiLevelType w:val="hybridMultilevel"/>
    <w:tmpl w:val="733A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A351C"/>
    <w:multiLevelType w:val="hybridMultilevel"/>
    <w:tmpl w:val="615C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21151"/>
    <w:multiLevelType w:val="hybridMultilevel"/>
    <w:tmpl w:val="3A40054C"/>
    <w:lvl w:ilvl="0" w:tplc="770C6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877FEA"/>
    <w:multiLevelType w:val="hybridMultilevel"/>
    <w:tmpl w:val="3FA27F56"/>
    <w:lvl w:ilvl="0" w:tplc="6B0C36EC">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22184F"/>
    <w:multiLevelType w:val="hybridMultilevel"/>
    <w:tmpl w:val="F2F2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F01BB"/>
    <w:multiLevelType w:val="hybridMultilevel"/>
    <w:tmpl w:val="8EC6BF72"/>
    <w:lvl w:ilvl="0" w:tplc="903CD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03542E"/>
    <w:multiLevelType w:val="hybridMultilevel"/>
    <w:tmpl w:val="AC76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159E0"/>
    <w:multiLevelType w:val="hybridMultilevel"/>
    <w:tmpl w:val="8A2C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204D4"/>
    <w:multiLevelType w:val="hybridMultilevel"/>
    <w:tmpl w:val="E3D2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86F36"/>
    <w:multiLevelType w:val="hybridMultilevel"/>
    <w:tmpl w:val="F0CA2982"/>
    <w:lvl w:ilvl="0" w:tplc="E6AE392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E6421"/>
    <w:multiLevelType w:val="hybridMultilevel"/>
    <w:tmpl w:val="15444064"/>
    <w:lvl w:ilvl="0" w:tplc="CDDAAAA0">
      <w:start w:val="1"/>
      <w:numFmt w:val="bullet"/>
      <w:lvlText w:val="•"/>
      <w:lvlJc w:val="left"/>
      <w:pPr>
        <w:tabs>
          <w:tab w:val="num" w:pos="720"/>
        </w:tabs>
        <w:ind w:left="720" w:hanging="360"/>
      </w:pPr>
      <w:rPr>
        <w:rFonts w:ascii="Arial" w:hAnsi="Arial" w:hint="default"/>
      </w:rPr>
    </w:lvl>
    <w:lvl w:ilvl="1" w:tplc="4EF2F3EE">
      <w:start w:val="1"/>
      <w:numFmt w:val="bullet"/>
      <w:lvlText w:val="•"/>
      <w:lvlJc w:val="left"/>
      <w:pPr>
        <w:tabs>
          <w:tab w:val="num" w:pos="1440"/>
        </w:tabs>
        <w:ind w:left="1440" w:hanging="360"/>
      </w:pPr>
      <w:rPr>
        <w:rFonts w:ascii="Arial" w:hAnsi="Arial" w:hint="default"/>
      </w:rPr>
    </w:lvl>
    <w:lvl w:ilvl="2" w:tplc="96386CAE" w:tentative="1">
      <w:start w:val="1"/>
      <w:numFmt w:val="bullet"/>
      <w:lvlText w:val="•"/>
      <w:lvlJc w:val="left"/>
      <w:pPr>
        <w:tabs>
          <w:tab w:val="num" w:pos="2160"/>
        </w:tabs>
        <w:ind w:left="2160" w:hanging="360"/>
      </w:pPr>
      <w:rPr>
        <w:rFonts w:ascii="Arial" w:hAnsi="Arial" w:hint="default"/>
      </w:rPr>
    </w:lvl>
    <w:lvl w:ilvl="3" w:tplc="E2F0D34C" w:tentative="1">
      <w:start w:val="1"/>
      <w:numFmt w:val="bullet"/>
      <w:lvlText w:val="•"/>
      <w:lvlJc w:val="left"/>
      <w:pPr>
        <w:tabs>
          <w:tab w:val="num" w:pos="2880"/>
        </w:tabs>
        <w:ind w:left="2880" w:hanging="360"/>
      </w:pPr>
      <w:rPr>
        <w:rFonts w:ascii="Arial" w:hAnsi="Arial" w:hint="default"/>
      </w:rPr>
    </w:lvl>
    <w:lvl w:ilvl="4" w:tplc="C7C0CE1E" w:tentative="1">
      <w:start w:val="1"/>
      <w:numFmt w:val="bullet"/>
      <w:lvlText w:val="•"/>
      <w:lvlJc w:val="left"/>
      <w:pPr>
        <w:tabs>
          <w:tab w:val="num" w:pos="3600"/>
        </w:tabs>
        <w:ind w:left="3600" w:hanging="360"/>
      </w:pPr>
      <w:rPr>
        <w:rFonts w:ascii="Arial" w:hAnsi="Arial" w:hint="default"/>
      </w:rPr>
    </w:lvl>
    <w:lvl w:ilvl="5" w:tplc="D7042F34" w:tentative="1">
      <w:start w:val="1"/>
      <w:numFmt w:val="bullet"/>
      <w:lvlText w:val="•"/>
      <w:lvlJc w:val="left"/>
      <w:pPr>
        <w:tabs>
          <w:tab w:val="num" w:pos="4320"/>
        </w:tabs>
        <w:ind w:left="4320" w:hanging="360"/>
      </w:pPr>
      <w:rPr>
        <w:rFonts w:ascii="Arial" w:hAnsi="Arial" w:hint="default"/>
      </w:rPr>
    </w:lvl>
    <w:lvl w:ilvl="6" w:tplc="6AFE1202" w:tentative="1">
      <w:start w:val="1"/>
      <w:numFmt w:val="bullet"/>
      <w:lvlText w:val="•"/>
      <w:lvlJc w:val="left"/>
      <w:pPr>
        <w:tabs>
          <w:tab w:val="num" w:pos="5040"/>
        </w:tabs>
        <w:ind w:left="5040" w:hanging="360"/>
      </w:pPr>
      <w:rPr>
        <w:rFonts w:ascii="Arial" w:hAnsi="Arial" w:hint="default"/>
      </w:rPr>
    </w:lvl>
    <w:lvl w:ilvl="7" w:tplc="5B46F98E" w:tentative="1">
      <w:start w:val="1"/>
      <w:numFmt w:val="bullet"/>
      <w:lvlText w:val="•"/>
      <w:lvlJc w:val="left"/>
      <w:pPr>
        <w:tabs>
          <w:tab w:val="num" w:pos="5760"/>
        </w:tabs>
        <w:ind w:left="5760" w:hanging="360"/>
      </w:pPr>
      <w:rPr>
        <w:rFonts w:ascii="Arial" w:hAnsi="Arial" w:hint="default"/>
      </w:rPr>
    </w:lvl>
    <w:lvl w:ilvl="8" w:tplc="4B6002C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8"/>
  </w:num>
  <w:num w:numId="4">
    <w:abstractNumId w:val="10"/>
  </w:num>
  <w:num w:numId="5">
    <w:abstractNumId w:val="0"/>
  </w:num>
  <w:num w:numId="6">
    <w:abstractNumId w:val="1"/>
  </w:num>
  <w:num w:numId="7">
    <w:abstractNumId w:val="7"/>
  </w:num>
  <w:num w:numId="8">
    <w:abstractNumId w:val="9"/>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82"/>
    <w:rsid w:val="00004793"/>
    <w:rsid w:val="0001023F"/>
    <w:rsid w:val="00012C53"/>
    <w:rsid w:val="00013F26"/>
    <w:rsid w:val="00015C06"/>
    <w:rsid w:val="00032886"/>
    <w:rsid w:val="000407C1"/>
    <w:rsid w:val="00040D46"/>
    <w:rsid w:val="0004355D"/>
    <w:rsid w:val="000471AA"/>
    <w:rsid w:val="000508CA"/>
    <w:rsid w:val="0005155D"/>
    <w:rsid w:val="0007129A"/>
    <w:rsid w:val="00071FDD"/>
    <w:rsid w:val="000731E2"/>
    <w:rsid w:val="00075A48"/>
    <w:rsid w:val="00081F62"/>
    <w:rsid w:val="000907B0"/>
    <w:rsid w:val="0009126D"/>
    <w:rsid w:val="000A431E"/>
    <w:rsid w:val="000B0951"/>
    <w:rsid w:val="000B6BCD"/>
    <w:rsid w:val="000B772F"/>
    <w:rsid w:val="000C2C84"/>
    <w:rsid w:val="000C2DF2"/>
    <w:rsid w:val="000C6190"/>
    <w:rsid w:val="000C6D4D"/>
    <w:rsid w:val="000D0ECE"/>
    <w:rsid w:val="000E3218"/>
    <w:rsid w:val="000F4FEF"/>
    <w:rsid w:val="001142B6"/>
    <w:rsid w:val="00115E05"/>
    <w:rsid w:val="0011630D"/>
    <w:rsid w:val="00116E9A"/>
    <w:rsid w:val="00122801"/>
    <w:rsid w:val="00122EE4"/>
    <w:rsid w:val="00131A9C"/>
    <w:rsid w:val="00133742"/>
    <w:rsid w:val="001400D8"/>
    <w:rsid w:val="00145BD5"/>
    <w:rsid w:val="001460E8"/>
    <w:rsid w:val="0015273E"/>
    <w:rsid w:val="00164D66"/>
    <w:rsid w:val="0017153B"/>
    <w:rsid w:val="00174EB2"/>
    <w:rsid w:val="0017532C"/>
    <w:rsid w:val="00184CDC"/>
    <w:rsid w:val="00187333"/>
    <w:rsid w:val="00187682"/>
    <w:rsid w:val="001902A6"/>
    <w:rsid w:val="001909D0"/>
    <w:rsid w:val="001C4F01"/>
    <w:rsid w:val="001C71C7"/>
    <w:rsid w:val="001C7C39"/>
    <w:rsid w:val="001E7E96"/>
    <w:rsid w:val="0020122C"/>
    <w:rsid w:val="00201A37"/>
    <w:rsid w:val="002046F4"/>
    <w:rsid w:val="0021187F"/>
    <w:rsid w:val="0021325D"/>
    <w:rsid w:val="00216639"/>
    <w:rsid w:val="00223CE9"/>
    <w:rsid w:val="00226FF1"/>
    <w:rsid w:val="002313FE"/>
    <w:rsid w:val="0023213B"/>
    <w:rsid w:val="00240465"/>
    <w:rsid w:val="00244E5E"/>
    <w:rsid w:val="002469FB"/>
    <w:rsid w:val="00251408"/>
    <w:rsid w:val="00262C89"/>
    <w:rsid w:val="00263A60"/>
    <w:rsid w:val="00264679"/>
    <w:rsid w:val="0026509A"/>
    <w:rsid w:val="002672D4"/>
    <w:rsid w:val="002707E2"/>
    <w:rsid w:val="00271416"/>
    <w:rsid w:val="002737EE"/>
    <w:rsid w:val="00275F84"/>
    <w:rsid w:val="00276CE3"/>
    <w:rsid w:val="00287C2A"/>
    <w:rsid w:val="002917D4"/>
    <w:rsid w:val="002958F4"/>
    <w:rsid w:val="00297C24"/>
    <w:rsid w:val="002B741C"/>
    <w:rsid w:val="002C1A49"/>
    <w:rsid w:val="002C30BB"/>
    <w:rsid w:val="002C5D5C"/>
    <w:rsid w:val="002C79E9"/>
    <w:rsid w:val="002C7A0F"/>
    <w:rsid w:val="002D189B"/>
    <w:rsid w:val="002D3DCF"/>
    <w:rsid w:val="002D6D77"/>
    <w:rsid w:val="002F0A20"/>
    <w:rsid w:val="002F7AC6"/>
    <w:rsid w:val="00305ECB"/>
    <w:rsid w:val="00310829"/>
    <w:rsid w:val="003158EA"/>
    <w:rsid w:val="0033614A"/>
    <w:rsid w:val="00337662"/>
    <w:rsid w:val="0034139B"/>
    <w:rsid w:val="00342510"/>
    <w:rsid w:val="003437B7"/>
    <w:rsid w:val="003536EF"/>
    <w:rsid w:val="00355382"/>
    <w:rsid w:val="00356112"/>
    <w:rsid w:val="00356CD7"/>
    <w:rsid w:val="00367FF8"/>
    <w:rsid w:val="00370E89"/>
    <w:rsid w:val="00375060"/>
    <w:rsid w:val="003804D2"/>
    <w:rsid w:val="003819EE"/>
    <w:rsid w:val="00382B09"/>
    <w:rsid w:val="00382CFD"/>
    <w:rsid w:val="00385449"/>
    <w:rsid w:val="003B6909"/>
    <w:rsid w:val="003B75AE"/>
    <w:rsid w:val="003C504F"/>
    <w:rsid w:val="003D77A3"/>
    <w:rsid w:val="003E0316"/>
    <w:rsid w:val="003E2812"/>
    <w:rsid w:val="003E3072"/>
    <w:rsid w:val="003E7229"/>
    <w:rsid w:val="00407951"/>
    <w:rsid w:val="00412E8A"/>
    <w:rsid w:val="00426BD2"/>
    <w:rsid w:val="00430C73"/>
    <w:rsid w:val="004316BC"/>
    <w:rsid w:val="00431A77"/>
    <w:rsid w:val="00432F65"/>
    <w:rsid w:val="004407CE"/>
    <w:rsid w:val="0044794E"/>
    <w:rsid w:val="00451571"/>
    <w:rsid w:val="00457DC7"/>
    <w:rsid w:val="00461AD2"/>
    <w:rsid w:val="004631C4"/>
    <w:rsid w:val="0046691C"/>
    <w:rsid w:val="00467A7D"/>
    <w:rsid w:val="00481E32"/>
    <w:rsid w:val="004873D7"/>
    <w:rsid w:val="004A07D1"/>
    <w:rsid w:val="004A2450"/>
    <w:rsid w:val="004A47B7"/>
    <w:rsid w:val="004B5A40"/>
    <w:rsid w:val="004B5E9F"/>
    <w:rsid w:val="004B6D41"/>
    <w:rsid w:val="004C5002"/>
    <w:rsid w:val="004C59EC"/>
    <w:rsid w:val="004C5A9B"/>
    <w:rsid w:val="004D1E6B"/>
    <w:rsid w:val="004E0D99"/>
    <w:rsid w:val="004E5966"/>
    <w:rsid w:val="004F227A"/>
    <w:rsid w:val="004F463A"/>
    <w:rsid w:val="004F4E40"/>
    <w:rsid w:val="005071F3"/>
    <w:rsid w:val="0051391C"/>
    <w:rsid w:val="0051477C"/>
    <w:rsid w:val="00515B8F"/>
    <w:rsid w:val="0051679E"/>
    <w:rsid w:val="005226D1"/>
    <w:rsid w:val="005409B0"/>
    <w:rsid w:val="00542B16"/>
    <w:rsid w:val="00545709"/>
    <w:rsid w:val="00554629"/>
    <w:rsid w:val="00555950"/>
    <w:rsid w:val="0057002F"/>
    <w:rsid w:val="00571AED"/>
    <w:rsid w:val="00580071"/>
    <w:rsid w:val="00584B57"/>
    <w:rsid w:val="00590CFD"/>
    <w:rsid w:val="00595461"/>
    <w:rsid w:val="005A4380"/>
    <w:rsid w:val="005B505B"/>
    <w:rsid w:val="005B6011"/>
    <w:rsid w:val="005C0E24"/>
    <w:rsid w:val="005C452B"/>
    <w:rsid w:val="005E45ED"/>
    <w:rsid w:val="005E5444"/>
    <w:rsid w:val="005E5515"/>
    <w:rsid w:val="005E6177"/>
    <w:rsid w:val="005E63E4"/>
    <w:rsid w:val="005F304A"/>
    <w:rsid w:val="005F685C"/>
    <w:rsid w:val="006050C4"/>
    <w:rsid w:val="00605710"/>
    <w:rsid w:val="00606193"/>
    <w:rsid w:val="0060685B"/>
    <w:rsid w:val="00606ACA"/>
    <w:rsid w:val="0062000F"/>
    <w:rsid w:val="00625982"/>
    <w:rsid w:val="006259D5"/>
    <w:rsid w:val="00627AD9"/>
    <w:rsid w:val="00627D7F"/>
    <w:rsid w:val="006310AD"/>
    <w:rsid w:val="0063728D"/>
    <w:rsid w:val="00641383"/>
    <w:rsid w:val="006413B0"/>
    <w:rsid w:val="006541C4"/>
    <w:rsid w:val="00655FEF"/>
    <w:rsid w:val="00657F53"/>
    <w:rsid w:val="00667B60"/>
    <w:rsid w:val="00670F76"/>
    <w:rsid w:val="00671873"/>
    <w:rsid w:val="006869F5"/>
    <w:rsid w:val="00690B94"/>
    <w:rsid w:val="00692932"/>
    <w:rsid w:val="00697262"/>
    <w:rsid w:val="006A0212"/>
    <w:rsid w:val="006A1381"/>
    <w:rsid w:val="006B706A"/>
    <w:rsid w:val="006B7ED1"/>
    <w:rsid w:val="006C1914"/>
    <w:rsid w:val="006C3B8C"/>
    <w:rsid w:val="006C42EB"/>
    <w:rsid w:val="006C5285"/>
    <w:rsid w:val="006E11C5"/>
    <w:rsid w:val="006E1BFB"/>
    <w:rsid w:val="006F0D28"/>
    <w:rsid w:val="006F2463"/>
    <w:rsid w:val="007054CC"/>
    <w:rsid w:val="00722774"/>
    <w:rsid w:val="00736E86"/>
    <w:rsid w:val="0073748C"/>
    <w:rsid w:val="0074097D"/>
    <w:rsid w:val="00740B0A"/>
    <w:rsid w:val="00750CD7"/>
    <w:rsid w:val="00751AF7"/>
    <w:rsid w:val="00753AEF"/>
    <w:rsid w:val="00754E2B"/>
    <w:rsid w:val="00764441"/>
    <w:rsid w:val="007751D5"/>
    <w:rsid w:val="0077730C"/>
    <w:rsid w:val="00780573"/>
    <w:rsid w:val="00783E5A"/>
    <w:rsid w:val="007870BC"/>
    <w:rsid w:val="0079729D"/>
    <w:rsid w:val="007A4B5F"/>
    <w:rsid w:val="007A78AC"/>
    <w:rsid w:val="007B1754"/>
    <w:rsid w:val="007B7CDB"/>
    <w:rsid w:val="007C0252"/>
    <w:rsid w:val="007C2E28"/>
    <w:rsid w:val="007C7A55"/>
    <w:rsid w:val="007C7F9D"/>
    <w:rsid w:val="007D2F61"/>
    <w:rsid w:val="007D6050"/>
    <w:rsid w:val="007E1047"/>
    <w:rsid w:val="007F25C6"/>
    <w:rsid w:val="007F44E7"/>
    <w:rsid w:val="0080477B"/>
    <w:rsid w:val="00812923"/>
    <w:rsid w:val="008345F3"/>
    <w:rsid w:val="00837C8E"/>
    <w:rsid w:val="008409AC"/>
    <w:rsid w:val="00843177"/>
    <w:rsid w:val="00845DA1"/>
    <w:rsid w:val="008613BB"/>
    <w:rsid w:val="00867B7F"/>
    <w:rsid w:val="00872A79"/>
    <w:rsid w:val="00877036"/>
    <w:rsid w:val="00890CDD"/>
    <w:rsid w:val="008951C9"/>
    <w:rsid w:val="008A0160"/>
    <w:rsid w:val="008A38CC"/>
    <w:rsid w:val="008A7D08"/>
    <w:rsid w:val="008B161D"/>
    <w:rsid w:val="008B6EFD"/>
    <w:rsid w:val="008C5B3E"/>
    <w:rsid w:val="008D55B0"/>
    <w:rsid w:val="008E4A6D"/>
    <w:rsid w:val="008F1A2F"/>
    <w:rsid w:val="008F77D3"/>
    <w:rsid w:val="00900156"/>
    <w:rsid w:val="00900B64"/>
    <w:rsid w:val="00902ED6"/>
    <w:rsid w:val="0092077A"/>
    <w:rsid w:val="00930BAD"/>
    <w:rsid w:val="00933EFF"/>
    <w:rsid w:val="00934850"/>
    <w:rsid w:val="009357DB"/>
    <w:rsid w:val="009438B7"/>
    <w:rsid w:val="0094669F"/>
    <w:rsid w:val="00947F7F"/>
    <w:rsid w:val="00952D52"/>
    <w:rsid w:val="00953DC6"/>
    <w:rsid w:val="00981648"/>
    <w:rsid w:val="0098425B"/>
    <w:rsid w:val="00985BF8"/>
    <w:rsid w:val="009918DB"/>
    <w:rsid w:val="00996FF8"/>
    <w:rsid w:val="009A2C4F"/>
    <w:rsid w:val="009C0329"/>
    <w:rsid w:val="009C5482"/>
    <w:rsid w:val="009C698C"/>
    <w:rsid w:val="009D3F20"/>
    <w:rsid w:val="009E4379"/>
    <w:rsid w:val="009E47E8"/>
    <w:rsid w:val="009F108B"/>
    <w:rsid w:val="009F3C9E"/>
    <w:rsid w:val="009F3D17"/>
    <w:rsid w:val="009F7AE1"/>
    <w:rsid w:val="00A00B0E"/>
    <w:rsid w:val="00A03D7E"/>
    <w:rsid w:val="00A050D3"/>
    <w:rsid w:val="00A061FC"/>
    <w:rsid w:val="00A122DA"/>
    <w:rsid w:val="00A20D4E"/>
    <w:rsid w:val="00A23F5F"/>
    <w:rsid w:val="00A3264E"/>
    <w:rsid w:val="00A34EBC"/>
    <w:rsid w:val="00A35E4D"/>
    <w:rsid w:val="00A37762"/>
    <w:rsid w:val="00A40003"/>
    <w:rsid w:val="00A420B0"/>
    <w:rsid w:val="00A43D7E"/>
    <w:rsid w:val="00A64C91"/>
    <w:rsid w:val="00A7119B"/>
    <w:rsid w:val="00A711A3"/>
    <w:rsid w:val="00A7503B"/>
    <w:rsid w:val="00A824FC"/>
    <w:rsid w:val="00A8340B"/>
    <w:rsid w:val="00A862B7"/>
    <w:rsid w:val="00A86430"/>
    <w:rsid w:val="00A910FD"/>
    <w:rsid w:val="00A942EC"/>
    <w:rsid w:val="00A970A6"/>
    <w:rsid w:val="00AA3C7B"/>
    <w:rsid w:val="00AA615D"/>
    <w:rsid w:val="00AB3150"/>
    <w:rsid w:val="00AC2675"/>
    <w:rsid w:val="00AC4D18"/>
    <w:rsid w:val="00AC59F5"/>
    <w:rsid w:val="00AC69DB"/>
    <w:rsid w:val="00AD0C64"/>
    <w:rsid w:val="00AD22E8"/>
    <w:rsid w:val="00AD4ACD"/>
    <w:rsid w:val="00AE2B77"/>
    <w:rsid w:val="00B0274A"/>
    <w:rsid w:val="00B11578"/>
    <w:rsid w:val="00B23E3A"/>
    <w:rsid w:val="00B23EB0"/>
    <w:rsid w:val="00B338DE"/>
    <w:rsid w:val="00B33BD8"/>
    <w:rsid w:val="00B33E0E"/>
    <w:rsid w:val="00B3454F"/>
    <w:rsid w:val="00B35540"/>
    <w:rsid w:val="00B35615"/>
    <w:rsid w:val="00B37142"/>
    <w:rsid w:val="00B574BD"/>
    <w:rsid w:val="00B67382"/>
    <w:rsid w:val="00B70766"/>
    <w:rsid w:val="00B717EA"/>
    <w:rsid w:val="00B72C05"/>
    <w:rsid w:val="00B7466C"/>
    <w:rsid w:val="00B774AF"/>
    <w:rsid w:val="00B81E37"/>
    <w:rsid w:val="00B907C1"/>
    <w:rsid w:val="00B90840"/>
    <w:rsid w:val="00B917C7"/>
    <w:rsid w:val="00BA1884"/>
    <w:rsid w:val="00BA2FD5"/>
    <w:rsid w:val="00BC0E12"/>
    <w:rsid w:val="00BC5EE7"/>
    <w:rsid w:val="00BC6F16"/>
    <w:rsid w:val="00BD421C"/>
    <w:rsid w:val="00BD43DD"/>
    <w:rsid w:val="00BF6121"/>
    <w:rsid w:val="00BF63F8"/>
    <w:rsid w:val="00C03430"/>
    <w:rsid w:val="00C1374D"/>
    <w:rsid w:val="00C14634"/>
    <w:rsid w:val="00C1725F"/>
    <w:rsid w:val="00C20A2F"/>
    <w:rsid w:val="00C27DB7"/>
    <w:rsid w:val="00C333DF"/>
    <w:rsid w:val="00C35120"/>
    <w:rsid w:val="00C3609C"/>
    <w:rsid w:val="00C37C91"/>
    <w:rsid w:val="00C41541"/>
    <w:rsid w:val="00C420B8"/>
    <w:rsid w:val="00C451BC"/>
    <w:rsid w:val="00C50771"/>
    <w:rsid w:val="00C53022"/>
    <w:rsid w:val="00C538CF"/>
    <w:rsid w:val="00C54AF7"/>
    <w:rsid w:val="00C61273"/>
    <w:rsid w:val="00C66475"/>
    <w:rsid w:val="00C73E0E"/>
    <w:rsid w:val="00C77C60"/>
    <w:rsid w:val="00C81778"/>
    <w:rsid w:val="00C8342D"/>
    <w:rsid w:val="00C86A79"/>
    <w:rsid w:val="00C87935"/>
    <w:rsid w:val="00C92592"/>
    <w:rsid w:val="00C95EF8"/>
    <w:rsid w:val="00CA0EEF"/>
    <w:rsid w:val="00CA502E"/>
    <w:rsid w:val="00CA7692"/>
    <w:rsid w:val="00CA7E3A"/>
    <w:rsid w:val="00CB0A1D"/>
    <w:rsid w:val="00CB66FC"/>
    <w:rsid w:val="00CC042D"/>
    <w:rsid w:val="00CC7726"/>
    <w:rsid w:val="00CD7E85"/>
    <w:rsid w:val="00CE2AEF"/>
    <w:rsid w:val="00CE2BD3"/>
    <w:rsid w:val="00CE329D"/>
    <w:rsid w:val="00CE442B"/>
    <w:rsid w:val="00CF0D24"/>
    <w:rsid w:val="00CF3B84"/>
    <w:rsid w:val="00CF3E79"/>
    <w:rsid w:val="00CF5D98"/>
    <w:rsid w:val="00D061D9"/>
    <w:rsid w:val="00D06425"/>
    <w:rsid w:val="00D15394"/>
    <w:rsid w:val="00D20579"/>
    <w:rsid w:val="00D3563B"/>
    <w:rsid w:val="00D4492F"/>
    <w:rsid w:val="00D4641E"/>
    <w:rsid w:val="00D5075C"/>
    <w:rsid w:val="00D5132D"/>
    <w:rsid w:val="00D52017"/>
    <w:rsid w:val="00D5341E"/>
    <w:rsid w:val="00D55D14"/>
    <w:rsid w:val="00D65137"/>
    <w:rsid w:val="00D652E7"/>
    <w:rsid w:val="00D724C9"/>
    <w:rsid w:val="00D72B50"/>
    <w:rsid w:val="00D86847"/>
    <w:rsid w:val="00D86C58"/>
    <w:rsid w:val="00D86E57"/>
    <w:rsid w:val="00D9113D"/>
    <w:rsid w:val="00D92DD1"/>
    <w:rsid w:val="00DA2ADD"/>
    <w:rsid w:val="00DA2B56"/>
    <w:rsid w:val="00DC221C"/>
    <w:rsid w:val="00DC2224"/>
    <w:rsid w:val="00DC449B"/>
    <w:rsid w:val="00DC7EE7"/>
    <w:rsid w:val="00DE0358"/>
    <w:rsid w:val="00DE0776"/>
    <w:rsid w:val="00DE21E2"/>
    <w:rsid w:val="00DE3EA9"/>
    <w:rsid w:val="00E00805"/>
    <w:rsid w:val="00E00879"/>
    <w:rsid w:val="00E03584"/>
    <w:rsid w:val="00E13206"/>
    <w:rsid w:val="00E1773C"/>
    <w:rsid w:val="00E20A4B"/>
    <w:rsid w:val="00E20D68"/>
    <w:rsid w:val="00E2428F"/>
    <w:rsid w:val="00E249CC"/>
    <w:rsid w:val="00E24A18"/>
    <w:rsid w:val="00E33019"/>
    <w:rsid w:val="00E333C2"/>
    <w:rsid w:val="00E34ECB"/>
    <w:rsid w:val="00E42231"/>
    <w:rsid w:val="00E43981"/>
    <w:rsid w:val="00E51C33"/>
    <w:rsid w:val="00E67F88"/>
    <w:rsid w:val="00E7469A"/>
    <w:rsid w:val="00EB17C7"/>
    <w:rsid w:val="00EB33DF"/>
    <w:rsid w:val="00EC5CA6"/>
    <w:rsid w:val="00ED08CA"/>
    <w:rsid w:val="00EE32AE"/>
    <w:rsid w:val="00EE54C1"/>
    <w:rsid w:val="00EF7B83"/>
    <w:rsid w:val="00F02484"/>
    <w:rsid w:val="00F03A0E"/>
    <w:rsid w:val="00F06E5E"/>
    <w:rsid w:val="00F158CE"/>
    <w:rsid w:val="00F265FB"/>
    <w:rsid w:val="00F273FC"/>
    <w:rsid w:val="00F321AA"/>
    <w:rsid w:val="00F50AC9"/>
    <w:rsid w:val="00F564EF"/>
    <w:rsid w:val="00F66819"/>
    <w:rsid w:val="00F912E4"/>
    <w:rsid w:val="00F96064"/>
    <w:rsid w:val="00FA3E8D"/>
    <w:rsid w:val="00FB169B"/>
    <w:rsid w:val="00FB2010"/>
    <w:rsid w:val="00FC6842"/>
    <w:rsid w:val="00FE1B59"/>
    <w:rsid w:val="00FF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D35A"/>
  <w15:docId w15:val="{D70A11A1-0857-4164-8475-18016F4E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EE7"/>
  </w:style>
  <w:style w:type="paragraph" w:styleId="Heading1">
    <w:name w:val="heading 1"/>
    <w:basedOn w:val="Normal"/>
    <w:next w:val="Normal"/>
    <w:link w:val="Heading1Char"/>
    <w:uiPriority w:val="9"/>
    <w:qFormat/>
    <w:rsid w:val="00432F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2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0685B"/>
    <w:pPr>
      <w:ind w:left="720"/>
      <w:contextualSpacing/>
    </w:pPr>
  </w:style>
  <w:style w:type="character" w:styleId="CommentReference">
    <w:name w:val="annotation reference"/>
    <w:basedOn w:val="DefaultParagraphFont"/>
    <w:uiPriority w:val="99"/>
    <w:semiHidden/>
    <w:unhideWhenUsed/>
    <w:rsid w:val="006B7ED1"/>
    <w:rPr>
      <w:sz w:val="16"/>
      <w:szCs w:val="16"/>
    </w:rPr>
  </w:style>
  <w:style w:type="paragraph" w:styleId="CommentText">
    <w:name w:val="annotation text"/>
    <w:basedOn w:val="Normal"/>
    <w:link w:val="CommentTextChar"/>
    <w:uiPriority w:val="99"/>
    <w:semiHidden/>
    <w:unhideWhenUsed/>
    <w:rsid w:val="006B7ED1"/>
    <w:pPr>
      <w:spacing w:line="240" w:lineRule="auto"/>
    </w:pPr>
    <w:rPr>
      <w:sz w:val="20"/>
      <w:szCs w:val="20"/>
    </w:rPr>
  </w:style>
  <w:style w:type="character" w:customStyle="1" w:styleId="CommentTextChar">
    <w:name w:val="Comment Text Char"/>
    <w:basedOn w:val="DefaultParagraphFont"/>
    <w:link w:val="CommentText"/>
    <w:uiPriority w:val="99"/>
    <w:semiHidden/>
    <w:rsid w:val="006B7ED1"/>
    <w:rPr>
      <w:sz w:val="20"/>
      <w:szCs w:val="20"/>
    </w:rPr>
  </w:style>
  <w:style w:type="paragraph" w:styleId="CommentSubject">
    <w:name w:val="annotation subject"/>
    <w:basedOn w:val="CommentText"/>
    <w:next w:val="CommentText"/>
    <w:link w:val="CommentSubjectChar"/>
    <w:uiPriority w:val="99"/>
    <w:semiHidden/>
    <w:unhideWhenUsed/>
    <w:rsid w:val="006B7ED1"/>
    <w:rPr>
      <w:b/>
      <w:bCs/>
    </w:rPr>
  </w:style>
  <w:style w:type="character" w:customStyle="1" w:styleId="CommentSubjectChar">
    <w:name w:val="Comment Subject Char"/>
    <w:basedOn w:val="CommentTextChar"/>
    <w:link w:val="CommentSubject"/>
    <w:uiPriority w:val="99"/>
    <w:semiHidden/>
    <w:rsid w:val="006B7ED1"/>
    <w:rPr>
      <w:b/>
      <w:bCs/>
      <w:sz w:val="20"/>
      <w:szCs w:val="20"/>
    </w:rPr>
  </w:style>
  <w:style w:type="character" w:styleId="FollowedHyperlink">
    <w:name w:val="FollowedHyperlink"/>
    <w:basedOn w:val="DefaultParagraphFont"/>
    <w:uiPriority w:val="99"/>
    <w:semiHidden/>
    <w:unhideWhenUsed/>
    <w:rsid w:val="00201A37"/>
    <w:rPr>
      <w:color w:val="800080" w:themeColor="followedHyperlink"/>
      <w:u w:val="single"/>
    </w:rPr>
  </w:style>
  <w:style w:type="paragraph" w:styleId="NormalWeb">
    <w:name w:val="Normal (Web)"/>
    <w:basedOn w:val="Normal"/>
    <w:uiPriority w:val="99"/>
    <w:unhideWhenUsed/>
    <w:rsid w:val="00DE0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2F6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32F65"/>
    <w:rPr>
      <w:rFonts w:asciiTheme="majorHAnsi" w:eastAsiaTheme="majorEastAsia" w:hAnsiTheme="majorHAnsi" w:cstheme="majorBidi"/>
      <w:color w:val="365F91" w:themeColor="accent1" w:themeShade="BF"/>
      <w:sz w:val="26"/>
      <w:szCs w:val="26"/>
    </w:rPr>
  </w:style>
  <w:style w:type="paragraph" w:customStyle="1" w:styleId="Default">
    <w:name w:val="Default"/>
    <w:rsid w:val="003413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239651">
      <w:bodyDiv w:val="1"/>
      <w:marLeft w:val="0"/>
      <w:marRight w:val="0"/>
      <w:marTop w:val="0"/>
      <w:marBottom w:val="0"/>
      <w:divBdr>
        <w:top w:val="none" w:sz="0" w:space="0" w:color="auto"/>
        <w:left w:val="none" w:sz="0" w:space="0" w:color="auto"/>
        <w:bottom w:val="none" w:sz="0" w:space="0" w:color="auto"/>
        <w:right w:val="none" w:sz="0" w:space="0" w:color="auto"/>
      </w:divBdr>
      <w:divsChild>
        <w:div w:id="16473809">
          <w:marLeft w:val="734"/>
          <w:marRight w:val="0"/>
          <w:marTop w:val="0"/>
          <w:marBottom w:val="0"/>
          <w:divBdr>
            <w:top w:val="none" w:sz="0" w:space="0" w:color="auto"/>
            <w:left w:val="none" w:sz="0" w:space="0" w:color="auto"/>
            <w:bottom w:val="none" w:sz="0" w:space="0" w:color="auto"/>
            <w:right w:val="none" w:sz="0" w:space="0" w:color="auto"/>
          </w:divBdr>
        </w:div>
        <w:div w:id="1333994028">
          <w:marLeft w:val="734"/>
          <w:marRight w:val="0"/>
          <w:marTop w:val="0"/>
          <w:marBottom w:val="0"/>
          <w:divBdr>
            <w:top w:val="none" w:sz="0" w:space="0" w:color="auto"/>
            <w:left w:val="none" w:sz="0" w:space="0" w:color="auto"/>
            <w:bottom w:val="none" w:sz="0" w:space="0" w:color="auto"/>
            <w:right w:val="none" w:sz="0" w:space="0" w:color="auto"/>
          </w:divBdr>
        </w:div>
        <w:div w:id="1606843959">
          <w:marLeft w:val="734"/>
          <w:marRight w:val="0"/>
          <w:marTop w:val="0"/>
          <w:marBottom w:val="0"/>
          <w:divBdr>
            <w:top w:val="none" w:sz="0" w:space="0" w:color="auto"/>
            <w:left w:val="none" w:sz="0" w:space="0" w:color="auto"/>
            <w:bottom w:val="none" w:sz="0" w:space="0" w:color="auto"/>
            <w:right w:val="none" w:sz="0" w:space="0" w:color="auto"/>
          </w:divBdr>
        </w:div>
        <w:div w:id="1646616436">
          <w:marLeft w:val="734"/>
          <w:marRight w:val="0"/>
          <w:marTop w:val="0"/>
          <w:marBottom w:val="0"/>
          <w:divBdr>
            <w:top w:val="none" w:sz="0" w:space="0" w:color="auto"/>
            <w:left w:val="none" w:sz="0" w:space="0" w:color="auto"/>
            <w:bottom w:val="none" w:sz="0" w:space="0" w:color="auto"/>
            <w:right w:val="none" w:sz="0" w:space="0" w:color="auto"/>
          </w:divBdr>
        </w:div>
        <w:div w:id="2046444403">
          <w:marLeft w:val="734"/>
          <w:marRight w:val="0"/>
          <w:marTop w:val="0"/>
          <w:marBottom w:val="0"/>
          <w:divBdr>
            <w:top w:val="none" w:sz="0" w:space="0" w:color="auto"/>
            <w:left w:val="none" w:sz="0" w:space="0" w:color="auto"/>
            <w:bottom w:val="none" w:sz="0" w:space="0" w:color="auto"/>
            <w:right w:val="none" w:sz="0" w:space="0" w:color="auto"/>
          </w:divBdr>
        </w:div>
      </w:divsChild>
    </w:div>
    <w:div w:id="189288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quality/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programs-surveys/decennial-census/2020-census/planning-management/memo-series/2020-memo-2015_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programs-surveys/decennial-census/2020-census/planning-management/planning-docs/operational-plan-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bd4f0ac7dcbbc9e246bc5ceb495ae03">
  <xsd:schema xmlns:xsd="http://www.w3.org/2001/XMLSchema" xmlns:xs="http://www.w3.org/2001/XMLSchema" xmlns:p="http://schemas.microsoft.com/office/2006/metadata/properties" xmlns:ns2="dfc2ec3a-c873-4fd0-833e-82ea7dba9d6a" targetNamespace="http://schemas.microsoft.com/office/2006/metadata/properties" ma:root="true" ma:fieldsID="e6bc956216d2265b8fd437d288b319a2"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Self Response"/>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A</Document_x0020_Type>
    <Document_x0020_Status xmlns="dfc2ec3a-c873-4fd0-833e-82ea7dba9d6a">BOC Executive Review</Document_x0020_Status>
    <OMB_x0020_Package xmlns="dfc2ec3a-c873-4fd0-833e-82ea7dba9d6a">2018 E2E CT- Address Canvassing</OMB_x0020_Package>
    <Loaded_x0020_to_x0020_ROCIS xmlns="dfc2ec3a-c873-4fd0-833e-82ea7dba9d6a">Yes- Draft</Loaded_x0020_to_x0020_ROCI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DADB-F046-483B-B255-1167FB85D377}">
  <ds:schemaRefs>
    <ds:schemaRef ds:uri="http://schemas.microsoft.com/sharepoint/v3/contenttype/forms"/>
  </ds:schemaRefs>
</ds:datastoreItem>
</file>

<file path=customXml/itemProps2.xml><?xml version="1.0" encoding="utf-8"?>
<ds:datastoreItem xmlns:ds="http://schemas.openxmlformats.org/officeDocument/2006/customXml" ds:itemID="{BB8CEDC0-C4CC-4BAB-8A69-E66DE08BC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5F464-B217-4A46-B0B7-CDAF34976632}">
  <ds:schemaRefs>
    <ds:schemaRef ds:uri="dfc2ec3a-c873-4fd0-833e-82ea7dba9d6a"/>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0156C50-6A18-45AF-9597-46D58402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E3021464</Template>
  <TotalTime>0</TotalTime>
  <Pages>12</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OMB Package 2018 Ad Can Part A - v2</vt:lpstr>
    </vt:vector>
  </TitlesOfParts>
  <Company>U.S. Department of Commerce</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2018 Ad Can Part A - v2</dc:title>
  <dc:creator>Vicky Dempsey Trump</dc:creator>
  <cp:lastModifiedBy>Robin A Pennington (CENSUS/DCMD FED)</cp:lastModifiedBy>
  <cp:revision>2</cp:revision>
  <cp:lastPrinted>2016-12-27T14:19:00Z</cp:lastPrinted>
  <dcterms:created xsi:type="dcterms:W3CDTF">2017-03-23T17:13:00Z</dcterms:created>
  <dcterms:modified xsi:type="dcterms:W3CDTF">2017-03-23T17:13:00Z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