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79" w:rsidRDefault="006B1479" w:rsidP="006B1479">
      <w:pPr>
        <w:spacing w:before="10"/>
        <w:ind w:left="19"/>
        <w:jc w:val="center"/>
        <w:rPr>
          <w:rFonts w:ascii="Arial"/>
          <w:b/>
          <w:sz w:val="27"/>
        </w:rPr>
      </w:pPr>
      <w:r>
        <w:rPr>
          <w:rFonts w:ascii="Arial"/>
          <w:b/>
          <w:noProof/>
          <w:sz w:val="27"/>
        </w:rPr>
        <w:drawing>
          <wp:inline distT="0" distB="0" distL="0" distR="0">
            <wp:extent cx="1426464" cy="475488"/>
            <wp:effectExtent l="0" t="0" r="2540" b="1270"/>
            <wp:docPr id="1" name="Picture 1" descr="C:\Users\WilsonCD1\Desktop\JCOC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sonCD1\Desktop\JCOC 20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827" cy="476942"/>
                    </a:xfrm>
                    <a:prstGeom prst="rect">
                      <a:avLst/>
                    </a:prstGeom>
                    <a:noFill/>
                    <a:ln>
                      <a:noFill/>
                    </a:ln>
                  </pic:spPr>
                </pic:pic>
              </a:graphicData>
            </a:graphic>
          </wp:inline>
        </w:drawing>
      </w:r>
    </w:p>
    <w:p w:rsidR="006B1479" w:rsidRPr="00C6645C" w:rsidRDefault="006B1479" w:rsidP="00C6645C">
      <w:pPr>
        <w:ind w:left="19"/>
        <w:jc w:val="center"/>
        <w:rPr>
          <w:rFonts w:ascii="Arial"/>
          <w:b/>
          <w:sz w:val="24"/>
          <w:szCs w:val="24"/>
        </w:rPr>
      </w:pPr>
    </w:p>
    <w:p w:rsidR="006B1479" w:rsidRPr="006B1479" w:rsidRDefault="006B1479" w:rsidP="00C6645C">
      <w:pPr>
        <w:ind w:left="19"/>
        <w:jc w:val="center"/>
        <w:rPr>
          <w:rFonts w:ascii="Times New Roman" w:eastAsia="Arial" w:hAnsi="Times New Roman" w:cs="Times New Roman"/>
          <w:sz w:val="24"/>
          <w:szCs w:val="24"/>
        </w:rPr>
      </w:pPr>
      <w:r w:rsidRPr="006B1479">
        <w:rPr>
          <w:rFonts w:ascii="Times New Roman" w:hAnsi="Times New Roman" w:cs="Times New Roman"/>
          <w:b/>
          <w:sz w:val="24"/>
          <w:szCs w:val="24"/>
        </w:rPr>
        <w:t>Medical</w:t>
      </w:r>
      <w:r w:rsidRPr="006B1479">
        <w:rPr>
          <w:rFonts w:ascii="Times New Roman" w:hAnsi="Times New Roman" w:cs="Times New Roman"/>
          <w:b/>
          <w:spacing w:val="36"/>
          <w:sz w:val="24"/>
          <w:szCs w:val="24"/>
        </w:rPr>
        <w:t xml:space="preserve"> </w:t>
      </w:r>
      <w:r w:rsidRPr="006B1479">
        <w:rPr>
          <w:rFonts w:ascii="Times New Roman" w:hAnsi="Times New Roman" w:cs="Times New Roman"/>
          <w:b/>
          <w:sz w:val="24"/>
          <w:szCs w:val="24"/>
        </w:rPr>
        <w:t>Form</w:t>
      </w:r>
    </w:p>
    <w:p w:rsidR="00C6645C" w:rsidRDefault="00C6645C" w:rsidP="00C6645C">
      <w:pPr>
        <w:pStyle w:val="BodyText"/>
        <w:spacing w:before="0"/>
        <w:ind w:left="0" w:right="582" w:hanging="8"/>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BCA63B3" wp14:editId="6E5F8E82">
                <wp:simplePos x="0" y="0"/>
                <wp:positionH relativeFrom="column">
                  <wp:posOffset>7620</wp:posOffset>
                </wp:positionH>
                <wp:positionV relativeFrom="paragraph">
                  <wp:posOffset>157480</wp:posOffset>
                </wp:positionV>
                <wp:extent cx="5928360" cy="2164080"/>
                <wp:effectExtent l="0" t="0" r="15240" b="26670"/>
                <wp:wrapSquare wrapText="bothSides"/>
                <wp:docPr id="2" name="Text Box 2"/>
                <wp:cNvGraphicFramePr/>
                <a:graphic xmlns:a="http://schemas.openxmlformats.org/drawingml/2006/main">
                  <a:graphicData uri="http://schemas.microsoft.com/office/word/2010/wordprocessingShape">
                    <wps:wsp>
                      <wps:cNvSpPr txBox="1"/>
                      <wps:spPr>
                        <a:xfrm>
                          <a:off x="0" y="0"/>
                          <a:ext cx="5928360" cy="2164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1000" w:rsidRPr="00DC3308" w:rsidRDefault="00541000" w:rsidP="00541000">
                            <w:pPr>
                              <w:pStyle w:val="HTMLPreformatted"/>
                              <w:jc w:val="right"/>
                              <w:rPr>
                                <w:rFonts w:ascii="Times New Roman" w:hAnsi="Times New Roman" w:cs="Times New Roman"/>
                              </w:rPr>
                            </w:pPr>
                            <w:r w:rsidRPr="00DC3308">
                              <w:rPr>
                                <w:rFonts w:ascii="Times New Roman" w:hAnsi="Times New Roman" w:cs="Times New Roman"/>
                              </w:rPr>
                              <w:t>OMB CONTROL NUMBER:  XXXX-XXXX</w:t>
                            </w:r>
                          </w:p>
                          <w:p w:rsidR="00541000" w:rsidRPr="00DC3308" w:rsidRDefault="00541000" w:rsidP="00541000">
                            <w:pPr>
                              <w:pStyle w:val="HTMLPreformatted"/>
                              <w:jc w:val="right"/>
                              <w:rPr>
                                <w:rFonts w:ascii="Times New Roman" w:hAnsi="Times New Roman" w:cs="Times New Roman"/>
                              </w:rPr>
                            </w:pPr>
                            <w:r w:rsidRPr="00DC3308">
                              <w:rPr>
                                <w:rFonts w:ascii="Times New Roman" w:hAnsi="Times New Roman" w:cs="Times New Roman"/>
                              </w:rPr>
                              <w:t>OMB EXPIRATION DATE: XX/XX/XXXX</w:t>
                            </w:r>
                          </w:p>
                          <w:p w:rsidR="00541000" w:rsidRPr="00DC3308" w:rsidRDefault="00541000" w:rsidP="00541000">
                            <w:pPr>
                              <w:pStyle w:val="HTMLPreformatted"/>
                              <w:rPr>
                                <w:rFonts w:ascii="Times New Roman" w:hAnsi="Times New Roman" w:cs="Times New Roman"/>
                              </w:rPr>
                            </w:pPr>
                          </w:p>
                          <w:p w:rsidR="00541000" w:rsidRPr="00DC3308" w:rsidRDefault="00541000" w:rsidP="00541000">
                            <w:pPr>
                              <w:pStyle w:val="HTMLPreformatted"/>
                              <w:rPr>
                                <w:rFonts w:ascii="Times New Roman" w:hAnsi="Times New Roman" w:cs="Times New Roman"/>
                                <w:b/>
                              </w:rPr>
                            </w:pPr>
                            <w:r w:rsidRPr="00DC3308">
                              <w:rPr>
                                <w:rFonts w:ascii="Times New Roman" w:hAnsi="Times New Roman" w:cs="Times New Roman"/>
                                <w:b/>
                              </w:rPr>
                              <w:t>AGENCY DISCLOSURE NOTICE</w:t>
                            </w:r>
                          </w:p>
                          <w:p w:rsidR="00541000" w:rsidRPr="00DC3308" w:rsidRDefault="00541000" w:rsidP="00541000">
                            <w:pPr>
                              <w:pStyle w:val="HTMLPreformatted"/>
                              <w:rPr>
                                <w:rFonts w:ascii="Times New Roman" w:hAnsi="Times New Roman" w:cs="Times New Roman"/>
                              </w:rPr>
                            </w:pPr>
                          </w:p>
                          <w:p w:rsidR="00541000" w:rsidRPr="00DC3308" w:rsidRDefault="00541000" w:rsidP="00541000">
                            <w:pPr>
                              <w:pStyle w:val="HTMLPreformatted"/>
                              <w:rPr>
                                <w:rFonts w:ascii="Times New Roman" w:hAnsi="Times New Roman" w:cs="Times New Roman"/>
                              </w:rPr>
                            </w:pPr>
                            <w:r w:rsidRPr="00DC3308">
                              <w:rPr>
                                <w:rFonts w:ascii="Times New Roman" w:hAnsi="Times New Roman" w:cs="Times New Roman"/>
                              </w:rPr>
                              <w:t>The public reporting burden for this collection of information is estimated to average</w:t>
                            </w:r>
                            <w:r w:rsidR="00F74BD0" w:rsidRPr="00DC3308">
                              <w:rPr>
                                <w:rFonts w:ascii="Times New Roman" w:hAnsi="Times New Roman" w:cs="Times New Roman"/>
                              </w:rPr>
                              <w:t xml:space="preserve"> 5 minutes </w:t>
                            </w:r>
                            <w:r w:rsidRPr="00DC3308">
                              <w:rPr>
                                <w:rFonts w:ascii="Times New Roman" w:hAnsi="Times New Roman" w:cs="Times New Roman"/>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w:t>
                            </w:r>
                            <w:r w:rsidRPr="00DC3308">
                              <w:rPr>
                                <w:rFonts w:ascii="Times New Roman" w:hAnsi="Times New Roman" w:cs="Times New Roman"/>
                                <w:b/>
                              </w:rPr>
                              <w:t>Insert</w:t>
                            </w:r>
                            <w:r w:rsidRPr="00DC3308">
                              <w:rPr>
                                <w:rFonts w:ascii="Times New Roman" w:hAnsi="Times New Roman" w:cs="Times New Roman"/>
                              </w:rPr>
                              <w:t xml:space="preserve"> </w:t>
                            </w:r>
                            <w:r w:rsidRPr="00DC3308">
                              <w:rPr>
                                <w:rFonts w:ascii="Times New Roman" w:hAnsi="Times New Roman" w:cs="Times New Roman"/>
                                <w:b/>
                              </w:rPr>
                              <w:t>OMB Control Number</w:t>
                            </w:r>
                            <w:r w:rsidRPr="00DC3308">
                              <w:rPr>
                                <w:rFonts w:ascii="Times New Roman" w:hAnsi="Times New Roman" w:cs="Times New Roman"/>
                              </w:rPr>
                              <w:t>]. Respondents should be aware that notwithstanding any other provision of law, no person shall be subject to any penalty for failing to comply with a collection of information if it does not display a currently valid OMB control number.</w:t>
                            </w:r>
                          </w:p>
                          <w:p w:rsidR="008A1D2F" w:rsidRDefault="008A1D2F" w:rsidP="008A1D2F">
                            <w:pPr>
                              <w:ind w:right="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12.4pt;width:466.8pt;height:1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" fillcolor="white [3201]" strokeweight=".5pt">
                <v:textbox>
                  <w:txbxContent>
                    <w:p w:rsidR="00541000" w:rsidRPr="00DC3308" w:rsidRDefault="00541000" w:rsidP="00541000">
                      <w:pPr>
                        <w:pStyle w:val="HTMLPreformatted"/>
                        <w:jc w:val="right"/>
                        <w:rPr>
                          <w:rFonts w:ascii="Times New Roman" w:hAnsi="Times New Roman" w:cs="Times New Roman"/>
                        </w:rPr>
                      </w:pPr>
                      <w:r w:rsidRPr="00DC3308">
                        <w:rPr>
                          <w:rFonts w:ascii="Times New Roman" w:hAnsi="Times New Roman" w:cs="Times New Roman"/>
                        </w:rPr>
                        <w:t>OMB CONTROL NUMBER:  XXXX-XXXX</w:t>
                      </w:r>
                    </w:p>
                    <w:p w:rsidR="00541000" w:rsidRPr="00DC3308" w:rsidRDefault="00541000" w:rsidP="00541000">
                      <w:pPr>
                        <w:pStyle w:val="HTMLPreformatted"/>
                        <w:jc w:val="right"/>
                        <w:rPr>
                          <w:rFonts w:ascii="Times New Roman" w:hAnsi="Times New Roman" w:cs="Times New Roman"/>
                        </w:rPr>
                      </w:pPr>
                      <w:r w:rsidRPr="00DC3308">
                        <w:rPr>
                          <w:rFonts w:ascii="Times New Roman" w:hAnsi="Times New Roman" w:cs="Times New Roman"/>
                        </w:rPr>
                        <w:t>OMB EXPIRATION DATE: XX/XX/XXXX</w:t>
                      </w:r>
                    </w:p>
                    <w:p w:rsidR="00541000" w:rsidRPr="00DC3308" w:rsidRDefault="00541000" w:rsidP="00541000">
                      <w:pPr>
                        <w:pStyle w:val="HTMLPreformatted"/>
                        <w:rPr>
                          <w:rFonts w:ascii="Times New Roman" w:hAnsi="Times New Roman" w:cs="Times New Roman"/>
                        </w:rPr>
                      </w:pPr>
                    </w:p>
                    <w:p w:rsidR="00541000" w:rsidRPr="00DC3308" w:rsidRDefault="00541000" w:rsidP="00541000">
                      <w:pPr>
                        <w:pStyle w:val="HTMLPreformatted"/>
                        <w:rPr>
                          <w:rFonts w:ascii="Times New Roman" w:hAnsi="Times New Roman" w:cs="Times New Roman"/>
                          <w:b/>
                        </w:rPr>
                      </w:pPr>
                      <w:r w:rsidRPr="00DC3308">
                        <w:rPr>
                          <w:rFonts w:ascii="Times New Roman" w:hAnsi="Times New Roman" w:cs="Times New Roman"/>
                          <w:b/>
                        </w:rPr>
                        <w:t>AGENCY DISCLOSURE NOTICE</w:t>
                      </w:r>
                    </w:p>
                    <w:p w:rsidR="00541000" w:rsidRPr="00DC3308" w:rsidRDefault="00541000" w:rsidP="00541000">
                      <w:pPr>
                        <w:pStyle w:val="HTMLPreformatted"/>
                        <w:rPr>
                          <w:rFonts w:ascii="Times New Roman" w:hAnsi="Times New Roman" w:cs="Times New Roman"/>
                        </w:rPr>
                      </w:pPr>
                    </w:p>
                    <w:p w:rsidR="00541000" w:rsidRPr="00DC3308" w:rsidRDefault="00541000" w:rsidP="00541000">
                      <w:pPr>
                        <w:pStyle w:val="HTMLPreformatted"/>
                        <w:rPr>
                          <w:rFonts w:ascii="Times New Roman" w:hAnsi="Times New Roman" w:cs="Times New Roman"/>
                        </w:rPr>
                      </w:pPr>
                      <w:r w:rsidRPr="00DC3308">
                        <w:rPr>
                          <w:rFonts w:ascii="Times New Roman" w:hAnsi="Times New Roman" w:cs="Times New Roman"/>
                        </w:rPr>
                        <w:t>The public reporting burden for this collection of information is estimated to average</w:t>
                      </w:r>
                      <w:r w:rsidR="00F74BD0" w:rsidRPr="00DC3308">
                        <w:rPr>
                          <w:rFonts w:ascii="Times New Roman" w:hAnsi="Times New Roman" w:cs="Times New Roman"/>
                        </w:rPr>
                        <w:t xml:space="preserve"> 5 minutes </w:t>
                      </w:r>
                      <w:r w:rsidRPr="00DC3308">
                        <w:rPr>
                          <w:rFonts w:ascii="Times New Roman" w:hAnsi="Times New Roman" w:cs="Times New Roman"/>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w:t>
                      </w:r>
                      <w:r w:rsidRPr="00DC3308">
                        <w:rPr>
                          <w:rFonts w:ascii="Times New Roman" w:hAnsi="Times New Roman" w:cs="Times New Roman"/>
                          <w:b/>
                        </w:rPr>
                        <w:t>Insert</w:t>
                      </w:r>
                      <w:r w:rsidRPr="00DC3308">
                        <w:rPr>
                          <w:rFonts w:ascii="Times New Roman" w:hAnsi="Times New Roman" w:cs="Times New Roman"/>
                        </w:rPr>
                        <w:t xml:space="preserve"> </w:t>
                      </w:r>
                      <w:r w:rsidRPr="00DC3308">
                        <w:rPr>
                          <w:rFonts w:ascii="Times New Roman" w:hAnsi="Times New Roman" w:cs="Times New Roman"/>
                          <w:b/>
                        </w:rPr>
                        <w:t>OMB Control Number</w:t>
                      </w:r>
                      <w:r w:rsidRPr="00DC3308">
                        <w:rPr>
                          <w:rFonts w:ascii="Times New Roman" w:hAnsi="Times New Roman" w:cs="Times New Roman"/>
                        </w:rPr>
                        <w:t>]. Respondents should be aware that notwithstanding any other provision of law, no person shall be subject to any penalty for failing to comply with a collection of information if it does not display a currently valid OMB control number.</w:t>
                      </w:r>
                    </w:p>
                    <w:p w:rsidR="008A1D2F" w:rsidRDefault="008A1D2F" w:rsidP="008A1D2F">
                      <w:pPr>
                        <w:ind w:right="120"/>
                      </w:pPr>
                    </w:p>
                  </w:txbxContent>
                </v:textbox>
                <w10:wrap type="square"/>
              </v:shape>
            </w:pict>
          </mc:Fallback>
        </mc:AlternateContent>
      </w:r>
    </w:p>
    <w:p w:rsidR="00C6645C" w:rsidRPr="00DC3308" w:rsidRDefault="00C6645C" w:rsidP="00C6645C">
      <w:pPr>
        <w:pStyle w:val="BodyText"/>
        <w:spacing w:before="0"/>
        <w:ind w:left="0" w:right="582" w:hanging="8"/>
        <w:rPr>
          <w:rFonts w:ascii="Times New Roman" w:hAnsi="Times New Roman" w:cs="Times New Roman"/>
        </w:rPr>
      </w:pPr>
    </w:p>
    <w:p w:rsidR="006B1479" w:rsidRPr="00DC3308" w:rsidRDefault="006B1479" w:rsidP="00C6645C">
      <w:pPr>
        <w:pStyle w:val="BodyText"/>
        <w:spacing w:before="0"/>
        <w:ind w:left="0" w:right="582" w:hanging="8"/>
        <w:rPr>
          <w:rFonts w:ascii="Times New Roman" w:hAnsi="Times New Roman" w:cs="Times New Roman"/>
        </w:rPr>
      </w:pPr>
      <w:r w:rsidRPr="00DC3308">
        <w:rPr>
          <w:rFonts w:ascii="Times New Roman" w:hAnsi="Times New Roman" w:cs="Times New Roman"/>
        </w:rPr>
        <w:t>The Joint Civilian Orie</w:t>
      </w:r>
      <w:r w:rsidR="00EE2398" w:rsidRPr="00DC3308">
        <w:rPr>
          <w:rFonts w:ascii="Times New Roman" w:hAnsi="Times New Roman" w:cs="Times New Roman"/>
        </w:rPr>
        <w:t>ntation Conference program is a vigorous</w:t>
      </w:r>
      <w:r w:rsidRPr="00DC3308">
        <w:rPr>
          <w:rFonts w:ascii="Times New Roman" w:hAnsi="Times New Roman" w:cs="Times New Roman"/>
        </w:rPr>
        <w:t xml:space="preserve"> program </w:t>
      </w:r>
      <w:r w:rsidR="00EE2398" w:rsidRPr="00DC3308">
        <w:rPr>
          <w:rFonts w:ascii="Times New Roman" w:hAnsi="Times New Roman" w:cs="Times New Roman"/>
        </w:rPr>
        <w:t>that</w:t>
      </w:r>
      <w:r w:rsidRPr="00DC3308">
        <w:rPr>
          <w:rFonts w:ascii="Times New Roman" w:hAnsi="Times New Roman" w:cs="Times New Roman"/>
        </w:rPr>
        <w:t xml:space="preserve"> can be physically challenging for those wishing to participate in th</w:t>
      </w:r>
      <w:r w:rsidR="00EE2398" w:rsidRPr="00DC3308">
        <w:rPr>
          <w:rFonts w:ascii="Times New Roman" w:hAnsi="Times New Roman" w:cs="Times New Roman"/>
        </w:rPr>
        <w:t xml:space="preserve">e military related activities.  </w:t>
      </w:r>
      <w:r w:rsidRPr="00DC3308">
        <w:rPr>
          <w:rFonts w:ascii="Times New Roman" w:hAnsi="Times New Roman" w:cs="Times New Roman"/>
        </w:rPr>
        <w:t xml:space="preserve">Although participants will not be asked to participate in any demonstration </w:t>
      </w:r>
      <w:r w:rsidR="00EE2398" w:rsidRPr="00DC3308">
        <w:rPr>
          <w:rFonts w:ascii="Times New Roman" w:hAnsi="Times New Roman" w:cs="Times New Roman"/>
        </w:rPr>
        <w:t>they deem uncomfortable</w:t>
      </w:r>
      <w:r w:rsidR="00E515F8" w:rsidRPr="00DC3308">
        <w:rPr>
          <w:rFonts w:ascii="Times New Roman" w:hAnsi="Times New Roman" w:cs="Times New Roman"/>
        </w:rPr>
        <w:t xml:space="preserve"> </w:t>
      </w:r>
      <w:r w:rsidRPr="00DC3308">
        <w:rPr>
          <w:rFonts w:ascii="Times New Roman" w:hAnsi="Times New Roman" w:cs="Times New Roman"/>
        </w:rPr>
        <w:t xml:space="preserve">they should be able to:  </w:t>
      </w:r>
    </w:p>
    <w:p w:rsidR="006B1479" w:rsidRPr="00DC3308" w:rsidRDefault="006B1479" w:rsidP="006B1479">
      <w:pPr>
        <w:pStyle w:val="BodyText"/>
        <w:numPr>
          <w:ilvl w:val="0"/>
          <w:numId w:val="2"/>
        </w:numPr>
        <w:spacing w:before="171"/>
        <w:ind w:right="582"/>
        <w:rPr>
          <w:rFonts w:ascii="Times New Roman" w:hAnsi="Times New Roman" w:cs="Times New Roman"/>
        </w:rPr>
      </w:pPr>
      <w:r w:rsidRPr="00DC3308">
        <w:rPr>
          <w:rFonts w:ascii="Times New Roman" w:hAnsi="Times New Roman" w:cs="Times New Roman"/>
        </w:rPr>
        <w:t>Easily climb eight flights of stairs/ladders without stopping.</w:t>
      </w:r>
    </w:p>
    <w:p w:rsidR="00EE2398" w:rsidRPr="00DC3308" w:rsidRDefault="006B1479" w:rsidP="00EE2398">
      <w:pPr>
        <w:pStyle w:val="BodyText"/>
        <w:numPr>
          <w:ilvl w:val="0"/>
          <w:numId w:val="2"/>
        </w:numPr>
        <w:spacing w:before="171" w:after="240"/>
        <w:ind w:right="582"/>
        <w:rPr>
          <w:rFonts w:ascii="Times New Roman" w:hAnsi="Times New Roman" w:cs="Times New Roman"/>
        </w:rPr>
      </w:pPr>
      <w:r w:rsidRPr="00DC3308">
        <w:rPr>
          <w:rFonts w:ascii="Times New Roman" w:hAnsi="Times New Roman" w:cs="Times New Roman"/>
        </w:rPr>
        <w:t>Endure 10-</w:t>
      </w:r>
      <w:r w:rsidR="0075031F" w:rsidRPr="00DC3308">
        <w:rPr>
          <w:rFonts w:ascii="Times New Roman" w:hAnsi="Times New Roman" w:cs="Times New Roman"/>
        </w:rPr>
        <w:t xml:space="preserve">12 </w:t>
      </w:r>
      <w:r w:rsidRPr="00DC3308">
        <w:rPr>
          <w:rFonts w:ascii="Times New Roman" w:hAnsi="Times New Roman" w:cs="Times New Roman"/>
        </w:rPr>
        <w:t>hours of activities in a day, to include early mornings and late nights.</w:t>
      </w:r>
    </w:p>
    <w:p w:rsidR="006B1479" w:rsidRPr="00DC3308" w:rsidRDefault="006B1479" w:rsidP="00EE2398">
      <w:pPr>
        <w:pStyle w:val="BodyText"/>
        <w:numPr>
          <w:ilvl w:val="0"/>
          <w:numId w:val="2"/>
        </w:numPr>
        <w:spacing w:before="171" w:after="240"/>
        <w:ind w:right="582"/>
        <w:rPr>
          <w:rFonts w:ascii="Times New Roman" w:hAnsi="Times New Roman" w:cs="Times New Roman"/>
        </w:rPr>
      </w:pPr>
      <w:r w:rsidRPr="00DC3308">
        <w:rPr>
          <w:rFonts w:ascii="Times New Roman" w:hAnsi="Times New Roman" w:cs="Times New Roman"/>
        </w:rPr>
        <w:t>Endure a field environment (rain or shine) for 10 hours.</w:t>
      </w:r>
    </w:p>
    <w:p w:rsidR="006B1479" w:rsidRPr="00DC3308" w:rsidRDefault="006B1479" w:rsidP="006B1479">
      <w:pPr>
        <w:pStyle w:val="BodyText"/>
        <w:numPr>
          <w:ilvl w:val="0"/>
          <w:numId w:val="2"/>
        </w:numPr>
        <w:spacing w:before="171"/>
        <w:ind w:right="582"/>
        <w:rPr>
          <w:rFonts w:ascii="Times New Roman" w:hAnsi="Times New Roman" w:cs="Times New Roman"/>
        </w:rPr>
      </w:pPr>
      <w:r w:rsidRPr="00DC3308">
        <w:rPr>
          <w:rFonts w:ascii="Times New Roman" w:hAnsi="Times New Roman" w:cs="Times New Roman"/>
        </w:rPr>
        <w:t>Endure six consecutive days of flying on different types of military aircraft.</w:t>
      </w:r>
    </w:p>
    <w:p w:rsidR="00EE2398" w:rsidRPr="00DC3308" w:rsidRDefault="006B1479" w:rsidP="00EE2398">
      <w:pPr>
        <w:pStyle w:val="BodyText"/>
        <w:numPr>
          <w:ilvl w:val="0"/>
          <w:numId w:val="2"/>
        </w:numPr>
        <w:spacing w:before="171"/>
        <w:ind w:right="582"/>
        <w:rPr>
          <w:rFonts w:ascii="Times New Roman" w:hAnsi="Times New Roman" w:cs="Times New Roman"/>
        </w:rPr>
      </w:pPr>
      <w:r w:rsidRPr="00DC3308">
        <w:rPr>
          <w:rFonts w:ascii="Times New Roman" w:hAnsi="Times New Roman" w:cs="Times New Roman"/>
        </w:rPr>
        <w:t xml:space="preserve">Handle their own luggage (one bag per participant). </w:t>
      </w:r>
    </w:p>
    <w:p w:rsidR="0075031F" w:rsidRPr="00DC3308" w:rsidRDefault="0075031F" w:rsidP="00EE2398">
      <w:pPr>
        <w:pStyle w:val="BodyText"/>
        <w:numPr>
          <w:ilvl w:val="0"/>
          <w:numId w:val="2"/>
        </w:numPr>
        <w:spacing w:before="171"/>
        <w:ind w:right="582"/>
        <w:rPr>
          <w:rFonts w:ascii="Times New Roman" w:hAnsi="Times New Roman" w:cs="Times New Roman"/>
        </w:rPr>
      </w:pPr>
      <w:r w:rsidRPr="00DC3308">
        <w:rPr>
          <w:rFonts w:ascii="Times New Roman" w:hAnsi="Times New Roman" w:cs="Times New Roman"/>
        </w:rPr>
        <w:t xml:space="preserve">Pull </w:t>
      </w:r>
      <w:proofErr w:type="spellStart"/>
      <w:r w:rsidRPr="00DC3308">
        <w:rPr>
          <w:rFonts w:ascii="Times New Roman" w:hAnsi="Times New Roman" w:cs="Times New Roman"/>
        </w:rPr>
        <w:t>Gs</w:t>
      </w:r>
      <w:proofErr w:type="spellEnd"/>
      <w:r w:rsidRPr="00DC3308">
        <w:rPr>
          <w:rFonts w:ascii="Times New Roman" w:hAnsi="Times New Roman" w:cs="Times New Roman"/>
        </w:rPr>
        <w:t xml:space="preserve"> on a military flight.</w:t>
      </w:r>
    </w:p>
    <w:p w:rsidR="007F0ECA" w:rsidRPr="00DC3308" w:rsidRDefault="007F0ECA" w:rsidP="00C6645C">
      <w:pPr>
        <w:pStyle w:val="BodyText"/>
        <w:spacing w:before="171"/>
        <w:ind w:left="0" w:right="582" w:firstLine="0"/>
        <w:rPr>
          <w:rFonts w:ascii="Times New Roman" w:hAnsi="Times New Roman" w:cs="Times New Roman"/>
        </w:rPr>
      </w:pPr>
      <w:r w:rsidRPr="00DC3308">
        <w:rPr>
          <w:rFonts w:ascii="Times New Roman" w:hAnsi="Times New Roman" w:cs="Times New Roman"/>
        </w:rPr>
        <w:t>Health care provider, please consider:</w:t>
      </w:r>
    </w:p>
    <w:p w:rsidR="006B1479" w:rsidRPr="00DC3308" w:rsidRDefault="006B1479" w:rsidP="007F0ECA">
      <w:pPr>
        <w:pStyle w:val="BodyText"/>
        <w:numPr>
          <w:ilvl w:val="0"/>
          <w:numId w:val="3"/>
        </w:numPr>
        <w:spacing w:before="171"/>
        <w:ind w:right="582"/>
        <w:rPr>
          <w:rFonts w:ascii="Times New Roman" w:hAnsi="Times New Roman" w:cs="Times New Roman"/>
        </w:rPr>
      </w:pPr>
      <w:r w:rsidRPr="00DC3308">
        <w:rPr>
          <w:rFonts w:ascii="Times New Roman" w:hAnsi="Times New Roman" w:cs="Times New Roman"/>
        </w:rPr>
        <w:t>Your patient's medical history and current health.</w:t>
      </w:r>
    </w:p>
    <w:p w:rsidR="006B1479" w:rsidRPr="00DC3308" w:rsidRDefault="007F0ECA" w:rsidP="007F0ECA">
      <w:pPr>
        <w:pStyle w:val="BodyText"/>
        <w:numPr>
          <w:ilvl w:val="0"/>
          <w:numId w:val="3"/>
        </w:numPr>
        <w:spacing w:before="171"/>
        <w:ind w:right="582"/>
        <w:rPr>
          <w:rFonts w:ascii="Times New Roman" w:hAnsi="Times New Roman" w:cs="Times New Roman"/>
        </w:rPr>
      </w:pPr>
      <w:r w:rsidRPr="00DC3308">
        <w:rPr>
          <w:rFonts w:ascii="Times New Roman" w:hAnsi="Times New Roman" w:cs="Times New Roman"/>
        </w:rPr>
        <w:t>JCOC</w:t>
      </w:r>
      <w:r w:rsidR="006B1479" w:rsidRPr="00DC3308">
        <w:rPr>
          <w:rFonts w:ascii="Times New Roman" w:hAnsi="Times New Roman" w:cs="Times New Roman"/>
        </w:rPr>
        <w:t xml:space="preserve"> travels without a dedicated medical officer.</w:t>
      </w:r>
    </w:p>
    <w:p w:rsidR="006B1479" w:rsidRPr="00DC3308" w:rsidRDefault="006B1479" w:rsidP="007F0ECA">
      <w:pPr>
        <w:pStyle w:val="BodyText"/>
        <w:numPr>
          <w:ilvl w:val="0"/>
          <w:numId w:val="3"/>
        </w:numPr>
        <w:spacing w:before="171"/>
        <w:ind w:right="582"/>
        <w:rPr>
          <w:rFonts w:ascii="Times New Roman" w:hAnsi="Times New Roman" w:cs="Times New Roman"/>
        </w:rPr>
      </w:pPr>
      <w:r w:rsidRPr="00DC3308">
        <w:rPr>
          <w:rFonts w:ascii="Times New Roman" w:hAnsi="Times New Roman" w:cs="Times New Roman"/>
        </w:rPr>
        <w:t xml:space="preserve">Although there are medical facilities at military installations around the world, these are only available to </w:t>
      </w:r>
      <w:r w:rsidR="007F0ECA" w:rsidRPr="00DC3308">
        <w:rPr>
          <w:rFonts w:ascii="Times New Roman" w:hAnsi="Times New Roman" w:cs="Times New Roman"/>
        </w:rPr>
        <w:t>JCOC</w:t>
      </w:r>
      <w:r w:rsidRPr="00DC3308">
        <w:rPr>
          <w:rFonts w:ascii="Times New Roman" w:hAnsi="Times New Roman" w:cs="Times New Roman"/>
        </w:rPr>
        <w:t xml:space="preserve"> participants for emergency situations.</w:t>
      </w:r>
    </w:p>
    <w:p w:rsidR="006B1479" w:rsidRPr="00DC3308" w:rsidRDefault="006B1479" w:rsidP="007F0ECA">
      <w:pPr>
        <w:pStyle w:val="BodyText"/>
        <w:numPr>
          <w:ilvl w:val="0"/>
          <w:numId w:val="3"/>
        </w:numPr>
        <w:spacing w:before="171"/>
        <w:ind w:right="582"/>
        <w:rPr>
          <w:rFonts w:ascii="Times New Roman" w:hAnsi="Times New Roman" w:cs="Times New Roman"/>
        </w:rPr>
      </w:pPr>
      <w:r w:rsidRPr="00DC3308">
        <w:rPr>
          <w:rFonts w:ascii="Times New Roman" w:hAnsi="Times New Roman" w:cs="Times New Roman"/>
        </w:rPr>
        <w:t xml:space="preserve">Participants are expected to </w:t>
      </w:r>
      <w:r w:rsidR="00E515F8" w:rsidRPr="00DC3308">
        <w:rPr>
          <w:rFonts w:ascii="Times New Roman" w:hAnsi="Times New Roman" w:cs="Times New Roman"/>
        </w:rPr>
        <w:t>attend</w:t>
      </w:r>
      <w:r w:rsidRPr="00DC3308">
        <w:rPr>
          <w:rFonts w:ascii="Times New Roman" w:hAnsi="Times New Roman" w:cs="Times New Roman"/>
        </w:rPr>
        <w:t xml:space="preserve"> the entire </w:t>
      </w:r>
      <w:r w:rsidR="007F0ECA" w:rsidRPr="00DC3308">
        <w:rPr>
          <w:rFonts w:ascii="Times New Roman" w:hAnsi="Times New Roman" w:cs="Times New Roman"/>
        </w:rPr>
        <w:t>JCOC</w:t>
      </w:r>
      <w:r w:rsidRPr="00DC3308">
        <w:rPr>
          <w:rFonts w:ascii="Times New Roman" w:hAnsi="Times New Roman" w:cs="Times New Roman"/>
        </w:rPr>
        <w:t xml:space="preserve"> trip.</w:t>
      </w:r>
    </w:p>
    <w:p w:rsidR="006B1479" w:rsidRPr="00DC3308" w:rsidRDefault="006B1479" w:rsidP="007F0ECA">
      <w:pPr>
        <w:pStyle w:val="BodyText"/>
        <w:numPr>
          <w:ilvl w:val="0"/>
          <w:numId w:val="3"/>
        </w:numPr>
        <w:spacing w:before="171"/>
        <w:ind w:right="582"/>
        <w:rPr>
          <w:rFonts w:ascii="Times New Roman" w:hAnsi="Times New Roman" w:cs="Times New Roman"/>
        </w:rPr>
      </w:pPr>
      <w:r w:rsidRPr="00DC3308">
        <w:rPr>
          <w:rFonts w:ascii="Times New Roman" w:hAnsi="Times New Roman" w:cs="Times New Roman"/>
        </w:rPr>
        <w:t xml:space="preserve">Participants may be aboard ships, aircraft, numerous vehicles, and simulators. </w:t>
      </w:r>
      <w:r w:rsidR="00EE2398" w:rsidRPr="00DC3308">
        <w:rPr>
          <w:rFonts w:ascii="Times New Roman" w:hAnsi="Times New Roman" w:cs="Times New Roman"/>
        </w:rPr>
        <w:t xml:space="preserve"> </w:t>
      </w:r>
      <w:r w:rsidRPr="00DC3308">
        <w:rPr>
          <w:rFonts w:ascii="Times New Roman" w:hAnsi="Times New Roman" w:cs="Times New Roman"/>
        </w:rPr>
        <w:t>Please discuss motion sickness options with your patients.</w:t>
      </w:r>
    </w:p>
    <w:p w:rsidR="007F0ECA" w:rsidRPr="00DC3308" w:rsidRDefault="007F0ECA" w:rsidP="007F0ECA">
      <w:pPr>
        <w:pStyle w:val="BodyText"/>
        <w:spacing w:before="171"/>
        <w:ind w:left="0" w:right="582" w:firstLine="0"/>
        <w:rPr>
          <w:rFonts w:ascii="Times New Roman" w:hAnsi="Times New Roman" w:cs="Times New Roman"/>
        </w:rPr>
      </w:pPr>
    </w:p>
    <w:p w:rsidR="00C6645C" w:rsidRPr="00DC3308" w:rsidRDefault="00C6645C">
      <w:pPr>
        <w:widowControl/>
        <w:spacing w:after="200" w:line="276" w:lineRule="auto"/>
        <w:rPr>
          <w:rFonts w:ascii="Times New Roman" w:eastAsia="Arial" w:hAnsi="Times New Roman" w:cs="Times New Roman"/>
          <w:sz w:val="20"/>
          <w:szCs w:val="20"/>
        </w:rPr>
      </w:pPr>
      <w:r w:rsidRPr="00DC3308">
        <w:rPr>
          <w:rFonts w:ascii="Times New Roman" w:hAnsi="Times New Roman" w:cs="Times New Roman"/>
          <w:sz w:val="20"/>
          <w:szCs w:val="20"/>
        </w:rPr>
        <w:br w:type="page"/>
      </w:r>
    </w:p>
    <w:p w:rsidR="00962623" w:rsidRPr="00DC3308" w:rsidRDefault="007F0ECA" w:rsidP="00C6645C">
      <w:pPr>
        <w:pStyle w:val="BodyText"/>
        <w:spacing w:before="0"/>
        <w:ind w:left="0" w:right="582" w:hanging="8"/>
        <w:rPr>
          <w:rFonts w:ascii="Times New Roman" w:hAnsi="Times New Roman" w:cs="Times New Roman"/>
        </w:rPr>
      </w:pPr>
      <w:r w:rsidRPr="00DC3308">
        <w:rPr>
          <w:rFonts w:ascii="Times New Roman" w:hAnsi="Times New Roman" w:cs="Times New Roman"/>
        </w:rPr>
        <w:lastRenderedPageBreak/>
        <w:t>As the health care provider for ____________________________</w:t>
      </w:r>
      <w:r w:rsidR="00EE2398" w:rsidRPr="00DC3308">
        <w:rPr>
          <w:rFonts w:ascii="Times New Roman" w:hAnsi="Times New Roman" w:cs="Times New Roman"/>
        </w:rPr>
        <w:t>_____</w:t>
      </w:r>
      <w:r w:rsidR="00E515F8" w:rsidRPr="00DC3308">
        <w:rPr>
          <w:rFonts w:ascii="Times New Roman" w:hAnsi="Times New Roman" w:cs="Times New Roman"/>
        </w:rPr>
        <w:t>__________________</w:t>
      </w:r>
      <w:r w:rsidR="00EE2398" w:rsidRPr="00DC3308">
        <w:rPr>
          <w:rFonts w:ascii="Times New Roman" w:hAnsi="Times New Roman" w:cs="Times New Roman"/>
        </w:rPr>
        <w:t>_</w:t>
      </w:r>
      <w:r w:rsidRPr="00DC3308">
        <w:rPr>
          <w:rFonts w:ascii="Times New Roman" w:hAnsi="Times New Roman" w:cs="Times New Roman"/>
        </w:rPr>
        <w:t>_</w:t>
      </w:r>
      <w:r w:rsidR="00EE2398" w:rsidRPr="00DC3308">
        <w:rPr>
          <w:rFonts w:ascii="Times New Roman" w:hAnsi="Times New Roman" w:cs="Times New Roman"/>
        </w:rPr>
        <w:t xml:space="preserve"> </w:t>
      </w:r>
    </w:p>
    <w:p w:rsidR="00EE2398" w:rsidRPr="00DC3308" w:rsidRDefault="00EE2398" w:rsidP="00EE2398">
      <w:pPr>
        <w:pStyle w:val="BodyText"/>
        <w:spacing w:before="0"/>
        <w:ind w:left="170" w:right="582" w:hanging="8"/>
        <w:rPr>
          <w:rFonts w:ascii="Times New Roman" w:hAnsi="Times New Roman" w:cs="Times New Roman"/>
        </w:rPr>
      </w:pPr>
      <w:r w:rsidRPr="00DC3308">
        <w:rPr>
          <w:rFonts w:ascii="Times New Roman" w:hAnsi="Times New Roman" w:cs="Times New Roman"/>
        </w:rPr>
        <w:tab/>
      </w:r>
      <w:r w:rsidRPr="00DC3308">
        <w:rPr>
          <w:rFonts w:ascii="Times New Roman" w:hAnsi="Times New Roman" w:cs="Times New Roman"/>
        </w:rPr>
        <w:tab/>
      </w:r>
      <w:r w:rsidRPr="00DC3308">
        <w:rPr>
          <w:rFonts w:ascii="Times New Roman" w:hAnsi="Times New Roman" w:cs="Times New Roman"/>
        </w:rPr>
        <w:tab/>
      </w:r>
      <w:r w:rsidRPr="00DC3308">
        <w:rPr>
          <w:rFonts w:ascii="Times New Roman" w:hAnsi="Times New Roman" w:cs="Times New Roman"/>
        </w:rPr>
        <w:tab/>
      </w:r>
      <w:r w:rsidRPr="00DC3308">
        <w:rPr>
          <w:rFonts w:ascii="Times New Roman" w:hAnsi="Times New Roman" w:cs="Times New Roman"/>
        </w:rPr>
        <w:tab/>
        <w:t>(Full name of JCOC participant)</w:t>
      </w:r>
    </w:p>
    <w:p w:rsidR="007F0ECA" w:rsidRPr="00DC3308" w:rsidRDefault="007F0ECA" w:rsidP="00C6645C">
      <w:pPr>
        <w:pStyle w:val="BodyText"/>
        <w:numPr>
          <w:ilvl w:val="0"/>
          <w:numId w:val="4"/>
        </w:numPr>
        <w:spacing w:before="171"/>
        <w:ind w:left="900" w:right="582"/>
        <w:rPr>
          <w:rFonts w:ascii="Times New Roman" w:hAnsi="Times New Roman" w:cs="Times New Roman"/>
        </w:rPr>
      </w:pPr>
      <w:r w:rsidRPr="00DC3308">
        <w:rPr>
          <w:rFonts w:ascii="Times New Roman" w:hAnsi="Times New Roman" w:cs="Times New Roman"/>
        </w:rPr>
        <w:t>Yes, I find him/her physically fit and able to meet the physical requirements of JCOC.</w:t>
      </w:r>
    </w:p>
    <w:p w:rsidR="007F0ECA" w:rsidRPr="00DC3308" w:rsidRDefault="007F0ECA" w:rsidP="00C6645C">
      <w:pPr>
        <w:pStyle w:val="BodyText"/>
        <w:numPr>
          <w:ilvl w:val="0"/>
          <w:numId w:val="4"/>
        </w:numPr>
        <w:spacing w:before="171"/>
        <w:ind w:left="900" w:right="582"/>
        <w:rPr>
          <w:rFonts w:ascii="Times New Roman" w:hAnsi="Times New Roman" w:cs="Times New Roman"/>
        </w:rPr>
      </w:pPr>
      <w:r w:rsidRPr="00DC3308">
        <w:rPr>
          <w:rFonts w:ascii="Times New Roman" w:hAnsi="Times New Roman" w:cs="Times New Roman"/>
        </w:rPr>
        <w:t xml:space="preserve">No, I do not believe he/she is able to meet the physical requirements for JCOC.  </w:t>
      </w:r>
    </w:p>
    <w:p w:rsidR="007F0ECA" w:rsidRPr="00DC3308" w:rsidRDefault="007F0ECA" w:rsidP="007F0ECA">
      <w:pPr>
        <w:pStyle w:val="BodyText"/>
        <w:spacing w:before="171"/>
        <w:ind w:left="0" w:right="582" w:firstLine="0"/>
        <w:rPr>
          <w:rFonts w:ascii="Times New Roman" w:hAnsi="Times New Roman" w:cs="Times New Roman"/>
        </w:rPr>
      </w:pPr>
      <w:r w:rsidRPr="00DC3308">
        <w:rPr>
          <w:rFonts w:ascii="Times New Roman" w:hAnsi="Times New Roman" w:cs="Times New Roman"/>
        </w:rPr>
        <w:t>Health care provider Name:  ________________________________________</w:t>
      </w:r>
    </w:p>
    <w:p w:rsidR="007F0ECA" w:rsidRPr="00DC3308" w:rsidRDefault="007F0ECA" w:rsidP="007F0ECA">
      <w:pPr>
        <w:pStyle w:val="BodyText"/>
        <w:spacing w:before="171"/>
        <w:ind w:left="0" w:right="582" w:firstLine="0"/>
        <w:rPr>
          <w:rFonts w:ascii="Times New Roman" w:hAnsi="Times New Roman" w:cs="Times New Roman"/>
        </w:rPr>
      </w:pPr>
      <w:r w:rsidRPr="00DC3308">
        <w:rPr>
          <w:rFonts w:ascii="Times New Roman" w:hAnsi="Times New Roman" w:cs="Times New Roman"/>
        </w:rPr>
        <w:t>Address: ________________________________________________________</w:t>
      </w:r>
    </w:p>
    <w:p w:rsidR="007F0ECA" w:rsidRPr="00DC3308" w:rsidRDefault="007F0ECA" w:rsidP="00C6645C">
      <w:pPr>
        <w:pStyle w:val="BodyText"/>
        <w:tabs>
          <w:tab w:val="left" w:pos="180"/>
        </w:tabs>
        <w:spacing w:before="171"/>
        <w:ind w:left="0" w:right="582" w:firstLine="0"/>
        <w:rPr>
          <w:rFonts w:ascii="Times New Roman" w:hAnsi="Times New Roman" w:cs="Times New Roman"/>
        </w:rPr>
      </w:pPr>
      <w:r w:rsidRPr="00DC3308">
        <w:rPr>
          <w:rFonts w:ascii="Times New Roman" w:hAnsi="Times New Roman" w:cs="Times New Roman"/>
        </w:rPr>
        <w:t>Phone: ________________________</w:t>
      </w:r>
      <w:proofErr w:type="gramStart"/>
      <w:r w:rsidRPr="00DC3308">
        <w:rPr>
          <w:rFonts w:ascii="Times New Roman" w:hAnsi="Times New Roman" w:cs="Times New Roman"/>
        </w:rPr>
        <w:t>_  Email</w:t>
      </w:r>
      <w:proofErr w:type="gramEnd"/>
      <w:r w:rsidRPr="00DC3308">
        <w:rPr>
          <w:rFonts w:ascii="Times New Roman" w:hAnsi="Times New Roman" w:cs="Times New Roman"/>
        </w:rPr>
        <w:t>: __________________________</w:t>
      </w:r>
    </w:p>
    <w:p w:rsidR="007F0ECA" w:rsidRPr="00DC3308" w:rsidRDefault="007F0ECA" w:rsidP="007F0ECA">
      <w:pPr>
        <w:pStyle w:val="BodyText"/>
        <w:spacing w:before="171"/>
        <w:ind w:left="0" w:right="582" w:firstLine="0"/>
        <w:rPr>
          <w:rFonts w:ascii="Times New Roman" w:hAnsi="Times New Roman" w:cs="Times New Roman"/>
        </w:rPr>
      </w:pPr>
      <w:r w:rsidRPr="00DC3308">
        <w:rPr>
          <w:rFonts w:ascii="Times New Roman" w:hAnsi="Times New Roman" w:cs="Times New Roman"/>
        </w:rPr>
        <w:t>Signature:  _______________________________________________________</w:t>
      </w:r>
    </w:p>
    <w:p w:rsidR="00EE2398" w:rsidRDefault="004D7094" w:rsidP="007F0ECA">
      <w:pPr>
        <w:spacing w:before="81"/>
        <w:ind w:right="99"/>
        <w:jc w:val="center"/>
        <w:rPr>
          <w:rFonts w:ascii="Times New Roman" w:hAnsi="Times New Roman" w:cs="Times New Roman"/>
          <w:b/>
          <w:spacing w:val="-1"/>
          <w:w w:val="95"/>
          <w:sz w:val="18"/>
          <w:szCs w:val="18"/>
          <w:u w:val="single" w:color="000000"/>
        </w:rPr>
      </w:pPr>
      <w:bookmarkStart w:id="0" w:name="_GoBack"/>
      <w:bookmarkEnd w:id="0"/>
      <w:r w:rsidRPr="00C6645C">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7C07AA86" wp14:editId="4D25C2A7">
                <wp:simplePos x="0" y="0"/>
                <wp:positionH relativeFrom="column">
                  <wp:posOffset>-15240</wp:posOffset>
                </wp:positionH>
                <wp:positionV relativeFrom="paragraph">
                  <wp:posOffset>188595</wp:posOffset>
                </wp:positionV>
                <wp:extent cx="5943600" cy="2858770"/>
                <wp:effectExtent l="0" t="0" r="19050" b="1778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2858770"/>
                        </a:xfrm>
                        <a:prstGeom prst="rect">
                          <a:avLst/>
                        </a:prstGeom>
                        <a:solidFill>
                          <a:sysClr val="window" lastClr="FFFFFF"/>
                        </a:solidFill>
                        <a:ln w="6350">
                          <a:solidFill>
                            <a:prstClr val="black"/>
                          </a:solidFill>
                        </a:ln>
                        <a:effectLst/>
                      </wps:spPr>
                      <wps:txbx>
                        <w:txbxContent>
                          <w:p w:rsidR="00C6645C" w:rsidRPr="00C2086A" w:rsidRDefault="00C6645C" w:rsidP="007C2B5C">
                            <w:pPr>
                              <w:pStyle w:val="BodyText"/>
                              <w:spacing w:before="0"/>
                              <w:ind w:left="0" w:right="-108" w:firstLine="0"/>
                              <w:jc w:val="center"/>
                              <w:rPr>
                                <w:rFonts w:ascii="Times New Roman" w:hAnsi="Times New Roman" w:cs="Times New Roman"/>
                                <w:b/>
                              </w:rPr>
                            </w:pPr>
                            <w:r w:rsidRPr="00C2086A">
                              <w:rPr>
                                <w:rFonts w:ascii="Times New Roman" w:hAnsi="Times New Roman" w:cs="Times New Roman"/>
                                <w:b/>
                              </w:rPr>
                              <w:t>PRIVACY ACT STATEMENT</w:t>
                            </w:r>
                          </w:p>
                          <w:p w:rsidR="004D7094" w:rsidRDefault="004D7094" w:rsidP="007C2B5C">
                            <w:pPr>
                              <w:pStyle w:val="BodyText"/>
                              <w:ind w:left="0" w:right="-108" w:hanging="5"/>
                              <w:rPr>
                                <w:rFonts w:ascii="Times New Roman" w:hAnsi="Times New Roman" w:cs="Times New Roman"/>
                                <w:sz w:val="18"/>
                                <w:szCs w:val="18"/>
                              </w:rPr>
                            </w:pPr>
                          </w:p>
                          <w:p w:rsidR="00C2086A" w:rsidRPr="00C2086A" w:rsidRDefault="00C2086A" w:rsidP="00C2086A">
                            <w:pPr>
                              <w:rPr>
                                <w:rFonts w:ascii="Times New Roman" w:hAnsi="Times New Roman" w:cs="Times New Roman"/>
                                <w:sz w:val="18"/>
                                <w:szCs w:val="18"/>
                              </w:rPr>
                            </w:pPr>
                            <w:r w:rsidRPr="00C2086A">
                              <w:rPr>
                                <w:rFonts w:ascii="Times New Roman" w:hAnsi="Times New Roman" w:cs="Times New Roman"/>
                                <w:b/>
                                <w:sz w:val="18"/>
                                <w:szCs w:val="18"/>
                              </w:rPr>
                              <w:t>AUTHORITY</w:t>
                            </w:r>
                            <w:r w:rsidRPr="00C2086A">
                              <w:rPr>
                                <w:rFonts w:ascii="Times New Roman" w:hAnsi="Times New Roman" w:cs="Times New Roman"/>
                                <w:sz w:val="18"/>
                                <w:szCs w:val="18"/>
                              </w:rPr>
                              <w:t xml:space="preserve">:  10 U.S.C. 113, Secretary of Defense; DoD Directive 5122.05, Assistant Secretary of Defense for Public Affairs (ASD/PA); DoD Directive 5410.18, Public Affairs Community Relations Policy; and DoD Instruction 5410.19, Public Affairs Community Relations Policy Implementation. </w:t>
                            </w:r>
                          </w:p>
                          <w:p w:rsidR="00C2086A" w:rsidRPr="00C2086A" w:rsidRDefault="00C2086A" w:rsidP="00C2086A">
                            <w:pPr>
                              <w:rPr>
                                <w:rFonts w:ascii="Times New Roman" w:hAnsi="Times New Roman" w:cs="Times New Roman"/>
                                <w:sz w:val="18"/>
                                <w:szCs w:val="18"/>
                              </w:rPr>
                            </w:pPr>
                            <w:r w:rsidRPr="00C2086A">
                              <w:rPr>
                                <w:rFonts w:ascii="Times New Roman" w:hAnsi="Times New Roman" w:cs="Times New Roman"/>
                                <w:b/>
                                <w:sz w:val="18"/>
                                <w:szCs w:val="18"/>
                              </w:rPr>
                              <w:t>PRINCIPAL PURPOSE(S):</w:t>
                            </w:r>
                            <w:r w:rsidRPr="00C2086A">
                              <w:rPr>
                                <w:rFonts w:ascii="Times New Roman" w:hAnsi="Times New Roman" w:cs="Times New Roman"/>
                                <w:sz w:val="18"/>
                                <w:szCs w:val="18"/>
                              </w:rPr>
                              <w:t xml:space="preserve">  To administer the Joint Civilian Orientation Conference (JCOC) Program; to verify the eligibility of nominators and candidates and to select those nominated individuals for participation in JCOC.</w:t>
                            </w:r>
                          </w:p>
                          <w:p w:rsidR="00C2086A" w:rsidRPr="00C2086A" w:rsidRDefault="00C2086A" w:rsidP="00C2086A">
                            <w:pPr>
                              <w:autoSpaceDE w:val="0"/>
                              <w:autoSpaceDN w:val="0"/>
                              <w:adjustRightInd w:val="0"/>
                              <w:rPr>
                                <w:rFonts w:ascii="Times New Roman" w:hAnsi="Times New Roman" w:cs="Times New Roman"/>
                                <w:sz w:val="18"/>
                                <w:szCs w:val="18"/>
                              </w:rPr>
                            </w:pPr>
                            <w:r w:rsidRPr="00C2086A">
                              <w:rPr>
                                <w:rFonts w:ascii="Times New Roman" w:hAnsi="Times New Roman" w:cs="Times New Roman"/>
                                <w:b/>
                                <w:sz w:val="18"/>
                                <w:szCs w:val="18"/>
                              </w:rPr>
                              <w:t>ROUTINE USE(S):</w:t>
                            </w:r>
                            <w:r w:rsidRPr="00C2086A">
                              <w:rPr>
                                <w:rFonts w:ascii="Times New Roman" w:hAnsi="Times New Roman" w:cs="Times New Roman"/>
                                <w:sz w:val="18"/>
                                <w:szCs w:val="18"/>
                              </w:rPr>
                              <w:t xml:space="preserve">  Applicable Routine Use(s) are: Law Enforcement Routine Use, Congressional Inquiries, </w:t>
                            </w:r>
                            <w:proofErr w:type="gramStart"/>
                            <w:r w:rsidRPr="00C2086A">
                              <w:rPr>
                                <w:rFonts w:ascii="Times New Roman" w:hAnsi="Times New Roman" w:cs="Times New Roman"/>
                                <w:sz w:val="18"/>
                                <w:szCs w:val="18"/>
                              </w:rPr>
                              <w:t>Disclosure</w:t>
                            </w:r>
                            <w:proofErr w:type="gramEnd"/>
                            <w:r w:rsidRPr="00C2086A">
                              <w:rPr>
                                <w:rFonts w:ascii="Times New Roman" w:hAnsi="Times New Roman" w:cs="Times New Roman"/>
                                <w:sz w:val="18"/>
                                <w:szCs w:val="18"/>
                              </w:rPr>
                              <w:t xml:space="preserve"> to the Department of Justice for Litigation Routine Use, Disclosure of Information to the National Archives and Records Administration Routine Use, and Data Breach Remediation Purposes Routine Use.  The </w:t>
                            </w:r>
                            <w:proofErr w:type="gramStart"/>
                            <w:r w:rsidRPr="00C2086A">
                              <w:rPr>
                                <w:rFonts w:ascii="Times New Roman" w:hAnsi="Times New Roman" w:cs="Times New Roman"/>
                                <w:sz w:val="18"/>
                                <w:szCs w:val="18"/>
                              </w:rPr>
                              <w:t>DoD  Routine</w:t>
                            </w:r>
                            <w:proofErr w:type="gramEnd"/>
                            <w:r w:rsidRPr="00C2086A">
                              <w:rPr>
                                <w:rFonts w:ascii="Times New Roman" w:hAnsi="Times New Roman" w:cs="Times New Roman"/>
                                <w:sz w:val="18"/>
                                <w:szCs w:val="18"/>
                              </w:rPr>
                              <w:t xml:space="preserve"> Uses set forth at the beginning of the Office of the Secretary of Defense (OSD) compilation of systems of records notices may apply to this system. The complete list of DoD Routine Uses can be found online at:</w:t>
                            </w:r>
                          </w:p>
                          <w:p w:rsidR="00C2086A" w:rsidRPr="00C2086A" w:rsidRDefault="009C5618" w:rsidP="00C2086A">
                            <w:pPr>
                              <w:rPr>
                                <w:rFonts w:ascii="Times New Roman" w:hAnsi="Times New Roman" w:cs="Times New Roman"/>
                                <w:sz w:val="18"/>
                                <w:szCs w:val="18"/>
                              </w:rPr>
                            </w:pPr>
                            <w:hyperlink r:id="rId8" w:history="1">
                              <w:r w:rsidR="00C2086A" w:rsidRPr="00C2086A">
                                <w:rPr>
                                  <w:rStyle w:val="Hyperlink"/>
                                  <w:rFonts w:ascii="Times New Roman" w:hAnsi="Times New Roman" w:cs="Times New Roman"/>
                                  <w:sz w:val="18"/>
                                  <w:szCs w:val="18"/>
                                </w:rPr>
                                <w:t>http://dpcld.defense.gov/Privacy/SORNsIndex/BlanketRoutineUses.aspx</w:t>
                              </w:r>
                            </w:hyperlink>
                            <w:r w:rsidR="00C2086A" w:rsidRPr="00C2086A">
                              <w:rPr>
                                <w:rFonts w:ascii="Times New Roman" w:hAnsi="Times New Roman" w:cs="Times New Roman"/>
                                <w:sz w:val="18"/>
                                <w:szCs w:val="18"/>
                              </w:rPr>
                              <w:t>.</w:t>
                            </w:r>
                          </w:p>
                          <w:p w:rsidR="00C2086A" w:rsidRPr="00C2086A" w:rsidRDefault="00C2086A" w:rsidP="00C2086A">
                            <w:pPr>
                              <w:rPr>
                                <w:rFonts w:ascii="Times New Roman" w:hAnsi="Times New Roman" w:cs="Times New Roman"/>
                                <w:sz w:val="18"/>
                                <w:szCs w:val="18"/>
                              </w:rPr>
                            </w:pPr>
                            <w:r w:rsidRPr="00C2086A">
                              <w:rPr>
                                <w:rFonts w:ascii="Times New Roman" w:hAnsi="Times New Roman" w:cs="Times New Roman"/>
                                <w:sz w:val="18"/>
                                <w:szCs w:val="18"/>
                              </w:rPr>
                              <w:t>The applicable system of records notice is DPA 03, Joint Civilian Orientation Conference (JCOC) Program and can be found online at:  http://dpcld.defense.gov/Privacy/SORNsIndex/DOD-wide-SORN-Article-View/Article/570580/dpa-dcra-01/</w:t>
                            </w:r>
                          </w:p>
                          <w:p w:rsidR="00C2086A" w:rsidRPr="00C2086A" w:rsidRDefault="00C2086A" w:rsidP="00C2086A">
                            <w:pPr>
                              <w:rPr>
                                <w:rFonts w:ascii="Times New Roman" w:hAnsi="Times New Roman" w:cs="Times New Roman"/>
                                <w:sz w:val="18"/>
                                <w:szCs w:val="18"/>
                              </w:rPr>
                            </w:pPr>
                            <w:r w:rsidRPr="00C2086A">
                              <w:rPr>
                                <w:rFonts w:ascii="Times New Roman" w:hAnsi="Times New Roman" w:cs="Times New Roman"/>
                                <w:b/>
                                <w:sz w:val="18"/>
                                <w:szCs w:val="18"/>
                              </w:rPr>
                              <w:t>DISCLOSURE:</w:t>
                            </w:r>
                            <w:r w:rsidRPr="00C2086A">
                              <w:rPr>
                                <w:rFonts w:ascii="Times New Roman" w:hAnsi="Times New Roman" w:cs="Times New Roman"/>
                                <w:sz w:val="18"/>
                                <w:szCs w:val="18"/>
                              </w:rPr>
                              <w:t xml:space="preserve">  Voluntary; however, failure to provide the required information may delay or result in not being accepted into the JCOC Program.  </w:t>
                            </w:r>
                          </w:p>
                          <w:p w:rsidR="00C2086A" w:rsidRPr="00C2086A" w:rsidRDefault="00C2086A" w:rsidP="00C2086A">
                            <w:pPr>
                              <w:rPr>
                                <w:rFonts w:ascii="Times New Roman" w:hAnsi="Times New Roman" w:cs="Times New Roman"/>
                                <w:sz w:val="18"/>
                                <w:szCs w:val="18"/>
                              </w:rPr>
                            </w:pPr>
                          </w:p>
                          <w:p w:rsidR="00C2086A" w:rsidRDefault="00C2086A" w:rsidP="00C2086A"/>
                          <w:p w:rsidR="004D7094" w:rsidRDefault="004D7094" w:rsidP="00C2086A">
                            <w:pPr>
                              <w:pStyle w:val="BodyText"/>
                              <w:ind w:left="0" w:right="-108" w:hanging="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2pt;margin-top:14.85pt;width:468pt;height:2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" fillcolor="window" strokeweight=".5pt">
                <v:textbox>
                  <w:txbxContent>
                    <w:p w:rsidR="00C6645C" w:rsidRPr="00C2086A" w:rsidRDefault="00C6645C" w:rsidP="007C2B5C">
                      <w:pPr>
                        <w:pStyle w:val="BodyText"/>
                        <w:spacing w:before="0"/>
                        <w:ind w:left="0" w:right="-108" w:firstLine="0"/>
                        <w:jc w:val="center"/>
                        <w:rPr>
                          <w:rFonts w:ascii="Times New Roman" w:hAnsi="Times New Roman" w:cs="Times New Roman"/>
                          <w:b/>
                        </w:rPr>
                      </w:pPr>
                      <w:r w:rsidRPr="00C2086A">
                        <w:rPr>
                          <w:rFonts w:ascii="Times New Roman" w:hAnsi="Times New Roman" w:cs="Times New Roman"/>
                          <w:b/>
                        </w:rPr>
                        <w:t>PRIVACY ACT STATEMENT</w:t>
                      </w:r>
                    </w:p>
                    <w:p w:rsidR="004D7094" w:rsidRDefault="004D7094" w:rsidP="007C2B5C">
                      <w:pPr>
                        <w:pStyle w:val="BodyText"/>
                        <w:ind w:left="0" w:right="-108" w:hanging="5"/>
                        <w:rPr>
                          <w:rFonts w:ascii="Times New Roman" w:hAnsi="Times New Roman" w:cs="Times New Roman"/>
                          <w:sz w:val="18"/>
                          <w:szCs w:val="18"/>
                        </w:rPr>
                      </w:pPr>
                    </w:p>
                    <w:p w:rsidR="00C2086A" w:rsidRPr="00C2086A" w:rsidRDefault="00C2086A" w:rsidP="00C2086A">
                      <w:pPr>
                        <w:rPr>
                          <w:rFonts w:ascii="Times New Roman" w:hAnsi="Times New Roman" w:cs="Times New Roman"/>
                          <w:sz w:val="18"/>
                          <w:szCs w:val="18"/>
                        </w:rPr>
                      </w:pPr>
                      <w:r w:rsidRPr="00C2086A">
                        <w:rPr>
                          <w:rFonts w:ascii="Times New Roman" w:hAnsi="Times New Roman" w:cs="Times New Roman"/>
                          <w:b/>
                          <w:sz w:val="18"/>
                          <w:szCs w:val="18"/>
                        </w:rPr>
                        <w:t>AUTHORITY</w:t>
                      </w:r>
                      <w:r w:rsidRPr="00C2086A">
                        <w:rPr>
                          <w:rFonts w:ascii="Times New Roman" w:hAnsi="Times New Roman" w:cs="Times New Roman"/>
                          <w:sz w:val="18"/>
                          <w:szCs w:val="18"/>
                        </w:rPr>
                        <w:t xml:space="preserve">:  10 U.S.C. 113, Secretary of Defense; DoD Directive 5122.05, Assistant Secretary of Defense for Public Affairs (ASD/PA); DoD Directive 5410.18, Public Affairs Community Relations Policy; and DoD Instruction 5410.19, Public Affairs Community Relations Policy Implementation. </w:t>
                      </w:r>
                    </w:p>
                    <w:p w:rsidR="00C2086A" w:rsidRPr="00C2086A" w:rsidRDefault="00C2086A" w:rsidP="00C2086A">
                      <w:pPr>
                        <w:rPr>
                          <w:rFonts w:ascii="Times New Roman" w:hAnsi="Times New Roman" w:cs="Times New Roman"/>
                          <w:sz w:val="18"/>
                          <w:szCs w:val="18"/>
                        </w:rPr>
                      </w:pPr>
                      <w:r w:rsidRPr="00C2086A">
                        <w:rPr>
                          <w:rFonts w:ascii="Times New Roman" w:hAnsi="Times New Roman" w:cs="Times New Roman"/>
                          <w:b/>
                          <w:sz w:val="18"/>
                          <w:szCs w:val="18"/>
                        </w:rPr>
                        <w:t>PRINCIPAL PURPOSE(S):</w:t>
                      </w:r>
                      <w:r w:rsidRPr="00C2086A">
                        <w:rPr>
                          <w:rFonts w:ascii="Times New Roman" w:hAnsi="Times New Roman" w:cs="Times New Roman"/>
                          <w:sz w:val="18"/>
                          <w:szCs w:val="18"/>
                        </w:rPr>
                        <w:t xml:space="preserve">  To administer the Joint Civilian Orientation Conference (JCOC) Program; to verify the eligibility of nominators and candidates and to select those nominated individuals for participation in JCOC.</w:t>
                      </w:r>
                    </w:p>
                    <w:p w:rsidR="00C2086A" w:rsidRPr="00C2086A" w:rsidRDefault="00C2086A" w:rsidP="00C2086A">
                      <w:pPr>
                        <w:autoSpaceDE w:val="0"/>
                        <w:autoSpaceDN w:val="0"/>
                        <w:adjustRightInd w:val="0"/>
                        <w:rPr>
                          <w:rFonts w:ascii="Times New Roman" w:hAnsi="Times New Roman" w:cs="Times New Roman"/>
                          <w:sz w:val="18"/>
                          <w:szCs w:val="18"/>
                        </w:rPr>
                      </w:pPr>
                      <w:r w:rsidRPr="00C2086A">
                        <w:rPr>
                          <w:rFonts w:ascii="Times New Roman" w:hAnsi="Times New Roman" w:cs="Times New Roman"/>
                          <w:b/>
                          <w:sz w:val="18"/>
                          <w:szCs w:val="18"/>
                        </w:rPr>
                        <w:t>ROUTINE USE(S):</w:t>
                      </w:r>
                      <w:r w:rsidRPr="00C2086A">
                        <w:rPr>
                          <w:rFonts w:ascii="Times New Roman" w:hAnsi="Times New Roman" w:cs="Times New Roman"/>
                          <w:sz w:val="18"/>
                          <w:szCs w:val="18"/>
                        </w:rPr>
                        <w:t xml:space="preserve">  Applicable Routine Use(s) are: Law Enforcement Routine Use, Congressional Inquiries, </w:t>
                      </w:r>
                      <w:proofErr w:type="gramStart"/>
                      <w:r w:rsidRPr="00C2086A">
                        <w:rPr>
                          <w:rFonts w:ascii="Times New Roman" w:hAnsi="Times New Roman" w:cs="Times New Roman"/>
                          <w:sz w:val="18"/>
                          <w:szCs w:val="18"/>
                        </w:rPr>
                        <w:t>Disclosure</w:t>
                      </w:r>
                      <w:proofErr w:type="gramEnd"/>
                      <w:r w:rsidRPr="00C2086A">
                        <w:rPr>
                          <w:rFonts w:ascii="Times New Roman" w:hAnsi="Times New Roman" w:cs="Times New Roman"/>
                          <w:sz w:val="18"/>
                          <w:szCs w:val="18"/>
                        </w:rPr>
                        <w:t xml:space="preserve"> to the Department of Justice for Litigation Routine Use, Disclosure of Information to the National Archives and Records Administration Routine Use, and Data Breach Remediation Purposes Routine Use.  The </w:t>
                      </w:r>
                      <w:proofErr w:type="gramStart"/>
                      <w:r w:rsidRPr="00C2086A">
                        <w:rPr>
                          <w:rFonts w:ascii="Times New Roman" w:hAnsi="Times New Roman" w:cs="Times New Roman"/>
                          <w:sz w:val="18"/>
                          <w:szCs w:val="18"/>
                        </w:rPr>
                        <w:t>DoD  Routine</w:t>
                      </w:r>
                      <w:proofErr w:type="gramEnd"/>
                      <w:r w:rsidRPr="00C2086A">
                        <w:rPr>
                          <w:rFonts w:ascii="Times New Roman" w:hAnsi="Times New Roman" w:cs="Times New Roman"/>
                          <w:sz w:val="18"/>
                          <w:szCs w:val="18"/>
                        </w:rPr>
                        <w:t xml:space="preserve"> Uses set forth at the beginning of the Office of the Secretary of Defense (OSD) compilation of systems of records notices may apply to this system. The complete list of DoD Routine Uses can be found online at:</w:t>
                      </w:r>
                    </w:p>
                    <w:p w:rsidR="00C2086A" w:rsidRPr="00C2086A" w:rsidRDefault="009C5618" w:rsidP="00C2086A">
                      <w:pPr>
                        <w:rPr>
                          <w:rFonts w:ascii="Times New Roman" w:hAnsi="Times New Roman" w:cs="Times New Roman"/>
                          <w:sz w:val="18"/>
                          <w:szCs w:val="18"/>
                        </w:rPr>
                      </w:pPr>
                      <w:hyperlink r:id="rId9" w:history="1">
                        <w:r w:rsidR="00C2086A" w:rsidRPr="00C2086A">
                          <w:rPr>
                            <w:rStyle w:val="Hyperlink"/>
                            <w:rFonts w:ascii="Times New Roman" w:hAnsi="Times New Roman" w:cs="Times New Roman"/>
                            <w:sz w:val="18"/>
                            <w:szCs w:val="18"/>
                          </w:rPr>
                          <w:t>http://dpcld.defense.gov/Privacy/SORNsIndex/BlanketRoutineUses.aspx</w:t>
                        </w:r>
                      </w:hyperlink>
                      <w:r w:rsidR="00C2086A" w:rsidRPr="00C2086A">
                        <w:rPr>
                          <w:rFonts w:ascii="Times New Roman" w:hAnsi="Times New Roman" w:cs="Times New Roman"/>
                          <w:sz w:val="18"/>
                          <w:szCs w:val="18"/>
                        </w:rPr>
                        <w:t>.</w:t>
                      </w:r>
                    </w:p>
                    <w:p w:rsidR="00C2086A" w:rsidRPr="00C2086A" w:rsidRDefault="00C2086A" w:rsidP="00C2086A">
                      <w:pPr>
                        <w:rPr>
                          <w:rFonts w:ascii="Times New Roman" w:hAnsi="Times New Roman" w:cs="Times New Roman"/>
                          <w:sz w:val="18"/>
                          <w:szCs w:val="18"/>
                        </w:rPr>
                      </w:pPr>
                      <w:r w:rsidRPr="00C2086A">
                        <w:rPr>
                          <w:rFonts w:ascii="Times New Roman" w:hAnsi="Times New Roman" w:cs="Times New Roman"/>
                          <w:sz w:val="18"/>
                          <w:szCs w:val="18"/>
                        </w:rPr>
                        <w:t>The applicable system of records notice is DPA 03, Joint Civilian Orientation Conference (JCOC) Program and can be found online at:  http://dpcld.defense.gov/Privacy/SORNsIndex/DOD-wide-SORN-Article-View/Article/570580/dpa-dcra-01/</w:t>
                      </w:r>
                    </w:p>
                    <w:p w:rsidR="00C2086A" w:rsidRPr="00C2086A" w:rsidRDefault="00C2086A" w:rsidP="00C2086A">
                      <w:pPr>
                        <w:rPr>
                          <w:rFonts w:ascii="Times New Roman" w:hAnsi="Times New Roman" w:cs="Times New Roman"/>
                          <w:sz w:val="18"/>
                          <w:szCs w:val="18"/>
                        </w:rPr>
                      </w:pPr>
                      <w:r w:rsidRPr="00C2086A">
                        <w:rPr>
                          <w:rFonts w:ascii="Times New Roman" w:hAnsi="Times New Roman" w:cs="Times New Roman"/>
                          <w:b/>
                          <w:sz w:val="18"/>
                          <w:szCs w:val="18"/>
                        </w:rPr>
                        <w:t>DISCLOSURE:</w:t>
                      </w:r>
                      <w:r w:rsidRPr="00C2086A">
                        <w:rPr>
                          <w:rFonts w:ascii="Times New Roman" w:hAnsi="Times New Roman" w:cs="Times New Roman"/>
                          <w:sz w:val="18"/>
                          <w:szCs w:val="18"/>
                        </w:rPr>
                        <w:t xml:space="preserve">  Voluntary; however, failure to provide the required information may delay or result in not being accepted into the JCOC Program.  </w:t>
                      </w:r>
                    </w:p>
                    <w:p w:rsidR="00C2086A" w:rsidRPr="00C2086A" w:rsidRDefault="00C2086A" w:rsidP="00C2086A">
                      <w:pPr>
                        <w:rPr>
                          <w:rFonts w:ascii="Times New Roman" w:hAnsi="Times New Roman" w:cs="Times New Roman"/>
                          <w:sz w:val="18"/>
                          <w:szCs w:val="18"/>
                        </w:rPr>
                      </w:pPr>
                    </w:p>
                    <w:p w:rsidR="00C2086A" w:rsidRDefault="00C2086A" w:rsidP="00C2086A"/>
                    <w:p w:rsidR="004D7094" w:rsidRDefault="004D7094" w:rsidP="00C2086A">
                      <w:pPr>
                        <w:pStyle w:val="BodyText"/>
                        <w:ind w:left="0" w:right="-108" w:hanging="5"/>
                      </w:pPr>
                    </w:p>
                  </w:txbxContent>
                </v:textbox>
                <w10:wrap type="square"/>
              </v:shape>
            </w:pict>
          </mc:Fallback>
        </mc:AlternateContent>
      </w:r>
    </w:p>
    <w:sectPr w:rsidR="00EE2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A7600"/>
    <w:multiLevelType w:val="hybridMultilevel"/>
    <w:tmpl w:val="524E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5443DD"/>
    <w:multiLevelType w:val="hybridMultilevel"/>
    <w:tmpl w:val="9A042ED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nsid w:val="6EC42697"/>
    <w:multiLevelType w:val="hybridMultilevel"/>
    <w:tmpl w:val="64A6A016"/>
    <w:lvl w:ilvl="0" w:tplc="179ABA92">
      <w:start w:val="1"/>
      <w:numFmt w:val="bullet"/>
      <w:lvlText w:val="•"/>
      <w:lvlJc w:val="left"/>
      <w:pPr>
        <w:ind w:left="170" w:hanging="366"/>
      </w:pPr>
      <w:rPr>
        <w:rFonts w:ascii="Arial" w:eastAsia="Arial" w:hAnsi="Arial" w:hint="default"/>
        <w:w w:val="157"/>
        <w:sz w:val="20"/>
        <w:szCs w:val="20"/>
      </w:rPr>
    </w:lvl>
    <w:lvl w:ilvl="1" w:tplc="03E60442">
      <w:start w:val="1"/>
      <w:numFmt w:val="bullet"/>
      <w:lvlText w:val="•"/>
      <w:lvlJc w:val="left"/>
      <w:pPr>
        <w:ind w:left="1117" w:hanging="366"/>
      </w:pPr>
      <w:rPr>
        <w:rFonts w:hint="default"/>
      </w:rPr>
    </w:lvl>
    <w:lvl w:ilvl="2" w:tplc="CB062AFC">
      <w:start w:val="1"/>
      <w:numFmt w:val="bullet"/>
      <w:lvlText w:val="•"/>
      <w:lvlJc w:val="left"/>
      <w:pPr>
        <w:ind w:left="2064" w:hanging="366"/>
      </w:pPr>
      <w:rPr>
        <w:rFonts w:hint="default"/>
      </w:rPr>
    </w:lvl>
    <w:lvl w:ilvl="3" w:tplc="6F1048D8">
      <w:start w:val="1"/>
      <w:numFmt w:val="bullet"/>
      <w:lvlText w:val="•"/>
      <w:lvlJc w:val="left"/>
      <w:pPr>
        <w:ind w:left="3011" w:hanging="366"/>
      </w:pPr>
      <w:rPr>
        <w:rFonts w:hint="default"/>
      </w:rPr>
    </w:lvl>
    <w:lvl w:ilvl="4" w:tplc="F178310E">
      <w:start w:val="1"/>
      <w:numFmt w:val="bullet"/>
      <w:lvlText w:val="•"/>
      <w:lvlJc w:val="left"/>
      <w:pPr>
        <w:ind w:left="3958" w:hanging="366"/>
      </w:pPr>
      <w:rPr>
        <w:rFonts w:hint="default"/>
      </w:rPr>
    </w:lvl>
    <w:lvl w:ilvl="5" w:tplc="65247A68">
      <w:start w:val="1"/>
      <w:numFmt w:val="bullet"/>
      <w:lvlText w:val="•"/>
      <w:lvlJc w:val="left"/>
      <w:pPr>
        <w:ind w:left="4905" w:hanging="366"/>
      </w:pPr>
      <w:rPr>
        <w:rFonts w:hint="default"/>
      </w:rPr>
    </w:lvl>
    <w:lvl w:ilvl="6" w:tplc="429A8CBC">
      <w:start w:val="1"/>
      <w:numFmt w:val="bullet"/>
      <w:lvlText w:val="•"/>
      <w:lvlJc w:val="left"/>
      <w:pPr>
        <w:ind w:left="5852" w:hanging="366"/>
      </w:pPr>
      <w:rPr>
        <w:rFonts w:hint="default"/>
      </w:rPr>
    </w:lvl>
    <w:lvl w:ilvl="7" w:tplc="7BBEB9FC">
      <w:start w:val="1"/>
      <w:numFmt w:val="bullet"/>
      <w:lvlText w:val="•"/>
      <w:lvlJc w:val="left"/>
      <w:pPr>
        <w:ind w:left="6799" w:hanging="366"/>
      </w:pPr>
      <w:rPr>
        <w:rFonts w:hint="default"/>
      </w:rPr>
    </w:lvl>
    <w:lvl w:ilvl="8" w:tplc="6A92038A">
      <w:start w:val="1"/>
      <w:numFmt w:val="bullet"/>
      <w:lvlText w:val="•"/>
      <w:lvlJc w:val="left"/>
      <w:pPr>
        <w:ind w:left="7746" w:hanging="366"/>
      </w:pPr>
      <w:rPr>
        <w:rFonts w:hint="default"/>
      </w:rPr>
    </w:lvl>
  </w:abstractNum>
  <w:abstractNum w:abstractNumId="3">
    <w:nsid w:val="7AF97FED"/>
    <w:multiLevelType w:val="hybridMultilevel"/>
    <w:tmpl w:val="41F24D22"/>
    <w:lvl w:ilvl="0" w:tplc="F886F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4D0DF6"/>
    <w:multiLevelType w:val="hybridMultilevel"/>
    <w:tmpl w:val="C1AEA4B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79"/>
    <w:rsid w:val="0001101C"/>
    <w:rsid w:val="00170A64"/>
    <w:rsid w:val="00246998"/>
    <w:rsid w:val="004D7094"/>
    <w:rsid w:val="00541000"/>
    <w:rsid w:val="006B1479"/>
    <w:rsid w:val="0075031F"/>
    <w:rsid w:val="007C2B5C"/>
    <w:rsid w:val="007F0ECA"/>
    <w:rsid w:val="008A1D2F"/>
    <w:rsid w:val="00962623"/>
    <w:rsid w:val="009C5618"/>
    <w:rsid w:val="00A90C46"/>
    <w:rsid w:val="00C2086A"/>
    <w:rsid w:val="00C526FE"/>
    <w:rsid w:val="00C6645C"/>
    <w:rsid w:val="00DC3308"/>
    <w:rsid w:val="00E515F8"/>
    <w:rsid w:val="00E91299"/>
    <w:rsid w:val="00EE2398"/>
    <w:rsid w:val="00EE7694"/>
    <w:rsid w:val="00F7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147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B1479"/>
    <w:pPr>
      <w:spacing w:before="50"/>
      <w:ind w:left="873" w:hanging="365"/>
    </w:pPr>
    <w:rPr>
      <w:rFonts w:ascii="Arial" w:eastAsia="Arial" w:hAnsi="Arial"/>
      <w:sz w:val="20"/>
      <w:szCs w:val="20"/>
    </w:rPr>
  </w:style>
  <w:style w:type="character" w:customStyle="1" w:styleId="BodyTextChar">
    <w:name w:val="Body Text Char"/>
    <w:basedOn w:val="DefaultParagraphFont"/>
    <w:link w:val="BodyText"/>
    <w:uiPriority w:val="1"/>
    <w:rsid w:val="006B1479"/>
    <w:rPr>
      <w:rFonts w:ascii="Arial" w:eastAsia="Arial" w:hAnsi="Arial"/>
      <w:sz w:val="20"/>
      <w:szCs w:val="20"/>
    </w:rPr>
  </w:style>
  <w:style w:type="paragraph" w:styleId="BalloonText">
    <w:name w:val="Balloon Text"/>
    <w:basedOn w:val="Normal"/>
    <w:link w:val="BalloonTextChar"/>
    <w:uiPriority w:val="99"/>
    <w:semiHidden/>
    <w:unhideWhenUsed/>
    <w:rsid w:val="006B1479"/>
    <w:rPr>
      <w:rFonts w:ascii="Tahoma" w:hAnsi="Tahoma" w:cs="Tahoma"/>
      <w:sz w:val="16"/>
      <w:szCs w:val="16"/>
    </w:rPr>
  </w:style>
  <w:style w:type="character" w:customStyle="1" w:styleId="BalloonTextChar">
    <w:name w:val="Balloon Text Char"/>
    <w:basedOn w:val="DefaultParagraphFont"/>
    <w:link w:val="BalloonText"/>
    <w:uiPriority w:val="99"/>
    <w:semiHidden/>
    <w:rsid w:val="006B1479"/>
    <w:rPr>
      <w:rFonts w:ascii="Tahoma" w:hAnsi="Tahoma" w:cs="Tahoma"/>
      <w:sz w:val="16"/>
      <w:szCs w:val="16"/>
    </w:rPr>
  </w:style>
  <w:style w:type="character" w:styleId="PlaceholderText">
    <w:name w:val="Placeholder Text"/>
    <w:basedOn w:val="DefaultParagraphFont"/>
    <w:uiPriority w:val="99"/>
    <w:semiHidden/>
    <w:rsid w:val="007F0ECA"/>
    <w:rPr>
      <w:color w:val="808080"/>
    </w:rPr>
  </w:style>
  <w:style w:type="paragraph" w:styleId="HTMLPreformatted">
    <w:name w:val="HTML Preformatted"/>
    <w:basedOn w:val="Normal"/>
    <w:link w:val="HTMLPreformattedChar"/>
    <w:rsid w:val="00541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41000"/>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E91299"/>
    <w:rPr>
      <w:sz w:val="16"/>
      <w:szCs w:val="16"/>
    </w:rPr>
  </w:style>
  <w:style w:type="paragraph" w:styleId="CommentText">
    <w:name w:val="annotation text"/>
    <w:basedOn w:val="Normal"/>
    <w:link w:val="CommentTextChar"/>
    <w:uiPriority w:val="99"/>
    <w:semiHidden/>
    <w:unhideWhenUsed/>
    <w:rsid w:val="00E91299"/>
    <w:rPr>
      <w:sz w:val="20"/>
      <w:szCs w:val="20"/>
    </w:rPr>
  </w:style>
  <w:style w:type="character" w:customStyle="1" w:styleId="CommentTextChar">
    <w:name w:val="Comment Text Char"/>
    <w:basedOn w:val="DefaultParagraphFont"/>
    <w:link w:val="CommentText"/>
    <w:uiPriority w:val="99"/>
    <w:semiHidden/>
    <w:rsid w:val="00E91299"/>
    <w:rPr>
      <w:sz w:val="20"/>
      <w:szCs w:val="20"/>
    </w:rPr>
  </w:style>
  <w:style w:type="paragraph" w:styleId="CommentSubject">
    <w:name w:val="annotation subject"/>
    <w:basedOn w:val="CommentText"/>
    <w:next w:val="CommentText"/>
    <w:link w:val="CommentSubjectChar"/>
    <w:uiPriority w:val="99"/>
    <w:semiHidden/>
    <w:unhideWhenUsed/>
    <w:rsid w:val="00E91299"/>
    <w:rPr>
      <w:b/>
      <w:bCs/>
    </w:rPr>
  </w:style>
  <w:style w:type="character" w:customStyle="1" w:styleId="CommentSubjectChar">
    <w:name w:val="Comment Subject Char"/>
    <w:basedOn w:val="CommentTextChar"/>
    <w:link w:val="CommentSubject"/>
    <w:uiPriority w:val="99"/>
    <w:semiHidden/>
    <w:rsid w:val="00E91299"/>
    <w:rPr>
      <w:b/>
      <w:bCs/>
      <w:sz w:val="20"/>
      <w:szCs w:val="20"/>
    </w:rPr>
  </w:style>
  <w:style w:type="character" w:styleId="Hyperlink">
    <w:name w:val="Hyperlink"/>
    <w:basedOn w:val="DefaultParagraphFont"/>
    <w:uiPriority w:val="99"/>
    <w:semiHidden/>
    <w:unhideWhenUsed/>
    <w:rsid w:val="00C208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147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B1479"/>
    <w:pPr>
      <w:spacing w:before="50"/>
      <w:ind w:left="873" w:hanging="365"/>
    </w:pPr>
    <w:rPr>
      <w:rFonts w:ascii="Arial" w:eastAsia="Arial" w:hAnsi="Arial"/>
      <w:sz w:val="20"/>
      <w:szCs w:val="20"/>
    </w:rPr>
  </w:style>
  <w:style w:type="character" w:customStyle="1" w:styleId="BodyTextChar">
    <w:name w:val="Body Text Char"/>
    <w:basedOn w:val="DefaultParagraphFont"/>
    <w:link w:val="BodyText"/>
    <w:uiPriority w:val="1"/>
    <w:rsid w:val="006B1479"/>
    <w:rPr>
      <w:rFonts w:ascii="Arial" w:eastAsia="Arial" w:hAnsi="Arial"/>
      <w:sz w:val="20"/>
      <w:szCs w:val="20"/>
    </w:rPr>
  </w:style>
  <w:style w:type="paragraph" w:styleId="BalloonText">
    <w:name w:val="Balloon Text"/>
    <w:basedOn w:val="Normal"/>
    <w:link w:val="BalloonTextChar"/>
    <w:uiPriority w:val="99"/>
    <w:semiHidden/>
    <w:unhideWhenUsed/>
    <w:rsid w:val="006B1479"/>
    <w:rPr>
      <w:rFonts w:ascii="Tahoma" w:hAnsi="Tahoma" w:cs="Tahoma"/>
      <w:sz w:val="16"/>
      <w:szCs w:val="16"/>
    </w:rPr>
  </w:style>
  <w:style w:type="character" w:customStyle="1" w:styleId="BalloonTextChar">
    <w:name w:val="Balloon Text Char"/>
    <w:basedOn w:val="DefaultParagraphFont"/>
    <w:link w:val="BalloonText"/>
    <w:uiPriority w:val="99"/>
    <w:semiHidden/>
    <w:rsid w:val="006B1479"/>
    <w:rPr>
      <w:rFonts w:ascii="Tahoma" w:hAnsi="Tahoma" w:cs="Tahoma"/>
      <w:sz w:val="16"/>
      <w:szCs w:val="16"/>
    </w:rPr>
  </w:style>
  <w:style w:type="character" w:styleId="PlaceholderText">
    <w:name w:val="Placeholder Text"/>
    <w:basedOn w:val="DefaultParagraphFont"/>
    <w:uiPriority w:val="99"/>
    <w:semiHidden/>
    <w:rsid w:val="007F0ECA"/>
    <w:rPr>
      <w:color w:val="808080"/>
    </w:rPr>
  </w:style>
  <w:style w:type="paragraph" w:styleId="HTMLPreformatted">
    <w:name w:val="HTML Preformatted"/>
    <w:basedOn w:val="Normal"/>
    <w:link w:val="HTMLPreformattedChar"/>
    <w:rsid w:val="00541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41000"/>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E91299"/>
    <w:rPr>
      <w:sz w:val="16"/>
      <w:szCs w:val="16"/>
    </w:rPr>
  </w:style>
  <w:style w:type="paragraph" w:styleId="CommentText">
    <w:name w:val="annotation text"/>
    <w:basedOn w:val="Normal"/>
    <w:link w:val="CommentTextChar"/>
    <w:uiPriority w:val="99"/>
    <w:semiHidden/>
    <w:unhideWhenUsed/>
    <w:rsid w:val="00E91299"/>
    <w:rPr>
      <w:sz w:val="20"/>
      <w:szCs w:val="20"/>
    </w:rPr>
  </w:style>
  <w:style w:type="character" w:customStyle="1" w:styleId="CommentTextChar">
    <w:name w:val="Comment Text Char"/>
    <w:basedOn w:val="DefaultParagraphFont"/>
    <w:link w:val="CommentText"/>
    <w:uiPriority w:val="99"/>
    <w:semiHidden/>
    <w:rsid w:val="00E91299"/>
    <w:rPr>
      <w:sz w:val="20"/>
      <w:szCs w:val="20"/>
    </w:rPr>
  </w:style>
  <w:style w:type="paragraph" w:styleId="CommentSubject">
    <w:name w:val="annotation subject"/>
    <w:basedOn w:val="CommentText"/>
    <w:next w:val="CommentText"/>
    <w:link w:val="CommentSubjectChar"/>
    <w:uiPriority w:val="99"/>
    <w:semiHidden/>
    <w:unhideWhenUsed/>
    <w:rsid w:val="00E91299"/>
    <w:rPr>
      <w:b/>
      <w:bCs/>
    </w:rPr>
  </w:style>
  <w:style w:type="character" w:customStyle="1" w:styleId="CommentSubjectChar">
    <w:name w:val="Comment Subject Char"/>
    <w:basedOn w:val="CommentTextChar"/>
    <w:link w:val="CommentSubject"/>
    <w:uiPriority w:val="99"/>
    <w:semiHidden/>
    <w:rsid w:val="00E91299"/>
    <w:rPr>
      <w:b/>
      <w:bCs/>
      <w:sz w:val="20"/>
      <w:szCs w:val="20"/>
    </w:rPr>
  </w:style>
  <w:style w:type="character" w:styleId="Hyperlink">
    <w:name w:val="Hyperlink"/>
    <w:basedOn w:val="DefaultParagraphFont"/>
    <w:uiPriority w:val="99"/>
    <w:semiHidden/>
    <w:unhideWhenUsed/>
    <w:rsid w:val="00C20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BlanketRoutineUses.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pcld.defense.gov/Privacy/SORNsIndex/BlanketRoutineUses.aspx"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TH3QXZ4CCXAT-18-808</_dlc_DocId>
    <_dlc_DocIdUrl xmlns="4f06cbb4-5319-44a1-b73c-03442379dfaa">
      <Url>https://eitsdext.osd.mil/sites/dodiic/_layouts/DocIdRedir.aspx?ID=TH3QXZ4CCXAT-18-808</Url>
      <Description>TH3QXZ4CCXAT-18-808</Description>
    </_dlc_DocIdUrl>
  </documentManagement>
</p:properties>
</file>

<file path=customXml/itemProps1.xml><?xml version="1.0" encoding="utf-8"?>
<ds:datastoreItem xmlns:ds="http://schemas.openxmlformats.org/officeDocument/2006/customXml" ds:itemID="{F13D9689-82AB-44E7-8B58-08C4E9BA22A5}"/>
</file>

<file path=customXml/itemProps2.xml><?xml version="1.0" encoding="utf-8"?>
<ds:datastoreItem xmlns:ds="http://schemas.openxmlformats.org/officeDocument/2006/customXml" ds:itemID="{AF41F7BB-F888-483C-81C4-E537B8C2CB90}"/>
</file>

<file path=customXml/itemProps3.xml><?xml version="1.0" encoding="utf-8"?>
<ds:datastoreItem xmlns:ds="http://schemas.openxmlformats.org/officeDocument/2006/customXml" ds:itemID="{995DFE10-9813-4F70-BFDB-BB6CA7774EC7}"/>
</file>

<file path=customXml/itemProps4.xml><?xml version="1.0" encoding="utf-8"?>
<ds:datastoreItem xmlns:ds="http://schemas.openxmlformats.org/officeDocument/2006/customXml" ds:itemID="{BCFFBFC7-94D4-43F6-8B9C-6B2D59FD6A52}"/>
</file>

<file path=customXml/itemProps5.xml><?xml version="1.0" encoding="utf-8"?>
<ds:datastoreItem xmlns:ds="http://schemas.openxmlformats.org/officeDocument/2006/customXml" ds:itemID="{0EDED72D-108B-4D25-8CD1-EFB3BE876F5C}"/>
</file>

<file path=docProps/app.xml><?xml version="1.0" encoding="utf-8"?>
<Properties xmlns="http://schemas.openxmlformats.org/officeDocument/2006/extended-properties" xmlns:vt="http://schemas.openxmlformats.org/officeDocument/2006/docPropsVTypes">
  <Template>Normal</Template>
  <TotalTime>18</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Wilson</dc:creator>
  <cp:lastModifiedBy>Catherine Jung</cp:lastModifiedBy>
  <cp:revision>7</cp:revision>
  <cp:lastPrinted>2016-05-02T14:56:00Z</cp:lastPrinted>
  <dcterms:created xsi:type="dcterms:W3CDTF">2016-09-27T17:03:00Z</dcterms:created>
  <dcterms:modified xsi:type="dcterms:W3CDTF">2016-11-16T20:13:00Z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5355acf7-1314-49a3-a31f-c0b3714d8b58</vt:lpwstr>
  </property>
</Properties>
</file>