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8EB" w:rsidRDefault="00FA28EB" w:rsidP="00D6518D">
      <w:pPr>
        <w:spacing w:after="0" w:line="240" w:lineRule="auto"/>
        <w:rPr>
          <w:b/>
        </w:rPr>
      </w:pPr>
      <w:bookmarkStart w:id="0" w:name="_GoBack"/>
      <w:bookmarkEnd w:id="0"/>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OMB #0925-XXXX</w:t>
      </w:r>
    </w:p>
    <w:p w:rsidR="00FA28EB" w:rsidRDefault="00FA28EB" w:rsidP="00D6518D">
      <w:pPr>
        <w:spacing w:after="0" w:line="240" w:lineRule="auto"/>
        <w:rPr>
          <w:b/>
        </w:rPr>
      </w:pPr>
      <w:r>
        <w:rPr>
          <w:b/>
        </w:rPr>
        <w:tab/>
      </w:r>
      <w:r>
        <w:rPr>
          <w:b/>
        </w:rPr>
        <w:tab/>
      </w:r>
      <w:r>
        <w:rPr>
          <w:b/>
        </w:rPr>
        <w:tab/>
      </w:r>
      <w:r>
        <w:rPr>
          <w:b/>
        </w:rPr>
        <w:tab/>
      </w:r>
      <w:r>
        <w:rPr>
          <w:b/>
        </w:rPr>
        <w:tab/>
      </w:r>
      <w:r>
        <w:rPr>
          <w:b/>
        </w:rPr>
        <w:tab/>
      </w:r>
      <w:r>
        <w:rPr>
          <w:b/>
        </w:rPr>
        <w:tab/>
      </w:r>
      <w:r>
        <w:rPr>
          <w:b/>
        </w:rPr>
        <w:tab/>
      </w:r>
      <w:r>
        <w:rPr>
          <w:b/>
        </w:rPr>
        <w:tab/>
        <w:t>Expiration date: XX/XXXX</w:t>
      </w:r>
    </w:p>
    <w:p w:rsidR="00FA28EB" w:rsidRDefault="00FA28EB" w:rsidP="00D6518D">
      <w:pPr>
        <w:spacing w:after="0" w:line="240" w:lineRule="auto"/>
        <w:rPr>
          <w:b/>
        </w:rPr>
      </w:pPr>
      <w:r>
        <w:rPr>
          <w:b/>
          <w:noProof/>
        </w:rPr>
        <mc:AlternateContent>
          <mc:Choice Requires="wps">
            <w:drawing>
              <wp:anchor distT="0" distB="0" distL="114300" distR="114300" simplePos="0" relativeHeight="251698176" behindDoc="0" locked="0" layoutInCell="1" allowOverlap="1" wp14:editId="7A37F9BB">
                <wp:simplePos x="0" y="0"/>
                <wp:positionH relativeFrom="column">
                  <wp:posOffset>318734</wp:posOffset>
                </wp:positionH>
                <wp:positionV relativeFrom="paragraph">
                  <wp:posOffset>108349</wp:posOffset>
                </wp:positionV>
                <wp:extent cx="5596128" cy="1823575"/>
                <wp:effectExtent l="0" t="0" r="24130" b="247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128" cy="1823575"/>
                        </a:xfrm>
                        <a:prstGeom prst="rect">
                          <a:avLst/>
                        </a:prstGeom>
                        <a:solidFill>
                          <a:srgbClr val="FFFFFF"/>
                        </a:solidFill>
                        <a:ln w="9525">
                          <a:solidFill>
                            <a:srgbClr val="000000"/>
                          </a:solidFill>
                          <a:miter lim="800000"/>
                          <a:headEnd/>
                          <a:tailEnd/>
                        </a:ln>
                      </wps:spPr>
                      <wps:txbx>
                        <w:txbxContent>
                          <w:p w:rsidR="00FA28EB" w:rsidRPr="00D44FC8" w:rsidRDefault="00FA28EB" w:rsidP="00660C89">
                            <w:pPr>
                              <w:rPr>
                                <w:rFonts w:ascii="Times New Roman" w:hAnsi="Times New Roman"/>
                              </w:rPr>
                            </w:pPr>
                            <w:r w:rsidRPr="00D44FC8">
                              <w:rPr>
                                <w:rFonts w:ascii="Times New Roman" w:hAnsi="Times New Roman"/>
                              </w:rPr>
                              <w:t xml:space="preserve">Public reporting burden for this collection of information is estimated to average </w:t>
                            </w:r>
                            <w:r>
                              <w:rPr>
                                <w:rFonts w:ascii="Times New Roman" w:hAnsi="Times New Roman"/>
                              </w:rPr>
                              <w:t>3</w:t>
                            </w:r>
                            <w:r w:rsidRPr="00D44FC8">
                              <w:rPr>
                                <w:rFonts w:ascii="Times New Roman" w:hAnsi="Times New Roman"/>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w:t>
                            </w:r>
                            <w:r>
                              <w:rPr>
                                <w:rFonts w:ascii="Times New Roman" w:hAnsi="Times New Roman"/>
                              </w:rPr>
                              <w:t>0925-</w:t>
                            </w:r>
                            <w:r w:rsidRPr="00D44FC8">
                              <w:rPr>
                                <w:rFonts w:ascii="Times New Roman" w:hAnsi="Times New Roman"/>
                              </w:rPr>
                              <w:t>XXXX).  Do not return the completed form to this address.</w:t>
                            </w:r>
                          </w:p>
                          <w:p w:rsidR="00FA28EB" w:rsidRDefault="00FA28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5.1pt;margin-top:8.55pt;width:440.65pt;height:1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">
                <v:textbox>
                  <w:txbxContent>
                    <w:p w14:paraId="4731C809" w14:textId="78953A94" w:rsidR="00FA28EB" w:rsidRPr="00D44FC8" w:rsidRDefault="00FA28EB" w:rsidP="00660C89">
                      <w:pPr>
                        <w:rPr>
                          <w:rFonts w:ascii="Times New Roman" w:hAnsi="Times New Roman"/>
                        </w:rPr>
                      </w:pPr>
                      <w:r w:rsidRPr="00D44FC8">
                        <w:rPr>
                          <w:rFonts w:ascii="Times New Roman" w:hAnsi="Times New Roman"/>
                        </w:rPr>
                        <w:t xml:space="preserve">Public reporting burden for this collection of information is estimated to average </w:t>
                      </w:r>
                      <w:r>
                        <w:rPr>
                          <w:rFonts w:ascii="Times New Roman" w:hAnsi="Times New Roman"/>
                        </w:rPr>
                        <w:t>3</w:t>
                      </w:r>
                      <w:bookmarkStart w:id="1" w:name="_GoBack"/>
                      <w:bookmarkEnd w:id="1"/>
                      <w:r w:rsidRPr="00D44FC8">
                        <w:rPr>
                          <w:rFonts w:ascii="Times New Roman" w:hAnsi="Times New Roman"/>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w:t>
                      </w:r>
                      <w:r>
                        <w:rPr>
                          <w:rFonts w:ascii="Times New Roman" w:hAnsi="Times New Roman"/>
                        </w:rPr>
                        <w:t>0925-</w:t>
                      </w:r>
                      <w:r w:rsidRPr="00D44FC8">
                        <w:rPr>
                          <w:rFonts w:ascii="Times New Roman" w:hAnsi="Times New Roman"/>
                        </w:rPr>
                        <w:t>XXXX).  Do not return the completed form to this address.</w:t>
                      </w:r>
                    </w:p>
                    <w:p w14:paraId="5BD3D1AB" w14:textId="77777777" w:rsidR="00FA28EB" w:rsidRDefault="00FA28EB"/>
                  </w:txbxContent>
                </v:textbox>
              </v:shape>
            </w:pict>
          </mc:Fallback>
        </mc:AlternateContent>
      </w: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FA28EB" w:rsidRDefault="00FA28EB" w:rsidP="00D6518D">
      <w:pPr>
        <w:spacing w:after="0" w:line="240" w:lineRule="auto"/>
        <w:rPr>
          <w:b/>
        </w:rPr>
      </w:pPr>
    </w:p>
    <w:p w:rsidR="007C325C" w:rsidRDefault="007C325C" w:rsidP="00D6518D">
      <w:pPr>
        <w:spacing w:after="0" w:line="240" w:lineRule="auto"/>
        <w:rPr>
          <w:b/>
        </w:rPr>
      </w:pPr>
      <w:r w:rsidRPr="007C325C">
        <w:rPr>
          <w:b/>
        </w:rPr>
        <w:t>The External Face of ePASS</w:t>
      </w:r>
    </w:p>
    <w:p w:rsidR="00D44174" w:rsidRPr="007C325C" w:rsidRDefault="00D44174" w:rsidP="00D6518D">
      <w:pPr>
        <w:spacing w:after="0" w:line="240" w:lineRule="auto"/>
        <w:rPr>
          <w:b/>
        </w:rPr>
      </w:pPr>
    </w:p>
    <w:p w:rsidR="004E306D" w:rsidRPr="00AA6F1D" w:rsidRDefault="00D6518D" w:rsidP="00D6518D">
      <w:pPr>
        <w:spacing w:after="0" w:line="240" w:lineRule="auto"/>
        <w:rPr>
          <w:sz w:val="20"/>
          <w:szCs w:val="20"/>
        </w:rPr>
      </w:pPr>
      <w:r w:rsidRPr="00AA6F1D">
        <w:rPr>
          <w:sz w:val="20"/>
          <w:szCs w:val="20"/>
        </w:rPr>
        <w:t xml:space="preserve">NIH requires </w:t>
      </w:r>
      <w:r w:rsidR="006942FC">
        <w:rPr>
          <w:sz w:val="20"/>
          <w:szCs w:val="20"/>
        </w:rPr>
        <w:t xml:space="preserve">applicant institutions and grantees to request </w:t>
      </w:r>
      <w:r w:rsidRPr="00AA6F1D">
        <w:rPr>
          <w:sz w:val="20"/>
          <w:szCs w:val="20"/>
        </w:rPr>
        <w:t xml:space="preserve">Prior Approval for </w:t>
      </w:r>
      <w:r w:rsidR="006942FC">
        <w:rPr>
          <w:sz w:val="20"/>
          <w:szCs w:val="20"/>
        </w:rPr>
        <w:t xml:space="preserve">some </w:t>
      </w:r>
      <w:r w:rsidRPr="00AA6F1D">
        <w:rPr>
          <w:sz w:val="20"/>
          <w:szCs w:val="20"/>
        </w:rPr>
        <w:t xml:space="preserve">specific </w:t>
      </w:r>
      <w:r w:rsidR="006942FC">
        <w:rPr>
          <w:sz w:val="20"/>
          <w:szCs w:val="20"/>
        </w:rPr>
        <w:t xml:space="preserve">actions </w:t>
      </w:r>
      <w:r w:rsidRPr="00AA6F1D">
        <w:rPr>
          <w:sz w:val="20"/>
          <w:szCs w:val="20"/>
        </w:rPr>
        <w:t xml:space="preserve">as </w:t>
      </w:r>
      <w:r w:rsidR="006942FC">
        <w:rPr>
          <w:sz w:val="20"/>
          <w:szCs w:val="20"/>
        </w:rPr>
        <w:t>require</w:t>
      </w:r>
      <w:r w:rsidR="006942FC" w:rsidRPr="00AA6F1D">
        <w:rPr>
          <w:sz w:val="20"/>
          <w:szCs w:val="20"/>
        </w:rPr>
        <w:t xml:space="preserve">d </w:t>
      </w:r>
      <w:r w:rsidR="006942FC">
        <w:rPr>
          <w:sz w:val="20"/>
          <w:szCs w:val="20"/>
        </w:rPr>
        <w:t>by</w:t>
      </w:r>
      <w:r w:rsidRPr="00AA6F1D">
        <w:rPr>
          <w:sz w:val="20"/>
          <w:szCs w:val="20"/>
        </w:rPr>
        <w:t xml:space="preserve"> NIH </w:t>
      </w:r>
      <w:r w:rsidR="006942FC">
        <w:rPr>
          <w:sz w:val="20"/>
          <w:szCs w:val="20"/>
        </w:rPr>
        <w:t>policy</w:t>
      </w:r>
      <w:r w:rsidRPr="00AA6F1D">
        <w:rPr>
          <w:sz w:val="20"/>
          <w:szCs w:val="20"/>
        </w:rPr>
        <w:t>. Such approvals must be obtained before undertaking the proposed activity or spending NIH funds.  NHLBIs’ Electronic Prior Approval Submission System (ePASS) was developed to accommodate the external submission and in</w:t>
      </w:r>
      <w:r w:rsidR="004E306D" w:rsidRPr="00AA6F1D">
        <w:rPr>
          <w:sz w:val="20"/>
          <w:szCs w:val="20"/>
        </w:rPr>
        <w:t>-</w:t>
      </w:r>
      <w:r w:rsidRPr="00AA6F1D">
        <w:rPr>
          <w:sz w:val="20"/>
          <w:szCs w:val="20"/>
        </w:rPr>
        <w:t>house processing of these requests.</w:t>
      </w:r>
    </w:p>
    <w:p w:rsidR="004E306D" w:rsidRDefault="004E306D" w:rsidP="00D6518D">
      <w:pPr>
        <w:spacing w:after="0" w:line="240" w:lineRule="auto"/>
      </w:pPr>
    </w:p>
    <w:p w:rsidR="001D3F1A" w:rsidRDefault="006942FC" w:rsidP="00D6518D">
      <w:pPr>
        <w:spacing w:after="0" w:line="240" w:lineRule="auto"/>
      </w:pPr>
      <w:r w:rsidRPr="00AA6F1D">
        <w:rPr>
          <w:noProof/>
          <w:sz w:val="20"/>
        </w:rPr>
        <w:drawing>
          <wp:anchor distT="0" distB="0" distL="114300" distR="114300" simplePos="0" relativeHeight="251684864" behindDoc="0" locked="0" layoutInCell="1" allowOverlap="1" wp14:anchorId="459CEC79" wp14:editId="3028BCAB">
            <wp:simplePos x="0" y="0"/>
            <wp:positionH relativeFrom="column">
              <wp:posOffset>0</wp:posOffset>
            </wp:positionH>
            <wp:positionV relativeFrom="paragraph">
              <wp:posOffset>3175</wp:posOffset>
            </wp:positionV>
            <wp:extent cx="3200400" cy="2275840"/>
            <wp:effectExtent l="0" t="0" r="0" b="101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00400" cy="2275840"/>
                    </a:xfrm>
                    <a:prstGeom prst="rect">
                      <a:avLst/>
                    </a:prstGeom>
                  </pic:spPr>
                </pic:pic>
              </a:graphicData>
            </a:graphic>
            <wp14:sizeRelH relativeFrom="page">
              <wp14:pctWidth>0</wp14:pctWidth>
            </wp14:sizeRelH>
            <wp14:sizeRelV relativeFrom="page">
              <wp14:pctHeight>0</wp14:pctHeight>
            </wp14:sizeRelV>
          </wp:anchor>
        </w:drawing>
      </w:r>
      <w:r>
        <w:rPr>
          <w:sz w:val="20"/>
        </w:rPr>
        <w:t>This</w:t>
      </w:r>
      <w:r w:rsidRPr="007C325C">
        <w:rPr>
          <w:sz w:val="20"/>
        </w:rPr>
        <w:t xml:space="preserve"> </w:t>
      </w:r>
      <w:r w:rsidR="00DF3DF0" w:rsidRPr="007C325C">
        <w:rPr>
          <w:sz w:val="20"/>
        </w:rPr>
        <w:t xml:space="preserve">is the login </w:t>
      </w:r>
      <w:r w:rsidR="00D54241">
        <w:rPr>
          <w:sz w:val="20"/>
        </w:rPr>
        <w:t>site</w:t>
      </w:r>
      <w:r w:rsidR="006E469E">
        <w:rPr>
          <w:sz w:val="20"/>
        </w:rPr>
        <w:t xml:space="preserve"> </w:t>
      </w:r>
      <w:r w:rsidR="006E469E" w:rsidRPr="007C325C">
        <w:rPr>
          <w:sz w:val="20"/>
        </w:rPr>
        <w:t>(</w:t>
      </w:r>
      <w:r w:rsidR="00BE0492">
        <w:rPr>
          <w:color w:val="548DD4" w:themeColor="text2" w:themeTint="99"/>
          <w:sz w:val="18"/>
        </w:rPr>
        <w:t>s</w:t>
      </w:r>
      <w:r w:rsidR="006E469E" w:rsidRPr="00BD77E8">
        <w:rPr>
          <w:color w:val="548DD4" w:themeColor="text2" w:themeTint="99"/>
          <w:sz w:val="18"/>
        </w:rPr>
        <w:t>ee Figure 1 – ePASS Login Screen left</w:t>
      </w:r>
      <w:r w:rsidR="006E469E" w:rsidRPr="007C325C">
        <w:rPr>
          <w:sz w:val="20"/>
        </w:rPr>
        <w:t>)</w:t>
      </w:r>
      <w:r w:rsidR="00DF3DF0" w:rsidRPr="007C325C">
        <w:rPr>
          <w:sz w:val="20"/>
        </w:rPr>
        <w:t xml:space="preserve"> for NHLBI</w:t>
      </w:r>
      <w:r w:rsidR="00D54241">
        <w:rPr>
          <w:sz w:val="20"/>
        </w:rPr>
        <w:t>’</w:t>
      </w:r>
      <w:r w:rsidR="00DF3DF0" w:rsidRPr="007C325C">
        <w:rPr>
          <w:sz w:val="20"/>
        </w:rPr>
        <w:t xml:space="preserve">s </w:t>
      </w:r>
      <w:r w:rsidR="00D6518D" w:rsidRPr="007C325C">
        <w:rPr>
          <w:sz w:val="20"/>
        </w:rPr>
        <w:t xml:space="preserve">ePASS on </w:t>
      </w:r>
      <w:r w:rsidR="006E469E" w:rsidRPr="007C325C">
        <w:rPr>
          <w:sz w:val="20"/>
        </w:rPr>
        <w:t>th</w:t>
      </w:r>
      <w:r w:rsidR="006E469E">
        <w:rPr>
          <w:sz w:val="20"/>
        </w:rPr>
        <w:t xml:space="preserve">e </w:t>
      </w:r>
      <w:r w:rsidR="00DF3DF0" w:rsidRPr="007C325C">
        <w:rPr>
          <w:sz w:val="20"/>
        </w:rPr>
        <w:t>externally facing landing page</w:t>
      </w:r>
      <w:r w:rsidR="000B7D9D">
        <w:rPr>
          <w:sz w:val="20"/>
        </w:rPr>
        <w:t>.</w:t>
      </w:r>
      <w:r w:rsidR="00710F22" w:rsidRPr="007C325C">
        <w:rPr>
          <w:noProof/>
          <w:sz w:val="20"/>
        </w:rPr>
        <w:t xml:space="preserve"> </w:t>
      </w:r>
      <w:r w:rsidR="000B7D9D">
        <w:rPr>
          <w:noProof/>
          <w:sz w:val="20"/>
        </w:rPr>
        <w:t xml:space="preserve">The grantee business official (AOR) will login </w:t>
      </w:r>
      <w:r w:rsidR="006E469E">
        <w:rPr>
          <w:noProof/>
          <w:sz w:val="20"/>
        </w:rPr>
        <w:t>using</w:t>
      </w:r>
      <w:r w:rsidR="00D6518D" w:rsidRPr="007C325C">
        <w:rPr>
          <w:sz w:val="20"/>
        </w:rPr>
        <w:t xml:space="preserve"> their Commons ID</w:t>
      </w:r>
      <w:r w:rsidR="000B7D9D">
        <w:rPr>
          <w:sz w:val="20"/>
        </w:rPr>
        <w:t xml:space="preserve"> </w:t>
      </w:r>
      <w:r w:rsidR="00E3375F">
        <w:rPr>
          <w:sz w:val="20"/>
        </w:rPr>
        <w:t>that will prompt a search function for various queries</w:t>
      </w:r>
      <w:r w:rsidR="00E20735">
        <w:rPr>
          <w:sz w:val="20"/>
        </w:rPr>
        <w:t>. The AOR can select what action they would like to take</w:t>
      </w:r>
      <w:r w:rsidR="00D6518D" w:rsidRPr="007C325C">
        <w:rPr>
          <w:sz w:val="20"/>
        </w:rPr>
        <w:t xml:space="preserve"> </w:t>
      </w:r>
      <w:r w:rsidR="00E20735">
        <w:rPr>
          <w:sz w:val="20"/>
        </w:rPr>
        <w:t xml:space="preserve">such as </w:t>
      </w:r>
      <w:r w:rsidR="000C72B0">
        <w:rPr>
          <w:sz w:val="20"/>
        </w:rPr>
        <w:t xml:space="preserve">requesting </w:t>
      </w:r>
      <w:r w:rsidR="00E20735">
        <w:rPr>
          <w:sz w:val="20"/>
        </w:rPr>
        <w:t xml:space="preserve">the following </w:t>
      </w:r>
      <w:r w:rsidR="00D6518D" w:rsidRPr="007C325C">
        <w:rPr>
          <w:sz w:val="20"/>
        </w:rPr>
        <w:t>Prior Approval</w:t>
      </w:r>
      <w:r w:rsidR="000C72B0">
        <w:rPr>
          <w:sz w:val="20"/>
        </w:rPr>
        <w:t>s</w:t>
      </w:r>
      <w:r w:rsidR="00D6518D" w:rsidRPr="007C325C">
        <w:rPr>
          <w:sz w:val="20"/>
        </w:rPr>
        <w:t>:  1)</w:t>
      </w:r>
      <w:r w:rsidR="00DF3DF0" w:rsidRPr="007C325C">
        <w:rPr>
          <w:sz w:val="20"/>
        </w:rPr>
        <w:t xml:space="preserve"> </w:t>
      </w:r>
      <w:r w:rsidR="00CC5EA0" w:rsidRPr="007C325C">
        <w:rPr>
          <w:sz w:val="20"/>
        </w:rPr>
        <w:t>No Cost Extension</w:t>
      </w:r>
      <w:r w:rsidR="00D6518D" w:rsidRPr="007C325C">
        <w:rPr>
          <w:sz w:val="20"/>
        </w:rPr>
        <w:t>, 2)</w:t>
      </w:r>
      <w:r w:rsidR="00DF3DF0" w:rsidRPr="007C325C">
        <w:rPr>
          <w:sz w:val="20"/>
        </w:rPr>
        <w:t xml:space="preserve"> </w:t>
      </w:r>
      <w:r w:rsidR="00CC5EA0" w:rsidRPr="007C325C">
        <w:rPr>
          <w:sz w:val="20"/>
        </w:rPr>
        <w:t>Carryover</w:t>
      </w:r>
      <w:r w:rsidR="00D6518D" w:rsidRPr="007C325C">
        <w:rPr>
          <w:sz w:val="20"/>
        </w:rPr>
        <w:t xml:space="preserve"> 3)</w:t>
      </w:r>
      <w:r w:rsidR="00DF3DF0" w:rsidRPr="007C325C">
        <w:rPr>
          <w:sz w:val="20"/>
        </w:rPr>
        <w:t xml:space="preserve"> </w:t>
      </w:r>
      <w:r w:rsidR="00CC5EA0" w:rsidRPr="007C325C">
        <w:rPr>
          <w:sz w:val="20"/>
        </w:rPr>
        <w:t>Change of PI/Key Personnel</w:t>
      </w:r>
      <w:r w:rsidR="00D6518D" w:rsidRPr="007C325C">
        <w:rPr>
          <w:sz w:val="20"/>
        </w:rPr>
        <w:t>, 4)</w:t>
      </w:r>
      <w:r w:rsidR="00DF3DF0" w:rsidRPr="007C325C">
        <w:rPr>
          <w:sz w:val="20"/>
        </w:rPr>
        <w:t xml:space="preserve"> </w:t>
      </w:r>
      <w:r w:rsidR="00CC5EA0" w:rsidRPr="007C325C">
        <w:rPr>
          <w:sz w:val="20"/>
        </w:rPr>
        <w:t>Change in Effort of Key Personnel</w:t>
      </w:r>
      <w:r w:rsidR="00D6518D" w:rsidRPr="007C325C">
        <w:rPr>
          <w:sz w:val="20"/>
        </w:rPr>
        <w:t xml:space="preserve">, 5) </w:t>
      </w:r>
      <w:r w:rsidR="00CC5EA0" w:rsidRPr="007C325C">
        <w:rPr>
          <w:sz w:val="20"/>
        </w:rPr>
        <w:t>NRSA Waiver</w:t>
      </w:r>
      <w:r w:rsidR="00D6518D" w:rsidRPr="007C325C">
        <w:rPr>
          <w:sz w:val="20"/>
        </w:rPr>
        <w:t xml:space="preserve"> and 6) </w:t>
      </w:r>
      <w:r w:rsidR="00CC5EA0" w:rsidRPr="007C325C">
        <w:rPr>
          <w:sz w:val="20"/>
        </w:rPr>
        <w:t>Change of Scope</w:t>
      </w:r>
      <w:r w:rsidR="00DF3DF0" w:rsidRPr="007C325C">
        <w:rPr>
          <w:sz w:val="20"/>
        </w:rPr>
        <w:t>.</w:t>
      </w:r>
      <w:r w:rsidR="005B21FB">
        <w:rPr>
          <w:sz w:val="20"/>
        </w:rPr>
        <w:t xml:space="preserve"> The AOR will only be able to take action on grants within their authority</w:t>
      </w:r>
      <w:r w:rsidR="006E469E">
        <w:rPr>
          <w:sz w:val="20"/>
        </w:rPr>
        <w:t xml:space="preserve"> as defined by their Commons profile</w:t>
      </w:r>
      <w:r w:rsidR="005B21FB">
        <w:rPr>
          <w:sz w:val="20"/>
        </w:rPr>
        <w:t>.</w:t>
      </w:r>
    </w:p>
    <w:p w:rsidR="00ED3AC3" w:rsidRDefault="00ED3AC3" w:rsidP="00A04618"/>
    <w:p w:rsidR="00E25CC6" w:rsidRDefault="00E25CC6" w:rsidP="00E25CC6">
      <w:pPr>
        <w:pStyle w:val="Caption"/>
        <w:spacing w:after="100"/>
        <w:jc w:val="right"/>
      </w:pPr>
      <w:r>
        <w:t xml:space="preserve">Figure </w:t>
      </w:r>
      <w:fldSimple w:instr=" SEQ Figure \* ARABIC ">
        <w:r w:rsidR="008271F9">
          <w:rPr>
            <w:noProof/>
          </w:rPr>
          <w:t>1</w:t>
        </w:r>
      </w:fldSimple>
      <w:r>
        <w:t xml:space="preserve"> - Begin Your Search</w:t>
      </w:r>
    </w:p>
    <w:p w:rsidR="00A04618" w:rsidRDefault="00B3175C" w:rsidP="00AA6F1D">
      <w:pPr>
        <w:keepNext/>
        <w:spacing w:after="180" w:line="240" w:lineRule="auto"/>
        <w:ind w:left="720" w:right="75"/>
      </w:pPr>
      <w:r>
        <w:rPr>
          <w:noProof/>
        </w:rPr>
        <w:lastRenderedPageBreak/>
        <mc:AlternateContent>
          <mc:Choice Requires="wps">
            <w:drawing>
              <wp:anchor distT="0" distB="0" distL="114300" distR="114300" simplePos="0" relativeHeight="251660288" behindDoc="0" locked="0" layoutInCell="1" allowOverlap="1" wp14:anchorId="25DAB661" wp14:editId="52935AF0">
                <wp:simplePos x="0" y="0"/>
                <wp:positionH relativeFrom="column">
                  <wp:posOffset>114300</wp:posOffset>
                </wp:positionH>
                <wp:positionV relativeFrom="paragraph">
                  <wp:posOffset>3810</wp:posOffset>
                </wp:positionV>
                <wp:extent cx="16002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2286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95740" w:rsidRPr="00D9769C" w:rsidRDefault="00B95740" w:rsidP="00A04618">
                            <w:pPr>
                              <w:pStyle w:val="Caption"/>
                              <w:spacing w:after="100"/>
                              <w:rPr>
                                <w:noProof/>
                                <w:sz w:val="22"/>
                                <w:szCs w:val="22"/>
                              </w:rPr>
                            </w:pPr>
                            <w:r>
                              <w:t xml:space="preserve">Figure </w:t>
                            </w:r>
                            <w:fldSimple w:instr=" SEQ Figure \* ARABIC ">
                              <w:r>
                                <w:rPr>
                                  <w:noProof/>
                                </w:rPr>
                                <w:t>1</w:t>
                              </w:r>
                            </w:fldSimple>
                            <w:r>
                              <w:t xml:space="preserve"> - ePASS Login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26" type="#_x0000_t202" style="position:absolute;left:0;text-align:left;margin-left:9pt;margin-top:.3pt;width:12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" stroked="f">
                <v:textbox inset="0,0,0,0">
                  <w:txbxContent>
                    <w:p w:rsidR="00D80A03" w:rsidRPr="00D9769C" w:rsidRDefault="00D80A03" w:rsidP="00A04618">
                      <w:pPr>
                        <w:pStyle w:val="Caption"/>
                        <w:spacing w:after="100"/>
                        <w:rPr>
                          <w:noProof/>
                          <w:sz w:val="22"/>
                          <w:szCs w:val="22"/>
                        </w:rPr>
                      </w:pPr>
                      <w:r>
                        <w:t xml:space="preserve">Figure </w:t>
                      </w:r>
                      <w:fldSimple w:instr=" SEQ Figure \* ARABIC ">
                        <w:r>
                          <w:rPr>
                            <w:noProof/>
                          </w:rPr>
                          <w:t>1</w:t>
                        </w:r>
                      </w:fldSimple>
                      <w:r>
                        <w:t xml:space="preserve"> - ePASS Login Screen</w:t>
                      </w:r>
                    </w:p>
                  </w:txbxContent>
                </v:textbox>
                <w10:wrap type="square"/>
              </v:shape>
            </w:pict>
          </mc:Fallback>
        </mc:AlternateContent>
      </w:r>
      <w:r w:rsidR="00A04618">
        <w:rPr>
          <w:noProof/>
        </w:rPr>
        <w:drawing>
          <wp:inline distT="0" distB="0" distL="0" distR="0" wp14:anchorId="7A148FC3" wp14:editId="01DC1F3C">
            <wp:extent cx="3841316" cy="665534"/>
            <wp:effectExtent l="330200" t="330200" r="324485" b="3251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2936" cy="665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34C13" w:rsidRPr="00AA6F1D" w:rsidRDefault="00D33E82" w:rsidP="00AA6F1D">
      <w:pPr>
        <w:keepNext/>
        <w:spacing w:after="180" w:line="240" w:lineRule="auto"/>
        <w:ind w:right="75"/>
        <w:rPr>
          <w:b/>
          <w:sz w:val="20"/>
          <w:szCs w:val="20"/>
        </w:rPr>
      </w:pPr>
      <w:r w:rsidRPr="00AA6F1D">
        <w:rPr>
          <w:sz w:val="20"/>
          <w:szCs w:val="20"/>
        </w:rPr>
        <w:t xml:space="preserve">The </w:t>
      </w:r>
      <w:r w:rsidR="00821855" w:rsidRPr="00AA6F1D">
        <w:rPr>
          <w:sz w:val="20"/>
          <w:szCs w:val="20"/>
        </w:rPr>
        <w:t xml:space="preserve">following </w:t>
      </w:r>
      <w:r w:rsidRPr="00AA6F1D">
        <w:rPr>
          <w:sz w:val="20"/>
          <w:szCs w:val="20"/>
        </w:rPr>
        <w:t xml:space="preserve">set of screens walk you through the submission of a </w:t>
      </w:r>
      <w:r w:rsidRPr="00AA6F1D">
        <w:rPr>
          <w:b/>
          <w:sz w:val="20"/>
          <w:szCs w:val="20"/>
        </w:rPr>
        <w:t>No Cost Extension</w:t>
      </w:r>
      <w:r w:rsidRPr="00AA6F1D">
        <w:rPr>
          <w:sz w:val="20"/>
          <w:szCs w:val="20"/>
        </w:rPr>
        <w:t xml:space="preserve"> </w:t>
      </w:r>
      <w:r w:rsidR="00457605" w:rsidRPr="00AA6F1D">
        <w:rPr>
          <w:b/>
          <w:sz w:val="20"/>
          <w:szCs w:val="20"/>
        </w:rPr>
        <w:t xml:space="preserve">(NCE) </w:t>
      </w:r>
      <w:r w:rsidR="00821855" w:rsidRPr="00AA6F1D">
        <w:rPr>
          <w:b/>
          <w:sz w:val="20"/>
          <w:szCs w:val="20"/>
        </w:rPr>
        <w:t xml:space="preserve">request </w:t>
      </w:r>
      <w:r w:rsidRPr="00AA6F1D">
        <w:rPr>
          <w:sz w:val="20"/>
          <w:szCs w:val="20"/>
        </w:rPr>
        <w:t>after the Grantee/AOR searches for and selects a grant</w:t>
      </w:r>
      <w:r w:rsidR="00457605" w:rsidRPr="00AA6F1D">
        <w:rPr>
          <w:sz w:val="20"/>
          <w:szCs w:val="20"/>
        </w:rPr>
        <w:t>.</w:t>
      </w:r>
    </w:p>
    <w:p w:rsidR="00ED311E" w:rsidRDefault="00ED311E" w:rsidP="00ED311E">
      <w:pPr>
        <w:spacing w:after="180" w:line="240" w:lineRule="auto"/>
        <w:ind w:right="75"/>
      </w:pPr>
      <w:r w:rsidRPr="00BD77E8">
        <w:rPr>
          <w:rFonts w:ascii="Calibri" w:hAnsi="Calibri"/>
          <w:b/>
          <w:color w:val="5F497A" w:themeColor="accent4" w:themeShade="BF"/>
        </w:rPr>
        <w:t>Definition</w:t>
      </w:r>
      <w:r w:rsidR="00987D4D" w:rsidRPr="00BD77E8">
        <w:rPr>
          <w:rFonts w:ascii="Calibri" w:hAnsi="Calibri"/>
          <w:b/>
          <w:color w:val="5F497A" w:themeColor="accent4" w:themeShade="BF"/>
        </w:rPr>
        <w:t xml:space="preserve"> of a No Cost Extension</w:t>
      </w:r>
      <w:r w:rsidRPr="00BD77E8">
        <w:rPr>
          <w:rFonts w:ascii="Calibri" w:hAnsi="Calibri"/>
          <w:b/>
          <w:color w:val="5F497A" w:themeColor="accent4" w:themeShade="BF"/>
        </w:rPr>
        <w:t xml:space="preserve">: An </w:t>
      </w:r>
      <w:r w:rsidR="00987D4D" w:rsidRPr="00BD77E8">
        <w:rPr>
          <w:rFonts w:ascii="Calibri" w:eastAsia="Times New Roman" w:hAnsi="Calibri" w:cs="Times New Roman"/>
          <w:b/>
          <w:bCs/>
          <w:color w:val="5F497A" w:themeColor="accent4" w:themeShade="BF"/>
        </w:rPr>
        <w:t>extension of a project period without additional funds</w:t>
      </w:r>
      <w:r w:rsidR="00457605">
        <w:rPr>
          <w:rFonts w:ascii="Calibri" w:eastAsia="Times New Roman" w:hAnsi="Calibri" w:cs="Times New Roman"/>
          <w:b/>
          <w:bCs/>
          <w:color w:val="5F497A" w:themeColor="accent4" w:themeShade="BF"/>
        </w:rPr>
        <w:t>.</w:t>
      </w:r>
      <w:r w:rsidR="00987D4D" w:rsidRPr="00BD77E8">
        <w:rPr>
          <w:rFonts w:ascii="Calibri" w:eastAsia="Times New Roman" w:hAnsi="Calibri" w:cs="Times New Roman"/>
          <w:b/>
          <w:bCs/>
          <w:color w:val="5F497A" w:themeColor="accent4" w:themeShade="BF"/>
        </w:rPr>
        <w:t xml:space="preserve"> </w:t>
      </w:r>
      <w:r w:rsidR="00BD77E8" w:rsidRPr="00987D4D">
        <w:rPr>
          <w:noProof/>
          <w:sz w:val="20"/>
        </w:rPr>
        <w:drawing>
          <wp:anchor distT="0" distB="0" distL="114300" distR="114300" simplePos="0" relativeHeight="251661312" behindDoc="0" locked="0" layoutInCell="1" allowOverlap="1" wp14:anchorId="74A6E9C8" wp14:editId="42638536">
            <wp:simplePos x="0" y="0"/>
            <wp:positionH relativeFrom="column">
              <wp:posOffset>-228600</wp:posOffset>
            </wp:positionH>
            <wp:positionV relativeFrom="paragraph">
              <wp:posOffset>457200</wp:posOffset>
            </wp:positionV>
            <wp:extent cx="4000500" cy="2430780"/>
            <wp:effectExtent l="0" t="0" r="1270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00500" cy="2430780"/>
                    </a:xfrm>
                    <a:prstGeom prst="rect">
                      <a:avLst/>
                    </a:prstGeom>
                  </pic:spPr>
                </pic:pic>
              </a:graphicData>
            </a:graphic>
            <wp14:sizeRelH relativeFrom="page">
              <wp14:pctWidth>0</wp14:pctWidth>
            </wp14:sizeRelH>
            <wp14:sizeRelV relativeFrom="page">
              <wp14:pctHeight>0</wp14:pctHeight>
            </wp14:sizeRelV>
          </wp:anchor>
        </w:drawing>
      </w:r>
      <w:r w:rsidR="0065219E">
        <w:rPr>
          <w:noProof/>
          <w:sz w:val="20"/>
        </w:rPr>
        <mc:AlternateContent>
          <mc:Choice Requires="wps">
            <w:drawing>
              <wp:anchor distT="0" distB="0" distL="114300" distR="114300" simplePos="0" relativeHeight="251665408" behindDoc="0" locked="0" layoutInCell="1" allowOverlap="1" wp14:anchorId="7EFA3437" wp14:editId="5FB22CBF">
                <wp:simplePos x="0" y="0"/>
                <wp:positionH relativeFrom="column">
                  <wp:posOffset>4457700</wp:posOffset>
                </wp:positionH>
                <wp:positionV relativeFrom="paragraph">
                  <wp:posOffset>228600</wp:posOffset>
                </wp:positionV>
                <wp:extent cx="845820" cy="383540"/>
                <wp:effectExtent l="1574800" t="25400" r="0" b="784860"/>
                <wp:wrapThrough wrapText="bothSides">
                  <wp:wrapPolygon edited="0">
                    <wp:start x="4541" y="-1430"/>
                    <wp:lineTo x="3892" y="1430"/>
                    <wp:lineTo x="-6486" y="22887"/>
                    <wp:lineTo x="-27892" y="22887"/>
                    <wp:lineTo x="-28541" y="47205"/>
                    <wp:lineTo x="-40216" y="64371"/>
                    <wp:lineTo x="-35676" y="64371"/>
                    <wp:lineTo x="-35027" y="61510"/>
                    <wp:lineTo x="-18162" y="45775"/>
                    <wp:lineTo x="17514" y="22887"/>
                    <wp:lineTo x="17514" y="1430"/>
                    <wp:lineTo x="16865" y="-1430"/>
                    <wp:lineTo x="4541" y="-1430"/>
                  </wp:wrapPolygon>
                </wp:wrapThrough>
                <wp:docPr id="21" name="Oval Callout 21"/>
                <wp:cNvGraphicFramePr/>
                <a:graphic xmlns:a="http://schemas.openxmlformats.org/drawingml/2006/main">
                  <a:graphicData uri="http://schemas.microsoft.com/office/word/2010/wordprocessingShape">
                    <wps:wsp>
                      <wps:cNvSpPr/>
                      <wps:spPr>
                        <a:xfrm>
                          <a:off x="0" y="0"/>
                          <a:ext cx="845820" cy="383540"/>
                        </a:xfrm>
                        <a:prstGeom prst="wedgeEllipseCallout">
                          <a:avLst>
                            <a:gd name="adj1" fmla="val -230658"/>
                            <a:gd name="adj2" fmla="val 230642"/>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65219E" w:rsidRDefault="00B95740" w:rsidP="00224BB3">
                            <w:pPr>
                              <w:rPr>
                                <w:color w:val="000000" w:themeColor="text1"/>
                              </w:rPr>
                            </w:pPr>
                            <w:r w:rsidRPr="0065219E">
                              <w:rPr>
                                <w:color w:val="000000" w:themeColor="text1"/>
                              </w:rPr>
                              <w:t>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27" type="#_x0000_t63" style="position:absolute;margin-left:351pt;margin-top:18pt;width:66.6pt;height:3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" adj="-39022,60619" fillcolor="#548dd4 [1951]" strokecolor="#8db3e2 [1311]">
                <v:fill opacity="29555f"/>
                <v:stroke opacity="9252f"/>
                <v:shadow on="t" color="black" opacity="22937f" origin=",.5" offset="0,.63889mm"/>
                <v:textbox>
                  <w:txbxContent>
                    <w:p w:rsidR="00D80A03" w:rsidRPr="0065219E" w:rsidRDefault="00D80A03" w:rsidP="00224BB3">
                      <w:pPr>
                        <w:rPr>
                          <w:color w:val="000000" w:themeColor="text1"/>
                        </w:rPr>
                      </w:pPr>
                      <w:r w:rsidRPr="0065219E">
                        <w:rPr>
                          <w:color w:val="000000" w:themeColor="text1"/>
                        </w:rPr>
                        <w:t>Search</w:t>
                      </w:r>
                    </w:p>
                  </w:txbxContent>
                </v:textbox>
                <w10:wrap type="through"/>
              </v:shape>
            </w:pict>
          </mc:Fallback>
        </mc:AlternateContent>
      </w:r>
    </w:p>
    <w:p w:rsidR="0065219E" w:rsidRDefault="0065219E" w:rsidP="00987D4D">
      <w:pPr>
        <w:rPr>
          <w:sz w:val="20"/>
        </w:rPr>
      </w:pPr>
    </w:p>
    <w:p w:rsidR="0065219E" w:rsidRDefault="0065219E" w:rsidP="00987D4D">
      <w:pPr>
        <w:rPr>
          <w:sz w:val="20"/>
        </w:rPr>
      </w:pPr>
    </w:p>
    <w:p w:rsidR="00DC07C7" w:rsidRDefault="004A6C3F" w:rsidP="00987D4D">
      <w:pPr>
        <w:rPr>
          <w:sz w:val="20"/>
        </w:rPr>
      </w:pPr>
      <w:r>
        <w:rPr>
          <w:noProof/>
        </w:rPr>
        <mc:AlternateContent>
          <mc:Choice Requires="wps">
            <w:drawing>
              <wp:anchor distT="0" distB="0" distL="114300" distR="114300" simplePos="0" relativeHeight="251667456" behindDoc="0" locked="0" layoutInCell="1" allowOverlap="1" wp14:anchorId="516B8483" wp14:editId="24C7695D">
                <wp:simplePos x="0" y="0"/>
                <wp:positionH relativeFrom="column">
                  <wp:posOffset>-361950</wp:posOffset>
                </wp:positionH>
                <wp:positionV relativeFrom="paragraph">
                  <wp:posOffset>1639570</wp:posOffset>
                </wp:positionV>
                <wp:extent cx="2286000" cy="16192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286000" cy="16192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95740" w:rsidRPr="00C0436C" w:rsidRDefault="00B95740" w:rsidP="0065219E">
                            <w:pPr>
                              <w:pStyle w:val="Caption"/>
                              <w:rPr>
                                <w:noProof/>
                                <w:sz w:val="20"/>
                                <w:szCs w:val="22"/>
                              </w:rPr>
                            </w:pPr>
                            <w:r>
                              <w:t xml:space="preserve">Figure </w:t>
                            </w:r>
                            <w:fldSimple w:instr=" SEQ Figure \* ARABIC ">
                              <w:r>
                                <w:rPr>
                                  <w:noProof/>
                                </w:rPr>
                                <w:t>3</w:t>
                              </w:r>
                            </w:fldSimple>
                            <w:r>
                              <w:t xml:space="preserve"> Initiating a No Cost Extension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2" o:spid="_x0000_s1028" type="#_x0000_t202" style="position:absolute;margin-left:-28.45pt;margin-top:129.1pt;width:180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" stroked="f">
                <v:textbox inset="0,0,0,0">
                  <w:txbxContent>
                    <w:p w14:paraId="0A5F486B" w14:textId="77777777" w:rsidR="00B95740" w:rsidRPr="00C0436C" w:rsidRDefault="00B95740" w:rsidP="0065219E">
                      <w:pPr>
                        <w:pStyle w:val="Caption"/>
                        <w:rPr>
                          <w:noProof/>
                          <w:sz w:val="20"/>
                          <w:szCs w:val="22"/>
                        </w:rPr>
                      </w:pPr>
                      <w:r>
                        <w:t xml:space="preserve">Figure </w:t>
                      </w:r>
                      <w:fldSimple w:instr=" SEQ Figure \* ARABIC ">
                        <w:r>
                          <w:rPr>
                            <w:noProof/>
                          </w:rPr>
                          <w:t>3</w:t>
                        </w:r>
                      </w:fldSimple>
                      <w:r>
                        <w:t xml:space="preserve"> Initiating a No Cost Extension Request</w:t>
                      </w:r>
                    </w:p>
                  </w:txbxContent>
                </v:textbox>
                <w10:wrap type="square"/>
              </v:shape>
            </w:pict>
          </mc:Fallback>
        </mc:AlternateContent>
      </w:r>
      <w:r w:rsidR="00ED311E" w:rsidRPr="00987D4D">
        <w:rPr>
          <w:sz w:val="20"/>
        </w:rPr>
        <w:t xml:space="preserve">The </w:t>
      </w:r>
      <w:r w:rsidR="00845B94">
        <w:rPr>
          <w:sz w:val="20"/>
        </w:rPr>
        <w:t>Grantee</w:t>
      </w:r>
      <w:r w:rsidR="00A04618" w:rsidRPr="00987D4D">
        <w:rPr>
          <w:sz w:val="20"/>
        </w:rPr>
        <w:t xml:space="preserve"> </w:t>
      </w:r>
      <w:r w:rsidR="00ED311E" w:rsidRPr="00987D4D">
        <w:rPr>
          <w:sz w:val="20"/>
        </w:rPr>
        <w:t xml:space="preserve">can search for their grant by entering the </w:t>
      </w:r>
      <w:r w:rsidR="001D3F1A">
        <w:rPr>
          <w:sz w:val="20"/>
        </w:rPr>
        <w:t>PI</w:t>
      </w:r>
      <w:r w:rsidR="00ED311E" w:rsidRPr="00987D4D">
        <w:rPr>
          <w:sz w:val="20"/>
        </w:rPr>
        <w:t xml:space="preserve"> Last Name, </w:t>
      </w:r>
      <w:r w:rsidR="0065219E">
        <w:rPr>
          <w:sz w:val="20"/>
        </w:rPr>
        <w:t>P</w:t>
      </w:r>
      <w:r w:rsidR="00BD77E8">
        <w:rPr>
          <w:sz w:val="20"/>
        </w:rPr>
        <w:t xml:space="preserve">I First Name or Grant Number.  </w:t>
      </w:r>
      <w:r w:rsidR="00ED311E" w:rsidRPr="00987D4D">
        <w:rPr>
          <w:sz w:val="20"/>
        </w:rPr>
        <w:t>If there are existing grants in the system that m</w:t>
      </w:r>
      <w:r w:rsidR="00BD77E8">
        <w:rPr>
          <w:sz w:val="20"/>
        </w:rPr>
        <w:t xml:space="preserve">atch the search criteria, ePASS </w:t>
      </w:r>
      <w:r w:rsidR="00ED311E" w:rsidRPr="00987D4D">
        <w:rPr>
          <w:sz w:val="20"/>
        </w:rPr>
        <w:t xml:space="preserve">displays the results of the search </w:t>
      </w:r>
      <w:r w:rsidR="00ED3AC3" w:rsidRPr="00987D4D">
        <w:rPr>
          <w:sz w:val="20"/>
        </w:rPr>
        <w:t xml:space="preserve">and the type of actions that can be executed for each grant. </w:t>
      </w:r>
    </w:p>
    <w:p w:rsidR="00011A7B" w:rsidRDefault="00011A7B" w:rsidP="00BD77E8">
      <w:pPr>
        <w:spacing w:after="100"/>
      </w:pPr>
    </w:p>
    <w:p w:rsidR="00011A7B" w:rsidRDefault="00011A7B" w:rsidP="00BD77E8">
      <w:pPr>
        <w:spacing w:after="100"/>
      </w:pPr>
    </w:p>
    <w:p w:rsidR="00987D4D" w:rsidRPr="00AA6F1D" w:rsidRDefault="00987D4D" w:rsidP="00BD77E8">
      <w:pPr>
        <w:spacing w:after="100"/>
        <w:rPr>
          <w:sz w:val="20"/>
          <w:szCs w:val="20"/>
        </w:rPr>
      </w:pPr>
      <w:r w:rsidRPr="00AA6F1D">
        <w:rPr>
          <w:sz w:val="20"/>
          <w:szCs w:val="20"/>
        </w:rPr>
        <w:t>After selecting No Co</w:t>
      </w:r>
      <w:r w:rsidR="00224BB3" w:rsidRPr="00AA6F1D">
        <w:rPr>
          <w:sz w:val="20"/>
          <w:szCs w:val="20"/>
        </w:rPr>
        <w:t xml:space="preserve">st Extension from the Prior Approvals dropdown </w:t>
      </w:r>
      <w:r w:rsidR="00821855" w:rsidRPr="00AA6F1D">
        <w:rPr>
          <w:sz w:val="20"/>
          <w:szCs w:val="20"/>
        </w:rPr>
        <w:t xml:space="preserve">and </w:t>
      </w:r>
      <w:r w:rsidR="00224BB3" w:rsidRPr="00AA6F1D">
        <w:rPr>
          <w:sz w:val="20"/>
          <w:szCs w:val="20"/>
        </w:rPr>
        <w:t>clicking on ‘</w:t>
      </w:r>
      <w:r w:rsidR="002261B6" w:rsidRPr="00AA6F1D">
        <w:rPr>
          <w:sz w:val="20"/>
          <w:szCs w:val="20"/>
        </w:rPr>
        <w:t xml:space="preserve">Go,’ the </w:t>
      </w:r>
      <w:r w:rsidR="00845B94" w:rsidRPr="00AA6F1D">
        <w:rPr>
          <w:sz w:val="20"/>
          <w:szCs w:val="20"/>
        </w:rPr>
        <w:t>Grantee</w:t>
      </w:r>
      <w:r w:rsidR="002261B6" w:rsidRPr="00AA6F1D">
        <w:rPr>
          <w:sz w:val="20"/>
          <w:szCs w:val="20"/>
        </w:rPr>
        <w:t xml:space="preserve">/ AOR </w:t>
      </w:r>
      <w:r w:rsidR="00224BB3" w:rsidRPr="00AA6F1D">
        <w:rPr>
          <w:sz w:val="20"/>
          <w:szCs w:val="20"/>
        </w:rPr>
        <w:t xml:space="preserve">is taken to the form shown in </w:t>
      </w:r>
      <w:r w:rsidR="00224BB3" w:rsidRPr="00AA6F1D">
        <w:rPr>
          <w:color w:val="548DD4" w:themeColor="text2" w:themeTint="99"/>
          <w:sz w:val="20"/>
          <w:szCs w:val="20"/>
        </w:rPr>
        <w:t>Figure</w:t>
      </w:r>
      <w:r w:rsidR="0065219E" w:rsidRPr="00AA6F1D">
        <w:rPr>
          <w:color w:val="548DD4" w:themeColor="text2" w:themeTint="99"/>
          <w:sz w:val="20"/>
          <w:szCs w:val="20"/>
        </w:rPr>
        <w:t>s 4 and 5</w:t>
      </w:r>
      <w:r w:rsidR="006E0802" w:rsidRPr="00AA6F1D">
        <w:rPr>
          <w:color w:val="548DD4" w:themeColor="text2" w:themeTint="99"/>
          <w:sz w:val="20"/>
          <w:szCs w:val="20"/>
        </w:rPr>
        <w:t xml:space="preserve"> </w:t>
      </w:r>
      <w:r w:rsidR="006E0802" w:rsidRPr="00AA6F1D">
        <w:rPr>
          <w:sz w:val="20"/>
          <w:szCs w:val="20"/>
        </w:rPr>
        <w:t>below</w:t>
      </w:r>
      <w:r w:rsidR="0065219E" w:rsidRPr="00AA6F1D">
        <w:rPr>
          <w:sz w:val="20"/>
          <w:szCs w:val="20"/>
        </w:rPr>
        <w:t>.</w:t>
      </w:r>
      <w:r w:rsidR="00224BB3" w:rsidRPr="00AA6F1D">
        <w:rPr>
          <w:sz w:val="20"/>
          <w:szCs w:val="20"/>
        </w:rPr>
        <w:t xml:space="preserve"> </w:t>
      </w:r>
    </w:p>
    <w:p w:rsidR="0065219E" w:rsidRPr="00BD77E8" w:rsidRDefault="00B95740" w:rsidP="0065219E">
      <w:pPr>
        <w:keepNext/>
        <w:rPr>
          <w:sz w:val="20"/>
        </w:rPr>
      </w:pPr>
      <w:r w:rsidRPr="00AA6F1D">
        <w:rPr>
          <w:noProof/>
          <w:sz w:val="20"/>
          <w:szCs w:val="20"/>
        </w:rPr>
        <w:drawing>
          <wp:anchor distT="0" distB="0" distL="114300" distR="114300" simplePos="0" relativeHeight="251670528" behindDoc="0" locked="0" layoutInCell="1" allowOverlap="1" wp14:anchorId="1121CB1D" wp14:editId="5879BF19">
            <wp:simplePos x="0" y="0"/>
            <wp:positionH relativeFrom="column">
              <wp:posOffset>-228600</wp:posOffset>
            </wp:positionH>
            <wp:positionV relativeFrom="paragraph">
              <wp:posOffset>115570</wp:posOffset>
            </wp:positionV>
            <wp:extent cx="4572000" cy="3657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14:sizeRelH relativeFrom="page">
              <wp14:pctWidth>0</wp14:pctWidth>
            </wp14:sizeRelH>
            <wp14:sizeRelV relativeFrom="page">
              <wp14:pctHeight>0</wp14:pctHeight>
            </wp14:sizeRelV>
          </wp:anchor>
        </w:drawing>
      </w:r>
      <w:r w:rsidRPr="00AA6F1D">
        <w:rPr>
          <w:noProof/>
          <w:sz w:val="20"/>
          <w:szCs w:val="20"/>
        </w:rPr>
        <mc:AlternateContent>
          <mc:Choice Requires="wps">
            <w:drawing>
              <wp:anchor distT="0" distB="0" distL="114300" distR="114300" simplePos="0" relativeHeight="251674624" behindDoc="0" locked="0" layoutInCell="1" allowOverlap="1" wp14:anchorId="51A4F853" wp14:editId="40D7649D">
                <wp:simplePos x="0" y="0"/>
                <wp:positionH relativeFrom="column">
                  <wp:posOffset>2743200</wp:posOffset>
                </wp:positionH>
                <wp:positionV relativeFrom="paragraph">
                  <wp:posOffset>2208530</wp:posOffset>
                </wp:positionV>
                <wp:extent cx="914400" cy="571500"/>
                <wp:effectExtent l="863600" t="457200" r="76200" b="114300"/>
                <wp:wrapThrough wrapText="bothSides">
                  <wp:wrapPolygon edited="0">
                    <wp:start x="-20400" y="-17280"/>
                    <wp:lineTo x="-20400" y="-960"/>
                    <wp:lineTo x="-7800" y="-960"/>
                    <wp:lineTo x="-7800" y="7680"/>
                    <wp:lineTo x="-1200" y="14400"/>
                    <wp:lineTo x="-1200" y="15360"/>
                    <wp:lineTo x="7200" y="24000"/>
                    <wp:lineTo x="7800" y="24960"/>
                    <wp:lineTo x="13800" y="24960"/>
                    <wp:lineTo x="14400" y="24000"/>
                    <wp:lineTo x="22800" y="15360"/>
                    <wp:lineTo x="22800" y="14400"/>
                    <wp:lineTo x="3000" y="-960"/>
                    <wp:lineTo x="3000" y="-11520"/>
                    <wp:lineTo x="-3000" y="-16320"/>
                    <wp:lineTo x="-17400" y="-17280"/>
                    <wp:lineTo x="-20400" y="-17280"/>
                  </wp:wrapPolygon>
                </wp:wrapThrough>
                <wp:docPr id="33" name="Oval Callout 33"/>
                <wp:cNvGraphicFramePr/>
                <a:graphic xmlns:a="http://schemas.openxmlformats.org/drawingml/2006/main">
                  <a:graphicData uri="http://schemas.microsoft.com/office/word/2010/wordprocessingShape">
                    <wps:wsp>
                      <wps:cNvSpPr/>
                      <wps:spPr>
                        <a:xfrm>
                          <a:off x="0" y="0"/>
                          <a:ext cx="914400" cy="571500"/>
                        </a:xfrm>
                        <a:prstGeom prst="wedgeEllipseCallout">
                          <a:avLst>
                            <a:gd name="adj1" fmla="val -139253"/>
                            <a:gd name="adj2" fmla="val -122354"/>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BD77E8" w:rsidRDefault="00B95740" w:rsidP="007A5DE7">
                            <w:pPr>
                              <w:jc w:val="center"/>
                              <w:rPr>
                                <w:color w:val="000000" w:themeColor="text1"/>
                                <w:sz w:val="16"/>
                              </w:rPr>
                            </w:pPr>
                            <w:r>
                              <w:rPr>
                                <w:color w:val="000000" w:themeColor="text1"/>
                                <w:sz w:val="16"/>
                              </w:rPr>
                              <w:t>Grant Identifier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3" o:spid="_x0000_s1029" type="#_x0000_t63" style="position:absolute;margin-left:3in;margin-top:173.9pt;width:1in;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" adj="-19279,-15628" fillcolor="#548dd4 [1951]" strokecolor="#8db3e2 [1311]">
                <v:fill opacity="29555f"/>
                <v:stroke opacity="9252f"/>
                <v:shadow on="t" opacity="22937f" mv:blur="40000f" origin=",.5" offset="0,23000emu"/>
                <v:textbox>
                  <w:txbxContent>
                    <w:p w14:paraId="6AFD17F0" w14:textId="77777777" w:rsidR="00B95740" w:rsidRPr="00BD77E8" w:rsidRDefault="00B95740" w:rsidP="007A5DE7">
                      <w:pPr>
                        <w:jc w:val="center"/>
                        <w:rPr>
                          <w:color w:val="000000" w:themeColor="text1"/>
                          <w:sz w:val="16"/>
                        </w:rPr>
                      </w:pPr>
                      <w:r>
                        <w:rPr>
                          <w:color w:val="000000" w:themeColor="text1"/>
                          <w:sz w:val="16"/>
                        </w:rPr>
                        <w:t>Grant Identifier</w:t>
                      </w:r>
                    </w:p>
                  </w:txbxContent>
                </v:textbox>
                <w10:wrap type="through"/>
              </v:shape>
            </w:pict>
          </mc:Fallback>
        </mc:AlternateContent>
      </w:r>
      <w:r w:rsidRPr="00AA6F1D">
        <w:rPr>
          <w:noProof/>
          <w:sz w:val="20"/>
          <w:szCs w:val="20"/>
        </w:rPr>
        <mc:AlternateContent>
          <mc:Choice Requires="wps">
            <w:drawing>
              <wp:anchor distT="0" distB="0" distL="114300" distR="114300" simplePos="0" relativeHeight="251672576" behindDoc="0" locked="0" layoutInCell="1" allowOverlap="1" wp14:anchorId="223BBA6C" wp14:editId="686B7D79">
                <wp:simplePos x="0" y="0"/>
                <wp:positionH relativeFrom="column">
                  <wp:posOffset>-800100</wp:posOffset>
                </wp:positionH>
                <wp:positionV relativeFrom="paragraph">
                  <wp:posOffset>1637030</wp:posOffset>
                </wp:positionV>
                <wp:extent cx="914400" cy="383540"/>
                <wp:effectExtent l="50800" t="254000" r="812800" b="99060"/>
                <wp:wrapThrough wrapText="bothSides">
                  <wp:wrapPolygon edited="0">
                    <wp:start x="37200" y="-14305"/>
                    <wp:lineTo x="-1200" y="-12874"/>
                    <wp:lineTo x="-1200" y="11444"/>
                    <wp:lineTo x="6600" y="24318"/>
                    <wp:lineTo x="7200" y="25748"/>
                    <wp:lineTo x="14400" y="25748"/>
                    <wp:lineTo x="15000" y="24318"/>
                    <wp:lineTo x="23400" y="11444"/>
                    <wp:lineTo x="24000" y="10013"/>
                    <wp:lineTo x="40200" y="-11444"/>
                    <wp:lineTo x="40200" y="-14305"/>
                    <wp:lineTo x="37200" y="-14305"/>
                  </wp:wrapPolygon>
                </wp:wrapThrough>
                <wp:docPr id="15" name="Oval Callout 15"/>
                <wp:cNvGraphicFramePr/>
                <a:graphic xmlns:a="http://schemas.openxmlformats.org/drawingml/2006/main">
                  <a:graphicData uri="http://schemas.microsoft.com/office/word/2010/wordprocessingShape">
                    <wps:wsp>
                      <wps:cNvSpPr/>
                      <wps:spPr>
                        <a:xfrm>
                          <a:off x="0" y="0"/>
                          <a:ext cx="914400" cy="383540"/>
                        </a:xfrm>
                        <a:prstGeom prst="wedgeEllipseCallout">
                          <a:avLst>
                            <a:gd name="adj1" fmla="val 130294"/>
                            <a:gd name="adj2" fmla="val -106396"/>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BD77E8" w:rsidRDefault="00B95740" w:rsidP="00BD77E8">
                            <w:pPr>
                              <w:jc w:val="center"/>
                              <w:rPr>
                                <w:color w:val="000000" w:themeColor="text1"/>
                                <w:sz w:val="16"/>
                              </w:rPr>
                            </w:pPr>
                            <w:r w:rsidRPr="00BD77E8">
                              <w:rPr>
                                <w:color w:val="000000" w:themeColor="text1"/>
                                <w:sz w:val="16"/>
                              </w:rPr>
                              <w:t>Policy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15" o:spid="_x0000_s1030" type="#_x0000_t63" style="position:absolute;margin-left:-62.95pt;margin-top:128.9pt;width:1in;height: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" adj="38944,-12182" fillcolor="#548dd4 [1951]" strokecolor="#8db3e2 [1311]">
                <v:fill opacity="29555f"/>
                <v:stroke opacity="9252f"/>
                <v:shadow on="t" opacity="22937f" mv:blur="40000f" origin=",.5" offset="0,23000emu"/>
                <v:textbox>
                  <w:txbxContent>
                    <w:p w14:paraId="3F9B8D9E" w14:textId="77777777" w:rsidR="00B95740" w:rsidRPr="00BD77E8" w:rsidRDefault="00B95740" w:rsidP="00BD77E8">
                      <w:pPr>
                        <w:jc w:val="center"/>
                        <w:rPr>
                          <w:color w:val="000000" w:themeColor="text1"/>
                          <w:sz w:val="16"/>
                        </w:rPr>
                      </w:pPr>
                      <w:r w:rsidRPr="00BD77E8">
                        <w:rPr>
                          <w:color w:val="000000" w:themeColor="text1"/>
                          <w:sz w:val="16"/>
                        </w:rPr>
                        <w:t>Policy Link</w:t>
                      </w:r>
                    </w:p>
                  </w:txbxContent>
                </v:textbox>
                <w10:wrap type="through"/>
              </v:shape>
            </w:pict>
          </mc:Fallback>
        </mc:AlternateContent>
      </w:r>
      <w:r w:rsidR="00BD77E8" w:rsidRPr="00AA6F1D">
        <w:rPr>
          <w:sz w:val="20"/>
          <w:szCs w:val="20"/>
        </w:rPr>
        <w:t>Th</w:t>
      </w:r>
      <w:r w:rsidR="006E0802" w:rsidRPr="00AA6F1D">
        <w:rPr>
          <w:sz w:val="20"/>
          <w:szCs w:val="20"/>
        </w:rPr>
        <w:t xml:space="preserve">e </w:t>
      </w:r>
      <w:r w:rsidR="00C94F86" w:rsidRPr="00AA6F1D">
        <w:rPr>
          <w:sz w:val="20"/>
          <w:szCs w:val="20"/>
        </w:rPr>
        <w:t xml:space="preserve">top area of the form self-populates basic </w:t>
      </w:r>
      <w:r w:rsidR="006E0802" w:rsidRPr="00AA6F1D">
        <w:rPr>
          <w:sz w:val="20"/>
          <w:szCs w:val="20"/>
        </w:rPr>
        <w:t xml:space="preserve">grant information along with a link to the </w:t>
      </w:r>
      <w:r w:rsidR="00821855" w:rsidRPr="00AA6F1D">
        <w:rPr>
          <w:sz w:val="20"/>
          <w:szCs w:val="20"/>
        </w:rPr>
        <w:t xml:space="preserve">relevant </w:t>
      </w:r>
      <w:r w:rsidR="00011A7B" w:rsidRPr="00AA6F1D">
        <w:rPr>
          <w:sz w:val="20"/>
          <w:szCs w:val="20"/>
        </w:rPr>
        <w:t xml:space="preserve">NIH </w:t>
      </w:r>
      <w:r w:rsidR="00821855" w:rsidRPr="00AA6F1D">
        <w:rPr>
          <w:sz w:val="20"/>
          <w:szCs w:val="20"/>
        </w:rPr>
        <w:t>policy</w:t>
      </w:r>
      <w:r w:rsidR="006E0802" w:rsidRPr="00AA6F1D">
        <w:rPr>
          <w:sz w:val="20"/>
          <w:szCs w:val="20"/>
        </w:rPr>
        <w:t>.</w:t>
      </w:r>
      <w:r w:rsidR="00975670" w:rsidRPr="00AA6F1D">
        <w:rPr>
          <w:sz w:val="20"/>
          <w:szCs w:val="20"/>
        </w:rPr>
        <w:t xml:space="preserve"> The form </w:t>
      </w:r>
      <w:r w:rsidR="00E25CC6" w:rsidRPr="00AA6F1D">
        <w:rPr>
          <w:sz w:val="20"/>
          <w:szCs w:val="20"/>
        </w:rPr>
        <w:t>(</w:t>
      </w:r>
      <w:r w:rsidR="00BE0492">
        <w:rPr>
          <w:color w:val="548DD4" w:themeColor="text2" w:themeTint="99"/>
          <w:sz w:val="20"/>
          <w:szCs w:val="20"/>
        </w:rPr>
        <w:t>s</w:t>
      </w:r>
      <w:r w:rsidR="00E25CC6" w:rsidRPr="00AA6F1D">
        <w:rPr>
          <w:color w:val="548DD4" w:themeColor="text2" w:themeTint="99"/>
          <w:sz w:val="20"/>
          <w:szCs w:val="20"/>
        </w:rPr>
        <w:t>ee Figure 4</w:t>
      </w:r>
      <w:r>
        <w:rPr>
          <w:color w:val="548DD4" w:themeColor="text2" w:themeTint="99"/>
          <w:sz w:val="20"/>
          <w:szCs w:val="20"/>
        </w:rPr>
        <w:t xml:space="preserve"> - top half of the NCE form</w:t>
      </w:r>
      <w:r w:rsidR="00E25CC6" w:rsidRPr="00AA6F1D">
        <w:rPr>
          <w:color w:val="548DD4" w:themeColor="text2" w:themeTint="99"/>
          <w:sz w:val="20"/>
          <w:szCs w:val="20"/>
        </w:rPr>
        <w:t>, left)</w:t>
      </w:r>
      <w:r w:rsidR="00E25CC6" w:rsidRPr="00AA6F1D">
        <w:rPr>
          <w:sz w:val="20"/>
          <w:szCs w:val="20"/>
        </w:rPr>
        <w:t xml:space="preserve"> </w:t>
      </w:r>
      <w:r w:rsidR="00975670" w:rsidRPr="00AA6F1D">
        <w:rPr>
          <w:sz w:val="20"/>
          <w:szCs w:val="20"/>
        </w:rPr>
        <w:t>requi</w:t>
      </w:r>
      <w:r w:rsidR="002261B6" w:rsidRPr="00AA6F1D">
        <w:rPr>
          <w:sz w:val="20"/>
          <w:szCs w:val="20"/>
        </w:rPr>
        <w:t>res that the AOR</w:t>
      </w:r>
      <w:r w:rsidR="00975670" w:rsidRPr="00AA6F1D">
        <w:rPr>
          <w:sz w:val="20"/>
          <w:szCs w:val="20"/>
        </w:rPr>
        <w:t xml:space="preserve"> </w:t>
      </w:r>
      <w:r w:rsidR="005C5C1D" w:rsidRPr="00AA6F1D">
        <w:rPr>
          <w:sz w:val="20"/>
          <w:szCs w:val="20"/>
        </w:rPr>
        <w:t xml:space="preserve">select </w:t>
      </w:r>
      <w:r w:rsidR="00975670" w:rsidRPr="00AA6F1D">
        <w:rPr>
          <w:sz w:val="20"/>
          <w:szCs w:val="20"/>
        </w:rPr>
        <w:t xml:space="preserve">the length of </w:t>
      </w:r>
      <w:r w:rsidR="002261B6" w:rsidRPr="00AA6F1D">
        <w:rPr>
          <w:sz w:val="20"/>
          <w:szCs w:val="20"/>
        </w:rPr>
        <w:t>the extension being requested</w:t>
      </w:r>
      <w:r w:rsidR="00693EB1" w:rsidRPr="00AA6F1D">
        <w:rPr>
          <w:sz w:val="20"/>
          <w:szCs w:val="20"/>
        </w:rPr>
        <w:t xml:space="preserve"> and t</w:t>
      </w:r>
      <w:r w:rsidR="002261B6" w:rsidRPr="00AA6F1D">
        <w:rPr>
          <w:sz w:val="20"/>
          <w:szCs w:val="20"/>
        </w:rPr>
        <w:t>he system will recalculate and display the new budget</w:t>
      </w:r>
      <w:r w:rsidR="00693EB1" w:rsidRPr="00AA6F1D">
        <w:rPr>
          <w:sz w:val="20"/>
          <w:szCs w:val="20"/>
        </w:rPr>
        <w:t>/project</w:t>
      </w:r>
      <w:r w:rsidR="002261B6" w:rsidRPr="00AA6F1D">
        <w:rPr>
          <w:sz w:val="20"/>
          <w:szCs w:val="20"/>
        </w:rPr>
        <w:t xml:space="preserve"> end date.  The AOR is then </w:t>
      </w:r>
      <w:r w:rsidR="00845B94" w:rsidRPr="00AA6F1D">
        <w:rPr>
          <w:sz w:val="20"/>
          <w:szCs w:val="20"/>
        </w:rPr>
        <w:t>asked to enter the amount of unobligated funds remaining</w:t>
      </w:r>
      <w:r w:rsidR="00693EB1" w:rsidRPr="00AA6F1D">
        <w:rPr>
          <w:sz w:val="20"/>
          <w:szCs w:val="20"/>
        </w:rPr>
        <w:t xml:space="preserve">, </w:t>
      </w:r>
      <w:r w:rsidR="00845B94" w:rsidRPr="00AA6F1D">
        <w:rPr>
          <w:sz w:val="20"/>
          <w:szCs w:val="20"/>
        </w:rPr>
        <w:t>attach an interim progress report</w:t>
      </w:r>
      <w:r w:rsidR="00693EB1" w:rsidRPr="00AA6F1D">
        <w:rPr>
          <w:sz w:val="20"/>
          <w:szCs w:val="20"/>
        </w:rPr>
        <w:t>,</w:t>
      </w:r>
      <w:r w:rsidR="00845B94" w:rsidRPr="00AA6F1D">
        <w:rPr>
          <w:sz w:val="20"/>
          <w:szCs w:val="20"/>
        </w:rPr>
        <w:t xml:space="preserve"> </w:t>
      </w:r>
      <w:r w:rsidR="000D1473" w:rsidRPr="00AA6F1D">
        <w:rPr>
          <w:sz w:val="20"/>
          <w:szCs w:val="20"/>
        </w:rPr>
        <w:t>and ensure that IRB/</w:t>
      </w:r>
      <w:r w:rsidR="007164A3" w:rsidRPr="00AA6F1D">
        <w:rPr>
          <w:sz w:val="20"/>
          <w:szCs w:val="20"/>
        </w:rPr>
        <w:t xml:space="preserve">IACUC </w:t>
      </w:r>
      <w:r w:rsidR="00693EB1" w:rsidRPr="00AA6F1D">
        <w:rPr>
          <w:sz w:val="20"/>
          <w:szCs w:val="20"/>
        </w:rPr>
        <w:lastRenderedPageBreak/>
        <w:t>a</w:t>
      </w:r>
      <w:r w:rsidR="007164A3" w:rsidRPr="00AA6F1D">
        <w:rPr>
          <w:sz w:val="20"/>
          <w:szCs w:val="20"/>
        </w:rPr>
        <w:t xml:space="preserve">ssurances </w:t>
      </w:r>
      <w:r w:rsidR="00693EB1" w:rsidRPr="00AA6F1D">
        <w:rPr>
          <w:sz w:val="20"/>
          <w:szCs w:val="20"/>
        </w:rPr>
        <w:t>are valid</w:t>
      </w:r>
      <w:r w:rsidR="007164A3" w:rsidRPr="00AA6F1D">
        <w:rPr>
          <w:sz w:val="20"/>
          <w:szCs w:val="20"/>
        </w:rPr>
        <w:t xml:space="preserve"> </w:t>
      </w:r>
      <w:r w:rsidR="00E25CC6" w:rsidRPr="00AA6F1D">
        <w:rPr>
          <w:sz w:val="20"/>
          <w:szCs w:val="20"/>
        </w:rPr>
        <w:t>(</w:t>
      </w:r>
      <w:r w:rsidR="00BE0492">
        <w:rPr>
          <w:color w:val="548DD4" w:themeColor="text2" w:themeTint="99"/>
          <w:sz w:val="20"/>
          <w:szCs w:val="20"/>
        </w:rPr>
        <w:t>s</w:t>
      </w:r>
      <w:r>
        <w:rPr>
          <w:color w:val="548DD4" w:themeColor="text2" w:themeTint="99"/>
          <w:sz w:val="20"/>
          <w:szCs w:val="20"/>
        </w:rPr>
        <w:t>ee Figure 5 -</w:t>
      </w:r>
      <w:r w:rsidRPr="00B95740">
        <w:rPr>
          <w:color w:val="548DD4" w:themeColor="text2" w:themeTint="99"/>
          <w:sz w:val="20"/>
          <w:szCs w:val="20"/>
        </w:rPr>
        <w:t xml:space="preserve"> </w:t>
      </w:r>
      <w:r>
        <w:rPr>
          <w:color w:val="548DD4" w:themeColor="text2" w:themeTint="99"/>
          <w:sz w:val="20"/>
          <w:szCs w:val="20"/>
        </w:rPr>
        <w:t>bottom half of the NCE form</w:t>
      </w:r>
      <w:r w:rsidR="00E25CC6" w:rsidRPr="00AA6F1D">
        <w:rPr>
          <w:color w:val="548DD4" w:themeColor="text2" w:themeTint="99"/>
          <w:sz w:val="20"/>
          <w:szCs w:val="20"/>
        </w:rPr>
        <w:t xml:space="preserve"> below</w:t>
      </w:r>
      <w:r w:rsidR="00E25CC6" w:rsidRPr="00AA6F1D">
        <w:rPr>
          <w:sz w:val="20"/>
          <w:szCs w:val="20"/>
        </w:rPr>
        <w:t xml:space="preserve">).  The </w:t>
      </w:r>
      <w:r w:rsidR="00821855" w:rsidRPr="00AA6F1D">
        <w:rPr>
          <w:sz w:val="20"/>
          <w:szCs w:val="20"/>
        </w:rPr>
        <w:t>system will perform a check to ensure that all information is complete at “submit request”</w:t>
      </w:r>
      <w:r w:rsidR="00821855">
        <w:t>.</w:t>
      </w:r>
    </w:p>
    <w:p w:rsidR="00E25CC6" w:rsidRPr="00987D4D" w:rsidRDefault="00B95740" w:rsidP="00E25CC6">
      <w:pPr>
        <w:pStyle w:val="Caption"/>
        <w:spacing w:after="0"/>
        <w:rPr>
          <w:sz w:val="20"/>
        </w:rPr>
      </w:pPr>
      <w:r>
        <w:t xml:space="preserve">                          </w:t>
      </w:r>
      <w:r w:rsidR="00E25CC6">
        <w:t xml:space="preserve">Figure </w:t>
      </w:r>
      <w:fldSimple w:instr=" SEQ Figure \* ARABIC ">
        <w:r w:rsidR="008271F9">
          <w:rPr>
            <w:noProof/>
          </w:rPr>
          <w:t>4</w:t>
        </w:r>
      </w:fldSimple>
      <w:r w:rsidR="00E25CC6">
        <w:t xml:space="preserve"> - No Cost Extension Request Form </w:t>
      </w:r>
    </w:p>
    <w:p w:rsidR="00DC07C7" w:rsidRDefault="00B95740" w:rsidP="00B95740">
      <w:pPr>
        <w:tabs>
          <w:tab w:val="left" w:pos="1893"/>
        </w:tabs>
        <w:spacing w:after="100" w:line="240" w:lineRule="auto"/>
      </w:pPr>
      <w:r>
        <w:tab/>
      </w:r>
    </w:p>
    <w:p w:rsidR="00987D4D" w:rsidRDefault="00B95740" w:rsidP="00987D4D">
      <w:pPr>
        <w:ind w:left="3600"/>
      </w:pPr>
      <w:r>
        <w:rPr>
          <w:noProof/>
          <w:sz w:val="20"/>
        </w:rPr>
        <mc:AlternateContent>
          <mc:Choice Requires="wps">
            <w:drawing>
              <wp:anchor distT="0" distB="0" distL="114300" distR="114300" simplePos="0" relativeHeight="251676672" behindDoc="0" locked="0" layoutInCell="1" allowOverlap="1" wp14:anchorId="7EB98CA8" wp14:editId="2F55F2FB">
                <wp:simplePos x="0" y="0"/>
                <wp:positionH relativeFrom="column">
                  <wp:posOffset>-114300</wp:posOffset>
                </wp:positionH>
                <wp:positionV relativeFrom="paragraph">
                  <wp:posOffset>257810</wp:posOffset>
                </wp:positionV>
                <wp:extent cx="1117600" cy="571500"/>
                <wp:effectExtent l="50800" t="25400" r="863600" b="571500"/>
                <wp:wrapThrough wrapText="bothSides">
                  <wp:wrapPolygon edited="0">
                    <wp:start x="5891" y="-960"/>
                    <wp:lineTo x="-982" y="0"/>
                    <wp:lineTo x="-982" y="19200"/>
                    <wp:lineTo x="18164" y="30720"/>
                    <wp:lineTo x="24055" y="30720"/>
                    <wp:lineTo x="33873" y="40320"/>
                    <wp:lineTo x="34364" y="42240"/>
                    <wp:lineTo x="37800" y="42240"/>
                    <wp:lineTo x="34855" y="35520"/>
                    <wp:lineTo x="22582" y="15360"/>
                    <wp:lineTo x="23073" y="10560"/>
                    <wp:lineTo x="18164" y="0"/>
                    <wp:lineTo x="15709" y="-960"/>
                    <wp:lineTo x="5891" y="-960"/>
                  </wp:wrapPolygon>
                </wp:wrapThrough>
                <wp:docPr id="5" name="Oval Callout 5"/>
                <wp:cNvGraphicFramePr/>
                <a:graphic xmlns:a="http://schemas.openxmlformats.org/drawingml/2006/main">
                  <a:graphicData uri="http://schemas.microsoft.com/office/word/2010/wordprocessingShape">
                    <wps:wsp>
                      <wps:cNvSpPr/>
                      <wps:spPr>
                        <a:xfrm>
                          <a:off x="0" y="0"/>
                          <a:ext cx="1117600" cy="571500"/>
                        </a:xfrm>
                        <a:prstGeom prst="wedgeEllipseCallout">
                          <a:avLst>
                            <a:gd name="adj1" fmla="val 119430"/>
                            <a:gd name="adj2" fmla="val 128932"/>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Default="00B95740" w:rsidP="007164A3">
                            <w:pPr>
                              <w:spacing w:after="0"/>
                              <w:jc w:val="center"/>
                              <w:rPr>
                                <w:color w:val="000000" w:themeColor="text1"/>
                                <w:sz w:val="16"/>
                              </w:rPr>
                            </w:pPr>
                            <w:r>
                              <w:rPr>
                                <w:color w:val="000000" w:themeColor="text1"/>
                                <w:sz w:val="16"/>
                              </w:rPr>
                              <w:t>Grantee/AOR</w:t>
                            </w:r>
                          </w:p>
                          <w:p w:rsidR="00B95740" w:rsidRPr="00BD77E8" w:rsidRDefault="00B95740" w:rsidP="000D1473">
                            <w:pPr>
                              <w:jc w:val="center"/>
                              <w:rPr>
                                <w:color w:val="000000" w:themeColor="text1"/>
                                <w:sz w:val="16"/>
                              </w:rPr>
                            </w:pPr>
                            <w:r>
                              <w:rPr>
                                <w:color w:val="000000" w:themeColor="text1"/>
                                <w:sz w:val="16"/>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5" o:spid="_x0000_s1031" type="#_x0000_t63" style="position:absolute;left:0;text-align:left;margin-left:-8.95pt;margin-top:20.3pt;width:88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" adj="36597,38649" fillcolor="#548dd4 [1951]" strokecolor="#8db3e2 [1311]">
                <v:fill opacity="29555f"/>
                <v:stroke opacity="9252f"/>
                <v:shadow on="t" opacity="22937f" mv:blur="40000f" origin=",.5" offset="0,23000emu"/>
                <v:textbox>
                  <w:txbxContent>
                    <w:p w14:paraId="5C91AD7F" w14:textId="77777777" w:rsidR="00B95740" w:rsidRDefault="00B95740" w:rsidP="007164A3">
                      <w:pPr>
                        <w:spacing w:after="0"/>
                        <w:jc w:val="center"/>
                        <w:rPr>
                          <w:color w:val="000000" w:themeColor="text1"/>
                          <w:sz w:val="16"/>
                        </w:rPr>
                      </w:pPr>
                      <w:r>
                        <w:rPr>
                          <w:color w:val="000000" w:themeColor="text1"/>
                          <w:sz w:val="16"/>
                        </w:rPr>
                        <w:t>Grantee/AOR</w:t>
                      </w:r>
                    </w:p>
                    <w:p w14:paraId="5BB9D3C7" w14:textId="77777777" w:rsidR="00B95740" w:rsidRPr="00BD77E8" w:rsidRDefault="00B95740" w:rsidP="000D1473">
                      <w:pPr>
                        <w:jc w:val="center"/>
                        <w:rPr>
                          <w:color w:val="000000" w:themeColor="text1"/>
                          <w:sz w:val="16"/>
                        </w:rPr>
                      </w:pPr>
                      <w:r>
                        <w:rPr>
                          <w:color w:val="000000" w:themeColor="text1"/>
                          <w:sz w:val="16"/>
                        </w:rPr>
                        <w:t>Input</w:t>
                      </w:r>
                    </w:p>
                  </w:txbxContent>
                </v:textbox>
                <w10:wrap type="through"/>
              </v:shape>
            </w:pict>
          </mc:Fallback>
        </mc:AlternateContent>
      </w:r>
      <w:r>
        <w:rPr>
          <w:noProof/>
        </w:rPr>
        <w:drawing>
          <wp:anchor distT="0" distB="0" distL="114300" distR="114300" simplePos="0" relativeHeight="251662336" behindDoc="0" locked="0" layoutInCell="1" allowOverlap="1" wp14:anchorId="0F575B08" wp14:editId="254BFF33">
            <wp:simplePos x="0" y="0"/>
            <wp:positionH relativeFrom="column">
              <wp:posOffset>914400</wp:posOffset>
            </wp:positionH>
            <wp:positionV relativeFrom="paragraph">
              <wp:posOffset>143510</wp:posOffset>
            </wp:positionV>
            <wp:extent cx="5257800" cy="29933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57800" cy="2993390"/>
                    </a:xfrm>
                    <a:prstGeom prst="rect">
                      <a:avLst/>
                    </a:prstGeom>
                  </pic:spPr>
                </pic:pic>
              </a:graphicData>
            </a:graphic>
            <wp14:sizeRelH relativeFrom="page">
              <wp14:pctWidth>0</wp14:pctWidth>
            </wp14:sizeRelH>
            <wp14:sizeRelV relativeFrom="page">
              <wp14:pctHeight>0</wp14:pctHeight>
            </wp14:sizeRelV>
          </wp:anchor>
        </w:drawing>
      </w:r>
    </w:p>
    <w:p w:rsidR="006E0802" w:rsidRDefault="006E0802" w:rsidP="00987D4D">
      <w:pPr>
        <w:ind w:left="3600"/>
      </w:pPr>
    </w:p>
    <w:p w:rsidR="00987D4D" w:rsidRDefault="00987D4D" w:rsidP="00987D4D">
      <w:pPr>
        <w:ind w:left="3600"/>
      </w:pPr>
    </w:p>
    <w:p w:rsidR="00DC07C7" w:rsidRDefault="00DC07C7" w:rsidP="00987D4D">
      <w:pPr>
        <w:ind w:left="3600"/>
      </w:pPr>
    </w:p>
    <w:p w:rsidR="00FE20C2" w:rsidRDefault="00FE20C2"/>
    <w:p w:rsidR="00133466" w:rsidRDefault="00133466">
      <w:pPr>
        <w:rPr>
          <w:noProof/>
        </w:rPr>
      </w:pPr>
    </w:p>
    <w:p w:rsidR="0090065B" w:rsidRDefault="0090065B">
      <w:pPr>
        <w:rPr>
          <w:noProof/>
        </w:rPr>
      </w:pPr>
    </w:p>
    <w:p w:rsidR="0090065B" w:rsidRDefault="00B95740">
      <w:pPr>
        <w:rPr>
          <w:noProof/>
        </w:rPr>
      </w:pPr>
      <w:r>
        <w:rPr>
          <w:noProof/>
        </w:rPr>
        <mc:AlternateContent>
          <mc:Choice Requires="wps">
            <w:drawing>
              <wp:anchor distT="0" distB="0" distL="114300" distR="114300" simplePos="0" relativeHeight="251669504" behindDoc="0" locked="0" layoutInCell="1" allowOverlap="1" wp14:anchorId="6F8A1154" wp14:editId="1EC7C080">
                <wp:simplePos x="0" y="0"/>
                <wp:positionH relativeFrom="column">
                  <wp:posOffset>2628900</wp:posOffset>
                </wp:positionH>
                <wp:positionV relativeFrom="paragraph">
                  <wp:posOffset>260350</wp:posOffset>
                </wp:positionV>
                <wp:extent cx="1828800" cy="139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397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95740" w:rsidRPr="00DB707D" w:rsidRDefault="00B95740" w:rsidP="002261B6">
                            <w:pPr>
                              <w:pStyle w:val="Caption"/>
                              <w:spacing w:after="0"/>
                              <w:rPr>
                                <w:noProof/>
                                <w:sz w:val="22"/>
                                <w:szCs w:val="22"/>
                              </w:rPr>
                            </w:pPr>
                            <w:r>
                              <w:t xml:space="preserve">Figure </w:t>
                            </w:r>
                            <w:fldSimple w:instr=" SEQ Figure \* ARABIC ">
                              <w:r>
                                <w:rPr>
                                  <w:noProof/>
                                </w:rPr>
                                <w:t>5</w:t>
                              </w:r>
                            </w:fldSimple>
                            <w:r>
                              <w:t xml:space="preserve"> - No Cost Extension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 id="Text Box 2" o:spid="_x0000_s1032" type="#_x0000_t202" style="position:absolute;margin-left:207pt;margin-top:20.5pt;width:2in;height:1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" stroked="f">
                <v:textbox style="mso-fit-shape-to-text:t" inset="0,0,0,0">
                  <w:txbxContent>
                    <w:p w14:paraId="7143D6F8" w14:textId="77777777" w:rsidR="00B95740" w:rsidRPr="00DB707D" w:rsidRDefault="00B95740" w:rsidP="002261B6">
                      <w:pPr>
                        <w:pStyle w:val="Caption"/>
                        <w:spacing w:after="0"/>
                        <w:rPr>
                          <w:noProof/>
                          <w:sz w:val="22"/>
                          <w:szCs w:val="22"/>
                        </w:rPr>
                      </w:pPr>
                      <w:r>
                        <w:t xml:space="preserve">Figure </w:t>
                      </w:r>
                      <w:fldSimple w:instr=" SEQ Figure \* ARABIC ">
                        <w:r>
                          <w:rPr>
                            <w:noProof/>
                          </w:rPr>
                          <w:t>5</w:t>
                        </w:r>
                      </w:fldSimple>
                      <w:r>
                        <w:t xml:space="preserve"> - No Cost Extension Form</w:t>
                      </w:r>
                    </w:p>
                  </w:txbxContent>
                </v:textbox>
                <w10:wrap type="square"/>
              </v:shape>
            </w:pict>
          </mc:Fallback>
        </mc:AlternateContent>
      </w:r>
    </w:p>
    <w:p w:rsidR="00BD77E8" w:rsidRDefault="00BD77E8">
      <w:pPr>
        <w:rPr>
          <w:noProof/>
        </w:rPr>
      </w:pPr>
    </w:p>
    <w:p w:rsidR="004A6C3F" w:rsidRDefault="004A6C3F" w:rsidP="002E14D6">
      <w:pPr>
        <w:rPr>
          <w:b/>
          <w:noProof/>
        </w:rPr>
      </w:pPr>
    </w:p>
    <w:p w:rsidR="002E14D6" w:rsidRPr="00BD77E8" w:rsidRDefault="002E14D6" w:rsidP="002E14D6">
      <w:pPr>
        <w:rPr>
          <w:b/>
          <w:noProof/>
        </w:rPr>
      </w:pPr>
      <w:r w:rsidRPr="00BD77E8">
        <w:rPr>
          <w:b/>
          <w:noProof/>
        </w:rPr>
        <w:t>In-house ePASS Processing of a No Cost Extension</w:t>
      </w:r>
    </w:p>
    <w:p w:rsidR="00693EB1" w:rsidRDefault="00693EB1">
      <w:pPr>
        <w:rPr>
          <w:noProof/>
        </w:rPr>
      </w:pPr>
      <w:r w:rsidRPr="00AA6F1D">
        <w:rPr>
          <w:noProof/>
        </w:rPr>
        <w:t xml:space="preserve">When all requirements are met, the request generates a workflow </w:t>
      </w:r>
      <w:r w:rsidRPr="002E14D6">
        <w:rPr>
          <w:noProof/>
        </w:rPr>
        <w:t xml:space="preserve">task for NIH staff associated with that grant. The Program Official (PO) and Grants Management Specialist (GMS) will see the task appear </w:t>
      </w:r>
      <w:r w:rsidR="002E14D6">
        <w:rPr>
          <w:noProof/>
        </w:rPr>
        <w:t xml:space="preserve">as </w:t>
      </w:r>
      <w:r w:rsidR="006E469E">
        <w:rPr>
          <w:noProof/>
        </w:rPr>
        <w:t>“</w:t>
      </w:r>
      <w:r w:rsidR="002E14D6">
        <w:rPr>
          <w:noProof/>
        </w:rPr>
        <w:t>pending</w:t>
      </w:r>
      <w:r w:rsidR="006E469E">
        <w:rPr>
          <w:noProof/>
        </w:rPr>
        <w:t>”</w:t>
      </w:r>
      <w:r w:rsidR="002E14D6">
        <w:rPr>
          <w:noProof/>
        </w:rPr>
        <w:t xml:space="preserve"> </w:t>
      </w:r>
      <w:r w:rsidRPr="002E14D6">
        <w:rPr>
          <w:noProof/>
        </w:rPr>
        <w:t xml:space="preserve">in their home page dashboard or as an e-mail. </w:t>
      </w:r>
      <w:r w:rsidR="002E14D6">
        <w:rPr>
          <w:noProof/>
        </w:rPr>
        <w:t xml:space="preserve">There will be NIH login verification in order to proceed with the completion of the task. </w:t>
      </w:r>
    </w:p>
    <w:p w:rsidR="004A6C3F" w:rsidRDefault="004A6C3F" w:rsidP="00685D39">
      <w:pPr>
        <w:pStyle w:val="Caption"/>
        <w:spacing w:after="0"/>
        <w:ind w:left="2880" w:firstLine="720"/>
      </w:pPr>
      <w:r>
        <w:t xml:space="preserve">Figure </w:t>
      </w:r>
      <w:fldSimple w:instr=" SEQ Figure \* ARABIC ">
        <w:r w:rsidR="008271F9">
          <w:rPr>
            <w:noProof/>
          </w:rPr>
          <w:t>6</w:t>
        </w:r>
      </w:fldSimple>
      <w:r>
        <w:t xml:space="preserve"> - Pending Tasks for the GMS </w:t>
      </w:r>
    </w:p>
    <w:p w:rsidR="007164A3" w:rsidRPr="004A6C3F" w:rsidRDefault="004A6C3F" w:rsidP="004A6C3F">
      <w:pPr>
        <w:keepNext/>
      </w:pPr>
      <w:r w:rsidRPr="00685D39">
        <w:rPr>
          <w:noProof/>
          <w:sz w:val="24"/>
        </w:rPr>
        <w:drawing>
          <wp:anchor distT="0" distB="0" distL="114300" distR="114300" simplePos="0" relativeHeight="251685888" behindDoc="0" locked="0" layoutInCell="1" allowOverlap="1" wp14:anchorId="7030A113" wp14:editId="14A0470C">
            <wp:simplePos x="0" y="0"/>
            <wp:positionH relativeFrom="column">
              <wp:posOffset>1600200</wp:posOffset>
            </wp:positionH>
            <wp:positionV relativeFrom="paragraph">
              <wp:posOffset>111760</wp:posOffset>
            </wp:positionV>
            <wp:extent cx="4572000" cy="23806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380615"/>
                    </a:xfrm>
                    <a:prstGeom prst="rect">
                      <a:avLst/>
                    </a:prstGeom>
                  </pic:spPr>
                </pic:pic>
              </a:graphicData>
            </a:graphic>
            <wp14:sizeRelH relativeFrom="page">
              <wp14:pctWidth>0</wp14:pctWidth>
            </wp14:sizeRelH>
            <wp14:sizeRelV relativeFrom="page">
              <wp14:pctHeight>0</wp14:pctHeight>
            </wp14:sizeRelV>
          </wp:anchor>
        </w:drawing>
      </w:r>
      <w:r w:rsidR="002E14D6" w:rsidRPr="00685D39">
        <w:rPr>
          <w:noProof/>
          <w:szCs w:val="20"/>
        </w:rPr>
        <w:t xml:space="preserve">Pending Tasks list </w:t>
      </w:r>
      <w:r w:rsidR="00EC629E">
        <w:rPr>
          <w:noProof/>
          <w:szCs w:val="20"/>
        </w:rPr>
        <w:t>(</w:t>
      </w:r>
      <w:r w:rsidR="00BE0492">
        <w:rPr>
          <w:noProof/>
          <w:color w:val="548DD4" w:themeColor="text2" w:themeTint="99"/>
          <w:szCs w:val="20"/>
        </w:rPr>
        <w:t>s</w:t>
      </w:r>
      <w:r w:rsidR="00EC629E" w:rsidRPr="00EC629E">
        <w:rPr>
          <w:noProof/>
          <w:color w:val="548DD4" w:themeColor="text2" w:themeTint="99"/>
          <w:szCs w:val="20"/>
        </w:rPr>
        <w:t>ee Figure 6, right</w:t>
      </w:r>
      <w:r w:rsidR="00EC629E">
        <w:rPr>
          <w:noProof/>
          <w:szCs w:val="20"/>
        </w:rPr>
        <w:t xml:space="preserve">) </w:t>
      </w:r>
      <w:r w:rsidR="002E14D6" w:rsidRPr="00685D39">
        <w:rPr>
          <w:noProof/>
          <w:szCs w:val="20"/>
        </w:rPr>
        <w:t xml:space="preserve">the request title, status of the request, when the request was last updated, where the request is in the workflow and the actions that can be taken.  The screens that follow show the path a request for a No Cost Extension </w:t>
      </w:r>
      <w:r w:rsidR="002E14D6" w:rsidRPr="00685D39">
        <w:rPr>
          <w:noProof/>
          <w:szCs w:val="20"/>
        </w:rPr>
        <w:lastRenderedPageBreak/>
        <w:t>takes when under review by the GMS.  Similar screens have been designed for the PO to complete the workflow process</w:t>
      </w:r>
      <w:r w:rsidR="002E14D6" w:rsidRPr="00AA6F1D">
        <w:rPr>
          <w:noProof/>
          <w:sz w:val="20"/>
          <w:szCs w:val="20"/>
        </w:rPr>
        <w:t>.</w:t>
      </w:r>
    </w:p>
    <w:p w:rsidR="00A540FF" w:rsidRPr="00685D39" w:rsidRDefault="008271F9">
      <w:pPr>
        <w:rPr>
          <w:szCs w:val="20"/>
        </w:rPr>
      </w:pPr>
      <w:r w:rsidRPr="00EC629E">
        <w:rPr>
          <w:noProof/>
        </w:rPr>
        <w:drawing>
          <wp:anchor distT="0" distB="0" distL="114300" distR="114300" simplePos="0" relativeHeight="251688960" behindDoc="0" locked="0" layoutInCell="1" allowOverlap="1" wp14:anchorId="63D2559F" wp14:editId="172BB2CB">
            <wp:simplePos x="0" y="0"/>
            <wp:positionH relativeFrom="column">
              <wp:posOffset>1257300</wp:posOffset>
            </wp:positionH>
            <wp:positionV relativeFrom="paragraph">
              <wp:posOffset>1031240</wp:posOffset>
            </wp:positionV>
            <wp:extent cx="4914900" cy="2971165"/>
            <wp:effectExtent l="0" t="0" r="1270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14900" cy="2971165"/>
                    </a:xfrm>
                    <a:prstGeom prst="rect">
                      <a:avLst/>
                    </a:prstGeom>
                  </pic:spPr>
                </pic:pic>
              </a:graphicData>
            </a:graphic>
            <wp14:sizeRelH relativeFrom="page">
              <wp14:pctWidth>0</wp14:pctWidth>
            </wp14:sizeRelH>
            <wp14:sizeRelV relativeFrom="page">
              <wp14:pctHeight>0</wp14:pctHeight>
            </wp14:sizeRelV>
          </wp:anchor>
        </w:drawing>
      </w:r>
      <w:r w:rsidR="00670287" w:rsidRPr="00685D39">
        <w:rPr>
          <w:szCs w:val="20"/>
        </w:rPr>
        <w:t xml:space="preserve">After </w:t>
      </w:r>
      <w:r w:rsidR="002E14D6" w:rsidRPr="00685D39">
        <w:rPr>
          <w:szCs w:val="20"/>
        </w:rPr>
        <w:t>o</w:t>
      </w:r>
      <w:r w:rsidR="00670287" w:rsidRPr="00685D39">
        <w:rPr>
          <w:szCs w:val="20"/>
        </w:rPr>
        <w:t xml:space="preserve">pening the </w:t>
      </w:r>
      <w:r w:rsidR="002E14D6" w:rsidRPr="00685D39">
        <w:rPr>
          <w:szCs w:val="20"/>
        </w:rPr>
        <w:t xml:space="preserve">item </w:t>
      </w:r>
      <w:r w:rsidR="00670287" w:rsidRPr="00685D39">
        <w:rPr>
          <w:szCs w:val="20"/>
        </w:rPr>
        <w:t xml:space="preserve">in Pending Tasks, the GMS </w:t>
      </w:r>
      <w:r w:rsidR="000D1473" w:rsidRPr="00685D39">
        <w:rPr>
          <w:szCs w:val="20"/>
        </w:rPr>
        <w:t xml:space="preserve">can view </w:t>
      </w:r>
      <w:r w:rsidR="002E14D6" w:rsidRPr="00685D39">
        <w:rPr>
          <w:szCs w:val="20"/>
        </w:rPr>
        <w:t xml:space="preserve">and analyze </w:t>
      </w:r>
      <w:r w:rsidR="000D1473" w:rsidRPr="00685D39">
        <w:rPr>
          <w:szCs w:val="20"/>
        </w:rPr>
        <w:t xml:space="preserve">the information provided by the </w:t>
      </w:r>
      <w:r w:rsidR="002E14D6" w:rsidRPr="00685D39">
        <w:rPr>
          <w:szCs w:val="20"/>
        </w:rPr>
        <w:t>g</w:t>
      </w:r>
      <w:r w:rsidR="000D1473" w:rsidRPr="00685D39">
        <w:rPr>
          <w:szCs w:val="20"/>
        </w:rPr>
        <w:t xml:space="preserve">rantee and </w:t>
      </w:r>
      <w:r w:rsidR="002E14D6" w:rsidRPr="00685D39">
        <w:rPr>
          <w:szCs w:val="20"/>
        </w:rPr>
        <w:t xml:space="preserve">make a determination to </w:t>
      </w:r>
      <w:r w:rsidR="000D1473" w:rsidRPr="00685D39">
        <w:rPr>
          <w:szCs w:val="20"/>
        </w:rPr>
        <w:t xml:space="preserve">Save, Hold, Deny or Approve. </w:t>
      </w:r>
      <w:r w:rsidR="00F138B8" w:rsidRPr="00685D39">
        <w:rPr>
          <w:szCs w:val="20"/>
        </w:rPr>
        <w:t xml:space="preserve">The PO can review the </w:t>
      </w:r>
      <w:r>
        <w:rPr>
          <w:szCs w:val="20"/>
        </w:rPr>
        <w:t>information entered by the Grantee (</w:t>
      </w:r>
      <w:r w:rsidRPr="008271F9">
        <w:rPr>
          <w:color w:val="548DD4" w:themeColor="text2" w:themeTint="99"/>
          <w:szCs w:val="20"/>
        </w:rPr>
        <w:t>see Figure 7a, below</w:t>
      </w:r>
      <w:r>
        <w:rPr>
          <w:szCs w:val="20"/>
        </w:rPr>
        <w:t xml:space="preserve">) </w:t>
      </w:r>
      <w:r w:rsidR="00F138B8" w:rsidRPr="00685D39">
        <w:rPr>
          <w:szCs w:val="20"/>
        </w:rPr>
        <w:t>request concurrently and both will be able to view</w:t>
      </w:r>
      <w:r w:rsidR="000D1473" w:rsidRPr="00685D39">
        <w:rPr>
          <w:szCs w:val="20"/>
        </w:rPr>
        <w:t xml:space="preserve"> a history of the actions taken in processing the request, the date of the action, where </w:t>
      </w:r>
      <w:r>
        <w:rPr>
          <w:szCs w:val="20"/>
        </w:rPr>
        <w:t xml:space="preserve">the action is in the workflow, </w:t>
      </w:r>
      <w:r w:rsidR="000D1473" w:rsidRPr="00685D39">
        <w:rPr>
          <w:szCs w:val="20"/>
        </w:rPr>
        <w:t>who performed the action, the status of the request and any previously entered comments (</w:t>
      </w:r>
      <w:r w:rsidR="000D1473" w:rsidRPr="00685D39">
        <w:rPr>
          <w:color w:val="548DD4" w:themeColor="text2" w:themeTint="99"/>
          <w:szCs w:val="20"/>
        </w:rPr>
        <w:t>see Figure 7</w:t>
      </w:r>
      <w:r>
        <w:rPr>
          <w:color w:val="548DD4" w:themeColor="text2" w:themeTint="99"/>
          <w:szCs w:val="20"/>
        </w:rPr>
        <w:t>b</w:t>
      </w:r>
      <w:r w:rsidR="000D1473" w:rsidRPr="00685D39">
        <w:rPr>
          <w:color w:val="548DD4" w:themeColor="text2" w:themeTint="99"/>
          <w:szCs w:val="20"/>
        </w:rPr>
        <w:t>, below</w:t>
      </w:r>
      <w:r w:rsidR="000D1473" w:rsidRPr="00685D39">
        <w:rPr>
          <w:szCs w:val="20"/>
        </w:rPr>
        <w:t>).</w:t>
      </w:r>
    </w:p>
    <w:p w:rsidR="00EC629E" w:rsidRDefault="00EC629E" w:rsidP="00AA6F1D">
      <w:pPr>
        <w:ind w:left="720"/>
      </w:pPr>
    </w:p>
    <w:p w:rsidR="000D1473" w:rsidRDefault="000D1473" w:rsidP="00AA6F1D">
      <w:pPr>
        <w:ind w:left="720"/>
      </w:pPr>
    </w:p>
    <w:p w:rsidR="00EC629E" w:rsidRDefault="00EC629E" w:rsidP="000D1473">
      <w:pPr>
        <w:pStyle w:val="Caption"/>
        <w:spacing w:after="0"/>
        <w:ind w:left="720"/>
      </w:pPr>
    </w:p>
    <w:p w:rsidR="00EC629E" w:rsidRDefault="008271F9" w:rsidP="000D1473">
      <w:pPr>
        <w:pStyle w:val="Caption"/>
        <w:spacing w:after="0"/>
        <w:ind w:left="720"/>
      </w:pPr>
      <w:r>
        <w:rPr>
          <w:noProof/>
          <w:sz w:val="20"/>
        </w:rPr>
        <mc:AlternateContent>
          <mc:Choice Requires="wps">
            <w:drawing>
              <wp:anchor distT="0" distB="0" distL="114300" distR="114300" simplePos="0" relativeHeight="251697152" behindDoc="0" locked="0" layoutInCell="1" allowOverlap="1" wp14:anchorId="0276DD28" wp14:editId="250EFEFB">
                <wp:simplePos x="0" y="0"/>
                <wp:positionH relativeFrom="column">
                  <wp:posOffset>-342900</wp:posOffset>
                </wp:positionH>
                <wp:positionV relativeFrom="paragraph">
                  <wp:posOffset>12700</wp:posOffset>
                </wp:positionV>
                <wp:extent cx="1143000" cy="571500"/>
                <wp:effectExtent l="50800" t="25400" r="1041400" b="1206500"/>
                <wp:wrapThrough wrapText="bothSides">
                  <wp:wrapPolygon edited="0">
                    <wp:start x="5760" y="-960"/>
                    <wp:lineTo x="-960" y="0"/>
                    <wp:lineTo x="-960" y="18240"/>
                    <wp:lineTo x="14400" y="30720"/>
                    <wp:lineTo x="17760" y="30720"/>
                    <wp:lineTo x="38880" y="66240"/>
                    <wp:lineTo x="40800" y="66240"/>
                    <wp:lineTo x="39840" y="61440"/>
                    <wp:lineTo x="24960" y="30720"/>
                    <wp:lineTo x="23040" y="10560"/>
                    <wp:lineTo x="18240" y="0"/>
                    <wp:lineTo x="15840" y="-960"/>
                    <wp:lineTo x="5760" y="-960"/>
                  </wp:wrapPolygon>
                </wp:wrapThrough>
                <wp:docPr id="10" name="Oval Callout 10"/>
                <wp:cNvGraphicFramePr/>
                <a:graphic xmlns:a="http://schemas.openxmlformats.org/drawingml/2006/main">
                  <a:graphicData uri="http://schemas.microsoft.com/office/word/2010/wordprocessingShape">
                    <wps:wsp>
                      <wps:cNvSpPr/>
                      <wps:spPr>
                        <a:xfrm>
                          <a:off x="0" y="0"/>
                          <a:ext cx="1143000" cy="571500"/>
                        </a:xfrm>
                        <a:prstGeom prst="wedgeEllipseCallout">
                          <a:avLst>
                            <a:gd name="adj1" fmla="val 133984"/>
                            <a:gd name="adj2" fmla="val 238600"/>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BD77E8" w:rsidRDefault="00B95740" w:rsidP="007164A3">
                            <w:pPr>
                              <w:spacing w:after="0"/>
                              <w:jc w:val="center"/>
                              <w:rPr>
                                <w:color w:val="000000" w:themeColor="text1"/>
                                <w:sz w:val="16"/>
                              </w:rPr>
                            </w:pPr>
                            <w:r>
                              <w:rPr>
                                <w:color w:val="000000" w:themeColor="text1"/>
                                <w:sz w:val="16"/>
                              </w:rPr>
                              <w:t>NCE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10" o:spid="_x0000_s1033" type="#_x0000_t63" style="position:absolute;left:0;text-align:left;margin-left:-26.95pt;margin-top:1pt;width:90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" adj="39741,62338" fillcolor="#548dd4 [1951]" strokecolor="#8db3e2 [1311]">
                <v:fill opacity="29555f"/>
                <v:stroke opacity="9252f"/>
                <v:shadow on="t" opacity="22937f" mv:blur="40000f" origin=",.5" offset="0,23000emu"/>
                <v:textbox>
                  <w:txbxContent>
                    <w:p w14:paraId="1B6718F1" w14:textId="77777777" w:rsidR="00B95740" w:rsidRPr="00BD77E8" w:rsidRDefault="00B95740" w:rsidP="007164A3">
                      <w:pPr>
                        <w:spacing w:after="0"/>
                        <w:jc w:val="center"/>
                        <w:rPr>
                          <w:color w:val="000000" w:themeColor="text1"/>
                          <w:sz w:val="16"/>
                        </w:rPr>
                      </w:pPr>
                      <w:r>
                        <w:rPr>
                          <w:color w:val="000000" w:themeColor="text1"/>
                          <w:sz w:val="16"/>
                        </w:rPr>
                        <w:t>NCE Information</w:t>
                      </w:r>
                    </w:p>
                  </w:txbxContent>
                </v:textbox>
                <w10:wrap type="through"/>
              </v:shape>
            </w:pict>
          </mc:Fallback>
        </mc:AlternateContent>
      </w:r>
    </w:p>
    <w:p w:rsidR="00EC629E" w:rsidRDefault="00EC629E" w:rsidP="000D1473">
      <w:pPr>
        <w:pStyle w:val="Caption"/>
        <w:spacing w:after="0"/>
        <w:ind w:left="720"/>
      </w:pPr>
    </w:p>
    <w:p w:rsidR="00EC629E" w:rsidRDefault="00EC629E" w:rsidP="000D1473">
      <w:pPr>
        <w:pStyle w:val="Caption"/>
        <w:spacing w:after="0"/>
        <w:ind w:left="720"/>
      </w:pPr>
    </w:p>
    <w:p w:rsidR="00EC629E" w:rsidRDefault="00BE0492" w:rsidP="000D1473">
      <w:pPr>
        <w:pStyle w:val="Caption"/>
        <w:spacing w:after="0"/>
        <w:ind w:left="720"/>
      </w:pPr>
      <w:r>
        <w:rPr>
          <w:noProof/>
        </w:rPr>
        <mc:AlternateContent>
          <mc:Choice Requires="wps">
            <w:drawing>
              <wp:anchor distT="0" distB="0" distL="114300" distR="114300" simplePos="0" relativeHeight="251692032" behindDoc="0" locked="0" layoutInCell="1" allowOverlap="1" wp14:anchorId="4B58A68C" wp14:editId="22FA1EA8">
                <wp:simplePos x="0" y="0"/>
                <wp:positionH relativeFrom="column">
                  <wp:posOffset>-457200</wp:posOffset>
                </wp:positionH>
                <wp:positionV relativeFrom="paragraph">
                  <wp:posOffset>694690</wp:posOffset>
                </wp:positionV>
                <wp:extent cx="1714500" cy="405765"/>
                <wp:effectExtent l="0" t="0" r="12700" b="635"/>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4057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95740" w:rsidRPr="005142B4" w:rsidRDefault="00B95740" w:rsidP="008271F9">
                            <w:pPr>
                              <w:pStyle w:val="Caption"/>
                              <w:rPr>
                                <w:sz w:val="22"/>
                                <w:szCs w:val="22"/>
                              </w:rPr>
                            </w:pPr>
                            <w:r>
                              <w:t xml:space="preserve">Figure </w:t>
                            </w:r>
                            <w:fldSimple w:instr=" SEQ Figure \* ARABIC ">
                              <w:r>
                                <w:rPr>
                                  <w:noProof/>
                                </w:rPr>
                                <w:t>7</w:t>
                              </w:r>
                            </w:fldSimple>
                            <w:r>
                              <w:t>a - No Cost Extension Information Entered by the Grantee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 id="Text Box 1" o:spid="_x0000_s1034" type="#_x0000_t202" style="position:absolute;left:0;text-align:left;margin-left:-35.95pt;margin-top:54.7pt;width:135pt;height:31.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" stroked="f">
                <v:textbox style="mso-fit-shape-to-text:t" inset="0,0,0,0">
                  <w:txbxContent>
                    <w:p w14:paraId="229F0AE5" w14:textId="77777777" w:rsidR="00B95740" w:rsidRPr="005142B4" w:rsidRDefault="00B95740" w:rsidP="008271F9">
                      <w:pPr>
                        <w:pStyle w:val="Caption"/>
                        <w:rPr>
                          <w:sz w:val="22"/>
                          <w:szCs w:val="22"/>
                        </w:rPr>
                      </w:pPr>
                      <w:r>
                        <w:t xml:space="preserve">Figure </w:t>
                      </w:r>
                      <w:fldSimple w:instr=" SEQ Figure \* ARABIC ">
                        <w:r>
                          <w:rPr>
                            <w:noProof/>
                          </w:rPr>
                          <w:t>7</w:t>
                        </w:r>
                      </w:fldSimple>
                      <w:r>
                        <w:t>a - No Cost Extension Information Entered by the Grantee</w:t>
                      </w:r>
                    </w:p>
                  </w:txbxContent>
                </v:textbox>
                <w10:wrap type="square"/>
              </v:shape>
            </w:pict>
          </mc:Fallback>
        </mc:AlternateContent>
      </w:r>
    </w:p>
    <w:p w:rsidR="00EC629E" w:rsidRDefault="00EC629E" w:rsidP="000D1473">
      <w:pPr>
        <w:pStyle w:val="Caption"/>
        <w:spacing w:after="0"/>
        <w:ind w:left="720"/>
      </w:pPr>
    </w:p>
    <w:p w:rsidR="00EC629E" w:rsidRDefault="00EC629E" w:rsidP="000D1473">
      <w:pPr>
        <w:pStyle w:val="Caption"/>
        <w:spacing w:after="0"/>
        <w:ind w:left="720"/>
      </w:pPr>
    </w:p>
    <w:p w:rsidR="00EC629E" w:rsidRDefault="00EC629E" w:rsidP="008271F9">
      <w:pPr>
        <w:pStyle w:val="Caption"/>
        <w:spacing w:after="0"/>
      </w:pPr>
    </w:p>
    <w:p w:rsidR="00EC629E" w:rsidRDefault="008271F9" w:rsidP="000D1473">
      <w:pPr>
        <w:pStyle w:val="Caption"/>
        <w:spacing w:after="0"/>
        <w:ind w:left="720"/>
      </w:pPr>
      <w:r w:rsidRPr="00EC629E">
        <w:rPr>
          <w:noProof/>
        </w:rPr>
        <w:drawing>
          <wp:anchor distT="0" distB="0" distL="114300" distR="114300" simplePos="0" relativeHeight="251686912" behindDoc="0" locked="0" layoutInCell="1" allowOverlap="1" wp14:anchorId="7076C5AE" wp14:editId="178A9C53">
            <wp:simplePos x="0" y="0"/>
            <wp:positionH relativeFrom="column">
              <wp:posOffset>228600</wp:posOffset>
            </wp:positionH>
            <wp:positionV relativeFrom="paragraph">
              <wp:posOffset>88900</wp:posOffset>
            </wp:positionV>
            <wp:extent cx="5143500" cy="2943225"/>
            <wp:effectExtent l="0" t="0" r="1270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43500" cy="2943225"/>
                    </a:xfrm>
                    <a:prstGeom prst="rect">
                      <a:avLst/>
                    </a:prstGeom>
                  </pic:spPr>
                </pic:pic>
              </a:graphicData>
            </a:graphic>
            <wp14:sizeRelH relativeFrom="page">
              <wp14:pctWidth>0</wp14:pctWidth>
            </wp14:sizeRelH>
            <wp14:sizeRelV relativeFrom="page">
              <wp14:pctHeight>0</wp14:pctHeight>
            </wp14:sizeRelV>
          </wp:anchor>
        </w:drawing>
      </w:r>
    </w:p>
    <w:p w:rsidR="00B25816" w:rsidRDefault="00B25816" w:rsidP="00B25816"/>
    <w:p w:rsidR="008271F9" w:rsidRDefault="008271F9" w:rsidP="00AA6F1D"/>
    <w:p w:rsidR="008271F9" w:rsidRDefault="008271F9" w:rsidP="00AA6F1D"/>
    <w:p w:rsidR="008271F9" w:rsidRDefault="00B95740" w:rsidP="00AA6F1D">
      <w:r>
        <w:rPr>
          <w:noProof/>
          <w:sz w:val="20"/>
        </w:rPr>
        <mc:AlternateContent>
          <mc:Choice Requires="wps">
            <w:drawing>
              <wp:anchor distT="0" distB="0" distL="114300" distR="114300" simplePos="0" relativeHeight="251687936" behindDoc="0" locked="0" layoutInCell="1" allowOverlap="1" wp14:anchorId="3B9BD639" wp14:editId="647619C7">
                <wp:simplePos x="0" y="0"/>
                <wp:positionH relativeFrom="column">
                  <wp:posOffset>-12700</wp:posOffset>
                </wp:positionH>
                <wp:positionV relativeFrom="paragraph">
                  <wp:posOffset>237490</wp:posOffset>
                </wp:positionV>
                <wp:extent cx="914400" cy="571500"/>
                <wp:effectExtent l="1143000" t="25400" r="76200" b="317500"/>
                <wp:wrapThrough wrapText="bothSides">
                  <wp:wrapPolygon edited="0">
                    <wp:start x="5400" y="-960"/>
                    <wp:lineTo x="4800" y="960"/>
                    <wp:lineTo x="-4200" y="15360"/>
                    <wp:lineTo x="-27000" y="15360"/>
                    <wp:lineTo x="-27000" y="32640"/>
                    <wp:lineTo x="-22200" y="32640"/>
                    <wp:lineTo x="-21600" y="30720"/>
                    <wp:lineTo x="22800" y="15360"/>
                    <wp:lineTo x="16800" y="960"/>
                    <wp:lineTo x="16200" y="-960"/>
                    <wp:lineTo x="5400" y="-960"/>
                  </wp:wrapPolygon>
                </wp:wrapThrough>
                <wp:docPr id="6" name="Oval Callout 6"/>
                <wp:cNvGraphicFramePr/>
                <a:graphic xmlns:a="http://schemas.openxmlformats.org/drawingml/2006/main">
                  <a:graphicData uri="http://schemas.microsoft.com/office/word/2010/wordprocessingShape">
                    <wps:wsp>
                      <wps:cNvSpPr/>
                      <wps:spPr>
                        <a:xfrm>
                          <a:off x="0" y="0"/>
                          <a:ext cx="914400" cy="571500"/>
                        </a:xfrm>
                        <a:prstGeom prst="wedgeEllipseCallout">
                          <a:avLst>
                            <a:gd name="adj1" fmla="val -169254"/>
                            <a:gd name="adj2" fmla="val 84644"/>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BD77E8" w:rsidRDefault="00B95740" w:rsidP="007164A3">
                            <w:pPr>
                              <w:spacing w:after="0"/>
                              <w:jc w:val="center"/>
                              <w:rPr>
                                <w:color w:val="000000" w:themeColor="text1"/>
                                <w:sz w:val="16"/>
                              </w:rPr>
                            </w:pPr>
                            <w:r>
                              <w:rPr>
                                <w:color w:val="000000" w:themeColor="text1"/>
                                <w:sz w:val="16"/>
                              </w:rPr>
                              <w:t>GMS /PO Decision</w:t>
                            </w:r>
                          </w:p>
                          <w:p w:rsidR="00B95740" w:rsidRDefault="00B957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6" o:spid="_x0000_s1035" type="#_x0000_t63" style="position:absolute;margin-left:-.95pt;margin-top:18.7pt;width:1in;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" adj="-25759,29083" fillcolor="#548dd4 [1951]" strokecolor="#8db3e2 [1311]">
                <v:fill opacity="29555f"/>
                <v:stroke opacity="9252f"/>
                <v:shadow on="t" opacity="22937f" mv:blur="40000f" origin=",.5" offset="0,23000emu"/>
                <v:textbox>
                  <w:txbxContent>
                    <w:p w14:paraId="4708DA38" w14:textId="77777777" w:rsidR="00B95740" w:rsidRPr="00BD77E8" w:rsidRDefault="00B95740" w:rsidP="007164A3">
                      <w:pPr>
                        <w:spacing w:after="0"/>
                        <w:jc w:val="center"/>
                        <w:rPr>
                          <w:color w:val="000000" w:themeColor="text1"/>
                          <w:sz w:val="16"/>
                        </w:rPr>
                      </w:pPr>
                      <w:r>
                        <w:rPr>
                          <w:color w:val="000000" w:themeColor="text1"/>
                          <w:sz w:val="16"/>
                        </w:rPr>
                        <w:t>GMS /PO Decision</w:t>
                      </w:r>
                    </w:p>
                    <w:p w14:paraId="39A86DB6" w14:textId="77777777" w:rsidR="00B95740" w:rsidRDefault="00B95740"/>
                  </w:txbxContent>
                </v:textbox>
                <w10:wrap type="through"/>
              </v:shape>
            </w:pict>
          </mc:Fallback>
        </mc:AlternateContent>
      </w:r>
      <w:r w:rsidR="008271F9">
        <w:rPr>
          <w:noProof/>
          <w:sz w:val="20"/>
        </w:rPr>
        <mc:AlternateContent>
          <mc:Choice Requires="wps">
            <w:drawing>
              <wp:anchor distT="0" distB="0" distL="114300" distR="114300" simplePos="0" relativeHeight="251694080" behindDoc="0" locked="0" layoutInCell="1" allowOverlap="1" wp14:anchorId="21C7D5AA" wp14:editId="0A5CA397">
                <wp:simplePos x="0" y="0"/>
                <wp:positionH relativeFrom="column">
                  <wp:posOffset>-6070600</wp:posOffset>
                </wp:positionH>
                <wp:positionV relativeFrom="paragraph">
                  <wp:posOffset>8890</wp:posOffset>
                </wp:positionV>
                <wp:extent cx="914400" cy="571500"/>
                <wp:effectExtent l="50800" t="584200" r="685800" b="114300"/>
                <wp:wrapThrough wrapText="bothSides">
                  <wp:wrapPolygon edited="0">
                    <wp:start x="33600" y="-22080"/>
                    <wp:lineTo x="19800" y="-21120"/>
                    <wp:lineTo x="19800" y="-5760"/>
                    <wp:lineTo x="-1200" y="-5760"/>
                    <wp:lineTo x="-1200" y="10560"/>
                    <wp:lineTo x="7200" y="24000"/>
                    <wp:lineTo x="7800" y="24960"/>
                    <wp:lineTo x="13800" y="24960"/>
                    <wp:lineTo x="14400" y="24000"/>
                    <wp:lineTo x="22800" y="10560"/>
                    <wp:lineTo x="28800" y="-5760"/>
                    <wp:lineTo x="37200" y="-20160"/>
                    <wp:lineTo x="37200" y="-22080"/>
                    <wp:lineTo x="33600" y="-22080"/>
                  </wp:wrapPolygon>
                </wp:wrapThrough>
                <wp:docPr id="4" name="Oval Callout 4"/>
                <wp:cNvGraphicFramePr/>
                <a:graphic xmlns:a="http://schemas.openxmlformats.org/drawingml/2006/main">
                  <a:graphicData uri="http://schemas.microsoft.com/office/word/2010/wordprocessingShape">
                    <wps:wsp>
                      <wps:cNvSpPr/>
                      <wps:spPr>
                        <a:xfrm>
                          <a:off x="0" y="0"/>
                          <a:ext cx="914400" cy="571500"/>
                        </a:xfrm>
                        <a:prstGeom prst="wedgeEllipseCallout">
                          <a:avLst>
                            <a:gd name="adj1" fmla="val 115567"/>
                            <a:gd name="adj2" fmla="val -145356"/>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BD77E8" w:rsidRDefault="00B95740" w:rsidP="008271F9">
                            <w:pPr>
                              <w:spacing w:after="0"/>
                              <w:jc w:val="center"/>
                              <w:rPr>
                                <w:color w:val="000000" w:themeColor="text1"/>
                                <w:sz w:val="16"/>
                              </w:rPr>
                            </w:pPr>
                            <w:r>
                              <w:rPr>
                                <w:color w:val="000000" w:themeColor="text1"/>
                                <w:sz w:val="16"/>
                              </w:rPr>
                              <w:t>Action History</w:t>
                            </w:r>
                          </w:p>
                          <w:p w:rsidR="00B95740" w:rsidRDefault="00B95740" w:rsidP="008271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4" o:spid="_x0000_s1036" type="#_x0000_t63" style="position:absolute;margin-left:-477.95pt;margin-top:.7pt;width:1in;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" adj="35762,-20597" fillcolor="#548dd4 [1951]" strokecolor="#8db3e2 [1311]">
                <v:fill opacity="29555f"/>
                <v:stroke opacity="9252f"/>
                <v:shadow on="t" opacity="22937f" mv:blur="40000f" origin=",.5" offset="0,23000emu"/>
                <v:textbox>
                  <w:txbxContent>
                    <w:p w14:paraId="072A67BE" w14:textId="77777777" w:rsidR="00B95740" w:rsidRPr="00BD77E8" w:rsidRDefault="00B95740" w:rsidP="008271F9">
                      <w:pPr>
                        <w:spacing w:after="0"/>
                        <w:jc w:val="center"/>
                        <w:rPr>
                          <w:color w:val="000000" w:themeColor="text1"/>
                          <w:sz w:val="16"/>
                        </w:rPr>
                      </w:pPr>
                      <w:r>
                        <w:rPr>
                          <w:color w:val="000000" w:themeColor="text1"/>
                          <w:sz w:val="16"/>
                        </w:rPr>
                        <w:t>Action History</w:t>
                      </w:r>
                    </w:p>
                    <w:p w14:paraId="00DA97CE" w14:textId="77777777" w:rsidR="00B95740" w:rsidRDefault="00B95740" w:rsidP="008271F9"/>
                  </w:txbxContent>
                </v:textbox>
                <w10:wrap type="through"/>
              </v:shape>
            </w:pict>
          </mc:Fallback>
        </mc:AlternateContent>
      </w:r>
    </w:p>
    <w:p w:rsidR="008271F9" w:rsidRDefault="008271F9" w:rsidP="00AA6F1D"/>
    <w:p w:rsidR="008271F9" w:rsidRDefault="008271F9" w:rsidP="00AA6F1D"/>
    <w:p w:rsidR="008271F9" w:rsidRDefault="008271F9" w:rsidP="008271F9">
      <w:pPr>
        <w:pStyle w:val="Caption"/>
        <w:spacing w:after="0"/>
        <w:ind w:left="720"/>
      </w:pPr>
    </w:p>
    <w:p w:rsidR="008271F9" w:rsidRDefault="008271F9" w:rsidP="008271F9">
      <w:pPr>
        <w:pStyle w:val="Caption"/>
        <w:spacing w:after="0"/>
        <w:ind w:left="720"/>
      </w:pPr>
    </w:p>
    <w:p w:rsidR="008271F9" w:rsidRDefault="008271F9" w:rsidP="008271F9">
      <w:pPr>
        <w:pStyle w:val="Caption"/>
        <w:spacing w:after="0"/>
        <w:ind w:left="720"/>
      </w:pPr>
    </w:p>
    <w:p w:rsidR="008271F9" w:rsidRDefault="008271F9" w:rsidP="008271F9">
      <w:pPr>
        <w:pStyle w:val="Caption"/>
        <w:spacing w:after="0"/>
        <w:ind w:left="720"/>
      </w:pPr>
      <w:r>
        <w:t xml:space="preserve">                   Figure 7</w:t>
      </w:r>
      <w:r>
        <w:rPr>
          <w:noProof/>
        </w:rPr>
        <w:t>b</w:t>
      </w:r>
      <w:r>
        <w:t xml:space="preserve"> - No Cost Extension Review Page (GMS View w/ history)</w:t>
      </w:r>
    </w:p>
    <w:p w:rsidR="008271F9" w:rsidRDefault="008271F9" w:rsidP="00B95740">
      <w:pPr>
        <w:tabs>
          <w:tab w:val="left" w:pos="1170"/>
        </w:tabs>
        <w:spacing w:after="100"/>
      </w:pPr>
    </w:p>
    <w:p w:rsidR="00FE7307" w:rsidRDefault="00B95740" w:rsidP="00B95740">
      <w:pPr>
        <w:spacing w:after="100"/>
      </w:pPr>
      <w:r>
        <w:rPr>
          <w:noProof/>
        </w:rPr>
        <w:lastRenderedPageBreak/>
        <w:drawing>
          <wp:anchor distT="0" distB="0" distL="114300" distR="114300" simplePos="0" relativeHeight="251695104" behindDoc="0" locked="0" layoutInCell="1" allowOverlap="1" wp14:anchorId="1EFCA09D" wp14:editId="5CAA68D2">
            <wp:simplePos x="0" y="0"/>
            <wp:positionH relativeFrom="column">
              <wp:posOffset>-114300</wp:posOffset>
            </wp:positionH>
            <wp:positionV relativeFrom="paragraph">
              <wp:posOffset>542290</wp:posOffset>
            </wp:positionV>
            <wp:extent cx="5600700" cy="2790825"/>
            <wp:effectExtent l="0" t="0" r="1270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00700" cy="2790825"/>
                    </a:xfrm>
                    <a:prstGeom prst="rect">
                      <a:avLst/>
                    </a:prstGeom>
                  </pic:spPr>
                </pic:pic>
              </a:graphicData>
            </a:graphic>
            <wp14:sizeRelH relativeFrom="page">
              <wp14:pctWidth>0</wp14:pctWidth>
            </wp14:sizeRelH>
            <wp14:sizeRelV relativeFrom="page">
              <wp14:pctHeight>0</wp14:pctHeight>
            </wp14:sizeRelV>
          </wp:anchor>
        </w:drawing>
      </w:r>
      <w:r w:rsidR="002F022E">
        <w:t xml:space="preserve">After the </w:t>
      </w:r>
      <w:r w:rsidR="00015D63">
        <w:t>PO and GMS reach a final</w:t>
      </w:r>
      <w:r w:rsidR="002F022E">
        <w:t xml:space="preserve"> decision</w:t>
      </w:r>
      <w:r w:rsidR="00015D63">
        <w:t>, a standardized response is returned to the AOR and the ePASS record is updated</w:t>
      </w:r>
      <w:r w:rsidR="002F022E">
        <w:t xml:space="preserve"> (</w:t>
      </w:r>
      <w:r w:rsidR="002F022E" w:rsidRPr="002F022E">
        <w:rPr>
          <w:color w:val="548DD4" w:themeColor="text2" w:themeTint="99"/>
        </w:rPr>
        <w:t>See Figure 8 below</w:t>
      </w:r>
      <w:r w:rsidR="002F022E">
        <w:t>.)</w:t>
      </w:r>
    </w:p>
    <w:p w:rsidR="00FE7307" w:rsidRDefault="00FE7307" w:rsidP="002F022E">
      <w:pPr>
        <w:keepNext/>
      </w:pPr>
    </w:p>
    <w:p w:rsidR="00B95740" w:rsidRDefault="00B95740" w:rsidP="00015D63">
      <w:pPr>
        <w:pStyle w:val="Caption"/>
      </w:pPr>
      <w:r>
        <w:rPr>
          <w:noProof/>
          <w:sz w:val="20"/>
        </w:rPr>
        <mc:AlternateContent>
          <mc:Choice Requires="wps">
            <w:drawing>
              <wp:anchor distT="0" distB="0" distL="114300" distR="114300" simplePos="0" relativeHeight="251696128" behindDoc="0" locked="0" layoutInCell="1" allowOverlap="1" wp14:anchorId="10842C90" wp14:editId="39AE55D9">
                <wp:simplePos x="0" y="0"/>
                <wp:positionH relativeFrom="column">
                  <wp:posOffset>-12700</wp:posOffset>
                </wp:positionH>
                <wp:positionV relativeFrom="paragraph">
                  <wp:posOffset>405765</wp:posOffset>
                </wp:positionV>
                <wp:extent cx="1028700" cy="617855"/>
                <wp:effectExtent l="1574800" t="25400" r="88900" b="982345"/>
                <wp:wrapThrough wrapText="bothSides">
                  <wp:wrapPolygon edited="0">
                    <wp:start x="5867" y="-888"/>
                    <wp:lineTo x="5333" y="888"/>
                    <wp:lineTo x="-1067" y="14208"/>
                    <wp:lineTo x="-11200" y="28415"/>
                    <wp:lineTo x="-25067" y="43511"/>
                    <wp:lineTo x="-33067" y="55054"/>
                    <wp:lineTo x="-29867" y="55054"/>
                    <wp:lineTo x="-1600" y="28415"/>
                    <wp:lineTo x="22933" y="14208"/>
                    <wp:lineTo x="16533" y="888"/>
                    <wp:lineTo x="16000" y="-888"/>
                    <wp:lineTo x="5867" y="-888"/>
                  </wp:wrapPolygon>
                </wp:wrapThrough>
                <wp:docPr id="11" name="Oval Callout 11"/>
                <wp:cNvGraphicFramePr/>
                <a:graphic xmlns:a="http://schemas.openxmlformats.org/drawingml/2006/main">
                  <a:graphicData uri="http://schemas.microsoft.com/office/word/2010/wordprocessingShape">
                    <wps:wsp>
                      <wps:cNvSpPr/>
                      <wps:spPr>
                        <a:xfrm>
                          <a:off x="0" y="0"/>
                          <a:ext cx="1028700" cy="617855"/>
                        </a:xfrm>
                        <a:prstGeom prst="wedgeEllipseCallout">
                          <a:avLst>
                            <a:gd name="adj1" fmla="val -196326"/>
                            <a:gd name="adj2" fmla="val 195597"/>
                          </a:avLst>
                        </a:prstGeom>
                        <a:solidFill>
                          <a:schemeClr val="tx2">
                            <a:lumMod val="60000"/>
                            <a:lumOff val="40000"/>
                            <a:alpha val="45000"/>
                          </a:schemeClr>
                        </a:solidFill>
                        <a:ln>
                          <a:solidFill>
                            <a:schemeClr val="tx2">
                              <a:lumMod val="40000"/>
                              <a:lumOff val="60000"/>
                              <a:alpha val="14000"/>
                            </a:schemeClr>
                          </a:solidFill>
                        </a:ln>
                      </wps:spPr>
                      <wps:style>
                        <a:lnRef idx="1">
                          <a:schemeClr val="accent1"/>
                        </a:lnRef>
                        <a:fillRef idx="3">
                          <a:schemeClr val="accent1"/>
                        </a:fillRef>
                        <a:effectRef idx="2">
                          <a:schemeClr val="accent1"/>
                        </a:effectRef>
                        <a:fontRef idx="minor">
                          <a:schemeClr val="lt1"/>
                        </a:fontRef>
                      </wps:style>
                      <wps:txbx>
                        <w:txbxContent>
                          <w:p w:rsidR="00B95740" w:rsidRPr="00FE7307" w:rsidRDefault="00B95740" w:rsidP="00FE7307">
                            <w:pPr>
                              <w:spacing w:after="0"/>
                              <w:jc w:val="center"/>
                              <w:rPr>
                                <w:color w:val="000000" w:themeColor="text1"/>
                                <w:sz w:val="16"/>
                              </w:rPr>
                            </w:pPr>
                            <w:r>
                              <w:rPr>
                                <w:color w:val="000000" w:themeColor="text1"/>
                                <w:sz w:val="16"/>
                              </w:rPr>
                              <w:t>NCE Status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Oval Callout 11" o:spid="_x0000_s1037" type="#_x0000_t63" style="position:absolute;margin-left:-.95pt;margin-top:31.95pt;width:81pt;height:4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" adj="-31606,53049" fillcolor="#548dd4 [1951]" strokecolor="#8db3e2 [1311]">
                <v:fill opacity="29555f"/>
                <v:stroke opacity="9252f"/>
                <v:shadow on="t" opacity="22937f" mv:blur="40000f" origin=",.5" offset="0,23000emu"/>
                <v:textbox>
                  <w:txbxContent>
                    <w:p w14:paraId="5CE4AE62" w14:textId="77777777" w:rsidR="00B95740" w:rsidRPr="00FE7307" w:rsidRDefault="00B95740" w:rsidP="00FE7307">
                      <w:pPr>
                        <w:spacing w:after="0"/>
                        <w:jc w:val="center"/>
                        <w:rPr>
                          <w:color w:val="000000" w:themeColor="text1"/>
                          <w:sz w:val="16"/>
                        </w:rPr>
                      </w:pPr>
                      <w:r>
                        <w:rPr>
                          <w:color w:val="000000" w:themeColor="text1"/>
                          <w:sz w:val="16"/>
                        </w:rPr>
                        <w:t>NCE Status Approved</w:t>
                      </w:r>
                    </w:p>
                  </w:txbxContent>
                </v:textbox>
                <w10:wrap type="through"/>
              </v:shape>
            </w:pict>
          </mc:Fallback>
        </mc:AlternateContent>
      </w:r>
    </w:p>
    <w:p w:rsidR="00B95740" w:rsidRDefault="00B95740" w:rsidP="00015D63">
      <w:pPr>
        <w:pStyle w:val="Caption"/>
      </w:pPr>
    </w:p>
    <w:p w:rsidR="00B95740" w:rsidRDefault="00B95740" w:rsidP="00015D63">
      <w:pPr>
        <w:pStyle w:val="Caption"/>
      </w:pPr>
    </w:p>
    <w:p w:rsidR="00B95740" w:rsidRDefault="00B95740" w:rsidP="00015D63">
      <w:pPr>
        <w:pStyle w:val="Caption"/>
      </w:pPr>
    </w:p>
    <w:p w:rsidR="00B95740" w:rsidRDefault="00B95740" w:rsidP="00015D63">
      <w:pPr>
        <w:pStyle w:val="Caption"/>
      </w:pPr>
    </w:p>
    <w:p w:rsidR="00B95740" w:rsidRDefault="00B95740" w:rsidP="00015D63">
      <w:pPr>
        <w:pStyle w:val="Caption"/>
      </w:pPr>
    </w:p>
    <w:p w:rsidR="00B95740" w:rsidRDefault="00B95740" w:rsidP="00015D63">
      <w:pPr>
        <w:pStyle w:val="Caption"/>
      </w:pPr>
    </w:p>
    <w:p w:rsidR="00015D63" w:rsidRDefault="00015D63" w:rsidP="00B95740">
      <w:pPr>
        <w:pStyle w:val="Caption"/>
        <w:spacing w:after="0"/>
      </w:pPr>
      <w:r>
        <w:t xml:space="preserve">Figure </w:t>
      </w:r>
      <w:fldSimple w:instr=" SEQ Figure \* ARABIC ">
        <w:r w:rsidR="008271F9">
          <w:rPr>
            <w:noProof/>
          </w:rPr>
          <w:t>9</w:t>
        </w:r>
      </w:fldSimple>
      <w:r>
        <w:t xml:space="preserve"> </w:t>
      </w:r>
      <w:r w:rsidR="00B95740">
        <w:t>–</w:t>
      </w:r>
      <w:r>
        <w:t xml:space="preserve"> N</w:t>
      </w:r>
      <w:r w:rsidR="00B95740">
        <w:t xml:space="preserve">o </w:t>
      </w:r>
      <w:r>
        <w:t>C</w:t>
      </w:r>
      <w:r w:rsidR="00B95740">
        <w:t xml:space="preserve">ost </w:t>
      </w:r>
      <w:r>
        <w:t>E</w:t>
      </w:r>
      <w:r w:rsidR="00B95740">
        <w:t xml:space="preserve">xtension </w:t>
      </w:r>
      <w:r w:rsidR="005E7BF6">
        <w:t>Status Marked</w:t>
      </w:r>
      <w:r>
        <w:t xml:space="preserve"> Approved</w:t>
      </w:r>
    </w:p>
    <w:p w:rsidR="00BE0492" w:rsidRDefault="00BE0492" w:rsidP="00B95740">
      <w:pPr>
        <w:keepNext/>
        <w:spacing w:before="100" w:after="100"/>
        <w:rPr>
          <w:szCs w:val="20"/>
        </w:rPr>
      </w:pPr>
    </w:p>
    <w:p w:rsidR="00015D63" w:rsidRPr="00B95740" w:rsidRDefault="00015D63" w:rsidP="00B95740">
      <w:pPr>
        <w:keepNext/>
        <w:spacing w:before="100" w:after="100"/>
        <w:rPr>
          <w:szCs w:val="20"/>
        </w:rPr>
      </w:pPr>
      <w:r w:rsidRPr="00B95740">
        <w:rPr>
          <w:szCs w:val="20"/>
        </w:rPr>
        <w:t xml:space="preserve">The request with supporting documentation will be </w:t>
      </w:r>
      <w:r w:rsidR="006E469E" w:rsidRPr="00B95740">
        <w:rPr>
          <w:szCs w:val="20"/>
        </w:rPr>
        <w:t xml:space="preserve">(automatically) </w:t>
      </w:r>
      <w:r w:rsidRPr="00B95740">
        <w:rPr>
          <w:szCs w:val="20"/>
        </w:rPr>
        <w:t>uploaded to the official grant file.</w:t>
      </w:r>
    </w:p>
    <w:p w:rsidR="002F022E" w:rsidRPr="00B95740" w:rsidRDefault="00D21B5C" w:rsidP="002F022E">
      <w:pPr>
        <w:keepNext/>
        <w:rPr>
          <w:sz w:val="24"/>
        </w:rPr>
      </w:pPr>
      <w:r w:rsidRPr="00B95740">
        <w:rPr>
          <w:szCs w:val="20"/>
        </w:rPr>
        <w:t>The workflow processes for the other types of requests are very similar with flexibility for additional roles if Team Leader or Branch Chief approvals are necessary.</w:t>
      </w:r>
      <w:r w:rsidR="00015D63" w:rsidRPr="00B95740">
        <w:rPr>
          <w:noProof/>
          <w:sz w:val="24"/>
        </w:rPr>
        <w:t xml:space="preserve"> </w:t>
      </w:r>
    </w:p>
    <w:p w:rsidR="00FE7307" w:rsidRPr="00FE7307" w:rsidRDefault="00FE7307" w:rsidP="00FE7307"/>
    <w:sectPr w:rsidR="00FE7307" w:rsidRPr="00FE7307" w:rsidSect="00EC629E">
      <w:footerReference w:type="even" r:id="rId17"/>
      <w:footerReference w:type="default" r:id="rId18"/>
      <w:pgSz w:w="12240" w:h="15840"/>
      <w:pgMar w:top="99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A0C" w:rsidRDefault="006C0A0C" w:rsidP="00D80A03">
      <w:pPr>
        <w:spacing w:after="0" w:line="240" w:lineRule="auto"/>
      </w:pPr>
      <w:r>
        <w:separator/>
      </w:r>
    </w:p>
  </w:endnote>
  <w:endnote w:type="continuationSeparator" w:id="0">
    <w:p w:rsidR="006C0A0C" w:rsidRDefault="006C0A0C" w:rsidP="00D8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40" w:rsidRDefault="00B95740" w:rsidP="00D80A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5740" w:rsidRDefault="00B957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40" w:rsidRDefault="00B95740" w:rsidP="00D80A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0A83">
      <w:rPr>
        <w:rStyle w:val="PageNumber"/>
        <w:noProof/>
      </w:rPr>
      <w:t>5</w:t>
    </w:r>
    <w:r>
      <w:rPr>
        <w:rStyle w:val="PageNumber"/>
      </w:rPr>
      <w:fldChar w:fldCharType="end"/>
    </w:r>
  </w:p>
  <w:p w:rsidR="00B95740" w:rsidRDefault="00B95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A0C" w:rsidRDefault="006C0A0C" w:rsidP="00D80A03">
      <w:pPr>
        <w:spacing w:after="0" w:line="240" w:lineRule="auto"/>
      </w:pPr>
      <w:r>
        <w:separator/>
      </w:r>
    </w:p>
  </w:footnote>
  <w:footnote w:type="continuationSeparator" w:id="0">
    <w:p w:rsidR="006C0A0C" w:rsidRDefault="006C0A0C" w:rsidP="00D80A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3330B"/>
    <w:multiLevelType w:val="hybridMultilevel"/>
    <w:tmpl w:val="BD4C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7C7"/>
    <w:rsid w:val="00011A7B"/>
    <w:rsid w:val="00015D63"/>
    <w:rsid w:val="000211FC"/>
    <w:rsid w:val="000B7D9D"/>
    <w:rsid w:val="000C72B0"/>
    <w:rsid w:val="000D1473"/>
    <w:rsid w:val="00131F87"/>
    <w:rsid w:val="00133466"/>
    <w:rsid w:val="001C1731"/>
    <w:rsid w:val="001D3F1A"/>
    <w:rsid w:val="001D46B3"/>
    <w:rsid w:val="00224BB3"/>
    <w:rsid w:val="002261B6"/>
    <w:rsid w:val="00284131"/>
    <w:rsid w:val="002E14D6"/>
    <w:rsid w:val="002F022E"/>
    <w:rsid w:val="00395094"/>
    <w:rsid w:val="003A2EFC"/>
    <w:rsid w:val="003A5415"/>
    <w:rsid w:val="00406F31"/>
    <w:rsid w:val="00457605"/>
    <w:rsid w:val="004A6C3F"/>
    <w:rsid w:val="004E306D"/>
    <w:rsid w:val="00557772"/>
    <w:rsid w:val="005B21FB"/>
    <w:rsid w:val="005C5C1D"/>
    <w:rsid w:val="005E7BF6"/>
    <w:rsid w:val="00650C2F"/>
    <w:rsid w:val="0065219E"/>
    <w:rsid w:val="00670287"/>
    <w:rsid w:val="00685D39"/>
    <w:rsid w:val="00693EB1"/>
    <w:rsid w:val="006942FC"/>
    <w:rsid w:val="006C0A0C"/>
    <w:rsid w:val="006D002E"/>
    <w:rsid w:val="006E0802"/>
    <w:rsid w:val="006E469E"/>
    <w:rsid w:val="006E62FA"/>
    <w:rsid w:val="00710455"/>
    <w:rsid w:val="00710F22"/>
    <w:rsid w:val="007164A3"/>
    <w:rsid w:val="007A5DE7"/>
    <w:rsid w:val="007C325C"/>
    <w:rsid w:val="0081323E"/>
    <w:rsid w:val="00821855"/>
    <w:rsid w:val="008271F9"/>
    <w:rsid w:val="00845B94"/>
    <w:rsid w:val="008A03F4"/>
    <w:rsid w:val="0090065B"/>
    <w:rsid w:val="00975670"/>
    <w:rsid w:val="00987D4D"/>
    <w:rsid w:val="0099534D"/>
    <w:rsid w:val="009B5BAE"/>
    <w:rsid w:val="00A04618"/>
    <w:rsid w:val="00A540FF"/>
    <w:rsid w:val="00AA6F1D"/>
    <w:rsid w:val="00AF71F2"/>
    <w:rsid w:val="00B25816"/>
    <w:rsid w:val="00B3175C"/>
    <w:rsid w:val="00B95740"/>
    <w:rsid w:val="00BB57DB"/>
    <w:rsid w:val="00BC2214"/>
    <w:rsid w:val="00BD6605"/>
    <w:rsid w:val="00BD77E8"/>
    <w:rsid w:val="00BE0492"/>
    <w:rsid w:val="00C20A83"/>
    <w:rsid w:val="00C74094"/>
    <w:rsid w:val="00C94F86"/>
    <w:rsid w:val="00CC5EA0"/>
    <w:rsid w:val="00D21B5C"/>
    <w:rsid w:val="00D33E82"/>
    <w:rsid w:val="00D34C13"/>
    <w:rsid w:val="00D44174"/>
    <w:rsid w:val="00D54241"/>
    <w:rsid w:val="00D6518D"/>
    <w:rsid w:val="00D80A03"/>
    <w:rsid w:val="00D8425F"/>
    <w:rsid w:val="00DC07C7"/>
    <w:rsid w:val="00DF3DF0"/>
    <w:rsid w:val="00E20735"/>
    <w:rsid w:val="00E24DEA"/>
    <w:rsid w:val="00E25CC6"/>
    <w:rsid w:val="00E3375F"/>
    <w:rsid w:val="00EC629E"/>
    <w:rsid w:val="00ED311E"/>
    <w:rsid w:val="00ED3AC3"/>
    <w:rsid w:val="00ED7C5E"/>
    <w:rsid w:val="00F138B8"/>
    <w:rsid w:val="00F17E12"/>
    <w:rsid w:val="00FA28EB"/>
    <w:rsid w:val="00FA4C12"/>
    <w:rsid w:val="00FE20C2"/>
    <w:rsid w:val="00FE7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7C7"/>
    <w:rPr>
      <w:rFonts w:ascii="Tahoma" w:hAnsi="Tahoma" w:cs="Tahoma"/>
      <w:sz w:val="16"/>
      <w:szCs w:val="16"/>
    </w:rPr>
  </w:style>
  <w:style w:type="paragraph" w:styleId="Caption">
    <w:name w:val="caption"/>
    <w:basedOn w:val="Normal"/>
    <w:next w:val="Normal"/>
    <w:uiPriority w:val="35"/>
    <w:unhideWhenUsed/>
    <w:qFormat/>
    <w:rsid w:val="00CC5EA0"/>
    <w:pPr>
      <w:spacing w:line="240" w:lineRule="auto"/>
    </w:pPr>
    <w:rPr>
      <w:b/>
      <w:bCs/>
      <w:color w:val="4F81BD" w:themeColor="accent1"/>
      <w:sz w:val="18"/>
      <w:szCs w:val="18"/>
    </w:rPr>
  </w:style>
  <w:style w:type="paragraph" w:styleId="ListParagraph">
    <w:name w:val="List Paragraph"/>
    <w:basedOn w:val="Normal"/>
    <w:uiPriority w:val="34"/>
    <w:qFormat/>
    <w:rsid w:val="00987D4D"/>
    <w:pPr>
      <w:ind w:left="720"/>
      <w:contextualSpacing/>
    </w:pPr>
  </w:style>
  <w:style w:type="paragraph" w:styleId="Footer">
    <w:name w:val="footer"/>
    <w:basedOn w:val="Normal"/>
    <w:link w:val="FooterChar"/>
    <w:uiPriority w:val="99"/>
    <w:unhideWhenUsed/>
    <w:rsid w:val="00D80A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0A03"/>
  </w:style>
  <w:style w:type="character" w:styleId="PageNumber">
    <w:name w:val="page number"/>
    <w:basedOn w:val="DefaultParagraphFont"/>
    <w:uiPriority w:val="99"/>
    <w:semiHidden/>
    <w:unhideWhenUsed/>
    <w:rsid w:val="00D80A03"/>
  </w:style>
  <w:style w:type="character" w:styleId="CommentReference">
    <w:name w:val="annotation reference"/>
    <w:basedOn w:val="DefaultParagraphFont"/>
    <w:uiPriority w:val="99"/>
    <w:semiHidden/>
    <w:unhideWhenUsed/>
    <w:rsid w:val="00BC2214"/>
    <w:rPr>
      <w:sz w:val="16"/>
      <w:szCs w:val="16"/>
    </w:rPr>
  </w:style>
  <w:style w:type="paragraph" w:styleId="CommentText">
    <w:name w:val="annotation text"/>
    <w:basedOn w:val="Normal"/>
    <w:link w:val="CommentTextChar"/>
    <w:uiPriority w:val="99"/>
    <w:semiHidden/>
    <w:unhideWhenUsed/>
    <w:rsid w:val="00BC2214"/>
    <w:pPr>
      <w:spacing w:line="240" w:lineRule="auto"/>
    </w:pPr>
    <w:rPr>
      <w:sz w:val="20"/>
      <w:szCs w:val="20"/>
    </w:rPr>
  </w:style>
  <w:style w:type="character" w:customStyle="1" w:styleId="CommentTextChar">
    <w:name w:val="Comment Text Char"/>
    <w:basedOn w:val="DefaultParagraphFont"/>
    <w:link w:val="CommentText"/>
    <w:uiPriority w:val="99"/>
    <w:semiHidden/>
    <w:rsid w:val="00BC2214"/>
    <w:rPr>
      <w:sz w:val="20"/>
      <w:szCs w:val="20"/>
    </w:rPr>
  </w:style>
  <w:style w:type="paragraph" w:styleId="CommentSubject">
    <w:name w:val="annotation subject"/>
    <w:basedOn w:val="CommentText"/>
    <w:next w:val="CommentText"/>
    <w:link w:val="CommentSubjectChar"/>
    <w:uiPriority w:val="99"/>
    <w:semiHidden/>
    <w:unhideWhenUsed/>
    <w:rsid w:val="00BC2214"/>
    <w:rPr>
      <w:b/>
      <w:bCs/>
    </w:rPr>
  </w:style>
  <w:style w:type="character" w:customStyle="1" w:styleId="CommentSubjectChar">
    <w:name w:val="Comment Subject Char"/>
    <w:basedOn w:val="CommentTextChar"/>
    <w:link w:val="CommentSubject"/>
    <w:uiPriority w:val="99"/>
    <w:semiHidden/>
    <w:rsid w:val="00BC221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7C7"/>
    <w:rPr>
      <w:rFonts w:ascii="Tahoma" w:hAnsi="Tahoma" w:cs="Tahoma"/>
      <w:sz w:val="16"/>
      <w:szCs w:val="16"/>
    </w:rPr>
  </w:style>
  <w:style w:type="paragraph" w:styleId="Caption">
    <w:name w:val="caption"/>
    <w:basedOn w:val="Normal"/>
    <w:next w:val="Normal"/>
    <w:uiPriority w:val="35"/>
    <w:unhideWhenUsed/>
    <w:qFormat/>
    <w:rsid w:val="00CC5EA0"/>
    <w:pPr>
      <w:spacing w:line="240" w:lineRule="auto"/>
    </w:pPr>
    <w:rPr>
      <w:b/>
      <w:bCs/>
      <w:color w:val="4F81BD" w:themeColor="accent1"/>
      <w:sz w:val="18"/>
      <w:szCs w:val="18"/>
    </w:rPr>
  </w:style>
  <w:style w:type="paragraph" w:styleId="ListParagraph">
    <w:name w:val="List Paragraph"/>
    <w:basedOn w:val="Normal"/>
    <w:uiPriority w:val="34"/>
    <w:qFormat/>
    <w:rsid w:val="00987D4D"/>
    <w:pPr>
      <w:ind w:left="720"/>
      <w:contextualSpacing/>
    </w:pPr>
  </w:style>
  <w:style w:type="paragraph" w:styleId="Footer">
    <w:name w:val="footer"/>
    <w:basedOn w:val="Normal"/>
    <w:link w:val="FooterChar"/>
    <w:uiPriority w:val="99"/>
    <w:unhideWhenUsed/>
    <w:rsid w:val="00D80A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80A03"/>
  </w:style>
  <w:style w:type="character" w:styleId="PageNumber">
    <w:name w:val="page number"/>
    <w:basedOn w:val="DefaultParagraphFont"/>
    <w:uiPriority w:val="99"/>
    <w:semiHidden/>
    <w:unhideWhenUsed/>
    <w:rsid w:val="00D80A03"/>
  </w:style>
  <w:style w:type="character" w:styleId="CommentReference">
    <w:name w:val="annotation reference"/>
    <w:basedOn w:val="DefaultParagraphFont"/>
    <w:uiPriority w:val="99"/>
    <w:semiHidden/>
    <w:unhideWhenUsed/>
    <w:rsid w:val="00BC2214"/>
    <w:rPr>
      <w:sz w:val="16"/>
      <w:szCs w:val="16"/>
    </w:rPr>
  </w:style>
  <w:style w:type="paragraph" w:styleId="CommentText">
    <w:name w:val="annotation text"/>
    <w:basedOn w:val="Normal"/>
    <w:link w:val="CommentTextChar"/>
    <w:uiPriority w:val="99"/>
    <w:semiHidden/>
    <w:unhideWhenUsed/>
    <w:rsid w:val="00BC2214"/>
    <w:pPr>
      <w:spacing w:line="240" w:lineRule="auto"/>
    </w:pPr>
    <w:rPr>
      <w:sz w:val="20"/>
      <w:szCs w:val="20"/>
    </w:rPr>
  </w:style>
  <w:style w:type="character" w:customStyle="1" w:styleId="CommentTextChar">
    <w:name w:val="Comment Text Char"/>
    <w:basedOn w:val="DefaultParagraphFont"/>
    <w:link w:val="CommentText"/>
    <w:uiPriority w:val="99"/>
    <w:semiHidden/>
    <w:rsid w:val="00BC2214"/>
    <w:rPr>
      <w:sz w:val="20"/>
      <w:szCs w:val="20"/>
    </w:rPr>
  </w:style>
  <w:style w:type="paragraph" w:styleId="CommentSubject">
    <w:name w:val="annotation subject"/>
    <w:basedOn w:val="CommentText"/>
    <w:next w:val="CommentText"/>
    <w:link w:val="CommentSubjectChar"/>
    <w:uiPriority w:val="99"/>
    <w:semiHidden/>
    <w:unhideWhenUsed/>
    <w:rsid w:val="00BC2214"/>
    <w:rPr>
      <w:b/>
      <w:bCs/>
    </w:rPr>
  </w:style>
  <w:style w:type="character" w:customStyle="1" w:styleId="CommentSubjectChar">
    <w:name w:val="Comment Subject Char"/>
    <w:basedOn w:val="CommentTextChar"/>
    <w:link w:val="CommentSubject"/>
    <w:uiPriority w:val="99"/>
    <w:semiHidden/>
    <w:rsid w:val="00BC22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SAIC</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Vadlamudi, Swapna P. [RA]</dc:creator>
  <cp:lastModifiedBy>Currie, Mikia (NIH/OD) [E]</cp:lastModifiedBy>
  <cp:revision>2</cp:revision>
  <dcterms:created xsi:type="dcterms:W3CDTF">2015-04-01T15:20:00Z</dcterms:created>
  <dcterms:modified xsi:type="dcterms:W3CDTF">2015-04-01T15:20:00Z</dcterms:modified>
</cp:coreProperties>
</file>