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14947" w14:textId="77777777" w:rsidR="008478A9" w:rsidRPr="00E70CCD" w:rsidRDefault="008478A9" w:rsidP="00A30BF1">
      <w:pPr>
        <w:pStyle w:val="SL-FlLftSgl"/>
        <w:spacing w:line="240" w:lineRule="auto"/>
        <w:rPr>
          <w:sz w:val="24"/>
        </w:rPr>
      </w:pPr>
    </w:p>
    <w:p w14:paraId="78550B05" w14:textId="77777777" w:rsidR="008478A9" w:rsidRPr="00E70CCD" w:rsidRDefault="008478A9" w:rsidP="00A30BF1">
      <w:pPr>
        <w:pStyle w:val="SL-FlLftSgl"/>
        <w:spacing w:line="240" w:lineRule="auto"/>
        <w:rPr>
          <w:rFonts w:ascii="Times New Roman Bold" w:hAnsi="Times New Roman Bold"/>
          <w:b/>
          <w:sz w:val="24"/>
        </w:rPr>
      </w:pPr>
    </w:p>
    <w:p w14:paraId="7194C409" w14:textId="77777777" w:rsidR="00A80324" w:rsidRPr="00E70CCD" w:rsidRDefault="00A80324" w:rsidP="00A30BF1">
      <w:pPr>
        <w:pStyle w:val="SL-FlLftSgl"/>
        <w:spacing w:line="240" w:lineRule="auto"/>
        <w:jc w:val="center"/>
        <w:rPr>
          <w:rFonts w:ascii="Times New Roman Bold" w:hAnsi="Times New Roman Bold"/>
          <w:b/>
          <w:sz w:val="24"/>
        </w:rPr>
      </w:pPr>
      <w:bookmarkStart w:id="0" w:name="_Toc474654492"/>
      <w:bookmarkStart w:id="1" w:name="_Toc474809904"/>
    </w:p>
    <w:p w14:paraId="73318BF8" w14:textId="77777777" w:rsidR="00326258" w:rsidRPr="00E70CCD" w:rsidRDefault="00326258" w:rsidP="00326258">
      <w:pPr>
        <w:jc w:val="center"/>
        <w:rPr>
          <w:b/>
          <w:sz w:val="24"/>
        </w:rPr>
      </w:pPr>
      <w:r w:rsidRPr="00E70CCD">
        <w:rPr>
          <w:b/>
          <w:sz w:val="24"/>
        </w:rPr>
        <w:t>Supporting Statement for the</w:t>
      </w:r>
    </w:p>
    <w:p w14:paraId="4ED3AF4A" w14:textId="77777777" w:rsidR="00326258" w:rsidRPr="00E70CCD" w:rsidRDefault="00326258" w:rsidP="00326258">
      <w:pPr>
        <w:jc w:val="center"/>
        <w:rPr>
          <w:b/>
          <w:sz w:val="24"/>
        </w:rPr>
      </w:pPr>
      <w:r w:rsidRPr="00E70CCD">
        <w:rPr>
          <w:b/>
          <w:sz w:val="24"/>
        </w:rPr>
        <w:t>Paperwork Reduction Act of 1995</w:t>
      </w:r>
    </w:p>
    <w:p w14:paraId="29F89003" w14:textId="77777777" w:rsidR="00326258" w:rsidRPr="00E70CCD" w:rsidRDefault="00326258" w:rsidP="00326258">
      <w:pPr>
        <w:jc w:val="center"/>
        <w:rPr>
          <w:b/>
          <w:sz w:val="24"/>
        </w:rPr>
      </w:pPr>
    </w:p>
    <w:p w14:paraId="3FB98CAB" w14:textId="77777777" w:rsidR="00326258" w:rsidRPr="00E70CCD" w:rsidRDefault="00326258" w:rsidP="00326258">
      <w:pPr>
        <w:jc w:val="center"/>
        <w:rPr>
          <w:b/>
          <w:sz w:val="24"/>
        </w:rPr>
      </w:pPr>
    </w:p>
    <w:p w14:paraId="4C566432" w14:textId="77777777" w:rsidR="00326258" w:rsidRPr="00E70CCD" w:rsidRDefault="00326258" w:rsidP="00326258">
      <w:pPr>
        <w:jc w:val="center"/>
        <w:rPr>
          <w:b/>
          <w:sz w:val="24"/>
        </w:rPr>
      </w:pPr>
      <w:r w:rsidRPr="00E70CCD">
        <w:rPr>
          <w:b/>
          <w:sz w:val="24"/>
        </w:rPr>
        <w:t xml:space="preserve">Part </w:t>
      </w:r>
      <w:r w:rsidR="00C2104A" w:rsidRPr="00E70CCD">
        <w:rPr>
          <w:b/>
          <w:sz w:val="24"/>
        </w:rPr>
        <w:t>B</w:t>
      </w:r>
      <w:r w:rsidRPr="00E70CCD">
        <w:rPr>
          <w:b/>
          <w:sz w:val="24"/>
        </w:rPr>
        <w:t xml:space="preserve">. </w:t>
      </w:r>
      <w:r w:rsidR="00521855" w:rsidRPr="00E70CCD">
        <w:rPr>
          <w:b/>
          <w:sz w:val="24"/>
        </w:rPr>
        <w:t>Collections of Information Employing Statistical Methods</w:t>
      </w:r>
    </w:p>
    <w:p w14:paraId="294EB778" w14:textId="77777777" w:rsidR="00326258" w:rsidRPr="00E70CCD" w:rsidRDefault="00326258" w:rsidP="00326258">
      <w:pPr>
        <w:jc w:val="center"/>
        <w:rPr>
          <w:b/>
          <w:sz w:val="24"/>
        </w:rPr>
      </w:pPr>
      <w:r w:rsidRPr="00E70CCD">
        <w:rPr>
          <w:b/>
          <w:sz w:val="24"/>
        </w:rPr>
        <w:t xml:space="preserve">ICR # </w:t>
      </w:r>
    </w:p>
    <w:p w14:paraId="4BE1403F" w14:textId="77777777" w:rsidR="00326258" w:rsidRPr="00E70CCD" w:rsidRDefault="00326258" w:rsidP="00A30BF1">
      <w:pPr>
        <w:pStyle w:val="SL-FlLftSgl"/>
        <w:spacing w:line="240" w:lineRule="auto"/>
        <w:jc w:val="center"/>
        <w:rPr>
          <w:rFonts w:ascii="Times New Roman Bold" w:hAnsi="Times New Roman Bold"/>
          <w:b/>
          <w:sz w:val="24"/>
        </w:rPr>
      </w:pPr>
    </w:p>
    <w:p w14:paraId="1B6A9FEF" w14:textId="77777777" w:rsidR="00F51DA3" w:rsidRPr="00E70CCD" w:rsidRDefault="00F51DA3" w:rsidP="00A30BF1">
      <w:pPr>
        <w:pStyle w:val="SL-FlLftSgl"/>
        <w:spacing w:line="240" w:lineRule="auto"/>
        <w:jc w:val="center"/>
        <w:rPr>
          <w:rFonts w:ascii="Times New Roman Bold" w:hAnsi="Times New Roman Bold"/>
          <w:b/>
          <w:sz w:val="24"/>
        </w:rPr>
      </w:pPr>
      <w:r w:rsidRPr="00E70CCD">
        <w:rPr>
          <w:rFonts w:ascii="Times New Roman Bold" w:hAnsi="Times New Roman Bold"/>
          <w:b/>
          <w:sz w:val="24"/>
        </w:rPr>
        <w:t xml:space="preserve">Evaluation of the State Exchange on Employment and Disability (SEED) </w:t>
      </w:r>
      <w:r w:rsidR="008530BC" w:rsidRPr="00E70CCD">
        <w:rPr>
          <w:rFonts w:ascii="Times New Roman Bold" w:hAnsi="Times New Roman Bold"/>
          <w:b/>
          <w:sz w:val="24"/>
        </w:rPr>
        <w:t>Initiative</w:t>
      </w:r>
      <w:r w:rsidRPr="00E70CCD">
        <w:rPr>
          <w:rFonts w:ascii="Times New Roman Bold" w:hAnsi="Times New Roman Bold"/>
          <w:b/>
          <w:sz w:val="24"/>
        </w:rPr>
        <w:t xml:space="preserve"> </w:t>
      </w:r>
    </w:p>
    <w:p w14:paraId="64864EA4" w14:textId="77777777" w:rsidR="00A80324" w:rsidRPr="00E70CCD" w:rsidRDefault="00A80324" w:rsidP="00A30BF1">
      <w:pPr>
        <w:pStyle w:val="SL-FlLftSgl"/>
        <w:spacing w:line="240" w:lineRule="auto"/>
        <w:jc w:val="center"/>
        <w:rPr>
          <w:rFonts w:ascii="Times New Roman Bold" w:hAnsi="Times New Roman Bold"/>
          <w:b/>
          <w:sz w:val="24"/>
        </w:rPr>
      </w:pPr>
    </w:p>
    <w:p w14:paraId="0F83D9F9" w14:textId="77777777" w:rsidR="00A80324" w:rsidRPr="00E70CCD" w:rsidRDefault="00A80324" w:rsidP="00C2104A">
      <w:pPr>
        <w:pStyle w:val="SL-FlLftSgl"/>
        <w:spacing w:line="240" w:lineRule="auto"/>
        <w:rPr>
          <w:rFonts w:ascii="Times New Roman Bold" w:hAnsi="Times New Roman Bold"/>
          <w:b/>
          <w:sz w:val="24"/>
        </w:rPr>
      </w:pPr>
    </w:p>
    <w:p w14:paraId="504DEA9D" w14:textId="77777777" w:rsidR="00A80324" w:rsidRPr="00E70CCD" w:rsidRDefault="00A80324" w:rsidP="00A30BF1">
      <w:pPr>
        <w:pStyle w:val="C1-CtrBoldHd"/>
        <w:spacing w:after="0" w:line="240" w:lineRule="auto"/>
        <w:rPr>
          <w:sz w:val="24"/>
        </w:rPr>
      </w:pPr>
    </w:p>
    <w:p w14:paraId="582E7BF9" w14:textId="77777777" w:rsidR="00A80324" w:rsidRPr="00E70CCD" w:rsidRDefault="00A80324" w:rsidP="00A30BF1">
      <w:pPr>
        <w:pStyle w:val="C1-CtrBoldHd"/>
        <w:spacing w:after="0" w:line="240" w:lineRule="auto"/>
        <w:rPr>
          <w:sz w:val="24"/>
        </w:rPr>
      </w:pPr>
    </w:p>
    <w:p w14:paraId="0A56F1BA" w14:textId="77777777" w:rsidR="00A80324" w:rsidRPr="00E70CCD" w:rsidRDefault="00A80324" w:rsidP="00A30BF1">
      <w:pPr>
        <w:pStyle w:val="C1-CtrBoldHd"/>
        <w:spacing w:after="0" w:line="240" w:lineRule="auto"/>
        <w:rPr>
          <w:sz w:val="24"/>
        </w:rPr>
      </w:pPr>
    </w:p>
    <w:p w14:paraId="4484201F" w14:textId="77777777" w:rsidR="00A80324" w:rsidRPr="00E70CCD" w:rsidRDefault="00A80324" w:rsidP="00A30BF1">
      <w:pPr>
        <w:pStyle w:val="C1-CtrBoldHd"/>
        <w:spacing w:after="0" w:line="240" w:lineRule="auto"/>
        <w:rPr>
          <w:sz w:val="24"/>
        </w:rPr>
      </w:pPr>
    </w:p>
    <w:p w14:paraId="1BD11DE8" w14:textId="77777777" w:rsidR="00A80324" w:rsidRPr="00E70CCD" w:rsidRDefault="00A80324" w:rsidP="00A30BF1">
      <w:pPr>
        <w:pStyle w:val="C1-CtrBoldHd"/>
        <w:spacing w:after="0" w:line="240" w:lineRule="auto"/>
        <w:rPr>
          <w:sz w:val="24"/>
        </w:rPr>
      </w:pPr>
    </w:p>
    <w:p w14:paraId="4074FC30" w14:textId="77777777" w:rsidR="00A80324" w:rsidRPr="00E70CCD" w:rsidRDefault="00A80324" w:rsidP="00A30BF1">
      <w:pPr>
        <w:pStyle w:val="C1-CtrBoldHd"/>
        <w:spacing w:after="0" w:line="240" w:lineRule="auto"/>
        <w:rPr>
          <w:sz w:val="24"/>
        </w:rPr>
      </w:pPr>
    </w:p>
    <w:p w14:paraId="62FB8C09" w14:textId="77777777" w:rsidR="00A80324" w:rsidRPr="00E70CCD" w:rsidRDefault="00A80324" w:rsidP="00A30BF1">
      <w:pPr>
        <w:pStyle w:val="C1-CtrBoldHd"/>
        <w:spacing w:after="0" w:line="240" w:lineRule="auto"/>
        <w:rPr>
          <w:sz w:val="24"/>
        </w:rPr>
      </w:pPr>
    </w:p>
    <w:p w14:paraId="673823DD" w14:textId="595C5DA8" w:rsidR="00582768" w:rsidRPr="00E70CCD" w:rsidRDefault="00FD27AF" w:rsidP="00582768">
      <w:pPr>
        <w:pStyle w:val="C1-CtrBoldHd"/>
        <w:spacing w:after="0" w:line="240" w:lineRule="auto"/>
        <w:rPr>
          <w:rFonts w:ascii="Times New Roman Bold" w:hAnsi="Times New Roman Bold"/>
          <w:sz w:val="24"/>
        </w:rPr>
      </w:pPr>
      <w:r>
        <w:rPr>
          <w:rFonts w:ascii="Times New Roman Bold" w:hAnsi="Times New Roman Bold"/>
          <w:sz w:val="24"/>
        </w:rPr>
        <w:t xml:space="preserve">December </w:t>
      </w:r>
      <w:r w:rsidR="00582768" w:rsidRPr="00E70CCD">
        <w:rPr>
          <w:rFonts w:ascii="Times New Roman Bold" w:hAnsi="Times New Roman Bold"/>
          <w:sz w:val="24"/>
        </w:rPr>
        <w:t>201</w:t>
      </w:r>
      <w:r w:rsidR="00F51DA3" w:rsidRPr="00E70CCD">
        <w:rPr>
          <w:rFonts w:ascii="Times New Roman Bold" w:hAnsi="Times New Roman Bold"/>
          <w:sz w:val="24"/>
        </w:rPr>
        <w:t>6</w:t>
      </w:r>
    </w:p>
    <w:p w14:paraId="6FC4B305" w14:textId="77777777" w:rsidR="00A80324" w:rsidRPr="00E70CCD" w:rsidRDefault="00A80324" w:rsidP="00A30BF1">
      <w:pPr>
        <w:pStyle w:val="C1-CtrBoldHd"/>
        <w:spacing w:after="0" w:line="240" w:lineRule="auto"/>
        <w:rPr>
          <w:sz w:val="24"/>
        </w:rPr>
      </w:pPr>
      <w:bookmarkStart w:id="2" w:name="_GoBack"/>
      <w:bookmarkEnd w:id="2"/>
    </w:p>
    <w:p w14:paraId="6814A992" w14:textId="77777777" w:rsidR="00521855" w:rsidRPr="00E70CCD" w:rsidRDefault="00521855" w:rsidP="00A30BF1">
      <w:pPr>
        <w:pStyle w:val="C1-CtrBoldHd"/>
        <w:spacing w:after="0" w:line="240" w:lineRule="auto"/>
        <w:rPr>
          <w:sz w:val="24"/>
        </w:rPr>
      </w:pPr>
    </w:p>
    <w:p w14:paraId="7BBA2F76" w14:textId="77777777" w:rsidR="00521855" w:rsidRPr="006F7787" w:rsidRDefault="006F7787" w:rsidP="00A30BF1">
      <w:pPr>
        <w:pStyle w:val="C1-CtrBoldHd"/>
        <w:spacing w:after="0" w:line="240" w:lineRule="auto"/>
        <w:rPr>
          <w:rFonts w:ascii="Times New Roman Bold" w:hAnsi="Times New Roman Bold"/>
          <w:caps w:val="0"/>
          <w:sz w:val="24"/>
        </w:rPr>
      </w:pPr>
      <w:r w:rsidRPr="006F7787">
        <w:rPr>
          <w:rFonts w:ascii="Times New Roman Bold" w:hAnsi="Times New Roman Bold"/>
          <w:caps w:val="0"/>
          <w:sz w:val="24"/>
        </w:rPr>
        <w:t>US Department of Labor</w:t>
      </w:r>
    </w:p>
    <w:p w14:paraId="30BBB183" w14:textId="77777777" w:rsidR="008478A9" w:rsidRPr="006F7787" w:rsidRDefault="006F7787" w:rsidP="00A30BF1">
      <w:pPr>
        <w:pStyle w:val="C1-CtrBoldHd"/>
        <w:spacing w:after="0" w:line="240" w:lineRule="auto"/>
        <w:rPr>
          <w:bCs/>
          <w:caps w:val="0"/>
          <w:sz w:val="24"/>
        </w:rPr>
      </w:pPr>
      <w:r w:rsidRPr="006F7787">
        <w:rPr>
          <w:rFonts w:ascii="Times New Roman Bold" w:hAnsi="Times New Roman Bold"/>
          <w:caps w:val="0"/>
          <w:sz w:val="24"/>
        </w:rPr>
        <w:t xml:space="preserve">200 Constitution Ave. NW </w:t>
      </w:r>
      <w:r w:rsidRPr="006F7787">
        <w:rPr>
          <w:rFonts w:ascii="Times New Roman Bold" w:hAnsi="Times New Roman Bold"/>
          <w:caps w:val="0"/>
          <w:sz w:val="24"/>
        </w:rPr>
        <w:br/>
        <w:t>Washington DC 20210</w:t>
      </w:r>
      <w:r w:rsidRPr="006F7787">
        <w:rPr>
          <w:bCs/>
          <w:caps w:val="0"/>
        </w:rPr>
        <w:t xml:space="preserve"> </w:t>
      </w:r>
      <w:r w:rsidR="00570886" w:rsidRPr="006F7787">
        <w:rPr>
          <w:bCs/>
          <w:caps w:val="0"/>
          <w:sz w:val="24"/>
        </w:rPr>
        <w:br w:type="page"/>
      </w:r>
      <w:r w:rsidR="008478A9" w:rsidRPr="006F7787">
        <w:rPr>
          <w:bCs/>
          <w:caps w:val="0"/>
          <w:sz w:val="24"/>
        </w:rPr>
        <w:lastRenderedPageBreak/>
        <w:t>TABLE OF CONTENTS</w:t>
      </w:r>
      <w:bookmarkEnd w:id="0"/>
      <w:bookmarkEnd w:id="1"/>
    </w:p>
    <w:p w14:paraId="2B95BAF1" w14:textId="77777777" w:rsidR="008478A9" w:rsidRPr="00E70CCD" w:rsidRDefault="008478A9" w:rsidP="00A30BF1">
      <w:pPr>
        <w:pStyle w:val="T0-ChapPgHd"/>
        <w:spacing w:line="240" w:lineRule="auto"/>
        <w:rPr>
          <w:sz w:val="24"/>
        </w:rPr>
      </w:pPr>
      <w:r w:rsidRPr="00E70CCD">
        <w:rPr>
          <w:sz w:val="24"/>
        </w:rPr>
        <w:tab/>
        <w:t>Page</w:t>
      </w:r>
    </w:p>
    <w:p w14:paraId="2A318CEA" w14:textId="77777777" w:rsidR="008478A9" w:rsidRPr="00E70CCD" w:rsidRDefault="008478A9" w:rsidP="00A30BF1">
      <w:pPr>
        <w:pStyle w:val="T0-ChapPgHd"/>
        <w:spacing w:line="240" w:lineRule="auto"/>
        <w:rPr>
          <w:sz w:val="24"/>
        </w:rPr>
      </w:pPr>
    </w:p>
    <w:p w14:paraId="49F7ACEC" w14:textId="77777777" w:rsidR="00241217" w:rsidRPr="00E70CCD" w:rsidRDefault="00241217" w:rsidP="00241217">
      <w:pPr>
        <w:pStyle w:val="TOC2"/>
        <w:tabs>
          <w:tab w:val="clear" w:pos="2160"/>
          <w:tab w:val="left" w:pos="270"/>
          <w:tab w:val="left" w:pos="1080"/>
        </w:tabs>
        <w:spacing w:line="240" w:lineRule="auto"/>
        <w:ind w:left="900"/>
        <w:rPr>
          <w:sz w:val="24"/>
        </w:rPr>
      </w:pPr>
      <w:r w:rsidRPr="00E70CCD">
        <w:rPr>
          <w:sz w:val="24"/>
        </w:rPr>
        <w:t>B.1</w:t>
      </w:r>
      <w:r w:rsidRPr="00E70CCD">
        <w:rPr>
          <w:sz w:val="24"/>
        </w:rPr>
        <w:tab/>
      </w:r>
      <w:r w:rsidR="007C5532" w:rsidRPr="00E70CCD">
        <w:rPr>
          <w:sz w:val="24"/>
        </w:rPr>
        <w:t>Respondent Universe and Statistical Design and Estimation</w:t>
      </w:r>
      <w:r w:rsidRPr="00E70CCD">
        <w:rPr>
          <w:sz w:val="24"/>
        </w:rPr>
        <w:tab/>
      </w:r>
      <w:r w:rsidRPr="00E70CCD">
        <w:rPr>
          <w:sz w:val="24"/>
        </w:rPr>
        <w:tab/>
      </w:r>
      <w:r w:rsidR="00F126B1" w:rsidRPr="00E70CCD">
        <w:rPr>
          <w:sz w:val="24"/>
        </w:rPr>
        <w:t>1</w:t>
      </w:r>
    </w:p>
    <w:p w14:paraId="3DB1B140" w14:textId="77777777" w:rsidR="00241217" w:rsidRPr="00E70CCD" w:rsidRDefault="00241217" w:rsidP="00241217">
      <w:pPr>
        <w:pStyle w:val="TOC2"/>
        <w:tabs>
          <w:tab w:val="clear" w:pos="2160"/>
          <w:tab w:val="left" w:pos="270"/>
          <w:tab w:val="left" w:pos="1080"/>
        </w:tabs>
        <w:spacing w:line="240" w:lineRule="auto"/>
        <w:ind w:left="900"/>
        <w:rPr>
          <w:sz w:val="24"/>
        </w:rPr>
      </w:pPr>
      <w:r w:rsidRPr="00E70CCD">
        <w:rPr>
          <w:sz w:val="24"/>
        </w:rPr>
        <w:t>B.2</w:t>
      </w:r>
      <w:r w:rsidRPr="00E70CCD">
        <w:rPr>
          <w:sz w:val="24"/>
        </w:rPr>
        <w:tab/>
      </w:r>
      <w:r w:rsidR="007C5532" w:rsidRPr="00E70CCD">
        <w:rPr>
          <w:sz w:val="24"/>
        </w:rPr>
        <w:t>Statistical Procedures for Collection of Information</w:t>
      </w:r>
      <w:r w:rsidRPr="00E70CCD">
        <w:rPr>
          <w:sz w:val="24"/>
        </w:rPr>
        <w:tab/>
      </w:r>
      <w:r w:rsidRPr="00E70CCD">
        <w:rPr>
          <w:sz w:val="24"/>
        </w:rPr>
        <w:tab/>
      </w:r>
      <w:r w:rsidR="001E6681" w:rsidRPr="00E70CCD">
        <w:rPr>
          <w:sz w:val="24"/>
        </w:rPr>
        <w:t>2</w:t>
      </w:r>
    </w:p>
    <w:p w14:paraId="64E9C415" w14:textId="77777777" w:rsidR="00241217" w:rsidRPr="00E70CCD" w:rsidRDefault="00241217" w:rsidP="00241217">
      <w:pPr>
        <w:pStyle w:val="TOC2"/>
        <w:tabs>
          <w:tab w:val="clear" w:pos="2160"/>
          <w:tab w:val="left" w:pos="270"/>
          <w:tab w:val="left" w:pos="1080"/>
        </w:tabs>
        <w:spacing w:line="240" w:lineRule="auto"/>
        <w:ind w:left="900"/>
        <w:rPr>
          <w:sz w:val="24"/>
        </w:rPr>
      </w:pPr>
      <w:r w:rsidRPr="00E70CCD">
        <w:rPr>
          <w:sz w:val="24"/>
        </w:rPr>
        <w:t>B.3</w:t>
      </w:r>
      <w:r w:rsidRPr="00E70CCD">
        <w:rPr>
          <w:sz w:val="24"/>
        </w:rPr>
        <w:tab/>
      </w:r>
      <w:r w:rsidR="007C5532" w:rsidRPr="00E70CCD">
        <w:rPr>
          <w:sz w:val="24"/>
        </w:rPr>
        <w:t>Methods for Maximizing Response Rates</w:t>
      </w:r>
      <w:r w:rsidRPr="00E70CCD">
        <w:rPr>
          <w:sz w:val="24"/>
        </w:rPr>
        <w:tab/>
      </w:r>
      <w:r w:rsidRPr="00E70CCD">
        <w:rPr>
          <w:sz w:val="24"/>
        </w:rPr>
        <w:tab/>
      </w:r>
      <w:r w:rsidR="001E6681" w:rsidRPr="00E70CCD">
        <w:rPr>
          <w:sz w:val="24"/>
        </w:rPr>
        <w:t>3</w:t>
      </w:r>
    </w:p>
    <w:p w14:paraId="77143FAE" w14:textId="77777777" w:rsidR="00241217" w:rsidRPr="00E70CCD" w:rsidRDefault="00241217" w:rsidP="00241217">
      <w:pPr>
        <w:pStyle w:val="TOC2"/>
        <w:tabs>
          <w:tab w:val="clear" w:pos="2160"/>
          <w:tab w:val="left" w:pos="270"/>
          <w:tab w:val="left" w:pos="1080"/>
        </w:tabs>
        <w:spacing w:line="240" w:lineRule="auto"/>
        <w:ind w:left="900"/>
        <w:rPr>
          <w:sz w:val="24"/>
        </w:rPr>
      </w:pPr>
      <w:r w:rsidRPr="00E70CCD">
        <w:rPr>
          <w:sz w:val="24"/>
        </w:rPr>
        <w:t>B.4</w:t>
      </w:r>
      <w:r w:rsidRPr="00E70CCD">
        <w:rPr>
          <w:sz w:val="24"/>
        </w:rPr>
        <w:tab/>
      </w:r>
      <w:r w:rsidR="00F126B1" w:rsidRPr="00E70CCD">
        <w:rPr>
          <w:sz w:val="24"/>
        </w:rPr>
        <w:t>Test of Procedures or Methods to be Undertaken</w:t>
      </w:r>
      <w:r w:rsidRPr="00E70CCD">
        <w:rPr>
          <w:sz w:val="24"/>
        </w:rPr>
        <w:tab/>
      </w:r>
      <w:r w:rsidRPr="00E70CCD">
        <w:rPr>
          <w:sz w:val="24"/>
        </w:rPr>
        <w:tab/>
      </w:r>
      <w:r w:rsidR="001E6681" w:rsidRPr="00E70CCD">
        <w:rPr>
          <w:sz w:val="24"/>
        </w:rPr>
        <w:t>4</w:t>
      </w:r>
    </w:p>
    <w:p w14:paraId="5EDBDF2F" w14:textId="77777777" w:rsidR="00F126B1" w:rsidRPr="00E70CCD" w:rsidRDefault="00F126B1" w:rsidP="00F126B1">
      <w:pPr>
        <w:pStyle w:val="TOC2"/>
        <w:tabs>
          <w:tab w:val="clear" w:pos="2160"/>
          <w:tab w:val="left" w:pos="270"/>
          <w:tab w:val="left" w:pos="1080"/>
        </w:tabs>
        <w:spacing w:line="240" w:lineRule="auto"/>
        <w:ind w:left="900"/>
        <w:rPr>
          <w:sz w:val="24"/>
        </w:rPr>
      </w:pPr>
      <w:r w:rsidRPr="00E70CCD">
        <w:rPr>
          <w:sz w:val="24"/>
        </w:rPr>
        <w:t>B.5</w:t>
      </w:r>
      <w:r w:rsidRPr="00E70CCD">
        <w:rPr>
          <w:sz w:val="24"/>
        </w:rPr>
        <w:tab/>
        <w:t>Individuals Responsible for Study Design and Performance</w:t>
      </w:r>
      <w:r w:rsidRPr="00E70CCD">
        <w:rPr>
          <w:sz w:val="24"/>
        </w:rPr>
        <w:tab/>
      </w:r>
      <w:r w:rsidRPr="00E70CCD">
        <w:rPr>
          <w:sz w:val="24"/>
        </w:rPr>
        <w:tab/>
      </w:r>
      <w:r w:rsidR="001E6681" w:rsidRPr="00E70CCD">
        <w:rPr>
          <w:sz w:val="24"/>
        </w:rPr>
        <w:t>4</w:t>
      </w:r>
    </w:p>
    <w:p w14:paraId="340DFA59" w14:textId="77777777" w:rsidR="008478A9" w:rsidRPr="00E70CCD" w:rsidRDefault="008478A9" w:rsidP="00A30BF1">
      <w:pPr>
        <w:pStyle w:val="TOC1"/>
        <w:spacing w:line="240" w:lineRule="auto"/>
        <w:rPr>
          <w:sz w:val="24"/>
        </w:rPr>
      </w:pPr>
    </w:p>
    <w:p w14:paraId="1749EDDE" w14:textId="77777777" w:rsidR="00A60CF8" w:rsidRPr="00E70CCD" w:rsidRDefault="00A60CF8" w:rsidP="00A60CF8">
      <w:pPr>
        <w:pStyle w:val="TOC2"/>
        <w:tabs>
          <w:tab w:val="clear" w:pos="2160"/>
          <w:tab w:val="left" w:pos="270"/>
          <w:tab w:val="left" w:pos="1080"/>
        </w:tabs>
        <w:spacing w:line="240" w:lineRule="auto"/>
        <w:ind w:left="0" w:firstLine="0"/>
        <w:rPr>
          <w:sz w:val="24"/>
        </w:rPr>
      </w:pPr>
      <w:r w:rsidRPr="00E70CCD">
        <w:rPr>
          <w:sz w:val="24"/>
        </w:rPr>
        <w:t>REFERENCES</w:t>
      </w:r>
      <w:r w:rsidRPr="00E70CCD">
        <w:rPr>
          <w:sz w:val="24"/>
        </w:rPr>
        <w:tab/>
      </w:r>
      <w:r w:rsidRPr="00E70CCD">
        <w:rPr>
          <w:sz w:val="24"/>
        </w:rPr>
        <w:tab/>
      </w:r>
      <w:r w:rsidR="001E6681" w:rsidRPr="00E70CCD">
        <w:rPr>
          <w:sz w:val="24"/>
        </w:rPr>
        <w:t>5</w:t>
      </w:r>
    </w:p>
    <w:p w14:paraId="0A3726B5" w14:textId="77777777" w:rsidR="00A60CF8" w:rsidRPr="00E70CCD" w:rsidRDefault="00A60CF8" w:rsidP="00A60CF8">
      <w:pPr>
        <w:pStyle w:val="TOC1"/>
        <w:spacing w:line="240" w:lineRule="auto"/>
        <w:ind w:left="0"/>
        <w:rPr>
          <w:sz w:val="24"/>
        </w:rPr>
      </w:pPr>
    </w:p>
    <w:p w14:paraId="00D4A50E" w14:textId="77777777" w:rsidR="00A60CF8" w:rsidRPr="00E70CCD" w:rsidRDefault="00A60CF8" w:rsidP="00A60CF8">
      <w:pPr>
        <w:pStyle w:val="TOC2"/>
        <w:tabs>
          <w:tab w:val="clear" w:pos="2160"/>
          <w:tab w:val="left" w:pos="270"/>
          <w:tab w:val="left" w:pos="1080"/>
        </w:tabs>
        <w:spacing w:line="240" w:lineRule="auto"/>
        <w:ind w:left="900"/>
        <w:rPr>
          <w:sz w:val="24"/>
        </w:rPr>
      </w:pPr>
    </w:p>
    <w:p w14:paraId="78CCBF82" w14:textId="77777777" w:rsidR="00B40735" w:rsidRPr="00E70CCD" w:rsidRDefault="00B40735" w:rsidP="00A30BF1">
      <w:pPr>
        <w:pStyle w:val="TOC5"/>
        <w:tabs>
          <w:tab w:val="clear" w:pos="1440"/>
          <w:tab w:val="left" w:pos="900"/>
        </w:tabs>
        <w:spacing w:line="240" w:lineRule="auto"/>
        <w:ind w:left="900" w:right="1584" w:hanging="540"/>
        <w:rPr>
          <w:sz w:val="24"/>
        </w:rPr>
      </w:pPr>
    </w:p>
    <w:p w14:paraId="61DBCB9F" w14:textId="77777777" w:rsidR="00AF259E" w:rsidRPr="00E70CCD" w:rsidRDefault="00AF259E" w:rsidP="00646A5F">
      <w:pPr>
        <w:pStyle w:val="P1-StandPara"/>
        <w:spacing w:after="120" w:line="240" w:lineRule="auto"/>
        <w:ind w:firstLine="0"/>
        <w:rPr>
          <w:sz w:val="24"/>
        </w:rPr>
      </w:pPr>
      <w:bookmarkStart w:id="3" w:name="_Toc438438089"/>
      <w:bookmarkStart w:id="4" w:name="_Toc438438090"/>
      <w:bookmarkEnd w:id="3"/>
      <w:bookmarkEnd w:id="4"/>
    </w:p>
    <w:p w14:paraId="481F7FA2" w14:textId="77777777" w:rsidR="00D63FFE" w:rsidRPr="00E70CCD" w:rsidRDefault="00D63FFE" w:rsidP="00D63FFE">
      <w:pPr>
        <w:pStyle w:val="C2-CtrSglSp"/>
        <w:spacing w:line="240" w:lineRule="auto"/>
        <w:rPr>
          <w:b/>
          <w:sz w:val="24"/>
        </w:rPr>
      </w:pPr>
      <w:r w:rsidRPr="00E70CCD">
        <w:rPr>
          <w:b/>
          <w:sz w:val="24"/>
        </w:rPr>
        <w:t>List of Tables</w:t>
      </w:r>
    </w:p>
    <w:p w14:paraId="7B7040C4" w14:textId="77777777" w:rsidR="00D63FFE" w:rsidRPr="00E70CCD" w:rsidRDefault="00D63FFE" w:rsidP="00D63FFE">
      <w:pPr>
        <w:pStyle w:val="T0-ChapPgHd"/>
        <w:spacing w:line="240" w:lineRule="auto"/>
        <w:rPr>
          <w:sz w:val="24"/>
        </w:rPr>
      </w:pPr>
    </w:p>
    <w:p w14:paraId="1C719405" w14:textId="77777777" w:rsidR="00D63FFE" w:rsidRPr="00E70CCD" w:rsidRDefault="00D63FFE" w:rsidP="00D63FFE">
      <w:pPr>
        <w:pStyle w:val="T0-ChapPgHd"/>
        <w:spacing w:line="240" w:lineRule="auto"/>
        <w:rPr>
          <w:sz w:val="24"/>
        </w:rPr>
      </w:pPr>
      <w:r w:rsidRPr="00E70CCD">
        <w:rPr>
          <w:sz w:val="24"/>
        </w:rPr>
        <w:t>Table</w:t>
      </w:r>
      <w:r w:rsidRPr="00E70CCD">
        <w:rPr>
          <w:sz w:val="24"/>
        </w:rPr>
        <w:tab/>
      </w:r>
    </w:p>
    <w:p w14:paraId="4C483E2F" w14:textId="77777777" w:rsidR="00D63FFE" w:rsidRPr="00E70CCD" w:rsidRDefault="00D63FFE" w:rsidP="00D63FFE">
      <w:pPr>
        <w:pStyle w:val="TOC5"/>
        <w:tabs>
          <w:tab w:val="clear" w:pos="1440"/>
          <w:tab w:val="left" w:pos="900"/>
        </w:tabs>
        <w:spacing w:line="240" w:lineRule="auto"/>
        <w:ind w:left="900" w:right="1584" w:hanging="540"/>
        <w:rPr>
          <w:sz w:val="24"/>
        </w:rPr>
      </w:pPr>
      <w:r w:rsidRPr="00E70CCD">
        <w:rPr>
          <w:sz w:val="24"/>
        </w:rPr>
        <w:t>1</w:t>
      </w:r>
      <w:r w:rsidRPr="00E70CCD">
        <w:rPr>
          <w:sz w:val="24"/>
        </w:rPr>
        <w:tab/>
        <w:t>Estimated Universe and Sample Size by Intermediary and Participants</w:t>
      </w:r>
      <w:r w:rsidRPr="00E70CCD">
        <w:rPr>
          <w:sz w:val="24"/>
        </w:rPr>
        <w:tab/>
      </w:r>
      <w:r w:rsidRPr="00E70CCD">
        <w:rPr>
          <w:sz w:val="24"/>
        </w:rPr>
        <w:tab/>
      </w:r>
      <w:r w:rsidR="00E70CCD">
        <w:rPr>
          <w:sz w:val="24"/>
        </w:rPr>
        <w:tab/>
      </w:r>
      <w:r w:rsidRPr="00E70CCD">
        <w:rPr>
          <w:sz w:val="24"/>
        </w:rPr>
        <w:t>2</w:t>
      </w:r>
    </w:p>
    <w:p w14:paraId="0A867E06" w14:textId="77777777" w:rsidR="00003D6E" w:rsidRPr="00E70CCD" w:rsidRDefault="00003D6E" w:rsidP="00003D6E">
      <w:pPr>
        <w:pStyle w:val="TOC5"/>
        <w:tabs>
          <w:tab w:val="clear" w:pos="1440"/>
          <w:tab w:val="left" w:pos="900"/>
        </w:tabs>
        <w:spacing w:line="240" w:lineRule="auto"/>
        <w:ind w:left="900" w:right="1584" w:hanging="540"/>
        <w:rPr>
          <w:sz w:val="24"/>
        </w:rPr>
      </w:pPr>
      <w:r w:rsidRPr="00E70CCD">
        <w:rPr>
          <w:sz w:val="24"/>
        </w:rPr>
        <w:t>2</w:t>
      </w:r>
      <w:r w:rsidRPr="00E70CCD">
        <w:rPr>
          <w:sz w:val="24"/>
        </w:rPr>
        <w:tab/>
        <w:t>Sample Survey Name, Year, and Response Rate Conducted by Intermediaries</w:t>
      </w:r>
      <w:r w:rsidRPr="00E70CCD">
        <w:rPr>
          <w:sz w:val="24"/>
        </w:rPr>
        <w:tab/>
      </w:r>
      <w:r w:rsidRPr="00E70CCD">
        <w:rPr>
          <w:sz w:val="24"/>
        </w:rPr>
        <w:tab/>
        <w:t>2</w:t>
      </w:r>
    </w:p>
    <w:p w14:paraId="649D63B3" w14:textId="75F37976" w:rsidR="00232A88" w:rsidRDefault="00232A88" w:rsidP="002F4441">
      <w:pPr>
        <w:pStyle w:val="TOC5"/>
        <w:tabs>
          <w:tab w:val="clear" w:pos="1440"/>
          <w:tab w:val="left" w:pos="900"/>
        </w:tabs>
        <w:spacing w:line="240" w:lineRule="auto"/>
        <w:ind w:left="900" w:right="1584" w:hanging="540"/>
        <w:rPr>
          <w:sz w:val="24"/>
        </w:rPr>
      </w:pPr>
      <w:r>
        <w:rPr>
          <w:sz w:val="24"/>
        </w:rPr>
        <w:t xml:space="preserve">3 </w:t>
      </w:r>
      <w:r>
        <w:rPr>
          <w:sz w:val="24"/>
        </w:rPr>
        <w:tab/>
        <w:t>Margins of error for the survey by respondent type</w:t>
      </w:r>
      <w:r w:rsidR="001724F5" w:rsidRPr="00E70CCD">
        <w:rPr>
          <w:sz w:val="24"/>
        </w:rPr>
        <w:tab/>
      </w:r>
      <w:r w:rsidR="001724F5" w:rsidRPr="00E70CCD">
        <w:rPr>
          <w:sz w:val="24"/>
        </w:rPr>
        <w:tab/>
      </w:r>
      <w:r w:rsidR="001724F5">
        <w:rPr>
          <w:sz w:val="24"/>
        </w:rPr>
        <w:tab/>
      </w:r>
      <w:r w:rsidR="001724F5" w:rsidRPr="00E70CCD">
        <w:rPr>
          <w:sz w:val="24"/>
        </w:rPr>
        <w:t>5</w:t>
      </w:r>
    </w:p>
    <w:p w14:paraId="0506BAB9" w14:textId="77777777" w:rsidR="00AF259E" w:rsidRPr="00E70CCD" w:rsidRDefault="00AF259E" w:rsidP="00646A5F">
      <w:pPr>
        <w:pStyle w:val="P1-StandPara"/>
        <w:spacing w:after="120" w:line="240" w:lineRule="auto"/>
        <w:ind w:firstLine="0"/>
        <w:rPr>
          <w:sz w:val="24"/>
        </w:rPr>
      </w:pPr>
    </w:p>
    <w:p w14:paraId="6E3605E0" w14:textId="77777777" w:rsidR="00AF259E" w:rsidRPr="00E70CCD" w:rsidRDefault="00AF259E" w:rsidP="00646A5F">
      <w:pPr>
        <w:pStyle w:val="P1-StandPara"/>
        <w:spacing w:after="120" w:line="240" w:lineRule="auto"/>
        <w:ind w:firstLine="0"/>
        <w:rPr>
          <w:sz w:val="24"/>
        </w:rPr>
      </w:pPr>
    </w:p>
    <w:p w14:paraId="298C44D5" w14:textId="77777777" w:rsidR="00F126B1" w:rsidRPr="00E70CCD" w:rsidRDefault="00F126B1" w:rsidP="001D4C76">
      <w:pPr>
        <w:pStyle w:val="C1-CtrBoldHd"/>
        <w:spacing w:after="120" w:line="240" w:lineRule="auto"/>
        <w:rPr>
          <w:sz w:val="24"/>
        </w:rPr>
      </w:pPr>
    </w:p>
    <w:p w14:paraId="05396CEF" w14:textId="77777777" w:rsidR="00F126B1" w:rsidRPr="00E70CCD" w:rsidRDefault="00F126B1" w:rsidP="00F126B1">
      <w:pPr>
        <w:rPr>
          <w:sz w:val="24"/>
        </w:rPr>
      </w:pPr>
    </w:p>
    <w:p w14:paraId="0714C03B" w14:textId="77777777" w:rsidR="00F126B1" w:rsidRPr="00E70CCD" w:rsidRDefault="00F126B1" w:rsidP="00F126B1">
      <w:pPr>
        <w:rPr>
          <w:sz w:val="24"/>
        </w:rPr>
      </w:pPr>
    </w:p>
    <w:p w14:paraId="421F3BC6" w14:textId="77777777" w:rsidR="00F126B1" w:rsidRPr="00E70CCD" w:rsidRDefault="00F126B1" w:rsidP="00F126B1">
      <w:pPr>
        <w:rPr>
          <w:sz w:val="24"/>
        </w:rPr>
      </w:pPr>
    </w:p>
    <w:p w14:paraId="4344F871" w14:textId="77777777" w:rsidR="00F126B1" w:rsidRPr="00E70CCD" w:rsidRDefault="00F126B1" w:rsidP="00F126B1">
      <w:pPr>
        <w:rPr>
          <w:sz w:val="24"/>
        </w:rPr>
      </w:pPr>
    </w:p>
    <w:p w14:paraId="47FBD4E7" w14:textId="77777777" w:rsidR="00F126B1" w:rsidRPr="00E70CCD" w:rsidRDefault="00F126B1" w:rsidP="00F126B1">
      <w:pPr>
        <w:rPr>
          <w:sz w:val="24"/>
        </w:rPr>
      </w:pPr>
    </w:p>
    <w:p w14:paraId="23237132" w14:textId="77777777" w:rsidR="00F126B1" w:rsidRPr="00E70CCD" w:rsidRDefault="00F126B1" w:rsidP="00F126B1">
      <w:pPr>
        <w:rPr>
          <w:sz w:val="24"/>
        </w:rPr>
      </w:pPr>
    </w:p>
    <w:p w14:paraId="21BA4563" w14:textId="77777777" w:rsidR="00F126B1" w:rsidRPr="00E70CCD" w:rsidRDefault="00F126B1" w:rsidP="00F126B1">
      <w:pPr>
        <w:rPr>
          <w:sz w:val="24"/>
        </w:rPr>
      </w:pPr>
    </w:p>
    <w:p w14:paraId="02049F9D" w14:textId="77777777" w:rsidR="00F126B1" w:rsidRPr="00E70CCD" w:rsidRDefault="00F126B1" w:rsidP="00F126B1">
      <w:pPr>
        <w:rPr>
          <w:sz w:val="24"/>
        </w:rPr>
      </w:pPr>
    </w:p>
    <w:p w14:paraId="066C09CE" w14:textId="77777777" w:rsidR="00F126B1" w:rsidRPr="00E70CCD" w:rsidRDefault="00F126B1" w:rsidP="00F126B1">
      <w:pPr>
        <w:rPr>
          <w:sz w:val="24"/>
        </w:rPr>
      </w:pPr>
    </w:p>
    <w:p w14:paraId="79C0C70D" w14:textId="77777777" w:rsidR="00F126B1" w:rsidRPr="00E70CCD" w:rsidRDefault="00F126B1" w:rsidP="00F126B1">
      <w:pPr>
        <w:rPr>
          <w:sz w:val="24"/>
        </w:rPr>
      </w:pPr>
    </w:p>
    <w:p w14:paraId="73A13CCA" w14:textId="77777777" w:rsidR="00192139" w:rsidRPr="00E70CCD" w:rsidRDefault="00192139" w:rsidP="00F126B1">
      <w:pPr>
        <w:rPr>
          <w:sz w:val="24"/>
        </w:rPr>
        <w:sectPr w:rsidR="00192139" w:rsidRPr="00E70CCD" w:rsidSect="00192139">
          <w:footerReference w:type="even" r:id="rId9"/>
          <w:footerReference w:type="default" r:id="rId10"/>
          <w:footerReference w:type="first" r:id="rId11"/>
          <w:pgSz w:w="12240" w:h="15840" w:code="1"/>
          <w:pgMar w:top="1008" w:right="1008" w:bottom="1008" w:left="1008" w:header="432" w:footer="432" w:gutter="0"/>
          <w:pgNumType w:fmt="lowerRoman" w:start="1"/>
          <w:cols w:space="720"/>
          <w:titlePg/>
          <w:docGrid w:linePitch="360"/>
        </w:sectPr>
      </w:pPr>
    </w:p>
    <w:p w14:paraId="0BA604DA" w14:textId="77777777" w:rsidR="00390CFD" w:rsidRDefault="00390CFD">
      <w:pPr>
        <w:spacing w:line="240" w:lineRule="auto"/>
        <w:jc w:val="left"/>
        <w:rPr>
          <w:b/>
          <w:caps/>
          <w:sz w:val="24"/>
        </w:rPr>
      </w:pPr>
      <w:r>
        <w:rPr>
          <w:sz w:val="24"/>
        </w:rPr>
        <w:lastRenderedPageBreak/>
        <w:br w:type="page"/>
      </w:r>
    </w:p>
    <w:p w14:paraId="7B14CF39" w14:textId="77777777" w:rsidR="00AF259E" w:rsidRPr="00E70CCD" w:rsidRDefault="00AF259E" w:rsidP="001D4C76">
      <w:pPr>
        <w:pStyle w:val="C1-CtrBoldHd"/>
        <w:spacing w:after="120" w:line="240" w:lineRule="auto"/>
        <w:rPr>
          <w:sz w:val="24"/>
        </w:rPr>
      </w:pPr>
      <w:r w:rsidRPr="00E70CCD">
        <w:rPr>
          <w:sz w:val="24"/>
        </w:rPr>
        <w:lastRenderedPageBreak/>
        <w:t>DESCRIPTION OF STATISTICAL METHODOLOGY</w:t>
      </w:r>
    </w:p>
    <w:p w14:paraId="685EA81A" w14:textId="77777777" w:rsidR="001D4C76" w:rsidRPr="00E70CCD" w:rsidRDefault="001D4C76" w:rsidP="001D4C76">
      <w:pPr>
        <w:pStyle w:val="C1-CtrBoldHd"/>
        <w:spacing w:after="120" w:line="240" w:lineRule="auto"/>
        <w:rPr>
          <w:sz w:val="24"/>
        </w:rPr>
      </w:pPr>
      <w:r w:rsidRPr="00E70CCD">
        <w:rPr>
          <w:sz w:val="24"/>
        </w:rPr>
        <w:t>PART B</w:t>
      </w:r>
    </w:p>
    <w:p w14:paraId="1263EAF4" w14:textId="77777777" w:rsidR="00521855" w:rsidRPr="006F7787" w:rsidRDefault="006F7787" w:rsidP="006F7787">
      <w:pPr>
        <w:pStyle w:val="C1-CtrBoldHd"/>
        <w:spacing w:after="120" w:line="240" w:lineRule="auto"/>
        <w:jc w:val="left"/>
        <w:rPr>
          <w:b w:val="0"/>
          <w:caps w:val="0"/>
          <w:sz w:val="24"/>
        </w:rPr>
      </w:pPr>
      <w:r>
        <w:rPr>
          <w:b w:val="0"/>
          <w:caps w:val="0"/>
          <w:sz w:val="24"/>
        </w:rPr>
        <w:t>The US Department of Labor (DOL) is requesting clearance for information collection to conduct a survey as part of a formative evaluation of the State Exchange on Employment a</w:t>
      </w:r>
      <w:r w:rsidR="008B16BD">
        <w:rPr>
          <w:b w:val="0"/>
          <w:caps w:val="0"/>
          <w:sz w:val="24"/>
        </w:rPr>
        <w:t>nd Disability (SEED) initiative.</w:t>
      </w:r>
      <w:r>
        <w:rPr>
          <w:b w:val="0"/>
          <w:caps w:val="0"/>
          <w:sz w:val="24"/>
        </w:rPr>
        <w:t xml:space="preserve"> This survey will be conducted to provide needs analysis and feedback from state legislators and their staff who are the target audience of the initiative.  This survey will be a brief, one time data collection that will provide valuable information to DOL and our partners on the SEED implementation team to improve the effectiveness of the initiative.</w:t>
      </w:r>
    </w:p>
    <w:p w14:paraId="1E394FA2" w14:textId="77777777" w:rsidR="00AF259E" w:rsidRPr="00E70CCD" w:rsidRDefault="00AF259E" w:rsidP="00AF259E">
      <w:pPr>
        <w:pStyle w:val="Heading1"/>
        <w:spacing w:after="120" w:line="240" w:lineRule="auto"/>
        <w:jc w:val="left"/>
        <w:rPr>
          <w:sz w:val="24"/>
        </w:rPr>
      </w:pPr>
      <w:r w:rsidRPr="00E70CCD">
        <w:rPr>
          <w:sz w:val="24"/>
        </w:rPr>
        <w:t>B.1</w:t>
      </w:r>
      <w:r w:rsidRPr="00E70CCD">
        <w:rPr>
          <w:sz w:val="24"/>
        </w:rPr>
        <w:tab/>
        <w:t>Respondent Universe and Statistical Design and Estimation</w:t>
      </w:r>
    </w:p>
    <w:p w14:paraId="17B0CE26" w14:textId="77777777" w:rsidR="00AF259E" w:rsidRPr="00E70CCD" w:rsidRDefault="00AF259E" w:rsidP="00AF259E">
      <w:pPr>
        <w:pStyle w:val="P1-StandPara"/>
        <w:spacing w:after="120" w:line="240" w:lineRule="auto"/>
        <w:ind w:firstLine="0"/>
        <w:jc w:val="left"/>
        <w:rPr>
          <w:sz w:val="24"/>
        </w:rPr>
      </w:pPr>
      <w:r w:rsidRPr="00E70CCD">
        <w:rPr>
          <w:sz w:val="24"/>
        </w:rPr>
        <w:t>The purpose of the SEED survey is to</w:t>
      </w:r>
      <w:r w:rsidR="00A83D2F" w:rsidRPr="00E70CCD">
        <w:rPr>
          <w:sz w:val="24"/>
        </w:rPr>
        <w:t xml:space="preserve"> provide feedback to the implementation team of the SEED initiative</w:t>
      </w:r>
      <w:r w:rsidR="00D443CC" w:rsidRPr="00E70CCD">
        <w:rPr>
          <w:sz w:val="24"/>
        </w:rPr>
        <w:t xml:space="preserve"> on</w:t>
      </w:r>
      <w:r w:rsidRPr="00E70CCD">
        <w:rPr>
          <w:sz w:val="24"/>
        </w:rPr>
        <w:t xml:space="preserve"> SEED activities and materials among the target population, including </w:t>
      </w:r>
      <w:r w:rsidR="00241217" w:rsidRPr="00E70CCD">
        <w:rPr>
          <w:sz w:val="24"/>
        </w:rPr>
        <w:t xml:space="preserve">State </w:t>
      </w:r>
      <w:r w:rsidRPr="00E70CCD">
        <w:rPr>
          <w:sz w:val="24"/>
        </w:rPr>
        <w:t>legislators</w:t>
      </w:r>
      <w:r w:rsidR="00B70CEC">
        <w:rPr>
          <w:sz w:val="24"/>
        </w:rPr>
        <w:t xml:space="preserve">, </w:t>
      </w:r>
      <w:r w:rsidRPr="00E70CCD">
        <w:rPr>
          <w:sz w:val="24"/>
        </w:rPr>
        <w:t>governors</w:t>
      </w:r>
      <w:r w:rsidR="00B70CEC">
        <w:rPr>
          <w:sz w:val="24"/>
        </w:rPr>
        <w:t xml:space="preserve"> </w:t>
      </w:r>
      <w:r w:rsidRPr="00E70CCD">
        <w:rPr>
          <w:sz w:val="24"/>
        </w:rPr>
        <w:t xml:space="preserve">and their staff </w:t>
      </w:r>
      <w:r w:rsidR="00C61E37">
        <w:rPr>
          <w:sz w:val="24"/>
        </w:rPr>
        <w:t>who are involved in the SEED initiative so far</w:t>
      </w:r>
      <w:r w:rsidR="00D443CC" w:rsidRPr="00E70CCD">
        <w:rPr>
          <w:sz w:val="24"/>
        </w:rPr>
        <w:t xml:space="preserve">. </w:t>
      </w:r>
      <w:r w:rsidRPr="00E70CCD">
        <w:rPr>
          <w:sz w:val="24"/>
        </w:rPr>
        <w:t>The data will also be used to assess reported changes in knowledge or motivation related to disability employment policy as a result of SEED. The data will identify participants’ perceived barriers to implementing disability e</w:t>
      </w:r>
      <w:r w:rsidR="009933F6" w:rsidRPr="00E70CCD">
        <w:rPr>
          <w:sz w:val="24"/>
        </w:rPr>
        <w:t>mployment policy in their state</w:t>
      </w:r>
      <w:r w:rsidR="0007145B" w:rsidRPr="00E70CCD">
        <w:rPr>
          <w:sz w:val="24"/>
        </w:rPr>
        <w:t>s</w:t>
      </w:r>
      <w:r w:rsidR="009933F6" w:rsidRPr="00E70CCD">
        <w:rPr>
          <w:sz w:val="24"/>
        </w:rPr>
        <w:t xml:space="preserve"> along</w:t>
      </w:r>
      <w:r w:rsidRPr="00E70CCD">
        <w:rPr>
          <w:sz w:val="24"/>
        </w:rPr>
        <w:t xml:space="preserve"> </w:t>
      </w:r>
      <w:r w:rsidR="009933F6" w:rsidRPr="00E70CCD">
        <w:rPr>
          <w:sz w:val="24"/>
        </w:rPr>
        <w:t>with</w:t>
      </w:r>
      <w:r w:rsidRPr="00E70CCD">
        <w:rPr>
          <w:sz w:val="24"/>
        </w:rPr>
        <w:t xml:space="preserve"> means by which SEED could assist in overcoming the barriers. In addition, the data will be used to evaluate participants’ perceptions of the SEED activities and </w:t>
      </w:r>
      <w:r w:rsidR="009933F6" w:rsidRPr="00E70CCD">
        <w:rPr>
          <w:sz w:val="24"/>
        </w:rPr>
        <w:t>resources</w:t>
      </w:r>
      <w:r w:rsidRPr="00E70CCD">
        <w:rPr>
          <w:sz w:val="24"/>
        </w:rPr>
        <w:t xml:space="preserve"> with which they are familiar, including strengths and areas for improvement. </w:t>
      </w:r>
      <w:r w:rsidR="009933F6" w:rsidRPr="00E70CCD">
        <w:rPr>
          <w:sz w:val="24"/>
        </w:rPr>
        <w:t>Lastly</w:t>
      </w:r>
      <w:r w:rsidRPr="00E70CCD">
        <w:rPr>
          <w:sz w:val="24"/>
        </w:rPr>
        <w:t>, the data will be used to determine any common sources of information on disability employment policy among participants to assess and improve outreach efforts of SEED.</w:t>
      </w:r>
      <w:r w:rsidR="005A7B0C" w:rsidRPr="00E70CCD">
        <w:rPr>
          <w:sz w:val="24"/>
        </w:rPr>
        <w:t xml:space="preserve">  </w:t>
      </w:r>
    </w:p>
    <w:p w14:paraId="74E1488A" w14:textId="77777777" w:rsidR="00CA00E8" w:rsidRPr="007F3318" w:rsidRDefault="00AF259E" w:rsidP="00AF259E">
      <w:pPr>
        <w:pStyle w:val="P1-StandPara"/>
        <w:spacing w:after="120" w:line="240" w:lineRule="auto"/>
        <w:ind w:firstLine="0"/>
        <w:jc w:val="left"/>
        <w:rPr>
          <w:sz w:val="24"/>
        </w:rPr>
      </w:pPr>
      <w:r w:rsidRPr="00E70CCD">
        <w:rPr>
          <w:sz w:val="24"/>
        </w:rPr>
        <w:t>The</w:t>
      </w:r>
      <w:r w:rsidR="0007145B" w:rsidRPr="00E70CCD">
        <w:rPr>
          <w:sz w:val="24"/>
        </w:rPr>
        <w:t xml:space="preserve"> </w:t>
      </w:r>
      <w:r w:rsidR="00C45A87">
        <w:rPr>
          <w:sz w:val="24"/>
        </w:rPr>
        <w:t xml:space="preserve">respondent universe for this </w:t>
      </w:r>
      <w:r w:rsidR="0007145B" w:rsidRPr="00E70CCD">
        <w:rPr>
          <w:sz w:val="24"/>
        </w:rPr>
        <w:t xml:space="preserve">survey </w:t>
      </w:r>
      <w:r w:rsidR="00C61E37">
        <w:rPr>
          <w:sz w:val="24"/>
        </w:rPr>
        <w:t>will be</w:t>
      </w:r>
      <w:r w:rsidR="0007145B" w:rsidRPr="00E70CCD">
        <w:rPr>
          <w:sz w:val="24"/>
        </w:rPr>
        <w:t xml:space="preserve"> </w:t>
      </w:r>
      <w:r w:rsidR="000F07B8" w:rsidRPr="00E70CCD">
        <w:rPr>
          <w:sz w:val="24"/>
        </w:rPr>
        <w:t>s</w:t>
      </w:r>
      <w:r w:rsidR="0026099F" w:rsidRPr="00E70CCD">
        <w:rPr>
          <w:sz w:val="24"/>
        </w:rPr>
        <w:t>tate legislators, governors, Lt. Governors, and their respective staff</w:t>
      </w:r>
      <w:r w:rsidR="00B20F71" w:rsidRPr="00E70CCD">
        <w:rPr>
          <w:sz w:val="24"/>
        </w:rPr>
        <w:t xml:space="preserve"> </w:t>
      </w:r>
      <w:r w:rsidR="00C61E37">
        <w:rPr>
          <w:sz w:val="24"/>
        </w:rPr>
        <w:t>who</w:t>
      </w:r>
      <w:r w:rsidR="001724F5">
        <w:rPr>
          <w:sz w:val="24"/>
        </w:rPr>
        <w:t xml:space="preserve"> have</w:t>
      </w:r>
      <w:r w:rsidR="00C61E37">
        <w:rPr>
          <w:sz w:val="24"/>
        </w:rPr>
        <w:t xml:space="preserve"> had the opportunity to participate in SEED related activities and/or learn about SEED through various dissemination activities</w:t>
      </w:r>
      <w:r w:rsidR="00C61E37" w:rsidRPr="00E70CCD">
        <w:rPr>
          <w:sz w:val="24"/>
        </w:rPr>
        <w:t xml:space="preserve"> </w:t>
      </w:r>
      <w:r w:rsidR="00CA00E8" w:rsidRPr="00E70CCD">
        <w:rPr>
          <w:sz w:val="24"/>
        </w:rPr>
        <w:t>of</w:t>
      </w:r>
      <w:r w:rsidR="00B20F71" w:rsidRPr="00E70CCD">
        <w:rPr>
          <w:sz w:val="24"/>
        </w:rPr>
        <w:t xml:space="preserve"> </w:t>
      </w:r>
      <w:r w:rsidR="00E70227" w:rsidRPr="00E70CCD">
        <w:rPr>
          <w:sz w:val="24"/>
        </w:rPr>
        <w:t>two intermediary organizations</w:t>
      </w:r>
      <w:r w:rsidR="00A53661" w:rsidRPr="00E70CCD">
        <w:rPr>
          <w:sz w:val="24"/>
        </w:rPr>
        <w:t>, Council of State Governments</w:t>
      </w:r>
      <w:r w:rsidR="00E70227" w:rsidRPr="00E70CCD">
        <w:rPr>
          <w:sz w:val="24"/>
        </w:rPr>
        <w:t xml:space="preserve"> (CSG</w:t>
      </w:r>
      <w:r w:rsidR="00A53661" w:rsidRPr="00E70CCD">
        <w:rPr>
          <w:sz w:val="24"/>
        </w:rPr>
        <w:t>)</w:t>
      </w:r>
      <w:r w:rsidR="00E70227" w:rsidRPr="00E70CCD">
        <w:rPr>
          <w:sz w:val="24"/>
        </w:rPr>
        <w:t xml:space="preserve"> and </w:t>
      </w:r>
      <w:r w:rsidR="00CF644B" w:rsidRPr="00E70CCD">
        <w:rPr>
          <w:sz w:val="24"/>
        </w:rPr>
        <w:t>National Conference of State Legislatures (</w:t>
      </w:r>
      <w:r w:rsidR="00E70227" w:rsidRPr="00E70CCD">
        <w:rPr>
          <w:sz w:val="24"/>
        </w:rPr>
        <w:t>NCSL)</w:t>
      </w:r>
      <w:r w:rsidR="00A735CA">
        <w:rPr>
          <w:sz w:val="24"/>
        </w:rPr>
        <w:t xml:space="preserve">. </w:t>
      </w:r>
      <w:r w:rsidR="00E70227" w:rsidRPr="007F3318">
        <w:rPr>
          <w:sz w:val="24"/>
        </w:rPr>
        <w:t xml:space="preserve"> The size of the target population by job category is presented in column </w:t>
      </w:r>
      <w:r w:rsidR="00CA00E8" w:rsidRPr="007F3318">
        <w:rPr>
          <w:sz w:val="24"/>
        </w:rPr>
        <w:t>1</w:t>
      </w:r>
      <w:r w:rsidR="00E70227" w:rsidRPr="007F3318">
        <w:rPr>
          <w:sz w:val="24"/>
        </w:rPr>
        <w:t xml:space="preserve"> of Table 1. </w:t>
      </w:r>
      <w:r w:rsidRPr="007F3318">
        <w:rPr>
          <w:sz w:val="24"/>
        </w:rPr>
        <w:t xml:space="preserve"> </w:t>
      </w:r>
      <w:r w:rsidR="00223A89" w:rsidRPr="007F3318">
        <w:rPr>
          <w:sz w:val="24"/>
        </w:rPr>
        <w:t xml:space="preserve">The </w:t>
      </w:r>
      <w:r w:rsidR="007F3318">
        <w:rPr>
          <w:sz w:val="24"/>
        </w:rPr>
        <w:t>estimated universe</w:t>
      </w:r>
      <w:r w:rsidR="00223A89" w:rsidRPr="007F3318">
        <w:rPr>
          <w:sz w:val="24"/>
        </w:rPr>
        <w:t xml:space="preserve"> is 5</w:t>
      </w:r>
      <w:r w:rsidR="00C61E37">
        <w:rPr>
          <w:sz w:val="24"/>
        </w:rPr>
        <w:t>00</w:t>
      </w:r>
      <w:r w:rsidR="00223A89" w:rsidRPr="007F3318">
        <w:rPr>
          <w:sz w:val="24"/>
        </w:rPr>
        <w:t xml:space="preserve">. </w:t>
      </w:r>
      <w:r w:rsidR="006F7787">
        <w:rPr>
          <w:sz w:val="24"/>
        </w:rPr>
        <w:t xml:space="preserve"> </w:t>
      </w:r>
      <w:r w:rsidR="00232A88">
        <w:rPr>
          <w:sz w:val="24"/>
        </w:rPr>
        <w:t xml:space="preserve">The implementation team </w:t>
      </w:r>
      <w:r w:rsidR="006F7787">
        <w:rPr>
          <w:sz w:val="24"/>
        </w:rPr>
        <w:t xml:space="preserve">have identified these individuals as the </w:t>
      </w:r>
      <w:r w:rsidR="00232A88">
        <w:rPr>
          <w:sz w:val="24"/>
        </w:rPr>
        <w:t>participants</w:t>
      </w:r>
      <w:r w:rsidR="006F7787">
        <w:rPr>
          <w:sz w:val="24"/>
        </w:rPr>
        <w:t xml:space="preserve"> for SEED </w:t>
      </w:r>
      <w:r w:rsidR="00232A88">
        <w:rPr>
          <w:sz w:val="24"/>
        </w:rPr>
        <w:t>and will provide a list of contact of information to the evaluation team</w:t>
      </w:r>
      <w:r w:rsidR="006F7787">
        <w:rPr>
          <w:sz w:val="24"/>
        </w:rPr>
        <w:t>.</w:t>
      </w:r>
    </w:p>
    <w:p w14:paraId="01A8D3F1" w14:textId="77777777" w:rsidR="001667EB" w:rsidRPr="007F3318" w:rsidRDefault="00AF259E" w:rsidP="005E17BD">
      <w:pPr>
        <w:pStyle w:val="P1-StandPara"/>
        <w:spacing w:after="120" w:line="240" w:lineRule="auto"/>
        <w:ind w:firstLine="0"/>
        <w:jc w:val="left"/>
        <w:rPr>
          <w:sz w:val="24"/>
        </w:rPr>
      </w:pPr>
      <w:r w:rsidRPr="007F3318">
        <w:rPr>
          <w:sz w:val="24"/>
        </w:rPr>
        <w:t xml:space="preserve">An expected response rate of approximately </w:t>
      </w:r>
      <w:r w:rsidR="005C46FE">
        <w:rPr>
          <w:sz w:val="24"/>
        </w:rPr>
        <w:t>80</w:t>
      </w:r>
      <w:r w:rsidR="005C46FE" w:rsidRPr="007F3318">
        <w:rPr>
          <w:sz w:val="24"/>
        </w:rPr>
        <w:t xml:space="preserve"> </w:t>
      </w:r>
      <w:r w:rsidRPr="007F3318">
        <w:rPr>
          <w:sz w:val="24"/>
        </w:rPr>
        <w:t>percent is assumed</w:t>
      </w:r>
      <w:r w:rsidR="000F07B8" w:rsidRPr="007F3318">
        <w:rPr>
          <w:sz w:val="24"/>
        </w:rPr>
        <w:t xml:space="preserve"> for </w:t>
      </w:r>
      <w:r w:rsidR="005C46FE">
        <w:rPr>
          <w:sz w:val="24"/>
        </w:rPr>
        <w:t>this survey</w:t>
      </w:r>
      <w:r w:rsidR="000F07B8" w:rsidRPr="007F3318">
        <w:rPr>
          <w:sz w:val="24"/>
        </w:rPr>
        <w:t xml:space="preserve"> </w:t>
      </w:r>
      <w:r w:rsidRPr="007F3318">
        <w:rPr>
          <w:sz w:val="24"/>
        </w:rPr>
        <w:t>based on results from previous years’ surveys conducted by NCSL</w:t>
      </w:r>
      <w:r w:rsidR="000F07B8" w:rsidRPr="007F3318">
        <w:rPr>
          <w:sz w:val="24"/>
        </w:rPr>
        <w:t xml:space="preserve"> and CSG</w:t>
      </w:r>
      <w:r w:rsidRPr="007F3318">
        <w:rPr>
          <w:sz w:val="24"/>
        </w:rPr>
        <w:t>.</w:t>
      </w:r>
      <w:r w:rsidR="00223A89" w:rsidRPr="007F3318">
        <w:rPr>
          <w:sz w:val="24"/>
        </w:rPr>
        <w:t xml:space="preserve"> </w:t>
      </w:r>
      <w:r w:rsidR="001E53E4" w:rsidRPr="007F3318">
        <w:rPr>
          <w:sz w:val="24"/>
        </w:rPr>
        <w:t xml:space="preserve">Under this assumption, the total number of respondents is anticipated to be </w:t>
      </w:r>
      <w:r w:rsidR="005C46FE">
        <w:rPr>
          <w:sz w:val="24"/>
        </w:rPr>
        <w:t>400</w:t>
      </w:r>
      <w:r w:rsidR="001E53E4" w:rsidRPr="007F3318">
        <w:rPr>
          <w:sz w:val="24"/>
        </w:rPr>
        <w:t xml:space="preserve">. </w:t>
      </w:r>
      <w:r w:rsidR="00C24F7C" w:rsidRPr="007F3318">
        <w:rPr>
          <w:sz w:val="24"/>
        </w:rPr>
        <w:t>In table 2, we provided sample survey name</w:t>
      </w:r>
      <w:r w:rsidR="00424FAF" w:rsidRPr="007F3318">
        <w:rPr>
          <w:sz w:val="24"/>
        </w:rPr>
        <w:t>s</w:t>
      </w:r>
      <w:r w:rsidR="00C24F7C" w:rsidRPr="007F3318">
        <w:rPr>
          <w:sz w:val="24"/>
        </w:rPr>
        <w:t>, year</w:t>
      </w:r>
      <w:r w:rsidR="00424FAF" w:rsidRPr="007F3318">
        <w:rPr>
          <w:sz w:val="24"/>
        </w:rPr>
        <w:t>s</w:t>
      </w:r>
      <w:r w:rsidR="00C24F7C" w:rsidRPr="007F3318">
        <w:rPr>
          <w:sz w:val="24"/>
        </w:rPr>
        <w:t xml:space="preserve"> and response rate</w:t>
      </w:r>
      <w:r w:rsidR="00424FAF" w:rsidRPr="007F3318">
        <w:rPr>
          <w:sz w:val="24"/>
        </w:rPr>
        <w:t>s</w:t>
      </w:r>
      <w:r w:rsidR="00C24F7C" w:rsidRPr="007F3318">
        <w:rPr>
          <w:sz w:val="24"/>
        </w:rPr>
        <w:t xml:space="preserve"> conducted by the two intermediary organizations as a reference. </w:t>
      </w:r>
      <w:r w:rsidR="00424FAF" w:rsidRPr="007F3318">
        <w:rPr>
          <w:sz w:val="24"/>
        </w:rPr>
        <w:t xml:space="preserve">The average response rate for surveys conducted by CSG </w:t>
      </w:r>
      <w:r w:rsidR="008A5E42">
        <w:rPr>
          <w:sz w:val="24"/>
        </w:rPr>
        <w:t xml:space="preserve">and NCSL is 86%. </w:t>
      </w:r>
      <w:r w:rsidR="00424FAF" w:rsidRPr="007F3318">
        <w:rPr>
          <w:sz w:val="24"/>
        </w:rPr>
        <w:t xml:space="preserve"> </w:t>
      </w:r>
      <w:r w:rsidR="002D2C8A" w:rsidRPr="007F3318">
        <w:rPr>
          <w:sz w:val="24"/>
        </w:rPr>
        <w:t xml:space="preserve">We have used a conservative estimate given the on-line </w:t>
      </w:r>
      <w:r w:rsidR="00D443CC" w:rsidRPr="007F3318">
        <w:rPr>
          <w:sz w:val="24"/>
        </w:rPr>
        <w:t xml:space="preserve">surveying </w:t>
      </w:r>
      <w:r w:rsidR="002D2C8A" w:rsidRPr="007F3318">
        <w:rPr>
          <w:sz w:val="24"/>
        </w:rPr>
        <w:t>method</w:t>
      </w:r>
      <w:r w:rsidR="00A83D2F" w:rsidRPr="007F3318">
        <w:rPr>
          <w:sz w:val="24"/>
        </w:rPr>
        <w:t>, target population, and the early stage of SEED.</w:t>
      </w:r>
      <w:r w:rsidR="00197C02" w:rsidRPr="007F3318">
        <w:rPr>
          <w:sz w:val="24"/>
        </w:rPr>
        <w:t xml:space="preserve"> </w:t>
      </w:r>
    </w:p>
    <w:p w14:paraId="44D77721" w14:textId="77777777" w:rsidR="001667EB" w:rsidRPr="007F3318" w:rsidRDefault="005C46FE" w:rsidP="00DB4BD3">
      <w:pPr>
        <w:pStyle w:val="P1-StandPara"/>
        <w:spacing w:after="120" w:line="240" w:lineRule="auto"/>
        <w:ind w:firstLine="0"/>
        <w:jc w:val="left"/>
        <w:rPr>
          <w:sz w:val="24"/>
        </w:rPr>
      </w:pPr>
      <w:r>
        <w:rPr>
          <w:sz w:val="24"/>
        </w:rPr>
        <w:t>As the purpose of the survey is to understand SEED participants’ knowledge and awareness shift and identify behavior changes after participation of the SEED initiative</w:t>
      </w:r>
      <w:r w:rsidR="001667EB" w:rsidRPr="007F3318">
        <w:rPr>
          <w:sz w:val="24"/>
        </w:rPr>
        <w:t xml:space="preserve"> </w:t>
      </w:r>
      <w:r>
        <w:rPr>
          <w:sz w:val="24"/>
        </w:rPr>
        <w:t>we will focus on using descriptive analysis.  W</w:t>
      </w:r>
      <w:r w:rsidR="001667EB" w:rsidRPr="007F3318">
        <w:rPr>
          <w:sz w:val="24"/>
        </w:rPr>
        <w:t>e do not plan – nor would we attempt –</w:t>
      </w:r>
      <w:r w:rsidR="00FA266B" w:rsidRPr="007F3318">
        <w:rPr>
          <w:sz w:val="24"/>
        </w:rPr>
        <w:t xml:space="preserve"> </w:t>
      </w:r>
      <w:r w:rsidR="001667EB" w:rsidRPr="007F3318">
        <w:rPr>
          <w:sz w:val="24"/>
        </w:rPr>
        <w:t xml:space="preserve">to draw statistical comparisons from the data. Nevertheless, the data resulting from this survey will provide valuable information to </w:t>
      </w:r>
      <w:r w:rsidR="007F3318">
        <w:rPr>
          <w:sz w:val="24"/>
        </w:rPr>
        <w:t>DOL</w:t>
      </w:r>
      <w:r w:rsidR="001667EB" w:rsidRPr="007F3318">
        <w:rPr>
          <w:sz w:val="24"/>
        </w:rPr>
        <w:t xml:space="preserve">. </w:t>
      </w:r>
    </w:p>
    <w:p w14:paraId="1901F7C5" w14:textId="77777777" w:rsidR="005A09AA" w:rsidRPr="007F3318" w:rsidRDefault="001667EB" w:rsidP="00AF259E">
      <w:pPr>
        <w:pStyle w:val="P1-StandPara"/>
        <w:spacing w:after="120" w:line="240" w:lineRule="auto"/>
        <w:ind w:firstLine="0"/>
        <w:jc w:val="left"/>
        <w:rPr>
          <w:sz w:val="24"/>
        </w:rPr>
      </w:pPr>
      <w:r w:rsidRPr="007F3318">
        <w:rPr>
          <w:sz w:val="24"/>
        </w:rPr>
        <w:t xml:space="preserve">Currently, there is no information about how the SEED initiative is being received by the state legislators and their staff at whom SEED is directed, beyond very limited anecdotal evidence of those few directly involved. The proposed survey of the SEED </w:t>
      </w:r>
      <w:r w:rsidR="005C46FE">
        <w:rPr>
          <w:sz w:val="24"/>
        </w:rPr>
        <w:t>participants</w:t>
      </w:r>
      <w:r w:rsidRPr="007F3318">
        <w:rPr>
          <w:sz w:val="24"/>
        </w:rPr>
        <w:t xml:space="preserve"> is the only </w:t>
      </w:r>
      <w:r w:rsidRPr="007F3318">
        <w:rPr>
          <w:sz w:val="24"/>
        </w:rPr>
        <w:lastRenderedPageBreak/>
        <w:t xml:space="preserve">opportunity within the first two years of SEED development to gather baseline information about </w:t>
      </w:r>
      <w:r w:rsidR="005C46FE">
        <w:rPr>
          <w:sz w:val="24"/>
        </w:rPr>
        <w:t>SEED participants’ perception of</w:t>
      </w:r>
      <w:r w:rsidRPr="007F3318">
        <w:rPr>
          <w:sz w:val="24"/>
        </w:rPr>
        <w:t xml:space="preserve"> the initiative and its products</w:t>
      </w:r>
      <w:r w:rsidR="005C46FE">
        <w:rPr>
          <w:sz w:val="24"/>
        </w:rPr>
        <w:t xml:space="preserve">; </w:t>
      </w:r>
      <w:r w:rsidRPr="007F3318">
        <w:rPr>
          <w:sz w:val="24"/>
        </w:rPr>
        <w:t xml:space="preserve">perceptions of their utility, and how they may be improved moving forward. </w:t>
      </w:r>
    </w:p>
    <w:p w14:paraId="7B8B0A25" w14:textId="77777777" w:rsidR="005A09AA" w:rsidRPr="007F3318" w:rsidRDefault="005A09AA" w:rsidP="005A09AA">
      <w:pPr>
        <w:pStyle w:val="P1-StandPara"/>
        <w:spacing w:after="120" w:line="240" w:lineRule="auto"/>
        <w:ind w:firstLine="0"/>
        <w:jc w:val="center"/>
        <w:rPr>
          <w:sz w:val="24"/>
        </w:rPr>
      </w:pPr>
      <w:r w:rsidRPr="007F3318">
        <w:rPr>
          <w:b/>
          <w:bCs/>
          <w:color w:val="000000"/>
          <w:sz w:val="24"/>
        </w:rPr>
        <w:t>Table 1. Estimated Universe and Sample Size by Intermediary and Participants.</w:t>
      </w:r>
    </w:p>
    <w:tbl>
      <w:tblPr>
        <w:tblStyle w:val="TableGridLight1"/>
        <w:tblW w:w="7610" w:type="dxa"/>
        <w:jc w:val="center"/>
        <w:tblLayout w:type="fixed"/>
        <w:tblLook w:val="04A0" w:firstRow="1" w:lastRow="0" w:firstColumn="1" w:lastColumn="0" w:noHBand="0" w:noVBand="1"/>
      </w:tblPr>
      <w:tblGrid>
        <w:gridCol w:w="3379"/>
        <w:gridCol w:w="1266"/>
        <w:gridCol w:w="1537"/>
        <w:gridCol w:w="1428"/>
      </w:tblGrid>
      <w:tr w:rsidR="00CA00E8" w:rsidRPr="00BA5DBB" w14:paraId="63D560CA" w14:textId="77777777" w:rsidTr="00FD27AF">
        <w:trPr>
          <w:trHeight w:val="672"/>
          <w:jc w:val="center"/>
        </w:trPr>
        <w:tc>
          <w:tcPr>
            <w:tcW w:w="3379" w:type="dxa"/>
            <w:hideMark/>
          </w:tcPr>
          <w:p w14:paraId="20111585" w14:textId="77777777" w:rsidR="00CA00E8" w:rsidRPr="007F3318" w:rsidRDefault="00CA00E8" w:rsidP="00DB4BD3">
            <w:pPr>
              <w:spacing w:line="240" w:lineRule="auto"/>
              <w:jc w:val="left"/>
              <w:rPr>
                <w:b/>
                <w:bCs/>
                <w:color w:val="000000"/>
                <w:sz w:val="24"/>
              </w:rPr>
            </w:pPr>
            <w:r w:rsidRPr="007F3318">
              <w:rPr>
                <w:color w:val="000000"/>
                <w:sz w:val="24"/>
              </w:rPr>
              <w:t>Survey Respondent Type</w:t>
            </w:r>
          </w:p>
        </w:tc>
        <w:tc>
          <w:tcPr>
            <w:tcW w:w="1266" w:type="dxa"/>
            <w:hideMark/>
          </w:tcPr>
          <w:p w14:paraId="4A734E55" w14:textId="77777777" w:rsidR="00CA00E8" w:rsidRPr="007F3318" w:rsidRDefault="00303943" w:rsidP="00B722B8">
            <w:pPr>
              <w:spacing w:line="240" w:lineRule="auto"/>
              <w:jc w:val="center"/>
              <w:rPr>
                <w:color w:val="000000"/>
                <w:sz w:val="24"/>
              </w:rPr>
            </w:pPr>
            <w:r w:rsidRPr="007F3318">
              <w:rPr>
                <w:color w:val="000000"/>
                <w:sz w:val="24"/>
              </w:rPr>
              <w:t>Estimated Universe</w:t>
            </w:r>
          </w:p>
        </w:tc>
        <w:tc>
          <w:tcPr>
            <w:tcW w:w="1537" w:type="dxa"/>
            <w:hideMark/>
          </w:tcPr>
          <w:p w14:paraId="4490E380" w14:textId="77777777" w:rsidR="00CA00E8" w:rsidRPr="007F3318" w:rsidRDefault="00CA00E8" w:rsidP="00B722B8">
            <w:pPr>
              <w:spacing w:line="240" w:lineRule="auto"/>
              <w:jc w:val="center"/>
              <w:rPr>
                <w:color w:val="000000"/>
                <w:sz w:val="24"/>
              </w:rPr>
            </w:pPr>
            <w:r w:rsidRPr="007F3318">
              <w:rPr>
                <w:color w:val="000000"/>
                <w:sz w:val="24"/>
              </w:rPr>
              <w:t>Anticipated Response Rate</w:t>
            </w:r>
          </w:p>
        </w:tc>
        <w:tc>
          <w:tcPr>
            <w:tcW w:w="1428" w:type="dxa"/>
            <w:hideMark/>
          </w:tcPr>
          <w:p w14:paraId="0574906D" w14:textId="77777777" w:rsidR="00CA00E8" w:rsidRPr="007F3318" w:rsidRDefault="00CA00E8" w:rsidP="00B722B8">
            <w:pPr>
              <w:spacing w:line="240" w:lineRule="auto"/>
              <w:jc w:val="center"/>
              <w:rPr>
                <w:color w:val="000000"/>
                <w:sz w:val="24"/>
              </w:rPr>
            </w:pPr>
            <w:r w:rsidRPr="007F3318">
              <w:rPr>
                <w:color w:val="000000"/>
                <w:sz w:val="24"/>
              </w:rPr>
              <w:t>Estimated Number of respondents</w:t>
            </w:r>
          </w:p>
        </w:tc>
      </w:tr>
      <w:tr w:rsidR="00CA00E8" w:rsidRPr="00BA5DBB" w14:paraId="765B2AD3" w14:textId="77777777" w:rsidTr="00FD27AF">
        <w:trPr>
          <w:trHeight w:val="265"/>
          <w:jc w:val="center"/>
        </w:trPr>
        <w:tc>
          <w:tcPr>
            <w:tcW w:w="3379" w:type="dxa"/>
          </w:tcPr>
          <w:p w14:paraId="0BEF1242" w14:textId="77777777" w:rsidR="00CA00E8" w:rsidRPr="007F3318" w:rsidRDefault="00CA00E8" w:rsidP="00B722B8">
            <w:pPr>
              <w:spacing w:line="240" w:lineRule="auto"/>
              <w:jc w:val="center"/>
              <w:rPr>
                <w:b/>
                <w:color w:val="000000"/>
                <w:sz w:val="24"/>
              </w:rPr>
            </w:pPr>
            <w:r w:rsidRPr="007F3318">
              <w:rPr>
                <w:color w:val="000000"/>
                <w:sz w:val="24"/>
              </w:rPr>
              <w:t>NCSL</w:t>
            </w:r>
          </w:p>
        </w:tc>
        <w:tc>
          <w:tcPr>
            <w:tcW w:w="1266" w:type="dxa"/>
          </w:tcPr>
          <w:p w14:paraId="6D9C1E87" w14:textId="77777777" w:rsidR="00CA00E8" w:rsidRPr="007F3318" w:rsidRDefault="00CA00E8" w:rsidP="00B722B8">
            <w:pPr>
              <w:spacing w:line="240" w:lineRule="auto"/>
              <w:ind w:firstLine="1152"/>
              <w:jc w:val="center"/>
              <w:rPr>
                <w:color w:val="000000"/>
                <w:sz w:val="24"/>
              </w:rPr>
            </w:pPr>
          </w:p>
        </w:tc>
        <w:tc>
          <w:tcPr>
            <w:tcW w:w="1537" w:type="dxa"/>
          </w:tcPr>
          <w:p w14:paraId="194C15DC" w14:textId="77777777" w:rsidR="00CA00E8" w:rsidRPr="007F3318" w:rsidRDefault="00CA00E8" w:rsidP="00B722B8">
            <w:pPr>
              <w:spacing w:line="240" w:lineRule="auto"/>
              <w:ind w:firstLine="1152"/>
              <w:jc w:val="center"/>
              <w:rPr>
                <w:color w:val="000000"/>
                <w:sz w:val="24"/>
              </w:rPr>
            </w:pPr>
          </w:p>
        </w:tc>
        <w:tc>
          <w:tcPr>
            <w:tcW w:w="1428" w:type="dxa"/>
          </w:tcPr>
          <w:p w14:paraId="16EF534B" w14:textId="77777777" w:rsidR="00CA00E8" w:rsidRPr="007F3318" w:rsidRDefault="00CA00E8" w:rsidP="00B722B8">
            <w:pPr>
              <w:spacing w:line="240" w:lineRule="auto"/>
              <w:ind w:firstLine="1152"/>
              <w:jc w:val="center"/>
              <w:rPr>
                <w:color w:val="000000"/>
                <w:sz w:val="24"/>
              </w:rPr>
            </w:pPr>
          </w:p>
        </w:tc>
      </w:tr>
      <w:tr w:rsidR="00CA00E8" w:rsidRPr="00BA5DBB" w14:paraId="0F03BC9F" w14:textId="77777777" w:rsidTr="00FD27AF">
        <w:trPr>
          <w:trHeight w:val="265"/>
          <w:jc w:val="center"/>
        </w:trPr>
        <w:tc>
          <w:tcPr>
            <w:tcW w:w="3379" w:type="dxa"/>
            <w:hideMark/>
          </w:tcPr>
          <w:p w14:paraId="2286E4E7" w14:textId="77777777" w:rsidR="00CA00E8" w:rsidRPr="007F3318" w:rsidRDefault="00CA00E8" w:rsidP="00092B62">
            <w:pPr>
              <w:spacing w:line="240" w:lineRule="auto"/>
              <w:jc w:val="left"/>
              <w:rPr>
                <w:b/>
                <w:color w:val="000000"/>
                <w:sz w:val="24"/>
              </w:rPr>
            </w:pPr>
            <w:r w:rsidRPr="007F3318">
              <w:rPr>
                <w:color w:val="000000"/>
                <w:sz w:val="24"/>
              </w:rPr>
              <w:t>State Legislator</w:t>
            </w:r>
          </w:p>
        </w:tc>
        <w:tc>
          <w:tcPr>
            <w:tcW w:w="1266" w:type="dxa"/>
            <w:hideMark/>
          </w:tcPr>
          <w:p w14:paraId="2C083C53" w14:textId="77777777" w:rsidR="00CA00E8" w:rsidRPr="007F3318" w:rsidRDefault="00066DF9" w:rsidP="00B722B8">
            <w:pPr>
              <w:spacing w:line="240" w:lineRule="auto"/>
              <w:jc w:val="center"/>
              <w:rPr>
                <w:color w:val="000000"/>
                <w:sz w:val="24"/>
              </w:rPr>
            </w:pPr>
            <w:r>
              <w:rPr>
                <w:color w:val="000000"/>
                <w:sz w:val="24"/>
              </w:rPr>
              <w:t>20</w:t>
            </w:r>
            <w:r w:rsidR="005C46FE">
              <w:rPr>
                <w:color w:val="000000"/>
                <w:sz w:val="24"/>
              </w:rPr>
              <w:t>0</w:t>
            </w:r>
          </w:p>
        </w:tc>
        <w:tc>
          <w:tcPr>
            <w:tcW w:w="1537" w:type="dxa"/>
            <w:hideMark/>
          </w:tcPr>
          <w:p w14:paraId="52FEFDCA" w14:textId="77777777" w:rsidR="00CA00E8" w:rsidRPr="007F3318" w:rsidRDefault="002574F0" w:rsidP="00B722B8">
            <w:pPr>
              <w:spacing w:line="240" w:lineRule="auto"/>
              <w:jc w:val="center"/>
              <w:rPr>
                <w:color w:val="000000"/>
                <w:sz w:val="24"/>
              </w:rPr>
            </w:pPr>
            <w:r w:rsidRPr="007F3318">
              <w:rPr>
                <w:sz w:val="24"/>
              </w:rPr>
              <w:t>80%</w:t>
            </w:r>
          </w:p>
        </w:tc>
        <w:tc>
          <w:tcPr>
            <w:tcW w:w="1428" w:type="dxa"/>
            <w:hideMark/>
          </w:tcPr>
          <w:p w14:paraId="1B5B0CB8" w14:textId="77777777" w:rsidR="00CA00E8" w:rsidRPr="007F3318" w:rsidRDefault="002574F0" w:rsidP="00066DF9">
            <w:pPr>
              <w:spacing w:line="240" w:lineRule="auto"/>
              <w:jc w:val="center"/>
              <w:rPr>
                <w:color w:val="000000"/>
                <w:sz w:val="24"/>
              </w:rPr>
            </w:pPr>
            <w:r>
              <w:rPr>
                <w:color w:val="000000"/>
                <w:sz w:val="24"/>
              </w:rPr>
              <w:t>1</w:t>
            </w:r>
            <w:r w:rsidR="00066DF9">
              <w:rPr>
                <w:color w:val="000000"/>
                <w:sz w:val="24"/>
              </w:rPr>
              <w:t>6</w:t>
            </w:r>
            <w:r>
              <w:rPr>
                <w:color w:val="000000"/>
                <w:sz w:val="24"/>
              </w:rPr>
              <w:t>0</w:t>
            </w:r>
          </w:p>
        </w:tc>
      </w:tr>
      <w:tr w:rsidR="00CA00E8" w:rsidRPr="00BA5DBB" w14:paraId="58DF2F14" w14:textId="77777777" w:rsidTr="00FD27AF">
        <w:trPr>
          <w:trHeight w:val="253"/>
          <w:jc w:val="center"/>
        </w:trPr>
        <w:tc>
          <w:tcPr>
            <w:tcW w:w="3379" w:type="dxa"/>
          </w:tcPr>
          <w:p w14:paraId="1D67E812" w14:textId="77777777" w:rsidR="00CA00E8" w:rsidRPr="007F3318" w:rsidRDefault="00CA00E8" w:rsidP="00092B62">
            <w:pPr>
              <w:spacing w:line="240" w:lineRule="auto"/>
              <w:jc w:val="left"/>
              <w:rPr>
                <w:b/>
                <w:color w:val="000000"/>
                <w:sz w:val="24"/>
              </w:rPr>
            </w:pPr>
            <w:r w:rsidRPr="007F3318">
              <w:rPr>
                <w:color w:val="000000"/>
                <w:sz w:val="24"/>
              </w:rPr>
              <w:t>Staff to State Legislator</w:t>
            </w:r>
          </w:p>
        </w:tc>
        <w:tc>
          <w:tcPr>
            <w:tcW w:w="1266" w:type="dxa"/>
            <w:hideMark/>
          </w:tcPr>
          <w:p w14:paraId="363EB8E1" w14:textId="77777777" w:rsidR="00CA00E8" w:rsidRPr="007F3318" w:rsidRDefault="005C46FE" w:rsidP="00B722B8">
            <w:pPr>
              <w:spacing w:line="240" w:lineRule="auto"/>
              <w:jc w:val="center"/>
              <w:rPr>
                <w:color w:val="000000"/>
                <w:sz w:val="24"/>
              </w:rPr>
            </w:pPr>
            <w:r>
              <w:rPr>
                <w:color w:val="000000"/>
                <w:sz w:val="24"/>
              </w:rPr>
              <w:t>150</w:t>
            </w:r>
          </w:p>
        </w:tc>
        <w:tc>
          <w:tcPr>
            <w:tcW w:w="1537" w:type="dxa"/>
            <w:hideMark/>
          </w:tcPr>
          <w:p w14:paraId="1F476E60" w14:textId="77777777" w:rsidR="00CA00E8" w:rsidRPr="007F3318" w:rsidRDefault="002574F0" w:rsidP="00B722B8">
            <w:pPr>
              <w:spacing w:line="240" w:lineRule="auto"/>
              <w:jc w:val="center"/>
              <w:rPr>
                <w:color w:val="000000"/>
                <w:sz w:val="24"/>
              </w:rPr>
            </w:pPr>
            <w:r w:rsidRPr="007F3318">
              <w:rPr>
                <w:sz w:val="24"/>
              </w:rPr>
              <w:t>80%</w:t>
            </w:r>
          </w:p>
        </w:tc>
        <w:tc>
          <w:tcPr>
            <w:tcW w:w="1428" w:type="dxa"/>
            <w:hideMark/>
          </w:tcPr>
          <w:p w14:paraId="12621C2A" w14:textId="77777777" w:rsidR="00CA00E8" w:rsidRPr="007F3318" w:rsidRDefault="002574F0" w:rsidP="00B722B8">
            <w:pPr>
              <w:spacing w:line="240" w:lineRule="auto"/>
              <w:jc w:val="center"/>
              <w:rPr>
                <w:color w:val="000000"/>
                <w:sz w:val="24"/>
              </w:rPr>
            </w:pPr>
            <w:r>
              <w:rPr>
                <w:color w:val="000000"/>
                <w:sz w:val="24"/>
              </w:rPr>
              <w:t>120</w:t>
            </w:r>
          </w:p>
        </w:tc>
      </w:tr>
      <w:tr w:rsidR="00CA00E8" w:rsidRPr="00BA5DBB" w14:paraId="364BBDA0" w14:textId="77777777" w:rsidTr="00FD27AF">
        <w:trPr>
          <w:trHeight w:val="253"/>
          <w:jc w:val="center"/>
        </w:trPr>
        <w:tc>
          <w:tcPr>
            <w:tcW w:w="3379" w:type="dxa"/>
          </w:tcPr>
          <w:p w14:paraId="051DF879" w14:textId="77777777" w:rsidR="00CA00E8" w:rsidRPr="007F3318" w:rsidRDefault="00CA00E8" w:rsidP="00B722B8">
            <w:pPr>
              <w:spacing w:line="240" w:lineRule="auto"/>
              <w:jc w:val="center"/>
              <w:rPr>
                <w:b/>
                <w:color w:val="000000"/>
                <w:sz w:val="24"/>
              </w:rPr>
            </w:pPr>
            <w:r w:rsidRPr="007F3318">
              <w:rPr>
                <w:color w:val="000000"/>
                <w:sz w:val="24"/>
              </w:rPr>
              <w:t>CSG</w:t>
            </w:r>
          </w:p>
        </w:tc>
        <w:tc>
          <w:tcPr>
            <w:tcW w:w="1266" w:type="dxa"/>
          </w:tcPr>
          <w:p w14:paraId="69D1E424" w14:textId="77777777" w:rsidR="00CA00E8" w:rsidRPr="007F3318" w:rsidRDefault="00CA00E8" w:rsidP="00B722B8">
            <w:pPr>
              <w:spacing w:line="240" w:lineRule="auto"/>
              <w:ind w:firstLine="1152"/>
              <w:jc w:val="center"/>
              <w:rPr>
                <w:color w:val="000000"/>
                <w:sz w:val="24"/>
              </w:rPr>
            </w:pPr>
          </w:p>
        </w:tc>
        <w:tc>
          <w:tcPr>
            <w:tcW w:w="1537" w:type="dxa"/>
          </w:tcPr>
          <w:p w14:paraId="342A1D09" w14:textId="77777777" w:rsidR="00CA00E8" w:rsidRPr="007F3318" w:rsidRDefault="00CA00E8" w:rsidP="00B722B8">
            <w:pPr>
              <w:spacing w:line="240" w:lineRule="auto"/>
              <w:ind w:firstLine="1152"/>
              <w:jc w:val="center"/>
              <w:rPr>
                <w:color w:val="000000"/>
                <w:sz w:val="24"/>
              </w:rPr>
            </w:pPr>
          </w:p>
        </w:tc>
        <w:tc>
          <w:tcPr>
            <w:tcW w:w="1428" w:type="dxa"/>
          </w:tcPr>
          <w:p w14:paraId="4EA8A195" w14:textId="77777777" w:rsidR="00CA00E8" w:rsidRPr="007F3318" w:rsidRDefault="00CA00E8" w:rsidP="00B722B8">
            <w:pPr>
              <w:spacing w:line="240" w:lineRule="auto"/>
              <w:ind w:firstLine="1152"/>
              <w:jc w:val="center"/>
              <w:rPr>
                <w:color w:val="000000"/>
                <w:sz w:val="24"/>
              </w:rPr>
            </w:pPr>
          </w:p>
        </w:tc>
      </w:tr>
      <w:tr w:rsidR="00CA00E8" w:rsidRPr="00BA5DBB" w14:paraId="4B01502C" w14:textId="77777777" w:rsidTr="00FD27AF">
        <w:trPr>
          <w:trHeight w:val="253"/>
          <w:jc w:val="center"/>
        </w:trPr>
        <w:tc>
          <w:tcPr>
            <w:tcW w:w="3379" w:type="dxa"/>
          </w:tcPr>
          <w:p w14:paraId="12B67D91" w14:textId="77777777" w:rsidR="00CA00E8" w:rsidRPr="007F3318" w:rsidRDefault="00CA00E8" w:rsidP="00092B62">
            <w:pPr>
              <w:spacing w:line="240" w:lineRule="auto"/>
              <w:jc w:val="left"/>
              <w:rPr>
                <w:b/>
                <w:color w:val="000000"/>
                <w:sz w:val="24"/>
              </w:rPr>
            </w:pPr>
            <w:r w:rsidRPr="007F3318">
              <w:rPr>
                <w:color w:val="000000"/>
                <w:sz w:val="24"/>
              </w:rPr>
              <w:t>Governor</w:t>
            </w:r>
          </w:p>
        </w:tc>
        <w:tc>
          <w:tcPr>
            <w:tcW w:w="1266" w:type="dxa"/>
            <w:hideMark/>
          </w:tcPr>
          <w:p w14:paraId="7DFBE05D" w14:textId="77777777" w:rsidR="00CA00E8" w:rsidRPr="007F3318" w:rsidRDefault="00066DF9" w:rsidP="00B722B8">
            <w:pPr>
              <w:spacing w:line="240" w:lineRule="auto"/>
              <w:jc w:val="center"/>
              <w:rPr>
                <w:color w:val="000000"/>
                <w:sz w:val="24"/>
              </w:rPr>
            </w:pPr>
            <w:r>
              <w:rPr>
                <w:color w:val="000000"/>
                <w:sz w:val="24"/>
              </w:rPr>
              <w:t>25</w:t>
            </w:r>
          </w:p>
        </w:tc>
        <w:tc>
          <w:tcPr>
            <w:tcW w:w="1537" w:type="dxa"/>
            <w:hideMark/>
          </w:tcPr>
          <w:p w14:paraId="42DB54EF" w14:textId="77777777" w:rsidR="00CA00E8" w:rsidRPr="007F3318" w:rsidRDefault="00CA00E8" w:rsidP="00B722B8">
            <w:pPr>
              <w:spacing w:line="240" w:lineRule="auto"/>
              <w:jc w:val="center"/>
              <w:rPr>
                <w:color w:val="000000"/>
                <w:sz w:val="24"/>
              </w:rPr>
            </w:pPr>
            <w:r w:rsidRPr="007F3318">
              <w:rPr>
                <w:sz w:val="24"/>
              </w:rPr>
              <w:t>80%</w:t>
            </w:r>
          </w:p>
        </w:tc>
        <w:tc>
          <w:tcPr>
            <w:tcW w:w="1428" w:type="dxa"/>
            <w:hideMark/>
          </w:tcPr>
          <w:p w14:paraId="7356261E" w14:textId="77777777" w:rsidR="00CA00E8" w:rsidRPr="007F3318" w:rsidRDefault="00066DF9" w:rsidP="00B722B8">
            <w:pPr>
              <w:spacing w:line="240" w:lineRule="auto"/>
              <w:jc w:val="center"/>
              <w:rPr>
                <w:color w:val="000000"/>
                <w:sz w:val="24"/>
              </w:rPr>
            </w:pPr>
            <w:r>
              <w:rPr>
                <w:color w:val="000000"/>
                <w:sz w:val="24"/>
              </w:rPr>
              <w:t>2</w:t>
            </w:r>
            <w:r w:rsidRPr="007F3318">
              <w:rPr>
                <w:color w:val="000000"/>
                <w:sz w:val="24"/>
              </w:rPr>
              <w:t>0</w:t>
            </w:r>
          </w:p>
        </w:tc>
      </w:tr>
      <w:tr w:rsidR="00CA00E8" w:rsidRPr="00BA5DBB" w14:paraId="5C3C253D" w14:textId="77777777" w:rsidTr="00FD27AF">
        <w:trPr>
          <w:trHeight w:val="253"/>
          <w:jc w:val="center"/>
        </w:trPr>
        <w:tc>
          <w:tcPr>
            <w:tcW w:w="3379" w:type="dxa"/>
          </w:tcPr>
          <w:p w14:paraId="0C6D8AD1" w14:textId="77777777" w:rsidR="00CA00E8" w:rsidRPr="007F3318" w:rsidRDefault="00CA00E8" w:rsidP="00092B62">
            <w:pPr>
              <w:spacing w:line="240" w:lineRule="auto"/>
              <w:jc w:val="left"/>
              <w:rPr>
                <w:b/>
                <w:color w:val="000000"/>
                <w:sz w:val="24"/>
              </w:rPr>
            </w:pPr>
            <w:r w:rsidRPr="007F3318">
              <w:rPr>
                <w:color w:val="000000"/>
                <w:sz w:val="24"/>
              </w:rPr>
              <w:t>Staff to Governor or Lt. Governor</w:t>
            </w:r>
          </w:p>
        </w:tc>
        <w:tc>
          <w:tcPr>
            <w:tcW w:w="1266" w:type="dxa"/>
            <w:hideMark/>
          </w:tcPr>
          <w:p w14:paraId="61733DCE" w14:textId="77777777" w:rsidR="00CA00E8" w:rsidRPr="007F3318" w:rsidRDefault="00066DF9" w:rsidP="002574F0">
            <w:pPr>
              <w:spacing w:line="240" w:lineRule="auto"/>
              <w:jc w:val="center"/>
              <w:rPr>
                <w:color w:val="000000"/>
                <w:sz w:val="24"/>
              </w:rPr>
            </w:pPr>
            <w:r>
              <w:rPr>
                <w:color w:val="000000"/>
                <w:sz w:val="24"/>
              </w:rPr>
              <w:t>25</w:t>
            </w:r>
          </w:p>
        </w:tc>
        <w:tc>
          <w:tcPr>
            <w:tcW w:w="1537" w:type="dxa"/>
            <w:hideMark/>
          </w:tcPr>
          <w:p w14:paraId="1D16E56D" w14:textId="77777777" w:rsidR="00CA00E8" w:rsidRPr="007F3318" w:rsidRDefault="00CA00E8" w:rsidP="00B722B8">
            <w:pPr>
              <w:spacing w:line="240" w:lineRule="auto"/>
              <w:jc w:val="center"/>
              <w:rPr>
                <w:color w:val="000000"/>
                <w:sz w:val="24"/>
              </w:rPr>
            </w:pPr>
            <w:r w:rsidRPr="007F3318">
              <w:rPr>
                <w:sz w:val="24"/>
              </w:rPr>
              <w:t>80%</w:t>
            </w:r>
          </w:p>
        </w:tc>
        <w:tc>
          <w:tcPr>
            <w:tcW w:w="1428" w:type="dxa"/>
            <w:hideMark/>
          </w:tcPr>
          <w:p w14:paraId="126C350E" w14:textId="77777777" w:rsidR="00CA00E8" w:rsidRPr="007F3318" w:rsidRDefault="00066DF9" w:rsidP="00B722B8">
            <w:pPr>
              <w:spacing w:line="240" w:lineRule="auto"/>
              <w:jc w:val="center"/>
              <w:rPr>
                <w:color w:val="000000"/>
                <w:sz w:val="24"/>
              </w:rPr>
            </w:pPr>
            <w:r>
              <w:rPr>
                <w:color w:val="000000"/>
                <w:sz w:val="24"/>
              </w:rPr>
              <w:t>2</w:t>
            </w:r>
            <w:r w:rsidR="002574F0">
              <w:rPr>
                <w:color w:val="000000"/>
                <w:sz w:val="24"/>
              </w:rPr>
              <w:t>0</w:t>
            </w:r>
          </w:p>
        </w:tc>
      </w:tr>
      <w:tr w:rsidR="00CA00E8" w:rsidRPr="00BA5DBB" w14:paraId="0104D9C2" w14:textId="77777777" w:rsidTr="00FD27AF">
        <w:trPr>
          <w:trHeight w:val="265"/>
          <w:jc w:val="center"/>
        </w:trPr>
        <w:tc>
          <w:tcPr>
            <w:tcW w:w="3379" w:type="dxa"/>
          </w:tcPr>
          <w:p w14:paraId="0A6D761F" w14:textId="77777777" w:rsidR="00CA00E8" w:rsidRPr="007F3318" w:rsidRDefault="00CA00E8" w:rsidP="00092B62">
            <w:pPr>
              <w:spacing w:line="240" w:lineRule="auto"/>
              <w:jc w:val="left"/>
              <w:rPr>
                <w:b/>
                <w:color w:val="000000"/>
                <w:sz w:val="24"/>
              </w:rPr>
            </w:pPr>
            <w:r w:rsidRPr="007F3318">
              <w:rPr>
                <w:color w:val="000000"/>
                <w:sz w:val="24"/>
              </w:rPr>
              <w:t>State Executive Branch Employee</w:t>
            </w:r>
          </w:p>
        </w:tc>
        <w:tc>
          <w:tcPr>
            <w:tcW w:w="1266" w:type="dxa"/>
            <w:hideMark/>
          </w:tcPr>
          <w:p w14:paraId="24593863" w14:textId="77777777" w:rsidR="00CA00E8" w:rsidRPr="007F3318" w:rsidRDefault="002574F0" w:rsidP="002574F0">
            <w:pPr>
              <w:spacing w:line="240" w:lineRule="auto"/>
              <w:jc w:val="center"/>
              <w:rPr>
                <w:color w:val="000000"/>
                <w:sz w:val="24"/>
              </w:rPr>
            </w:pPr>
            <w:r>
              <w:rPr>
                <w:color w:val="000000"/>
                <w:sz w:val="24"/>
              </w:rPr>
              <w:t>100</w:t>
            </w:r>
          </w:p>
        </w:tc>
        <w:tc>
          <w:tcPr>
            <w:tcW w:w="1537" w:type="dxa"/>
            <w:hideMark/>
          </w:tcPr>
          <w:p w14:paraId="0DD4FF7D" w14:textId="77777777" w:rsidR="00CA00E8" w:rsidRPr="007F3318" w:rsidRDefault="002574F0" w:rsidP="00B722B8">
            <w:pPr>
              <w:spacing w:line="240" w:lineRule="auto"/>
              <w:jc w:val="center"/>
              <w:rPr>
                <w:color w:val="000000"/>
                <w:sz w:val="24"/>
              </w:rPr>
            </w:pPr>
            <w:r w:rsidRPr="007F3318">
              <w:rPr>
                <w:sz w:val="24"/>
              </w:rPr>
              <w:t>80%</w:t>
            </w:r>
          </w:p>
        </w:tc>
        <w:tc>
          <w:tcPr>
            <w:tcW w:w="1428" w:type="dxa"/>
            <w:hideMark/>
          </w:tcPr>
          <w:p w14:paraId="3F5A29DD" w14:textId="77777777" w:rsidR="00CA00E8" w:rsidRPr="007F3318" w:rsidRDefault="002574F0" w:rsidP="00B722B8">
            <w:pPr>
              <w:spacing w:line="240" w:lineRule="auto"/>
              <w:jc w:val="center"/>
              <w:rPr>
                <w:color w:val="000000"/>
                <w:sz w:val="24"/>
              </w:rPr>
            </w:pPr>
            <w:r>
              <w:rPr>
                <w:color w:val="000000"/>
                <w:sz w:val="24"/>
              </w:rPr>
              <w:t>80</w:t>
            </w:r>
          </w:p>
        </w:tc>
      </w:tr>
      <w:tr w:rsidR="00CA00E8" w:rsidRPr="00BA5DBB" w14:paraId="324336DD" w14:textId="77777777" w:rsidTr="00FD27AF">
        <w:trPr>
          <w:trHeight w:val="265"/>
          <w:jc w:val="center"/>
        </w:trPr>
        <w:tc>
          <w:tcPr>
            <w:tcW w:w="3379" w:type="dxa"/>
            <w:hideMark/>
          </w:tcPr>
          <w:p w14:paraId="32228C1E" w14:textId="77777777" w:rsidR="00CA00E8" w:rsidRPr="007F3318" w:rsidRDefault="00CA00E8" w:rsidP="00092B62">
            <w:pPr>
              <w:spacing w:line="240" w:lineRule="auto"/>
              <w:jc w:val="center"/>
              <w:rPr>
                <w:bCs/>
                <w:color w:val="000000"/>
                <w:sz w:val="24"/>
              </w:rPr>
            </w:pPr>
            <w:r w:rsidRPr="007F3318">
              <w:rPr>
                <w:color w:val="000000"/>
                <w:sz w:val="24"/>
              </w:rPr>
              <w:t>Total</w:t>
            </w:r>
          </w:p>
        </w:tc>
        <w:tc>
          <w:tcPr>
            <w:tcW w:w="1266" w:type="dxa"/>
            <w:hideMark/>
          </w:tcPr>
          <w:p w14:paraId="72662DEB" w14:textId="77777777" w:rsidR="00CA00E8" w:rsidRPr="007F3318" w:rsidRDefault="00066DF9" w:rsidP="00B722B8">
            <w:pPr>
              <w:spacing w:line="240" w:lineRule="auto"/>
              <w:jc w:val="center"/>
              <w:rPr>
                <w:b/>
                <w:color w:val="000000"/>
                <w:sz w:val="24"/>
              </w:rPr>
            </w:pPr>
            <w:r>
              <w:rPr>
                <w:b/>
                <w:color w:val="000000"/>
                <w:sz w:val="24"/>
              </w:rPr>
              <w:t>500</w:t>
            </w:r>
          </w:p>
        </w:tc>
        <w:tc>
          <w:tcPr>
            <w:tcW w:w="1537" w:type="dxa"/>
            <w:hideMark/>
          </w:tcPr>
          <w:p w14:paraId="54FC7F9A" w14:textId="77777777" w:rsidR="00CA00E8" w:rsidRPr="007F3318" w:rsidRDefault="00CA00E8" w:rsidP="00B722B8">
            <w:pPr>
              <w:spacing w:line="240" w:lineRule="auto"/>
              <w:ind w:firstLine="1152"/>
              <w:jc w:val="center"/>
              <w:rPr>
                <w:b/>
                <w:bCs/>
                <w:color w:val="000000"/>
                <w:sz w:val="24"/>
              </w:rPr>
            </w:pPr>
          </w:p>
        </w:tc>
        <w:tc>
          <w:tcPr>
            <w:tcW w:w="1428" w:type="dxa"/>
            <w:hideMark/>
          </w:tcPr>
          <w:p w14:paraId="75B8167A" w14:textId="77777777" w:rsidR="00CA00E8" w:rsidRPr="007F3318" w:rsidRDefault="00066DF9" w:rsidP="00B722B8">
            <w:pPr>
              <w:spacing w:line="240" w:lineRule="auto"/>
              <w:jc w:val="center"/>
              <w:rPr>
                <w:b/>
                <w:color w:val="000000"/>
                <w:sz w:val="24"/>
              </w:rPr>
            </w:pPr>
            <w:r>
              <w:rPr>
                <w:b/>
                <w:color w:val="000000"/>
                <w:sz w:val="24"/>
              </w:rPr>
              <w:t>40</w:t>
            </w:r>
            <w:r w:rsidR="002574F0">
              <w:rPr>
                <w:b/>
                <w:color w:val="000000"/>
                <w:sz w:val="24"/>
              </w:rPr>
              <w:t>0</w:t>
            </w:r>
          </w:p>
        </w:tc>
      </w:tr>
    </w:tbl>
    <w:p w14:paraId="579C8F88" w14:textId="77777777" w:rsidR="000D0211" w:rsidRPr="007F3318" w:rsidRDefault="000D0211" w:rsidP="000D0211">
      <w:pPr>
        <w:pStyle w:val="P1-StandPara"/>
        <w:spacing w:after="120" w:line="240" w:lineRule="auto"/>
        <w:ind w:firstLine="0"/>
        <w:jc w:val="center"/>
        <w:rPr>
          <w:b/>
          <w:bCs/>
          <w:color w:val="000000"/>
          <w:sz w:val="24"/>
        </w:rPr>
      </w:pPr>
    </w:p>
    <w:p w14:paraId="2C3B26AE" w14:textId="77777777" w:rsidR="000D0211" w:rsidRPr="007F3318" w:rsidRDefault="000D0211" w:rsidP="000D0211">
      <w:pPr>
        <w:pStyle w:val="P1-StandPara"/>
        <w:spacing w:after="120" w:line="240" w:lineRule="auto"/>
        <w:ind w:firstLine="0"/>
        <w:jc w:val="center"/>
        <w:rPr>
          <w:sz w:val="24"/>
        </w:rPr>
      </w:pPr>
      <w:r w:rsidRPr="007F3318">
        <w:rPr>
          <w:b/>
          <w:bCs/>
          <w:color w:val="000000"/>
          <w:sz w:val="24"/>
        </w:rPr>
        <w:t>Table 2. Sample Survey Name, Year, and Response Rate Conducted by Intermediaries.</w:t>
      </w:r>
    </w:p>
    <w:tbl>
      <w:tblPr>
        <w:tblStyle w:val="TableGridLight1"/>
        <w:tblW w:w="10126" w:type="dxa"/>
        <w:jc w:val="center"/>
        <w:tblLook w:val="04A0" w:firstRow="1" w:lastRow="0" w:firstColumn="1" w:lastColumn="0" w:noHBand="0" w:noVBand="1"/>
      </w:tblPr>
      <w:tblGrid>
        <w:gridCol w:w="3360"/>
        <w:gridCol w:w="3137"/>
        <w:gridCol w:w="1451"/>
        <w:gridCol w:w="2178"/>
      </w:tblGrid>
      <w:tr w:rsidR="00424FAF" w:rsidRPr="00BA5DBB" w14:paraId="239883A7" w14:textId="77777777" w:rsidTr="002F4441">
        <w:trPr>
          <w:trHeight w:val="108"/>
          <w:jc w:val="center"/>
        </w:trPr>
        <w:tc>
          <w:tcPr>
            <w:tcW w:w="3360" w:type="dxa"/>
            <w:hideMark/>
          </w:tcPr>
          <w:p w14:paraId="7447A59E" w14:textId="77777777" w:rsidR="00424FAF" w:rsidRPr="007F3318" w:rsidRDefault="00424FAF" w:rsidP="00424FAF">
            <w:pPr>
              <w:spacing w:line="240" w:lineRule="auto"/>
              <w:jc w:val="left"/>
              <w:rPr>
                <w:sz w:val="24"/>
              </w:rPr>
            </w:pPr>
            <w:r w:rsidRPr="007F3318">
              <w:rPr>
                <w:sz w:val="24"/>
              </w:rPr>
              <w:t>Name</w:t>
            </w:r>
          </w:p>
        </w:tc>
        <w:tc>
          <w:tcPr>
            <w:tcW w:w="3137" w:type="dxa"/>
            <w:hideMark/>
          </w:tcPr>
          <w:p w14:paraId="7BA99861" w14:textId="77777777" w:rsidR="00424FAF" w:rsidRPr="007F3318" w:rsidRDefault="00424FAF" w:rsidP="00424FAF">
            <w:pPr>
              <w:spacing w:line="240" w:lineRule="auto"/>
              <w:jc w:val="left"/>
              <w:rPr>
                <w:sz w:val="24"/>
              </w:rPr>
            </w:pPr>
            <w:r w:rsidRPr="007F3318">
              <w:rPr>
                <w:sz w:val="24"/>
              </w:rPr>
              <w:t>Description</w:t>
            </w:r>
          </w:p>
        </w:tc>
        <w:tc>
          <w:tcPr>
            <w:tcW w:w="1451" w:type="dxa"/>
            <w:hideMark/>
          </w:tcPr>
          <w:p w14:paraId="3447B65A" w14:textId="77777777" w:rsidR="00424FAF" w:rsidRPr="007F3318" w:rsidRDefault="00424FAF" w:rsidP="00092B62">
            <w:pPr>
              <w:spacing w:line="240" w:lineRule="auto"/>
              <w:jc w:val="center"/>
              <w:rPr>
                <w:sz w:val="24"/>
              </w:rPr>
            </w:pPr>
            <w:r w:rsidRPr="007F3318">
              <w:rPr>
                <w:sz w:val="24"/>
              </w:rPr>
              <w:t>Year</w:t>
            </w:r>
          </w:p>
        </w:tc>
        <w:tc>
          <w:tcPr>
            <w:tcW w:w="2178" w:type="dxa"/>
            <w:noWrap/>
            <w:hideMark/>
          </w:tcPr>
          <w:p w14:paraId="3E2B70F0" w14:textId="77777777" w:rsidR="00424FAF" w:rsidRPr="007F3318" w:rsidRDefault="00424FAF" w:rsidP="00092B62">
            <w:pPr>
              <w:spacing w:line="240" w:lineRule="auto"/>
              <w:jc w:val="center"/>
              <w:rPr>
                <w:sz w:val="24"/>
              </w:rPr>
            </w:pPr>
            <w:r w:rsidRPr="007F3318">
              <w:rPr>
                <w:sz w:val="24"/>
              </w:rPr>
              <w:t>Response Rate</w:t>
            </w:r>
          </w:p>
        </w:tc>
      </w:tr>
      <w:tr w:rsidR="00424FAF" w:rsidRPr="00BA5DBB" w14:paraId="3009B236" w14:textId="77777777" w:rsidTr="002F4441">
        <w:trPr>
          <w:trHeight w:val="108"/>
          <w:jc w:val="center"/>
        </w:trPr>
        <w:tc>
          <w:tcPr>
            <w:tcW w:w="3360" w:type="dxa"/>
          </w:tcPr>
          <w:p w14:paraId="2CFF56B1" w14:textId="77777777" w:rsidR="00424FAF" w:rsidRPr="007F3318" w:rsidRDefault="00424FAF" w:rsidP="00092B62">
            <w:pPr>
              <w:spacing w:line="240" w:lineRule="auto"/>
              <w:jc w:val="center"/>
              <w:rPr>
                <w:bCs/>
                <w:sz w:val="24"/>
              </w:rPr>
            </w:pPr>
            <w:r w:rsidRPr="007F3318">
              <w:rPr>
                <w:sz w:val="24"/>
              </w:rPr>
              <w:t>NCSL</w:t>
            </w:r>
          </w:p>
        </w:tc>
        <w:tc>
          <w:tcPr>
            <w:tcW w:w="3137" w:type="dxa"/>
          </w:tcPr>
          <w:p w14:paraId="5AAD808B" w14:textId="77777777" w:rsidR="00424FAF" w:rsidRPr="007F3318" w:rsidRDefault="00424FAF" w:rsidP="00424FAF">
            <w:pPr>
              <w:spacing w:line="240" w:lineRule="auto"/>
              <w:ind w:firstLine="1152"/>
              <w:jc w:val="left"/>
              <w:rPr>
                <w:b/>
                <w:bCs/>
                <w:sz w:val="24"/>
              </w:rPr>
            </w:pPr>
          </w:p>
        </w:tc>
        <w:tc>
          <w:tcPr>
            <w:tcW w:w="1451" w:type="dxa"/>
          </w:tcPr>
          <w:p w14:paraId="4D292FD5" w14:textId="77777777" w:rsidR="00424FAF" w:rsidRPr="007F3318" w:rsidRDefault="00424FAF" w:rsidP="00424FAF">
            <w:pPr>
              <w:spacing w:line="240" w:lineRule="auto"/>
              <w:ind w:firstLine="1152"/>
              <w:jc w:val="center"/>
              <w:rPr>
                <w:b/>
                <w:bCs/>
                <w:sz w:val="24"/>
              </w:rPr>
            </w:pPr>
          </w:p>
        </w:tc>
        <w:tc>
          <w:tcPr>
            <w:tcW w:w="2178" w:type="dxa"/>
            <w:noWrap/>
          </w:tcPr>
          <w:p w14:paraId="401CE854" w14:textId="77777777" w:rsidR="00424FAF" w:rsidRPr="007F3318" w:rsidRDefault="00424FAF" w:rsidP="00424FAF">
            <w:pPr>
              <w:spacing w:line="240" w:lineRule="auto"/>
              <w:ind w:firstLine="1152"/>
              <w:jc w:val="center"/>
              <w:rPr>
                <w:sz w:val="24"/>
              </w:rPr>
            </w:pPr>
          </w:p>
        </w:tc>
      </w:tr>
      <w:tr w:rsidR="00424FAF" w:rsidRPr="00BA5DBB" w14:paraId="201D70D1" w14:textId="77777777" w:rsidTr="002F4441">
        <w:trPr>
          <w:trHeight w:val="315"/>
          <w:jc w:val="center"/>
        </w:trPr>
        <w:tc>
          <w:tcPr>
            <w:tcW w:w="3360" w:type="dxa"/>
            <w:hideMark/>
          </w:tcPr>
          <w:p w14:paraId="7F069755" w14:textId="77777777" w:rsidR="00424FAF" w:rsidRPr="007F3318" w:rsidRDefault="00424FAF" w:rsidP="00B722B8">
            <w:pPr>
              <w:spacing w:line="240" w:lineRule="auto"/>
              <w:jc w:val="left"/>
              <w:rPr>
                <w:b/>
                <w:sz w:val="24"/>
              </w:rPr>
            </w:pPr>
            <w:r w:rsidRPr="007F3318">
              <w:rPr>
                <w:sz w:val="24"/>
              </w:rPr>
              <w:t>Public Transportation Funding Survey</w:t>
            </w:r>
          </w:p>
        </w:tc>
        <w:tc>
          <w:tcPr>
            <w:tcW w:w="3137" w:type="dxa"/>
            <w:hideMark/>
          </w:tcPr>
          <w:p w14:paraId="3AE8904A" w14:textId="77777777" w:rsidR="00424FAF" w:rsidRPr="007F3318" w:rsidRDefault="00424FAF" w:rsidP="00B722B8">
            <w:pPr>
              <w:spacing w:line="240" w:lineRule="auto"/>
              <w:jc w:val="left"/>
              <w:rPr>
                <w:sz w:val="24"/>
              </w:rPr>
            </w:pPr>
            <w:r w:rsidRPr="007F3318">
              <w:rPr>
                <w:sz w:val="24"/>
              </w:rPr>
              <w:t>Survey of state DOT agencies</w:t>
            </w:r>
          </w:p>
        </w:tc>
        <w:tc>
          <w:tcPr>
            <w:tcW w:w="1451" w:type="dxa"/>
            <w:hideMark/>
          </w:tcPr>
          <w:p w14:paraId="06F43CD4" w14:textId="77777777" w:rsidR="00424FAF" w:rsidRPr="007F3318" w:rsidRDefault="00424FAF" w:rsidP="00092B62">
            <w:pPr>
              <w:spacing w:line="240" w:lineRule="auto"/>
              <w:jc w:val="center"/>
              <w:rPr>
                <w:sz w:val="24"/>
              </w:rPr>
            </w:pPr>
            <w:r w:rsidRPr="007F3318">
              <w:rPr>
                <w:sz w:val="24"/>
              </w:rPr>
              <w:t>2015</w:t>
            </w:r>
          </w:p>
        </w:tc>
        <w:tc>
          <w:tcPr>
            <w:tcW w:w="2178" w:type="dxa"/>
            <w:noWrap/>
            <w:hideMark/>
          </w:tcPr>
          <w:p w14:paraId="62CE519A" w14:textId="77777777" w:rsidR="00424FAF" w:rsidRPr="007F3318" w:rsidRDefault="00424FAF" w:rsidP="00B722B8">
            <w:pPr>
              <w:spacing w:line="240" w:lineRule="auto"/>
              <w:jc w:val="center"/>
              <w:rPr>
                <w:sz w:val="24"/>
              </w:rPr>
            </w:pPr>
            <w:r w:rsidRPr="007F3318">
              <w:rPr>
                <w:sz w:val="24"/>
              </w:rPr>
              <w:t>96%</w:t>
            </w:r>
          </w:p>
        </w:tc>
      </w:tr>
      <w:tr w:rsidR="00424FAF" w:rsidRPr="00BA5DBB" w14:paraId="0A4373A9" w14:textId="77777777" w:rsidTr="002F4441">
        <w:trPr>
          <w:trHeight w:val="315"/>
          <w:jc w:val="center"/>
        </w:trPr>
        <w:tc>
          <w:tcPr>
            <w:tcW w:w="3360" w:type="dxa"/>
          </w:tcPr>
          <w:p w14:paraId="247DBCAC" w14:textId="77777777" w:rsidR="00424FAF" w:rsidRPr="007F3318" w:rsidRDefault="00424FAF" w:rsidP="00092B62">
            <w:pPr>
              <w:spacing w:line="240" w:lineRule="auto"/>
              <w:jc w:val="center"/>
              <w:rPr>
                <w:b/>
                <w:bCs/>
                <w:sz w:val="24"/>
              </w:rPr>
            </w:pPr>
            <w:r w:rsidRPr="007F3318">
              <w:rPr>
                <w:sz w:val="24"/>
              </w:rPr>
              <w:t>CSG</w:t>
            </w:r>
          </w:p>
        </w:tc>
        <w:tc>
          <w:tcPr>
            <w:tcW w:w="3137" w:type="dxa"/>
          </w:tcPr>
          <w:p w14:paraId="06BBD58D" w14:textId="77777777" w:rsidR="00424FAF" w:rsidRPr="007F3318" w:rsidRDefault="00424FAF" w:rsidP="00B722B8">
            <w:pPr>
              <w:spacing w:line="240" w:lineRule="auto"/>
              <w:ind w:firstLine="1152"/>
              <w:jc w:val="left"/>
              <w:rPr>
                <w:sz w:val="24"/>
              </w:rPr>
            </w:pPr>
          </w:p>
        </w:tc>
        <w:tc>
          <w:tcPr>
            <w:tcW w:w="1451" w:type="dxa"/>
          </w:tcPr>
          <w:p w14:paraId="6EFC2523" w14:textId="77777777" w:rsidR="00424FAF" w:rsidRPr="007F3318" w:rsidRDefault="00424FAF" w:rsidP="00B722B8">
            <w:pPr>
              <w:spacing w:line="240" w:lineRule="auto"/>
              <w:ind w:firstLine="1152"/>
              <w:jc w:val="center"/>
              <w:rPr>
                <w:sz w:val="24"/>
              </w:rPr>
            </w:pPr>
          </w:p>
        </w:tc>
        <w:tc>
          <w:tcPr>
            <w:tcW w:w="2178" w:type="dxa"/>
            <w:noWrap/>
          </w:tcPr>
          <w:p w14:paraId="5A29A247" w14:textId="77777777" w:rsidR="00424FAF" w:rsidRPr="007F3318" w:rsidRDefault="00424FAF" w:rsidP="00B722B8">
            <w:pPr>
              <w:spacing w:line="240" w:lineRule="auto"/>
              <w:ind w:firstLine="1152"/>
              <w:jc w:val="center"/>
              <w:rPr>
                <w:sz w:val="24"/>
              </w:rPr>
            </w:pPr>
          </w:p>
        </w:tc>
      </w:tr>
      <w:tr w:rsidR="00424FAF" w:rsidRPr="00BA5DBB" w14:paraId="4990CCFD" w14:textId="77777777" w:rsidTr="002F4441">
        <w:trPr>
          <w:trHeight w:val="689"/>
          <w:jc w:val="center"/>
        </w:trPr>
        <w:tc>
          <w:tcPr>
            <w:tcW w:w="3360" w:type="dxa"/>
            <w:noWrap/>
            <w:hideMark/>
          </w:tcPr>
          <w:p w14:paraId="58B8C328" w14:textId="77777777" w:rsidR="00424FAF" w:rsidRPr="007F3318" w:rsidRDefault="00424FAF" w:rsidP="00B722B8">
            <w:pPr>
              <w:spacing w:line="240" w:lineRule="auto"/>
              <w:jc w:val="left"/>
              <w:rPr>
                <w:b/>
                <w:sz w:val="24"/>
              </w:rPr>
            </w:pPr>
            <w:r w:rsidRPr="007F3318">
              <w:rPr>
                <w:sz w:val="24"/>
              </w:rPr>
              <w:t>Annual Survey of State Trade Directors</w:t>
            </w:r>
          </w:p>
        </w:tc>
        <w:tc>
          <w:tcPr>
            <w:tcW w:w="3137" w:type="dxa"/>
            <w:hideMark/>
          </w:tcPr>
          <w:p w14:paraId="4323A82D" w14:textId="77777777" w:rsidR="00424FAF" w:rsidRPr="007F3318" w:rsidRDefault="00424FAF" w:rsidP="00B722B8">
            <w:pPr>
              <w:spacing w:line="240" w:lineRule="auto"/>
              <w:jc w:val="left"/>
              <w:rPr>
                <w:sz w:val="24"/>
              </w:rPr>
            </w:pPr>
            <w:r w:rsidRPr="007F3318">
              <w:rPr>
                <w:sz w:val="24"/>
              </w:rPr>
              <w:t>State International Development Organizations Annual Survey of State Trade Directors</w:t>
            </w:r>
          </w:p>
        </w:tc>
        <w:tc>
          <w:tcPr>
            <w:tcW w:w="1451" w:type="dxa"/>
            <w:hideMark/>
          </w:tcPr>
          <w:p w14:paraId="49F7AD99" w14:textId="77777777" w:rsidR="00424FAF" w:rsidRPr="007F3318" w:rsidRDefault="00424FAF" w:rsidP="00092B62">
            <w:pPr>
              <w:spacing w:line="240" w:lineRule="auto"/>
              <w:jc w:val="center"/>
              <w:rPr>
                <w:sz w:val="24"/>
              </w:rPr>
            </w:pPr>
            <w:r w:rsidRPr="007F3318">
              <w:rPr>
                <w:sz w:val="24"/>
              </w:rPr>
              <w:t>2016</w:t>
            </w:r>
          </w:p>
        </w:tc>
        <w:tc>
          <w:tcPr>
            <w:tcW w:w="2178" w:type="dxa"/>
            <w:noWrap/>
            <w:hideMark/>
          </w:tcPr>
          <w:p w14:paraId="3DCBABF6" w14:textId="77777777" w:rsidR="00424FAF" w:rsidRPr="007F3318" w:rsidRDefault="00424FAF" w:rsidP="00B722B8">
            <w:pPr>
              <w:spacing w:line="240" w:lineRule="auto"/>
              <w:jc w:val="center"/>
              <w:rPr>
                <w:sz w:val="24"/>
              </w:rPr>
            </w:pPr>
            <w:r w:rsidRPr="007F3318">
              <w:rPr>
                <w:sz w:val="24"/>
              </w:rPr>
              <w:t>78%</w:t>
            </w:r>
          </w:p>
        </w:tc>
      </w:tr>
      <w:tr w:rsidR="00424FAF" w:rsidRPr="00BA5DBB" w14:paraId="19A50A95" w14:textId="77777777" w:rsidTr="002F4441">
        <w:trPr>
          <w:trHeight w:val="103"/>
          <w:jc w:val="center"/>
        </w:trPr>
        <w:tc>
          <w:tcPr>
            <w:tcW w:w="3360" w:type="dxa"/>
            <w:noWrap/>
            <w:hideMark/>
          </w:tcPr>
          <w:p w14:paraId="5314F0D5" w14:textId="77777777" w:rsidR="00424FAF" w:rsidRPr="007F3318" w:rsidRDefault="00424FAF" w:rsidP="00B722B8">
            <w:pPr>
              <w:spacing w:line="240" w:lineRule="auto"/>
              <w:jc w:val="left"/>
              <w:rPr>
                <w:b/>
                <w:sz w:val="24"/>
              </w:rPr>
            </w:pPr>
            <w:r w:rsidRPr="007F3318">
              <w:rPr>
                <w:sz w:val="24"/>
              </w:rPr>
              <w:t>Survey of State Administrative Officials Salaries</w:t>
            </w:r>
          </w:p>
        </w:tc>
        <w:tc>
          <w:tcPr>
            <w:tcW w:w="3137" w:type="dxa"/>
            <w:noWrap/>
            <w:hideMark/>
          </w:tcPr>
          <w:p w14:paraId="6567FCEF" w14:textId="77777777" w:rsidR="00424FAF" w:rsidRPr="007F3318" w:rsidRDefault="00424FAF" w:rsidP="00B722B8">
            <w:pPr>
              <w:spacing w:line="240" w:lineRule="auto"/>
              <w:ind w:firstLine="1152"/>
              <w:jc w:val="left"/>
              <w:rPr>
                <w:sz w:val="24"/>
              </w:rPr>
            </w:pPr>
          </w:p>
        </w:tc>
        <w:tc>
          <w:tcPr>
            <w:tcW w:w="1451" w:type="dxa"/>
            <w:hideMark/>
          </w:tcPr>
          <w:p w14:paraId="615F49B1" w14:textId="77777777" w:rsidR="00424FAF" w:rsidRPr="007F3318" w:rsidRDefault="00424FAF" w:rsidP="00092B62">
            <w:pPr>
              <w:spacing w:line="240" w:lineRule="auto"/>
              <w:jc w:val="center"/>
              <w:rPr>
                <w:sz w:val="24"/>
              </w:rPr>
            </w:pPr>
            <w:r w:rsidRPr="007F3318">
              <w:rPr>
                <w:sz w:val="24"/>
              </w:rPr>
              <w:t>2016</w:t>
            </w:r>
          </w:p>
        </w:tc>
        <w:tc>
          <w:tcPr>
            <w:tcW w:w="2178" w:type="dxa"/>
            <w:noWrap/>
            <w:hideMark/>
          </w:tcPr>
          <w:p w14:paraId="1F9B0895" w14:textId="77777777" w:rsidR="00424FAF" w:rsidRPr="007F3318" w:rsidRDefault="00424FAF" w:rsidP="00B722B8">
            <w:pPr>
              <w:spacing w:line="240" w:lineRule="auto"/>
              <w:jc w:val="center"/>
              <w:rPr>
                <w:sz w:val="24"/>
              </w:rPr>
            </w:pPr>
            <w:r w:rsidRPr="007F3318">
              <w:rPr>
                <w:sz w:val="24"/>
              </w:rPr>
              <w:t>94%</w:t>
            </w:r>
          </w:p>
        </w:tc>
      </w:tr>
      <w:tr w:rsidR="00424FAF" w:rsidRPr="00BA5DBB" w14:paraId="2F721BB6" w14:textId="77777777" w:rsidTr="002F4441">
        <w:trPr>
          <w:trHeight w:val="492"/>
          <w:jc w:val="center"/>
        </w:trPr>
        <w:tc>
          <w:tcPr>
            <w:tcW w:w="3360" w:type="dxa"/>
            <w:noWrap/>
            <w:hideMark/>
          </w:tcPr>
          <w:p w14:paraId="6B93B06C" w14:textId="77777777" w:rsidR="00424FAF" w:rsidRPr="007F3318" w:rsidRDefault="00424FAF" w:rsidP="00B722B8">
            <w:pPr>
              <w:spacing w:line="240" w:lineRule="auto"/>
              <w:jc w:val="left"/>
              <w:rPr>
                <w:b/>
                <w:sz w:val="24"/>
              </w:rPr>
            </w:pPr>
            <w:r w:rsidRPr="007F3318">
              <w:rPr>
                <w:sz w:val="24"/>
              </w:rPr>
              <w:t>Participant Evaluation Survey</w:t>
            </w:r>
          </w:p>
        </w:tc>
        <w:tc>
          <w:tcPr>
            <w:tcW w:w="3137" w:type="dxa"/>
            <w:hideMark/>
          </w:tcPr>
          <w:p w14:paraId="1BE40537" w14:textId="77777777" w:rsidR="00424FAF" w:rsidRPr="007F3318" w:rsidRDefault="00424FAF" w:rsidP="00B722B8">
            <w:pPr>
              <w:spacing w:line="240" w:lineRule="auto"/>
              <w:jc w:val="left"/>
              <w:rPr>
                <w:sz w:val="24"/>
              </w:rPr>
            </w:pPr>
            <w:r w:rsidRPr="007F3318">
              <w:rPr>
                <w:sz w:val="24"/>
              </w:rPr>
              <w:t>Medicaid Policy Academy, Participant Evaluation Survey</w:t>
            </w:r>
          </w:p>
        </w:tc>
        <w:tc>
          <w:tcPr>
            <w:tcW w:w="1451" w:type="dxa"/>
            <w:hideMark/>
          </w:tcPr>
          <w:p w14:paraId="15A8CAB4" w14:textId="77777777" w:rsidR="00424FAF" w:rsidRPr="007F3318" w:rsidRDefault="00424FAF" w:rsidP="00092B62">
            <w:pPr>
              <w:spacing w:line="240" w:lineRule="auto"/>
              <w:jc w:val="center"/>
              <w:rPr>
                <w:sz w:val="24"/>
              </w:rPr>
            </w:pPr>
            <w:r w:rsidRPr="007F3318">
              <w:rPr>
                <w:sz w:val="24"/>
              </w:rPr>
              <w:t>2016</w:t>
            </w:r>
          </w:p>
        </w:tc>
        <w:tc>
          <w:tcPr>
            <w:tcW w:w="2178" w:type="dxa"/>
            <w:noWrap/>
            <w:hideMark/>
          </w:tcPr>
          <w:p w14:paraId="077505F4" w14:textId="77777777" w:rsidR="00424FAF" w:rsidRPr="007F3318" w:rsidRDefault="00424FAF" w:rsidP="00B722B8">
            <w:pPr>
              <w:spacing w:line="240" w:lineRule="auto"/>
              <w:jc w:val="center"/>
              <w:rPr>
                <w:sz w:val="24"/>
              </w:rPr>
            </w:pPr>
            <w:r w:rsidRPr="007F3318">
              <w:rPr>
                <w:sz w:val="24"/>
              </w:rPr>
              <w:t>79%</w:t>
            </w:r>
          </w:p>
        </w:tc>
      </w:tr>
    </w:tbl>
    <w:p w14:paraId="479DE631" w14:textId="77777777" w:rsidR="00424FAF" w:rsidRPr="007F3318" w:rsidRDefault="00424FAF" w:rsidP="00AF259E">
      <w:pPr>
        <w:pStyle w:val="P1-StandPara"/>
        <w:spacing w:after="120" w:line="240" w:lineRule="auto"/>
        <w:ind w:firstLine="0"/>
        <w:jc w:val="left"/>
        <w:rPr>
          <w:sz w:val="24"/>
        </w:rPr>
      </w:pPr>
    </w:p>
    <w:p w14:paraId="0F94ADCF" w14:textId="77777777" w:rsidR="00AF259E" w:rsidRDefault="00AF259E" w:rsidP="00AF259E">
      <w:pPr>
        <w:pStyle w:val="Heading1"/>
        <w:spacing w:before="240" w:after="120" w:line="240" w:lineRule="auto"/>
        <w:jc w:val="left"/>
        <w:rPr>
          <w:sz w:val="24"/>
        </w:rPr>
      </w:pPr>
      <w:r w:rsidRPr="007F3318">
        <w:rPr>
          <w:sz w:val="24"/>
        </w:rPr>
        <w:t>B.2</w:t>
      </w:r>
      <w:r w:rsidRPr="007F3318">
        <w:rPr>
          <w:sz w:val="24"/>
        </w:rPr>
        <w:tab/>
        <w:t>Statistical Procedures for Collection of Information</w:t>
      </w:r>
    </w:p>
    <w:p w14:paraId="55DCA707" w14:textId="77777777" w:rsidR="00D36A01" w:rsidRPr="00384C81" w:rsidRDefault="00384C81" w:rsidP="00D36A01">
      <w:pPr>
        <w:rPr>
          <w:rFonts w:eastAsia="Calibri"/>
          <w:sz w:val="24"/>
        </w:rPr>
      </w:pPr>
      <w:r w:rsidRPr="00384C81">
        <w:rPr>
          <w:b/>
          <w:sz w:val="24"/>
        </w:rPr>
        <w:t>S</w:t>
      </w:r>
      <w:r w:rsidR="00D36A01">
        <w:rPr>
          <w:b/>
          <w:sz w:val="24"/>
        </w:rPr>
        <w:t>tatistical M</w:t>
      </w:r>
      <w:r w:rsidRPr="00384C81">
        <w:rPr>
          <w:b/>
          <w:sz w:val="24"/>
        </w:rPr>
        <w:t>ethodology f</w:t>
      </w:r>
      <w:r w:rsidR="00D36A01">
        <w:rPr>
          <w:b/>
          <w:sz w:val="24"/>
        </w:rPr>
        <w:t>or Stratification and Sample S</w:t>
      </w:r>
      <w:r w:rsidRPr="00384C81">
        <w:rPr>
          <w:b/>
          <w:sz w:val="24"/>
        </w:rPr>
        <w:t>election</w:t>
      </w:r>
      <w:r w:rsidR="00D36A01">
        <w:rPr>
          <w:b/>
          <w:sz w:val="24"/>
        </w:rPr>
        <w:t xml:space="preserve">. </w:t>
      </w:r>
      <w:r w:rsidR="00D36A01" w:rsidRPr="00384C81">
        <w:rPr>
          <w:rFonts w:eastAsia="Calibri"/>
          <w:sz w:val="24"/>
        </w:rPr>
        <w:t xml:space="preserve">No statistical methods are needed for stratification and sample selection for the survey. The universe of participants will be invited to participate in the survey. </w:t>
      </w:r>
    </w:p>
    <w:p w14:paraId="0D00A6AA" w14:textId="77777777" w:rsidR="00D36A01" w:rsidRDefault="00D36A01" w:rsidP="00384C81">
      <w:pPr>
        <w:rPr>
          <w:b/>
          <w:sz w:val="24"/>
        </w:rPr>
      </w:pPr>
    </w:p>
    <w:p w14:paraId="6D06898B" w14:textId="77777777" w:rsidR="001724F5" w:rsidRPr="00D36A01" w:rsidRDefault="00520CAB" w:rsidP="001724F5">
      <w:pPr>
        <w:rPr>
          <w:rFonts w:eastAsia="Calibri"/>
          <w:sz w:val="24"/>
        </w:rPr>
      </w:pPr>
      <w:r>
        <w:rPr>
          <w:b/>
          <w:sz w:val="24"/>
        </w:rPr>
        <w:t>Estimation</w:t>
      </w:r>
      <w:r w:rsidR="00575DD0">
        <w:rPr>
          <w:b/>
          <w:sz w:val="24"/>
        </w:rPr>
        <w:t xml:space="preserve"> Procedures</w:t>
      </w:r>
      <w:r>
        <w:rPr>
          <w:b/>
          <w:sz w:val="24"/>
        </w:rPr>
        <w:t xml:space="preserve">. </w:t>
      </w:r>
      <w:r>
        <w:rPr>
          <w:sz w:val="24"/>
        </w:rPr>
        <w:t xml:space="preserve">Data will be analyzed using descriptive methods. </w:t>
      </w:r>
      <w:r w:rsidR="00431C82">
        <w:rPr>
          <w:sz w:val="24"/>
        </w:rPr>
        <w:t xml:space="preserve"> Simple </w:t>
      </w:r>
      <w:r w:rsidR="00E70CCD">
        <w:rPr>
          <w:sz w:val="24"/>
        </w:rPr>
        <w:t>tabulations</w:t>
      </w:r>
      <w:r w:rsidR="00431C82">
        <w:rPr>
          <w:sz w:val="24"/>
        </w:rPr>
        <w:t xml:space="preserve"> and analysis will be conducted to analyze the survey con</w:t>
      </w:r>
      <w:r w:rsidR="00E70CCD">
        <w:rPr>
          <w:sz w:val="24"/>
        </w:rPr>
        <w:t>s</w:t>
      </w:r>
      <w:r w:rsidR="00431C82">
        <w:rPr>
          <w:sz w:val="24"/>
        </w:rPr>
        <w:t xml:space="preserve">tructs. </w:t>
      </w:r>
      <w:r w:rsidR="001724F5">
        <w:rPr>
          <w:sz w:val="24"/>
        </w:rPr>
        <w:t xml:space="preserve">We will, for example, tabulate scale scores, means, standard deviations, and percentages. </w:t>
      </w:r>
    </w:p>
    <w:p w14:paraId="2ED785C5" w14:textId="77777777" w:rsidR="00D36A01" w:rsidRDefault="00D36A01" w:rsidP="00580EF7">
      <w:pPr>
        <w:pStyle w:val="P1-StandPara"/>
        <w:spacing w:after="120" w:line="240" w:lineRule="auto"/>
        <w:ind w:firstLine="0"/>
        <w:jc w:val="left"/>
        <w:rPr>
          <w:b/>
          <w:sz w:val="24"/>
        </w:rPr>
      </w:pPr>
    </w:p>
    <w:p w14:paraId="1D339C2D" w14:textId="77777777" w:rsidR="00580EF7" w:rsidRPr="007F3318" w:rsidRDefault="00F6236F" w:rsidP="00580EF7">
      <w:pPr>
        <w:pStyle w:val="P1-StandPara"/>
        <w:spacing w:after="120" w:line="240" w:lineRule="auto"/>
        <w:ind w:firstLine="0"/>
        <w:jc w:val="left"/>
        <w:rPr>
          <w:sz w:val="24"/>
        </w:rPr>
      </w:pPr>
      <w:r w:rsidRPr="007F3318">
        <w:rPr>
          <w:b/>
          <w:sz w:val="24"/>
        </w:rPr>
        <w:lastRenderedPageBreak/>
        <w:t>Survey Constructs.</w:t>
      </w:r>
      <w:r w:rsidRPr="007F3318">
        <w:rPr>
          <w:sz w:val="24"/>
        </w:rPr>
        <w:t xml:space="preserve"> </w:t>
      </w:r>
      <w:r w:rsidR="00580EF7" w:rsidRPr="007F3318">
        <w:rPr>
          <w:sz w:val="24"/>
        </w:rPr>
        <w:t xml:space="preserve">The key constructs of the state survey includes knowledge </w:t>
      </w:r>
      <w:r w:rsidR="00092B62" w:rsidRPr="007F3318">
        <w:rPr>
          <w:sz w:val="24"/>
        </w:rPr>
        <w:t>about</w:t>
      </w:r>
      <w:r w:rsidR="00580EF7" w:rsidRPr="007F3318">
        <w:rPr>
          <w:sz w:val="24"/>
        </w:rPr>
        <w:t xml:space="preserve"> SEED; network analysis; needs assessment; and </w:t>
      </w:r>
      <w:r w:rsidR="00092B62" w:rsidRPr="007F3318">
        <w:rPr>
          <w:sz w:val="24"/>
        </w:rPr>
        <w:t>perceptions of SEED</w:t>
      </w:r>
      <w:r w:rsidR="00580EF7" w:rsidRPr="007F3318">
        <w:rPr>
          <w:sz w:val="24"/>
        </w:rPr>
        <w:t xml:space="preserve">. The evaluation team will calculate </w:t>
      </w:r>
      <w:r w:rsidR="00A957BE">
        <w:rPr>
          <w:sz w:val="24"/>
        </w:rPr>
        <w:t xml:space="preserve">the </w:t>
      </w:r>
      <w:r w:rsidR="00580EF7" w:rsidRPr="007F3318">
        <w:rPr>
          <w:sz w:val="24"/>
        </w:rPr>
        <w:t xml:space="preserve">percentage of respondents </w:t>
      </w:r>
      <w:r w:rsidR="00A957BE">
        <w:rPr>
          <w:sz w:val="24"/>
        </w:rPr>
        <w:t xml:space="preserve">who </w:t>
      </w:r>
      <w:r w:rsidR="00580EF7" w:rsidRPr="007F3318">
        <w:rPr>
          <w:sz w:val="24"/>
        </w:rPr>
        <w:t>answer positively or negatively about each question and compute scale scores using sums of the items within each construct. For instance, the state survey will allow the evaluator to gather information on the percentage of respondents that indicate a positive change in knowledge about disability employment policies after the implementation of SEED, percentage of respondents that indicate the need for educational resources for future technical assistance, and percentage of respondents that indicate areas the SEED implementation team can improve to better facilitate policy adoption. The survey is for feedback and improvement purposes and descriptive in nature; it is not intended to draw statistically accurate inferential comparisons between subgroups. Therefore, power analysis was not conducted</w:t>
      </w:r>
      <w:r w:rsidR="00AF5105">
        <w:rPr>
          <w:sz w:val="24"/>
        </w:rPr>
        <w:t xml:space="preserve">.  In addition, </w:t>
      </w:r>
      <w:r w:rsidR="00580EF7" w:rsidRPr="007F3318">
        <w:rPr>
          <w:sz w:val="24"/>
        </w:rPr>
        <w:t>variance</w:t>
      </w:r>
      <w:r w:rsidR="00AF5105">
        <w:rPr>
          <w:sz w:val="24"/>
        </w:rPr>
        <w:t xml:space="preserve"> </w:t>
      </w:r>
      <w:r w:rsidR="00AF5105" w:rsidRPr="007F3318">
        <w:rPr>
          <w:bCs/>
        </w:rPr>
        <w:t>estimation</w:t>
      </w:r>
      <w:r w:rsidR="00580EF7" w:rsidRPr="007F3318">
        <w:rPr>
          <w:sz w:val="24"/>
        </w:rPr>
        <w:t xml:space="preserve"> calculation</w:t>
      </w:r>
      <w:r w:rsidR="00AF5105">
        <w:rPr>
          <w:sz w:val="24"/>
        </w:rPr>
        <w:t>s</w:t>
      </w:r>
      <w:r w:rsidR="00580EF7" w:rsidRPr="007F3318">
        <w:rPr>
          <w:sz w:val="24"/>
        </w:rPr>
        <w:t xml:space="preserve"> and clustering are not needed in the analysis.  </w:t>
      </w:r>
    </w:p>
    <w:p w14:paraId="5FFB3A5F" w14:textId="1132CCED" w:rsidR="00B64F90" w:rsidRPr="008F197B" w:rsidRDefault="00AD5730" w:rsidP="00B64F90">
      <w:pPr>
        <w:pStyle w:val="P1-StandPara"/>
        <w:spacing w:after="120" w:line="240" w:lineRule="auto"/>
        <w:ind w:firstLine="0"/>
        <w:jc w:val="left"/>
        <w:rPr>
          <w:sz w:val="24"/>
        </w:rPr>
      </w:pPr>
      <w:proofErr w:type="gramStart"/>
      <w:r w:rsidRPr="007F3318">
        <w:rPr>
          <w:b/>
          <w:sz w:val="24"/>
        </w:rPr>
        <w:t>Reliability.</w:t>
      </w:r>
      <w:proofErr w:type="gramEnd"/>
      <w:r w:rsidR="00066DF9">
        <w:rPr>
          <w:b/>
          <w:sz w:val="24"/>
        </w:rPr>
        <w:t xml:space="preserve"> </w:t>
      </w:r>
    </w:p>
    <w:p w14:paraId="0435A921" w14:textId="0F8FEECC" w:rsidR="00280792" w:rsidRDefault="00B64F90" w:rsidP="00B64F90">
      <w:pPr>
        <w:pStyle w:val="P1-StandPara"/>
        <w:spacing w:after="120" w:line="240" w:lineRule="auto"/>
        <w:ind w:firstLine="0"/>
        <w:jc w:val="left"/>
        <w:rPr>
          <w:sz w:val="24"/>
        </w:rPr>
      </w:pPr>
      <w:r w:rsidRPr="008F197B">
        <w:rPr>
          <w:sz w:val="24"/>
        </w:rPr>
        <w:t xml:space="preserve">The reliability of the </w:t>
      </w:r>
      <w:r>
        <w:rPr>
          <w:sz w:val="24"/>
        </w:rPr>
        <w:t xml:space="preserve">estimates by survey respondent type is </w:t>
      </w:r>
      <w:r w:rsidRPr="009C3A34">
        <w:rPr>
          <w:sz w:val="24"/>
        </w:rPr>
        <w:t>shown in Table 3.</w:t>
      </w:r>
      <w:r w:rsidR="00280792">
        <w:rPr>
          <w:sz w:val="24"/>
        </w:rPr>
        <w:t xml:space="preserve"> Margins of error</w:t>
      </w:r>
      <w:r w:rsidR="00557542">
        <w:rPr>
          <w:sz w:val="24"/>
        </w:rPr>
        <w:t xml:space="preserve"> for a 95% confidence interval </w:t>
      </w:r>
      <w:r w:rsidR="00666343">
        <w:rPr>
          <w:sz w:val="24"/>
        </w:rPr>
        <w:t>around the response proportion (i.e., proportion responding a particular way)</w:t>
      </w:r>
      <w:r w:rsidR="00280792">
        <w:rPr>
          <w:sz w:val="24"/>
        </w:rPr>
        <w:t xml:space="preserve"> are computed as </w:t>
      </w:r>
    </w:p>
    <w:p w14:paraId="40A1AEC5" w14:textId="4F45C225" w:rsidR="00280792" w:rsidRDefault="00280792" w:rsidP="00FD27AF">
      <w:pPr>
        <w:pStyle w:val="P1-StandPara"/>
        <w:spacing w:after="120" w:line="240" w:lineRule="auto"/>
        <w:ind w:firstLine="0"/>
        <w:jc w:val="center"/>
        <w:rPr>
          <w:sz w:val="24"/>
        </w:rPr>
      </w:pPr>
      <m:oMathPara>
        <m:oMath>
          <m:r>
            <w:rPr>
              <w:rFonts w:ascii="Cambria Math" w:hAnsi="Cambria Math"/>
              <w:sz w:val="24"/>
            </w:rPr>
            <m:t>±1.96*</m:t>
          </m:r>
          <m:rad>
            <m:radPr>
              <m:degHide m:val="1"/>
              <m:ctrlPr>
                <w:rPr>
                  <w:rFonts w:ascii="Cambria Math" w:hAnsi="Cambria Math"/>
                  <w:i/>
                  <w:sz w:val="24"/>
                </w:rPr>
              </m:ctrlPr>
            </m:radPr>
            <m:deg/>
            <m:e>
              <m:f>
                <m:fPr>
                  <m:ctrlPr>
                    <w:rPr>
                      <w:rFonts w:ascii="Cambria Math" w:hAnsi="Cambria Math"/>
                      <w:i/>
                      <w:sz w:val="24"/>
                    </w:rPr>
                  </m:ctrlPr>
                </m:fPr>
                <m:num>
                  <m:r>
                    <w:rPr>
                      <w:rFonts w:ascii="Cambria Math" w:hAnsi="Cambria Math"/>
                      <w:sz w:val="24"/>
                    </w:rPr>
                    <m:t>p*q</m:t>
                  </m:r>
                </m:num>
                <m:den>
                  <m:r>
                    <w:rPr>
                      <w:rFonts w:ascii="Cambria Math" w:hAnsi="Cambria Math"/>
                      <w:sz w:val="24"/>
                    </w:rPr>
                    <m:t>n</m:t>
                  </m:r>
                </m:den>
              </m:f>
            </m:e>
          </m:rad>
        </m:oMath>
      </m:oMathPara>
    </w:p>
    <w:p w14:paraId="1539619B" w14:textId="432CFAAB" w:rsidR="00181698" w:rsidRDefault="00557542" w:rsidP="00181698">
      <w:pPr>
        <w:pStyle w:val="P1-StandPara"/>
        <w:spacing w:after="120" w:line="240" w:lineRule="auto"/>
        <w:ind w:firstLine="0"/>
        <w:jc w:val="left"/>
        <w:rPr>
          <w:sz w:val="24"/>
        </w:rPr>
      </w:pPr>
      <w:proofErr w:type="gramStart"/>
      <w:r>
        <w:rPr>
          <w:sz w:val="24"/>
        </w:rPr>
        <w:t>where</w:t>
      </w:r>
      <w:proofErr w:type="gramEnd"/>
      <w:r>
        <w:rPr>
          <w:sz w:val="24"/>
        </w:rPr>
        <w:t xml:space="preserve"> t</w:t>
      </w:r>
      <w:r w:rsidRPr="008F197B">
        <w:rPr>
          <w:sz w:val="24"/>
        </w:rPr>
        <w:t xml:space="preserve">he “value of p” represents </w:t>
      </w:r>
      <w:r>
        <w:rPr>
          <w:sz w:val="24"/>
        </w:rPr>
        <w:t xml:space="preserve">the sample </w:t>
      </w:r>
      <w:r w:rsidRPr="008F197B">
        <w:rPr>
          <w:sz w:val="24"/>
        </w:rPr>
        <w:t>proportion</w:t>
      </w:r>
      <w:r>
        <w:rPr>
          <w:sz w:val="24"/>
        </w:rPr>
        <w:t xml:space="preserve">, q = (1- p), </w:t>
      </w:r>
      <w:r w:rsidR="00280792">
        <w:rPr>
          <w:sz w:val="24"/>
        </w:rPr>
        <w:t>n corresponds to the estimated number of respondents for each respondent type (See Table 1</w:t>
      </w:r>
      <w:r w:rsidR="00666343">
        <w:rPr>
          <w:sz w:val="24"/>
        </w:rPr>
        <w:t xml:space="preserve"> for estimated Respondent Type n sizes</w:t>
      </w:r>
      <w:r w:rsidR="00280792">
        <w:rPr>
          <w:sz w:val="24"/>
        </w:rPr>
        <w:t>)</w:t>
      </w:r>
      <w:r>
        <w:rPr>
          <w:sz w:val="24"/>
        </w:rPr>
        <w:t>, and 1.96 is the z-value for a 95% confidence interval</w:t>
      </w:r>
      <w:r w:rsidR="00280792">
        <w:rPr>
          <w:sz w:val="24"/>
        </w:rPr>
        <w:t>.</w:t>
      </w:r>
      <w:r>
        <w:rPr>
          <w:sz w:val="24"/>
        </w:rPr>
        <w:t xml:space="preserve">. </w:t>
      </w:r>
      <w:r w:rsidR="00666343">
        <w:rPr>
          <w:sz w:val="24"/>
        </w:rPr>
        <w:t xml:space="preserve">As indicted in Table 3 below, if a sample response is </w:t>
      </w:r>
      <w:r w:rsidR="00B64F90" w:rsidRPr="008F197B">
        <w:rPr>
          <w:sz w:val="24"/>
        </w:rPr>
        <w:t>70 percent, the m</w:t>
      </w:r>
      <w:r w:rsidR="00B64F90">
        <w:rPr>
          <w:sz w:val="24"/>
        </w:rPr>
        <w:t>argin of error will be below 0.08</w:t>
      </w:r>
      <w:r w:rsidR="00B64F90" w:rsidRPr="008F197B">
        <w:rPr>
          <w:sz w:val="24"/>
        </w:rPr>
        <w:t xml:space="preserve"> for </w:t>
      </w:r>
      <w:r w:rsidR="00B64F90">
        <w:rPr>
          <w:sz w:val="24"/>
        </w:rPr>
        <w:t>state legislators and below 0.09 for staff to state legislators</w:t>
      </w:r>
      <w:r w:rsidR="00666343">
        <w:rPr>
          <w:sz w:val="24"/>
        </w:rPr>
        <w:t xml:space="preserve"> given anticipated sample sizes</w:t>
      </w:r>
      <w:r w:rsidR="00B64F90">
        <w:rPr>
          <w:sz w:val="24"/>
        </w:rPr>
        <w:t xml:space="preserve">. </w:t>
      </w:r>
      <w:r w:rsidR="00B64F90" w:rsidRPr="008F197B">
        <w:rPr>
          <w:sz w:val="24"/>
        </w:rPr>
        <w:t xml:space="preserve">The </w:t>
      </w:r>
      <w:r w:rsidR="00B64F90">
        <w:rPr>
          <w:sz w:val="24"/>
        </w:rPr>
        <w:t xml:space="preserve">margins of errors for Governors and staff to Governor and Lt. Governors </w:t>
      </w:r>
      <w:r w:rsidR="00B64F90" w:rsidRPr="008F197B">
        <w:rPr>
          <w:sz w:val="24"/>
        </w:rPr>
        <w:t xml:space="preserve">will slightly exceed </w:t>
      </w:r>
      <w:r w:rsidR="00B64F90">
        <w:rPr>
          <w:sz w:val="24"/>
        </w:rPr>
        <w:t>0</w:t>
      </w:r>
      <w:r w:rsidR="00B64F90" w:rsidRPr="008F197B">
        <w:rPr>
          <w:sz w:val="24"/>
        </w:rPr>
        <w:t>.</w:t>
      </w:r>
      <w:r w:rsidR="00B64F90">
        <w:rPr>
          <w:sz w:val="24"/>
        </w:rPr>
        <w:t>2</w:t>
      </w:r>
      <w:r w:rsidR="00B64F90" w:rsidRPr="008F197B">
        <w:rPr>
          <w:sz w:val="24"/>
        </w:rPr>
        <w:t>.</w:t>
      </w:r>
      <w:r w:rsidR="00B64F90">
        <w:rPr>
          <w:sz w:val="24"/>
        </w:rPr>
        <w:t xml:space="preserve"> The margin of error for state executive branch employees </w:t>
      </w:r>
      <w:r w:rsidR="00666343">
        <w:rPr>
          <w:sz w:val="24"/>
        </w:rPr>
        <w:t>is expected to be</w:t>
      </w:r>
      <w:r w:rsidR="00B64F90">
        <w:rPr>
          <w:sz w:val="24"/>
        </w:rPr>
        <w:t xml:space="preserve"> </w:t>
      </w:r>
      <w:r w:rsidR="00666343">
        <w:rPr>
          <w:sz w:val="24"/>
        </w:rPr>
        <w:t>approximately</w:t>
      </w:r>
      <w:r w:rsidR="00B64F90">
        <w:rPr>
          <w:sz w:val="24"/>
        </w:rPr>
        <w:t xml:space="preserve"> 0.1. </w:t>
      </w:r>
      <w:r w:rsidR="00181698">
        <w:rPr>
          <w:sz w:val="24"/>
        </w:rPr>
        <w:t xml:space="preserve"> These margins of error are sufficient for the intended use of providing feedback to SEED and identifying areas to improve.</w:t>
      </w:r>
    </w:p>
    <w:p w14:paraId="43FB280D" w14:textId="202F341A" w:rsidR="00B64F90" w:rsidRDefault="00B64F90" w:rsidP="00B64F90">
      <w:pPr>
        <w:pStyle w:val="P1-StandPara"/>
        <w:spacing w:after="120" w:line="240" w:lineRule="auto"/>
        <w:ind w:firstLine="0"/>
        <w:jc w:val="left"/>
        <w:rPr>
          <w:sz w:val="24"/>
        </w:rPr>
      </w:pPr>
    </w:p>
    <w:p w14:paraId="153C56E3" w14:textId="013C00B3" w:rsidR="008F197B" w:rsidRDefault="008F197B" w:rsidP="00AD5730">
      <w:pPr>
        <w:pStyle w:val="P1-StandPara"/>
        <w:spacing w:after="120" w:line="240" w:lineRule="auto"/>
        <w:ind w:firstLine="0"/>
        <w:jc w:val="left"/>
        <w:rPr>
          <w:sz w:val="24"/>
        </w:rPr>
      </w:pPr>
    </w:p>
    <w:p w14:paraId="46DE05FA" w14:textId="77777777" w:rsidR="008F197B" w:rsidRDefault="008F197B" w:rsidP="002F4441">
      <w:pPr>
        <w:pStyle w:val="P1-StandPara"/>
        <w:spacing w:after="120" w:line="240" w:lineRule="auto"/>
        <w:ind w:firstLine="0"/>
        <w:jc w:val="center"/>
        <w:rPr>
          <w:sz w:val="24"/>
        </w:rPr>
      </w:pPr>
      <w:r>
        <w:rPr>
          <w:sz w:val="24"/>
        </w:rPr>
        <w:t xml:space="preserve">Table </w:t>
      </w:r>
      <w:r w:rsidR="00066DF9">
        <w:rPr>
          <w:sz w:val="24"/>
        </w:rPr>
        <w:t>3</w:t>
      </w:r>
      <w:r>
        <w:rPr>
          <w:sz w:val="24"/>
        </w:rPr>
        <w:t>. Margins of error for the survey by respondent type</w:t>
      </w:r>
    </w:p>
    <w:tbl>
      <w:tblPr>
        <w:tblStyle w:val="TableGridLight1"/>
        <w:tblW w:w="6840" w:type="dxa"/>
        <w:jc w:val="center"/>
        <w:tblLook w:val="04A0" w:firstRow="1" w:lastRow="0" w:firstColumn="1" w:lastColumn="0" w:noHBand="0" w:noVBand="1"/>
      </w:tblPr>
      <w:tblGrid>
        <w:gridCol w:w="3600"/>
        <w:gridCol w:w="1440"/>
        <w:gridCol w:w="900"/>
        <w:gridCol w:w="900"/>
      </w:tblGrid>
      <w:tr w:rsidR="008F197B" w:rsidRPr="00066DF9" w14:paraId="64155CB3" w14:textId="77777777" w:rsidTr="00FD27AF">
        <w:trPr>
          <w:trHeight w:val="330"/>
          <w:jc w:val="center"/>
        </w:trPr>
        <w:tc>
          <w:tcPr>
            <w:tcW w:w="3600" w:type="dxa"/>
            <w:tcBorders>
              <w:top w:val="nil"/>
              <w:left w:val="nil"/>
            </w:tcBorders>
            <w:noWrap/>
            <w:hideMark/>
          </w:tcPr>
          <w:p w14:paraId="4E98148C" w14:textId="77777777" w:rsidR="008F197B" w:rsidRPr="00066DF9" w:rsidRDefault="008F197B" w:rsidP="008F197B">
            <w:pPr>
              <w:spacing w:line="240" w:lineRule="auto"/>
              <w:jc w:val="left"/>
              <w:rPr>
                <w:sz w:val="20"/>
              </w:rPr>
            </w:pPr>
          </w:p>
        </w:tc>
        <w:tc>
          <w:tcPr>
            <w:tcW w:w="3240" w:type="dxa"/>
            <w:gridSpan w:val="3"/>
            <w:noWrap/>
            <w:hideMark/>
          </w:tcPr>
          <w:p w14:paraId="3B5918B3" w14:textId="77777777" w:rsidR="008F197B" w:rsidRPr="00066DF9" w:rsidRDefault="008F197B" w:rsidP="008F197B">
            <w:pPr>
              <w:spacing w:line="240" w:lineRule="auto"/>
              <w:jc w:val="center"/>
              <w:rPr>
                <w:b/>
                <w:bCs/>
                <w:color w:val="000000"/>
                <w:sz w:val="24"/>
              </w:rPr>
            </w:pPr>
            <w:r w:rsidRPr="00066DF9">
              <w:rPr>
                <w:b/>
                <w:bCs/>
                <w:color w:val="000000"/>
                <w:sz w:val="24"/>
              </w:rPr>
              <w:t>Value of p</w:t>
            </w:r>
          </w:p>
        </w:tc>
      </w:tr>
      <w:tr w:rsidR="00066DF9" w:rsidRPr="00066DF9" w14:paraId="5496E1BA" w14:textId="77777777" w:rsidTr="002F4441">
        <w:trPr>
          <w:trHeight w:val="330"/>
          <w:jc w:val="center"/>
        </w:trPr>
        <w:tc>
          <w:tcPr>
            <w:tcW w:w="3600" w:type="dxa"/>
            <w:noWrap/>
            <w:vAlign w:val="center"/>
            <w:hideMark/>
          </w:tcPr>
          <w:p w14:paraId="2292186B" w14:textId="77777777" w:rsidR="008F197B" w:rsidRPr="00066DF9" w:rsidRDefault="008F197B" w:rsidP="002F4441">
            <w:pPr>
              <w:spacing w:line="240" w:lineRule="auto"/>
              <w:jc w:val="center"/>
              <w:rPr>
                <w:b/>
                <w:bCs/>
                <w:color w:val="000000"/>
                <w:sz w:val="24"/>
              </w:rPr>
            </w:pPr>
            <w:r w:rsidRPr="00066DF9">
              <w:rPr>
                <w:b/>
                <w:bCs/>
                <w:color w:val="000000"/>
                <w:sz w:val="24"/>
              </w:rPr>
              <w:t>Survey Respondent Type</w:t>
            </w:r>
          </w:p>
        </w:tc>
        <w:tc>
          <w:tcPr>
            <w:tcW w:w="1440" w:type="dxa"/>
            <w:noWrap/>
            <w:vAlign w:val="center"/>
            <w:hideMark/>
          </w:tcPr>
          <w:p w14:paraId="59BF8F18" w14:textId="77777777" w:rsidR="008F197B" w:rsidRPr="002F4441" w:rsidRDefault="008F197B" w:rsidP="002F4441">
            <w:pPr>
              <w:spacing w:line="240" w:lineRule="auto"/>
              <w:jc w:val="center"/>
              <w:rPr>
                <w:color w:val="000000"/>
                <w:szCs w:val="22"/>
              </w:rPr>
            </w:pPr>
            <w:r w:rsidRPr="002F4441">
              <w:rPr>
                <w:color w:val="000000"/>
                <w:szCs w:val="22"/>
              </w:rPr>
              <w:t>0.7</w:t>
            </w:r>
          </w:p>
        </w:tc>
        <w:tc>
          <w:tcPr>
            <w:tcW w:w="900" w:type="dxa"/>
            <w:noWrap/>
            <w:vAlign w:val="center"/>
            <w:hideMark/>
          </w:tcPr>
          <w:p w14:paraId="24E17DD6" w14:textId="77777777" w:rsidR="008F197B" w:rsidRPr="002F4441" w:rsidRDefault="008F197B" w:rsidP="002F4441">
            <w:pPr>
              <w:spacing w:line="240" w:lineRule="auto"/>
              <w:jc w:val="center"/>
              <w:rPr>
                <w:color w:val="000000"/>
                <w:szCs w:val="22"/>
              </w:rPr>
            </w:pPr>
            <w:r w:rsidRPr="002F4441">
              <w:rPr>
                <w:color w:val="000000"/>
                <w:szCs w:val="22"/>
              </w:rPr>
              <w:t>0.6</w:t>
            </w:r>
          </w:p>
        </w:tc>
        <w:tc>
          <w:tcPr>
            <w:tcW w:w="900" w:type="dxa"/>
            <w:noWrap/>
            <w:vAlign w:val="center"/>
            <w:hideMark/>
          </w:tcPr>
          <w:p w14:paraId="79A546B7" w14:textId="77777777" w:rsidR="008F197B" w:rsidRPr="002F4441" w:rsidRDefault="008F197B" w:rsidP="002F4441">
            <w:pPr>
              <w:spacing w:line="240" w:lineRule="auto"/>
              <w:jc w:val="center"/>
              <w:rPr>
                <w:color w:val="000000"/>
                <w:szCs w:val="22"/>
              </w:rPr>
            </w:pPr>
            <w:r w:rsidRPr="002F4441">
              <w:rPr>
                <w:color w:val="000000"/>
                <w:szCs w:val="22"/>
              </w:rPr>
              <w:t>0.5</w:t>
            </w:r>
          </w:p>
        </w:tc>
      </w:tr>
      <w:tr w:rsidR="00066DF9" w:rsidRPr="00066DF9" w14:paraId="23BC55BE" w14:textId="77777777" w:rsidTr="002F4441">
        <w:trPr>
          <w:trHeight w:val="330"/>
          <w:jc w:val="center"/>
        </w:trPr>
        <w:tc>
          <w:tcPr>
            <w:tcW w:w="3600" w:type="dxa"/>
            <w:noWrap/>
            <w:vAlign w:val="center"/>
            <w:hideMark/>
          </w:tcPr>
          <w:p w14:paraId="3B5E712A" w14:textId="77777777" w:rsidR="008F197B" w:rsidRPr="00066DF9" w:rsidRDefault="008F197B" w:rsidP="00066DF9">
            <w:pPr>
              <w:spacing w:line="240" w:lineRule="auto"/>
              <w:jc w:val="left"/>
              <w:rPr>
                <w:b/>
                <w:bCs/>
                <w:color w:val="000000"/>
                <w:sz w:val="24"/>
              </w:rPr>
            </w:pPr>
            <w:r w:rsidRPr="00066DF9">
              <w:rPr>
                <w:b/>
                <w:bCs/>
                <w:color w:val="000000"/>
                <w:sz w:val="24"/>
              </w:rPr>
              <w:t>State Legislator</w:t>
            </w:r>
          </w:p>
        </w:tc>
        <w:tc>
          <w:tcPr>
            <w:tcW w:w="1440" w:type="dxa"/>
            <w:noWrap/>
            <w:vAlign w:val="center"/>
            <w:hideMark/>
          </w:tcPr>
          <w:p w14:paraId="312834DF" w14:textId="77777777" w:rsidR="008F197B" w:rsidRPr="002F4441" w:rsidRDefault="008F197B" w:rsidP="002F4441">
            <w:pPr>
              <w:spacing w:line="240" w:lineRule="auto"/>
              <w:jc w:val="center"/>
              <w:rPr>
                <w:color w:val="000000"/>
                <w:szCs w:val="22"/>
              </w:rPr>
            </w:pPr>
            <w:r w:rsidRPr="002F4441">
              <w:rPr>
                <w:color w:val="000000"/>
                <w:szCs w:val="22"/>
              </w:rPr>
              <w:t>0.0</w:t>
            </w:r>
            <w:r w:rsidR="00066DF9">
              <w:rPr>
                <w:color w:val="000000"/>
                <w:szCs w:val="22"/>
              </w:rPr>
              <w:t>71</w:t>
            </w:r>
          </w:p>
        </w:tc>
        <w:tc>
          <w:tcPr>
            <w:tcW w:w="900" w:type="dxa"/>
            <w:noWrap/>
            <w:vAlign w:val="center"/>
            <w:hideMark/>
          </w:tcPr>
          <w:p w14:paraId="6E8115F7" w14:textId="77777777" w:rsidR="008F197B" w:rsidRPr="002F4441" w:rsidRDefault="008F197B" w:rsidP="002F4441">
            <w:pPr>
              <w:spacing w:line="240" w:lineRule="auto"/>
              <w:jc w:val="center"/>
              <w:rPr>
                <w:color w:val="000000"/>
                <w:szCs w:val="22"/>
              </w:rPr>
            </w:pPr>
            <w:r w:rsidRPr="002F4441">
              <w:rPr>
                <w:color w:val="000000"/>
                <w:szCs w:val="22"/>
              </w:rPr>
              <w:t>0.0</w:t>
            </w:r>
            <w:r w:rsidR="00066DF9">
              <w:rPr>
                <w:color w:val="000000"/>
                <w:szCs w:val="22"/>
              </w:rPr>
              <w:t>76</w:t>
            </w:r>
          </w:p>
        </w:tc>
        <w:tc>
          <w:tcPr>
            <w:tcW w:w="900" w:type="dxa"/>
            <w:noWrap/>
            <w:vAlign w:val="center"/>
            <w:hideMark/>
          </w:tcPr>
          <w:p w14:paraId="6934A575" w14:textId="77777777" w:rsidR="008F197B" w:rsidRPr="002F4441" w:rsidRDefault="008F197B" w:rsidP="002F4441">
            <w:pPr>
              <w:spacing w:line="240" w:lineRule="auto"/>
              <w:jc w:val="center"/>
              <w:rPr>
                <w:color w:val="000000"/>
                <w:szCs w:val="22"/>
              </w:rPr>
            </w:pPr>
            <w:r w:rsidRPr="002F4441">
              <w:rPr>
                <w:color w:val="000000"/>
                <w:szCs w:val="22"/>
              </w:rPr>
              <w:t>0.0</w:t>
            </w:r>
            <w:r w:rsidR="00066DF9">
              <w:rPr>
                <w:color w:val="000000"/>
                <w:szCs w:val="22"/>
              </w:rPr>
              <w:t>77</w:t>
            </w:r>
          </w:p>
        </w:tc>
      </w:tr>
      <w:tr w:rsidR="008F197B" w:rsidRPr="00066DF9" w14:paraId="4A821A7B" w14:textId="77777777" w:rsidTr="002F4441">
        <w:trPr>
          <w:trHeight w:val="330"/>
          <w:jc w:val="center"/>
        </w:trPr>
        <w:tc>
          <w:tcPr>
            <w:tcW w:w="3600" w:type="dxa"/>
            <w:noWrap/>
            <w:vAlign w:val="center"/>
            <w:hideMark/>
          </w:tcPr>
          <w:p w14:paraId="0B322481" w14:textId="77777777" w:rsidR="008F197B" w:rsidRPr="00066DF9" w:rsidRDefault="008F197B" w:rsidP="00066DF9">
            <w:pPr>
              <w:spacing w:line="240" w:lineRule="auto"/>
              <w:jc w:val="left"/>
              <w:rPr>
                <w:b/>
                <w:bCs/>
                <w:color w:val="000000"/>
                <w:sz w:val="24"/>
              </w:rPr>
            </w:pPr>
            <w:r w:rsidRPr="00066DF9">
              <w:rPr>
                <w:b/>
                <w:bCs/>
                <w:color w:val="000000"/>
                <w:sz w:val="24"/>
              </w:rPr>
              <w:t>Staff to State Legislator</w:t>
            </w:r>
          </w:p>
        </w:tc>
        <w:tc>
          <w:tcPr>
            <w:tcW w:w="1440" w:type="dxa"/>
            <w:noWrap/>
            <w:vAlign w:val="center"/>
            <w:hideMark/>
          </w:tcPr>
          <w:p w14:paraId="1DAF3179" w14:textId="77777777" w:rsidR="008F197B" w:rsidRPr="002F4441" w:rsidRDefault="008F197B" w:rsidP="002F4441">
            <w:pPr>
              <w:spacing w:line="240" w:lineRule="auto"/>
              <w:jc w:val="center"/>
              <w:rPr>
                <w:color w:val="000000"/>
                <w:szCs w:val="22"/>
              </w:rPr>
            </w:pPr>
            <w:r w:rsidRPr="002F4441">
              <w:rPr>
                <w:color w:val="000000"/>
                <w:szCs w:val="22"/>
              </w:rPr>
              <w:t>0.082</w:t>
            </w:r>
          </w:p>
        </w:tc>
        <w:tc>
          <w:tcPr>
            <w:tcW w:w="900" w:type="dxa"/>
            <w:noWrap/>
            <w:vAlign w:val="center"/>
            <w:hideMark/>
          </w:tcPr>
          <w:p w14:paraId="6509A2CE" w14:textId="77777777" w:rsidR="008F197B" w:rsidRPr="002F4441" w:rsidRDefault="008F197B" w:rsidP="002F4441">
            <w:pPr>
              <w:spacing w:line="240" w:lineRule="auto"/>
              <w:jc w:val="center"/>
              <w:rPr>
                <w:color w:val="000000"/>
                <w:szCs w:val="22"/>
              </w:rPr>
            </w:pPr>
            <w:r w:rsidRPr="002F4441">
              <w:rPr>
                <w:color w:val="000000"/>
                <w:szCs w:val="22"/>
              </w:rPr>
              <w:t>0.088</w:t>
            </w:r>
          </w:p>
        </w:tc>
        <w:tc>
          <w:tcPr>
            <w:tcW w:w="900" w:type="dxa"/>
            <w:noWrap/>
            <w:vAlign w:val="center"/>
            <w:hideMark/>
          </w:tcPr>
          <w:p w14:paraId="3DB7AD5A" w14:textId="77777777" w:rsidR="008F197B" w:rsidRPr="002F4441" w:rsidRDefault="008F197B" w:rsidP="002F4441">
            <w:pPr>
              <w:spacing w:line="240" w:lineRule="auto"/>
              <w:jc w:val="center"/>
              <w:rPr>
                <w:color w:val="000000"/>
                <w:szCs w:val="22"/>
              </w:rPr>
            </w:pPr>
            <w:r w:rsidRPr="002F4441">
              <w:rPr>
                <w:color w:val="000000"/>
                <w:szCs w:val="22"/>
              </w:rPr>
              <w:t>0.089</w:t>
            </w:r>
          </w:p>
        </w:tc>
      </w:tr>
      <w:tr w:rsidR="008F197B" w:rsidRPr="00066DF9" w14:paraId="12A92248" w14:textId="77777777" w:rsidTr="002F4441">
        <w:trPr>
          <w:trHeight w:val="330"/>
          <w:jc w:val="center"/>
        </w:trPr>
        <w:tc>
          <w:tcPr>
            <w:tcW w:w="3600" w:type="dxa"/>
            <w:noWrap/>
            <w:vAlign w:val="center"/>
            <w:hideMark/>
          </w:tcPr>
          <w:p w14:paraId="7C3EB0C7" w14:textId="77777777" w:rsidR="008F197B" w:rsidRPr="00066DF9" w:rsidRDefault="008F197B" w:rsidP="00066DF9">
            <w:pPr>
              <w:spacing w:line="240" w:lineRule="auto"/>
              <w:jc w:val="left"/>
              <w:rPr>
                <w:b/>
                <w:bCs/>
                <w:color w:val="000000"/>
                <w:sz w:val="24"/>
              </w:rPr>
            </w:pPr>
            <w:r w:rsidRPr="00066DF9">
              <w:rPr>
                <w:b/>
                <w:bCs/>
                <w:color w:val="000000"/>
                <w:sz w:val="24"/>
              </w:rPr>
              <w:t>Governor</w:t>
            </w:r>
          </w:p>
        </w:tc>
        <w:tc>
          <w:tcPr>
            <w:tcW w:w="1440" w:type="dxa"/>
            <w:noWrap/>
            <w:vAlign w:val="center"/>
            <w:hideMark/>
          </w:tcPr>
          <w:p w14:paraId="0C10C92B" w14:textId="77777777" w:rsidR="008F197B" w:rsidRPr="002F4441" w:rsidRDefault="008F197B" w:rsidP="002F4441">
            <w:pPr>
              <w:spacing w:line="240" w:lineRule="auto"/>
              <w:jc w:val="center"/>
              <w:rPr>
                <w:color w:val="000000"/>
                <w:szCs w:val="22"/>
              </w:rPr>
            </w:pPr>
            <w:r w:rsidRPr="002F4441">
              <w:rPr>
                <w:color w:val="000000"/>
                <w:szCs w:val="22"/>
              </w:rPr>
              <w:t>0.</w:t>
            </w:r>
            <w:r w:rsidR="00066DF9">
              <w:rPr>
                <w:color w:val="000000"/>
                <w:szCs w:val="22"/>
              </w:rPr>
              <w:t>201</w:t>
            </w:r>
          </w:p>
        </w:tc>
        <w:tc>
          <w:tcPr>
            <w:tcW w:w="900" w:type="dxa"/>
            <w:noWrap/>
            <w:vAlign w:val="center"/>
            <w:hideMark/>
          </w:tcPr>
          <w:p w14:paraId="7B02284C" w14:textId="77777777" w:rsidR="008F197B" w:rsidRPr="002F4441" w:rsidRDefault="008F197B" w:rsidP="002F4441">
            <w:pPr>
              <w:spacing w:line="240" w:lineRule="auto"/>
              <w:jc w:val="center"/>
              <w:rPr>
                <w:color w:val="000000"/>
                <w:szCs w:val="22"/>
              </w:rPr>
            </w:pPr>
            <w:r w:rsidRPr="002F4441">
              <w:rPr>
                <w:color w:val="000000"/>
                <w:szCs w:val="22"/>
              </w:rPr>
              <w:t>0.</w:t>
            </w:r>
            <w:r w:rsidR="00FB452B">
              <w:rPr>
                <w:color w:val="000000"/>
                <w:szCs w:val="22"/>
              </w:rPr>
              <w:t>215</w:t>
            </w:r>
          </w:p>
        </w:tc>
        <w:tc>
          <w:tcPr>
            <w:tcW w:w="900" w:type="dxa"/>
            <w:noWrap/>
            <w:vAlign w:val="center"/>
            <w:hideMark/>
          </w:tcPr>
          <w:p w14:paraId="1CD0D5DC" w14:textId="77777777" w:rsidR="008F197B" w:rsidRPr="002F4441" w:rsidRDefault="008F197B" w:rsidP="002F4441">
            <w:pPr>
              <w:spacing w:line="240" w:lineRule="auto"/>
              <w:jc w:val="center"/>
              <w:rPr>
                <w:color w:val="000000"/>
                <w:szCs w:val="22"/>
              </w:rPr>
            </w:pPr>
            <w:r w:rsidRPr="002F4441">
              <w:rPr>
                <w:color w:val="000000"/>
                <w:szCs w:val="22"/>
              </w:rPr>
              <w:t>0.</w:t>
            </w:r>
            <w:r w:rsidR="00FB452B">
              <w:rPr>
                <w:color w:val="000000"/>
                <w:szCs w:val="22"/>
              </w:rPr>
              <w:t>219</w:t>
            </w:r>
          </w:p>
        </w:tc>
      </w:tr>
      <w:tr w:rsidR="00066DF9" w:rsidRPr="00066DF9" w14:paraId="1F361202" w14:textId="77777777" w:rsidTr="002F4441">
        <w:trPr>
          <w:trHeight w:val="330"/>
          <w:jc w:val="center"/>
        </w:trPr>
        <w:tc>
          <w:tcPr>
            <w:tcW w:w="3600" w:type="dxa"/>
            <w:noWrap/>
            <w:vAlign w:val="center"/>
            <w:hideMark/>
          </w:tcPr>
          <w:p w14:paraId="7D94D0F6" w14:textId="77777777" w:rsidR="008F197B" w:rsidRPr="00066DF9" w:rsidRDefault="008F197B" w:rsidP="00066DF9">
            <w:pPr>
              <w:spacing w:line="240" w:lineRule="auto"/>
              <w:jc w:val="left"/>
              <w:rPr>
                <w:b/>
                <w:bCs/>
                <w:color w:val="000000"/>
                <w:sz w:val="24"/>
              </w:rPr>
            </w:pPr>
            <w:r w:rsidRPr="00066DF9">
              <w:rPr>
                <w:b/>
                <w:bCs/>
                <w:color w:val="000000"/>
                <w:sz w:val="24"/>
              </w:rPr>
              <w:t>Staff to Governor or Lt. Governor</w:t>
            </w:r>
          </w:p>
        </w:tc>
        <w:tc>
          <w:tcPr>
            <w:tcW w:w="1440" w:type="dxa"/>
            <w:noWrap/>
            <w:vAlign w:val="center"/>
            <w:hideMark/>
          </w:tcPr>
          <w:p w14:paraId="51215F08" w14:textId="77777777" w:rsidR="008F197B" w:rsidRPr="002F4441" w:rsidRDefault="008F197B" w:rsidP="002F4441">
            <w:pPr>
              <w:spacing w:line="240" w:lineRule="auto"/>
              <w:jc w:val="center"/>
              <w:rPr>
                <w:color w:val="000000"/>
                <w:szCs w:val="22"/>
              </w:rPr>
            </w:pPr>
            <w:r w:rsidRPr="002F4441">
              <w:rPr>
                <w:color w:val="000000"/>
                <w:szCs w:val="22"/>
              </w:rPr>
              <w:t>0.</w:t>
            </w:r>
            <w:r w:rsidR="00066DF9">
              <w:rPr>
                <w:color w:val="000000"/>
                <w:szCs w:val="22"/>
              </w:rPr>
              <w:t>201</w:t>
            </w:r>
          </w:p>
        </w:tc>
        <w:tc>
          <w:tcPr>
            <w:tcW w:w="900" w:type="dxa"/>
            <w:noWrap/>
            <w:vAlign w:val="center"/>
            <w:hideMark/>
          </w:tcPr>
          <w:p w14:paraId="0847A4E1" w14:textId="77777777" w:rsidR="008F197B" w:rsidRPr="002F4441" w:rsidRDefault="008F197B" w:rsidP="002F4441">
            <w:pPr>
              <w:spacing w:line="240" w:lineRule="auto"/>
              <w:jc w:val="center"/>
              <w:rPr>
                <w:color w:val="000000"/>
                <w:szCs w:val="22"/>
              </w:rPr>
            </w:pPr>
            <w:r w:rsidRPr="002F4441">
              <w:rPr>
                <w:color w:val="000000"/>
                <w:szCs w:val="22"/>
              </w:rPr>
              <w:t>0.</w:t>
            </w:r>
            <w:r w:rsidR="00FB452B">
              <w:rPr>
                <w:color w:val="000000"/>
                <w:szCs w:val="22"/>
              </w:rPr>
              <w:t>215</w:t>
            </w:r>
          </w:p>
        </w:tc>
        <w:tc>
          <w:tcPr>
            <w:tcW w:w="900" w:type="dxa"/>
            <w:noWrap/>
            <w:vAlign w:val="center"/>
            <w:hideMark/>
          </w:tcPr>
          <w:p w14:paraId="3F8CFF97" w14:textId="77777777" w:rsidR="008F197B" w:rsidRPr="002F4441" w:rsidRDefault="008F197B" w:rsidP="002F4441">
            <w:pPr>
              <w:spacing w:line="240" w:lineRule="auto"/>
              <w:jc w:val="center"/>
              <w:rPr>
                <w:color w:val="000000"/>
                <w:szCs w:val="22"/>
              </w:rPr>
            </w:pPr>
            <w:r w:rsidRPr="002F4441">
              <w:rPr>
                <w:color w:val="000000"/>
                <w:szCs w:val="22"/>
              </w:rPr>
              <w:t>0.</w:t>
            </w:r>
            <w:r w:rsidR="00FB452B">
              <w:rPr>
                <w:color w:val="000000"/>
                <w:szCs w:val="22"/>
              </w:rPr>
              <w:t>219</w:t>
            </w:r>
          </w:p>
        </w:tc>
      </w:tr>
      <w:tr w:rsidR="008F197B" w:rsidRPr="00066DF9" w14:paraId="3135CF48" w14:textId="77777777" w:rsidTr="002F4441">
        <w:trPr>
          <w:trHeight w:val="330"/>
          <w:jc w:val="center"/>
        </w:trPr>
        <w:tc>
          <w:tcPr>
            <w:tcW w:w="3600" w:type="dxa"/>
            <w:noWrap/>
            <w:vAlign w:val="center"/>
            <w:hideMark/>
          </w:tcPr>
          <w:p w14:paraId="785D9B82" w14:textId="77777777" w:rsidR="008F197B" w:rsidRPr="00066DF9" w:rsidRDefault="008F197B" w:rsidP="00066DF9">
            <w:pPr>
              <w:spacing w:line="240" w:lineRule="auto"/>
              <w:jc w:val="left"/>
              <w:rPr>
                <w:b/>
                <w:bCs/>
                <w:color w:val="000000"/>
                <w:sz w:val="24"/>
              </w:rPr>
            </w:pPr>
            <w:r w:rsidRPr="00066DF9">
              <w:rPr>
                <w:b/>
                <w:bCs/>
                <w:color w:val="000000"/>
                <w:sz w:val="24"/>
              </w:rPr>
              <w:lastRenderedPageBreak/>
              <w:t>State Executive Branch Employee</w:t>
            </w:r>
          </w:p>
        </w:tc>
        <w:tc>
          <w:tcPr>
            <w:tcW w:w="1440" w:type="dxa"/>
            <w:noWrap/>
            <w:vAlign w:val="center"/>
            <w:hideMark/>
          </w:tcPr>
          <w:p w14:paraId="3A23C0B0" w14:textId="77777777" w:rsidR="008F197B" w:rsidRPr="002F4441" w:rsidRDefault="008F197B" w:rsidP="002F4441">
            <w:pPr>
              <w:spacing w:line="240" w:lineRule="auto"/>
              <w:jc w:val="center"/>
              <w:rPr>
                <w:color w:val="000000"/>
                <w:szCs w:val="22"/>
              </w:rPr>
            </w:pPr>
            <w:r w:rsidRPr="002F4441">
              <w:rPr>
                <w:color w:val="000000"/>
                <w:szCs w:val="22"/>
              </w:rPr>
              <w:t>0.100</w:t>
            </w:r>
          </w:p>
        </w:tc>
        <w:tc>
          <w:tcPr>
            <w:tcW w:w="900" w:type="dxa"/>
            <w:noWrap/>
            <w:vAlign w:val="center"/>
            <w:hideMark/>
          </w:tcPr>
          <w:p w14:paraId="08A40086" w14:textId="77777777" w:rsidR="008F197B" w:rsidRPr="002F4441" w:rsidRDefault="008F197B" w:rsidP="002F4441">
            <w:pPr>
              <w:spacing w:line="240" w:lineRule="auto"/>
              <w:jc w:val="center"/>
              <w:rPr>
                <w:color w:val="000000"/>
                <w:szCs w:val="22"/>
              </w:rPr>
            </w:pPr>
            <w:r w:rsidRPr="002F4441">
              <w:rPr>
                <w:color w:val="000000"/>
                <w:szCs w:val="22"/>
              </w:rPr>
              <w:t>0.107</w:t>
            </w:r>
          </w:p>
        </w:tc>
        <w:tc>
          <w:tcPr>
            <w:tcW w:w="900" w:type="dxa"/>
            <w:noWrap/>
            <w:vAlign w:val="center"/>
            <w:hideMark/>
          </w:tcPr>
          <w:p w14:paraId="16B4CD54" w14:textId="77777777" w:rsidR="008F197B" w:rsidRPr="002F4441" w:rsidRDefault="008F197B" w:rsidP="002F4441">
            <w:pPr>
              <w:spacing w:line="240" w:lineRule="auto"/>
              <w:jc w:val="center"/>
              <w:rPr>
                <w:color w:val="000000"/>
                <w:szCs w:val="22"/>
              </w:rPr>
            </w:pPr>
            <w:r w:rsidRPr="002F4441">
              <w:rPr>
                <w:color w:val="000000"/>
                <w:szCs w:val="22"/>
              </w:rPr>
              <w:t>0.110</w:t>
            </w:r>
          </w:p>
        </w:tc>
      </w:tr>
    </w:tbl>
    <w:p w14:paraId="785DC6BC" w14:textId="77777777" w:rsidR="008F197B" w:rsidRPr="007F3318" w:rsidRDefault="008F197B" w:rsidP="00AD5730">
      <w:pPr>
        <w:pStyle w:val="P1-StandPara"/>
        <w:spacing w:after="120" w:line="240" w:lineRule="auto"/>
        <w:ind w:firstLine="0"/>
        <w:jc w:val="left"/>
        <w:rPr>
          <w:sz w:val="24"/>
        </w:rPr>
      </w:pPr>
    </w:p>
    <w:p w14:paraId="409E025F" w14:textId="77777777" w:rsidR="00A1035E" w:rsidRDefault="00A1035E" w:rsidP="006F7787">
      <w:pPr>
        <w:pStyle w:val="Heading1"/>
        <w:tabs>
          <w:tab w:val="clear" w:pos="1152"/>
        </w:tabs>
        <w:spacing w:before="240" w:after="120" w:line="240" w:lineRule="auto"/>
        <w:ind w:left="0" w:firstLine="0"/>
        <w:jc w:val="left"/>
        <w:rPr>
          <w:b w:val="0"/>
          <w:sz w:val="24"/>
        </w:rPr>
      </w:pPr>
      <w:bookmarkStart w:id="5" w:name="_Toc61176404"/>
      <w:bookmarkStart w:id="6" w:name="_Toc222888911"/>
      <w:r>
        <w:rPr>
          <w:sz w:val="24"/>
        </w:rPr>
        <w:t xml:space="preserve">Unusual problems requiring specialized sampling procedures.  </w:t>
      </w:r>
      <w:r>
        <w:rPr>
          <w:b w:val="0"/>
          <w:sz w:val="24"/>
        </w:rPr>
        <w:t xml:space="preserve">There are no </w:t>
      </w:r>
      <w:r w:rsidR="006F7787">
        <w:rPr>
          <w:b w:val="0"/>
          <w:sz w:val="24"/>
        </w:rPr>
        <w:t>unusual</w:t>
      </w:r>
      <w:r>
        <w:rPr>
          <w:b w:val="0"/>
          <w:sz w:val="24"/>
        </w:rPr>
        <w:t xml:space="preserve"> probl</w:t>
      </w:r>
      <w:r w:rsidR="00B959C4">
        <w:rPr>
          <w:b w:val="0"/>
          <w:sz w:val="24"/>
        </w:rPr>
        <w:t>em</w:t>
      </w:r>
      <w:r w:rsidR="006F7787">
        <w:rPr>
          <w:b w:val="0"/>
          <w:sz w:val="24"/>
        </w:rPr>
        <w:t>s</w:t>
      </w:r>
      <w:r w:rsidR="00B959C4">
        <w:rPr>
          <w:b w:val="0"/>
          <w:sz w:val="24"/>
        </w:rPr>
        <w:t xml:space="preserve"> </w:t>
      </w:r>
      <w:r>
        <w:rPr>
          <w:b w:val="0"/>
          <w:sz w:val="24"/>
        </w:rPr>
        <w:t>requiring specialized sampling procedures.</w:t>
      </w:r>
    </w:p>
    <w:p w14:paraId="08CDDBE5" w14:textId="77777777" w:rsidR="00A1035E" w:rsidRPr="007F3318" w:rsidRDefault="00A1035E" w:rsidP="005D7684">
      <w:pPr>
        <w:pStyle w:val="P1-StandPara"/>
        <w:spacing w:line="240" w:lineRule="auto"/>
        <w:ind w:firstLine="0"/>
        <w:jc w:val="left"/>
      </w:pPr>
      <w:r>
        <w:rPr>
          <w:b/>
          <w:sz w:val="24"/>
        </w:rPr>
        <w:t>Periodic data collection cycles to reduce burden.</w:t>
      </w:r>
      <w:r>
        <w:t xml:space="preserve"> </w:t>
      </w:r>
      <w:r w:rsidR="00B959C4">
        <w:t xml:space="preserve">There will be only one administration of the SEED survey. </w:t>
      </w:r>
    </w:p>
    <w:p w14:paraId="5C798A73" w14:textId="77777777" w:rsidR="00AF259E" w:rsidRPr="007F3318" w:rsidRDefault="00AF259E" w:rsidP="00AF259E">
      <w:pPr>
        <w:pStyle w:val="Heading1"/>
        <w:spacing w:before="240" w:after="120" w:line="240" w:lineRule="auto"/>
        <w:jc w:val="left"/>
        <w:rPr>
          <w:sz w:val="24"/>
        </w:rPr>
      </w:pPr>
      <w:r w:rsidRPr="007F3318">
        <w:rPr>
          <w:sz w:val="24"/>
        </w:rPr>
        <w:t>B.3</w:t>
      </w:r>
      <w:r w:rsidRPr="007F3318">
        <w:rPr>
          <w:sz w:val="24"/>
        </w:rPr>
        <w:tab/>
      </w:r>
      <w:bookmarkEnd w:id="5"/>
      <w:r w:rsidRPr="007F3318">
        <w:rPr>
          <w:sz w:val="24"/>
        </w:rPr>
        <w:t>Methods for Maximizing Response Rates</w:t>
      </w:r>
      <w:bookmarkEnd w:id="6"/>
      <w:r w:rsidR="007F11EB">
        <w:rPr>
          <w:sz w:val="24"/>
        </w:rPr>
        <w:t xml:space="preserve"> and Addressing Nonresponse</w:t>
      </w:r>
    </w:p>
    <w:p w14:paraId="3DC148B3" w14:textId="77777777" w:rsidR="00AD5730" w:rsidRPr="007F3318" w:rsidRDefault="00AD5730" w:rsidP="00AD5730">
      <w:pPr>
        <w:pStyle w:val="P1-StandPara"/>
        <w:spacing w:after="120" w:line="240" w:lineRule="auto"/>
        <w:ind w:firstLine="0"/>
        <w:jc w:val="left"/>
        <w:rPr>
          <w:sz w:val="24"/>
        </w:rPr>
      </w:pPr>
      <w:r w:rsidRPr="007F3318">
        <w:rPr>
          <w:sz w:val="24"/>
        </w:rPr>
        <w:t>The SEED survey design incorporates a number of features to maximize response rates. This section discusses those features. These include multiple contacts with the targeted participants, an advance letter and up to two reminder e-mails and one phone reminders for the survey. Survey results will be monitored on a daily basis to assess progress of data collection. Respondent contact materials are provided in Appendix A and survey instruments in Appendix B.</w:t>
      </w:r>
    </w:p>
    <w:p w14:paraId="3B0EDC96" w14:textId="77777777" w:rsidR="00AD5730" w:rsidRPr="007F3318" w:rsidRDefault="00AD5730" w:rsidP="00AD5730">
      <w:pPr>
        <w:pStyle w:val="P1-StandPara"/>
        <w:spacing w:after="120" w:line="240" w:lineRule="auto"/>
        <w:ind w:firstLine="0"/>
        <w:jc w:val="left"/>
        <w:rPr>
          <w:sz w:val="24"/>
        </w:rPr>
      </w:pPr>
      <w:r w:rsidRPr="007F3318">
        <w:rPr>
          <w:b/>
          <w:sz w:val="24"/>
        </w:rPr>
        <w:t>Advance letter.</w:t>
      </w:r>
      <w:r w:rsidRPr="007F3318">
        <w:rPr>
          <w:i/>
          <w:sz w:val="24"/>
        </w:rPr>
        <w:t xml:space="preserve"> </w:t>
      </w:r>
      <w:r w:rsidRPr="007F3318">
        <w:rPr>
          <w:sz w:val="24"/>
        </w:rPr>
        <w:t>The SEED survey data collection will begin with an advance notification e-mail in early February 2017. Studies have showed that using an advance letter was effective at raising response rates which reduces the amount of follow-up contact required</w:t>
      </w:r>
      <w:r w:rsidR="007F11EB">
        <w:rPr>
          <w:sz w:val="24"/>
        </w:rPr>
        <w:t xml:space="preserve"> (</w:t>
      </w:r>
      <w:proofErr w:type="spellStart"/>
      <w:r w:rsidR="00EF523C">
        <w:fldChar w:fldCharType="begin"/>
      </w:r>
      <w:r w:rsidR="00EF523C">
        <w:instrText xml:space="preserve"> HYPERLINK "http://ssc.sagepub.com/search?author1=Michael+D.+Kaplowitz&amp;sortspec=date&amp;submit=Submit" </w:instrText>
      </w:r>
      <w:r w:rsidR="00EF523C">
        <w:fldChar w:fldCharType="separate"/>
      </w:r>
      <w:r w:rsidR="00E70CCD" w:rsidRPr="007429AC">
        <w:rPr>
          <w:sz w:val="24"/>
        </w:rPr>
        <w:t>Kaplowitz</w:t>
      </w:r>
      <w:proofErr w:type="spellEnd"/>
      <w:r w:rsidR="00EF523C">
        <w:rPr>
          <w:sz w:val="24"/>
        </w:rPr>
        <w:fldChar w:fldCharType="end"/>
      </w:r>
      <w:r w:rsidR="00E70CCD">
        <w:rPr>
          <w:sz w:val="24"/>
        </w:rPr>
        <w:t xml:space="preserve"> et al. 2011</w:t>
      </w:r>
      <w:r w:rsidR="007F11EB">
        <w:rPr>
          <w:sz w:val="24"/>
        </w:rPr>
        <w:t>)</w:t>
      </w:r>
      <w:r w:rsidRPr="007F3318">
        <w:rPr>
          <w:sz w:val="24"/>
        </w:rPr>
        <w:t xml:space="preserve">. </w:t>
      </w:r>
    </w:p>
    <w:p w14:paraId="44312D00" w14:textId="77777777" w:rsidR="00AD5730" w:rsidRPr="007F3318" w:rsidRDefault="00AD5730" w:rsidP="00AD5730">
      <w:pPr>
        <w:pStyle w:val="P1-StandPara"/>
        <w:spacing w:after="120" w:line="240" w:lineRule="auto"/>
        <w:ind w:firstLine="0"/>
        <w:jc w:val="left"/>
        <w:rPr>
          <w:sz w:val="24"/>
        </w:rPr>
      </w:pPr>
      <w:r w:rsidRPr="007F3318">
        <w:rPr>
          <w:b/>
          <w:sz w:val="24"/>
        </w:rPr>
        <w:t>Reminders and nonresponse follow-up.</w:t>
      </w:r>
      <w:r w:rsidRPr="007F3318">
        <w:rPr>
          <w:sz w:val="24"/>
        </w:rPr>
        <w:t xml:space="preserve"> </w:t>
      </w:r>
      <w:r w:rsidR="00DC16DA" w:rsidRPr="007F3318">
        <w:rPr>
          <w:sz w:val="24"/>
        </w:rPr>
        <w:t xml:space="preserve">The data collection protocol includes several stages of nonresponse follow-up at each phase. In addition to the number of contacts, changes in method (e-mail reminder and phone reminder) are designed to capture the attention of potential respondents. </w:t>
      </w:r>
      <w:r w:rsidRPr="007F3318">
        <w:rPr>
          <w:sz w:val="24"/>
        </w:rPr>
        <w:t>A thank you/reminder e-mail will be sent to all sampled participants approximately one week after the launch of the survey. A second e-mail reminder will be sent to non-responding participants approximately two weeks after the launch of the survey is sent out. The evaluation staff will conduct phone reminders to non-responding participants approximately one week after the second e-mail reminder.</w:t>
      </w:r>
      <w:r w:rsidR="00DC16DA" w:rsidRPr="007F3318">
        <w:rPr>
          <w:sz w:val="24"/>
        </w:rPr>
        <w:t xml:space="preserve"> We estimate being able to devote up to 5 FTEs for one week to phone follow up, reaching out to as many as </w:t>
      </w:r>
      <w:r w:rsidR="00F64B66">
        <w:rPr>
          <w:sz w:val="24"/>
        </w:rPr>
        <w:t>250</w:t>
      </w:r>
      <w:r w:rsidR="00DC16DA" w:rsidRPr="007F3318">
        <w:rPr>
          <w:sz w:val="24"/>
        </w:rPr>
        <w:t xml:space="preserve"> people</w:t>
      </w:r>
      <w:r w:rsidR="00F64B66">
        <w:rPr>
          <w:sz w:val="24"/>
        </w:rPr>
        <w:t xml:space="preserve"> for up to 2 rounds of follow-up phone surveys</w:t>
      </w:r>
      <w:r w:rsidR="00DC16DA" w:rsidRPr="007F3318">
        <w:rPr>
          <w:sz w:val="24"/>
        </w:rPr>
        <w:t xml:space="preserve"> (assuming </w:t>
      </w:r>
      <w:r w:rsidR="00F64B66">
        <w:rPr>
          <w:sz w:val="24"/>
        </w:rPr>
        <w:t>6-8</w:t>
      </w:r>
      <w:r w:rsidR="00F64B66" w:rsidRPr="007F3318">
        <w:rPr>
          <w:sz w:val="24"/>
        </w:rPr>
        <w:t xml:space="preserve"> </w:t>
      </w:r>
      <w:r w:rsidR="00DC16DA" w:rsidRPr="007F3318">
        <w:rPr>
          <w:sz w:val="24"/>
        </w:rPr>
        <w:t>calls per person per hour). If there are more non-respondents than this, we will select randomly from among the non-respondents for follow-up calls, dividing proportionally among the respondent types as needed.</w:t>
      </w:r>
    </w:p>
    <w:p w14:paraId="2D982FEB" w14:textId="77777777" w:rsidR="00AF259E" w:rsidRPr="007F3318" w:rsidRDefault="00AF259E" w:rsidP="00AF259E">
      <w:pPr>
        <w:pStyle w:val="P1-StandPara"/>
        <w:spacing w:after="120" w:line="240" w:lineRule="auto"/>
        <w:ind w:firstLine="0"/>
        <w:jc w:val="left"/>
        <w:rPr>
          <w:sz w:val="24"/>
        </w:rPr>
      </w:pPr>
      <w:r w:rsidRPr="007F3318">
        <w:rPr>
          <w:b/>
          <w:sz w:val="24"/>
        </w:rPr>
        <w:t xml:space="preserve">Total Design Method/Respondent-Friendly Design. </w:t>
      </w:r>
      <w:r w:rsidRPr="007F3318">
        <w:rPr>
          <w:sz w:val="24"/>
        </w:rPr>
        <w:t>Surveys that take advantage of respondent-friendly design have demonstrated increases in survey response (</w:t>
      </w:r>
      <w:proofErr w:type="spellStart"/>
      <w:r w:rsidRPr="007F3318">
        <w:rPr>
          <w:sz w:val="24"/>
        </w:rPr>
        <w:t>Dillman</w:t>
      </w:r>
      <w:proofErr w:type="spellEnd"/>
      <w:r w:rsidRPr="007F3318">
        <w:rPr>
          <w:sz w:val="24"/>
        </w:rPr>
        <w:t xml:space="preserve">, Smyth, and Christian 2008; </w:t>
      </w:r>
      <w:proofErr w:type="spellStart"/>
      <w:r w:rsidRPr="007F3318">
        <w:rPr>
          <w:sz w:val="24"/>
        </w:rPr>
        <w:t>Dillman</w:t>
      </w:r>
      <w:proofErr w:type="spellEnd"/>
      <w:r w:rsidRPr="007F3318">
        <w:rPr>
          <w:sz w:val="24"/>
        </w:rPr>
        <w:t xml:space="preserve">, Sinclair, and Clark 1993). </w:t>
      </w:r>
      <w:r w:rsidR="00A17CA0" w:rsidRPr="007F3318">
        <w:rPr>
          <w:sz w:val="24"/>
        </w:rPr>
        <w:t>Team</w:t>
      </w:r>
      <w:r w:rsidR="00915353" w:rsidRPr="007F3318">
        <w:rPr>
          <w:sz w:val="24"/>
        </w:rPr>
        <w:t xml:space="preserve"> researchers</w:t>
      </w:r>
      <w:r w:rsidRPr="007F3318">
        <w:rPr>
          <w:sz w:val="24"/>
        </w:rPr>
        <w:t xml:space="preserve"> ha</w:t>
      </w:r>
      <w:r w:rsidR="00915353" w:rsidRPr="007F3318">
        <w:rPr>
          <w:sz w:val="24"/>
        </w:rPr>
        <w:t>ve</w:t>
      </w:r>
      <w:r w:rsidRPr="007F3318">
        <w:rPr>
          <w:sz w:val="24"/>
        </w:rPr>
        <w:t xml:space="preserve"> honed the design of the SEED survey through multiple iterations of cognitive interviewing and </w:t>
      </w:r>
      <w:r w:rsidR="00B370E5" w:rsidRPr="007F3318">
        <w:rPr>
          <w:sz w:val="24"/>
        </w:rPr>
        <w:t>field-testing</w:t>
      </w:r>
      <w:r w:rsidRPr="007F3318">
        <w:rPr>
          <w:sz w:val="24"/>
        </w:rPr>
        <w:t xml:space="preserve">. These efforts have focused on the design and content of all </w:t>
      </w:r>
      <w:r w:rsidR="00362ECF" w:rsidRPr="007F3318">
        <w:rPr>
          <w:sz w:val="24"/>
        </w:rPr>
        <w:t xml:space="preserve">participant </w:t>
      </w:r>
      <w:r w:rsidRPr="007F3318">
        <w:rPr>
          <w:sz w:val="24"/>
        </w:rPr>
        <w:t xml:space="preserve">contact materials. </w:t>
      </w:r>
      <w:r w:rsidR="00362ECF" w:rsidRPr="007F3318">
        <w:rPr>
          <w:sz w:val="24"/>
        </w:rPr>
        <w:t xml:space="preserve"> </w:t>
      </w:r>
    </w:p>
    <w:p w14:paraId="427318D2" w14:textId="77777777" w:rsidR="00AF259E" w:rsidRPr="007F3318" w:rsidRDefault="00AF259E" w:rsidP="00AF259E">
      <w:pPr>
        <w:pStyle w:val="P1-StandPara"/>
        <w:spacing w:after="120" w:line="240" w:lineRule="auto"/>
        <w:ind w:firstLine="0"/>
        <w:jc w:val="left"/>
        <w:rPr>
          <w:sz w:val="24"/>
        </w:rPr>
      </w:pPr>
      <w:r w:rsidRPr="007F3318">
        <w:rPr>
          <w:b/>
          <w:sz w:val="24"/>
        </w:rPr>
        <w:t xml:space="preserve">Engaging Respondent Interest and Cooperation. </w:t>
      </w:r>
      <w:r w:rsidRPr="007F3318">
        <w:rPr>
          <w:sz w:val="24"/>
        </w:rPr>
        <w:t>The content of advance e</w:t>
      </w:r>
      <w:r w:rsidR="00362ECF" w:rsidRPr="007F3318">
        <w:rPr>
          <w:sz w:val="24"/>
        </w:rPr>
        <w:t>-</w:t>
      </w:r>
      <w:r w:rsidRPr="007F3318">
        <w:rPr>
          <w:sz w:val="24"/>
        </w:rPr>
        <w:t>mail and instruction</w:t>
      </w:r>
      <w:r w:rsidR="00362ECF" w:rsidRPr="007F3318">
        <w:rPr>
          <w:sz w:val="24"/>
        </w:rPr>
        <w:t>s</w:t>
      </w:r>
      <w:r w:rsidRPr="007F3318">
        <w:rPr>
          <w:sz w:val="24"/>
        </w:rPr>
        <w:t xml:space="preserve"> </w:t>
      </w:r>
      <w:r w:rsidR="00362ECF" w:rsidRPr="007F3318">
        <w:rPr>
          <w:sz w:val="24"/>
        </w:rPr>
        <w:t xml:space="preserve">for </w:t>
      </w:r>
      <w:r w:rsidRPr="007F3318">
        <w:rPr>
          <w:sz w:val="24"/>
        </w:rPr>
        <w:t>the survey focused on communicating the legitimacy and importance of the study. Survey participants are affiliated members of the two intermediar</w:t>
      </w:r>
      <w:r w:rsidR="00362ECF" w:rsidRPr="007F3318">
        <w:rPr>
          <w:sz w:val="24"/>
        </w:rPr>
        <w:t>y organizations</w:t>
      </w:r>
      <w:r w:rsidRPr="007F3318">
        <w:rPr>
          <w:sz w:val="24"/>
        </w:rPr>
        <w:t xml:space="preserve"> </w:t>
      </w:r>
      <w:r w:rsidR="00B370E5" w:rsidRPr="007F3318">
        <w:rPr>
          <w:sz w:val="24"/>
        </w:rPr>
        <w:t>that have</w:t>
      </w:r>
      <w:r w:rsidR="00362ECF" w:rsidRPr="007F3318">
        <w:rPr>
          <w:sz w:val="24"/>
        </w:rPr>
        <w:t xml:space="preserve"> been working with the SEED initiative</w:t>
      </w:r>
      <w:r w:rsidRPr="007F3318">
        <w:rPr>
          <w:sz w:val="24"/>
        </w:rPr>
        <w:t xml:space="preserve">. </w:t>
      </w:r>
      <w:r w:rsidR="00915353" w:rsidRPr="007F3318">
        <w:rPr>
          <w:sz w:val="24"/>
        </w:rPr>
        <w:t>Researchers</w:t>
      </w:r>
      <w:r w:rsidRPr="007F3318">
        <w:rPr>
          <w:sz w:val="24"/>
        </w:rPr>
        <w:t xml:space="preserve"> will conduct the survey with </w:t>
      </w:r>
      <w:r w:rsidR="00915353" w:rsidRPr="007F3318">
        <w:rPr>
          <w:sz w:val="24"/>
        </w:rPr>
        <w:t xml:space="preserve">the </w:t>
      </w:r>
      <w:r w:rsidRPr="007F3318">
        <w:rPr>
          <w:sz w:val="24"/>
        </w:rPr>
        <w:t>assistance of the intermediar</w:t>
      </w:r>
      <w:r w:rsidR="00362ECF" w:rsidRPr="007F3318">
        <w:rPr>
          <w:sz w:val="24"/>
        </w:rPr>
        <w:t xml:space="preserve">y organizations </w:t>
      </w:r>
      <w:r w:rsidRPr="007F3318">
        <w:rPr>
          <w:sz w:val="24"/>
        </w:rPr>
        <w:t xml:space="preserve">to engage </w:t>
      </w:r>
      <w:r w:rsidR="00B370E5" w:rsidRPr="007F3318">
        <w:rPr>
          <w:sz w:val="24"/>
        </w:rPr>
        <w:t>respondents’</w:t>
      </w:r>
      <w:r w:rsidRPr="007F3318">
        <w:rPr>
          <w:sz w:val="24"/>
        </w:rPr>
        <w:t xml:space="preserve"> interests and cooperation.</w:t>
      </w:r>
      <w:r w:rsidR="00362ECF" w:rsidRPr="007F3318">
        <w:rPr>
          <w:sz w:val="24"/>
        </w:rPr>
        <w:t xml:space="preserve"> </w:t>
      </w:r>
      <w:r w:rsidR="00915353" w:rsidRPr="007F3318">
        <w:rPr>
          <w:sz w:val="24"/>
        </w:rPr>
        <w:t>Additionally</w:t>
      </w:r>
      <w:r w:rsidR="00362ECF" w:rsidRPr="007F3318">
        <w:rPr>
          <w:sz w:val="24"/>
        </w:rPr>
        <w:t xml:space="preserve">, the sampling frame has been limited to only those who are engaged in committees whose work is related to disability employment to ensure the survey is relevant to their work </w:t>
      </w:r>
      <w:r w:rsidR="00915353" w:rsidRPr="007F3318">
        <w:rPr>
          <w:sz w:val="24"/>
        </w:rPr>
        <w:t>and</w:t>
      </w:r>
      <w:r w:rsidR="00362ECF" w:rsidRPr="007F3318">
        <w:rPr>
          <w:sz w:val="24"/>
        </w:rPr>
        <w:t xml:space="preserve"> states.</w:t>
      </w:r>
    </w:p>
    <w:p w14:paraId="548C10F2" w14:textId="77777777" w:rsidR="00B23CDC" w:rsidRDefault="009068AB" w:rsidP="00AF259E">
      <w:pPr>
        <w:pStyle w:val="P1-StandPara"/>
        <w:spacing w:after="120" w:line="240" w:lineRule="auto"/>
        <w:ind w:firstLine="0"/>
        <w:jc w:val="left"/>
        <w:rPr>
          <w:sz w:val="24"/>
        </w:rPr>
      </w:pPr>
      <w:proofErr w:type="gramStart"/>
      <w:r>
        <w:rPr>
          <w:b/>
          <w:sz w:val="24"/>
        </w:rPr>
        <w:lastRenderedPageBreak/>
        <w:t xml:space="preserve">Addressing </w:t>
      </w:r>
      <w:r w:rsidR="005800DE" w:rsidRPr="007F3318">
        <w:rPr>
          <w:b/>
          <w:sz w:val="24"/>
        </w:rPr>
        <w:t>Nonresponse</w:t>
      </w:r>
      <w:r w:rsidR="005D2CF2" w:rsidRPr="007F3318">
        <w:rPr>
          <w:b/>
          <w:sz w:val="24"/>
        </w:rPr>
        <w:t xml:space="preserve"> </w:t>
      </w:r>
      <w:r w:rsidR="00197C02" w:rsidRPr="007F3318">
        <w:rPr>
          <w:b/>
          <w:sz w:val="24"/>
        </w:rPr>
        <w:t>B</w:t>
      </w:r>
      <w:r w:rsidR="005D2CF2" w:rsidRPr="007F3318">
        <w:rPr>
          <w:b/>
          <w:sz w:val="24"/>
        </w:rPr>
        <w:t>ias</w:t>
      </w:r>
      <w:r w:rsidR="00D73106" w:rsidRPr="007F3318">
        <w:rPr>
          <w:b/>
          <w:sz w:val="24"/>
        </w:rPr>
        <w:t>.</w:t>
      </w:r>
      <w:proofErr w:type="gramEnd"/>
      <w:r w:rsidR="00D73106" w:rsidRPr="007F3318">
        <w:rPr>
          <w:b/>
          <w:sz w:val="24"/>
        </w:rPr>
        <w:t xml:space="preserve"> </w:t>
      </w:r>
      <w:r w:rsidR="00143F52" w:rsidRPr="002F4441">
        <w:rPr>
          <w:sz w:val="24"/>
        </w:rPr>
        <w:t>Although we expect the response rate to be 80%,</w:t>
      </w:r>
      <w:r w:rsidR="00143F52">
        <w:rPr>
          <w:b/>
          <w:sz w:val="24"/>
        </w:rPr>
        <w:t xml:space="preserve"> </w:t>
      </w:r>
      <w:r w:rsidR="00143F52">
        <w:rPr>
          <w:sz w:val="24"/>
        </w:rPr>
        <w:t>w</w:t>
      </w:r>
      <w:r w:rsidR="00D73106" w:rsidRPr="007F3318">
        <w:rPr>
          <w:sz w:val="24"/>
        </w:rPr>
        <w:t>e</w:t>
      </w:r>
      <w:r w:rsidR="005D2CF2" w:rsidRPr="007F3318">
        <w:rPr>
          <w:sz w:val="24"/>
        </w:rPr>
        <w:t xml:space="preserve"> will </w:t>
      </w:r>
      <w:r w:rsidR="00D73106" w:rsidRPr="007F3318">
        <w:rPr>
          <w:sz w:val="24"/>
        </w:rPr>
        <w:t>conduct nonresponse bias analysis</w:t>
      </w:r>
      <w:r w:rsidR="005D2CF2" w:rsidRPr="007F3318">
        <w:rPr>
          <w:sz w:val="24"/>
        </w:rPr>
        <w:t xml:space="preserve"> by comparing the characteristics of the respondents to the population universe as a whole to test whether nonresponse is at random. These characteristics may include job category, years of experience in the position and intermediary group affiliation. Demographic information other than experience are not collected by the survey nor the intermediaries and hence will not be used for nonresponse bias analyses. </w:t>
      </w:r>
    </w:p>
    <w:p w14:paraId="1C72F9E5" w14:textId="77777777" w:rsidR="00B23CDC" w:rsidRPr="00B23CDC" w:rsidRDefault="00B23CDC" w:rsidP="002F4441">
      <w:pPr>
        <w:pStyle w:val="P1-StandPara"/>
        <w:spacing w:after="120" w:line="240" w:lineRule="auto"/>
        <w:ind w:firstLine="0"/>
        <w:jc w:val="left"/>
        <w:rPr>
          <w:sz w:val="24"/>
        </w:rPr>
      </w:pPr>
      <w:r w:rsidRPr="00B23CDC">
        <w:rPr>
          <w:sz w:val="24"/>
        </w:rPr>
        <w:t>Nonresponse bias will be assessed by comparing respondents and non-respondents. The nonresponse bias analysis will examine characteristics of the population members available on the sampling frame. Moreover, the study will compare early respondents to late respondents to determine whether they differ on frame characteristics and survey variables. We will also conduct a non-response follow-up with only a few key survey questions from a random sample of non-respondents</w:t>
      </w:r>
      <w:r>
        <w:rPr>
          <w:sz w:val="24"/>
        </w:rPr>
        <w:t xml:space="preserve"> and</w:t>
      </w:r>
      <w:r w:rsidRPr="00B23CDC">
        <w:rPr>
          <w:sz w:val="24"/>
        </w:rPr>
        <w:t xml:space="preserve"> compare respondents in the initial contacts with the respondents from the non-response follow-up. </w:t>
      </w:r>
    </w:p>
    <w:p w14:paraId="01E981D7" w14:textId="77777777" w:rsidR="00197C02" w:rsidRDefault="00B23CDC" w:rsidP="00B23CDC">
      <w:pPr>
        <w:pStyle w:val="P1-StandPara"/>
        <w:spacing w:after="120" w:line="240" w:lineRule="auto"/>
        <w:ind w:firstLine="0"/>
        <w:jc w:val="left"/>
        <w:rPr>
          <w:sz w:val="24"/>
        </w:rPr>
      </w:pPr>
      <w:r w:rsidRPr="00B23CDC">
        <w:rPr>
          <w:sz w:val="24"/>
        </w:rPr>
        <w:t>Based on the above analysis, modern weighting strategies (e.g., calibration) will be used to adjust for nonresponse bias. After the weight adjustments, the weighted estimates will be compared to population/external estimates to determine whether the nonresponse adjustments have effectively reduced nonresponse bias.</w:t>
      </w:r>
      <w:r w:rsidR="005D2CF2" w:rsidRPr="007F3318">
        <w:rPr>
          <w:sz w:val="24"/>
        </w:rPr>
        <w:t xml:space="preserve"> </w:t>
      </w:r>
    </w:p>
    <w:p w14:paraId="71C32E6C" w14:textId="3BBFFB4C" w:rsidR="008C6D22" w:rsidRDefault="008C6D22" w:rsidP="008C6D22">
      <w:pPr>
        <w:pStyle w:val="P1-StandPara"/>
        <w:spacing w:after="120" w:line="240" w:lineRule="auto"/>
        <w:ind w:firstLine="0"/>
        <w:jc w:val="left"/>
        <w:rPr>
          <w:sz w:val="24"/>
        </w:rPr>
      </w:pPr>
      <w:r w:rsidRPr="00FD27AF">
        <w:rPr>
          <w:sz w:val="24"/>
        </w:rPr>
        <w:t xml:space="preserve">The information to be collected is not personally sensitive and there are no consequences </w:t>
      </w:r>
      <w:r w:rsidR="00A424B9">
        <w:rPr>
          <w:sz w:val="24"/>
        </w:rPr>
        <w:t xml:space="preserve">to participants </w:t>
      </w:r>
      <w:r w:rsidRPr="00FD27AF">
        <w:rPr>
          <w:sz w:val="24"/>
        </w:rPr>
        <w:t>associated with survey</w:t>
      </w:r>
      <w:r w:rsidR="00A424B9">
        <w:rPr>
          <w:sz w:val="24"/>
        </w:rPr>
        <w:t xml:space="preserve"> responses</w:t>
      </w:r>
      <w:r w:rsidRPr="00FD27AF">
        <w:rPr>
          <w:sz w:val="24"/>
        </w:rPr>
        <w:t xml:space="preserve">. Moreover, the results will not include any personally identifiable information. Therefore, there </w:t>
      </w:r>
      <w:r w:rsidR="00A424B9">
        <w:rPr>
          <w:sz w:val="24"/>
        </w:rPr>
        <w:t>is no risk to</w:t>
      </w:r>
      <w:r w:rsidRPr="00FD27AF">
        <w:rPr>
          <w:sz w:val="24"/>
        </w:rPr>
        <w:t xml:space="preserve"> respondents</w:t>
      </w:r>
      <w:r w:rsidR="00A424B9">
        <w:rPr>
          <w:sz w:val="24"/>
        </w:rPr>
        <w:t xml:space="preserve"> or incentive</w:t>
      </w:r>
      <w:r w:rsidRPr="00FD27AF">
        <w:rPr>
          <w:sz w:val="24"/>
        </w:rPr>
        <w:t xml:space="preserve"> to report inaccurate information. Since scale score computation requires use of all items within a construct, missing values for any item within a construct will result in a missing scale score. Therefore, to produce reliable and accurate scale scores for each construct and to mitigate the impact of missing item</w:t>
      </w:r>
      <w:r w:rsidR="00A424B9">
        <w:rPr>
          <w:sz w:val="24"/>
        </w:rPr>
        <w:t>s we will do the following:</w:t>
      </w:r>
      <w:r w:rsidRPr="00FD27AF">
        <w:rPr>
          <w:sz w:val="24"/>
        </w:rPr>
        <w:t xml:space="preserve"> </w:t>
      </w:r>
      <w:r>
        <w:rPr>
          <w:sz w:val="24"/>
        </w:rPr>
        <w:t xml:space="preserve">If the missing </w:t>
      </w:r>
      <w:proofErr w:type="gramStart"/>
      <w:r>
        <w:rPr>
          <w:sz w:val="24"/>
        </w:rPr>
        <w:t>rates for the items within the survey exceeds</w:t>
      </w:r>
      <w:proofErr w:type="gramEnd"/>
      <w:r>
        <w:rPr>
          <w:sz w:val="24"/>
        </w:rPr>
        <w:t xml:space="preserve"> 30 percent</w:t>
      </w:r>
      <w:r w:rsidRPr="00FD27AF">
        <w:rPr>
          <w:sz w:val="24"/>
        </w:rPr>
        <w:t xml:space="preserve"> multiple imputations will be employed if needed. If multiple imputations is employed, analysis models that take multiple imputations into account will be used as described in Rubin (1987).</w:t>
      </w:r>
    </w:p>
    <w:p w14:paraId="25CC849B" w14:textId="77777777" w:rsidR="008C6D22" w:rsidRPr="007F3318" w:rsidRDefault="008C6D22" w:rsidP="00B23CDC">
      <w:pPr>
        <w:pStyle w:val="P1-StandPara"/>
        <w:spacing w:after="120" w:line="240" w:lineRule="auto"/>
        <w:ind w:firstLine="0"/>
        <w:jc w:val="left"/>
        <w:rPr>
          <w:sz w:val="24"/>
        </w:rPr>
      </w:pPr>
    </w:p>
    <w:p w14:paraId="7626B8B2" w14:textId="77777777" w:rsidR="00AF259E" w:rsidRPr="007F3318" w:rsidRDefault="00AF259E" w:rsidP="00AF259E">
      <w:pPr>
        <w:pStyle w:val="Heading1"/>
        <w:spacing w:before="240" w:after="120" w:line="240" w:lineRule="auto"/>
        <w:jc w:val="left"/>
        <w:rPr>
          <w:sz w:val="24"/>
        </w:rPr>
      </w:pPr>
      <w:r w:rsidRPr="007F3318">
        <w:rPr>
          <w:sz w:val="24"/>
        </w:rPr>
        <w:t>B.4</w:t>
      </w:r>
      <w:r w:rsidRPr="007F3318">
        <w:rPr>
          <w:sz w:val="24"/>
        </w:rPr>
        <w:tab/>
      </w:r>
      <w:bookmarkStart w:id="7" w:name="_Toc222888913"/>
      <w:r w:rsidR="009414F7" w:rsidRPr="007F3318">
        <w:rPr>
          <w:sz w:val="24"/>
        </w:rPr>
        <w:t xml:space="preserve">Test of Procedures or Methods to be </w:t>
      </w:r>
      <w:proofErr w:type="gramStart"/>
      <w:r w:rsidR="009414F7" w:rsidRPr="007F3318">
        <w:rPr>
          <w:sz w:val="24"/>
        </w:rPr>
        <w:t>Undertaken</w:t>
      </w:r>
      <w:bookmarkEnd w:id="7"/>
      <w:proofErr w:type="gramEnd"/>
    </w:p>
    <w:p w14:paraId="46886938" w14:textId="77777777" w:rsidR="00AF259E" w:rsidRPr="007F3318" w:rsidRDefault="00713AF7" w:rsidP="00713AF7">
      <w:pPr>
        <w:pStyle w:val="N2-2ndBullet"/>
        <w:numPr>
          <w:ilvl w:val="0"/>
          <w:numId w:val="0"/>
        </w:numPr>
        <w:tabs>
          <w:tab w:val="clear" w:pos="1728"/>
          <w:tab w:val="left" w:pos="4320"/>
        </w:tabs>
        <w:spacing w:after="0" w:line="240" w:lineRule="auto"/>
        <w:jc w:val="left"/>
        <w:rPr>
          <w:sz w:val="24"/>
        </w:rPr>
      </w:pPr>
      <w:r w:rsidRPr="007F3318">
        <w:rPr>
          <w:sz w:val="24"/>
        </w:rPr>
        <w:t xml:space="preserve">In order to </w:t>
      </w:r>
      <w:r w:rsidR="006A0EBC" w:rsidRPr="007F3318">
        <w:rPr>
          <w:sz w:val="24"/>
        </w:rPr>
        <w:t xml:space="preserve">understand the time-burden and user experience associated with completing the survey, SEED asked partnering intermediaries to engage a </w:t>
      </w:r>
      <w:r w:rsidR="00AB36AA" w:rsidRPr="007F3318">
        <w:rPr>
          <w:sz w:val="24"/>
        </w:rPr>
        <w:t xml:space="preserve">number of </w:t>
      </w:r>
      <w:r w:rsidR="006A0EBC" w:rsidRPr="007F3318">
        <w:rPr>
          <w:sz w:val="24"/>
        </w:rPr>
        <w:t>staff member</w:t>
      </w:r>
      <w:r w:rsidR="00AB36AA" w:rsidRPr="007F3318">
        <w:rPr>
          <w:sz w:val="24"/>
        </w:rPr>
        <w:t>s</w:t>
      </w:r>
      <w:r w:rsidR="006A0EBC" w:rsidRPr="007F3318">
        <w:rPr>
          <w:sz w:val="24"/>
        </w:rPr>
        <w:t xml:space="preserve"> to respond to the pilot survey. Three individuals began the pilot survey, and two individuals completed the pilot survey. Based on the pilot, the research team learned that the time-burden involved with completing the survey is approximately 13 minutes.  Participants did not </w:t>
      </w:r>
      <w:r w:rsidR="00AB36AA" w:rsidRPr="007F3318">
        <w:rPr>
          <w:sz w:val="24"/>
        </w:rPr>
        <w:t xml:space="preserve">experience difficulties understanding the questions and did not </w:t>
      </w:r>
      <w:r w:rsidR="006A0EBC" w:rsidRPr="007F3318">
        <w:rPr>
          <w:sz w:val="24"/>
        </w:rPr>
        <w:t xml:space="preserve">provide </w:t>
      </w:r>
      <w:r w:rsidR="00AB36AA" w:rsidRPr="007F3318">
        <w:rPr>
          <w:sz w:val="24"/>
        </w:rPr>
        <w:t xml:space="preserve">additional </w:t>
      </w:r>
      <w:r w:rsidR="006A0EBC" w:rsidRPr="007F3318">
        <w:rPr>
          <w:sz w:val="24"/>
        </w:rPr>
        <w:t xml:space="preserve">suggestions to improve the survey. </w:t>
      </w:r>
    </w:p>
    <w:p w14:paraId="7A39711E" w14:textId="77777777" w:rsidR="009414F7" w:rsidRPr="007F3318" w:rsidRDefault="00C2104A" w:rsidP="00C2104A">
      <w:pPr>
        <w:pStyle w:val="Heading1"/>
        <w:spacing w:before="240" w:after="120" w:line="240" w:lineRule="auto"/>
        <w:jc w:val="left"/>
        <w:rPr>
          <w:sz w:val="24"/>
        </w:rPr>
      </w:pPr>
      <w:r w:rsidRPr="007F3318">
        <w:rPr>
          <w:sz w:val="24"/>
        </w:rPr>
        <w:t xml:space="preserve">B. </w:t>
      </w:r>
      <w:r w:rsidR="009414F7" w:rsidRPr="007F3318">
        <w:rPr>
          <w:sz w:val="24"/>
        </w:rPr>
        <w:t xml:space="preserve">5. </w:t>
      </w:r>
      <w:r w:rsidRPr="007F3318">
        <w:rPr>
          <w:sz w:val="24"/>
        </w:rPr>
        <w:tab/>
      </w:r>
      <w:r w:rsidR="009414F7" w:rsidRPr="007F3318">
        <w:rPr>
          <w:sz w:val="24"/>
        </w:rPr>
        <w:t xml:space="preserve">Individuals Responsible for Study Design and Performance </w:t>
      </w:r>
    </w:p>
    <w:p w14:paraId="08B57BB2" w14:textId="77777777" w:rsidR="001B1E7E" w:rsidRDefault="009414F7" w:rsidP="007F3318">
      <w:pPr>
        <w:pStyle w:val="P1-StandPara"/>
        <w:keepNext/>
        <w:keepLines/>
        <w:tabs>
          <w:tab w:val="left" w:pos="4320"/>
          <w:tab w:val="left" w:pos="7560"/>
        </w:tabs>
        <w:spacing w:after="120" w:line="240" w:lineRule="auto"/>
        <w:ind w:firstLine="0"/>
        <w:jc w:val="left"/>
        <w:rPr>
          <w:sz w:val="24"/>
        </w:rPr>
      </w:pPr>
      <w:r w:rsidRPr="007F3318">
        <w:rPr>
          <w:sz w:val="24"/>
        </w:rPr>
        <w:t>The persons listed below participated in the study design and are responsible for the collection and analysis of the data:</w:t>
      </w:r>
    </w:p>
    <w:p w14:paraId="35570F71" w14:textId="77777777" w:rsidR="001B1E7E" w:rsidRDefault="001B1E7E" w:rsidP="007F3318">
      <w:pPr>
        <w:pStyle w:val="P1-StandPara"/>
        <w:keepNext/>
        <w:keepLines/>
        <w:tabs>
          <w:tab w:val="left" w:pos="4320"/>
          <w:tab w:val="left" w:pos="7560"/>
        </w:tabs>
        <w:spacing w:line="240" w:lineRule="auto"/>
        <w:ind w:firstLine="0"/>
        <w:jc w:val="left"/>
        <w:rPr>
          <w:sz w:val="24"/>
        </w:rPr>
      </w:pPr>
      <w:r w:rsidRPr="007429AC">
        <w:rPr>
          <w:sz w:val="24"/>
        </w:rPr>
        <w:t>Michelle Yin, AIR</w:t>
      </w:r>
    </w:p>
    <w:p w14:paraId="67F8293B" w14:textId="77777777" w:rsidR="001B1E7E" w:rsidRDefault="001B1E7E" w:rsidP="007F3318">
      <w:pPr>
        <w:pStyle w:val="N2-2ndBullet"/>
        <w:numPr>
          <w:ilvl w:val="0"/>
          <w:numId w:val="0"/>
        </w:numPr>
        <w:tabs>
          <w:tab w:val="clear" w:pos="1728"/>
          <w:tab w:val="left" w:pos="4320"/>
        </w:tabs>
        <w:spacing w:after="0" w:line="240" w:lineRule="auto"/>
        <w:jc w:val="left"/>
        <w:rPr>
          <w:sz w:val="24"/>
        </w:rPr>
      </w:pPr>
      <w:r>
        <w:rPr>
          <w:sz w:val="24"/>
        </w:rPr>
        <w:t>202-403-5580</w:t>
      </w:r>
    </w:p>
    <w:p w14:paraId="3652ABB4" w14:textId="77777777" w:rsidR="007F3318" w:rsidRDefault="007F3318" w:rsidP="007F3318">
      <w:pPr>
        <w:pStyle w:val="N2-2ndBullet"/>
        <w:numPr>
          <w:ilvl w:val="0"/>
          <w:numId w:val="0"/>
        </w:numPr>
        <w:tabs>
          <w:tab w:val="clear" w:pos="1728"/>
          <w:tab w:val="left" w:pos="4320"/>
        </w:tabs>
        <w:spacing w:after="0" w:line="240" w:lineRule="auto"/>
        <w:jc w:val="left"/>
        <w:rPr>
          <w:sz w:val="24"/>
        </w:rPr>
      </w:pPr>
    </w:p>
    <w:p w14:paraId="1C91E81E" w14:textId="77777777" w:rsidR="001B1E7E" w:rsidRDefault="001B1E7E" w:rsidP="007F3318">
      <w:pPr>
        <w:pStyle w:val="N2-2ndBullet"/>
        <w:numPr>
          <w:ilvl w:val="0"/>
          <w:numId w:val="0"/>
        </w:numPr>
        <w:tabs>
          <w:tab w:val="clear" w:pos="1728"/>
          <w:tab w:val="left" w:pos="4320"/>
        </w:tabs>
        <w:spacing w:after="0" w:line="240" w:lineRule="auto"/>
        <w:jc w:val="left"/>
        <w:rPr>
          <w:sz w:val="24"/>
        </w:rPr>
      </w:pPr>
      <w:proofErr w:type="spellStart"/>
      <w:r>
        <w:rPr>
          <w:sz w:val="24"/>
        </w:rPr>
        <w:t>Deeza</w:t>
      </w:r>
      <w:proofErr w:type="spellEnd"/>
      <w:r>
        <w:rPr>
          <w:sz w:val="24"/>
        </w:rPr>
        <w:t xml:space="preserve"> Mae Smith, AIR</w:t>
      </w:r>
    </w:p>
    <w:p w14:paraId="24828491" w14:textId="77777777" w:rsidR="001B1E7E" w:rsidRDefault="001B1E7E" w:rsidP="007F3318">
      <w:pPr>
        <w:pStyle w:val="N2-2ndBullet"/>
        <w:numPr>
          <w:ilvl w:val="0"/>
          <w:numId w:val="0"/>
        </w:numPr>
        <w:tabs>
          <w:tab w:val="clear" w:pos="1728"/>
          <w:tab w:val="left" w:pos="4320"/>
        </w:tabs>
        <w:spacing w:after="0" w:line="240" w:lineRule="auto"/>
        <w:jc w:val="left"/>
        <w:rPr>
          <w:sz w:val="24"/>
        </w:rPr>
      </w:pPr>
      <w:r>
        <w:rPr>
          <w:sz w:val="24"/>
        </w:rPr>
        <w:lastRenderedPageBreak/>
        <w:t>202-403-5127</w:t>
      </w:r>
    </w:p>
    <w:p w14:paraId="3E2474F5" w14:textId="77777777" w:rsidR="007F3318" w:rsidRDefault="007F3318" w:rsidP="007F3318">
      <w:pPr>
        <w:pStyle w:val="N2-2ndBullet"/>
        <w:numPr>
          <w:ilvl w:val="0"/>
          <w:numId w:val="0"/>
        </w:numPr>
        <w:tabs>
          <w:tab w:val="clear" w:pos="1728"/>
          <w:tab w:val="left" w:pos="4320"/>
        </w:tabs>
        <w:spacing w:after="0" w:line="240" w:lineRule="auto"/>
        <w:jc w:val="left"/>
        <w:rPr>
          <w:sz w:val="24"/>
        </w:rPr>
      </w:pPr>
    </w:p>
    <w:p w14:paraId="17A7C362" w14:textId="77777777" w:rsidR="001B1E7E" w:rsidRDefault="001B1E7E" w:rsidP="007F3318">
      <w:pPr>
        <w:pStyle w:val="N2-2ndBullet"/>
        <w:numPr>
          <w:ilvl w:val="0"/>
          <w:numId w:val="0"/>
        </w:numPr>
        <w:tabs>
          <w:tab w:val="clear" w:pos="1728"/>
          <w:tab w:val="left" w:pos="4320"/>
        </w:tabs>
        <w:spacing w:after="0" w:line="240" w:lineRule="auto"/>
        <w:jc w:val="left"/>
        <w:rPr>
          <w:sz w:val="24"/>
        </w:rPr>
      </w:pPr>
      <w:r>
        <w:rPr>
          <w:sz w:val="24"/>
        </w:rPr>
        <w:t>Cynthia Overton, AIR</w:t>
      </w:r>
    </w:p>
    <w:p w14:paraId="19FF3B0E" w14:textId="77777777" w:rsidR="006F7787" w:rsidRDefault="001B1E7E" w:rsidP="007F3318">
      <w:pPr>
        <w:pStyle w:val="N2-2ndBullet"/>
        <w:numPr>
          <w:ilvl w:val="0"/>
          <w:numId w:val="0"/>
        </w:numPr>
        <w:tabs>
          <w:tab w:val="clear" w:pos="1728"/>
          <w:tab w:val="left" w:pos="4320"/>
        </w:tabs>
        <w:spacing w:after="0" w:line="240" w:lineRule="auto"/>
        <w:jc w:val="left"/>
        <w:rPr>
          <w:sz w:val="24"/>
        </w:rPr>
      </w:pPr>
      <w:r>
        <w:rPr>
          <w:sz w:val="24"/>
        </w:rPr>
        <w:t>202-403-5058</w:t>
      </w:r>
    </w:p>
    <w:p w14:paraId="6F894141" w14:textId="77777777" w:rsidR="007F3318" w:rsidRDefault="007F3318" w:rsidP="007F3318">
      <w:pPr>
        <w:pStyle w:val="N2-2ndBullet"/>
        <w:numPr>
          <w:ilvl w:val="0"/>
          <w:numId w:val="0"/>
        </w:numPr>
        <w:tabs>
          <w:tab w:val="clear" w:pos="1728"/>
          <w:tab w:val="left" w:pos="4320"/>
        </w:tabs>
        <w:spacing w:after="0" w:line="240" w:lineRule="auto"/>
        <w:jc w:val="left"/>
        <w:rPr>
          <w:sz w:val="24"/>
        </w:rPr>
      </w:pPr>
    </w:p>
    <w:p w14:paraId="7F994B27" w14:textId="77777777" w:rsidR="007F3318" w:rsidRDefault="007F3318" w:rsidP="007F3318">
      <w:pPr>
        <w:pStyle w:val="N2-2ndBullet"/>
        <w:numPr>
          <w:ilvl w:val="0"/>
          <w:numId w:val="0"/>
        </w:numPr>
        <w:tabs>
          <w:tab w:val="clear" w:pos="1728"/>
          <w:tab w:val="left" w:pos="4320"/>
        </w:tabs>
        <w:spacing w:after="0" w:line="240" w:lineRule="auto"/>
        <w:jc w:val="left"/>
        <w:rPr>
          <w:sz w:val="24"/>
        </w:rPr>
      </w:pPr>
      <w:r>
        <w:rPr>
          <w:sz w:val="24"/>
        </w:rPr>
        <w:t xml:space="preserve">Daniel Weissbein, </w:t>
      </w:r>
      <w:r w:rsidRPr="007F3318">
        <w:rPr>
          <w:sz w:val="24"/>
        </w:rPr>
        <w:t>Coffey Consulting LLC</w:t>
      </w:r>
    </w:p>
    <w:p w14:paraId="36E510C7" w14:textId="77777777" w:rsidR="007F3318" w:rsidRDefault="007F3318" w:rsidP="007F3318">
      <w:pPr>
        <w:pStyle w:val="N2-2ndBullet"/>
        <w:numPr>
          <w:ilvl w:val="0"/>
          <w:numId w:val="0"/>
        </w:numPr>
        <w:tabs>
          <w:tab w:val="clear" w:pos="1728"/>
          <w:tab w:val="left" w:pos="4320"/>
        </w:tabs>
        <w:spacing w:after="0" w:line="240" w:lineRule="auto"/>
        <w:jc w:val="left"/>
        <w:rPr>
          <w:sz w:val="24"/>
        </w:rPr>
      </w:pPr>
      <w:r>
        <w:rPr>
          <w:sz w:val="24"/>
        </w:rPr>
        <w:t>202-423-5267</w:t>
      </w:r>
    </w:p>
    <w:p w14:paraId="0CC174A5" w14:textId="77777777" w:rsidR="007F3318" w:rsidRDefault="007F3318" w:rsidP="007F3318">
      <w:pPr>
        <w:pStyle w:val="N2-2ndBullet"/>
        <w:numPr>
          <w:ilvl w:val="0"/>
          <w:numId w:val="0"/>
        </w:numPr>
        <w:tabs>
          <w:tab w:val="clear" w:pos="1728"/>
          <w:tab w:val="left" w:pos="4320"/>
        </w:tabs>
        <w:spacing w:after="0" w:line="240" w:lineRule="auto"/>
        <w:jc w:val="left"/>
        <w:rPr>
          <w:sz w:val="24"/>
        </w:rPr>
      </w:pPr>
    </w:p>
    <w:p w14:paraId="74A482F4" w14:textId="77777777" w:rsidR="007F3318" w:rsidRDefault="007F3318" w:rsidP="007F3318">
      <w:pPr>
        <w:pStyle w:val="N2-2ndBullet"/>
        <w:numPr>
          <w:ilvl w:val="0"/>
          <w:numId w:val="0"/>
        </w:numPr>
        <w:tabs>
          <w:tab w:val="clear" w:pos="1728"/>
          <w:tab w:val="left" w:pos="4320"/>
        </w:tabs>
        <w:spacing w:after="0" w:line="240" w:lineRule="auto"/>
        <w:jc w:val="left"/>
        <w:rPr>
          <w:sz w:val="24"/>
        </w:rPr>
      </w:pPr>
      <w:r>
        <w:rPr>
          <w:sz w:val="24"/>
        </w:rPr>
        <w:t xml:space="preserve">Lester Coffey, </w:t>
      </w:r>
      <w:r w:rsidRPr="007F3318">
        <w:rPr>
          <w:sz w:val="24"/>
        </w:rPr>
        <w:t>Coffey Consulting LLC</w:t>
      </w:r>
    </w:p>
    <w:p w14:paraId="6640C080" w14:textId="77777777" w:rsidR="00C8623B" w:rsidRPr="001B1E7E" w:rsidRDefault="007F3318" w:rsidP="007F3318">
      <w:pPr>
        <w:pStyle w:val="N2-2ndBullet"/>
        <w:numPr>
          <w:ilvl w:val="0"/>
          <w:numId w:val="0"/>
        </w:numPr>
        <w:tabs>
          <w:tab w:val="clear" w:pos="1728"/>
          <w:tab w:val="left" w:pos="4320"/>
        </w:tabs>
        <w:spacing w:after="0" w:line="240" w:lineRule="auto"/>
        <w:jc w:val="left"/>
        <w:rPr>
          <w:szCs w:val="22"/>
        </w:rPr>
      </w:pPr>
      <w:r>
        <w:rPr>
          <w:sz w:val="24"/>
        </w:rPr>
        <w:t>301-907-0900</w:t>
      </w:r>
    </w:p>
    <w:p w14:paraId="5D25E410" w14:textId="77777777" w:rsidR="007F3318" w:rsidRDefault="007F3318" w:rsidP="00AF259E">
      <w:pPr>
        <w:pStyle w:val="C1-CtrBoldHd"/>
        <w:spacing w:before="240" w:after="120" w:line="240" w:lineRule="auto"/>
        <w:jc w:val="left"/>
        <w:rPr>
          <w:szCs w:val="22"/>
        </w:rPr>
        <w:sectPr w:rsidR="007F3318" w:rsidSect="0021749B">
          <w:footerReference w:type="default" r:id="rId12"/>
          <w:type w:val="continuous"/>
          <w:pgSz w:w="12240" w:h="15840"/>
          <w:pgMar w:top="1440" w:right="1440" w:bottom="1440" w:left="1440" w:header="720" w:footer="720" w:gutter="0"/>
          <w:cols w:space="720"/>
          <w:docGrid w:linePitch="360"/>
        </w:sectPr>
      </w:pPr>
    </w:p>
    <w:p w14:paraId="11AB136E" w14:textId="77777777" w:rsidR="00AF259E" w:rsidRPr="001B1E7E" w:rsidRDefault="00AF259E" w:rsidP="00AF259E">
      <w:pPr>
        <w:pStyle w:val="C1-CtrBoldHd"/>
        <w:spacing w:before="240" w:after="120" w:line="240" w:lineRule="auto"/>
        <w:jc w:val="left"/>
        <w:rPr>
          <w:szCs w:val="22"/>
        </w:rPr>
      </w:pPr>
      <w:r w:rsidRPr="001B1E7E">
        <w:rPr>
          <w:szCs w:val="22"/>
        </w:rPr>
        <w:lastRenderedPageBreak/>
        <w:t>Refer</w:t>
      </w:r>
      <w:bookmarkStart w:id="8" w:name="OLE_LINK1"/>
      <w:bookmarkEnd w:id="8"/>
      <w:r w:rsidRPr="001B1E7E">
        <w:rPr>
          <w:szCs w:val="22"/>
        </w:rPr>
        <w:t>ences</w:t>
      </w:r>
    </w:p>
    <w:p w14:paraId="6B151FBA" w14:textId="77777777" w:rsidR="00914063" w:rsidRPr="00BA5DBB" w:rsidRDefault="00914063" w:rsidP="001D6B5F">
      <w:pPr>
        <w:pStyle w:val="N0-FlLftBullet"/>
        <w:spacing w:after="0" w:line="240" w:lineRule="auto"/>
        <w:jc w:val="left"/>
        <w:rPr>
          <w:rStyle w:val="mixed-citation"/>
          <w:sz w:val="24"/>
        </w:rPr>
      </w:pPr>
      <w:proofErr w:type="spellStart"/>
      <w:r w:rsidRPr="001B1E7E">
        <w:rPr>
          <w:rStyle w:val="mixed-citation"/>
          <w:color w:val="000000"/>
          <w:shd w:val="clear" w:color="auto" w:fill="FFFFFF"/>
        </w:rPr>
        <w:t>DeVellis</w:t>
      </w:r>
      <w:proofErr w:type="spellEnd"/>
      <w:r w:rsidRPr="001B1E7E">
        <w:rPr>
          <w:rStyle w:val="mixed-citation"/>
          <w:color w:val="000000"/>
          <w:shd w:val="clear" w:color="auto" w:fill="FFFFFF"/>
        </w:rPr>
        <w:t xml:space="preserve">, R. (2003).  Scale development: theory and applications: theory and application. Thousand </w:t>
      </w:r>
      <w:proofErr w:type="spellStart"/>
      <w:r w:rsidRPr="001B1E7E">
        <w:rPr>
          <w:rStyle w:val="mixed-citation"/>
          <w:color w:val="000000"/>
          <w:shd w:val="clear" w:color="auto" w:fill="FFFFFF"/>
        </w:rPr>
        <w:t>Okas</w:t>
      </w:r>
      <w:proofErr w:type="spellEnd"/>
      <w:r w:rsidRPr="001B1E7E">
        <w:rPr>
          <w:rStyle w:val="mixed-citation"/>
          <w:color w:val="000000"/>
          <w:shd w:val="clear" w:color="auto" w:fill="FFFFFF"/>
        </w:rPr>
        <w:t xml:space="preserve">, CA: </w:t>
      </w:r>
      <w:r w:rsidRPr="001B1E7E">
        <w:rPr>
          <w:szCs w:val="22"/>
        </w:rPr>
        <w:t>Sage</w:t>
      </w:r>
      <w:r w:rsidRPr="001B1E7E">
        <w:rPr>
          <w:rStyle w:val="mixed-citation"/>
          <w:color w:val="000000"/>
          <w:shd w:val="clear" w:color="auto" w:fill="FFFFFF"/>
        </w:rPr>
        <w:t>.</w:t>
      </w:r>
    </w:p>
    <w:p w14:paraId="246F0853" w14:textId="77777777" w:rsidR="00914063" w:rsidRPr="007F3318" w:rsidRDefault="00914063" w:rsidP="00914063">
      <w:pPr>
        <w:rPr>
          <w:rStyle w:val="mixed-citation"/>
          <w:sz w:val="24"/>
        </w:rPr>
      </w:pPr>
    </w:p>
    <w:p w14:paraId="529F2567" w14:textId="77777777" w:rsidR="00AF259E" w:rsidRPr="007F3318" w:rsidRDefault="00AF259E" w:rsidP="00AF259E">
      <w:pPr>
        <w:pStyle w:val="N0-FlLftBullet"/>
        <w:spacing w:after="0" w:line="240" w:lineRule="auto"/>
        <w:jc w:val="left"/>
        <w:rPr>
          <w:sz w:val="24"/>
        </w:rPr>
      </w:pPr>
      <w:proofErr w:type="spellStart"/>
      <w:r w:rsidRPr="007F3318">
        <w:rPr>
          <w:sz w:val="24"/>
        </w:rPr>
        <w:t>Dillman</w:t>
      </w:r>
      <w:proofErr w:type="spellEnd"/>
      <w:r w:rsidRPr="007F3318">
        <w:rPr>
          <w:sz w:val="24"/>
        </w:rPr>
        <w:t>, D.A., Sinclair, M.D., and Clark, J.R. (1993). Effects of questionnaire length, respondent-friendly design, and difficult questions on response rates for occupant-addressed Census mail surveys. Public Opinion Quarterly, 57, 289-304.</w:t>
      </w:r>
    </w:p>
    <w:p w14:paraId="3E6AC4AC" w14:textId="77777777" w:rsidR="00AF259E" w:rsidRPr="007F3318" w:rsidRDefault="00AF259E" w:rsidP="00AF259E">
      <w:pPr>
        <w:pStyle w:val="N0-FlLftBullet"/>
        <w:spacing w:after="0" w:line="240" w:lineRule="auto"/>
        <w:jc w:val="left"/>
        <w:rPr>
          <w:sz w:val="24"/>
        </w:rPr>
      </w:pPr>
    </w:p>
    <w:p w14:paraId="2107D5AD" w14:textId="77777777" w:rsidR="00AF259E" w:rsidRPr="007F3318" w:rsidRDefault="00AF259E" w:rsidP="00AF259E">
      <w:pPr>
        <w:pStyle w:val="N0-FlLftBullet"/>
        <w:spacing w:after="0" w:line="240" w:lineRule="auto"/>
        <w:jc w:val="left"/>
        <w:rPr>
          <w:sz w:val="24"/>
        </w:rPr>
      </w:pPr>
      <w:proofErr w:type="spellStart"/>
      <w:r w:rsidRPr="007F3318">
        <w:rPr>
          <w:sz w:val="24"/>
        </w:rPr>
        <w:t>Dillman</w:t>
      </w:r>
      <w:proofErr w:type="spellEnd"/>
      <w:r w:rsidRPr="007F3318">
        <w:rPr>
          <w:sz w:val="24"/>
        </w:rPr>
        <w:t>, D.A., Smyth, J.D., and Christian, L.M. (2008). Internet, mail, and mixed mode surveys: The Tailored Design Method. New York: Wiley.</w:t>
      </w:r>
    </w:p>
    <w:p w14:paraId="449D037F" w14:textId="77777777" w:rsidR="00F6236F" w:rsidRPr="007F3318" w:rsidRDefault="00F6236F" w:rsidP="00AF259E">
      <w:pPr>
        <w:pStyle w:val="N0-FlLftBullet"/>
        <w:spacing w:after="0" w:line="240" w:lineRule="auto"/>
        <w:jc w:val="left"/>
        <w:rPr>
          <w:sz w:val="24"/>
        </w:rPr>
      </w:pPr>
    </w:p>
    <w:p w14:paraId="569BFB13" w14:textId="77777777" w:rsidR="00E70CCD" w:rsidRPr="007429AC" w:rsidRDefault="00FD27AF" w:rsidP="00E70CCD">
      <w:pPr>
        <w:pStyle w:val="N0-FlLftBullet"/>
        <w:spacing w:after="0" w:line="240" w:lineRule="auto"/>
        <w:jc w:val="left"/>
        <w:rPr>
          <w:sz w:val="24"/>
        </w:rPr>
      </w:pPr>
      <w:hyperlink r:id="rId13" w:history="1">
        <w:proofErr w:type="spellStart"/>
        <w:r w:rsidR="00E70CCD" w:rsidRPr="007429AC">
          <w:rPr>
            <w:sz w:val="24"/>
          </w:rPr>
          <w:t>Kaplowitz</w:t>
        </w:r>
        <w:proofErr w:type="spellEnd"/>
      </w:hyperlink>
      <w:r w:rsidR="00E70CCD" w:rsidRPr="007429AC">
        <w:rPr>
          <w:sz w:val="24"/>
        </w:rPr>
        <w:t xml:space="preserve">, M., </w:t>
      </w:r>
      <w:hyperlink r:id="rId14" w:history="1">
        <w:proofErr w:type="spellStart"/>
        <w:r w:rsidR="00E70CCD" w:rsidRPr="007429AC">
          <w:rPr>
            <w:sz w:val="24"/>
          </w:rPr>
          <w:t>Lupi</w:t>
        </w:r>
        <w:proofErr w:type="spellEnd"/>
      </w:hyperlink>
      <w:r w:rsidR="00E70CCD" w:rsidRPr="007429AC">
        <w:rPr>
          <w:sz w:val="24"/>
        </w:rPr>
        <w:t>, F.</w:t>
      </w:r>
      <w:hyperlink r:id="rId15" w:history="1">
        <w:r w:rsidR="00E70CCD" w:rsidRPr="007429AC">
          <w:rPr>
            <w:sz w:val="24"/>
          </w:rPr>
          <w:t xml:space="preserve"> Couper</w:t>
        </w:r>
      </w:hyperlink>
      <w:r w:rsidR="00E70CCD" w:rsidRPr="007429AC">
        <w:rPr>
          <w:sz w:val="24"/>
        </w:rPr>
        <w:t xml:space="preserve">, M., </w:t>
      </w:r>
      <w:hyperlink r:id="rId16" w:history="1">
        <w:r w:rsidR="00E70CCD" w:rsidRPr="007429AC">
          <w:rPr>
            <w:sz w:val="24"/>
          </w:rPr>
          <w:t>Thorp</w:t>
        </w:r>
      </w:hyperlink>
      <w:r w:rsidR="00E70CCD" w:rsidRPr="007429AC">
        <w:rPr>
          <w:sz w:val="24"/>
        </w:rPr>
        <w:t>, L. (2011)</w:t>
      </w:r>
      <w:r w:rsidR="00E70CCD">
        <w:rPr>
          <w:sz w:val="24"/>
        </w:rPr>
        <w:t xml:space="preserve">. </w:t>
      </w:r>
      <w:r w:rsidR="00E70CCD" w:rsidRPr="00E70CCD">
        <w:rPr>
          <w:sz w:val="24"/>
        </w:rPr>
        <w:t>The Effect of Invitation Design on Web Survey Response Rates</w:t>
      </w:r>
      <w:r w:rsidR="00E70CCD">
        <w:rPr>
          <w:sz w:val="24"/>
        </w:rPr>
        <w:t xml:space="preserve">. </w:t>
      </w:r>
      <w:r w:rsidR="00E70CCD" w:rsidRPr="00E70CCD">
        <w:rPr>
          <w:sz w:val="24"/>
        </w:rPr>
        <w:t>Social Science Computer Review August 2012 vol. 30 no. 3 339-349</w:t>
      </w:r>
      <w:r w:rsidR="00E70CCD">
        <w:rPr>
          <w:sz w:val="24"/>
        </w:rPr>
        <w:t>.</w:t>
      </w:r>
    </w:p>
    <w:p w14:paraId="38FBDCDF" w14:textId="77777777" w:rsidR="00E70CCD" w:rsidRDefault="00E70CCD" w:rsidP="00AF259E">
      <w:pPr>
        <w:pStyle w:val="N0-FlLftBullet"/>
        <w:spacing w:after="0" w:line="240" w:lineRule="auto"/>
        <w:jc w:val="left"/>
        <w:rPr>
          <w:sz w:val="24"/>
        </w:rPr>
      </w:pPr>
    </w:p>
    <w:p w14:paraId="3155301A" w14:textId="77777777" w:rsidR="00914063" w:rsidRPr="007F3318" w:rsidRDefault="00F6236F" w:rsidP="00AF259E">
      <w:pPr>
        <w:pStyle w:val="N0-FlLftBullet"/>
        <w:spacing w:after="0" w:line="240" w:lineRule="auto"/>
        <w:jc w:val="left"/>
        <w:rPr>
          <w:sz w:val="24"/>
        </w:rPr>
      </w:pPr>
      <w:r w:rsidRPr="007F3318">
        <w:rPr>
          <w:sz w:val="24"/>
        </w:rPr>
        <w:t>Rubin, Donald B. (1987) Multiple Imputation for Nonresponse in Surveys. New York: John Wiley &amp; Sons</w:t>
      </w:r>
    </w:p>
    <w:p w14:paraId="2C232E29" w14:textId="77777777" w:rsidR="00914063" w:rsidRDefault="00914063" w:rsidP="00914063">
      <w:pPr>
        <w:rPr>
          <w:rFonts w:ascii="Calibri" w:hAnsi="Calibri"/>
          <w:color w:val="1F497D"/>
          <w:sz w:val="24"/>
        </w:rPr>
      </w:pPr>
    </w:p>
    <w:p w14:paraId="5CAEB721" w14:textId="77777777" w:rsidR="000D73A5" w:rsidRPr="00834E28" w:rsidRDefault="000D73A5" w:rsidP="0021749B">
      <w:pPr>
        <w:spacing w:line="240" w:lineRule="auto"/>
        <w:jc w:val="left"/>
        <w:rPr>
          <w:sz w:val="24"/>
        </w:rPr>
      </w:pPr>
    </w:p>
    <w:sectPr w:rsidR="000D73A5" w:rsidRPr="00834E28" w:rsidSect="007F331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E26417" w15:done="0"/>
  <w15:commentEx w15:paraId="28243A9D" w15:done="0"/>
  <w15:commentEx w15:paraId="300FD6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666CF" w14:textId="77777777" w:rsidR="00EF523C" w:rsidRDefault="00EF523C">
      <w:r>
        <w:separator/>
      </w:r>
    </w:p>
    <w:p w14:paraId="6912F9D9" w14:textId="77777777" w:rsidR="00EF523C" w:rsidRDefault="00EF523C"/>
  </w:endnote>
  <w:endnote w:type="continuationSeparator" w:id="0">
    <w:p w14:paraId="042FC708" w14:textId="77777777" w:rsidR="00EF523C" w:rsidRDefault="00EF523C">
      <w:r>
        <w:continuationSeparator/>
      </w:r>
    </w:p>
    <w:p w14:paraId="37F33F78" w14:textId="77777777" w:rsidR="00EF523C" w:rsidRDefault="00EF52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2BCEB" w14:textId="77777777" w:rsidR="00557542" w:rsidRDefault="00557542" w:rsidP="002D2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C63F50" w14:textId="77777777" w:rsidR="00557542" w:rsidRDefault="00557542" w:rsidP="002D2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77C5E4" w14:textId="77777777" w:rsidR="00557542" w:rsidRDefault="005575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31C9F" w14:textId="77777777" w:rsidR="00557542" w:rsidRDefault="00557542" w:rsidP="001921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27AF">
      <w:rPr>
        <w:rStyle w:val="PageNumber"/>
        <w:noProof/>
      </w:rPr>
      <w:t>ii</w:t>
    </w:r>
    <w:r>
      <w:rPr>
        <w:rStyle w:val="PageNumber"/>
      </w:rPr>
      <w:fldChar w:fldCharType="end"/>
    </w:r>
  </w:p>
  <w:p w14:paraId="4B1DDF98" w14:textId="77777777" w:rsidR="00557542" w:rsidRDefault="00557542" w:rsidP="007C5532">
    <w:pPr>
      <w:pStyle w:val="Footer"/>
      <w:tabs>
        <w:tab w:val="left" w:pos="4905"/>
        <w:tab w:val="left" w:pos="4963"/>
        <w:tab w:val="center" w:pos="5112"/>
      </w:tabs>
      <w:spacing w:line="240"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300B" w14:textId="77777777" w:rsidR="00557542" w:rsidRDefault="00557542" w:rsidP="002D2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27AF">
      <w:rPr>
        <w:rStyle w:val="PageNumber"/>
        <w:noProof/>
      </w:rPr>
      <w:t>i</w:t>
    </w:r>
    <w:r>
      <w:rPr>
        <w:rStyle w:val="PageNumber"/>
      </w:rPr>
      <w:fldChar w:fldCharType="end"/>
    </w:r>
  </w:p>
  <w:p w14:paraId="3989DBD4" w14:textId="77777777" w:rsidR="00557542" w:rsidRDefault="00557542">
    <w:pPr>
      <w:pStyle w:val="Footer"/>
      <w:jc w:val="right"/>
    </w:pPr>
  </w:p>
  <w:p w14:paraId="78C338F1" w14:textId="77777777" w:rsidR="00557542" w:rsidRDefault="005575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874CA" w14:textId="77777777" w:rsidR="00557542" w:rsidRDefault="00557542" w:rsidP="000D73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27AF">
      <w:rPr>
        <w:rStyle w:val="PageNumber"/>
        <w:noProof/>
      </w:rPr>
      <w:t>3</w:t>
    </w:r>
    <w:r>
      <w:rPr>
        <w:rStyle w:val="PageNumber"/>
      </w:rPr>
      <w:fldChar w:fldCharType="end"/>
    </w:r>
  </w:p>
  <w:p w14:paraId="257556B5" w14:textId="77777777" w:rsidR="00557542" w:rsidRDefault="00557542" w:rsidP="007C5532">
    <w:pPr>
      <w:pStyle w:val="Footer"/>
      <w:tabs>
        <w:tab w:val="left" w:pos="4905"/>
        <w:tab w:val="left" w:pos="4963"/>
        <w:tab w:val="center" w:pos="5112"/>
      </w:tabs>
      <w:spacing w:line="240" w:lineRule="auto"/>
      <w:jc w:val="left"/>
    </w:pPr>
    <w:r>
      <w:rPr>
        <w:rStyle w:val="PageNumber"/>
      </w:rPr>
      <w:tab/>
    </w:r>
    <w:r>
      <w:rPr>
        <w:rStyle w:val="PageNumber"/>
      </w:rPr>
      <w:tab/>
    </w: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90873" w14:textId="77777777" w:rsidR="00EF523C" w:rsidRDefault="00EF523C">
      <w:r>
        <w:separator/>
      </w:r>
    </w:p>
  </w:footnote>
  <w:footnote w:type="continuationSeparator" w:id="0">
    <w:p w14:paraId="42D14AEF" w14:textId="77777777" w:rsidR="00EF523C" w:rsidRDefault="00EF523C">
      <w:r>
        <w:continuationSeparator/>
      </w:r>
    </w:p>
    <w:p w14:paraId="72347A87" w14:textId="77777777" w:rsidR="00EF523C" w:rsidRDefault="00EF523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28B"/>
    <w:multiLevelType w:val="hybridMultilevel"/>
    <w:tmpl w:val="1AB28B74"/>
    <w:lvl w:ilvl="0" w:tplc="A4B8C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82A08"/>
    <w:multiLevelType w:val="hybridMultilevel"/>
    <w:tmpl w:val="29423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9A5C2E"/>
    <w:multiLevelType w:val="hybridMultilevel"/>
    <w:tmpl w:val="29423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5E939F7"/>
    <w:multiLevelType w:val="hybridMultilevel"/>
    <w:tmpl w:val="7E04F3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332C36"/>
    <w:multiLevelType w:val="hybridMultilevel"/>
    <w:tmpl w:val="29423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A94D93"/>
    <w:multiLevelType w:val="hybridMultilevel"/>
    <w:tmpl w:val="9564C0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467E02"/>
    <w:multiLevelType w:val="hybridMultilevel"/>
    <w:tmpl w:val="84367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15255"/>
    <w:multiLevelType w:val="hybridMultilevel"/>
    <w:tmpl w:val="7D84922A"/>
    <w:lvl w:ilvl="0" w:tplc="2862A3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718C1"/>
    <w:multiLevelType w:val="hybridMultilevel"/>
    <w:tmpl w:val="E45C4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C541A6C"/>
    <w:multiLevelType w:val="hybridMultilevel"/>
    <w:tmpl w:val="4BC2D5E0"/>
    <w:lvl w:ilvl="0" w:tplc="922079E6">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A321F2"/>
    <w:multiLevelType w:val="hybridMultilevel"/>
    <w:tmpl w:val="E32E0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C5B73"/>
    <w:multiLevelType w:val="hybridMultilevel"/>
    <w:tmpl w:val="E45C4B30"/>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nsid w:val="4ABE2757"/>
    <w:multiLevelType w:val="hybridMultilevel"/>
    <w:tmpl w:val="6A6AED4C"/>
    <w:lvl w:ilvl="0" w:tplc="12466FAC">
      <w:start w:val="1"/>
      <w:numFmt w:val="decimal"/>
      <w:lvlText w:val="%1."/>
      <w:lvlJc w:val="left"/>
      <w:pPr>
        <w:ind w:left="720" w:hanging="360"/>
      </w:pPr>
      <w:rPr>
        <w:rFonts w:ascii="Cambria" w:hAnsi="Cambr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5D2C4F"/>
    <w:multiLevelType w:val="hybridMultilevel"/>
    <w:tmpl w:val="F59C1EBA"/>
    <w:lvl w:ilvl="0" w:tplc="E7E03494">
      <w:start w:val="1"/>
      <w:numFmt w:val="decimal"/>
      <w:lvlText w:val="%1."/>
      <w:lvlJc w:val="left"/>
      <w:pPr>
        <w:ind w:left="720" w:hanging="360"/>
      </w:pPr>
      <w:rPr>
        <w:color w:val="auto"/>
      </w:rPr>
    </w:lvl>
    <w:lvl w:ilvl="1" w:tplc="765C40E4">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6574D3"/>
    <w:multiLevelType w:val="hybridMultilevel"/>
    <w:tmpl w:val="1E2CDEE2"/>
    <w:lvl w:ilvl="0" w:tplc="2862A3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41367C"/>
    <w:multiLevelType w:val="hybridMultilevel"/>
    <w:tmpl w:val="E7E83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D16604"/>
    <w:multiLevelType w:val="hybridMultilevel"/>
    <w:tmpl w:val="9C70E586"/>
    <w:lvl w:ilvl="0" w:tplc="E7E03494">
      <w:start w:val="1"/>
      <w:numFmt w:val="decimal"/>
      <w:lvlText w:val="%1."/>
      <w:lvlJc w:val="left"/>
      <w:pPr>
        <w:ind w:left="720" w:hanging="360"/>
      </w:pPr>
      <w:rPr>
        <w:color w:val="auto"/>
      </w:rPr>
    </w:lvl>
    <w:lvl w:ilvl="1" w:tplc="EACAF154">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E2EC0E7C">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8E4940"/>
    <w:multiLevelType w:val="hybridMultilevel"/>
    <w:tmpl w:val="BFB8940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9">
    <w:nsid w:val="5EB21E2B"/>
    <w:multiLevelType w:val="hybridMultilevel"/>
    <w:tmpl w:val="21866F26"/>
    <w:lvl w:ilvl="0" w:tplc="EACAF154">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17F00DF"/>
    <w:multiLevelType w:val="hybridMultilevel"/>
    <w:tmpl w:val="29423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4C81EAC"/>
    <w:multiLevelType w:val="hybridMultilevel"/>
    <w:tmpl w:val="1AB28B74"/>
    <w:lvl w:ilvl="0" w:tplc="A4B8C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2E72D2"/>
    <w:multiLevelType w:val="hybridMultilevel"/>
    <w:tmpl w:val="29423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E476A25"/>
    <w:multiLevelType w:val="hybridMultilevel"/>
    <w:tmpl w:val="DB54D220"/>
    <w:lvl w:ilvl="0" w:tplc="19CAC48C">
      <w:start w:val="1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077CB8"/>
    <w:multiLevelType w:val="hybridMultilevel"/>
    <w:tmpl w:val="7B5858CE"/>
    <w:lvl w:ilvl="0" w:tplc="E7E03494">
      <w:start w:val="1"/>
      <w:numFmt w:val="decimal"/>
      <w:lvlText w:val="%1."/>
      <w:lvlJc w:val="left"/>
      <w:pPr>
        <w:ind w:left="720" w:hanging="360"/>
      </w:pPr>
      <w:rPr>
        <w:color w:val="auto"/>
      </w:rPr>
    </w:lvl>
    <w:lvl w:ilvl="1" w:tplc="EACAF154">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2E24EC"/>
    <w:multiLevelType w:val="hybridMultilevel"/>
    <w:tmpl w:val="328A658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93943D7"/>
    <w:multiLevelType w:val="hybridMultilevel"/>
    <w:tmpl w:val="CA4663EC"/>
    <w:lvl w:ilvl="0" w:tplc="80FE1A04">
      <w:start w:val="1"/>
      <w:numFmt w:val="decimal"/>
      <w:lvlText w:val="%1."/>
      <w:lvlJc w:val="left"/>
      <w:pPr>
        <w:ind w:left="1080" w:hanging="360"/>
      </w:pPr>
      <w:rPr>
        <w:rFonts w:hint="default"/>
      </w:rPr>
    </w:lvl>
    <w:lvl w:ilvl="1" w:tplc="BA803BEC">
      <w:start w:val="1"/>
      <w:numFmt w:val="lowerLetter"/>
      <w:lvlText w:val="%2."/>
      <w:lvlJc w:val="left"/>
      <w:pPr>
        <w:ind w:left="1800" w:hanging="360"/>
      </w:pPr>
      <w:rPr>
        <w:rFonts w:ascii="Cambria" w:hAnsi="Cambri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7F423A"/>
    <w:multiLevelType w:val="multilevel"/>
    <w:tmpl w:val="BA388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C07F1B"/>
    <w:multiLevelType w:val="hybridMultilevel"/>
    <w:tmpl w:val="E5D6C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0E65D7"/>
    <w:multiLevelType w:val="hybridMultilevel"/>
    <w:tmpl w:val="8BE68522"/>
    <w:lvl w:ilvl="0" w:tplc="2862A3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1E7B9D"/>
    <w:multiLevelType w:val="hybridMultilevel"/>
    <w:tmpl w:val="24926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FE6640F"/>
    <w:multiLevelType w:val="hybridMultilevel"/>
    <w:tmpl w:val="7E04F3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2"/>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30"/>
  </w:num>
  <w:num w:numId="8">
    <w:abstractNumId w:val="28"/>
  </w:num>
  <w:num w:numId="9">
    <w:abstractNumId w:val="5"/>
  </w:num>
  <w:num w:numId="10">
    <w:abstractNumId w:val="14"/>
  </w:num>
  <w:num w:numId="11">
    <w:abstractNumId w:val="17"/>
  </w:num>
  <w:num w:numId="12">
    <w:abstractNumId w:val="26"/>
  </w:num>
  <w:num w:numId="13">
    <w:abstractNumId w:val="6"/>
  </w:num>
  <w:num w:numId="14">
    <w:abstractNumId w:val="22"/>
  </w:num>
  <w:num w:numId="15">
    <w:abstractNumId w:val="1"/>
  </w:num>
  <w:num w:numId="16">
    <w:abstractNumId w:val="4"/>
  </w:num>
  <w:num w:numId="17">
    <w:abstractNumId w:val="20"/>
  </w:num>
  <w:num w:numId="18">
    <w:abstractNumId w:val="24"/>
  </w:num>
  <w:num w:numId="19">
    <w:abstractNumId w:val="19"/>
  </w:num>
  <w:num w:numId="20">
    <w:abstractNumId w:val="3"/>
  </w:num>
  <w:num w:numId="21">
    <w:abstractNumId w:val="25"/>
  </w:num>
  <w:num w:numId="22">
    <w:abstractNumId w:val="13"/>
  </w:num>
  <w:num w:numId="23">
    <w:abstractNumId w:val="0"/>
  </w:num>
  <w:num w:numId="24">
    <w:abstractNumId w:val="31"/>
  </w:num>
  <w:num w:numId="25">
    <w:abstractNumId w:val="21"/>
  </w:num>
  <w:num w:numId="26">
    <w:abstractNumId w:val="23"/>
  </w:num>
  <w:num w:numId="27">
    <w:abstractNumId w:val="2"/>
  </w:num>
  <w:num w:numId="28">
    <w:abstractNumId w:val="10"/>
  </w:num>
  <w:num w:numId="29">
    <w:abstractNumId w:val="29"/>
  </w:num>
  <w:num w:numId="30">
    <w:abstractNumId w:val="15"/>
  </w:num>
  <w:num w:numId="31">
    <w:abstractNumId w:val="7"/>
  </w:num>
  <w:num w:numId="32">
    <w:abstractNumId w:val="16"/>
  </w:num>
  <w:num w:numId="33">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3D6B1D1-0235-4C2B-A1C6-CBDFF6F754B3}"/>
    <w:docVar w:name="dgnword-eventsink" w:val="86686968"/>
  </w:docVars>
  <w:rsids>
    <w:rsidRoot w:val="005D0276"/>
    <w:rsid w:val="000008BC"/>
    <w:rsid w:val="00000988"/>
    <w:rsid w:val="00001E9A"/>
    <w:rsid w:val="00003002"/>
    <w:rsid w:val="00003D6E"/>
    <w:rsid w:val="00006062"/>
    <w:rsid w:val="000105F6"/>
    <w:rsid w:val="000113F6"/>
    <w:rsid w:val="000118DA"/>
    <w:rsid w:val="00011979"/>
    <w:rsid w:val="000132F4"/>
    <w:rsid w:val="000145F6"/>
    <w:rsid w:val="00016376"/>
    <w:rsid w:val="0001797F"/>
    <w:rsid w:val="00017BA6"/>
    <w:rsid w:val="000201F4"/>
    <w:rsid w:val="00020553"/>
    <w:rsid w:val="00020628"/>
    <w:rsid w:val="0002065D"/>
    <w:rsid w:val="00020771"/>
    <w:rsid w:val="00023C3C"/>
    <w:rsid w:val="00023D67"/>
    <w:rsid w:val="00023D6A"/>
    <w:rsid w:val="0002470A"/>
    <w:rsid w:val="00024BEC"/>
    <w:rsid w:val="00025369"/>
    <w:rsid w:val="00025961"/>
    <w:rsid w:val="0002784C"/>
    <w:rsid w:val="00027991"/>
    <w:rsid w:val="00030DE2"/>
    <w:rsid w:val="00030F52"/>
    <w:rsid w:val="0003109C"/>
    <w:rsid w:val="00031ACC"/>
    <w:rsid w:val="0003482D"/>
    <w:rsid w:val="0003594A"/>
    <w:rsid w:val="000368AF"/>
    <w:rsid w:val="000379B3"/>
    <w:rsid w:val="00037A83"/>
    <w:rsid w:val="00037B5F"/>
    <w:rsid w:val="000400AE"/>
    <w:rsid w:val="00040DEA"/>
    <w:rsid w:val="0004153F"/>
    <w:rsid w:val="0004232F"/>
    <w:rsid w:val="0004267F"/>
    <w:rsid w:val="00043D90"/>
    <w:rsid w:val="00046849"/>
    <w:rsid w:val="000537BF"/>
    <w:rsid w:val="00053CE3"/>
    <w:rsid w:val="000550D8"/>
    <w:rsid w:val="000554E7"/>
    <w:rsid w:val="00056044"/>
    <w:rsid w:val="00056BE8"/>
    <w:rsid w:val="0005707A"/>
    <w:rsid w:val="00062B20"/>
    <w:rsid w:val="000632E2"/>
    <w:rsid w:val="00063F6D"/>
    <w:rsid w:val="0006422A"/>
    <w:rsid w:val="0006457E"/>
    <w:rsid w:val="00066080"/>
    <w:rsid w:val="000667B7"/>
    <w:rsid w:val="00066DF9"/>
    <w:rsid w:val="00067C9E"/>
    <w:rsid w:val="0007143D"/>
    <w:rsid w:val="0007145B"/>
    <w:rsid w:val="000732B3"/>
    <w:rsid w:val="00074A6E"/>
    <w:rsid w:val="00075002"/>
    <w:rsid w:val="0007587C"/>
    <w:rsid w:val="00075A0C"/>
    <w:rsid w:val="00075AA8"/>
    <w:rsid w:val="00076F67"/>
    <w:rsid w:val="000772D4"/>
    <w:rsid w:val="00082920"/>
    <w:rsid w:val="000855F6"/>
    <w:rsid w:val="0008703C"/>
    <w:rsid w:val="00087E07"/>
    <w:rsid w:val="000902B6"/>
    <w:rsid w:val="00091B70"/>
    <w:rsid w:val="00092299"/>
    <w:rsid w:val="00092B62"/>
    <w:rsid w:val="00093544"/>
    <w:rsid w:val="0009615D"/>
    <w:rsid w:val="000A00D4"/>
    <w:rsid w:val="000A0344"/>
    <w:rsid w:val="000A0796"/>
    <w:rsid w:val="000A1D16"/>
    <w:rsid w:val="000A2AE0"/>
    <w:rsid w:val="000A3B6C"/>
    <w:rsid w:val="000A4D63"/>
    <w:rsid w:val="000A6763"/>
    <w:rsid w:val="000A6C23"/>
    <w:rsid w:val="000A6C9F"/>
    <w:rsid w:val="000A73D1"/>
    <w:rsid w:val="000A790C"/>
    <w:rsid w:val="000B1360"/>
    <w:rsid w:val="000B413E"/>
    <w:rsid w:val="000B76F2"/>
    <w:rsid w:val="000C145E"/>
    <w:rsid w:val="000C332B"/>
    <w:rsid w:val="000C4D59"/>
    <w:rsid w:val="000C51E0"/>
    <w:rsid w:val="000C6BCB"/>
    <w:rsid w:val="000C6C21"/>
    <w:rsid w:val="000D0211"/>
    <w:rsid w:val="000D0AA1"/>
    <w:rsid w:val="000D189D"/>
    <w:rsid w:val="000D27AA"/>
    <w:rsid w:val="000D2B51"/>
    <w:rsid w:val="000D2D4C"/>
    <w:rsid w:val="000D2F73"/>
    <w:rsid w:val="000D48B3"/>
    <w:rsid w:val="000D73A5"/>
    <w:rsid w:val="000E19B9"/>
    <w:rsid w:val="000E23B7"/>
    <w:rsid w:val="000E449E"/>
    <w:rsid w:val="000E541E"/>
    <w:rsid w:val="000E6761"/>
    <w:rsid w:val="000E7539"/>
    <w:rsid w:val="000E7839"/>
    <w:rsid w:val="000F04AC"/>
    <w:rsid w:val="000F07B8"/>
    <w:rsid w:val="000F1041"/>
    <w:rsid w:val="000F1556"/>
    <w:rsid w:val="000F3015"/>
    <w:rsid w:val="000F34EB"/>
    <w:rsid w:val="000F44A7"/>
    <w:rsid w:val="0010051E"/>
    <w:rsid w:val="001017DD"/>
    <w:rsid w:val="0010290A"/>
    <w:rsid w:val="00104381"/>
    <w:rsid w:val="00104F37"/>
    <w:rsid w:val="00105381"/>
    <w:rsid w:val="0010542F"/>
    <w:rsid w:val="00106019"/>
    <w:rsid w:val="00106459"/>
    <w:rsid w:val="0010679E"/>
    <w:rsid w:val="00110223"/>
    <w:rsid w:val="00112DB9"/>
    <w:rsid w:val="001139D6"/>
    <w:rsid w:val="001140DE"/>
    <w:rsid w:val="00115ACC"/>
    <w:rsid w:val="00116AE7"/>
    <w:rsid w:val="001171EA"/>
    <w:rsid w:val="00120BF3"/>
    <w:rsid w:val="00121511"/>
    <w:rsid w:val="001219A1"/>
    <w:rsid w:val="00121B19"/>
    <w:rsid w:val="0012275E"/>
    <w:rsid w:val="00123384"/>
    <w:rsid w:val="00123697"/>
    <w:rsid w:val="00123A47"/>
    <w:rsid w:val="00125534"/>
    <w:rsid w:val="00127520"/>
    <w:rsid w:val="00131301"/>
    <w:rsid w:val="0013161F"/>
    <w:rsid w:val="001328AE"/>
    <w:rsid w:val="00132985"/>
    <w:rsid w:val="00137E30"/>
    <w:rsid w:val="001419D7"/>
    <w:rsid w:val="00142490"/>
    <w:rsid w:val="00143BE3"/>
    <w:rsid w:val="00143F52"/>
    <w:rsid w:val="00144763"/>
    <w:rsid w:val="001447B7"/>
    <w:rsid w:val="00146D8C"/>
    <w:rsid w:val="00147CC4"/>
    <w:rsid w:val="001511AF"/>
    <w:rsid w:val="0015194F"/>
    <w:rsid w:val="001536E5"/>
    <w:rsid w:val="00155557"/>
    <w:rsid w:val="00155E7B"/>
    <w:rsid w:val="00156027"/>
    <w:rsid w:val="00156907"/>
    <w:rsid w:val="0015751C"/>
    <w:rsid w:val="0016158B"/>
    <w:rsid w:val="0016160F"/>
    <w:rsid w:val="00162380"/>
    <w:rsid w:val="00163558"/>
    <w:rsid w:val="0016395B"/>
    <w:rsid w:val="001639E8"/>
    <w:rsid w:val="0016423A"/>
    <w:rsid w:val="00165D21"/>
    <w:rsid w:val="001667EB"/>
    <w:rsid w:val="001674C6"/>
    <w:rsid w:val="00170800"/>
    <w:rsid w:val="00170863"/>
    <w:rsid w:val="00170ECE"/>
    <w:rsid w:val="001724F5"/>
    <w:rsid w:val="00172A7D"/>
    <w:rsid w:val="00173B08"/>
    <w:rsid w:val="00174716"/>
    <w:rsid w:val="001749FA"/>
    <w:rsid w:val="00174B13"/>
    <w:rsid w:val="00174C32"/>
    <w:rsid w:val="00180F7C"/>
    <w:rsid w:val="00181698"/>
    <w:rsid w:val="0018473A"/>
    <w:rsid w:val="0018618E"/>
    <w:rsid w:val="001861C5"/>
    <w:rsid w:val="001917C1"/>
    <w:rsid w:val="00191A51"/>
    <w:rsid w:val="00192139"/>
    <w:rsid w:val="00194566"/>
    <w:rsid w:val="00195F96"/>
    <w:rsid w:val="0019684E"/>
    <w:rsid w:val="00197215"/>
    <w:rsid w:val="00197C02"/>
    <w:rsid w:val="001A4F12"/>
    <w:rsid w:val="001A568F"/>
    <w:rsid w:val="001A65EE"/>
    <w:rsid w:val="001A6E86"/>
    <w:rsid w:val="001A7798"/>
    <w:rsid w:val="001A786F"/>
    <w:rsid w:val="001B1E7E"/>
    <w:rsid w:val="001B36A6"/>
    <w:rsid w:val="001B3F8C"/>
    <w:rsid w:val="001B6476"/>
    <w:rsid w:val="001B6AF6"/>
    <w:rsid w:val="001B7897"/>
    <w:rsid w:val="001C042E"/>
    <w:rsid w:val="001C31EC"/>
    <w:rsid w:val="001C382B"/>
    <w:rsid w:val="001C65F6"/>
    <w:rsid w:val="001C69E4"/>
    <w:rsid w:val="001D0127"/>
    <w:rsid w:val="001D1AC5"/>
    <w:rsid w:val="001D2F07"/>
    <w:rsid w:val="001D31DD"/>
    <w:rsid w:val="001D3479"/>
    <w:rsid w:val="001D40D2"/>
    <w:rsid w:val="001D4C76"/>
    <w:rsid w:val="001D52EC"/>
    <w:rsid w:val="001D55D6"/>
    <w:rsid w:val="001D5E48"/>
    <w:rsid w:val="001D6B5F"/>
    <w:rsid w:val="001D7AAB"/>
    <w:rsid w:val="001E08F7"/>
    <w:rsid w:val="001E13FB"/>
    <w:rsid w:val="001E1690"/>
    <w:rsid w:val="001E2736"/>
    <w:rsid w:val="001E32BC"/>
    <w:rsid w:val="001E4E74"/>
    <w:rsid w:val="001E53E4"/>
    <w:rsid w:val="001E62CC"/>
    <w:rsid w:val="001E6681"/>
    <w:rsid w:val="001E6C17"/>
    <w:rsid w:val="001E7612"/>
    <w:rsid w:val="001F1D11"/>
    <w:rsid w:val="001F2021"/>
    <w:rsid w:val="001F2B9C"/>
    <w:rsid w:val="001F50B1"/>
    <w:rsid w:val="001F5434"/>
    <w:rsid w:val="001F55F8"/>
    <w:rsid w:val="001F5ACB"/>
    <w:rsid w:val="001F5F01"/>
    <w:rsid w:val="001F6474"/>
    <w:rsid w:val="001F689D"/>
    <w:rsid w:val="001F7DFF"/>
    <w:rsid w:val="001F7FAB"/>
    <w:rsid w:val="00200FDB"/>
    <w:rsid w:val="002012F1"/>
    <w:rsid w:val="002027ED"/>
    <w:rsid w:val="00204658"/>
    <w:rsid w:val="002054F2"/>
    <w:rsid w:val="00211103"/>
    <w:rsid w:val="00212754"/>
    <w:rsid w:val="00213289"/>
    <w:rsid w:val="00214AB6"/>
    <w:rsid w:val="002159D8"/>
    <w:rsid w:val="00216390"/>
    <w:rsid w:val="0021749B"/>
    <w:rsid w:val="002176D1"/>
    <w:rsid w:val="002178CC"/>
    <w:rsid w:val="00221A9A"/>
    <w:rsid w:val="00222BF4"/>
    <w:rsid w:val="002238F2"/>
    <w:rsid w:val="00223A89"/>
    <w:rsid w:val="00224091"/>
    <w:rsid w:val="002261F1"/>
    <w:rsid w:val="0022685B"/>
    <w:rsid w:val="00232A88"/>
    <w:rsid w:val="00233139"/>
    <w:rsid w:val="0023399F"/>
    <w:rsid w:val="002339A0"/>
    <w:rsid w:val="00233D46"/>
    <w:rsid w:val="00235535"/>
    <w:rsid w:val="00237318"/>
    <w:rsid w:val="0024034A"/>
    <w:rsid w:val="00240CBA"/>
    <w:rsid w:val="00241217"/>
    <w:rsid w:val="0024486E"/>
    <w:rsid w:val="002454FD"/>
    <w:rsid w:val="00247E25"/>
    <w:rsid w:val="0025019D"/>
    <w:rsid w:val="00250C06"/>
    <w:rsid w:val="00250F9A"/>
    <w:rsid w:val="0025130B"/>
    <w:rsid w:val="00251BDA"/>
    <w:rsid w:val="00252261"/>
    <w:rsid w:val="00253B9B"/>
    <w:rsid w:val="00254734"/>
    <w:rsid w:val="00254845"/>
    <w:rsid w:val="00255BC3"/>
    <w:rsid w:val="00255D5D"/>
    <w:rsid w:val="002574F0"/>
    <w:rsid w:val="00257CB1"/>
    <w:rsid w:val="002604AD"/>
    <w:rsid w:val="0026099F"/>
    <w:rsid w:val="002615FC"/>
    <w:rsid w:val="00261ABF"/>
    <w:rsid w:val="0026329B"/>
    <w:rsid w:val="00264706"/>
    <w:rsid w:val="0026489C"/>
    <w:rsid w:val="0027103E"/>
    <w:rsid w:val="00272166"/>
    <w:rsid w:val="00272D70"/>
    <w:rsid w:val="0027324C"/>
    <w:rsid w:val="00275D66"/>
    <w:rsid w:val="0027785D"/>
    <w:rsid w:val="00280113"/>
    <w:rsid w:val="00280547"/>
    <w:rsid w:val="00280792"/>
    <w:rsid w:val="00281245"/>
    <w:rsid w:val="002815EC"/>
    <w:rsid w:val="002816C5"/>
    <w:rsid w:val="002817EA"/>
    <w:rsid w:val="00282C5B"/>
    <w:rsid w:val="00282F2F"/>
    <w:rsid w:val="002833B5"/>
    <w:rsid w:val="00283D51"/>
    <w:rsid w:val="00284F58"/>
    <w:rsid w:val="00286B44"/>
    <w:rsid w:val="002874E0"/>
    <w:rsid w:val="002902F4"/>
    <w:rsid w:val="0029139F"/>
    <w:rsid w:val="00291860"/>
    <w:rsid w:val="002922BD"/>
    <w:rsid w:val="0029322B"/>
    <w:rsid w:val="0029337A"/>
    <w:rsid w:val="00294111"/>
    <w:rsid w:val="0029589F"/>
    <w:rsid w:val="00295FF1"/>
    <w:rsid w:val="002A17E1"/>
    <w:rsid w:val="002A288B"/>
    <w:rsid w:val="002A433B"/>
    <w:rsid w:val="002A4DB5"/>
    <w:rsid w:val="002A5164"/>
    <w:rsid w:val="002A62E0"/>
    <w:rsid w:val="002A6AFE"/>
    <w:rsid w:val="002A6F51"/>
    <w:rsid w:val="002A7CCF"/>
    <w:rsid w:val="002B10CF"/>
    <w:rsid w:val="002B1175"/>
    <w:rsid w:val="002B27EB"/>
    <w:rsid w:val="002B4110"/>
    <w:rsid w:val="002B4160"/>
    <w:rsid w:val="002B5F98"/>
    <w:rsid w:val="002B7168"/>
    <w:rsid w:val="002C05C1"/>
    <w:rsid w:val="002C1AFC"/>
    <w:rsid w:val="002C33C4"/>
    <w:rsid w:val="002C7201"/>
    <w:rsid w:val="002C7545"/>
    <w:rsid w:val="002D0ADE"/>
    <w:rsid w:val="002D0E22"/>
    <w:rsid w:val="002D14FA"/>
    <w:rsid w:val="002D20FE"/>
    <w:rsid w:val="002D2899"/>
    <w:rsid w:val="002D29D1"/>
    <w:rsid w:val="002D2B40"/>
    <w:rsid w:val="002D2C8A"/>
    <w:rsid w:val="002D3205"/>
    <w:rsid w:val="002D3B05"/>
    <w:rsid w:val="002D68AD"/>
    <w:rsid w:val="002D6F89"/>
    <w:rsid w:val="002D72A5"/>
    <w:rsid w:val="002E158E"/>
    <w:rsid w:val="002E2361"/>
    <w:rsid w:val="002E278A"/>
    <w:rsid w:val="002E3212"/>
    <w:rsid w:val="002E343C"/>
    <w:rsid w:val="002E675F"/>
    <w:rsid w:val="002E7143"/>
    <w:rsid w:val="002E7C6B"/>
    <w:rsid w:val="002F19AC"/>
    <w:rsid w:val="002F2221"/>
    <w:rsid w:val="002F2B0A"/>
    <w:rsid w:val="002F2D3A"/>
    <w:rsid w:val="002F2DAA"/>
    <w:rsid w:val="002F3120"/>
    <w:rsid w:val="002F4441"/>
    <w:rsid w:val="002F4ACA"/>
    <w:rsid w:val="002F519A"/>
    <w:rsid w:val="002F5FBD"/>
    <w:rsid w:val="002F7CDF"/>
    <w:rsid w:val="00300626"/>
    <w:rsid w:val="00301082"/>
    <w:rsid w:val="00301E6B"/>
    <w:rsid w:val="00302FC2"/>
    <w:rsid w:val="00303943"/>
    <w:rsid w:val="00304E4E"/>
    <w:rsid w:val="00305132"/>
    <w:rsid w:val="003062C4"/>
    <w:rsid w:val="00306779"/>
    <w:rsid w:val="00306930"/>
    <w:rsid w:val="0030733D"/>
    <w:rsid w:val="003077F8"/>
    <w:rsid w:val="00310950"/>
    <w:rsid w:val="003114DE"/>
    <w:rsid w:val="00315D3C"/>
    <w:rsid w:val="00315DDF"/>
    <w:rsid w:val="00316FDF"/>
    <w:rsid w:val="003209C4"/>
    <w:rsid w:val="00321121"/>
    <w:rsid w:val="00322067"/>
    <w:rsid w:val="003230F5"/>
    <w:rsid w:val="00324B17"/>
    <w:rsid w:val="00326258"/>
    <w:rsid w:val="003268B3"/>
    <w:rsid w:val="00327DD0"/>
    <w:rsid w:val="00330211"/>
    <w:rsid w:val="0033047B"/>
    <w:rsid w:val="00333113"/>
    <w:rsid w:val="0033339F"/>
    <w:rsid w:val="0033407F"/>
    <w:rsid w:val="003342C7"/>
    <w:rsid w:val="003400F0"/>
    <w:rsid w:val="00340C9D"/>
    <w:rsid w:val="0034204C"/>
    <w:rsid w:val="00344F1F"/>
    <w:rsid w:val="00346C51"/>
    <w:rsid w:val="00346CE4"/>
    <w:rsid w:val="00347C57"/>
    <w:rsid w:val="00347EEA"/>
    <w:rsid w:val="00347F1C"/>
    <w:rsid w:val="003503AD"/>
    <w:rsid w:val="00350884"/>
    <w:rsid w:val="00351112"/>
    <w:rsid w:val="00352E3A"/>
    <w:rsid w:val="00352FC9"/>
    <w:rsid w:val="003540EE"/>
    <w:rsid w:val="00356E37"/>
    <w:rsid w:val="003571BF"/>
    <w:rsid w:val="00357294"/>
    <w:rsid w:val="00357574"/>
    <w:rsid w:val="00360D14"/>
    <w:rsid w:val="00362B70"/>
    <w:rsid w:val="00362ECF"/>
    <w:rsid w:val="0036326A"/>
    <w:rsid w:val="00364EC1"/>
    <w:rsid w:val="003664D4"/>
    <w:rsid w:val="00366A50"/>
    <w:rsid w:val="0037053F"/>
    <w:rsid w:val="003726FF"/>
    <w:rsid w:val="00372D89"/>
    <w:rsid w:val="00374159"/>
    <w:rsid w:val="00375E47"/>
    <w:rsid w:val="0038275E"/>
    <w:rsid w:val="003839FD"/>
    <w:rsid w:val="00384379"/>
    <w:rsid w:val="00384B51"/>
    <w:rsid w:val="00384C81"/>
    <w:rsid w:val="003852E0"/>
    <w:rsid w:val="003862C5"/>
    <w:rsid w:val="003864A6"/>
    <w:rsid w:val="0038666A"/>
    <w:rsid w:val="0038752A"/>
    <w:rsid w:val="00387899"/>
    <w:rsid w:val="00390180"/>
    <w:rsid w:val="00390ABB"/>
    <w:rsid w:val="00390CFD"/>
    <w:rsid w:val="003917AA"/>
    <w:rsid w:val="0039228D"/>
    <w:rsid w:val="003924CC"/>
    <w:rsid w:val="00394091"/>
    <w:rsid w:val="00394CE1"/>
    <w:rsid w:val="00396B2D"/>
    <w:rsid w:val="003A11DF"/>
    <w:rsid w:val="003A2F59"/>
    <w:rsid w:val="003A4E44"/>
    <w:rsid w:val="003A601B"/>
    <w:rsid w:val="003A665F"/>
    <w:rsid w:val="003A6DF3"/>
    <w:rsid w:val="003A72FA"/>
    <w:rsid w:val="003B0E98"/>
    <w:rsid w:val="003B12A9"/>
    <w:rsid w:val="003B1632"/>
    <w:rsid w:val="003B175F"/>
    <w:rsid w:val="003B1786"/>
    <w:rsid w:val="003B317D"/>
    <w:rsid w:val="003B35D7"/>
    <w:rsid w:val="003B3682"/>
    <w:rsid w:val="003B5AB8"/>
    <w:rsid w:val="003C088C"/>
    <w:rsid w:val="003C0C29"/>
    <w:rsid w:val="003C1378"/>
    <w:rsid w:val="003C1752"/>
    <w:rsid w:val="003C2518"/>
    <w:rsid w:val="003C2889"/>
    <w:rsid w:val="003C4A1A"/>
    <w:rsid w:val="003C4AF0"/>
    <w:rsid w:val="003C7781"/>
    <w:rsid w:val="003D0AAB"/>
    <w:rsid w:val="003D1182"/>
    <w:rsid w:val="003D19D1"/>
    <w:rsid w:val="003D304D"/>
    <w:rsid w:val="003D3096"/>
    <w:rsid w:val="003D428A"/>
    <w:rsid w:val="003D5143"/>
    <w:rsid w:val="003D59C4"/>
    <w:rsid w:val="003D612F"/>
    <w:rsid w:val="003D6ED6"/>
    <w:rsid w:val="003D7C00"/>
    <w:rsid w:val="003E18C2"/>
    <w:rsid w:val="003E20D9"/>
    <w:rsid w:val="003E502F"/>
    <w:rsid w:val="003F01AD"/>
    <w:rsid w:val="003F06D3"/>
    <w:rsid w:val="003F06FE"/>
    <w:rsid w:val="003F0912"/>
    <w:rsid w:val="003F1469"/>
    <w:rsid w:val="003F26BA"/>
    <w:rsid w:val="003F286E"/>
    <w:rsid w:val="003F4DDA"/>
    <w:rsid w:val="003F5708"/>
    <w:rsid w:val="003F69DF"/>
    <w:rsid w:val="00401083"/>
    <w:rsid w:val="00401816"/>
    <w:rsid w:val="00401B03"/>
    <w:rsid w:val="00403909"/>
    <w:rsid w:val="00403D26"/>
    <w:rsid w:val="00404B2D"/>
    <w:rsid w:val="00404E76"/>
    <w:rsid w:val="00406577"/>
    <w:rsid w:val="00406908"/>
    <w:rsid w:val="00410786"/>
    <w:rsid w:val="00410C5D"/>
    <w:rsid w:val="00413037"/>
    <w:rsid w:val="00413577"/>
    <w:rsid w:val="004143AA"/>
    <w:rsid w:val="004158AD"/>
    <w:rsid w:val="00420F82"/>
    <w:rsid w:val="004216F2"/>
    <w:rsid w:val="00421A5D"/>
    <w:rsid w:val="00421D6E"/>
    <w:rsid w:val="0042243A"/>
    <w:rsid w:val="004247B7"/>
    <w:rsid w:val="00424FAF"/>
    <w:rsid w:val="004250AF"/>
    <w:rsid w:val="0042589F"/>
    <w:rsid w:val="00425A25"/>
    <w:rsid w:val="00425BBE"/>
    <w:rsid w:val="00426073"/>
    <w:rsid w:val="00426BC6"/>
    <w:rsid w:val="00430D2F"/>
    <w:rsid w:val="0043187D"/>
    <w:rsid w:val="00431C82"/>
    <w:rsid w:val="0043408D"/>
    <w:rsid w:val="00435F38"/>
    <w:rsid w:val="0043777F"/>
    <w:rsid w:val="00437885"/>
    <w:rsid w:val="00442459"/>
    <w:rsid w:val="004427A0"/>
    <w:rsid w:val="004438DC"/>
    <w:rsid w:val="0044639C"/>
    <w:rsid w:val="004469F5"/>
    <w:rsid w:val="00447514"/>
    <w:rsid w:val="00447A49"/>
    <w:rsid w:val="00450BE4"/>
    <w:rsid w:val="004513B9"/>
    <w:rsid w:val="004534A9"/>
    <w:rsid w:val="004539D4"/>
    <w:rsid w:val="004602E4"/>
    <w:rsid w:val="0046052A"/>
    <w:rsid w:val="00460F72"/>
    <w:rsid w:val="004647AD"/>
    <w:rsid w:val="004649E8"/>
    <w:rsid w:val="00466E94"/>
    <w:rsid w:val="00470A63"/>
    <w:rsid w:val="00470DC5"/>
    <w:rsid w:val="00471D48"/>
    <w:rsid w:val="0047394C"/>
    <w:rsid w:val="00474007"/>
    <w:rsid w:val="0047415B"/>
    <w:rsid w:val="004743C7"/>
    <w:rsid w:val="00474523"/>
    <w:rsid w:val="00474A9A"/>
    <w:rsid w:val="00475A9E"/>
    <w:rsid w:val="00475ACE"/>
    <w:rsid w:val="00475F35"/>
    <w:rsid w:val="00480C62"/>
    <w:rsid w:val="00482189"/>
    <w:rsid w:val="004825E1"/>
    <w:rsid w:val="004826DC"/>
    <w:rsid w:val="004862AB"/>
    <w:rsid w:val="004863D6"/>
    <w:rsid w:val="00487EBA"/>
    <w:rsid w:val="004900FF"/>
    <w:rsid w:val="00490EA4"/>
    <w:rsid w:val="004917EB"/>
    <w:rsid w:val="0049422F"/>
    <w:rsid w:val="00494323"/>
    <w:rsid w:val="004947F1"/>
    <w:rsid w:val="00496DE6"/>
    <w:rsid w:val="00497A4F"/>
    <w:rsid w:val="004A03E2"/>
    <w:rsid w:val="004A253E"/>
    <w:rsid w:val="004A2C30"/>
    <w:rsid w:val="004A32EB"/>
    <w:rsid w:val="004A4F43"/>
    <w:rsid w:val="004A66C3"/>
    <w:rsid w:val="004A672C"/>
    <w:rsid w:val="004A77CA"/>
    <w:rsid w:val="004B30A5"/>
    <w:rsid w:val="004B37E1"/>
    <w:rsid w:val="004B4440"/>
    <w:rsid w:val="004B6868"/>
    <w:rsid w:val="004B6AA9"/>
    <w:rsid w:val="004B709F"/>
    <w:rsid w:val="004C046A"/>
    <w:rsid w:val="004C07FD"/>
    <w:rsid w:val="004C0E15"/>
    <w:rsid w:val="004C0E24"/>
    <w:rsid w:val="004C13C8"/>
    <w:rsid w:val="004C24EB"/>
    <w:rsid w:val="004C2BA3"/>
    <w:rsid w:val="004C5B08"/>
    <w:rsid w:val="004D0C80"/>
    <w:rsid w:val="004D1234"/>
    <w:rsid w:val="004D1B43"/>
    <w:rsid w:val="004D5C32"/>
    <w:rsid w:val="004D68FD"/>
    <w:rsid w:val="004D73B8"/>
    <w:rsid w:val="004D76BF"/>
    <w:rsid w:val="004D7A77"/>
    <w:rsid w:val="004E048D"/>
    <w:rsid w:val="004E10CC"/>
    <w:rsid w:val="004E21C3"/>
    <w:rsid w:val="004E21C6"/>
    <w:rsid w:val="004E3311"/>
    <w:rsid w:val="004E4242"/>
    <w:rsid w:val="004E6345"/>
    <w:rsid w:val="004F07D5"/>
    <w:rsid w:val="004F0A32"/>
    <w:rsid w:val="004F18E9"/>
    <w:rsid w:val="004F27B1"/>
    <w:rsid w:val="004F3F6D"/>
    <w:rsid w:val="004F45DE"/>
    <w:rsid w:val="004F4FAD"/>
    <w:rsid w:val="004F5FD4"/>
    <w:rsid w:val="004F6D89"/>
    <w:rsid w:val="004F77DD"/>
    <w:rsid w:val="004F79BD"/>
    <w:rsid w:val="00500B9C"/>
    <w:rsid w:val="005017B9"/>
    <w:rsid w:val="00501801"/>
    <w:rsid w:val="005029BB"/>
    <w:rsid w:val="005034CF"/>
    <w:rsid w:val="00503AD5"/>
    <w:rsid w:val="00504E68"/>
    <w:rsid w:val="00505AD9"/>
    <w:rsid w:val="00505EC8"/>
    <w:rsid w:val="00507B52"/>
    <w:rsid w:val="005124D8"/>
    <w:rsid w:val="005166E5"/>
    <w:rsid w:val="00516F71"/>
    <w:rsid w:val="005170A7"/>
    <w:rsid w:val="00517B51"/>
    <w:rsid w:val="005205A0"/>
    <w:rsid w:val="00520744"/>
    <w:rsid w:val="00520CAB"/>
    <w:rsid w:val="005215DF"/>
    <w:rsid w:val="00521855"/>
    <w:rsid w:val="005223BD"/>
    <w:rsid w:val="0052333F"/>
    <w:rsid w:val="00523B1A"/>
    <w:rsid w:val="00524802"/>
    <w:rsid w:val="00525528"/>
    <w:rsid w:val="005276DE"/>
    <w:rsid w:val="00527847"/>
    <w:rsid w:val="005319AC"/>
    <w:rsid w:val="00535616"/>
    <w:rsid w:val="00536BAF"/>
    <w:rsid w:val="0053743D"/>
    <w:rsid w:val="00540585"/>
    <w:rsid w:val="00541CBB"/>
    <w:rsid w:val="00542000"/>
    <w:rsid w:val="005425CF"/>
    <w:rsid w:val="00542A4F"/>
    <w:rsid w:val="00543C01"/>
    <w:rsid w:val="005453FE"/>
    <w:rsid w:val="00545709"/>
    <w:rsid w:val="0054617D"/>
    <w:rsid w:val="0054673C"/>
    <w:rsid w:val="005524D6"/>
    <w:rsid w:val="005530EA"/>
    <w:rsid w:val="005539A6"/>
    <w:rsid w:val="00553D47"/>
    <w:rsid w:val="00554379"/>
    <w:rsid w:val="005558B2"/>
    <w:rsid w:val="0055669C"/>
    <w:rsid w:val="00556815"/>
    <w:rsid w:val="00557542"/>
    <w:rsid w:val="00560B4F"/>
    <w:rsid w:val="0056167C"/>
    <w:rsid w:val="00561CC9"/>
    <w:rsid w:val="00561E41"/>
    <w:rsid w:val="005621EE"/>
    <w:rsid w:val="005642E1"/>
    <w:rsid w:val="005658D2"/>
    <w:rsid w:val="00565A6A"/>
    <w:rsid w:val="00570129"/>
    <w:rsid w:val="00570502"/>
    <w:rsid w:val="00570886"/>
    <w:rsid w:val="005714CB"/>
    <w:rsid w:val="005717DA"/>
    <w:rsid w:val="00572ADC"/>
    <w:rsid w:val="00575140"/>
    <w:rsid w:val="00575738"/>
    <w:rsid w:val="00575DD0"/>
    <w:rsid w:val="00576763"/>
    <w:rsid w:val="00577B82"/>
    <w:rsid w:val="005800DE"/>
    <w:rsid w:val="005807EC"/>
    <w:rsid w:val="00580EF7"/>
    <w:rsid w:val="0058258D"/>
    <w:rsid w:val="005826D3"/>
    <w:rsid w:val="00582768"/>
    <w:rsid w:val="0058363B"/>
    <w:rsid w:val="00583BF6"/>
    <w:rsid w:val="00585041"/>
    <w:rsid w:val="00585F6C"/>
    <w:rsid w:val="005861DC"/>
    <w:rsid w:val="00586AD9"/>
    <w:rsid w:val="005870D2"/>
    <w:rsid w:val="0059377E"/>
    <w:rsid w:val="00593DD5"/>
    <w:rsid w:val="00594144"/>
    <w:rsid w:val="00597708"/>
    <w:rsid w:val="005A0287"/>
    <w:rsid w:val="005A09AA"/>
    <w:rsid w:val="005A0E53"/>
    <w:rsid w:val="005A1081"/>
    <w:rsid w:val="005A10F9"/>
    <w:rsid w:val="005A191E"/>
    <w:rsid w:val="005A1EAB"/>
    <w:rsid w:val="005A27E9"/>
    <w:rsid w:val="005A33B6"/>
    <w:rsid w:val="005A485E"/>
    <w:rsid w:val="005A4BAF"/>
    <w:rsid w:val="005A5DF8"/>
    <w:rsid w:val="005A6D53"/>
    <w:rsid w:val="005A73BD"/>
    <w:rsid w:val="005A7B0C"/>
    <w:rsid w:val="005B0571"/>
    <w:rsid w:val="005B06B2"/>
    <w:rsid w:val="005B0A54"/>
    <w:rsid w:val="005B0D80"/>
    <w:rsid w:val="005B20EF"/>
    <w:rsid w:val="005B5297"/>
    <w:rsid w:val="005B5549"/>
    <w:rsid w:val="005B780A"/>
    <w:rsid w:val="005C0188"/>
    <w:rsid w:val="005C0448"/>
    <w:rsid w:val="005C052B"/>
    <w:rsid w:val="005C1767"/>
    <w:rsid w:val="005C1DCE"/>
    <w:rsid w:val="005C3149"/>
    <w:rsid w:val="005C37FA"/>
    <w:rsid w:val="005C418D"/>
    <w:rsid w:val="005C46FE"/>
    <w:rsid w:val="005C49D7"/>
    <w:rsid w:val="005C62AD"/>
    <w:rsid w:val="005C6394"/>
    <w:rsid w:val="005C6544"/>
    <w:rsid w:val="005C7689"/>
    <w:rsid w:val="005C7916"/>
    <w:rsid w:val="005C7E99"/>
    <w:rsid w:val="005D0276"/>
    <w:rsid w:val="005D0474"/>
    <w:rsid w:val="005D1550"/>
    <w:rsid w:val="005D2CF2"/>
    <w:rsid w:val="005D3D9B"/>
    <w:rsid w:val="005D574C"/>
    <w:rsid w:val="005D6EFB"/>
    <w:rsid w:val="005D7684"/>
    <w:rsid w:val="005D7AB5"/>
    <w:rsid w:val="005E0F2D"/>
    <w:rsid w:val="005E0FB3"/>
    <w:rsid w:val="005E0FCF"/>
    <w:rsid w:val="005E17A2"/>
    <w:rsid w:val="005E17BD"/>
    <w:rsid w:val="005F01D0"/>
    <w:rsid w:val="005F05F3"/>
    <w:rsid w:val="005F0AFA"/>
    <w:rsid w:val="005F2881"/>
    <w:rsid w:val="005F64C5"/>
    <w:rsid w:val="005F66E5"/>
    <w:rsid w:val="005F7D6C"/>
    <w:rsid w:val="00601B4F"/>
    <w:rsid w:val="00603C3F"/>
    <w:rsid w:val="00604542"/>
    <w:rsid w:val="00604B00"/>
    <w:rsid w:val="00604D1A"/>
    <w:rsid w:val="006068D7"/>
    <w:rsid w:val="006072AA"/>
    <w:rsid w:val="00610154"/>
    <w:rsid w:val="00610843"/>
    <w:rsid w:val="00610F37"/>
    <w:rsid w:val="00611E6D"/>
    <w:rsid w:val="00611F29"/>
    <w:rsid w:val="006148BD"/>
    <w:rsid w:val="00620676"/>
    <w:rsid w:val="00621B03"/>
    <w:rsid w:val="00624EC7"/>
    <w:rsid w:val="006257D0"/>
    <w:rsid w:val="0062580E"/>
    <w:rsid w:val="006264B3"/>
    <w:rsid w:val="00626A5E"/>
    <w:rsid w:val="00626F0A"/>
    <w:rsid w:val="00627983"/>
    <w:rsid w:val="006302A2"/>
    <w:rsid w:val="006302B2"/>
    <w:rsid w:val="006310B9"/>
    <w:rsid w:val="0063168A"/>
    <w:rsid w:val="00632D6A"/>
    <w:rsid w:val="00633BE4"/>
    <w:rsid w:val="0063427E"/>
    <w:rsid w:val="006350B4"/>
    <w:rsid w:val="00641B0D"/>
    <w:rsid w:val="00641CC8"/>
    <w:rsid w:val="00644167"/>
    <w:rsid w:val="00645870"/>
    <w:rsid w:val="00645B88"/>
    <w:rsid w:val="00646A5F"/>
    <w:rsid w:val="00646A92"/>
    <w:rsid w:val="006503FB"/>
    <w:rsid w:val="00650EFD"/>
    <w:rsid w:val="006519AE"/>
    <w:rsid w:val="00652A65"/>
    <w:rsid w:val="00652DF9"/>
    <w:rsid w:val="00652E7A"/>
    <w:rsid w:val="0065386A"/>
    <w:rsid w:val="00653D39"/>
    <w:rsid w:val="00654D74"/>
    <w:rsid w:val="006552FE"/>
    <w:rsid w:val="00656D29"/>
    <w:rsid w:val="00657D56"/>
    <w:rsid w:val="00660F6A"/>
    <w:rsid w:val="00662653"/>
    <w:rsid w:val="006641ED"/>
    <w:rsid w:val="00664317"/>
    <w:rsid w:val="0066567C"/>
    <w:rsid w:val="006661FD"/>
    <w:rsid w:val="00666343"/>
    <w:rsid w:val="00667BB0"/>
    <w:rsid w:val="006707E8"/>
    <w:rsid w:val="006722EA"/>
    <w:rsid w:val="00672FE5"/>
    <w:rsid w:val="006730F3"/>
    <w:rsid w:val="00673498"/>
    <w:rsid w:val="006734BC"/>
    <w:rsid w:val="00673F65"/>
    <w:rsid w:val="006747C5"/>
    <w:rsid w:val="00676364"/>
    <w:rsid w:val="006800E7"/>
    <w:rsid w:val="006814A7"/>
    <w:rsid w:val="00682DDF"/>
    <w:rsid w:val="0068311B"/>
    <w:rsid w:val="006841BD"/>
    <w:rsid w:val="0068462A"/>
    <w:rsid w:val="00685FAF"/>
    <w:rsid w:val="00690679"/>
    <w:rsid w:val="0069335C"/>
    <w:rsid w:val="006933C3"/>
    <w:rsid w:val="00693772"/>
    <w:rsid w:val="006937F6"/>
    <w:rsid w:val="006946B8"/>
    <w:rsid w:val="00694BD9"/>
    <w:rsid w:val="00695FD0"/>
    <w:rsid w:val="0069629A"/>
    <w:rsid w:val="00696B67"/>
    <w:rsid w:val="006979D7"/>
    <w:rsid w:val="006A04DE"/>
    <w:rsid w:val="006A0EBC"/>
    <w:rsid w:val="006A1487"/>
    <w:rsid w:val="006A2C1E"/>
    <w:rsid w:val="006A3DC6"/>
    <w:rsid w:val="006A4117"/>
    <w:rsid w:val="006A4395"/>
    <w:rsid w:val="006A4603"/>
    <w:rsid w:val="006A48E7"/>
    <w:rsid w:val="006A53BA"/>
    <w:rsid w:val="006A674E"/>
    <w:rsid w:val="006A6E92"/>
    <w:rsid w:val="006A722E"/>
    <w:rsid w:val="006A7C58"/>
    <w:rsid w:val="006B0555"/>
    <w:rsid w:val="006B0D6A"/>
    <w:rsid w:val="006B1471"/>
    <w:rsid w:val="006B3690"/>
    <w:rsid w:val="006B37F3"/>
    <w:rsid w:val="006B3F8E"/>
    <w:rsid w:val="006B4B35"/>
    <w:rsid w:val="006B71FB"/>
    <w:rsid w:val="006C0005"/>
    <w:rsid w:val="006C1986"/>
    <w:rsid w:val="006C3411"/>
    <w:rsid w:val="006C3946"/>
    <w:rsid w:val="006C4493"/>
    <w:rsid w:val="006D0BB8"/>
    <w:rsid w:val="006D0CA1"/>
    <w:rsid w:val="006D0EF4"/>
    <w:rsid w:val="006D33B7"/>
    <w:rsid w:val="006D3619"/>
    <w:rsid w:val="006D3EC2"/>
    <w:rsid w:val="006D4034"/>
    <w:rsid w:val="006D5C5B"/>
    <w:rsid w:val="006D5C9A"/>
    <w:rsid w:val="006D6233"/>
    <w:rsid w:val="006E12EE"/>
    <w:rsid w:val="006E4739"/>
    <w:rsid w:val="006E65F3"/>
    <w:rsid w:val="006F0697"/>
    <w:rsid w:val="006F08D7"/>
    <w:rsid w:val="006F227B"/>
    <w:rsid w:val="006F3D25"/>
    <w:rsid w:val="006F567F"/>
    <w:rsid w:val="006F5946"/>
    <w:rsid w:val="006F7449"/>
    <w:rsid w:val="006F7787"/>
    <w:rsid w:val="006F7968"/>
    <w:rsid w:val="006F7FEC"/>
    <w:rsid w:val="00700A6A"/>
    <w:rsid w:val="00700AA5"/>
    <w:rsid w:val="00701130"/>
    <w:rsid w:val="00701556"/>
    <w:rsid w:val="00701E4B"/>
    <w:rsid w:val="007022C0"/>
    <w:rsid w:val="00702E4C"/>
    <w:rsid w:val="00703A79"/>
    <w:rsid w:val="0070414A"/>
    <w:rsid w:val="00706190"/>
    <w:rsid w:val="00707BF9"/>
    <w:rsid w:val="00707D30"/>
    <w:rsid w:val="007102F4"/>
    <w:rsid w:val="00711B74"/>
    <w:rsid w:val="00712884"/>
    <w:rsid w:val="00713AF7"/>
    <w:rsid w:val="0071479E"/>
    <w:rsid w:val="00714A31"/>
    <w:rsid w:val="00714E85"/>
    <w:rsid w:val="007157C5"/>
    <w:rsid w:val="00715A64"/>
    <w:rsid w:val="00720542"/>
    <w:rsid w:val="007209C0"/>
    <w:rsid w:val="00722080"/>
    <w:rsid w:val="007238F5"/>
    <w:rsid w:val="00724DBA"/>
    <w:rsid w:val="00725BB2"/>
    <w:rsid w:val="00726A50"/>
    <w:rsid w:val="00726E2F"/>
    <w:rsid w:val="00730CF8"/>
    <w:rsid w:val="007317FF"/>
    <w:rsid w:val="00731F1C"/>
    <w:rsid w:val="007322E3"/>
    <w:rsid w:val="00732991"/>
    <w:rsid w:val="0073663C"/>
    <w:rsid w:val="007368DA"/>
    <w:rsid w:val="00740E05"/>
    <w:rsid w:val="00740EE4"/>
    <w:rsid w:val="0074390B"/>
    <w:rsid w:val="00744C23"/>
    <w:rsid w:val="00746491"/>
    <w:rsid w:val="00746872"/>
    <w:rsid w:val="00747C71"/>
    <w:rsid w:val="00753FE5"/>
    <w:rsid w:val="007548CE"/>
    <w:rsid w:val="00754D13"/>
    <w:rsid w:val="00754F8D"/>
    <w:rsid w:val="0075571C"/>
    <w:rsid w:val="00757BF6"/>
    <w:rsid w:val="0076236B"/>
    <w:rsid w:val="00764E3E"/>
    <w:rsid w:val="00765EE4"/>
    <w:rsid w:val="00770B2B"/>
    <w:rsid w:val="00774138"/>
    <w:rsid w:val="00775102"/>
    <w:rsid w:val="00775228"/>
    <w:rsid w:val="00776311"/>
    <w:rsid w:val="0078006E"/>
    <w:rsid w:val="0078046A"/>
    <w:rsid w:val="007809DA"/>
    <w:rsid w:val="00780B17"/>
    <w:rsid w:val="007810C8"/>
    <w:rsid w:val="0078197F"/>
    <w:rsid w:val="00783C20"/>
    <w:rsid w:val="00783CC8"/>
    <w:rsid w:val="00783DE6"/>
    <w:rsid w:val="00783F0C"/>
    <w:rsid w:val="00783F9D"/>
    <w:rsid w:val="007843B7"/>
    <w:rsid w:val="00784C50"/>
    <w:rsid w:val="00784D48"/>
    <w:rsid w:val="00785510"/>
    <w:rsid w:val="007860BE"/>
    <w:rsid w:val="00786312"/>
    <w:rsid w:val="00787CF3"/>
    <w:rsid w:val="00787DA0"/>
    <w:rsid w:val="00790026"/>
    <w:rsid w:val="0079066E"/>
    <w:rsid w:val="007928C1"/>
    <w:rsid w:val="0079432F"/>
    <w:rsid w:val="00795BF3"/>
    <w:rsid w:val="007A29A2"/>
    <w:rsid w:val="007A52A7"/>
    <w:rsid w:val="007A6A92"/>
    <w:rsid w:val="007A6AAF"/>
    <w:rsid w:val="007A6B89"/>
    <w:rsid w:val="007A7982"/>
    <w:rsid w:val="007B009A"/>
    <w:rsid w:val="007B0F3F"/>
    <w:rsid w:val="007B1996"/>
    <w:rsid w:val="007B423D"/>
    <w:rsid w:val="007B4C3A"/>
    <w:rsid w:val="007C075C"/>
    <w:rsid w:val="007C12DA"/>
    <w:rsid w:val="007C2D9E"/>
    <w:rsid w:val="007C3889"/>
    <w:rsid w:val="007C4588"/>
    <w:rsid w:val="007C4A10"/>
    <w:rsid w:val="007C4F6E"/>
    <w:rsid w:val="007C51C3"/>
    <w:rsid w:val="007C5532"/>
    <w:rsid w:val="007C5A9F"/>
    <w:rsid w:val="007C6256"/>
    <w:rsid w:val="007C6C6A"/>
    <w:rsid w:val="007D0E90"/>
    <w:rsid w:val="007D1029"/>
    <w:rsid w:val="007D13B5"/>
    <w:rsid w:val="007D2140"/>
    <w:rsid w:val="007D216E"/>
    <w:rsid w:val="007D2285"/>
    <w:rsid w:val="007D257C"/>
    <w:rsid w:val="007D3036"/>
    <w:rsid w:val="007D4ACF"/>
    <w:rsid w:val="007D5F12"/>
    <w:rsid w:val="007D6B9E"/>
    <w:rsid w:val="007D7CEC"/>
    <w:rsid w:val="007E1EC8"/>
    <w:rsid w:val="007E2337"/>
    <w:rsid w:val="007E412E"/>
    <w:rsid w:val="007E569C"/>
    <w:rsid w:val="007E5FD1"/>
    <w:rsid w:val="007E768B"/>
    <w:rsid w:val="007F0EA8"/>
    <w:rsid w:val="007F11EB"/>
    <w:rsid w:val="007F15C6"/>
    <w:rsid w:val="007F20F2"/>
    <w:rsid w:val="007F3318"/>
    <w:rsid w:val="007F36B2"/>
    <w:rsid w:val="007F654E"/>
    <w:rsid w:val="007F72FA"/>
    <w:rsid w:val="007F7BB8"/>
    <w:rsid w:val="00800003"/>
    <w:rsid w:val="00800FDE"/>
    <w:rsid w:val="008018B6"/>
    <w:rsid w:val="00805741"/>
    <w:rsid w:val="00807159"/>
    <w:rsid w:val="00810BBA"/>
    <w:rsid w:val="00813845"/>
    <w:rsid w:val="00813D6F"/>
    <w:rsid w:val="00814126"/>
    <w:rsid w:val="0081535A"/>
    <w:rsid w:val="00815671"/>
    <w:rsid w:val="008159D2"/>
    <w:rsid w:val="00815CA5"/>
    <w:rsid w:val="00815F3A"/>
    <w:rsid w:val="00815F75"/>
    <w:rsid w:val="00817FA2"/>
    <w:rsid w:val="00821A0C"/>
    <w:rsid w:val="00822571"/>
    <w:rsid w:val="00822B38"/>
    <w:rsid w:val="008269EF"/>
    <w:rsid w:val="00831014"/>
    <w:rsid w:val="0083141E"/>
    <w:rsid w:val="00833B80"/>
    <w:rsid w:val="008340C2"/>
    <w:rsid w:val="00834E28"/>
    <w:rsid w:val="008354E4"/>
    <w:rsid w:val="008357B0"/>
    <w:rsid w:val="00835F96"/>
    <w:rsid w:val="008368AC"/>
    <w:rsid w:val="00836E30"/>
    <w:rsid w:val="0084005F"/>
    <w:rsid w:val="008402D8"/>
    <w:rsid w:val="00843524"/>
    <w:rsid w:val="00843E0A"/>
    <w:rsid w:val="00847115"/>
    <w:rsid w:val="00847236"/>
    <w:rsid w:val="00847599"/>
    <w:rsid w:val="00847832"/>
    <w:rsid w:val="008478A9"/>
    <w:rsid w:val="00847A2B"/>
    <w:rsid w:val="00851969"/>
    <w:rsid w:val="008530BC"/>
    <w:rsid w:val="00853D70"/>
    <w:rsid w:val="00854191"/>
    <w:rsid w:val="0085467A"/>
    <w:rsid w:val="00856A51"/>
    <w:rsid w:val="0085781F"/>
    <w:rsid w:val="008624B7"/>
    <w:rsid w:val="00862969"/>
    <w:rsid w:val="00863F1F"/>
    <w:rsid w:val="00864A23"/>
    <w:rsid w:val="00865716"/>
    <w:rsid w:val="00866C77"/>
    <w:rsid w:val="00866F1E"/>
    <w:rsid w:val="00867A0F"/>
    <w:rsid w:val="00867FDF"/>
    <w:rsid w:val="0087135D"/>
    <w:rsid w:val="008727E7"/>
    <w:rsid w:val="00872836"/>
    <w:rsid w:val="008731AA"/>
    <w:rsid w:val="00876969"/>
    <w:rsid w:val="00876ACC"/>
    <w:rsid w:val="00876C1F"/>
    <w:rsid w:val="00880700"/>
    <w:rsid w:val="008821C1"/>
    <w:rsid w:val="008825E9"/>
    <w:rsid w:val="008831CD"/>
    <w:rsid w:val="008832CB"/>
    <w:rsid w:val="008832F2"/>
    <w:rsid w:val="00885E0B"/>
    <w:rsid w:val="00885E5C"/>
    <w:rsid w:val="0088722C"/>
    <w:rsid w:val="00893A70"/>
    <w:rsid w:val="008A2827"/>
    <w:rsid w:val="008A294A"/>
    <w:rsid w:val="008A4D2E"/>
    <w:rsid w:val="008A5566"/>
    <w:rsid w:val="008A5E42"/>
    <w:rsid w:val="008A74F8"/>
    <w:rsid w:val="008B0DF8"/>
    <w:rsid w:val="008B16BD"/>
    <w:rsid w:val="008B1A99"/>
    <w:rsid w:val="008B259E"/>
    <w:rsid w:val="008B2D71"/>
    <w:rsid w:val="008B5FA0"/>
    <w:rsid w:val="008B6969"/>
    <w:rsid w:val="008B77E1"/>
    <w:rsid w:val="008C122E"/>
    <w:rsid w:val="008C3E6E"/>
    <w:rsid w:val="008C4AC3"/>
    <w:rsid w:val="008C4B8B"/>
    <w:rsid w:val="008C50FA"/>
    <w:rsid w:val="008C5E63"/>
    <w:rsid w:val="008C69B4"/>
    <w:rsid w:val="008C6D22"/>
    <w:rsid w:val="008D0B09"/>
    <w:rsid w:val="008D2409"/>
    <w:rsid w:val="008D25B0"/>
    <w:rsid w:val="008D33A4"/>
    <w:rsid w:val="008D3EBE"/>
    <w:rsid w:val="008D42B7"/>
    <w:rsid w:val="008D4BD1"/>
    <w:rsid w:val="008D4D42"/>
    <w:rsid w:val="008D5F70"/>
    <w:rsid w:val="008D7476"/>
    <w:rsid w:val="008D7EDB"/>
    <w:rsid w:val="008D7F2F"/>
    <w:rsid w:val="008E00A6"/>
    <w:rsid w:val="008E0C18"/>
    <w:rsid w:val="008E0DEF"/>
    <w:rsid w:val="008E23D4"/>
    <w:rsid w:val="008E29DF"/>
    <w:rsid w:val="008E42FC"/>
    <w:rsid w:val="008E4DFC"/>
    <w:rsid w:val="008E7635"/>
    <w:rsid w:val="008E7D9F"/>
    <w:rsid w:val="008F01C9"/>
    <w:rsid w:val="008F0D69"/>
    <w:rsid w:val="008F1442"/>
    <w:rsid w:val="008F197B"/>
    <w:rsid w:val="008F22B1"/>
    <w:rsid w:val="008F46F7"/>
    <w:rsid w:val="008F4D54"/>
    <w:rsid w:val="008F4D88"/>
    <w:rsid w:val="008F4F25"/>
    <w:rsid w:val="008F6068"/>
    <w:rsid w:val="009003F6"/>
    <w:rsid w:val="0090430D"/>
    <w:rsid w:val="009045A9"/>
    <w:rsid w:val="00905189"/>
    <w:rsid w:val="009057A1"/>
    <w:rsid w:val="009063D4"/>
    <w:rsid w:val="009068AB"/>
    <w:rsid w:val="00910409"/>
    <w:rsid w:val="0091040C"/>
    <w:rsid w:val="0091242E"/>
    <w:rsid w:val="00912670"/>
    <w:rsid w:val="00912CAF"/>
    <w:rsid w:val="00913A2A"/>
    <w:rsid w:val="00913CCF"/>
    <w:rsid w:val="00913FB1"/>
    <w:rsid w:val="00914063"/>
    <w:rsid w:val="009149FB"/>
    <w:rsid w:val="00915353"/>
    <w:rsid w:val="00915918"/>
    <w:rsid w:val="00915F34"/>
    <w:rsid w:val="00916697"/>
    <w:rsid w:val="009171A8"/>
    <w:rsid w:val="00917DE6"/>
    <w:rsid w:val="009205BC"/>
    <w:rsid w:val="00922E8F"/>
    <w:rsid w:val="009236A4"/>
    <w:rsid w:val="00924905"/>
    <w:rsid w:val="00931BBE"/>
    <w:rsid w:val="00933F2B"/>
    <w:rsid w:val="00934B18"/>
    <w:rsid w:val="00934FA0"/>
    <w:rsid w:val="009351FF"/>
    <w:rsid w:val="00937754"/>
    <w:rsid w:val="009414F7"/>
    <w:rsid w:val="00941D40"/>
    <w:rsid w:val="00942FF2"/>
    <w:rsid w:val="009457B7"/>
    <w:rsid w:val="0095095B"/>
    <w:rsid w:val="00952960"/>
    <w:rsid w:val="0095320B"/>
    <w:rsid w:val="00953342"/>
    <w:rsid w:val="009562D8"/>
    <w:rsid w:val="009574F7"/>
    <w:rsid w:val="0096316D"/>
    <w:rsid w:val="0097077B"/>
    <w:rsid w:val="00970A82"/>
    <w:rsid w:val="00970BBC"/>
    <w:rsid w:val="00970FD9"/>
    <w:rsid w:val="00973549"/>
    <w:rsid w:val="00974A81"/>
    <w:rsid w:val="00975BED"/>
    <w:rsid w:val="00975D43"/>
    <w:rsid w:val="00977801"/>
    <w:rsid w:val="009808BD"/>
    <w:rsid w:val="00981097"/>
    <w:rsid w:val="0098139D"/>
    <w:rsid w:val="00982588"/>
    <w:rsid w:val="0098270C"/>
    <w:rsid w:val="00984558"/>
    <w:rsid w:val="009878B7"/>
    <w:rsid w:val="009904EC"/>
    <w:rsid w:val="009933F6"/>
    <w:rsid w:val="009939D1"/>
    <w:rsid w:val="00993B1A"/>
    <w:rsid w:val="009955AF"/>
    <w:rsid w:val="00996032"/>
    <w:rsid w:val="00997172"/>
    <w:rsid w:val="00997E90"/>
    <w:rsid w:val="009A02C6"/>
    <w:rsid w:val="009A16B1"/>
    <w:rsid w:val="009A1B27"/>
    <w:rsid w:val="009A335D"/>
    <w:rsid w:val="009A3FF1"/>
    <w:rsid w:val="009A4F5B"/>
    <w:rsid w:val="009A59DC"/>
    <w:rsid w:val="009A5E26"/>
    <w:rsid w:val="009A5FF4"/>
    <w:rsid w:val="009A6A5E"/>
    <w:rsid w:val="009B150C"/>
    <w:rsid w:val="009B179F"/>
    <w:rsid w:val="009B1997"/>
    <w:rsid w:val="009B1F55"/>
    <w:rsid w:val="009B38E0"/>
    <w:rsid w:val="009B4391"/>
    <w:rsid w:val="009B4E1C"/>
    <w:rsid w:val="009B5056"/>
    <w:rsid w:val="009B52C0"/>
    <w:rsid w:val="009B533B"/>
    <w:rsid w:val="009B66C3"/>
    <w:rsid w:val="009C0375"/>
    <w:rsid w:val="009C1F13"/>
    <w:rsid w:val="009C3A34"/>
    <w:rsid w:val="009C4979"/>
    <w:rsid w:val="009C672B"/>
    <w:rsid w:val="009D20F8"/>
    <w:rsid w:val="009D24B9"/>
    <w:rsid w:val="009D30CC"/>
    <w:rsid w:val="009D41B3"/>
    <w:rsid w:val="009D425F"/>
    <w:rsid w:val="009E1CEB"/>
    <w:rsid w:val="009E1F52"/>
    <w:rsid w:val="009E2B66"/>
    <w:rsid w:val="009E2CB9"/>
    <w:rsid w:val="009E310A"/>
    <w:rsid w:val="009E56B5"/>
    <w:rsid w:val="009E57ED"/>
    <w:rsid w:val="009E61A5"/>
    <w:rsid w:val="009E6B85"/>
    <w:rsid w:val="009F19A8"/>
    <w:rsid w:val="009F1ADE"/>
    <w:rsid w:val="009F2EF6"/>
    <w:rsid w:val="009F320A"/>
    <w:rsid w:val="009F34DB"/>
    <w:rsid w:val="009F3837"/>
    <w:rsid w:val="009F5737"/>
    <w:rsid w:val="00A008C5"/>
    <w:rsid w:val="00A00DB4"/>
    <w:rsid w:val="00A00ECB"/>
    <w:rsid w:val="00A0178E"/>
    <w:rsid w:val="00A021B4"/>
    <w:rsid w:val="00A03420"/>
    <w:rsid w:val="00A04787"/>
    <w:rsid w:val="00A0509A"/>
    <w:rsid w:val="00A0537E"/>
    <w:rsid w:val="00A06A43"/>
    <w:rsid w:val="00A07E39"/>
    <w:rsid w:val="00A07FE7"/>
    <w:rsid w:val="00A1035E"/>
    <w:rsid w:val="00A107CD"/>
    <w:rsid w:val="00A10EA4"/>
    <w:rsid w:val="00A1159D"/>
    <w:rsid w:val="00A14F33"/>
    <w:rsid w:val="00A15024"/>
    <w:rsid w:val="00A16259"/>
    <w:rsid w:val="00A1697C"/>
    <w:rsid w:val="00A169CE"/>
    <w:rsid w:val="00A17CA0"/>
    <w:rsid w:val="00A23D2E"/>
    <w:rsid w:val="00A24170"/>
    <w:rsid w:val="00A250C0"/>
    <w:rsid w:val="00A30BF1"/>
    <w:rsid w:val="00A3174E"/>
    <w:rsid w:val="00A31E1B"/>
    <w:rsid w:val="00A31ED7"/>
    <w:rsid w:val="00A326C8"/>
    <w:rsid w:val="00A32718"/>
    <w:rsid w:val="00A33104"/>
    <w:rsid w:val="00A351DA"/>
    <w:rsid w:val="00A35F0A"/>
    <w:rsid w:val="00A36351"/>
    <w:rsid w:val="00A37841"/>
    <w:rsid w:val="00A40914"/>
    <w:rsid w:val="00A424B9"/>
    <w:rsid w:val="00A43D8E"/>
    <w:rsid w:val="00A45612"/>
    <w:rsid w:val="00A4587E"/>
    <w:rsid w:val="00A45A1B"/>
    <w:rsid w:val="00A461B1"/>
    <w:rsid w:val="00A46FBF"/>
    <w:rsid w:val="00A50332"/>
    <w:rsid w:val="00A5090A"/>
    <w:rsid w:val="00A51F1D"/>
    <w:rsid w:val="00A53218"/>
    <w:rsid w:val="00A53661"/>
    <w:rsid w:val="00A53955"/>
    <w:rsid w:val="00A54D78"/>
    <w:rsid w:val="00A556F2"/>
    <w:rsid w:val="00A57363"/>
    <w:rsid w:val="00A57BB4"/>
    <w:rsid w:val="00A6013B"/>
    <w:rsid w:val="00A60639"/>
    <w:rsid w:val="00A60CF8"/>
    <w:rsid w:val="00A61082"/>
    <w:rsid w:val="00A6139A"/>
    <w:rsid w:val="00A62458"/>
    <w:rsid w:val="00A63AC5"/>
    <w:rsid w:val="00A64272"/>
    <w:rsid w:val="00A65167"/>
    <w:rsid w:val="00A6671A"/>
    <w:rsid w:val="00A66DFA"/>
    <w:rsid w:val="00A670E8"/>
    <w:rsid w:val="00A67ADB"/>
    <w:rsid w:val="00A70297"/>
    <w:rsid w:val="00A70668"/>
    <w:rsid w:val="00A70C4F"/>
    <w:rsid w:val="00A72CC0"/>
    <w:rsid w:val="00A735CA"/>
    <w:rsid w:val="00A75CEE"/>
    <w:rsid w:val="00A76BDD"/>
    <w:rsid w:val="00A77206"/>
    <w:rsid w:val="00A77763"/>
    <w:rsid w:val="00A80324"/>
    <w:rsid w:val="00A8060B"/>
    <w:rsid w:val="00A80A7D"/>
    <w:rsid w:val="00A83198"/>
    <w:rsid w:val="00A83D2F"/>
    <w:rsid w:val="00A84748"/>
    <w:rsid w:val="00A864C8"/>
    <w:rsid w:val="00A874B2"/>
    <w:rsid w:val="00A876FF"/>
    <w:rsid w:val="00A9004E"/>
    <w:rsid w:val="00A9018A"/>
    <w:rsid w:val="00A914FC"/>
    <w:rsid w:val="00A92798"/>
    <w:rsid w:val="00A93C7D"/>
    <w:rsid w:val="00A94F57"/>
    <w:rsid w:val="00A957BE"/>
    <w:rsid w:val="00A9755C"/>
    <w:rsid w:val="00AA284C"/>
    <w:rsid w:val="00AA292B"/>
    <w:rsid w:val="00AA3751"/>
    <w:rsid w:val="00AA4021"/>
    <w:rsid w:val="00AA6837"/>
    <w:rsid w:val="00AA77CE"/>
    <w:rsid w:val="00AB1F7B"/>
    <w:rsid w:val="00AB36AA"/>
    <w:rsid w:val="00AB5148"/>
    <w:rsid w:val="00AB73C6"/>
    <w:rsid w:val="00AC2EE9"/>
    <w:rsid w:val="00AC475E"/>
    <w:rsid w:val="00AC68E3"/>
    <w:rsid w:val="00AC6AF1"/>
    <w:rsid w:val="00AC768B"/>
    <w:rsid w:val="00AD00DA"/>
    <w:rsid w:val="00AD1B34"/>
    <w:rsid w:val="00AD2BFF"/>
    <w:rsid w:val="00AD2F46"/>
    <w:rsid w:val="00AD439F"/>
    <w:rsid w:val="00AD4472"/>
    <w:rsid w:val="00AD5037"/>
    <w:rsid w:val="00AD5101"/>
    <w:rsid w:val="00AD516C"/>
    <w:rsid w:val="00AD5730"/>
    <w:rsid w:val="00AD667F"/>
    <w:rsid w:val="00AD6FB2"/>
    <w:rsid w:val="00AE1BF8"/>
    <w:rsid w:val="00AE2B02"/>
    <w:rsid w:val="00AE35AE"/>
    <w:rsid w:val="00AE3D6A"/>
    <w:rsid w:val="00AE4BFC"/>
    <w:rsid w:val="00AE4D7E"/>
    <w:rsid w:val="00AE57DE"/>
    <w:rsid w:val="00AF0DEC"/>
    <w:rsid w:val="00AF0DEE"/>
    <w:rsid w:val="00AF1221"/>
    <w:rsid w:val="00AF18A4"/>
    <w:rsid w:val="00AF1D8B"/>
    <w:rsid w:val="00AF259E"/>
    <w:rsid w:val="00AF3A94"/>
    <w:rsid w:val="00AF5105"/>
    <w:rsid w:val="00AF568C"/>
    <w:rsid w:val="00AF5F9A"/>
    <w:rsid w:val="00AF6D49"/>
    <w:rsid w:val="00B00FB4"/>
    <w:rsid w:val="00B01A63"/>
    <w:rsid w:val="00B01CCA"/>
    <w:rsid w:val="00B03879"/>
    <w:rsid w:val="00B04AC2"/>
    <w:rsid w:val="00B04D16"/>
    <w:rsid w:val="00B06053"/>
    <w:rsid w:val="00B06FB5"/>
    <w:rsid w:val="00B07F08"/>
    <w:rsid w:val="00B101C6"/>
    <w:rsid w:val="00B10411"/>
    <w:rsid w:val="00B10939"/>
    <w:rsid w:val="00B11301"/>
    <w:rsid w:val="00B1274A"/>
    <w:rsid w:val="00B12BF6"/>
    <w:rsid w:val="00B12E93"/>
    <w:rsid w:val="00B1433B"/>
    <w:rsid w:val="00B166D3"/>
    <w:rsid w:val="00B20F71"/>
    <w:rsid w:val="00B22776"/>
    <w:rsid w:val="00B22A8C"/>
    <w:rsid w:val="00B22ABA"/>
    <w:rsid w:val="00B231A9"/>
    <w:rsid w:val="00B23CDC"/>
    <w:rsid w:val="00B23FA5"/>
    <w:rsid w:val="00B24708"/>
    <w:rsid w:val="00B24EC4"/>
    <w:rsid w:val="00B25257"/>
    <w:rsid w:val="00B31308"/>
    <w:rsid w:val="00B32A03"/>
    <w:rsid w:val="00B33272"/>
    <w:rsid w:val="00B33540"/>
    <w:rsid w:val="00B33A17"/>
    <w:rsid w:val="00B34E90"/>
    <w:rsid w:val="00B35742"/>
    <w:rsid w:val="00B367CA"/>
    <w:rsid w:val="00B370E5"/>
    <w:rsid w:val="00B40735"/>
    <w:rsid w:val="00B41974"/>
    <w:rsid w:val="00B444E3"/>
    <w:rsid w:val="00B44AF4"/>
    <w:rsid w:val="00B44B46"/>
    <w:rsid w:val="00B460A7"/>
    <w:rsid w:val="00B5216C"/>
    <w:rsid w:val="00B526D3"/>
    <w:rsid w:val="00B52A76"/>
    <w:rsid w:val="00B542AE"/>
    <w:rsid w:val="00B56992"/>
    <w:rsid w:val="00B577AE"/>
    <w:rsid w:val="00B61E9C"/>
    <w:rsid w:val="00B627AE"/>
    <w:rsid w:val="00B63B5E"/>
    <w:rsid w:val="00B64D67"/>
    <w:rsid w:val="00B64F90"/>
    <w:rsid w:val="00B67C4A"/>
    <w:rsid w:val="00B703A9"/>
    <w:rsid w:val="00B70CEC"/>
    <w:rsid w:val="00B722B8"/>
    <w:rsid w:val="00B74CEA"/>
    <w:rsid w:val="00B82A3B"/>
    <w:rsid w:val="00B82C0B"/>
    <w:rsid w:val="00B830BC"/>
    <w:rsid w:val="00B84649"/>
    <w:rsid w:val="00B8627C"/>
    <w:rsid w:val="00B86EA5"/>
    <w:rsid w:val="00B911E6"/>
    <w:rsid w:val="00B91C47"/>
    <w:rsid w:val="00B920F2"/>
    <w:rsid w:val="00B92657"/>
    <w:rsid w:val="00B94659"/>
    <w:rsid w:val="00B959C4"/>
    <w:rsid w:val="00B96B71"/>
    <w:rsid w:val="00B96BEF"/>
    <w:rsid w:val="00B97B82"/>
    <w:rsid w:val="00B97CB3"/>
    <w:rsid w:val="00BA025E"/>
    <w:rsid w:val="00BA1280"/>
    <w:rsid w:val="00BA1793"/>
    <w:rsid w:val="00BA1F8B"/>
    <w:rsid w:val="00BA2666"/>
    <w:rsid w:val="00BA32FA"/>
    <w:rsid w:val="00BA3B64"/>
    <w:rsid w:val="00BA4FB3"/>
    <w:rsid w:val="00BA54A3"/>
    <w:rsid w:val="00BA5DBB"/>
    <w:rsid w:val="00BA5FD4"/>
    <w:rsid w:val="00BA62B9"/>
    <w:rsid w:val="00BA65B7"/>
    <w:rsid w:val="00BA78DD"/>
    <w:rsid w:val="00BB1039"/>
    <w:rsid w:val="00BB397B"/>
    <w:rsid w:val="00BB412D"/>
    <w:rsid w:val="00BB4AE3"/>
    <w:rsid w:val="00BB4B5E"/>
    <w:rsid w:val="00BB61A0"/>
    <w:rsid w:val="00BB64F7"/>
    <w:rsid w:val="00BB75FA"/>
    <w:rsid w:val="00BC0417"/>
    <w:rsid w:val="00BC05CD"/>
    <w:rsid w:val="00BC1551"/>
    <w:rsid w:val="00BC28EB"/>
    <w:rsid w:val="00BC3BC0"/>
    <w:rsid w:val="00BC4837"/>
    <w:rsid w:val="00BC4EA9"/>
    <w:rsid w:val="00BC534B"/>
    <w:rsid w:val="00BC7AA1"/>
    <w:rsid w:val="00BD242B"/>
    <w:rsid w:val="00BD63E3"/>
    <w:rsid w:val="00BD6A98"/>
    <w:rsid w:val="00BD768F"/>
    <w:rsid w:val="00BE0D40"/>
    <w:rsid w:val="00BE188D"/>
    <w:rsid w:val="00BE27CB"/>
    <w:rsid w:val="00BE2D4B"/>
    <w:rsid w:val="00BE3A5F"/>
    <w:rsid w:val="00BE4269"/>
    <w:rsid w:val="00BE45F3"/>
    <w:rsid w:val="00BE5D66"/>
    <w:rsid w:val="00BE6512"/>
    <w:rsid w:val="00BE6D1C"/>
    <w:rsid w:val="00BE6EBB"/>
    <w:rsid w:val="00BE6F52"/>
    <w:rsid w:val="00BF0BFB"/>
    <w:rsid w:val="00BF1F91"/>
    <w:rsid w:val="00BF299D"/>
    <w:rsid w:val="00BF3149"/>
    <w:rsid w:val="00BF6586"/>
    <w:rsid w:val="00BF7B0F"/>
    <w:rsid w:val="00BF7D2A"/>
    <w:rsid w:val="00C01DCA"/>
    <w:rsid w:val="00C0235C"/>
    <w:rsid w:val="00C03924"/>
    <w:rsid w:val="00C03961"/>
    <w:rsid w:val="00C04FFB"/>
    <w:rsid w:val="00C055E1"/>
    <w:rsid w:val="00C10DF9"/>
    <w:rsid w:val="00C12E61"/>
    <w:rsid w:val="00C1337D"/>
    <w:rsid w:val="00C135FA"/>
    <w:rsid w:val="00C16B83"/>
    <w:rsid w:val="00C16D30"/>
    <w:rsid w:val="00C16ED6"/>
    <w:rsid w:val="00C20343"/>
    <w:rsid w:val="00C2071D"/>
    <w:rsid w:val="00C2104A"/>
    <w:rsid w:val="00C21CCD"/>
    <w:rsid w:val="00C21E25"/>
    <w:rsid w:val="00C22075"/>
    <w:rsid w:val="00C22D40"/>
    <w:rsid w:val="00C24F7C"/>
    <w:rsid w:val="00C253A1"/>
    <w:rsid w:val="00C26795"/>
    <w:rsid w:val="00C26815"/>
    <w:rsid w:val="00C268AC"/>
    <w:rsid w:val="00C26B8E"/>
    <w:rsid w:val="00C27979"/>
    <w:rsid w:val="00C27B9C"/>
    <w:rsid w:val="00C3054A"/>
    <w:rsid w:val="00C326ED"/>
    <w:rsid w:val="00C330E1"/>
    <w:rsid w:val="00C34832"/>
    <w:rsid w:val="00C34A04"/>
    <w:rsid w:val="00C34C7D"/>
    <w:rsid w:val="00C35FF4"/>
    <w:rsid w:val="00C36B1E"/>
    <w:rsid w:val="00C36FB0"/>
    <w:rsid w:val="00C3756C"/>
    <w:rsid w:val="00C37973"/>
    <w:rsid w:val="00C37A70"/>
    <w:rsid w:val="00C37FE5"/>
    <w:rsid w:val="00C40093"/>
    <w:rsid w:val="00C41E50"/>
    <w:rsid w:val="00C41ECE"/>
    <w:rsid w:val="00C4207E"/>
    <w:rsid w:val="00C45A87"/>
    <w:rsid w:val="00C46FDB"/>
    <w:rsid w:val="00C47B77"/>
    <w:rsid w:val="00C50494"/>
    <w:rsid w:val="00C51756"/>
    <w:rsid w:val="00C5446C"/>
    <w:rsid w:val="00C5462F"/>
    <w:rsid w:val="00C5483D"/>
    <w:rsid w:val="00C56537"/>
    <w:rsid w:val="00C57396"/>
    <w:rsid w:val="00C60F81"/>
    <w:rsid w:val="00C6150C"/>
    <w:rsid w:val="00C6157E"/>
    <w:rsid w:val="00C616BD"/>
    <w:rsid w:val="00C61E37"/>
    <w:rsid w:val="00C65649"/>
    <w:rsid w:val="00C70157"/>
    <w:rsid w:val="00C70C90"/>
    <w:rsid w:val="00C71D70"/>
    <w:rsid w:val="00C734A0"/>
    <w:rsid w:val="00C73D6B"/>
    <w:rsid w:val="00C7459D"/>
    <w:rsid w:val="00C74C1A"/>
    <w:rsid w:val="00C74FE8"/>
    <w:rsid w:val="00C751DA"/>
    <w:rsid w:val="00C76469"/>
    <w:rsid w:val="00C77E81"/>
    <w:rsid w:val="00C809DC"/>
    <w:rsid w:val="00C81074"/>
    <w:rsid w:val="00C820CB"/>
    <w:rsid w:val="00C8224E"/>
    <w:rsid w:val="00C831BD"/>
    <w:rsid w:val="00C837EC"/>
    <w:rsid w:val="00C8481C"/>
    <w:rsid w:val="00C854A6"/>
    <w:rsid w:val="00C855FB"/>
    <w:rsid w:val="00C85898"/>
    <w:rsid w:val="00C8623B"/>
    <w:rsid w:val="00C87CCE"/>
    <w:rsid w:val="00C91A10"/>
    <w:rsid w:val="00C927DD"/>
    <w:rsid w:val="00C93C26"/>
    <w:rsid w:val="00C949A1"/>
    <w:rsid w:val="00C94A27"/>
    <w:rsid w:val="00C94ED9"/>
    <w:rsid w:val="00C95828"/>
    <w:rsid w:val="00C96385"/>
    <w:rsid w:val="00C96D38"/>
    <w:rsid w:val="00C97583"/>
    <w:rsid w:val="00CA00E8"/>
    <w:rsid w:val="00CA2794"/>
    <w:rsid w:val="00CA355C"/>
    <w:rsid w:val="00CA42E5"/>
    <w:rsid w:val="00CA461B"/>
    <w:rsid w:val="00CA6F93"/>
    <w:rsid w:val="00CA722A"/>
    <w:rsid w:val="00CB0523"/>
    <w:rsid w:val="00CB0F1E"/>
    <w:rsid w:val="00CB1419"/>
    <w:rsid w:val="00CB20D9"/>
    <w:rsid w:val="00CB2AB4"/>
    <w:rsid w:val="00CB5D9C"/>
    <w:rsid w:val="00CB75E7"/>
    <w:rsid w:val="00CB781E"/>
    <w:rsid w:val="00CC1422"/>
    <w:rsid w:val="00CC25CF"/>
    <w:rsid w:val="00CC2819"/>
    <w:rsid w:val="00CC366A"/>
    <w:rsid w:val="00CC40D7"/>
    <w:rsid w:val="00CC623D"/>
    <w:rsid w:val="00CC77CC"/>
    <w:rsid w:val="00CC794D"/>
    <w:rsid w:val="00CC7CE7"/>
    <w:rsid w:val="00CD12E9"/>
    <w:rsid w:val="00CD1C54"/>
    <w:rsid w:val="00CD326F"/>
    <w:rsid w:val="00CD3AD8"/>
    <w:rsid w:val="00CD3AE0"/>
    <w:rsid w:val="00CD5BBE"/>
    <w:rsid w:val="00CD6404"/>
    <w:rsid w:val="00CD7323"/>
    <w:rsid w:val="00CD7995"/>
    <w:rsid w:val="00CE0256"/>
    <w:rsid w:val="00CE3555"/>
    <w:rsid w:val="00CE4FA6"/>
    <w:rsid w:val="00CF084A"/>
    <w:rsid w:val="00CF124F"/>
    <w:rsid w:val="00CF1700"/>
    <w:rsid w:val="00CF31CA"/>
    <w:rsid w:val="00CF3B71"/>
    <w:rsid w:val="00CF562D"/>
    <w:rsid w:val="00CF644B"/>
    <w:rsid w:val="00CF6C2C"/>
    <w:rsid w:val="00CF7FBB"/>
    <w:rsid w:val="00D01B0F"/>
    <w:rsid w:val="00D02206"/>
    <w:rsid w:val="00D034D5"/>
    <w:rsid w:val="00D047AD"/>
    <w:rsid w:val="00D05546"/>
    <w:rsid w:val="00D05EBB"/>
    <w:rsid w:val="00D07650"/>
    <w:rsid w:val="00D10028"/>
    <w:rsid w:val="00D10CD8"/>
    <w:rsid w:val="00D10E80"/>
    <w:rsid w:val="00D143A9"/>
    <w:rsid w:val="00D162E7"/>
    <w:rsid w:val="00D1635C"/>
    <w:rsid w:val="00D168B4"/>
    <w:rsid w:val="00D1774E"/>
    <w:rsid w:val="00D17EF1"/>
    <w:rsid w:val="00D23A73"/>
    <w:rsid w:val="00D24E0E"/>
    <w:rsid w:val="00D30344"/>
    <w:rsid w:val="00D3141A"/>
    <w:rsid w:val="00D31EA9"/>
    <w:rsid w:val="00D33164"/>
    <w:rsid w:val="00D33369"/>
    <w:rsid w:val="00D33380"/>
    <w:rsid w:val="00D34428"/>
    <w:rsid w:val="00D35C1B"/>
    <w:rsid w:val="00D36A01"/>
    <w:rsid w:val="00D37E5E"/>
    <w:rsid w:val="00D405A8"/>
    <w:rsid w:val="00D407BC"/>
    <w:rsid w:val="00D40FFF"/>
    <w:rsid w:val="00D43088"/>
    <w:rsid w:val="00D43F2D"/>
    <w:rsid w:val="00D443CC"/>
    <w:rsid w:val="00D44D76"/>
    <w:rsid w:val="00D459B1"/>
    <w:rsid w:val="00D47B17"/>
    <w:rsid w:val="00D51FDE"/>
    <w:rsid w:val="00D557DF"/>
    <w:rsid w:val="00D55F22"/>
    <w:rsid w:val="00D57360"/>
    <w:rsid w:val="00D6049C"/>
    <w:rsid w:val="00D60960"/>
    <w:rsid w:val="00D6245D"/>
    <w:rsid w:val="00D63FFE"/>
    <w:rsid w:val="00D64637"/>
    <w:rsid w:val="00D67592"/>
    <w:rsid w:val="00D70B77"/>
    <w:rsid w:val="00D71A25"/>
    <w:rsid w:val="00D724FE"/>
    <w:rsid w:val="00D73106"/>
    <w:rsid w:val="00D736A6"/>
    <w:rsid w:val="00D73763"/>
    <w:rsid w:val="00D73EE2"/>
    <w:rsid w:val="00D743B2"/>
    <w:rsid w:val="00D76190"/>
    <w:rsid w:val="00D768CD"/>
    <w:rsid w:val="00D80EAA"/>
    <w:rsid w:val="00D82674"/>
    <w:rsid w:val="00D82B02"/>
    <w:rsid w:val="00D85029"/>
    <w:rsid w:val="00D8507B"/>
    <w:rsid w:val="00D8591F"/>
    <w:rsid w:val="00D86F1C"/>
    <w:rsid w:val="00D87099"/>
    <w:rsid w:val="00D87E77"/>
    <w:rsid w:val="00D91CD7"/>
    <w:rsid w:val="00D91F86"/>
    <w:rsid w:val="00D92784"/>
    <w:rsid w:val="00D92AC5"/>
    <w:rsid w:val="00D92FCF"/>
    <w:rsid w:val="00D93095"/>
    <w:rsid w:val="00D93E0C"/>
    <w:rsid w:val="00D9473E"/>
    <w:rsid w:val="00D9510A"/>
    <w:rsid w:val="00D97038"/>
    <w:rsid w:val="00D97D2B"/>
    <w:rsid w:val="00D97F1C"/>
    <w:rsid w:val="00DA1276"/>
    <w:rsid w:val="00DA161F"/>
    <w:rsid w:val="00DA1E2F"/>
    <w:rsid w:val="00DA1ECF"/>
    <w:rsid w:val="00DA71EB"/>
    <w:rsid w:val="00DB068E"/>
    <w:rsid w:val="00DB44B5"/>
    <w:rsid w:val="00DB4853"/>
    <w:rsid w:val="00DB4BD3"/>
    <w:rsid w:val="00DB5A45"/>
    <w:rsid w:val="00DB5D3A"/>
    <w:rsid w:val="00DC05A2"/>
    <w:rsid w:val="00DC0CE4"/>
    <w:rsid w:val="00DC1147"/>
    <w:rsid w:val="00DC16DA"/>
    <w:rsid w:val="00DC56AA"/>
    <w:rsid w:val="00DC6C4E"/>
    <w:rsid w:val="00DD0734"/>
    <w:rsid w:val="00DD084E"/>
    <w:rsid w:val="00DD21C9"/>
    <w:rsid w:val="00DD3092"/>
    <w:rsid w:val="00DD4080"/>
    <w:rsid w:val="00DD4F23"/>
    <w:rsid w:val="00DD7613"/>
    <w:rsid w:val="00DD7717"/>
    <w:rsid w:val="00DE06B7"/>
    <w:rsid w:val="00DE1894"/>
    <w:rsid w:val="00DE2006"/>
    <w:rsid w:val="00DE216E"/>
    <w:rsid w:val="00DE2EEF"/>
    <w:rsid w:val="00DE2EF0"/>
    <w:rsid w:val="00DE3BEF"/>
    <w:rsid w:val="00DE4807"/>
    <w:rsid w:val="00DE584E"/>
    <w:rsid w:val="00DE5B0D"/>
    <w:rsid w:val="00DE65CF"/>
    <w:rsid w:val="00DE669F"/>
    <w:rsid w:val="00DF0EFC"/>
    <w:rsid w:val="00DF1138"/>
    <w:rsid w:val="00DF23A6"/>
    <w:rsid w:val="00DF2F6F"/>
    <w:rsid w:val="00DF3476"/>
    <w:rsid w:val="00DF61B2"/>
    <w:rsid w:val="00DF65D7"/>
    <w:rsid w:val="00DF660E"/>
    <w:rsid w:val="00E00BFF"/>
    <w:rsid w:val="00E0164C"/>
    <w:rsid w:val="00E034C7"/>
    <w:rsid w:val="00E04882"/>
    <w:rsid w:val="00E10776"/>
    <w:rsid w:val="00E10D06"/>
    <w:rsid w:val="00E10EFB"/>
    <w:rsid w:val="00E14215"/>
    <w:rsid w:val="00E1470B"/>
    <w:rsid w:val="00E16140"/>
    <w:rsid w:val="00E16DF2"/>
    <w:rsid w:val="00E20108"/>
    <w:rsid w:val="00E20906"/>
    <w:rsid w:val="00E20FDF"/>
    <w:rsid w:val="00E2158C"/>
    <w:rsid w:val="00E21EC6"/>
    <w:rsid w:val="00E222BF"/>
    <w:rsid w:val="00E22A31"/>
    <w:rsid w:val="00E2307F"/>
    <w:rsid w:val="00E23C8F"/>
    <w:rsid w:val="00E24688"/>
    <w:rsid w:val="00E2688E"/>
    <w:rsid w:val="00E31ADC"/>
    <w:rsid w:val="00E3481C"/>
    <w:rsid w:val="00E34927"/>
    <w:rsid w:val="00E34AE9"/>
    <w:rsid w:val="00E355D9"/>
    <w:rsid w:val="00E362A6"/>
    <w:rsid w:val="00E4040B"/>
    <w:rsid w:val="00E42887"/>
    <w:rsid w:val="00E4344B"/>
    <w:rsid w:val="00E43639"/>
    <w:rsid w:val="00E4448D"/>
    <w:rsid w:val="00E45597"/>
    <w:rsid w:val="00E4697F"/>
    <w:rsid w:val="00E50028"/>
    <w:rsid w:val="00E50674"/>
    <w:rsid w:val="00E51992"/>
    <w:rsid w:val="00E52B33"/>
    <w:rsid w:val="00E53BEF"/>
    <w:rsid w:val="00E541CD"/>
    <w:rsid w:val="00E54A6C"/>
    <w:rsid w:val="00E54D90"/>
    <w:rsid w:val="00E55093"/>
    <w:rsid w:val="00E5729A"/>
    <w:rsid w:val="00E574D1"/>
    <w:rsid w:val="00E60A34"/>
    <w:rsid w:val="00E61E1D"/>
    <w:rsid w:val="00E641E8"/>
    <w:rsid w:val="00E644E2"/>
    <w:rsid w:val="00E64CF5"/>
    <w:rsid w:val="00E664D9"/>
    <w:rsid w:val="00E666C8"/>
    <w:rsid w:val="00E70227"/>
    <w:rsid w:val="00E7042E"/>
    <w:rsid w:val="00E70CCD"/>
    <w:rsid w:val="00E71636"/>
    <w:rsid w:val="00E75AC9"/>
    <w:rsid w:val="00E75DF3"/>
    <w:rsid w:val="00E7615B"/>
    <w:rsid w:val="00E813ED"/>
    <w:rsid w:val="00E824A8"/>
    <w:rsid w:val="00E83CF0"/>
    <w:rsid w:val="00E87391"/>
    <w:rsid w:val="00E9018A"/>
    <w:rsid w:val="00E93680"/>
    <w:rsid w:val="00E9566F"/>
    <w:rsid w:val="00E96C49"/>
    <w:rsid w:val="00E9776F"/>
    <w:rsid w:val="00EA443A"/>
    <w:rsid w:val="00EA6FB3"/>
    <w:rsid w:val="00EA7C6E"/>
    <w:rsid w:val="00EB03A7"/>
    <w:rsid w:val="00EB4261"/>
    <w:rsid w:val="00EB586F"/>
    <w:rsid w:val="00EB6173"/>
    <w:rsid w:val="00EB66A9"/>
    <w:rsid w:val="00EB789D"/>
    <w:rsid w:val="00EC009D"/>
    <w:rsid w:val="00EC0FDD"/>
    <w:rsid w:val="00EC1934"/>
    <w:rsid w:val="00EC1F0E"/>
    <w:rsid w:val="00EC2FA1"/>
    <w:rsid w:val="00EC40E8"/>
    <w:rsid w:val="00EC66B3"/>
    <w:rsid w:val="00EC6823"/>
    <w:rsid w:val="00EC735D"/>
    <w:rsid w:val="00ED03F0"/>
    <w:rsid w:val="00ED2E86"/>
    <w:rsid w:val="00ED3A2F"/>
    <w:rsid w:val="00ED42B9"/>
    <w:rsid w:val="00ED4313"/>
    <w:rsid w:val="00ED5B21"/>
    <w:rsid w:val="00ED6EEB"/>
    <w:rsid w:val="00ED75C3"/>
    <w:rsid w:val="00EE006B"/>
    <w:rsid w:val="00EE01A0"/>
    <w:rsid w:val="00EE04E8"/>
    <w:rsid w:val="00EE4FAB"/>
    <w:rsid w:val="00EE5679"/>
    <w:rsid w:val="00EE6304"/>
    <w:rsid w:val="00EE67CC"/>
    <w:rsid w:val="00EE6835"/>
    <w:rsid w:val="00EE6DDB"/>
    <w:rsid w:val="00EE7290"/>
    <w:rsid w:val="00EE74BE"/>
    <w:rsid w:val="00EF04B5"/>
    <w:rsid w:val="00EF07EE"/>
    <w:rsid w:val="00EF1B5C"/>
    <w:rsid w:val="00EF2729"/>
    <w:rsid w:val="00EF2AE4"/>
    <w:rsid w:val="00EF3226"/>
    <w:rsid w:val="00EF46DF"/>
    <w:rsid w:val="00EF4944"/>
    <w:rsid w:val="00EF523C"/>
    <w:rsid w:val="00EF54F0"/>
    <w:rsid w:val="00EF5D68"/>
    <w:rsid w:val="00F00500"/>
    <w:rsid w:val="00F00AAF"/>
    <w:rsid w:val="00F01911"/>
    <w:rsid w:val="00F027A0"/>
    <w:rsid w:val="00F0550D"/>
    <w:rsid w:val="00F05552"/>
    <w:rsid w:val="00F07351"/>
    <w:rsid w:val="00F07BED"/>
    <w:rsid w:val="00F07DBE"/>
    <w:rsid w:val="00F103AC"/>
    <w:rsid w:val="00F1102B"/>
    <w:rsid w:val="00F11FB6"/>
    <w:rsid w:val="00F126B1"/>
    <w:rsid w:val="00F167DD"/>
    <w:rsid w:val="00F16FFA"/>
    <w:rsid w:val="00F20708"/>
    <w:rsid w:val="00F210D4"/>
    <w:rsid w:val="00F226BD"/>
    <w:rsid w:val="00F22E49"/>
    <w:rsid w:val="00F23C27"/>
    <w:rsid w:val="00F24118"/>
    <w:rsid w:val="00F24208"/>
    <w:rsid w:val="00F26A35"/>
    <w:rsid w:val="00F27152"/>
    <w:rsid w:val="00F27639"/>
    <w:rsid w:val="00F309A6"/>
    <w:rsid w:val="00F3141C"/>
    <w:rsid w:val="00F314EE"/>
    <w:rsid w:val="00F3154E"/>
    <w:rsid w:val="00F31FFA"/>
    <w:rsid w:val="00F3219E"/>
    <w:rsid w:val="00F336DC"/>
    <w:rsid w:val="00F345E7"/>
    <w:rsid w:val="00F3623F"/>
    <w:rsid w:val="00F370B1"/>
    <w:rsid w:val="00F3796E"/>
    <w:rsid w:val="00F42625"/>
    <w:rsid w:val="00F42C5B"/>
    <w:rsid w:val="00F43957"/>
    <w:rsid w:val="00F45FCF"/>
    <w:rsid w:val="00F46AAE"/>
    <w:rsid w:val="00F50A9D"/>
    <w:rsid w:val="00F51617"/>
    <w:rsid w:val="00F51DA3"/>
    <w:rsid w:val="00F54E13"/>
    <w:rsid w:val="00F55F96"/>
    <w:rsid w:val="00F564D2"/>
    <w:rsid w:val="00F5774F"/>
    <w:rsid w:val="00F57C58"/>
    <w:rsid w:val="00F57D24"/>
    <w:rsid w:val="00F61954"/>
    <w:rsid w:val="00F6236F"/>
    <w:rsid w:val="00F6240B"/>
    <w:rsid w:val="00F64B66"/>
    <w:rsid w:val="00F64E8F"/>
    <w:rsid w:val="00F65A75"/>
    <w:rsid w:val="00F66F96"/>
    <w:rsid w:val="00F7077B"/>
    <w:rsid w:val="00F72695"/>
    <w:rsid w:val="00F72E5F"/>
    <w:rsid w:val="00F730A2"/>
    <w:rsid w:val="00F7552C"/>
    <w:rsid w:val="00F75D04"/>
    <w:rsid w:val="00F762C4"/>
    <w:rsid w:val="00F776CD"/>
    <w:rsid w:val="00F80165"/>
    <w:rsid w:val="00F805A7"/>
    <w:rsid w:val="00F8399D"/>
    <w:rsid w:val="00F83C64"/>
    <w:rsid w:val="00F8505E"/>
    <w:rsid w:val="00F8684D"/>
    <w:rsid w:val="00F9024E"/>
    <w:rsid w:val="00F91DC3"/>
    <w:rsid w:val="00F94710"/>
    <w:rsid w:val="00F9525E"/>
    <w:rsid w:val="00F95924"/>
    <w:rsid w:val="00F95A1C"/>
    <w:rsid w:val="00F96060"/>
    <w:rsid w:val="00F969A5"/>
    <w:rsid w:val="00F97D82"/>
    <w:rsid w:val="00FA21EE"/>
    <w:rsid w:val="00FA266B"/>
    <w:rsid w:val="00FA34BB"/>
    <w:rsid w:val="00FA5ACA"/>
    <w:rsid w:val="00FA62BD"/>
    <w:rsid w:val="00FB1ADD"/>
    <w:rsid w:val="00FB2D46"/>
    <w:rsid w:val="00FB452B"/>
    <w:rsid w:val="00FB4532"/>
    <w:rsid w:val="00FB4A99"/>
    <w:rsid w:val="00FB546D"/>
    <w:rsid w:val="00FB6DE9"/>
    <w:rsid w:val="00FC1214"/>
    <w:rsid w:val="00FC17F9"/>
    <w:rsid w:val="00FC279F"/>
    <w:rsid w:val="00FC3082"/>
    <w:rsid w:val="00FC3DE9"/>
    <w:rsid w:val="00FD08A6"/>
    <w:rsid w:val="00FD11CA"/>
    <w:rsid w:val="00FD1CD4"/>
    <w:rsid w:val="00FD1E48"/>
    <w:rsid w:val="00FD27AF"/>
    <w:rsid w:val="00FD2B8C"/>
    <w:rsid w:val="00FD32F3"/>
    <w:rsid w:val="00FD422F"/>
    <w:rsid w:val="00FD5F94"/>
    <w:rsid w:val="00FD79C5"/>
    <w:rsid w:val="00FE0868"/>
    <w:rsid w:val="00FE1CE9"/>
    <w:rsid w:val="00FE2530"/>
    <w:rsid w:val="00FE25EE"/>
    <w:rsid w:val="00FE44AA"/>
    <w:rsid w:val="00FE678E"/>
    <w:rsid w:val="00FE6A5B"/>
    <w:rsid w:val="00FF27A2"/>
    <w:rsid w:val="00FF285A"/>
    <w:rsid w:val="00FF2CEF"/>
    <w:rsid w:val="00FF30A5"/>
    <w:rsid w:val="00FF3BE9"/>
    <w:rsid w:val="00FF7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0D0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3" w:uiPriority="39"/>
    <w:lsdException w:name="toc 4"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rsid w:val="00EF2729"/>
    <w:pPr>
      <w:tabs>
        <w:tab w:val="left" w:pos="120"/>
      </w:tabs>
      <w:spacing w:line="200" w:lineRule="atLeast"/>
    </w:pPr>
    <w:rPr>
      <w:sz w:val="16"/>
    </w:rPr>
  </w:style>
  <w:style w:type="character" w:customStyle="1" w:styleId="FootnoteTextChar">
    <w:name w:val="Footnote Text Char"/>
    <w:aliases w:val="F1 Char"/>
    <w:link w:val="FootnoteText"/>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22"/>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59"/>
    <w:rsid w:val="00EF2729"/>
    <w:pPr>
      <w:spacing w:line="240" w:lineRule="atLeast"/>
      <w:jc w:val="both"/>
    </w:p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rPr>
  </w:style>
  <w:style w:type="paragraph" w:customStyle="1" w:styleId="CM3">
    <w:name w:val="CM3"/>
    <w:basedOn w:val="Default"/>
    <w:next w:val="Default"/>
    <w:uiPriority w:val="99"/>
    <w:rsid w:val="00543C01"/>
    <w:pPr>
      <w:widowControl w:val="0"/>
    </w:pPr>
    <w:rPr>
      <w:rFonts w:ascii="Times New Roman" w:hAnsi="Times New Roman" w:cs="Times New Roman"/>
    </w:rPr>
  </w:style>
  <w:style w:type="paragraph" w:customStyle="1" w:styleId="CM4">
    <w:name w:val="CM4"/>
    <w:basedOn w:val="Default"/>
    <w:next w:val="Default"/>
    <w:uiPriority w:val="99"/>
    <w:rsid w:val="00543C01"/>
    <w:pPr>
      <w:widowControl w:val="0"/>
    </w:pPr>
    <w:rPr>
      <w:rFonts w:ascii="Times New Roman" w:hAnsi="Times New Roman" w:cs="Times New Roman"/>
    </w:rPr>
  </w:style>
  <w:style w:type="paragraph" w:customStyle="1" w:styleId="CM5">
    <w:name w:val="CM5"/>
    <w:basedOn w:val="Default"/>
    <w:next w:val="Default"/>
    <w:uiPriority w:val="99"/>
    <w:rsid w:val="00543C01"/>
    <w:pPr>
      <w:widowControl w:val="0"/>
    </w:pPr>
    <w:rPr>
      <w:rFonts w:ascii="Times New Roman" w:hAnsi="Times New Roman" w:cs="Times New Roman"/>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 w:type="paragraph" w:customStyle="1" w:styleId="xmsoplaintext">
    <w:name w:val="x_msoplaintext"/>
    <w:basedOn w:val="Normal"/>
    <w:rsid w:val="000A790C"/>
    <w:pPr>
      <w:spacing w:before="100" w:beforeAutospacing="1" w:after="100" w:afterAutospacing="1" w:line="240" w:lineRule="auto"/>
      <w:jc w:val="left"/>
    </w:pPr>
    <w:rPr>
      <w:rFonts w:ascii="Times" w:hAnsi="Times"/>
      <w:sz w:val="20"/>
    </w:rPr>
  </w:style>
  <w:style w:type="paragraph" w:customStyle="1" w:styleId="xmsonormal">
    <w:name w:val="x_msonormal"/>
    <w:basedOn w:val="Normal"/>
    <w:rsid w:val="000A790C"/>
    <w:pPr>
      <w:spacing w:before="100" w:beforeAutospacing="1" w:after="100" w:afterAutospacing="1" w:line="240" w:lineRule="auto"/>
      <w:jc w:val="left"/>
    </w:pPr>
    <w:rPr>
      <w:rFonts w:ascii="Times" w:hAnsi="Times"/>
      <w:sz w:val="20"/>
    </w:rPr>
  </w:style>
  <w:style w:type="character" w:customStyle="1" w:styleId="xmsohyperlink">
    <w:name w:val="x_msohyperlink"/>
    <w:basedOn w:val="DefaultParagraphFont"/>
    <w:rsid w:val="000A790C"/>
  </w:style>
  <w:style w:type="character" w:customStyle="1" w:styleId="rwrro">
    <w:name w:val="rwrro"/>
    <w:basedOn w:val="DefaultParagraphFont"/>
    <w:rsid w:val="00B24EC4"/>
  </w:style>
  <w:style w:type="character" w:customStyle="1" w:styleId="staff">
    <w:name w:val="staff"/>
    <w:basedOn w:val="DefaultParagraphFont"/>
    <w:rsid w:val="00B24EC4"/>
  </w:style>
  <w:style w:type="character" w:customStyle="1" w:styleId="phone-number-block">
    <w:name w:val="phone-number-block"/>
    <w:basedOn w:val="DefaultParagraphFont"/>
    <w:rsid w:val="00B24EC4"/>
  </w:style>
  <w:style w:type="character" w:customStyle="1" w:styleId="tel">
    <w:name w:val="tel"/>
    <w:basedOn w:val="DefaultParagraphFont"/>
    <w:rsid w:val="00B24EC4"/>
  </w:style>
  <w:style w:type="character" w:customStyle="1" w:styleId="phone-name">
    <w:name w:val="phone-name"/>
    <w:basedOn w:val="DefaultParagraphFont"/>
    <w:rsid w:val="00B24EC4"/>
  </w:style>
  <w:style w:type="character" w:customStyle="1" w:styleId="cn-separator">
    <w:name w:val="cn-separator"/>
    <w:basedOn w:val="DefaultParagraphFont"/>
    <w:rsid w:val="00B24EC4"/>
  </w:style>
  <w:style w:type="character" w:customStyle="1" w:styleId="email">
    <w:name w:val="email"/>
    <w:basedOn w:val="DefaultParagraphFont"/>
    <w:rsid w:val="00B24EC4"/>
  </w:style>
  <w:style w:type="character" w:customStyle="1" w:styleId="email-name">
    <w:name w:val="email-name"/>
    <w:basedOn w:val="DefaultParagraphFont"/>
    <w:rsid w:val="00B24EC4"/>
  </w:style>
  <w:style w:type="character" w:customStyle="1" w:styleId="email-address">
    <w:name w:val="email-address"/>
    <w:basedOn w:val="DefaultParagraphFont"/>
    <w:rsid w:val="00B24EC4"/>
  </w:style>
  <w:style w:type="character" w:customStyle="1" w:styleId="choice-text">
    <w:name w:val="choice-text"/>
    <w:basedOn w:val="DefaultParagraphFont"/>
    <w:rsid w:val="00025961"/>
  </w:style>
  <w:style w:type="character" w:customStyle="1" w:styleId="mixed-citation">
    <w:name w:val="mixed-citation"/>
    <w:basedOn w:val="DefaultParagraphFont"/>
    <w:rsid w:val="00914063"/>
  </w:style>
  <w:style w:type="table" w:customStyle="1" w:styleId="PlainTable11">
    <w:name w:val="Plain Table 11"/>
    <w:basedOn w:val="TableNormal"/>
    <w:uiPriority w:val="99"/>
    <w:locked/>
    <w:rsid w:val="00424F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me">
    <w:name w:val="name"/>
    <w:basedOn w:val="DefaultParagraphFont"/>
    <w:rsid w:val="00E70CCD"/>
  </w:style>
  <w:style w:type="table" w:customStyle="1" w:styleId="TableGridLight1">
    <w:name w:val="Table Grid Light1"/>
    <w:basedOn w:val="TableNormal"/>
    <w:uiPriority w:val="40"/>
    <w:rsid w:val="00066D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3" w:uiPriority="39"/>
    <w:lsdException w:name="toc 4"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rsid w:val="00EF2729"/>
    <w:pPr>
      <w:tabs>
        <w:tab w:val="left" w:pos="120"/>
      </w:tabs>
      <w:spacing w:line="200" w:lineRule="atLeast"/>
    </w:pPr>
    <w:rPr>
      <w:sz w:val="16"/>
    </w:rPr>
  </w:style>
  <w:style w:type="character" w:customStyle="1" w:styleId="FootnoteTextChar">
    <w:name w:val="Footnote Text Char"/>
    <w:aliases w:val="F1 Char"/>
    <w:link w:val="FootnoteText"/>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22"/>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59"/>
    <w:rsid w:val="00EF2729"/>
    <w:pPr>
      <w:spacing w:line="240" w:lineRule="atLeast"/>
      <w:jc w:val="both"/>
    </w:p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rPr>
  </w:style>
  <w:style w:type="paragraph" w:customStyle="1" w:styleId="CM3">
    <w:name w:val="CM3"/>
    <w:basedOn w:val="Default"/>
    <w:next w:val="Default"/>
    <w:uiPriority w:val="99"/>
    <w:rsid w:val="00543C01"/>
    <w:pPr>
      <w:widowControl w:val="0"/>
    </w:pPr>
    <w:rPr>
      <w:rFonts w:ascii="Times New Roman" w:hAnsi="Times New Roman" w:cs="Times New Roman"/>
    </w:rPr>
  </w:style>
  <w:style w:type="paragraph" w:customStyle="1" w:styleId="CM4">
    <w:name w:val="CM4"/>
    <w:basedOn w:val="Default"/>
    <w:next w:val="Default"/>
    <w:uiPriority w:val="99"/>
    <w:rsid w:val="00543C01"/>
    <w:pPr>
      <w:widowControl w:val="0"/>
    </w:pPr>
    <w:rPr>
      <w:rFonts w:ascii="Times New Roman" w:hAnsi="Times New Roman" w:cs="Times New Roman"/>
    </w:rPr>
  </w:style>
  <w:style w:type="paragraph" w:customStyle="1" w:styleId="CM5">
    <w:name w:val="CM5"/>
    <w:basedOn w:val="Default"/>
    <w:next w:val="Default"/>
    <w:uiPriority w:val="99"/>
    <w:rsid w:val="00543C01"/>
    <w:pPr>
      <w:widowControl w:val="0"/>
    </w:pPr>
    <w:rPr>
      <w:rFonts w:ascii="Times New Roman" w:hAnsi="Times New Roman" w:cs="Times New Roman"/>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 w:type="paragraph" w:customStyle="1" w:styleId="xmsoplaintext">
    <w:name w:val="x_msoplaintext"/>
    <w:basedOn w:val="Normal"/>
    <w:rsid w:val="000A790C"/>
    <w:pPr>
      <w:spacing w:before="100" w:beforeAutospacing="1" w:after="100" w:afterAutospacing="1" w:line="240" w:lineRule="auto"/>
      <w:jc w:val="left"/>
    </w:pPr>
    <w:rPr>
      <w:rFonts w:ascii="Times" w:hAnsi="Times"/>
      <w:sz w:val="20"/>
    </w:rPr>
  </w:style>
  <w:style w:type="paragraph" w:customStyle="1" w:styleId="xmsonormal">
    <w:name w:val="x_msonormal"/>
    <w:basedOn w:val="Normal"/>
    <w:rsid w:val="000A790C"/>
    <w:pPr>
      <w:spacing w:before="100" w:beforeAutospacing="1" w:after="100" w:afterAutospacing="1" w:line="240" w:lineRule="auto"/>
      <w:jc w:val="left"/>
    </w:pPr>
    <w:rPr>
      <w:rFonts w:ascii="Times" w:hAnsi="Times"/>
      <w:sz w:val="20"/>
    </w:rPr>
  </w:style>
  <w:style w:type="character" w:customStyle="1" w:styleId="xmsohyperlink">
    <w:name w:val="x_msohyperlink"/>
    <w:basedOn w:val="DefaultParagraphFont"/>
    <w:rsid w:val="000A790C"/>
  </w:style>
  <w:style w:type="character" w:customStyle="1" w:styleId="rwrro">
    <w:name w:val="rwrro"/>
    <w:basedOn w:val="DefaultParagraphFont"/>
    <w:rsid w:val="00B24EC4"/>
  </w:style>
  <w:style w:type="character" w:customStyle="1" w:styleId="staff">
    <w:name w:val="staff"/>
    <w:basedOn w:val="DefaultParagraphFont"/>
    <w:rsid w:val="00B24EC4"/>
  </w:style>
  <w:style w:type="character" w:customStyle="1" w:styleId="phone-number-block">
    <w:name w:val="phone-number-block"/>
    <w:basedOn w:val="DefaultParagraphFont"/>
    <w:rsid w:val="00B24EC4"/>
  </w:style>
  <w:style w:type="character" w:customStyle="1" w:styleId="tel">
    <w:name w:val="tel"/>
    <w:basedOn w:val="DefaultParagraphFont"/>
    <w:rsid w:val="00B24EC4"/>
  </w:style>
  <w:style w:type="character" w:customStyle="1" w:styleId="phone-name">
    <w:name w:val="phone-name"/>
    <w:basedOn w:val="DefaultParagraphFont"/>
    <w:rsid w:val="00B24EC4"/>
  </w:style>
  <w:style w:type="character" w:customStyle="1" w:styleId="cn-separator">
    <w:name w:val="cn-separator"/>
    <w:basedOn w:val="DefaultParagraphFont"/>
    <w:rsid w:val="00B24EC4"/>
  </w:style>
  <w:style w:type="character" w:customStyle="1" w:styleId="email">
    <w:name w:val="email"/>
    <w:basedOn w:val="DefaultParagraphFont"/>
    <w:rsid w:val="00B24EC4"/>
  </w:style>
  <w:style w:type="character" w:customStyle="1" w:styleId="email-name">
    <w:name w:val="email-name"/>
    <w:basedOn w:val="DefaultParagraphFont"/>
    <w:rsid w:val="00B24EC4"/>
  </w:style>
  <w:style w:type="character" w:customStyle="1" w:styleId="email-address">
    <w:name w:val="email-address"/>
    <w:basedOn w:val="DefaultParagraphFont"/>
    <w:rsid w:val="00B24EC4"/>
  </w:style>
  <w:style w:type="character" w:customStyle="1" w:styleId="choice-text">
    <w:name w:val="choice-text"/>
    <w:basedOn w:val="DefaultParagraphFont"/>
    <w:rsid w:val="00025961"/>
  </w:style>
  <w:style w:type="character" w:customStyle="1" w:styleId="mixed-citation">
    <w:name w:val="mixed-citation"/>
    <w:basedOn w:val="DefaultParagraphFont"/>
    <w:rsid w:val="00914063"/>
  </w:style>
  <w:style w:type="table" w:customStyle="1" w:styleId="PlainTable11">
    <w:name w:val="Plain Table 11"/>
    <w:basedOn w:val="TableNormal"/>
    <w:uiPriority w:val="99"/>
    <w:locked/>
    <w:rsid w:val="00424F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me">
    <w:name w:val="name"/>
    <w:basedOn w:val="DefaultParagraphFont"/>
    <w:rsid w:val="00E70CCD"/>
  </w:style>
  <w:style w:type="table" w:customStyle="1" w:styleId="TableGridLight1">
    <w:name w:val="Table Grid Light1"/>
    <w:basedOn w:val="TableNormal"/>
    <w:uiPriority w:val="40"/>
    <w:rsid w:val="00066D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536">
      <w:bodyDiv w:val="1"/>
      <w:marLeft w:val="0"/>
      <w:marRight w:val="0"/>
      <w:marTop w:val="0"/>
      <w:marBottom w:val="0"/>
      <w:divBdr>
        <w:top w:val="none" w:sz="0" w:space="0" w:color="auto"/>
        <w:left w:val="none" w:sz="0" w:space="0" w:color="auto"/>
        <w:bottom w:val="none" w:sz="0" w:space="0" w:color="auto"/>
        <w:right w:val="none" w:sz="0" w:space="0" w:color="auto"/>
      </w:divBdr>
    </w:div>
    <w:div w:id="183442044">
      <w:bodyDiv w:val="1"/>
      <w:marLeft w:val="0"/>
      <w:marRight w:val="0"/>
      <w:marTop w:val="0"/>
      <w:marBottom w:val="0"/>
      <w:divBdr>
        <w:top w:val="none" w:sz="0" w:space="0" w:color="auto"/>
        <w:left w:val="none" w:sz="0" w:space="0" w:color="auto"/>
        <w:bottom w:val="none" w:sz="0" w:space="0" w:color="auto"/>
        <w:right w:val="none" w:sz="0" w:space="0" w:color="auto"/>
      </w:divBdr>
    </w:div>
    <w:div w:id="243882996">
      <w:bodyDiv w:val="1"/>
      <w:marLeft w:val="0"/>
      <w:marRight w:val="0"/>
      <w:marTop w:val="0"/>
      <w:marBottom w:val="0"/>
      <w:divBdr>
        <w:top w:val="none" w:sz="0" w:space="0" w:color="auto"/>
        <w:left w:val="none" w:sz="0" w:space="0" w:color="auto"/>
        <w:bottom w:val="none" w:sz="0" w:space="0" w:color="auto"/>
        <w:right w:val="none" w:sz="0" w:space="0" w:color="auto"/>
      </w:divBdr>
    </w:div>
    <w:div w:id="246690402">
      <w:bodyDiv w:val="1"/>
      <w:marLeft w:val="0"/>
      <w:marRight w:val="0"/>
      <w:marTop w:val="0"/>
      <w:marBottom w:val="0"/>
      <w:divBdr>
        <w:top w:val="none" w:sz="0" w:space="0" w:color="auto"/>
        <w:left w:val="none" w:sz="0" w:space="0" w:color="auto"/>
        <w:bottom w:val="none" w:sz="0" w:space="0" w:color="auto"/>
        <w:right w:val="none" w:sz="0" w:space="0" w:color="auto"/>
      </w:divBdr>
    </w:div>
    <w:div w:id="254092728">
      <w:bodyDiv w:val="1"/>
      <w:marLeft w:val="0"/>
      <w:marRight w:val="0"/>
      <w:marTop w:val="0"/>
      <w:marBottom w:val="0"/>
      <w:divBdr>
        <w:top w:val="none" w:sz="0" w:space="0" w:color="auto"/>
        <w:left w:val="none" w:sz="0" w:space="0" w:color="auto"/>
        <w:bottom w:val="none" w:sz="0" w:space="0" w:color="auto"/>
        <w:right w:val="none" w:sz="0" w:space="0" w:color="auto"/>
      </w:divBdr>
    </w:div>
    <w:div w:id="256332371">
      <w:bodyDiv w:val="1"/>
      <w:marLeft w:val="0"/>
      <w:marRight w:val="0"/>
      <w:marTop w:val="0"/>
      <w:marBottom w:val="0"/>
      <w:divBdr>
        <w:top w:val="none" w:sz="0" w:space="0" w:color="auto"/>
        <w:left w:val="none" w:sz="0" w:space="0" w:color="auto"/>
        <w:bottom w:val="none" w:sz="0" w:space="0" w:color="auto"/>
        <w:right w:val="none" w:sz="0" w:space="0" w:color="auto"/>
      </w:divBdr>
    </w:div>
    <w:div w:id="303388760">
      <w:bodyDiv w:val="1"/>
      <w:marLeft w:val="0"/>
      <w:marRight w:val="0"/>
      <w:marTop w:val="0"/>
      <w:marBottom w:val="0"/>
      <w:divBdr>
        <w:top w:val="none" w:sz="0" w:space="0" w:color="auto"/>
        <w:left w:val="none" w:sz="0" w:space="0" w:color="auto"/>
        <w:bottom w:val="none" w:sz="0" w:space="0" w:color="auto"/>
        <w:right w:val="none" w:sz="0" w:space="0" w:color="auto"/>
      </w:divBdr>
    </w:div>
    <w:div w:id="306516935">
      <w:bodyDiv w:val="1"/>
      <w:marLeft w:val="0"/>
      <w:marRight w:val="0"/>
      <w:marTop w:val="0"/>
      <w:marBottom w:val="0"/>
      <w:divBdr>
        <w:top w:val="none" w:sz="0" w:space="0" w:color="auto"/>
        <w:left w:val="none" w:sz="0" w:space="0" w:color="auto"/>
        <w:bottom w:val="none" w:sz="0" w:space="0" w:color="auto"/>
        <w:right w:val="none" w:sz="0" w:space="0" w:color="auto"/>
      </w:divBdr>
    </w:div>
    <w:div w:id="364136059">
      <w:bodyDiv w:val="1"/>
      <w:marLeft w:val="0"/>
      <w:marRight w:val="0"/>
      <w:marTop w:val="0"/>
      <w:marBottom w:val="0"/>
      <w:divBdr>
        <w:top w:val="none" w:sz="0" w:space="0" w:color="auto"/>
        <w:left w:val="none" w:sz="0" w:space="0" w:color="auto"/>
        <w:bottom w:val="none" w:sz="0" w:space="0" w:color="auto"/>
        <w:right w:val="none" w:sz="0" w:space="0" w:color="auto"/>
      </w:divBdr>
    </w:div>
    <w:div w:id="392434741">
      <w:bodyDiv w:val="1"/>
      <w:marLeft w:val="0"/>
      <w:marRight w:val="0"/>
      <w:marTop w:val="0"/>
      <w:marBottom w:val="0"/>
      <w:divBdr>
        <w:top w:val="none" w:sz="0" w:space="0" w:color="auto"/>
        <w:left w:val="none" w:sz="0" w:space="0" w:color="auto"/>
        <w:bottom w:val="none" w:sz="0" w:space="0" w:color="auto"/>
        <w:right w:val="none" w:sz="0" w:space="0" w:color="auto"/>
      </w:divBdr>
    </w:div>
    <w:div w:id="474100746">
      <w:bodyDiv w:val="1"/>
      <w:marLeft w:val="0"/>
      <w:marRight w:val="0"/>
      <w:marTop w:val="0"/>
      <w:marBottom w:val="0"/>
      <w:divBdr>
        <w:top w:val="none" w:sz="0" w:space="0" w:color="auto"/>
        <w:left w:val="none" w:sz="0" w:space="0" w:color="auto"/>
        <w:bottom w:val="none" w:sz="0" w:space="0" w:color="auto"/>
        <w:right w:val="none" w:sz="0" w:space="0" w:color="auto"/>
      </w:divBdr>
    </w:div>
    <w:div w:id="666514117">
      <w:bodyDiv w:val="1"/>
      <w:marLeft w:val="0"/>
      <w:marRight w:val="0"/>
      <w:marTop w:val="0"/>
      <w:marBottom w:val="0"/>
      <w:divBdr>
        <w:top w:val="none" w:sz="0" w:space="0" w:color="auto"/>
        <w:left w:val="none" w:sz="0" w:space="0" w:color="auto"/>
        <w:bottom w:val="none" w:sz="0" w:space="0" w:color="auto"/>
        <w:right w:val="none" w:sz="0" w:space="0" w:color="auto"/>
      </w:divBdr>
    </w:div>
    <w:div w:id="676156051">
      <w:bodyDiv w:val="1"/>
      <w:marLeft w:val="0"/>
      <w:marRight w:val="0"/>
      <w:marTop w:val="0"/>
      <w:marBottom w:val="0"/>
      <w:divBdr>
        <w:top w:val="none" w:sz="0" w:space="0" w:color="auto"/>
        <w:left w:val="none" w:sz="0" w:space="0" w:color="auto"/>
        <w:bottom w:val="none" w:sz="0" w:space="0" w:color="auto"/>
        <w:right w:val="none" w:sz="0" w:space="0" w:color="auto"/>
      </w:divBdr>
    </w:div>
    <w:div w:id="696851095">
      <w:bodyDiv w:val="1"/>
      <w:marLeft w:val="0"/>
      <w:marRight w:val="0"/>
      <w:marTop w:val="0"/>
      <w:marBottom w:val="0"/>
      <w:divBdr>
        <w:top w:val="none" w:sz="0" w:space="0" w:color="auto"/>
        <w:left w:val="none" w:sz="0" w:space="0" w:color="auto"/>
        <w:bottom w:val="none" w:sz="0" w:space="0" w:color="auto"/>
        <w:right w:val="none" w:sz="0" w:space="0" w:color="auto"/>
      </w:divBdr>
    </w:div>
    <w:div w:id="739983446">
      <w:bodyDiv w:val="1"/>
      <w:marLeft w:val="0"/>
      <w:marRight w:val="0"/>
      <w:marTop w:val="0"/>
      <w:marBottom w:val="0"/>
      <w:divBdr>
        <w:top w:val="none" w:sz="0" w:space="0" w:color="auto"/>
        <w:left w:val="none" w:sz="0" w:space="0" w:color="auto"/>
        <w:bottom w:val="none" w:sz="0" w:space="0" w:color="auto"/>
        <w:right w:val="none" w:sz="0" w:space="0" w:color="auto"/>
      </w:divBdr>
    </w:div>
    <w:div w:id="742488081">
      <w:bodyDiv w:val="1"/>
      <w:marLeft w:val="0"/>
      <w:marRight w:val="0"/>
      <w:marTop w:val="0"/>
      <w:marBottom w:val="0"/>
      <w:divBdr>
        <w:top w:val="none" w:sz="0" w:space="0" w:color="auto"/>
        <w:left w:val="none" w:sz="0" w:space="0" w:color="auto"/>
        <w:bottom w:val="none" w:sz="0" w:space="0" w:color="auto"/>
        <w:right w:val="none" w:sz="0" w:space="0" w:color="auto"/>
      </w:divBdr>
    </w:div>
    <w:div w:id="784811392">
      <w:bodyDiv w:val="1"/>
      <w:marLeft w:val="0"/>
      <w:marRight w:val="0"/>
      <w:marTop w:val="0"/>
      <w:marBottom w:val="0"/>
      <w:divBdr>
        <w:top w:val="none" w:sz="0" w:space="0" w:color="auto"/>
        <w:left w:val="none" w:sz="0" w:space="0" w:color="auto"/>
        <w:bottom w:val="none" w:sz="0" w:space="0" w:color="auto"/>
        <w:right w:val="none" w:sz="0" w:space="0" w:color="auto"/>
      </w:divBdr>
    </w:div>
    <w:div w:id="846481881">
      <w:bodyDiv w:val="1"/>
      <w:marLeft w:val="0"/>
      <w:marRight w:val="0"/>
      <w:marTop w:val="0"/>
      <w:marBottom w:val="0"/>
      <w:divBdr>
        <w:top w:val="none" w:sz="0" w:space="0" w:color="auto"/>
        <w:left w:val="none" w:sz="0" w:space="0" w:color="auto"/>
        <w:bottom w:val="none" w:sz="0" w:space="0" w:color="auto"/>
        <w:right w:val="none" w:sz="0" w:space="0" w:color="auto"/>
      </w:divBdr>
    </w:div>
    <w:div w:id="921715378">
      <w:bodyDiv w:val="1"/>
      <w:marLeft w:val="0"/>
      <w:marRight w:val="0"/>
      <w:marTop w:val="0"/>
      <w:marBottom w:val="0"/>
      <w:divBdr>
        <w:top w:val="none" w:sz="0" w:space="0" w:color="auto"/>
        <w:left w:val="none" w:sz="0" w:space="0" w:color="auto"/>
        <w:bottom w:val="none" w:sz="0" w:space="0" w:color="auto"/>
        <w:right w:val="none" w:sz="0" w:space="0" w:color="auto"/>
      </w:divBdr>
    </w:div>
    <w:div w:id="926230831">
      <w:bodyDiv w:val="1"/>
      <w:marLeft w:val="0"/>
      <w:marRight w:val="0"/>
      <w:marTop w:val="0"/>
      <w:marBottom w:val="0"/>
      <w:divBdr>
        <w:top w:val="none" w:sz="0" w:space="0" w:color="auto"/>
        <w:left w:val="none" w:sz="0" w:space="0" w:color="auto"/>
        <w:bottom w:val="none" w:sz="0" w:space="0" w:color="auto"/>
        <w:right w:val="none" w:sz="0" w:space="0" w:color="auto"/>
      </w:divBdr>
    </w:div>
    <w:div w:id="944506285">
      <w:bodyDiv w:val="1"/>
      <w:marLeft w:val="0"/>
      <w:marRight w:val="0"/>
      <w:marTop w:val="0"/>
      <w:marBottom w:val="0"/>
      <w:divBdr>
        <w:top w:val="none" w:sz="0" w:space="0" w:color="auto"/>
        <w:left w:val="none" w:sz="0" w:space="0" w:color="auto"/>
        <w:bottom w:val="none" w:sz="0" w:space="0" w:color="auto"/>
        <w:right w:val="none" w:sz="0" w:space="0" w:color="auto"/>
      </w:divBdr>
    </w:div>
    <w:div w:id="1334332892">
      <w:bodyDiv w:val="1"/>
      <w:marLeft w:val="0"/>
      <w:marRight w:val="0"/>
      <w:marTop w:val="0"/>
      <w:marBottom w:val="0"/>
      <w:divBdr>
        <w:top w:val="none" w:sz="0" w:space="0" w:color="auto"/>
        <w:left w:val="none" w:sz="0" w:space="0" w:color="auto"/>
        <w:bottom w:val="none" w:sz="0" w:space="0" w:color="auto"/>
        <w:right w:val="none" w:sz="0" w:space="0" w:color="auto"/>
      </w:divBdr>
    </w:div>
    <w:div w:id="1400900379">
      <w:bodyDiv w:val="1"/>
      <w:marLeft w:val="0"/>
      <w:marRight w:val="0"/>
      <w:marTop w:val="0"/>
      <w:marBottom w:val="0"/>
      <w:divBdr>
        <w:top w:val="none" w:sz="0" w:space="0" w:color="auto"/>
        <w:left w:val="none" w:sz="0" w:space="0" w:color="auto"/>
        <w:bottom w:val="none" w:sz="0" w:space="0" w:color="auto"/>
        <w:right w:val="none" w:sz="0" w:space="0" w:color="auto"/>
      </w:divBdr>
    </w:div>
    <w:div w:id="1433816553">
      <w:bodyDiv w:val="1"/>
      <w:marLeft w:val="0"/>
      <w:marRight w:val="0"/>
      <w:marTop w:val="0"/>
      <w:marBottom w:val="0"/>
      <w:divBdr>
        <w:top w:val="none" w:sz="0" w:space="0" w:color="auto"/>
        <w:left w:val="none" w:sz="0" w:space="0" w:color="auto"/>
        <w:bottom w:val="none" w:sz="0" w:space="0" w:color="auto"/>
        <w:right w:val="none" w:sz="0" w:space="0" w:color="auto"/>
      </w:divBdr>
    </w:div>
    <w:div w:id="1568106316">
      <w:bodyDiv w:val="1"/>
      <w:marLeft w:val="0"/>
      <w:marRight w:val="0"/>
      <w:marTop w:val="0"/>
      <w:marBottom w:val="0"/>
      <w:divBdr>
        <w:top w:val="none" w:sz="0" w:space="0" w:color="auto"/>
        <w:left w:val="none" w:sz="0" w:space="0" w:color="auto"/>
        <w:bottom w:val="none" w:sz="0" w:space="0" w:color="auto"/>
        <w:right w:val="none" w:sz="0" w:space="0" w:color="auto"/>
      </w:divBdr>
    </w:div>
    <w:div w:id="1679959980">
      <w:bodyDiv w:val="1"/>
      <w:marLeft w:val="0"/>
      <w:marRight w:val="0"/>
      <w:marTop w:val="0"/>
      <w:marBottom w:val="0"/>
      <w:divBdr>
        <w:top w:val="none" w:sz="0" w:space="0" w:color="auto"/>
        <w:left w:val="none" w:sz="0" w:space="0" w:color="auto"/>
        <w:bottom w:val="none" w:sz="0" w:space="0" w:color="auto"/>
        <w:right w:val="none" w:sz="0" w:space="0" w:color="auto"/>
      </w:divBdr>
    </w:div>
    <w:div w:id="1700354239">
      <w:bodyDiv w:val="1"/>
      <w:marLeft w:val="0"/>
      <w:marRight w:val="0"/>
      <w:marTop w:val="0"/>
      <w:marBottom w:val="0"/>
      <w:divBdr>
        <w:top w:val="none" w:sz="0" w:space="0" w:color="auto"/>
        <w:left w:val="none" w:sz="0" w:space="0" w:color="auto"/>
        <w:bottom w:val="none" w:sz="0" w:space="0" w:color="auto"/>
        <w:right w:val="none" w:sz="0" w:space="0" w:color="auto"/>
      </w:divBdr>
    </w:div>
    <w:div w:id="1823081743">
      <w:marLeft w:val="0"/>
      <w:marRight w:val="0"/>
      <w:marTop w:val="0"/>
      <w:marBottom w:val="0"/>
      <w:divBdr>
        <w:top w:val="none" w:sz="0" w:space="0" w:color="auto"/>
        <w:left w:val="none" w:sz="0" w:space="0" w:color="auto"/>
        <w:bottom w:val="none" w:sz="0" w:space="0" w:color="auto"/>
        <w:right w:val="none" w:sz="0" w:space="0" w:color="auto"/>
      </w:divBdr>
    </w:div>
    <w:div w:id="1823081744">
      <w:marLeft w:val="0"/>
      <w:marRight w:val="0"/>
      <w:marTop w:val="0"/>
      <w:marBottom w:val="0"/>
      <w:divBdr>
        <w:top w:val="none" w:sz="0" w:space="0" w:color="auto"/>
        <w:left w:val="none" w:sz="0" w:space="0" w:color="auto"/>
        <w:bottom w:val="none" w:sz="0" w:space="0" w:color="auto"/>
        <w:right w:val="none" w:sz="0" w:space="0" w:color="auto"/>
      </w:divBdr>
    </w:div>
    <w:div w:id="1823081745">
      <w:marLeft w:val="0"/>
      <w:marRight w:val="0"/>
      <w:marTop w:val="0"/>
      <w:marBottom w:val="0"/>
      <w:divBdr>
        <w:top w:val="none" w:sz="0" w:space="0" w:color="auto"/>
        <w:left w:val="none" w:sz="0" w:space="0" w:color="auto"/>
        <w:bottom w:val="none" w:sz="0" w:space="0" w:color="auto"/>
        <w:right w:val="none" w:sz="0" w:space="0" w:color="auto"/>
      </w:divBdr>
    </w:div>
    <w:div w:id="1823081746">
      <w:marLeft w:val="0"/>
      <w:marRight w:val="0"/>
      <w:marTop w:val="0"/>
      <w:marBottom w:val="0"/>
      <w:divBdr>
        <w:top w:val="none" w:sz="0" w:space="0" w:color="auto"/>
        <w:left w:val="none" w:sz="0" w:space="0" w:color="auto"/>
        <w:bottom w:val="none" w:sz="0" w:space="0" w:color="auto"/>
        <w:right w:val="none" w:sz="0" w:space="0" w:color="auto"/>
      </w:divBdr>
    </w:div>
    <w:div w:id="1823081747">
      <w:marLeft w:val="0"/>
      <w:marRight w:val="0"/>
      <w:marTop w:val="0"/>
      <w:marBottom w:val="0"/>
      <w:divBdr>
        <w:top w:val="none" w:sz="0" w:space="0" w:color="auto"/>
        <w:left w:val="none" w:sz="0" w:space="0" w:color="auto"/>
        <w:bottom w:val="none" w:sz="0" w:space="0" w:color="auto"/>
        <w:right w:val="none" w:sz="0" w:space="0" w:color="auto"/>
      </w:divBdr>
    </w:div>
    <w:div w:id="1823081748">
      <w:marLeft w:val="0"/>
      <w:marRight w:val="0"/>
      <w:marTop w:val="0"/>
      <w:marBottom w:val="0"/>
      <w:divBdr>
        <w:top w:val="none" w:sz="0" w:space="0" w:color="auto"/>
        <w:left w:val="none" w:sz="0" w:space="0" w:color="auto"/>
        <w:bottom w:val="none" w:sz="0" w:space="0" w:color="auto"/>
        <w:right w:val="none" w:sz="0" w:space="0" w:color="auto"/>
      </w:divBdr>
    </w:div>
    <w:div w:id="1963534895">
      <w:bodyDiv w:val="1"/>
      <w:marLeft w:val="0"/>
      <w:marRight w:val="0"/>
      <w:marTop w:val="0"/>
      <w:marBottom w:val="0"/>
      <w:divBdr>
        <w:top w:val="none" w:sz="0" w:space="0" w:color="auto"/>
        <w:left w:val="none" w:sz="0" w:space="0" w:color="auto"/>
        <w:bottom w:val="none" w:sz="0" w:space="0" w:color="auto"/>
        <w:right w:val="none" w:sz="0" w:space="0" w:color="auto"/>
      </w:divBdr>
    </w:div>
    <w:div w:id="1985085655">
      <w:bodyDiv w:val="1"/>
      <w:marLeft w:val="0"/>
      <w:marRight w:val="0"/>
      <w:marTop w:val="0"/>
      <w:marBottom w:val="0"/>
      <w:divBdr>
        <w:top w:val="none" w:sz="0" w:space="0" w:color="auto"/>
        <w:left w:val="none" w:sz="0" w:space="0" w:color="auto"/>
        <w:bottom w:val="none" w:sz="0" w:space="0" w:color="auto"/>
        <w:right w:val="none" w:sz="0" w:space="0" w:color="auto"/>
      </w:divBdr>
    </w:div>
    <w:div w:id="2035498772">
      <w:bodyDiv w:val="1"/>
      <w:marLeft w:val="0"/>
      <w:marRight w:val="0"/>
      <w:marTop w:val="0"/>
      <w:marBottom w:val="0"/>
      <w:divBdr>
        <w:top w:val="none" w:sz="0" w:space="0" w:color="auto"/>
        <w:left w:val="none" w:sz="0" w:space="0" w:color="auto"/>
        <w:bottom w:val="none" w:sz="0" w:space="0" w:color="auto"/>
        <w:right w:val="none" w:sz="0" w:space="0" w:color="auto"/>
      </w:divBdr>
      <w:divsChild>
        <w:div w:id="1742562631">
          <w:marLeft w:val="0"/>
          <w:marRight w:val="0"/>
          <w:marTop w:val="0"/>
          <w:marBottom w:val="0"/>
          <w:divBdr>
            <w:top w:val="none" w:sz="0" w:space="0" w:color="auto"/>
            <w:left w:val="none" w:sz="0" w:space="0" w:color="auto"/>
            <w:bottom w:val="none" w:sz="0" w:space="0" w:color="auto"/>
            <w:right w:val="none" w:sz="0" w:space="0" w:color="auto"/>
          </w:divBdr>
          <w:divsChild>
            <w:div w:id="1066342778">
              <w:marLeft w:val="0"/>
              <w:marRight w:val="0"/>
              <w:marTop w:val="0"/>
              <w:marBottom w:val="0"/>
              <w:divBdr>
                <w:top w:val="none" w:sz="0" w:space="0" w:color="auto"/>
                <w:left w:val="none" w:sz="0" w:space="0" w:color="auto"/>
                <w:bottom w:val="none" w:sz="0" w:space="0" w:color="auto"/>
                <w:right w:val="none" w:sz="0" w:space="0" w:color="auto"/>
              </w:divBdr>
              <w:divsChild>
                <w:div w:id="1512184512">
                  <w:marLeft w:val="0"/>
                  <w:marRight w:val="0"/>
                  <w:marTop w:val="0"/>
                  <w:marBottom w:val="0"/>
                  <w:divBdr>
                    <w:top w:val="none" w:sz="0" w:space="0" w:color="auto"/>
                    <w:left w:val="none" w:sz="0" w:space="0" w:color="auto"/>
                    <w:bottom w:val="none" w:sz="0" w:space="0" w:color="auto"/>
                    <w:right w:val="none" w:sz="0" w:space="0" w:color="auto"/>
                  </w:divBdr>
                  <w:divsChild>
                    <w:div w:id="888613843">
                      <w:marLeft w:val="0"/>
                      <w:marRight w:val="0"/>
                      <w:marTop w:val="0"/>
                      <w:marBottom w:val="0"/>
                      <w:divBdr>
                        <w:top w:val="none" w:sz="0" w:space="0" w:color="auto"/>
                        <w:left w:val="none" w:sz="0" w:space="0" w:color="auto"/>
                        <w:bottom w:val="none" w:sz="0" w:space="0" w:color="auto"/>
                        <w:right w:val="none" w:sz="0" w:space="0" w:color="auto"/>
                      </w:divBdr>
                      <w:divsChild>
                        <w:div w:id="554390562">
                          <w:marLeft w:val="0"/>
                          <w:marRight w:val="0"/>
                          <w:marTop w:val="0"/>
                          <w:marBottom w:val="0"/>
                          <w:divBdr>
                            <w:top w:val="none" w:sz="0" w:space="0" w:color="auto"/>
                            <w:left w:val="none" w:sz="0" w:space="0" w:color="auto"/>
                            <w:bottom w:val="none" w:sz="0" w:space="0" w:color="auto"/>
                            <w:right w:val="none" w:sz="0" w:space="0" w:color="auto"/>
                          </w:divBdr>
                          <w:divsChild>
                            <w:div w:id="1727726466">
                              <w:marLeft w:val="0"/>
                              <w:marRight w:val="0"/>
                              <w:marTop w:val="0"/>
                              <w:marBottom w:val="0"/>
                              <w:divBdr>
                                <w:top w:val="none" w:sz="0" w:space="0" w:color="auto"/>
                                <w:left w:val="none" w:sz="0" w:space="0" w:color="auto"/>
                                <w:bottom w:val="none" w:sz="0" w:space="0" w:color="auto"/>
                                <w:right w:val="none" w:sz="0" w:space="0" w:color="auto"/>
                              </w:divBdr>
                              <w:divsChild>
                                <w:div w:id="892692106">
                                  <w:marLeft w:val="0"/>
                                  <w:marRight w:val="0"/>
                                  <w:marTop w:val="0"/>
                                  <w:marBottom w:val="0"/>
                                  <w:divBdr>
                                    <w:top w:val="none" w:sz="0" w:space="0" w:color="auto"/>
                                    <w:left w:val="none" w:sz="0" w:space="0" w:color="auto"/>
                                    <w:bottom w:val="none" w:sz="0" w:space="0" w:color="auto"/>
                                    <w:right w:val="none" w:sz="0" w:space="0" w:color="auto"/>
                                  </w:divBdr>
                                  <w:divsChild>
                                    <w:div w:id="1625118390">
                                      <w:marLeft w:val="0"/>
                                      <w:marRight w:val="0"/>
                                      <w:marTop w:val="0"/>
                                      <w:marBottom w:val="0"/>
                                      <w:divBdr>
                                        <w:top w:val="none" w:sz="0" w:space="0" w:color="auto"/>
                                        <w:left w:val="none" w:sz="0" w:space="0" w:color="auto"/>
                                        <w:bottom w:val="none" w:sz="0" w:space="0" w:color="auto"/>
                                        <w:right w:val="none" w:sz="0" w:space="0" w:color="auto"/>
                                      </w:divBdr>
                                      <w:divsChild>
                                        <w:div w:id="1554003821">
                                          <w:marLeft w:val="0"/>
                                          <w:marRight w:val="0"/>
                                          <w:marTop w:val="0"/>
                                          <w:marBottom w:val="0"/>
                                          <w:divBdr>
                                            <w:top w:val="none" w:sz="0" w:space="0" w:color="auto"/>
                                            <w:left w:val="none" w:sz="0" w:space="0" w:color="auto"/>
                                            <w:bottom w:val="none" w:sz="0" w:space="0" w:color="auto"/>
                                            <w:right w:val="none" w:sz="0" w:space="0" w:color="auto"/>
                                          </w:divBdr>
                                          <w:divsChild>
                                            <w:div w:id="1927877172">
                                              <w:marLeft w:val="0"/>
                                              <w:marRight w:val="0"/>
                                              <w:marTop w:val="0"/>
                                              <w:marBottom w:val="0"/>
                                              <w:divBdr>
                                                <w:top w:val="none" w:sz="0" w:space="0" w:color="auto"/>
                                                <w:left w:val="none" w:sz="0" w:space="0" w:color="auto"/>
                                                <w:bottom w:val="none" w:sz="0" w:space="0" w:color="auto"/>
                                                <w:right w:val="none" w:sz="0" w:space="0" w:color="auto"/>
                                              </w:divBdr>
                                              <w:divsChild>
                                                <w:div w:id="907613542">
                                                  <w:marLeft w:val="0"/>
                                                  <w:marRight w:val="0"/>
                                                  <w:marTop w:val="0"/>
                                                  <w:marBottom w:val="0"/>
                                                  <w:divBdr>
                                                    <w:top w:val="none" w:sz="0" w:space="0" w:color="auto"/>
                                                    <w:left w:val="none" w:sz="0" w:space="0" w:color="auto"/>
                                                    <w:bottom w:val="none" w:sz="0" w:space="0" w:color="auto"/>
                                                    <w:right w:val="none" w:sz="0" w:space="0" w:color="auto"/>
                                                  </w:divBdr>
                                                  <w:divsChild>
                                                    <w:div w:id="905649012">
                                                      <w:marLeft w:val="0"/>
                                                      <w:marRight w:val="0"/>
                                                      <w:marTop w:val="0"/>
                                                      <w:marBottom w:val="0"/>
                                                      <w:divBdr>
                                                        <w:top w:val="none" w:sz="0" w:space="0" w:color="auto"/>
                                                        <w:left w:val="none" w:sz="0" w:space="0" w:color="auto"/>
                                                        <w:bottom w:val="none" w:sz="0" w:space="0" w:color="auto"/>
                                                        <w:right w:val="none" w:sz="0" w:space="0" w:color="auto"/>
                                                      </w:divBdr>
                                                      <w:divsChild>
                                                        <w:div w:id="840506758">
                                                          <w:marLeft w:val="0"/>
                                                          <w:marRight w:val="0"/>
                                                          <w:marTop w:val="0"/>
                                                          <w:marBottom w:val="0"/>
                                                          <w:divBdr>
                                                            <w:top w:val="none" w:sz="0" w:space="0" w:color="auto"/>
                                                            <w:left w:val="none" w:sz="0" w:space="0" w:color="auto"/>
                                                            <w:bottom w:val="none" w:sz="0" w:space="0" w:color="auto"/>
                                                            <w:right w:val="none" w:sz="0" w:space="0" w:color="auto"/>
                                                          </w:divBdr>
                                                          <w:divsChild>
                                                            <w:div w:id="263996489">
                                                              <w:marLeft w:val="0"/>
                                                              <w:marRight w:val="0"/>
                                                              <w:marTop w:val="0"/>
                                                              <w:marBottom w:val="0"/>
                                                              <w:divBdr>
                                                                <w:top w:val="none" w:sz="0" w:space="0" w:color="auto"/>
                                                                <w:left w:val="none" w:sz="0" w:space="0" w:color="auto"/>
                                                                <w:bottom w:val="none" w:sz="0" w:space="0" w:color="auto"/>
                                                                <w:right w:val="none" w:sz="0" w:space="0" w:color="auto"/>
                                                              </w:divBdr>
                                                              <w:divsChild>
                                                                <w:div w:id="1432432824">
                                                                  <w:marLeft w:val="0"/>
                                                                  <w:marRight w:val="0"/>
                                                                  <w:marTop w:val="0"/>
                                                                  <w:marBottom w:val="0"/>
                                                                  <w:divBdr>
                                                                    <w:top w:val="none" w:sz="0" w:space="0" w:color="auto"/>
                                                                    <w:left w:val="none" w:sz="0" w:space="0" w:color="auto"/>
                                                                    <w:bottom w:val="none" w:sz="0" w:space="0" w:color="auto"/>
                                                                    <w:right w:val="none" w:sz="0" w:space="0" w:color="auto"/>
                                                                  </w:divBdr>
                                                                  <w:divsChild>
                                                                    <w:div w:id="26102157">
                                                                      <w:marLeft w:val="0"/>
                                                                      <w:marRight w:val="0"/>
                                                                      <w:marTop w:val="0"/>
                                                                      <w:marBottom w:val="0"/>
                                                                      <w:divBdr>
                                                                        <w:top w:val="none" w:sz="0" w:space="0" w:color="auto"/>
                                                                        <w:left w:val="none" w:sz="0" w:space="0" w:color="auto"/>
                                                                        <w:bottom w:val="none" w:sz="0" w:space="0" w:color="auto"/>
                                                                        <w:right w:val="none" w:sz="0" w:space="0" w:color="auto"/>
                                                                      </w:divBdr>
                                                                      <w:divsChild>
                                                                        <w:div w:id="684287270">
                                                                          <w:marLeft w:val="0"/>
                                                                          <w:marRight w:val="0"/>
                                                                          <w:marTop w:val="0"/>
                                                                          <w:marBottom w:val="0"/>
                                                                          <w:divBdr>
                                                                            <w:top w:val="none" w:sz="0" w:space="0" w:color="auto"/>
                                                                            <w:left w:val="none" w:sz="0" w:space="0" w:color="auto"/>
                                                                            <w:bottom w:val="none" w:sz="0" w:space="0" w:color="auto"/>
                                                                            <w:right w:val="none" w:sz="0" w:space="0" w:color="auto"/>
                                                                          </w:divBdr>
                                                                          <w:divsChild>
                                                                            <w:div w:id="1595624217">
                                                                              <w:marLeft w:val="0"/>
                                                                              <w:marRight w:val="0"/>
                                                                              <w:marTop w:val="0"/>
                                                                              <w:marBottom w:val="0"/>
                                                                              <w:divBdr>
                                                                                <w:top w:val="none" w:sz="0" w:space="0" w:color="auto"/>
                                                                                <w:left w:val="none" w:sz="0" w:space="0" w:color="auto"/>
                                                                                <w:bottom w:val="none" w:sz="0" w:space="0" w:color="auto"/>
                                                                                <w:right w:val="none" w:sz="0" w:space="0" w:color="auto"/>
                                                                              </w:divBdr>
                                                                              <w:divsChild>
                                                                                <w:div w:id="1021932635">
                                                                                  <w:marLeft w:val="0"/>
                                                                                  <w:marRight w:val="0"/>
                                                                                  <w:marTop w:val="0"/>
                                                                                  <w:marBottom w:val="0"/>
                                                                                  <w:divBdr>
                                                                                    <w:top w:val="none" w:sz="0" w:space="0" w:color="auto"/>
                                                                                    <w:left w:val="none" w:sz="0" w:space="0" w:color="auto"/>
                                                                                    <w:bottom w:val="none" w:sz="0" w:space="0" w:color="auto"/>
                                                                                    <w:right w:val="none" w:sz="0" w:space="0" w:color="auto"/>
                                                                                  </w:divBdr>
                                                                                  <w:divsChild>
                                                                                    <w:div w:id="1843273638">
                                                                                      <w:marLeft w:val="0"/>
                                                                                      <w:marRight w:val="0"/>
                                                                                      <w:marTop w:val="0"/>
                                                                                      <w:marBottom w:val="0"/>
                                                                                      <w:divBdr>
                                                                                        <w:top w:val="single" w:sz="6" w:space="0" w:color="A7B3BD"/>
                                                                                        <w:left w:val="none" w:sz="0" w:space="0" w:color="auto"/>
                                                                                        <w:bottom w:val="none" w:sz="0" w:space="0" w:color="auto"/>
                                                                                        <w:right w:val="none" w:sz="0" w:space="0" w:color="auto"/>
                                                                                      </w:divBdr>
                                                                                      <w:divsChild>
                                                                                        <w:div w:id="276449778">
                                                                                          <w:marLeft w:val="0"/>
                                                                                          <w:marRight w:val="0"/>
                                                                                          <w:marTop w:val="0"/>
                                                                                          <w:marBottom w:val="0"/>
                                                                                          <w:divBdr>
                                                                                            <w:top w:val="none" w:sz="0" w:space="0" w:color="auto"/>
                                                                                            <w:left w:val="none" w:sz="0" w:space="0" w:color="auto"/>
                                                                                            <w:bottom w:val="none" w:sz="0" w:space="0" w:color="auto"/>
                                                                                            <w:right w:val="none" w:sz="0" w:space="0" w:color="auto"/>
                                                                                          </w:divBdr>
                                                                                        </w:div>
                                                                                        <w:div w:id="681780967">
                                                                                          <w:marLeft w:val="0"/>
                                                                                          <w:marRight w:val="0"/>
                                                                                          <w:marTop w:val="0"/>
                                                                                          <w:marBottom w:val="0"/>
                                                                                          <w:divBdr>
                                                                                            <w:top w:val="none" w:sz="0" w:space="0" w:color="auto"/>
                                                                                            <w:left w:val="none" w:sz="0" w:space="0" w:color="auto"/>
                                                                                            <w:bottom w:val="none" w:sz="0" w:space="0" w:color="auto"/>
                                                                                            <w:right w:val="none" w:sz="0" w:space="0" w:color="auto"/>
                                                                                          </w:divBdr>
                                                                                        </w:div>
                                                                                        <w:div w:id="21210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sagepub.com/search?author1=Michael+D.+Kaplowitz&amp;sortspec=date&amp;submit=Submit"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sagepub.com/search?author1=Laurie+Thorp&amp;sortspec=date&amp;submit=Subm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sc.sagepub.com/search?author1=Mick+P.+Couper&amp;sortspec=date&amp;submit=Submit"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sc.sagepub.com/search?author1=Frank+Lupi&amp;sortspec=date&amp;submit=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22C64-E812-404F-9E3C-5CE65620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16382</CharactersWithSpaces>
  <SharedDoc>false</SharedDoc>
  <HLinks>
    <vt:vector size="90" baseType="variant">
      <vt:variant>
        <vt:i4>1900546</vt:i4>
      </vt:variant>
      <vt:variant>
        <vt:i4>42</vt:i4>
      </vt:variant>
      <vt:variant>
        <vt:i4>0</vt:i4>
      </vt:variant>
      <vt:variant>
        <vt:i4>5</vt:i4>
      </vt:variant>
      <vt:variant>
        <vt:lpwstr>http://www.bls.gov/news.release/pdf/ecec.pdf</vt:lpwstr>
      </vt:variant>
      <vt:variant>
        <vt:lpwstr/>
      </vt:variant>
      <vt:variant>
        <vt:i4>851991</vt:i4>
      </vt:variant>
      <vt:variant>
        <vt:i4>39</vt:i4>
      </vt:variant>
      <vt:variant>
        <vt:i4>0</vt:i4>
      </vt:variant>
      <vt:variant>
        <vt:i4>5</vt:i4>
      </vt:variant>
      <vt:variant>
        <vt:lpwstr>http://www.cdc.gov/nchs/nhis.htm</vt:lpwstr>
      </vt:variant>
      <vt:variant>
        <vt:lpwstr/>
      </vt:variant>
      <vt:variant>
        <vt:i4>196634</vt:i4>
      </vt:variant>
      <vt:variant>
        <vt:i4>36</vt:i4>
      </vt:variant>
      <vt:variant>
        <vt:i4>0</vt:i4>
      </vt:variant>
      <vt:variant>
        <vt:i4>5</vt:i4>
      </vt:variant>
      <vt:variant>
        <vt:lpwstr>http://www.bls.gov/news.release/ecec.t02.htm</vt:lpwstr>
      </vt:variant>
      <vt:variant>
        <vt:lpwstr/>
      </vt:variant>
      <vt:variant>
        <vt:i4>7667728</vt:i4>
      </vt:variant>
      <vt:variant>
        <vt:i4>33</vt:i4>
      </vt:variant>
      <vt:variant>
        <vt:i4>0</vt:i4>
      </vt:variant>
      <vt:variant>
        <vt:i4>5</vt:i4>
      </vt:variant>
      <vt:variant>
        <vt:lpwstr>mailto:willisg@mail.nih.gov</vt:lpwstr>
      </vt:variant>
      <vt:variant>
        <vt:lpwstr/>
      </vt:variant>
      <vt:variant>
        <vt:i4>6356995</vt:i4>
      </vt:variant>
      <vt:variant>
        <vt:i4>30</vt:i4>
      </vt:variant>
      <vt:variant>
        <vt:i4>0</vt:i4>
      </vt:variant>
      <vt:variant>
        <vt:i4>5</vt:i4>
      </vt:variant>
      <vt:variant>
        <vt:lpwstr>mailto:RTourango@survey.umd.edu</vt:lpwstr>
      </vt:variant>
      <vt:variant>
        <vt:lpwstr/>
      </vt:variant>
      <vt:variant>
        <vt:i4>3539036</vt:i4>
      </vt:variant>
      <vt:variant>
        <vt:i4>27</vt:i4>
      </vt:variant>
      <vt:variant>
        <vt:i4>0</vt:i4>
      </vt:variant>
      <vt:variant>
        <vt:i4>5</vt:i4>
      </vt:variant>
      <vt:variant>
        <vt:lpwstr>mailto:kolson5@unl.edu</vt:lpwstr>
      </vt:variant>
      <vt:variant>
        <vt:lpwstr/>
      </vt:variant>
      <vt:variant>
        <vt:i4>6750299</vt:i4>
      </vt:variant>
      <vt:variant>
        <vt:i4>24</vt:i4>
      </vt:variant>
      <vt:variant>
        <vt:i4>0</vt:i4>
      </vt:variant>
      <vt:variant>
        <vt:i4>5</vt:i4>
      </vt:variant>
      <vt:variant>
        <vt:lpwstr>mailto:skeeter@pewresearch.org</vt:lpwstr>
      </vt:variant>
      <vt:variant>
        <vt:lpwstr/>
      </vt:variant>
      <vt:variant>
        <vt:i4>524414</vt:i4>
      </vt:variant>
      <vt:variant>
        <vt:i4>21</vt:i4>
      </vt:variant>
      <vt:variant>
        <vt:i4>0</vt:i4>
      </vt:variant>
      <vt:variant>
        <vt:i4>5</vt:i4>
      </vt:variant>
      <vt:variant>
        <vt:lpwstr>mailto:bgroves@isr.umich.edu</vt:lpwstr>
      </vt:variant>
      <vt:variant>
        <vt:lpwstr/>
      </vt:variant>
      <vt:variant>
        <vt:i4>8061015</vt:i4>
      </vt:variant>
      <vt:variant>
        <vt:i4>18</vt:i4>
      </vt:variant>
      <vt:variant>
        <vt:i4>0</vt:i4>
      </vt:variant>
      <vt:variant>
        <vt:i4>5</vt:i4>
      </vt:variant>
      <vt:variant>
        <vt:lpwstr>mailto:dillman@wsu.edu</vt:lpwstr>
      </vt:variant>
      <vt:variant>
        <vt:lpwstr/>
      </vt:variant>
      <vt:variant>
        <vt:i4>393277</vt:i4>
      </vt:variant>
      <vt:variant>
        <vt:i4>15</vt:i4>
      </vt:variant>
      <vt:variant>
        <vt:i4>0</vt:i4>
      </vt:variant>
      <vt:variant>
        <vt:i4>5</vt:i4>
      </vt:variant>
      <vt:variant>
        <vt:lpwstr>mailto:mcouper@umich.edu</vt:lpwstr>
      </vt:variant>
      <vt:variant>
        <vt:lpwstr/>
      </vt:variant>
      <vt:variant>
        <vt:i4>5636218</vt:i4>
      </vt:variant>
      <vt:variant>
        <vt:i4>12</vt:i4>
      </vt:variant>
      <vt:variant>
        <vt:i4>0</vt:i4>
      </vt:variant>
      <vt:variant>
        <vt:i4>5</vt:i4>
      </vt:variant>
      <vt:variant>
        <vt:lpwstr>mailto:stephen.blumberg@cdc.hhs.gov</vt:lpwstr>
      </vt:variant>
      <vt:variant>
        <vt:lpwstr/>
      </vt:variant>
      <vt:variant>
        <vt:i4>589835</vt:i4>
      </vt:variant>
      <vt:variant>
        <vt:i4>9</vt:i4>
      </vt:variant>
      <vt:variant>
        <vt:i4>0</vt:i4>
      </vt:variant>
      <vt:variant>
        <vt:i4>5</vt:i4>
      </vt:variant>
      <vt:variant>
        <vt:lpwstr>mailto:Johnny_Blair@AbtAssoc.com</vt:lpwstr>
      </vt:variant>
      <vt:variant>
        <vt:lpwstr/>
      </vt:variant>
      <vt:variant>
        <vt:i4>7012440</vt:i4>
      </vt:variant>
      <vt:variant>
        <vt:i4>6</vt:i4>
      </vt:variant>
      <vt:variant>
        <vt:i4>0</vt:i4>
      </vt:variant>
      <vt:variant>
        <vt:i4>5</vt:i4>
      </vt:variant>
      <vt:variant>
        <vt:lpwstr>mailto:pbeatty@cdc.gov</vt:lpwstr>
      </vt:variant>
      <vt:variant>
        <vt:lpwstr/>
      </vt:variant>
      <vt:variant>
        <vt:i4>2490382</vt:i4>
      </vt:variant>
      <vt:variant>
        <vt:i4>3</vt:i4>
      </vt:variant>
      <vt:variant>
        <vt:i4>0</vt:i4>
      </vt:variant>
      <vt:variant>
        <vt:i4>5</vt:i4>
      </vt:variant>
      <vt:variant>
        <vt:lpwstr>mailto:nancy.a.bates@census.gov</vt:lpwstr>
      </vt:variant>
      <vt:variant>
        <vt:lpwstr/>
      </vt:variant>
      <vt:variant>
        <vt:i4>7340154</vt:i4>
      </vt:variant>
      <vt:variant>
        <vt:i4>0</vt:i4>
      </vt:variant>
      <vt:variant>
        <vt:i4>0</vt:i4>
      </vt:variant>
      <vt:variant>
        <vt:i4>5</vt:i4>
      </vt:variant>
      <vt:variant>
        <vt:lpwstr>http://nces.ed.gov/nhes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2016-12-20T16:54:00Z</dcterms:created>
  <dcterms:modified xsi:type="dcterms:W3CDTF">2016-12-20T16:54:00Z</dcterms:modified>
</cp:coreProperties>
</file>