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U.S.C. 1421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>PART II—NATIONALITY THROUGH</w:t>
      </w:r>
      <w:r>
        <w:rPr>
          <w:rFonts w:ascii="Times New Roman" w:hAnsi="Times New Roman" w:cs="Times New Roman"/>
        </w:rPr>
        <w:t xml:space="preserve"> </w:t>
      </w:r>
      <w:r w:rsidRPr="00564A97">
        <w:rPr>
          <w:rFonts w:ascii="Times New Roman" w:hAnsi="Times New Roman" w:cs="Times New Roman"/>
        </w:rPr>
        <w:t>NATURALIZATION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64A97">
        <w:rPr>
          <w:rFonts w:ascii="Times New Roman" w:hAnsi="Times New Roman" w:cs="Times New Roman"/>
          <w:b/>
          <w:bCs/>
        </w:rPr>
        <w:t>§ 1421. Naturalization authority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64A97">
        <w:rPr>
          <w:rFonts w:ascii="Times New Roman" w:hAnsi="Times New Roman" w:cs="Times New Roman"/>
          <w:b/>
          <w:bCs/>
        </w:rPr>
        <w:t>(a) Authority in Attorney General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>The sole authority to naturalize persons as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citizens</w:t>
      </w:r>
      <w:proofErr w:type="gramEnd"/>
      <w:r w:rsidRPr="00564A97">
        <w:rPr>
          <w:rFonts w:ascii="Times New Roman" w:hAnsi="Times New Roman" w:cs="Times New Roman"/>
        </w:rPr>
        <w:t xml:space="preserve"> of the United States is conferred upon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the</w:t>
      </w:r>
      <w:proofErr w:type="gramEnd"/>
      <w:r w:rsidRPr="00564A97">
        <w:rPr>
          <w:rFonts w:ascii="Times New Roman" w:hAnsi="Times New Roman" w:cs="Times New Roman"/>
        </w:rPr>
        <w:t xml:space="preserve"> Attorney General.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64A97">
        <w:rPr>
          <w:rFonts w:ascii="Times New Roman" w:hAnsi="Times New Roman" w:cs="Times New Roman"/>
          <w:b/>
          <w:bCs/>
        </w:rPr>
        <w:t>(b) Court authority to administer oaths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64A97">
        <w:rPr>
          <w:rFonts w:ascii="Times New Roman" w:hAnsi="Times New Roman" w:cs="Times New Roman"/>
          <w:b/>
          <w:bCs/>
        </w:rPr>
        <w:t>(1) Jurisdiction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>Subject to section 1448(c) of this title—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64A97">
        <w:rPr>
          <w:rFonts w:ascii="Times New Roman" w:hAnsi="Times New Roman" w:cs="Times New Roman"/>
          <w:b/>
          <w:bCs/>
        </w:rPr>
        <w:t>(A) General jurisdiction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>Except as provided in subparagraph (B),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each</w:t>
      </w:r>
      <w:proofErr w:type="gramEnd"/>
      <w:r w:rsidRPr="00564A97">
        <w:rPr>
          <w:rFonts w:ascii="Times New Roman" w:hAnsi="Times New Roman" w:cs="Times New Roman"/>
        </w:rPr>
        <w:t xml:space="preserve"> applicant for naturalization may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choose</w:t>
      </w:r>
      <w:proofErr w:type="gramEnd"/>
      <w:r w:rsidRPr="00564A97">
        <w:rPr>
          <w:rFonts w:ascii="Times New Roman" w:hAnsi="Times New Roman" w:cs="Times New Roman"/>
        </w:rPr>
        <w:t xml:space="preserve"> to have the oath of allegiance under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section</w:t>
      </w:r>
      <w:proofErr w:type="gramEnd"/>
      <w:r w:rsidRPr="00564A97">
        <w:rPr>
          <w:rFonts w:ascii="Times New Roman" w:hAnsi="Times New Roman" w:cs="Times New Roman"/>
        </w:rPr>
        <w:t xml:space="preserve"> 1448(a) of this title administered by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the</w:t>
      </w:r>
      <w:proofErr w:type="gramEnd"/>
      <w:r w:rsidRPr="00564A97">
        <w:rPr>
          <w:rFonts w:ascii="Times New Roman" w:hAnsi="Times New Roman" w:cs="Times New Roman"/>
        </w:rPr>
        <w:t xml:space="preserve"> Attorney General or by an eligible court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described</w:t>
      </w:r>
      <w:proofErr w:type="gramEnd"/>
      <w:r w:rsidRPr="00564A97">
        <w:rPr>
          <w:rFonts w:ascii="Times New Roman" w:hAnsi="Times New Roman" w:cs="Times New Roman"/>
        </w:rPr>
        <w:t xml:space="preserve"> in paragraph (5). Each such eligible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court</w:t>
      </w:r>
      <w:proofErr w:type="gramEnd"/>
      <w:r w:rsidRPr="00564A97">
        <w:rPr>
          <w:rFonts w:ascii="Times New Roman" w:hAnsi="Times New Roman" w:cs="Times New Roman"/>
        </w:rPr>
        <w:t xml:space="preserve"> shall have authority to administer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such</w:t>
      </w:r>
      <w:proofErr w:type="gramEnd"/>
      <w:r w:rsidRPr="00564A97">
        <w:rPr>
          <w:rFonts w:ascii="Times New Roman" w:hAnsi="Times New Roman" w:cs="Times New Roman"/>
        </w:rPr>
        <w:t xml:space="preserve"> oath of allegiance to persons residing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within</w:t>
      </w:r>
      <w:proofErr w:type="gramEnd"/>
      <w:r w:rsidRPr="00564A97">
        <w:rPr>
          <w:rFonts w:ascii="Times New Roman" w:hAnsi="Times New Roman" w:cs="Times New Roman"/>
        </w:rPr>
        <w:t xml:space="preserve"> the jurisdiction of the court.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64A97">
        <w:rPr>
          <w:rFonts w:ascii="Times New Roman" w:hAnsi="Times New Roman" w:cs="Times New Roman"/>
          <w:b/>
          <w:bCs/>
        </w:rPr>
        <w:t>(B) Exclusive authority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>An eligible court described in paragraph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 xml:space="preserve">(5) </w:t>
      </w:r>
      <w:proofErr w:type="gramStart"/>
      <w:r w:rsidRPr="00564A97">
        <w:rPr>
          <w:rFonts w:ascii="Times New Roman" w:hAnsi="Times New Roman" w:cs="Times New Roman"/>
        </w:rPr>
        <w:t>that</w:t>
      </w:r>
      <w:proofErr w:type="gramEnd"/>
      <w:r w:rsidRPr="00564A97">
        <w:rPr>
          <w:rFonts w:ascii="Times New Roman" w:hAnsi="Times New Roman" w:cs="Times New Roman"/>
        </w:rPr>
        <w:t xml:space="preserve"> wishes to have exclusive authority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to</w:t>
      </w:r>
      <w:proofErr w:type="gramEnd"/>
      <w:r w:rsidRPr="00564A97">
        <w:rPr>
          <w:rFonts w:ascii="Times New Roman" w:hAnsi="Times New Roman" w:cs="Times New Roman"/>
        </w:rPr>
        <w:t xml:space="preserve"> administer the oath of allegiance under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section</w:t>
      </w:r>
      <w:proofErr w:type="gramEnd"/>
      <w:r w:rsidRPr="00564A97">
        <w:rPr>
          <w:rFonts w:ascii="Times New Roman" w:hAnsi="Times New Roman" w:cs="Times New Roman"/>
        </w:rPr>
        <w:t xml:space="preserve"> 1448(a) of this title to persons residing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within</w:t>
      </w:r>
      <w:proofErr w:type="gramEnd"/>
      <w:r w:rsidRPr="00564A97">
        <w:rPr>
          <w:rFonts w:ascii="Times New Roman" w:hAnsi="Times New Roman" w:cs="Times New Roman"/>
        </w:rPr>
        <w:t xml:space="preserve"> the jurisdiction of the court during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the</w:t>
      </w:r>
      <w:proofErr w:type="gramEnd"/>
      <w:r w:rsidRPr="00564A97">
        <w:rPr>
          <w:rFonts w:ascii="Times New Roman" w:hAnsi="Times New Roman" w:cs="Times New Roman"/>
        </w:rPr>
        <w:t xml:space="preserve"> period described in paragraph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 xml:space="preserve">(3)(A)(i) </w:t>
      </w:r>
      <w:proofErr w:type="gramStart"/>
      <w:r w:rsidRPr="00564A97">
        <w:rPr>
          <w:rFonts w:ascii="Times New Roman" w:hAnsi="Times New Roman" w:cs="Times New Roman"/>
        </w:rPr>
        <w:t>shall</w:t>
      </w:r>
      <w:proofErr w:type="gramEnd"/>
      <w:r w:rsidRPr="00564A97">
        <w:rPr>
          <w:rFonts w:ascii="Times New Roman" w:hAnsi="Times New Roman" w:cs="Times New Roman"/>
        </w:rPr>
        <w:t xml:space="preserve"> notify the Attorney General of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such</w:t>
      </w:r>
      <w:proofErr w:type="gramEnd"/>
      <w:r w:rsidRPr="00564A97">
        <w:rPr>
          <w:rFonts w:ascii="Times New Roman" w:hAnsi="Times New Roman" w:cs="Times New Roman"/>
        </w:rPr>
        <w:t xml:space="preserve"> wish and, subject to this subsection,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shall</w:t>
      </w:r>
      <w:proofErr w:type="gramEnd"/>
      <w:r w:rsidRPr="00564A97">
        <w:rPr>
          <w:rFonts w:ascii="Times New Roman" w:hAnsi="Times New Roman" w:cs="Times New Roman"/>
        </w:rPr>
        <w:t xml:space="preserve"> have such exclusive authority with respect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to</w:t>
      </w:r>
      <w:proofErr w:type="gramEnd"/>
      <w:r w:rsidRPr="00564A97">
        <w:rPr>
          <w:rFonts w:ascii="Times New Roman" w:hAnsi="Times New Roman" w:cs="Times New Roman"/>
        </w:rPr>
        <w:t xml:space="preserve"> such persons during such period.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64A97">
        <w:rPr>
          <w:rFonts w:ascii="Times New Roman" w:hAnsi="Times New Roman" w:cs="Times New Roman"/>
          <w:b/>
          <w:bCs/>
        </w:rPr>
        <w:t>(2) Information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64A97">
        <w:rPr>
          <w:rFonts w:ascii="Times New Roman" w:hAnsi="Times New Roman" w:cs="Times New Roman"/>
          <w:b/>
          <w:bCs/>
        </w:rPr>
        <w:t>(A) General information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>In the case of a court exercising authority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under</w:t>
      </w:r>
      <w:proofErr w:type="gramEnd"/>
      <w:r w:rsidRPr="00564A97">
        <w:rPr>
          <w:rFonts w:ascii="Times New Roman" w:hAnsi="Times New Roman" w:cs="Times New Roman"/>
        </w:rPr>
        <w:t xml:space="preserve"> paragraph (1), in accordance with procedures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established</w:t>
      </w:r>
      <w:proofErr w:type="gramEnd"/>
      <w:r w:rsidRPr="00564A97">
        <w:rPr>
          <w:rFonts w:ascii="Times New Roman" w:hAnsi="Times New Roman" w:cs="Times New Roman"/>
        </w:rPr>
        <w:t xml:space="preserve"> by the Attorney General—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 xml:space="preserve">(i) </w:t>
      </w:r>
      <w:proofErr w:type="gramStart"/>
      <w:r w:rsidRPr="00564A97">
        <w:rPr>
          <w:rFonts w:ascii="Times New Roman" w:hAnsi="Times New Roman" w:cs="Times New Roman"/>
        </w:rPr>
        <w:t>the</w:t>
      </w:r>
      <w:proofErr w:type="gramEnd"/>
      <w:r w:rsidRPr="00564A97">
        <w:rPr>
          <w:rFonts w:ascii="Times New Roman" w:hAnsi="Times New Roman" w:cs="Times New Roman"/>
        </w:rPr>
        <w:t xml:space="preserve"> applicant for naturalization shall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notify</w:t>
      </w:r>
      <w:proofErr w:type="gramEnd"/>
      <w:r w:rsidRPr="00564A97">
        <w:rPr>
          <w:rFonts w:ascii="Times New Roman" w:hAnsi="Times New Roman" w:cs="Times New Roman"/>
        </w:rPr>
        <w:t xml:space="preserve"> the Attorney General of the intent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to</w:t>
      </w:r>
      <w:proofErr w:type="gramEnd"/>
      <w:r w:rsidRPr="00564A97">
        <w:rPr>
          <w:rFonts w:ascii="Times New Roman" w:hAnsi="Times New Roman" w:cs="Times New Roman"/>
        </w:rPr>
        <w:t xml:space="preserve"> be naturalized before the court, and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 xml:space="preserve">(ii) </w:t>
      </w:r>
      <w:proofErr w:type="gramStart"/>
      <w:r w:rsidRPr="00564A97">
        <w:rPr>
          <w:rFonts w:ascii="Times New Roman" w:hAnsi="Times New Roman" w:cs="Times New Roman"/>
        </w:rPr>
        <w:t>the</w:t>
      </w:r>
      <w:proofErr w:type="gramEnd"/>
      <w:r w:rsidRPr="00564A97">
        <w:rPr>
          <w:rFonts w:ascii="Times New Roman" w:hAnsi="Times New Roman" w:cs="Times New Roman"/>
        </w:rPr>
        <w:t xml:space="preserve"> Attorney General—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>(I) shall forward to the court (not later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than</w:t>
      </w:r>
      <w:proofErr w:type="gramEnd"/>
      <w:r w:rsidRPr="00564A97">
        <w:rPr>
          <w:rFonts w:ascii="Times New Roman" w:hAnsi="Times New Roman" w:cs="Times New Roman"/>
        </w:rPr>
        <w:t xml:space="preserve"> 10 days after the date of approval of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an</w:t>
      </w:r>
      <w:proofErr w:type="gramEnd"/>
      <w:r w:rsidRPr="00564A97">
        <w:rPr>
          <w:rFonts w:ascii="Times New Roman" w:hAnsi="Times New Roman" w:cs="Times New Roman"/>
        </w:rPr>
        <w:t xml:space="preserve"> application for naturalization in the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case</w:t>
      </w:r>
      <w:proofErr w:type="gramEnd"/>
      <w:r w:rsidRPr="00564A97">
        <w:rPr>
          <w:rFonts w:ascii="Times New Roman" w:hAnsi="Times New Roman" w:cs="Times New Roman"/>
        </w:rPr>
        <w:t xml:space="preserve"> of a court which has provided notice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under</w:t>
      </w:r>
      <w:proofErr w:type="gramEnd"/>
      <w:r w:rsidRPr="00564A97">
        <w:rPr>
          <w:rFonts w:ascii="Times New Roman" w:hAnsi="Times New Roman" w:cs="Times New Roman"/>
        </w:rPr>
        <w:t xml:space="preserve"> paragraph (1)(B)) such information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as</w:t>
      </w:r>
      <w:proofErr w:type="gramEnd"/>
      <w:r w:rsidRPr="00564A97">
        <w:rPr>
          <w:rFonts w:ascii="Times New Roman" w:hAnsi="Times New Roman" w:cs="Times New Roman"/>
        </w:rPr>
        <w:t xml:space="preserve"> may be necessary to administer the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oath</w:t>
      </w:r>
      <w:proofErr w:type="gramEnd"/>
      <w:r w:rsidRPr="00564A97">
        <w:rPr>
          <w:rFonts w:ascii="Times New Roman" w:hAnsi="Times New Roman" w:cs="Times New Roman"/>
        </w:rPr>
        <w:t xml:space="preserve"> of allegiance under section 1448(a)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of</w:t>
      </w:r>
      <w:proofErr w:type="gramEnd"/>
      <w:r w:rsidRPr="00564A97">
        <w:rPr>
          <w:rFonts w:ascii="Times New Roman" w:hAnsi="Times New Roman" w:cs="Times New Roman"/>
        </w:rPr>
        <w:t xml:space="preserve"> this title, and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 xml:space="preserve">(II) </w:t>
      </w:r>
      <w:proofErr w:type="gramStart"/>
      <w:r w:rsidRPr="00564A97">
        <w:rPr>
          <w:rFonts w:ascii="Times New Roman" w:hAnsi="Times New Roman" w:cs="Times New Roman"/>
        </w:rPr>
        <w:t>shall</w:t>
      </w:r>
      <w:proofErr w:type="gramEnd"/>
      <w:r w:rsidRPr="00564A97">
        <w:rPr>
          <w:rFonts w:ascii="Times New Roman" w:hAnsi="Times New Roman" w:cs="Times New Roman"/>
        </w:rPr>
        <w:t xml:space="preserve"> promptly forward to the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court</w:t>
      </w:r>
      <w:proofErr w:type="gramEnd"/>
      <w:r w:rsidRPr="00564A97">
        <w:rPr>
          <w:rFonts w:ascii="Times New Roman" w:hAnsi="Times New Roman" w:cs="Times New Roman"/>
        </w:rPr>
        <w:t xml:space="preserve"> a certificate of naturalization (prepared</w:t>
      </w:r>
    </w:p>
    <w:p w:rsidR="00564A97" w:rsidRDefault="00564A97" w:rsidP="00564A97">
      <w:proofErr w:type="gramStart"/>
      <w:r w:rsidRPr="00564A97">
        <w:rPr>
          <w:rFonts w:ascii="Times New Roman" w:hAnsi="Times New Roman" w:cs="Times New Roman"/>
        </w:rPr>
        <w:t>by</w:t>
      </w:r>
      <w:proofErr w:type="gramEnd"/>
      <w:r w:rsidRPr="00564A97">
        <w:rPr>
          <w:rFonts w:ascii="Times New Roman" w:hAnsi="Times New Roman" w:cs="Times New Roman"/>
        </w:rPr>
        <w:t xml:space="preserve"> the Attorney General).</w:t>
      </w:r>
    </w:p>
    <w:sectPr w:rsidR="00564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97"/>
    <w:rsid w:val="00564A97"/>
    <w:rsid w:val="005B6041"/>
    <w:rsid w:val="008E7359"/>
    <w:rsid w:val="00B9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2</cp:revision>
  <dcterms:created xsi:type="dcterms:W3CDTF">2015-09-28T19:03:00Z</dcterms:created>
  <dcterms:modified xsi:type="dcterms:W3CDTF">2015-09-28T19:03:00Z</dcterms:modified>
</cp:coreProperties>
</file>