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9C7" w:rsidRDefault="004419C7" w:rsidP="004419C7">
      <w:pPr>
        <w:autoSpaceDE w:val="0"/>
        <w:autoSpaceDN w:val="0"/>
        <w:adjustRightInd w:val="0"/>
        <w:ind w:left="360"/>
        <w:jc w:val="center"/>
        <w:rPr>
          <w:rFonts w:ascii="Times New Roman" w:hAnsi="Times New Roman"/>
          <w:sz w:val="24"/>
          <w:szCs w:val="24"/>
        </w:rPr>
      </w:pPr>
      <w:r>
        <w:rPr>
          <w:rFonts w:ascii="Times New Roman" w:hAnsi="Times New Roman"/>
          <w:sz w:val="24"/>
          <w:szCs w:val="24"/>
        </w:rPr>
        <w:t>OMB 2900-0</w:t>
      </w:r>
      <w:r w:rsidR="00A73F4B">
        <w:rPr>
          <w:rFonts w:ascii="Times New Roman" w:hAnsi="Times New Roman"/>
          <w:sz w:val="24"/>
          <w:szCs w:val="24"/>
        </w:rPr>
        <w:t>8</w:t>
      </w:r>
      <w:r w:rsidR="009F32B1">
        <w:rPr>
          <w:rFonts w:ascii="Times New Roman" w:hAnsi="Times New Roman"/>
          <w:sz w:val="24"/>
          <w:szCs w:val="24"/>
        </w:rPr>
        <w:t>10</w:t>
      </w:r>
    </w:p>
    <w:p w:rsidR="004419C7" w:rsidRDefault="004419C7" w:rsidP="004419C7">
      <w:pPr>
        <w:autoSpaceDE w:val="0"/>
        <w:autoSpaceDN w:val="0"/>
        <w:adjustRightInd w:val="0"/>
        <w:ind w:left="360"/>
        <w:jc w:val="center"/>
        <w:rPr>
          <w:rFonts w:ascii="Times New Roman" w:hAnsi="Times New Roman"/>
          <w:sz w:val="24"/>
          <w:szCs w:val="24"/>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038"/>
      </w:tblGrid>
      <w:tr w:rsidR="004419C7" w:rsidRPr="00AB34FE" w:rsidTr="001504A9">
        <w:tc>
          <w:tcPr>
            <w:tcW w:w="2160" w:type="dxa"/>
            <w:shd w:val="clear" w:color="auto" w:fill="auto"/>
          </w:tcPr>
          <w:p w:rsidR="004419C7" w:rsidRPr="00AB34FE" w:rsidRDefault="001504A9" w:rsidP="009F32B1">
            <w:pPr>
              <w:autoSpaceDE w:val="0"/>
              <w:autoSpaceDN w:val="0"/>
              <w:adjustRightInd w:val="0"/>
              <w:jc w:val="center"/>
              <w:rPr>
                <w:rFonts w:ascii="Times New Roman" w:hAnsi="Times New Roman"/>
                <w:sz w:val="24"/>
                <w:szCs w:val="24"/>
              </w:rPr>
            </w:pPr>
            <w:r>
              <w:rPr>
                <w:rFonts w:ascii="Times New Roman" w:hAnsi="Times New Roman"/>
                <w:sz w:val="24"/>
                <w:szCs w:val="24"/>
              </w:rPr>
              <w:t>VAF 21-0960M-</w:t>
            </w:r>
            <w:r w:rsidR="009F32B1">
              <w:rPr>
                <w:rFonts w:ascii="Times New Roman" w:hAnsi="Times New Roman"/>
                <w:sz w:val="24"/>
                <w:szCs w:val="24"/>
              </w:rPr>
              <w:t>6</w:t>
            </w:r>
          </w:p>
        </w:tc>
        <w:tc>
          <w:tcPr>
            <w:tcW w:w="7038" w:type="dxa"/>
            <w:shd w:val="clear" w:color="auto" w:fill="auto"/>
          </w:tcPr>
          <w:p w:rsidR="004419C7" w:rsidRPr="00AB34FE" w:rsidRDefault="009F32B1" w:rsidP="00923DB4">
            <w:pPr>
              <w:tabs>
                <w:tab w:val="left" w:pos="480"/>
                <w:tab w:val="right" w:pos="8640"/>
              </w:tabs>
              <w:ind w:right="691"/>
              <w:rPr>
                <w:rFonts w:ascii="Times New Roman" w:hAnsi="Times New Roman"/>
                <w:sz w:val="24"/>
                <w:szCs w:val="24"/>
              </w:rPr>
            </w:pPr>
            <w:r w:rsidRPr="00337127">
              <w:rPr>
                <w:rFonts w:ascii="Times New Roman" w:hAnsi="Times New Roman"/>
                <w:sz w:val="24"/>
                <w:szCs w:val="24"/>
              </w:rPr>
              <w:t>Foot</w:t>
            </w:r>
            <w:r>
              <w:rPr>
                <w:rFonts w:ascii="Times New Roman" w:hAnsi="Times New Roman"/>
                <w:sz w:val="24"/>
                <w:szCs w:val="24"/>
              </w:rPr>
              <w:t xml:space="preserve"> </w:t>
            </w:r>
            <w:r w:rsidRPr="00337127">
              <w:rPr>
                <w:rFonts w:ascii="Times New Roman" w:hAnsi="Times New Roman"/>
                <w:sz w:val="24"/>
                <w:szCs w:val="24"/>
              </w:rPr>
              <w:t xml:space="preserve">Conditions </w:t>
            </w:r>
            <w:r>
              <w:rPr>
                <w:rFonts w:ascii="Times New Roman" w:hAnsi="Times New Roman"/>
                <w:sz w:val="24"/>
                <w:szCs w:val="24"/>
              </w:rPr>
              <w:t>I</w:t>
            </w:r>
            <w:r w:rsidRPr="00337127">
              <w:rPr>
                <w:rFonts w:ascii="Times New Roman" w:hAnsi="Times New Roman"/>
                <w:sz w:val="24"/>
                <w:szCs w:val="24"/>
              </w:rPr>
              <w:t xml:space="preserve">ncluding </w:t>
            </w:r>
            <w:r>
              <w:rPr>
                <w:rFonts w:ascii="Times New Roman" w:hAnsi="Times New Roman"/>
                <w:sz w:val="24"/>
                <w:szCs w:val="24"/>
              </w:rPr>
              <w:t>F</w:t>
            </w:r>
            <w:r w:rsidRPr="00337127">
              <w:rPr>
                <w:rFonts w:ascii="Times New Roman" w:hAnsi="Times New Roman"/>
                <w:sz w:val="24"/>
                <w:szCs w:val="24"/>
              </w:rPr>
              <w:t>latf</w:t>
            </w:r>
            <w:r>
              <w:rPr>
                <w:rFonts w:ascii="Times New Roman" w:hAnsi="Times New Roman"/>
                <w:sz w:val="24"/>
                <w:szCs w:val="24"/>
              </w:rPr>
              <w:t>oo</w:t>
            </w:r>
            <w:r w:rsidRPr="00337127">
              <w:rPr>
                <w:rFonts w:ascii="Times New Roman" w:hAnsi="Times New Roman"/>
                <w:sz w:val="24"/>
                <w:szCs w:val="24"/>
              </w:rPr>
              <w:t>t (</w:t>
            </w:r>
            <w:r>
              <w:rPr>
                <w:rFonts w:ascii="Times New Roman" w:hAnsi="Times New Roman"/>
                <w:sz w:val="24"/>
                <w:szCs w:val="24"/>
              </w:rPr>
              <w:t>P</w:t>
            </w:r>
            <w:r w:rsidRPr="00337127">
              <w:rPr>
                <w:rFonts w:ascii="Times New Roman" w:hAnsi="Times New Roman"/>
                <w:sz w:val="24"/>
                <w:szCs w:val="24"/>
              </w:rPr>
              <w:t xml:space="preserve">es </w:t>
            </w:r>
            <w:r>
              <w:rPr>
                <w:rFonts w:ascii="Times New Roman" w:hAnsi="Times New Roman"/>
                <w:sz w:val="24"/>
                <w:szCs w:val="24"/>
              </w:rPr>
              <w:t>P</w:t>
            </w:r>
            <w:r w:rsidRPr="00337127">
              <w:rPr>
                <w:rFonts w:ascii="Times New Roman" w:hAnsi="Times New Roman"/>
                <w:sz w:val="24"/>
                <w:szCs w:val="24"/>
              </w:rPr>
              <w:t>lanus)</w:t>
            </w:r>
            <w:r w:rsidR="00923DB4">
              <w:rPr>
                <w:rFonts w:ascii="Times New Roman" w:hAnsi="Times New Roman"/>
                <w:sz w:val="24"/>
                <w:szCs w:val="24"/>
              </w:rPr>
              <w:t xml:space="preserve"> </w:t>
            </w:r>
            <w:r w:rsidRPr="00337127">
              <w:rPr>
                <w:rFonts w:ascii="Times New Roman" w:hAnsi="Times New Roman"/>
                <w:sz w:val="24"/>
                <w:szCs w:val="24"/>
              </w:rPr>
              <w:t xml:space="preserve">Disability </w:t>
            </w:r>
            <w:r w:rsidR="00923DB4">
              <w:rPr>
                <w:rFonts w:ascii="Times New Roman" w:hAnsi="Times New Roman"/>
                <w:sz w:val="24"/>
                <w:szCs w:val="24"/>
              </w:rPr>
              <w:t>B</w:t>
            </w:r>
            <w:r w:rsidRPr="00337127">
              <w:rPr>
                <w:rFonts w:ascii="Times New Roman" w:hAnsi="Times New Roman"/>
                <w:sz w:val="24"/>
                <w:szCs w:val="24"/>
              </w:rPr>
              <w:t>enefits Questionnaire</w:t>
            </w:r>
          </w:p>
        </w:tc>
      </w:tr>
    </w:tbl>
    <w:p w:rsidR="004419C7" w:rsidRDefault="004419C7" w:rsidP="004419C7">
      <w:pPr>
        <w:autoSpaceDE w:val="0"/>
        <w:autoSpaceDN w:val="0"/>
        <w:adjustRightInd w:val="0"/>
        <w:ind w:left="360"/>
        <w:jc w:val="center"/>
        <w:rPr>
          <w:rFonts w:ascii="Times New Roman" w:hAnsi="Times New Roman"/>
          <w:sz w:val="24"/>
          <w:szCs w:val="24"/>
        </w:rPr>
      </w:pPr>
    </w:p>
    <w:p w:rsidR="004419C7" w:rsidRPr="00495C22" w:rsidRDefault="004419C7" w:rsidP="004419C7">
      <w:pPr>
        <w:pStyle w:val="ListParagraph"/>
        <w:numPr>
          <w:ilvl w:val="0"/>
          <w:numId w:val="10"/>
        </w:numPr>
        <w:tabs>
          <w:tab w:val="left" w:pos="480"/>
          <w:tab w:val="right" w:pos="720"/>
        </w:tabs>
        <w:ind w:right="684"/>
        <w:rPr>
          <w:b/>
          <w:sz w:val="24"/>
          <w:szCs w:val="24"/>
        </w:rPr>
      </w:pPr>
      <w:r w:rsidRPr="00495C22">
        <w:rPr>
          <w:b/>
          <w:sz w:val="24"/>
          <w:szCs w:val="24"/>
        </w:rPr>
        <w:t>JUSTIFICATION:</w:t>
      </w:r>
    </w:p>
    <w:p w:rsidR="004419C7" w:rsidRPr="00495C22" w:rsidRDefault="004419C7" w:rsidP="004419C7">
      <w:pPr>
        <w:ind w:left="360"/>
        <w:rPr>
          <w:b/>
          <w:sz w:val="24"/>
          <w:szCs w:val="24"/>
        </w:rPr>
      </w:pPr>
    </w:p>
    <w:p w:rsidR="004419C7" w:rsidRPr="00495C22" w:rsidRDefault="004419C7" w:rsidP="004419C7">
      <w:pPr>
        <w:pStyle w:val="ListParagraph"/>
        <w:numPr>
          <w:ilvl w:val="0"/>
          <w:numId w:val="7"/>
        </w:numPr>
        <w:rPr>
          <w:b/>
          <w:sz w:val="24"/>
          <w:szCs w:val="24"/>
        </w:rPr>
      </w:pPr>
      <w:r w:rsidRPr="00495C22">
        <w:rPr>
          <w:b/>
          <w:sz w:val="24"/>
          <w:szCs w:val="24"/>
        </w:rPr>
        <w:t>Explain the circumstances that make the collection of i</w:t>
      </w:r>
      <w:r>
        <w:rPr>
          <w:b/>
          <w:sz w:val="24"/>
          <w:szCs w:val="24"/>
        </w:rPr>
        <w:t xml:space="preserve">nformation necessary.  Identify </w:t>
      </w:r>
      <w:r w:rsidRPr="00495C22">
        <w:rPr>
          <w:b/>
          <w:sz w:val="24"/>
          <w:szCs w:val="24"/>
        </w:rPr>
        <w:t xml:space="preserve">legal or administrative requirements that necessitate the collection of information.  </w:t>
      </w:r>
    </w:p>
    <w:p w:rsidR="004419C7" w:rsidRPr="00495C22" w:rsidRDefault="004419C7" w:rsidP="004419C7">
      <w:pPr>
        <w:pStyle w:val="ListParagraph"/>
        <w:ind w:left="360"/>
        <w:rPr>
          <w:sz w:val="24"/>
          <w:szCs w:val="24"/>
        </w:rPr>
      </w:pPr>
    </w:p>
    <w:p w:rsidR="00CC6158" w:rsidRDefault="00A73F4B" w:rsidP="00CC6158">
      <w:pPr>
        <w:autoSpaceDE w:val="0"/>
        <w:autoSpaceDN w:val="0"/>
        <w:adjustRightInd w:val="0"/>
        <w:ind w:left="360"/>
        <w:rPr>
          <w:rFonts w:ascii="Times New Roman" w:hAnsi="Times New Roman"/>
          <w:sz w:val="24"/>
          <w:szCs w:val="24"/>
        </w:rPr>
      </w:pPr>
      <w:r>
        <w:rPr>
          <w:rFonts w:ascii="Times New Roman" w:hAnsi="Times New Roman"/>
          <w:sz w:val="24"/>
          <w:szCs w:val="24"/>
        </w:rPr>
        <w:t xml:space="preserve">The Department of Veterans Affairs (VA), through its Veterans Benefits Administration (VBA), administers an integrated program of benefits and services established by law for veterans, service personnel, and their dependents and/or beneficiaries.  38 U.S.C. 501 (a), Rules and Regulations, authorizes VA to prescribe all rules and regulations which are necessary or appropriate to carry out the laws administered by the Department, including the methods of making medical examinations.  38 CFR 3.326 authorizes a VA examination where the reasonable probability of a valid claim is indicated in any claim for disability compensation or pension, including claims for benefits set forth under 38 C.F.R. 3.351(d) and (e), benefits based on the need of a veteran, surviving spouse, or parent for regular aid and attendance, and benefits based on a child's incapacity for self-support.  This provision also stipulates that medical evidence such as hospital reports or any examination reports, from any government or private institution may be accepted for rating a claim without further examination. </w:t>
      </w:r>
      <w:r w:rsidR="00CC6158">
        <w:rPr>
          <w:rFonts w:ascii="Times New Roman" w:hAnsi="Times New Roman"/>
          <w:sz w:val="24"/>
          <w:szCs w:val="24"/>
        </w:rPr>
        <w:t xml:space="preserve">The VA Form 21-0960M-6, </w:t>
      </w:r>
      <w:r w:rsidR="00CC6158" w:rsidRPr="006644F9">
        <w:rPr>
          <w:rFonts w:ascii="Times New Roman" w:hAnsi="Times New Roman"/>
          <w:i/>
          <w:sz w:val="24"/>
          <w:szCs w:val="24"/>
        </w:rPr>
        <w:t>Foot</w:t>
      </w:r>
      <w:r w:rsidR="00CC6158">
        <w:rPr>
          <w:rFonts w:ascii="Times New Roman" w:hAnsi="Times New Roman"/>
          <w:i/>
          <w:sz w:val="24"/>
          <w:szCs w:val="24"/>
        </w:rPr>
        <w:t xml:space="preserve"> Conditions</w:t>
      </w:r>
      <w:r w:rsidR="00CC6158" w:rsidRPr="006644F9">
        <w:rPr>
          <w:rFonts w:ascii="Times New Roman" w:hAnsi="Times New Roman"/>
          <w:i/>
          <w:sz w:val="24"/>
          <w:szCs w:val="24"/>
        </w:rPr>
        <w:t xml:space="preserve"> </w:t>
      </w:r>
      <w:r w:rsidR="00CC6158">
        <w:rPr>
          <w:rFonts w:ascii="Times New Roman" w:hAnsi="Times New Roman"/>
          <w:i/>
          <w:sz w:val="24"/>
          <w:szCs w:val="24"/>
        </w:rPr>
        <w:t>Including F</w:t>
      </w:r>
      <w:r w:rsidR="00CC6158" w:rsidRPr="006644F9">
        <w:rPr>
          <w:rFonts w:ascii="Times New Roman" w:hAnsi="Times New Roman"/>
          <w:i/>
          <w:sz w:val="24"/>
          <w:szCs w:val="24"/>
        </w:rPr>
        <w:t>latf</w:t>
      </w:r>
      <w:r w:rsidR="00CC6158">
        <w:rPr>
          <w:rFonts w:ascii="Times New Roman" w:hAnsi="Times New Roman"/>
          <w:i/>
          <w:sz w:val="24"/>
          <w:szCs w:val="24"/>
        </w:rPr>
        <w:t>oo</w:t>
      </w:r>
      <w:r w:rsidR="00CC6158" w:rsidRPr="006644F9">
        <w:rPr>
          <w:rFonts w:ascii="Times New Roman" w:hAnsi="Times New Roman"/>
          <w:i/>
          <w:sz w:val="24"/>
          <w:szCs w:val="24"/>
        </w:rPr>
        <w:t>t (</w:t>
      </w:r>
      <w:r w:rsidR="00CC6158">
        <w:rPr>
          <w:rFonts w:ascii="Times New Roman" w:hAnsi="Times New Roman"/>
          <w:i/>
          <w:sz w:val="24"/>
          <w:szCs w:val="24"/>
        </w:rPr>
        <w:t>P</w:t>
      </w:r>
      <w:r w:rsidR="00CC6158" w:rsidRPr="006644F9">
        <w:rPr>
          <w:rFonts w:ascii="Times New Roman" w:hAnsi="Times New Roman"/>
          <w:i/>
          <w:sz w:val="24"/>
          <w:szCs w:val="24"/>
        </w:rPr>
        <w:t xml:space="preserve">es </w:t>
      </w:r>
      <w:r w:rsidR="00CC6158">
        <w:rPr>
          <w:rFonts w:ascii="Times New Roman" w:hAnsi="Times New Roman"/>
          <w:i/>
          <w:sz w:val="24"/>
          <w:szCs w:val="24"/>
        </w:rPr>
        <w:t>P</w:t>
      </w:r>
      <w:r w:rsidR="00CC6158" w:rsidRPr="006644F9">
        <w:rPr>
          <w:rFonts w:ascii="Times New Roman" w:hAnsi="Times New Roman"/>
          <w:i/>
          <w:sz w:val="24"/>
          <w:szCs w:val="24"/>
        </w:rPr>
        <w:t>lanus)</w:t>
      </w:r>
      <w:r w:rsidR="00CC6158">
        <w:rPr>
          <w:rFonts w:ascii="Times New Roman" w:hAnsi="Times New Roman"/>
          <w:i/>
          <w:sz w:val="24"/>
          <w:szCs w:val="24"/>
        </w:rPr>
        <w:t xml:space="preserve"> </w:t>
      </w:r>
      <w:r w:rsidR="00CC6158" w:rsidRPr="006644F9">
        <w:rPr>
          <w:rFonts w:ascii="Times New Roman" w:hAnsi="Times New Roman"/>
          <w:i/>
          <w:sz w:val="24"/>
          <w:szCs w:val="24"/>
        </w:rPr>
        <w:t>Disability Benefits Questionnaire</w:t>
      </w:r>
      <w:r w:rsidR="00CC6158">
        <w:rPr>
          <w:rFonts w:ascii="Times New Roman" w:hAnsi="Times New Roman"/>
          <w:sz w:val="24"/>
          <w:szCs w:val="24"/>
        </w:rPr>
        <w:t>, is used for disability compensation or pension claims which require an examination and/or receiving private medical evidence that may potentially be sufficient for rating purposes.</w:t>
      </w:r>
    </w:p>
    <w:p w:rsidR="009879A1" w:rsidRDefault="009879A1" w:rsidP="00A73F4B">
      <w:pPr>
        <w:autoSpaceDE w:val="0"/>
        <w:autoSpaceDN w:val="0"/>
        <w:adjustRightInd w:val="0"/>
        <w:ind w:left="360"/>
        <w:rPr>
          <w:rFonts w:ascii="Times New Roman" w:hAnsi="Times New Roman"/>
          <w:sz w:val="24"/>
          <w:szCs w:val="24"/>
        </w:rPr>
      </w:pPr>
    </w:p>
    <w:p w:rsidR="009879A1" w:rsidRDefault="009879A1" w:rsidP="00A73F4B">
      <w:pPr>
        <w:autoSpaceDE w:val="0"/>
        <w:autoSpaceDN w:val="0"/>
        <w:adjustRightInd w:val="0"/>
        <w:ind w:left="360"/>
        <w:rPr>
          <w:rFonts w:ascii="Times New Roman" w:hAnsi="Times New Roman"/>
          <w:sz w:val="24"/>
          <w:szCs w:val="24"/>
        </w:rPr>
      </w:pPr>
      <w:r>
        <w:rPr>
          <w:rFonts w:ascii="Times New Roman" w:hAnsi="Times New Roman"/>
          <w:sz w:val="24"/>
        </w:rPr>
        <w:t>VA Form 21-0960M-</w:t>
      </w:r>
      <w:r w:rsidR="00CC6158">
        <w:rPr>
          <w:rFonts w:ascii="Times New Roman" w:hAnsi="Times New Roman"/>
          <w:sz w:val="24"/>
        </w:rPr>
        <w:t>6</w:t>
      </w:r>
      <w:r>
        <w:rPr>
          <w:rFonts w:ascii="Times New Roman" w:hAnsi="Times New Roman"/>
          <w:sz w:val="24"/>
        </w:rPr>
        <w:t xml:space="preserve"> is being revised to include new standardization data points; to include optical character recognition boxes.  </w:t>
      </w:r>
      <w:r w:rsidR="000E148E">
        <w:rPr>
          <w:rFonts w:ascii="Times New Roman" w:hAnsi="Times New Roman"/>
          <w:sz w:val="24"/>
        </w:rPr>
        <w:t xml:space="preserve">This is a non-substantive change.  </w:t>
      </w:r>
      <w:r w:rsidRPr="00981B90">
        <w:rPr>
          <w:rFonts w:ascii="Times New Roman" w:hAnsi="Times New Roman"/>
          <w:sz w:val="24"/>
        </w:rPr>
        <w:t xml:space="preserve"> </w:t>
      </w:r>
    </w:p>
    <w:p w:rsidR="004419C7" w:rsidRDefault="004419C7" w:rsidP="004419C7">
      <w:pPr>
        <w:autoSpaceDE w:val="0"/>
        <w:autoSpaceDN w:val="0"/>
        <w:adjustRightInd w:val="0"/>
        <w:ind w:left="360"/>
        <w:rPr>
          <w:rFonts w:ascii="Times New Roman" w:hAnsi="Times New Roman"/>
          <w:sz w:val="24"/>
          <w:szCs w:val="24"/>
        </w:rPr>
      </w:pPr>
    </w:p>
    <w:p w:rsidR="004419C7" w:rsidRPr="00495C22" w:rsidRDefault="004419C7" w:rsidP="004419C7">
      <w:pPr>
        <w:pStyle w:val="ListParagraph"/>
        <w:numPr>
          <w:ilvl w:val="0"/>
          <w:numId w:val="7"/>
        </w:numPr>
        <w:tabs>
          <w:tab w:val="left" w:pos="360"/>
          <w:tab w:val="right" w:pos="8640"/>
        </w:tabs>
        <w:ind w:right="684"/>
        <w:rPr>
          <w:b/>
          <w:sz w:val="24"/>
          <w:szCs w:val="24"/>
        </w:rPr>
      </w:pPr>
      <w:r w:rsidRPr="00495C22">
        <w:rPr>
          <w:b/>
          <w:sz w:val="24"/>
          <w:szCs w:val="24"/>
        </w:rPr>
        <w:t>Indicate how, by whom, and for what purposes the information is to be used; indicate actual use the agency has made of the information received from current collection.</w:t>
      </w:r>
    </w:p>
    <w:p w:rsidR="004419C7" w:rsidRPr="00FB5C85" w:rsidRDefault="004419C7" w:rsidP="004419C7">
      <w:pPr>
        <w:autoSpaceDE w:val="0"/>
        <w:autoSpaceDN w:val="0"/>
        <w:adjustRightInd w:val="0"/>
        <w:ind w:left="360"/>
        <w:rPr>
          <w:rFonts w:ascii="Times New Roman" w:hAnsi="Times New Roman"/>
          <w:sz w:val="24"/>
          <w:szCs w:val="24"/>
        </w:rPr>
      </w:pPr>
    </w:p>
    <w:p w:rsidR="00CC6158" w:rsidRPr="00FB2120" w:rsidRDefault="008B3D9A" w:rsidP="00CC6158">
      <w:pPr>
        <w:autoSpaceDE w:val="0"/>
        <w:autoSpaceDN w:val="0"/>
        <w:adjustRightInd w:val="0"/>
        <w:ind w:left="360"/>
        <w:rPr>
          <w:rFonts w:ascii="Times New Roman" w:hAnsi="Times New Roman"/>
          <w:sz w:val="24"/>
          <w:szCs w:val="24"/>
        </w:rPr>
      </w:pPr>
      <w:r w:rsidRPr="00DE13A6">
        <w:rPr>
          <w:rFonts w:ascii="Times New Roman" w:hAnsi="Times New Roman"/>
          <w:sz w:val="24"/>
          <w:szCs w:val="24"/>
        </w:rPr>
        <w:t xml:space="preserve">VA Form 21-0960 series </w:t>
      </w:r>
      <w:r w:rsidR="00DA0948">
        <w:rPr>
          <w:rFonts w:ascii="Times New Roman" w:hAnsi="Times New Roman"/>
          <w:sz w:val="24"/>
          <w:szCs w:val="24"/>
        </w:rPr>
        <w:t xml:space="preserve">is </w:t>
      </w:r>
      <w:r w:rsidRPr="00DE13A6">
        <w:rPr>
          <w:rFonts w:ascii="Times New Roman" w:hAnsi="Times New Roman"/>
          <w:sz w:val="24"/>
          <w:szCs w:val="24"/>
        </w:rPr>
        <w:t>used to gather necessary informa</w:t>
      </w:r>
      <w:r w:rsidR="00CC6158">
        <w:rPr>
          <w:rFonts w:ascii="Times New Roman" w:hAnsi="Times New Roman"/>
          <w:sz w:val="24"/>
          <w:szCs w:val="24"/>
        </w:rPr>
        <w:t xml:space="preserve">tion from a claimant’s treating </w:t>
      </w:r>
      <w:r w:rsidRPr="00DE13A6">
        <w:rPr>
          <w:rFonts w:ascii="Times New Roman" w:hAnsi="Times New Roman"/>
          <w:sz w:val="24"/>
          <w:szCs w:val="24"/>
        </w:rPr>
        <w:t>physician regarding the results of medical examinations.  VA gather</w:t>
      </w:r>
      <w:r w:rsidR="00DA0948">
        <w:rPr>
          <w:rFonts w:ascii="Times New Roman" w:hAnsi="Times New Roman"/>
          <w:sz w:val="24"/>
          <w:szCs w:val="24"/>
        </w:rPr>
        <w:t>s</w:t>
      </w:r>
      <w:r w:rsidRPr="00DE13A6">
        <w:rPr>
          <w:rFonts w:ascii="Times New Roman" w:hAnsi="Times New Roman"/>
          <w:sz w:val="24"/>
          <w:szCs w:val="24"/>
        </w:rPr>
        <w:t xml:space="preserve"> medical information related to the claimant that is necessary to adjudicate t</w:t>
      </w:r>
      <w:r w:rsidR="00A73F4B">
        <w:rPr>
          <w:rFonts w:ascii="Times New Roman" w:hAnsi="Times New Roman"/>
          <w:sz w:val="24"/>
          <w:szCs w:val="24"/>
        </w:rPr>
        <w:t>he claim for VA disability bene</w:t>
      </w:r>
      <w:r w:rsidRPr="00DE13A6">
        <w:rPr>
          <w:rFonts w:ascii="Times New Roman" w:hAnsi="Times New Roman"/>
          <w:sz w:val="24"/>
          <w:szCs w:val="24"/>
        </w:rPr>
        <w:t>fits.</w:t>
      </w:r>
      <w:r>
        <w:rPr>
          <w:rFonts w:ascii="Times New Roman" w:hAnsi="Times New Roman"/>
          <w:sz w:val="24"/>
          <w:szCs w:val="24"/>
        </w:rPr>
        <w:t xml:space="preserve"> </w:t>
      </w:r>
      <w:r w:rsidR="00A73F4B">
        <w:rPr>
          <w:rFonts w:ascii="Times New Roman" w:hAnsi="Times New Roman"/>
          <w:sz w:val="24"/>
          <w:szCs w:val="24"/>
        </w:rPr>
        <w:t xml:space="preserve"> </w:t>
      </w:r>
      <w:r w:rsidRPr="00DE13A6">
        <w:rPr>
          <w:rFonts w:ascii="Times New Roman" w:hAnsi="Times New Roman"/>
          <w:sz w:val="24"/>
          <w:szCs w:val="24"/>
        </w:rPr>
        <w:t xml:space="preserve">The Disability Benefit Questionnaire title will include the name of the specific disability for which it will gather information.  </w:t>
      </w:r>
      <w:r w:rsidR="000E148E" w:rsidRPr="00FB2120">
        <w:rPr>
          <w:rFonts w:ascii="Times New Roman" w:hAnsi="Times New Roman"/>
          <w:sz w:val="24"/>
          <w:szCs w:val="24"/>
        </w:rPr>
        <w:t>VAF 21-0960M-</w:t>
      </w:r>
      <w:r w:rsidR="00CC6158">
        <w:rPr>
          <w:rFonts w:ascii="Times New Roman" w:hAnsi="Times New Roman"/>
          <w:sz w:val="24"/>
          <w:szCs w:val="24"/>
        </w:rPr>
        <w:t>6</w:t>
      </w:r>
      <w:r w:rsidR="000E148E">
        <w:rPr>
          <w:rFonts w:ascii="Times New Roman" w:hAnsi="Times New Roman"/>
          <w:sz w:val="24"/>
          <w:szCs w:val="24"/>
        </w:rPr>
        <w:t xml:space="preserve">, </w:t>
      </w:r>
      <w:r w:rsidR="00770F8F">
        <w:rPr>
          <w:rFonts w:ascii="Times New Roman" w:hAnsi="Times New Roman"/>
          <w:sz w:val="24"/>
          <w:szCs w:val="24"/>
        </w:rPr>
        <w:t xml:space="preserve">gathers </w:t>
      </w:r>
      <w:r w:rsidR="00CC6158" w:rsidRPr="00FB2120">
        <w:rPr>
          <w:rFonts w:ascii="Times New Roman" w:hAnsi="Times New Roman"/>
          <w:sz w:val="24"/>
          <w:szCs w:val="24"/>
        </w:rPr>
        <w:t>information related to the claimant’s diagnosis of</w:t>
      </w:r>
      <w:r w:rsidR="00CC6158">
        <w:rPr>
          <w:rFonts w:ascii="Times New Roman" w:hAnsi="Times New Roman"/>
          <w:sz w:val="24"/>
          <w:szCs w:val="24"/>
        </w:rPr>
        <w:t xml:space="preserve"> a foot condition.  </w:t>
      </w:r>
    </w:p>
    <w:p w:rsidR="0037308B" w:rsidRPr="00FB5C85" w:rsidRDefault="0037308B" w:rsidP="00A73F4B">
      <w:pPr>
        <w:autoSpaceDE w:val="0"/>
        <w:autoSpaceDN w:val="0"/>
        <w:adjustRightInd w:val="0"/>
        <w:ind w:left="360"/>
        <w:rPr>
          <w:rFonts w:ascii="Times New Roman" w:hAnsi="Times New Roman"/>
          <w:sz w:val="24"/>
        </w:rPr>
      </w:pPr>
    </w:p>
    <w:p w:rsidR="004419C7" w:rsidRPr="00495C22" w:rsidRDefault="004419C7" w:rsidP="004419C7">
      <w:pPr>
        <w:pStyle w:val="ListParagraph"/>
        <w:numPr>
          <w:ilvl w:val="0"/>
          <w:numId w:val="7"/>
        </w:numPr>
        <w:tabs>
          <w:tab w:val="left" w:pos="360"/>
          <w:tab w:val="left" w:pos="1080"/>
          <w:tab w:val="left" w:pos="1627"/>
          <w:tab w:val="left" w:pos="2160"/>
          <w:tab w:val="left" w:pos="2880"/>
        </w:tabs>
        <w:rPr>
          <w:sz w:val="24"/>
          <w:szCs w:val="24"/>
        </w:rPr>
      </w:pPr>
      <w:r w:rsidRPr="00495C22">
        <w:rPr>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419C7" w:rsidRDefault="004419C7" w:rsidP="004419C7">
      <w:pPr>
        <w:pStyle w:val="BodyText3"/>
        <w:ind w:left="360"/>
      </w:pPr>
    </w:p>
    <w:p w:rsidR="00DA0948" w:rsidRPr="00DE674E" w:rsidRDefault="00DA0948" w:rsidP="00DA0948">
      <w:pPr>
        <w:pStyle w:val="NoSpacing"/>
        <w:ind w:left="360"/>
      </w:pPr>
      <w:r w:rsidRPr="00DE13A6">
        <w:t>VA Form</w:t>
      </w:r>
      <w:r>
        <w:t>s</w:t>
      </w:r>
      <w:r w:rsidRPr="00DE13A6">
        <w:t xml:space="preserve"> 21-0960</w:t>
      </w:r>
      <w:r w:rsidR="0037308B">
        <w:t>M-</w:t>
      </w:r>
      <w:r w:rsidR="00CC6158">
        <w:t>6</w:t>
      </w:r>
      <w:r>
        <w:t xml:space="preserve">, </w:t>
      </w:r>
      <w:r w:rsidR="00A73F4B">
        <w:t>is</w:t>
      </w:r>
      <w:r>
        <w:t xml:space="preserve"> available on the One-VA web site in a fillable electronic format.  </w:t>
      </w:r>
      <w:r w:rsidRPr="00DE674E">
        <w:t xml:space="preserve">VBA is currently hosting this form on a secure server and does not currently have the </w:t>
      </w:r>
      <w:r w:rsidRPr="00DE674E">
        <w:lastRenderedPageBreak/>
        <w:t>technology in place to allow for the complete submission of the form.  Validation edits are performed to assure data integrity.  There currently is no utility process in place that will allow the data submitted on the form to be incorporated with an existing centralized legacy database.</w:t>
      </w:r>
    </w:p>
    <w:p w:rsidR="004419C7" w:rsidRPr="004419C7" w:rsidRDefault="004419C7" w:rsidP="00DA0948">
      <w:pPr>
        <w:ind w:left="360" w:right="684"/>
        <w:rPr>
          <w:rFonts w:ascii="Times New Roman" w:hAnsi="Times New Roman"/>
        </w:rPr>
      </w:pPr>
    </w:p>
    <w:p w:rsidR="004419C7" w:rsidRDefault="004419C7" w:rsidP="004419C7">
      <w:pPr>
        <w:pStyle w:val="Header"/>
        <w:numPr>
          <w:ilvl w:val="0"/>
          <w:numId w:val="7"/>
        </w:numPr>
        <w:tabs>
          <w:tab w:val="left" w:pos="36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4"/>
          <w:szCs w:val="24"/>
        </w:rPr>
      </w:pPr>
      <w:r w:rsidRPr="004419C7">
        <w:rPr>
          <w:rFonts w:ascii="Times New Roman" w:hAnsi="Times New Roman"/>
          <w:b/>
          <w:sz w:val="24"/>
          <w:szCs w:val="24"/>
        </w:rPr>
        <w:t>Describe efforts to identify duplication.  Show specifically why any similar information already available cannot be used or modified for use for the purposes described in Item 2 above.</w:t>
      </w:r>
    </w:p>
    <w:p w:rsidR="004419C7" w:rsidRPr="004419C7" w:rsidRDefault="004419C7" w:rsidP="004419C7">
      <w:pPr>
        <w:pStyle w:val="Header"/>
        <w:tabs>
          <w:tab w:val="left" w:pos="36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b/>
          <w:sz w:val="24"/>
          <w:szCs w:val="24"/>
        </w:rPr>
      </w:pPr>
    </w:p>
    <w:p w:rsidR="008D7CBE" w:rsidRPr="00495C22" w:rsidRDefault="008D7CBE" w:rsidP="008D7CBE">
      <w:pPr>
        <w:pStyle w:val="NoSpacing"/>
        <w:ind w:left="360"/>
        <w:rPr>
          <w:szCs w:val="24"/>
        </w:rPr>
      </w:pPr>
      <w:r w:rsidRPr="00BD50D6">
        <w:t xml:space="preserve">Program reviews were conducted to identify potential areas of duplication; however, none were found to exist.  There is no known Department or Agency which maintains the necessary information, nor is it available from other sources within our Department.  </w:t>
      </w:r>
      <w:r w:rsidRPr="00BD50D6">
        <w:rPr>
          <w:szCs w:val="24"/>
        </w:rPr>
        <w:t xml:space="preserve">Once a claim is received, VA has a duty to assist the Veteran in obtaining all necessary evidence to substantiate their claim.  Based upon this duty, VA requests all pertinent medical evidence from the Veteran, any Federal Agencies that may have this evidence, any agency or entity which the Veteran has indicated may have this evidence and from which the Veteran has authorized VA to request the information, as well as VA medical evidence.  Once evidence has been found to establish an in-service injury or disease, VA will evaluate to determine if there is sufficient current medical evidence to link a current diagnosis to the service-related injury or disease and rate the disability according to current symptomatology by using the rating schedule criteria in 38 CFR Part 4.  For internal VA purposes, the DBQs </w:t>
      </w:r>
      <w:r>
        <w:rPr>
          <w:szCs w:val="24"/>
        </w:rPr>
        <w:t xml:space="preserve">have replaced the current VA examination process in order </w:t>
      </w:r>
      <w:r w:rsidRPr="00BD50D6">
        <w:rPr>
          <w:szCs w:val="24"/>
        </w:rPr>
        <w:t xml:space="preserve">to obtain the essential medical evidence needed to rate the claim.  The forms being used publicly </w:t>
      </w:r>
      <w:r>
        <w:rPr>
          <w:szCs w:val="24"/>
        </w:rPr>
        <w:t xml:space="preserve">also </w:t>
      </w:r>
      <w:r w:rsidRPr="00BD50D6">
        <w:rPr>
          <w:szCs w:val="24"/>
        </w:rPr>
        <w:t>benefit both the Veteran and VA by providing the necessary relevant medical evidence without the need to request and obtain a VA examination, thus expediting the process for a swift decision.  While the potential for duplication of evidence has long existed to some extent with any evidence received, DBQs do not add any new areas of potential</w:t>
      </w:r>
      <w:r>
        <w:rPr>
          <w:szCs w:val="24"/>
        </w:rPr>
        <w:t xml:space="preserve"> </w:t>
      </w:r>
      <w:r w:rsidRPr="00BD50D6">
        <w:rPr>
          <w:szCs w:val="24"/>
        </w:rPr>
        <w:t>duplication; if a DBQ is received then a VA examination will not be required.</w:t>
      </w:r>
    </w:p>
    <w:p w:rsidR="00DD22FC" w:rsidRPr="00FB5C85" w:rsidRDefault="00DD22FC" w:rsidP="004419C7">
      <w:pPr>
        <w:tabs>
          <w:tab w:val="left" w:pos="480"/>
          <w:tab w:val="right" w:pos="8640"/>
        </w:tabs>
        <w:ind w:left="360" w:right="684"/>
        <w:rPr>
          <w:rFonts w:ascii="Times New Roman" w:hAnsi="Times New Roman"/>
          <w:sz w:val="24"/>
        </w:rPr>
      </w:pPr>
    </w:p>
    <w:p w:rsidR="004419C7" w:rsidRPr="00495C22" w:rsidRDefault="004419C7" w:rsidP="004419C7">
      <w:pPr>
        <w:pStyle w:val="ListParagraph"/>
        <w:numPr>
          <w:ilvl w:val="0"/>
          <w:numId w:val="7"/>
        </w:numPr>
        <w:tabs>
          <w:tab w:val="left" w:pos="360"/>
          <w:tab w:val="left" w:pos="1080"/>
          <w:tab w:val="left" w:pos="1627"/>
          <w:tab w:val="left" w:pos="2160"/>
          <w:tab w:val="left" w:pos="2880"/>
        </w:tabs>
        <w:rPr>
          <w:b/>
          <w:sz w:val="24"/>
          <w:szCs w:val="24"/>
        </w:rPr>
      </w:pPr>
      <w:r w:rsidRPr="00495C22">
        <w:rPr>
          <w:b/>
          <w:sz w:val="24"/>
          <w:szCs w:val="24"/>
        </w:rPr>
        <w:t>If the collection of information impacts small businesses or other small entities, describe any methods used to minimize burden.</w:t>
      </w:r>
    </w:p>
    <w:p w:rsidR="004419C7" w:rsidRDefault="004419C7" w:rsidP="004419C7">
      <w:pPr>
        <w:tabs>
          <w:tab w:val="left" w:pos="480"/>
          <w:tab w:val="right" w:pos="8640"/>
        </w:tabs>
        <w:ind w:left="360" w:right="684"/>
        <w:rPr>
          <w:rFonts w:ascii="Times New Roman" w:hAnsi="Times New Roman"/>
          <w:sz w:val="24"/>
        </w:rPr>
      </w:pPr>
    </w:p>
    <w:p w:rsidR="004419C7" w:rsidRDefault="00652546" w:rsidP="004419C7">
      <w:pPr>
        <w:tabs>
          <w:tab w:val="left" w:pos="480"/>
          <w:tab w:val="right" w:pos="8640"/>
        </w:tabs>
        <w:ind w:left="360" w:right="684"/>
        <w:rPr>
          <w:rFonts w:ascii="Times New Roman" w:hAnsi="Times New Roman"/>
          <w:sz w:val="24"/>
        </w:rPr>
      </w:pPr>
      <w:r w:rsidRPr="00652546">
        <w:rPr>
          <w:rFonts w:ascii="Times New Roman" w:hAnsi="Times New Roman"/>
          <w:sz w:val="24"/>
        </w:rPr>
        <w:t xml:space="preserve">The collection of information does not involve small businesses or entities.  </w:t>
      </w:r>
    </w:p>
    <w:p w:rsidR="008D7CBE" w:rsidRDefault="008D7CBE" w:rsidP="004419C7">
      <w:pPr>
        <w:tabs>
          <w:tab w:val="left" w:pos="480"/>
          <w:tab w:val="right" w:pos="8640"/>
        </w:tabs>
        <w:ind w:left="360" w:right="684"/>
        <w:rPr>
          <w:rFonts w:ascii="Times New Roman" w:hAnsi="Times New Roman"/>
          <w:sz w:val="24"/>
        </w:rPr>
      </w:pPr>
    </w:p>
    <w:p w:rsidR="004419C7" w:rsidRPr="00495C22" w:rsidRDefault="004419C7" w:rsidP="00634344">
      <w:pPr>
        <w:pStyle w:val="ListParagraph"/>
        <w:numPr>
          <w:ilvl w:val="0"/>
          <w:numId w:val="7"/>
        </w:numPr>
        <w:tabs>
          <w:tab w:val="left" w:pos="360"/>
          <w:tab w:val="left" w:pos="1080"/>
          <w:tab w:val="left" w:pos="1627"/>
          <w:tab w:val="left" w:pos="2160"/>
          <w:tab w:val="left" w:pos="2880"/>
        </w:tabs>
        <w:rPr>
          <w:b/>
          <w:sz w:val="24"/>
          <w:szCs w:val="24"/>
        </w:rPr>
      </w:pPr>
      <w:r w:rsidRPr="00495C22">
        <w:rPr>
          <w:b/>
          <w:sz w:val="24"/>
          <w:szCs w:val="24"/>
        </w:rPr>
        <w:t>Describe the consequences to Federal program or policy activities if the collection is not conducted or is conducted less frequently as well as any technical or legal obstacles to reducing burden.</w:t>
      </w:r>
    </w:p>
    <w:p w:rsidR="004419C7" w:rsidRPr="00FB5C85" w:rsidRDefault="004419C7" w:rsidP="004419C7">
      <w:pPr>
        <w:tabs>
          <w:tab w:val="left" w:pos="480"/>
          <w:tab w:val="right" w:pos="8640"/>
        </w:tabs>
        <w:ind w:left="360" w:right="684"/>
        <w:rPr>
          <w:rFonts w:ascii="Times New Roman" w:hAnsi="Times New Roman"/>
          <w:sz w:val="24"/>
        </w:rPr>
      </w:pPr>
    </w:p>
    <w:p w:rsidR="008D7CBE" w:rsidRPr="00DE674E" w:rsidRDefault="008D7CBE" w:rsidP="008D7CBE">
      <w:pPr>
        <w:pStyle w:val="NoSpacing"/>
        <w:ind w:left="360"/>
        <w:rPr>
          <w:szCs w:val="24"/>
        </w:rPr>
      </w:pPr>
      <w:r w:rsidRPr="00DE674E">
        <w:t xml:space="preserve">The VA compensation and pension programs require current information to determine initial and continuing eligibility for benefits.  This form solicits the information needed to determine the level of disability.  Without this information, benefits could not be administered effectively.  </w:t>
      </w:r>
      <w:r w:rsidRPr="00DE674E">
        <w:rPr>
          <w:szCs w:val="24"/>
        </w:rPr>
        <w:t xml:space="preserve">The provisions of 38 CFR § 3.159 state that in a claim for disability compensation, VA will provide a medical examination or obtain a medical opinion based upon a review of the evidence of record, if VA determines it is necessary to decide the claim.  A medical examination or opinion is necessary if there is evidence that the Veteran suffered an event, injury or disease in service, or has a disease or symptoms of a disease listed in § 3.309, 3.313, 3.316, and 3.317, which manifested during an applicable presumptive period, provided the Veteran has the required service or triggering event to qualify for that presumption, and the information and evidence of record does not contain </w:t>
      </w:r>
      <w:r w:rsidRPr="00DE674E">
        <w:rPr>
          <w:szCs w:val="24"/>
        </w:rPr>
        <w:lastRenderedPageBreak/>
        <w:t>sufficient competent medical evidence to decide the claim. If the Veteran chooses to have his or her private physician complete a DBQ in lieu of a VA examination, the DBQ will solicit the information needed, per rating schedule criteria, to determine the level of disability without the need to schedule a VA medical examination.</w:t>
      </w:r>
    </w:p>
    <w:p w:rsidR="004419C7" w:rsidRDefault="004419C7" w:rsidP="004419C7">
      <w:pPr>
        <w:tabs>
          <w:tab w:val="left" w:pos="480"/>
          <w:tab w:val="right" w:pos="8640"/>
        </w:tabs>
        <w:ind w:left="360" w:right="684"/>
        <w:rPr>
          <w:rFonts w:ascii="Times New Roman" w:hAnsi="Times New Roman"/>
          <w:sz w:val="24"/>
        </w:rPr>
      </w:pPr>
    </w:p>
    <w:p w:rsidR="004419C7" w:rsidRPr="00495C22" w:rsidRDefault="004419C7" w:rsidP="00634344">
      <w:pPr>
        <w:pStyle w:val="ListParagraph"/>
        <w:numPr>
          <w:ilvl w:val="0"/>
          <w:numId w:val="7"/>
        </w:numPr>
        <w:tabs>
          <w:tab w:val="left" w:pos="36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495C22">
        <w:rPr>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652546" w:rsidRPr="00FB5C85" w:rsidRDefault="00652546" w:rsidP="004419C7">
      <w:pPr>
        <w:tabs>
          <w:tab w:val="left" w:pos="480"/>
          <w:tab w:val="right" w:pos="8640"/>
        </w:tabs>
        <w:ind w:left="360" w:right="684"/>
        <w:rPr>
          <w:rFonts w:ascii="Times New Roman" w:hAnsi="Times New Roman"/>
          <w:sz w:val="24"/>
        </w:rPr>
      </w:pPr>
    </w:p>
    <w:p w:rsidR="00DD22FC" w:rsidRDefault="00DD22FC" w:rsidP="004419C7">
      <w:pPr>
        <w:tabs>
          <w:tab w:val="left" w:pos="480"/>
          <w:tab w:val="right" w:pos="8640"/>
        </w:tabs>
        <w:ind w:left="360" w:right="684"/>
        <w:rPr>
          <w:rFonts w:ascii="Times New Roman" w:hAnsi="Times New Roman"/>
          <w:sz w:val="24"/>
        </w:rPr>
      </w:pPr>
      <w:r w:rsidRPr="00FB5C85">
        <w:rPr>
          <w:rFonts w:ascii="Times New Roman" w:hAnsi="Times New Roman"/>
          <w:sz w:val="24"/>
        </w:rPr>
        <w:t>There is no special circumstance requiring collection in a manner inconsistent with 5 CFR 1320.6 guidelines.</w:t>
      </w:r>
    </w:p>
    <w:p w:rsidR="004419C7" w:rsidRDefault="004419C7" w:rsidP="004419C7">
      <w:pPr>
        <w:tabs>
          <w:tab w:val="left" w:pos="480"/>
          <w:tab w:val="right" w:pos="8640"/>
        </w:tabs>
        <w:ind w:left="360" w:right="684"/>
        <w:rPr>
          <w:rFonts w:ascii="Times New Roman" w:hAnsi="Times New Roman"/>
          <w:sz w:val="24"/>
        </w:rPr>
      </w:pPr>
    </w:p>
    <w:p w:rsidR="004419C7" w:rsidRPr="00495C22" w:rsidRDefault="004419C7" w:rsidP="00634344">
      <w:pPr>
        <w:pStyle w:val="ListParagraph"/>
        <w:numPr>
          <w:ilvl w:val="0"/>
          <w:numId w:val="7"/>
        </w:numPr>
        <w:tabs>
          <w:tab w:val="left" w:pos="360"/>
          <w:tab w:val="left" w:pos="1080"/>
          <w:tab w:val="left" w:pos="1627"/>
          <w:tab w:val="left" w:pos="2160"/>
          <w:tab w:val="left" w:pos="2880"/>
        </w:tabs>
        <w:rPr>
          <w:b/>
          <w:sz w:val="24"/>
          <w:szCs w:val="24"/>
        </w:rPr>
      </w:pPr>
      <w:r w:rsidRPr="00495C22">
        <w:rPr>
          <w:b/>
          <w:sz w:val="24"/>
          <w:szCs w:val="24"/>
        </w:rPr>
        <w:t>A. 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4419C7" w:rsidRDefault="004419C7" w:rsidP="004419C7">
      <w:pPr>
        <w:tabs>
          <w:tab w:val="left" w:pos="480"/>
          <w:tab w:val="right" w:pos="8640"/>
        </w:tabs>
        <w:ind w:left="360" w:right="684"/>
        <w:rPr>
          <w:rFonts w:ascii="Times New Roman" w:hAnsi="Times New Roman"/>
          <w:sz w:val="24"/>
        </w:rPr>
      </w:pPr>
    </w:p>
    <w:p w:rsidR="00A73F4B" w:rsidRPr="00981B90" w:rsidRDefault="00A73F4B" w:rsidP="00223298">
      <w:pPr>
        <w:tabs>
          <w:tab w:val="right" w:pos="9360"/>
        </w:tabs>
        <w:ind w:left="360"/>
        <w:rPr>
          <w:rFonts w:ascii="Times New Roman" w:hAnsi="Times New Roman"/>
          <w:sz w:val="24"/>
          <w:szCs w:val="24"/>
        </w:rPr>
      </w:pPr>
      <w:r w:rsidRPr="00A73F4B">
        <w:rPr>
          <w:rFonts w:ascii="Times New Roman" w:hAnsi="Times New Roman"/>
          <w:sz w:val="24"/>
          <w:szCs w:val="24"/>
        </w:rPr>
        <w:t xml:space="preserve">The Department notice was published in the Federal Register on </w:t>
      </w:r>
      <w:r w:rsidR="00223298">
        <w:rPr>
          <w:rFonts w:ascii="Times New Roman" w:hAnsi="Times New Roman"/>
          <w:sz w:val="24"/>
          <w:szCs w:val="24"/>
        </w:rPr>
        <w:t>December 29, 2016,</w:t>
      </w:r>
      <w:r w:rsidRPr="00A73F4B">
        <w:rPr>
          <w:rFonts w:ascii="Times New Roman" w:hAnsi="Times New Roman"/>
          <w:sz w:val="24"/>
          <w:szCs w:val="24"/>
        </w:rPr>
        <w:t xml:space="preserve"> </w:t>
      </w:r>
      <w:r w:rsidR="00223298">
        <w:rPr>
          <w:rFonts w:ascii="Times New Roman" w:hAnsi="Times New Roman"/>
          <w:sz w:val="24"/>
          <w:szCs w:val="24"/>
        </w:rPr>
        <w:t xml:space="preserve">Volume 81, </w:t>
      </w:r>
      <w:r w:rsidRPr="00A73F4B">
        <w:rPr>
          <w:rFonts w:ascii="Times New Roman" w:hAnsi="Times New Roman"/>
          <w:sz w:val="24"/>
          <w:szCs w:val="24"/>
        </w:rPr>
        <w:t>No.</w:t>
      </w:r>
      <w:r w:rsidR="00223298">
        <w:rPr>
          <w:rFonts w:ascii="Times New Roman" w:hAnsi="Times New Roman"/>
          <w:sz w:val="24"/>
          <w:szCs w:val="24"/>
        </w:rPr>
        <w:t xml:space="preserve"> </w:t>
      </w:r>
      <w:r w:rsidR="00223298" w:rsidRPr="00223298">
        <w:rPr>
          <w:rFonts w:ascii="Times New Roman" w:hAnsi="Times New Roman"/>
          <w:sz w:val="24"/>
          <w:szCs w:val="24"/>
        </w:rPr>
        <w:t xml:space="preserve">250, </w:t>
      </w:r>
      <w:r w:rsidRPr="00223298">
        <w:rPr>
          <w:rFonts w:ascii="Times New Roman" w:hAnsi="Times New Roman"/>
          <w:sz w:val="24"/>
          <w:szCs w:val="24"/>
        </w:rPr>
        <w:t>pages</w:t>
      </w:r>
      <w:r w:rsidR="00223298" w:rsidRPr="00223298">
        <w:rPr>
          <w:rFonts w:ascii="Times New Roman" w:hAnsi="Times New Roman"/>
          <w:sz w:val="24"/>
          <w:szCs w:val="24"/>
        </w:rPr>
        <w:t xml:space="preserve"> 96201 and 96202</w:t>
      </w:r>
      <w:r w:rsidRPr="00223298">
        <w:rPr>
          <w:rFonts w:ascii="Times New Roman" w:hAnsi="Times New Roman"/>
          <w:sz w:val="24"/>
          <w:szCs w:val="24"/>
        </w:rPr>
        <w:t xml:space="preserve">.  </w:t>
      </w:r>
      <w:r w:rsidR="00223298" w:rsidRPr="00223298">
        <w:rPr>
          <w:rFonts w:ascii="Times New Roman" w:hAnsi="Times New Roman"/>
          <w:sz w:val="24"/>
          <w:szCs w:val="24"/>
        </w:rPr>
        <w:t>No</w:t>
      </w:r>
      <w:r w:rsidR="00223298">
        <w:rPr>
          <w:rFonts w:ascii="Times New Roman" w:hAnsi="Times New Roman"/>
          <w:sz w:val="24"/>
          <w:szCs w:val="24"/>
        </w:rPr>
        <w:t xml:space="preserve"> </w:t>
      </w:r>
      <w:r w:rsidRPr="00A73F4B">
        <w:rPr>
          <w:rFonts w:ascii="Times New Roman" w:hAnsi="Times New Roman"/>
          <w:sz w:val="24"/>
          <w:szCs w:val="24"/>
        </w:rPr>
        <w:t>comments were received in response to this notice.</w:t>
      </w:r>
    </w:p>
    <w:p w:rsidR="00634344" w:rsidRPr="00634344" w:rsidRDefault="00634344" w:rsidP="00634344">
      <w:pPr>
        <w:pStyle w:val="Heading2"/>
        <w:numPr>
          <w:ilvl w:val="0"/>
          <w:numId w:val="7"/>
        </w:numPr>
        <w:rPr>
          <w:rFonts w:ascii="Times New Roman" w:hAnsi="Times New Roman"/>
          <w:color w:val="auto"/>
          <w:sz w:val="24"/>
          <w:szCs w:val="24"/>
        </w:rPr>
      </w:pPr>
      <w:r w:rsidRPr="00634344">
        <w:rPr>
          <w:rFonts w:ascii="Times New Roman" w:hAnsi="Times New Roman"/>
          <w:color w:val="auto"/>
          <w:sz w:val="24"/>
          <w:szCs w:val="24"/>
        </w:rPr>
        <w:t>Explain any decision to provide any payment or gift to respondents, other than remuneration of contractors or grantees.</w:t>
      </w:r>
    </w:p>
    <w:p w:rsidR="00634344" w:rsidRDefault="00634344" w:rsidP="00634344">
      <w:pPr>
        <w:pStyle w:val="BodyText3"/>
      </w:pPr>
    </w:p>
    <w:p w:rsidR="00634344" w:rsidRPr="00981B90" w:rsidRDefault="00634344" w:rsidP="00634344">
      <w:pPr>
        <w:pStyle w:val="BodyText3"/>
        <w:ind w:left="360"/>
      </w:pPr>
      <w:r w:rsidRPr="00981B90">
        <w:t>No payments or gifts to respondents have been made under this collection of information.</w:t>
      </w:r>
    </w:p>
    <w:p w:rsidR="00634344" w:rsidRPr="00634344" w:rsidRDefault="00634344" w:rsidP="00634344">
      <w:pPr>
        <w:pStyle w:val="Heading2"/>
        <w:numPr>
          <w:ilvl w:val="0"/>
          <w:numId w:val="7"/>
        </w:numPr>
        <w:rPr>
          <w:rFonts w:ascii="Times New Roman" w:hAnsi="Times New Roman"/>
          <w:color w:val="auto"/>
          <w:sz w:val="24"/>
          <w:szCs w:val="24"/>
        </w:rPr>
      </w:pPr>
      <w:r w:rsidRPr="00634344">
        <w:rPr>
          <w:rFonts w:ascii="Times New Roman" w:hAnsi="Times New Roman"/>
          <w:color w:val="auto"/>
          <w:sz w:val="24"/>
          <w:szCs w:val="24"/>
        </w:rPr>
        <w:t>Describe any assurance of privacy to the extent permitted by law provided to respondents and the basis for the assurance in statute, regulation, or agency policy.</w:t>
      </w:r>
    </w:p>
    <w:p w:rsidR="00634344" w:rsidRDefault="00634344" w:rsidP="00634344">
      <w:pPr>
        <w:rPr>
          <w:rFonts w:ascii="Times New Roman" w:hAnsi="Times New Roman"/>
          <w:sz w:val="24"/>
          <w:szCs w:val="24"/>
        </w:rPr>
      </w:pPr>
    </w:p>
    <w:p w:rsidR="00634344" w:rsidRPr="00981B90" w:rsidRDefault="00634344" w:rsidP="00634344">
      <w:pPr>
        <w:ind w:left="360"/>
        <w:rPr>
          <w:rFonts w:ascii="Times New Roman" w:hAnsi="Times New Roman"/>
          <w:sz w:val="24"/>
          <w:szCs w:val="24"/>
        </w:rPr>
      </w:pPr>
      <w:r w:rsidRPr="00981B90">
        <w:rPr>
          <w:rFonts w:ascii="Times New Roman" w:hAnsi="Times New Roman"/>
          <w:sz w:val="24"/>
          <w:szCs w:val="24"/>
        </w:rPr>
        <w:t>The records are maintained in the appropriate Privacy Act System of Records identified as “Compensation, Pension, Education, and Vocational Rehabilitation and Employment Records-VA (58VA21/22/28),” published at 74 FR 29275 on June 19, 2009, and last amended at 77 FR 42593 (July 19, 2012).</w:t>
      </w:r>
    </w:p>
    <w:p w:rsidR="00634344" w:rsidRDefault="00634344" w:rsidP="00634344">
      <w:pPr>
        <w:pStyle w:val="Heading2"/>
        <w:numPr>
          <w:ilvl w:val="0"/>
          <w:numId w:val="7"/>
        </w:numPr>
        <w:rPr>
          <w:rFonts w:ascii="Times New Roman" w:hAnsi="Times New Roman"/>
          <w:color w:val="auto"/>
          <w:sz w:val="24"/>
          <w:szCs w:val="24"/>
        </w:rPr>
      </w:pPr>
      <w:r w:rsidRPr="00634344">
        <w:rPr>
          <w:rFonts w:ascii="Times New Roman" w:hAnsi="Times New Roman"/>
          <w:color w:val="auto"/>
          <w:sz w:val="24"/>
          <w:szCs w:val="24"/>
        </w:rPr>
        <w:t>Provide additional justification for any questions of a sensitive nature (Information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634344" w:rsidRPr="00634344" w:rsidRDefault="00634344" w:rsidP="00634344"/>
    <w:p w:rsidR="00634344" w:rsidRPr="00981B90" w:rsidRDefault="00634344" w:rsidP="00634344">
      <w:pPr>
        <w:tabs>
          <w:tab w:val="left" w:pos="480"/>
          <w:tab w:val="right" w:pos="8640"/>
        </w:tabs>
        <w:ind w:right="684"/>
        <w:rPr>
          <w:rFonts w:ascii="Times New Roman" w:hAnsi="Times New Roman"/>
          <w:sz w:val="24"/>
        </w:rPr>
      </w:pPr>
      <w:r>
        <w:rPr>
          <w:rFonts w:ascii="Times New Roman" w:hAnsi="Times New Roman"/>
          <w:sz w:val="24"/>
        </w:rPr>
        <w:lastRenderedPageBreak/>
        <w:t xml:space="preserve">      </w:t>
      </w:r>
      <w:r w:rsidRPr="00981B90">
        <w:rPr>
          <w:rFonts w:ascii="Times New Roman" w:hAnsi="Times New Roman"/>
          <w:sz w:val="24"/>
        </w:rPr>
        <w:t>There are no questions of a sensitive nature.</w:t>
      </w:r>
    </w:p>
    <w:p w:rsidR="00634344" w:rsidRPr="00634344" w:rsidRDefault="00634344" w:rsidP="00634344">
      <w:pPr>
        <w:pStyle w:val="Heading2"/>
        <w:rPr>
          <w:rFonts w:ascii="Times New Roman" w:hAnsi="Times New Roman"/>
          <w:color w:val="auto"/>
          <w:sz w:val="24"/>
          <w:szCs w:val="24"/>
        </w:rPr>
      </w:pPr>
      <w:r w:rsidRPr="00634344">
        <w:rPr>
          <w:rFonts w:ascii="Times New Roman" w:hAnsi="Times New Roman"/>
          <w:color w:val="auto"/>
          <w:sz w:val="24"/>
          <w:szCs w:val="24"/>
        </w:rPr>
        <w:t>12. Estimate of the hour burden of the collection of information:</w:t>
      </w:r>
    </w:p>
    <w:p w:rsidR="00254443" w:rsidRDefault="001361D2" w:rsidP="00634344">
      <w:pPr>
        <w:tabs>
          <w:tab w:val="left" w:pos="480"/>
        </w:tabs>
        <w:ind w:right="684"/>
        <w:rPr>
          <w:rFonts w:ascii="Times New Roman" w:hAnsi="Times New Roman"/>
          <w:sz w:val="24"/>
        </w:rPr>
      </w:pPr>
      <w:r w:rsidRPr="00FB5C85">
        <w:rPr>
          <w:rFonts w:ascii="Times New Roman" w:hAnsi="Times New Roman"/>
          <w:sz w:val="24"/>
        </w:rPr>
        <w:t xml:space="preserve"> </w:t>
      </w:r>
    </w:p>
    <w:p w:rsidR="00634344" w:rsidRDefault="00634344" w:rsidP="00634344">
      <w:pPr>
        <w:numPr>
          <w:ilvl w:val="0"/>
          <w:numId w:val="11"/>
        </w:numPr>
        <w:tabs>
          <w:tab w:val="left" w:pos="480"/>
          <w:tab w:val="right" w:pos="720"/>
        </w:tabs>
        <w:ind w:right="684"/>
        <w:rPr>
          <w:rFonts w:ascii="Times New Roman" w:hAnsi="Times New Roman"/>
          <w:sz w:val="24"/>
        </w:rPr>
      </w:pPr>
      <w:r w:rsidRPr="00981B90">
        <w:rPr>
          <w:rFonts w:ascii="Times New Roman" w:hAnsi="Times New Roman"/>
          <w:sz w:val="24"/>
        </w:rPr>
        <w:t xml:space="preserve">Number of Respondents is estimated </w:t>
      </w:r>
      <w:r w:rsidRPr="00285A7C">
        <w:rPr>
          <w:rFonts w:ascii="Times New Roman" w:hAnsi="Times New Roman"/>
          <w:sz w:val="24"/>
        </w:rPr>
        <w:t xml:space="preserve">at </w:t>
      </w:r>
      <w:r w:rsidR="00CC6158">
        <w:rPr>
          <w:rFonts w:ascii="Times New Roman" w:hAnsi="Times New Roman"/>
          <w:sz w:val="24"/>
        </w:rPr>
        <w:t>8</w:t>
      </w:r>
      <w:r w:rsidR="00A73F4B">
        <w:rPr>
          <w:rFonts w:ascii="Times New Roman" w:hAnsi="Times New Roman"/>
          <w:sz w:val="24"/>
        </w:rPr>
        <w:t>0</w:t>
      </w:r>
      <w:r w:rsidRPr="00285A7C">
        <w:rPr>
          <w:rFonts w:ascii="Times New Roman" w:hAnsi="Times New Roman"/>
          <w:sz w:val="24"/>
        </w:rPr>
        <w:t>,</w:t>
      </w:r>
      <w:r w:rsidR="0081029E" w:rsidRPr="00285A7C">
        <w:rPr>
          <w:rFonts w:ascii="Times New Roman" w:hAnsi="Times New Roman"/>
          <w:sz w:val="24"/>
        </w:rPr>
        <w:t>0</w:t>
      </w:r>
      <w:r w:rsidRPr="00285A7C">
        <w:rPr>
          <w:rFonts w:ascii="Times New Roman" w:hAnsi="Times New Roman"/>
          <w:sz w:val="24"/>
        </w:rPr>
        <w:t>00 per</w:t>
      </w:r>
      <w:r w:rsidRPr="00981B90">
        <w:rPr>
          <w:rFonts w:ascii="Times New Roman" w:hAnsi="Times New Roman"/>
          <w:sz w:val="24"/>
        </w:rPr>
        <w:t xml:space="preserve"> year.</w:t>
      </w:r>
    </w:p>
    <w:p w:rsidR="0081029E" w:rsidRPr="0081029E" w:rsidRDefault="0081029E" w:rsidP="0081029E">
      <w:pPr>
        <w:pStyle w:val="NoSpacing"/>
        <w:ind w:left="1440"/>
      </w:pPr>
    </w:p>
    <w:p w:rsidR="00634344" w:rsidRDefault="00634344" w:rsidP="00634344">
      <w:pPr>
        <w:numPr>
          <w:ilvl w:val="0"/>
          <w:numId w:val="11"/>
        </w:numPr>
        <w:tabs>
          <w:tab w:val="left" w:pos="480"/>
          <w:tab w:val="right" w:pos="720"/>
        </w:tabs>
        <w:ind w:right="684"/>
        <w:rPr>
          <w:rFonts w:ascii="Times New Roman" w:hAnsi="Times New Roman"/>
          <w:sz w:val="24"/>
        </w:rPr>
      </w:pPr>
      <w:r w:rsidRPr="00634344">
        <w:rPr>
          <w:rFonts w:ascii="Times New Roman" w:hAnsi="Times New Roman"/>
          <w:sz w:val="24"/>
        </w:rPr>
        <w:t xml:space="preserve">Frequency of Response is once.  </w:t>
      </w:r>
    </w:p>
    <w:p w:rsidR="0081029E" w:rsidRPr="00634344" w:rsidRDefault="0081029E" w:rsidP="0081029E">
      <w:pPr>
        <w:tabs>
          <w:tab w:val="left" w:pos="480"/>
          <w:tab w:val="right" w:pos="720"/>
        </w:tabs>
        <w:ind w:left="720" w:right="684"/>
        <w:rPr>
          <w:rFonts w:ascii="Times New Roman" w:hAnsi="Times New Roman"/>
          <w:sz w:val="24"/>
        </w:rPr>
      </w:pPr>
    </w:p>
    <w:p w:rsidR="00634344" w:rsidRDefault="00634344" w:rsidP="00634344">
      <w:pPr>
        <w:numPr>
          <w:ilvl w:val="0"/>
          <w:numId w:val="11"/>
        </w:numPr>
        <w:tabs>
          <w:tab w:val="left" w:pos="480"/>
          <w:tab w:val="right" w:pos="720"/>
        </w:tabs>
        <w:ind w:right="684"/>
        <w:rPr>
          <w:rFonts w:ascii="Times New Roman" w:hAnsi="Times New Roman"/>
          <w:sz w:val="24"/>
        </w:rPr>
      </w:pPr>
      <w:r w:rsidRPr="00981B90">
        <w:rPr>
          <w:rFonts w:ascii="Times New Roman" w:hAnsi="Times New Roman"/>
          <w:sz w:val="24"/>
        </w:rPr>
        <w:t xml:space="preserve">Annual burden </w:t>
      </w:r>
      <w:r w:rsidRPr="00285A7C">
        <w:rPr>
          <w:rFonts w:ascii="Times New Roman" w:hAnsi="Times New Roman"/>
          <w:sz w:val="24"/>
        </w:rPr>
        <w:t xml:space="preserve">is </w:t>
      </w:r>
      <w:r w:rsidR="00CC6158">
        <w:rPr>
          <w:rFonts w:ascii="Times New Roman" w:hAnsi="Times New Roman"/>
          <w:sz w:val="24"/>
        </w:rPr>
        <w:t>40,000</w:t>
      </w:r>
      <w:r w:rsidRPr="00981B90">
        <w:rPr>
          <w:rFonts w:ascii="Times New Roman" w:hAnsi="Times New Roman"/>
          <w:sz w:val="24"/>
        </w:rPr>
        <w:t xml:space="preserve"> hours.</w:t>
      </w:r>
    </w:p>
    <w:p w:rsidR="0081029E" w:rsidRPr="00FB5C85" w:rsidRDefault="0081029E" w:rsidP="0081029E">
      <w:pPr>
        <w:pStyle w:val="NoSpacing"/>
        <w:ind w:left="1440"/>
      </w:pPr>
    </w:p>
    <w:p w:rsidR="00634344" w:rsidRDefault="00634344" w:rsidP="00634344">
      <w:pPr>
        <w:numPr>
          <w:ilvl w:val="0"/>
          <w:numId w:val="11"/>
        </w:numPr>
        <w:tabs>
          <w:tab w:val="left" w:pos="480"/>
          <w:tab w:val="right" w:pos="720"/>
        </w:tabs>
        <w:ind w:right="684"/>
        <w:rPr>
          <w:rFonts w:ascii="Times New Roman" w:hAnsi="Times New Roman"/>
          <w:sz w:val="24"/>
        </w:rPr>
      </w:pPr>
      <w:r w:rsidRPr="00634344">
        <w:rPr>
          <w:rFonts w:ascii="Times New Roman" w:hAnsi="Times New Roman"/>
          <w:sz w:val="24"/>
        </w:rPr>
        <w:t xml:space="preserve">The estimated completion time </w:t>
      </w:r>
      <w:r w:rsidRPr="0081029E">
        <w:rPr>
          <w:rFonts w:ascii="Times New Roman" w:hAnsi="Times New Roman"/>
          <w:sz w:val="24"/>
        </w:rPr>
        <w:t xml:space="preserve">is </w:t>
      </w:r>
      <w:r w:rsidR="00CC6158">
        <w:rPr>
          <w:rFonts w:ascii="Times New Roman" w:hAnsi="Times New Roman"/>
          <w:sz w:val="24"/>
        </w:rPr>
        <w:t>30</w:t>
      </w:r>
      <w:r w:rsidRPr="00634344">
        <w:rPr>
          <w:rFonts w:ascii="Times New Roman" w:hAnsi="Times New Roman"/>
          <w:sz w:val="24"/>
        </w:rPr>
        <w:t xml:space="preserve"> minutes.</w:t>
      </w:r>
    </w:p>
    <w:p w:rsidR="0081029E" w:rsidRPr="00634344" w:rsidRDefault="0081029E" w:rsidP="0081029E">
      <w:pPr>
        <w:tabs>
          <w:tab w:val="left" w:pos="480"/>
          <w:tab w:val="right" w:pos="720"/>
        </w:tabs>
        <w:ind w:left="720" w:right="684"/>
        <w:rPr>
          <w:rFonts w:ascii="Times New Roman" w:hAnsi="Times New Roman"/>
          <w:sz w:val="24"/>
        </w:rPr>
      </w:pPr>
    </w:p>
    <w:p w:rsidR="00634344" w:rsidRPr="00F515C3" w:rsidRDefault="00634344" w:rsidP="00634344">
      <w:pPr>
        <w:numPr>
          <w:ilvl w:val="0"/>
          <w:numId w:val="11"/>
        </w:numPr>
        <w:tabs>
          <w:tab w:val="left" w:pos="480"/>
          <w:tab w:val="right" w:pos="720"/>
        </w:tabs>
        <w:ind w:right="684"/>
        <w:rPr>
          <w:rFonts w:ascii="Times New Roman" w:hAnsi="Times New Roman"/>
          <w:sz w:val="24"/>
        </w:rPr>
      </w:pPr>
      <w:r w:rsidRPr="00F515C3">
        <w:rPr>
          <w:rFonts w:ascii="Times New Roman" w:hAnsi="Times New Roman"/>
          <w:sz w:val="24"/>
          <w:szCs w:val="24"/>
        </w:rPr>
        <w:t>The respondent population for VA Form</w:t>
      </w:r>
      <w:r w:rsidR="00F515C3" w:rsidRPr="00F515C3">
        <w:rPr>
          <w:rFonts w:ascii="Times New Roman" w:hAnsi="Times New Roman"/>
          <w:sz w:val="24"/>
          <w:szCs w:val="24"/>
        </w:rPr>
        <w:t>s</w:t>
      </w:r>
      <w:r w:rsidRPr="00F515C3">
        <w:rPr>
          <w:rFonts w:ascii="Times New Roman" w:hAnsi="Times New Roman"/>
          <w:sz w:val="24"/>
          <w:szCs w:val="24"/>
        </w:rPr>
        <w:t xml:space="preserve"> 21-</w:t>
      </w:r>
      <w:r w:rsidR="0037308B">
        <w:rPr>
          <w:rFonts w:ascii="Times New Roman" w:hAnsi="Times New Roman"/>
          <w:sz w:val="24"/>
          <w:szCs w:val="24"/>
        </w:rPr>
        <w:t>0960M-</w:t>
      </w:r>
      <w:r w:rsidR="00CC6158">
        <w:rPr>
          <w:rFonts w:ascii="Times New Roman" w:hAnsi="Times New Roman"/>
          <w:sz w:val="24"/>
          <w:szCs w:val="24"/>
        </w:rPr>
        <w:t>6</w:t>
      </w:r>
      <w:r w:rsidR="00A73F4B">
        <w:rPr>
          <w:rFonts w:ascii="Times New Roman" w:hAnsi="Times New Roman"/>
          <w:sz w:val="24"/>
          <w:szCs w:val="24"/>
        </w:rPr>
        <w:t>,</w:t>
      </w:r>
      <w:r w:rsidR="00F515C3" w:rsidRPr="00F515C3">
        <w:rPr>
          <w:rFonts w:ascii="Times New Roman" w:hAnsi="Times New Roman"/>
          <w:sz w:val="24"/>
          <w:szCs w:val="24"/>
        </w:rPr>
        <w:t xml:space="preserve"> </w:t>
      </w:r>
      <w:r w:rsidRPr="00F515C3">
        <w:rPr>
          <w:rFonts w:ascii="Times New Roman" w:hAnsi="Times New Roman"/>
          <w:sz w:val="24"/>
          <w:szCs w:val="24"/>
        </w:rPr>
        <w:t xml:space="preserve">is composed of individuals </w:t>
      </w:r>
      <w:r w:rsidR="00F515C3" w:rsidRPr="00F515C3">
        <w:rPr>
          <w:rFonts w:ascii="Times New Roman" w:hAnsi="Times New Roman"/>
          <w:sz w:val="24"/>
          <w:szCs w:val="24"/>
        </w:rPr>
        <w:t>gathering the necessary information from a claimant’s treating physician regarding the results of medical examinations.</w:t>
      </w:r>
      <w:r w:rsidR="001504A9">
        <w:rPr>
          <w:rFonts w:ascii="Times New Roman" w:hAnsi="Times New Roman"/>
          <w:sz w:val="24"/>
          <w:szCs w:val="24"/>
        </w:rPr>
        <w:t xml:space="preserve">  V</w:t>
      </w:r>
      <w:r w:rsidRPr="00F515C3">
        <w:rPr>
          <w:rFonts w:ascii="Times New Roman" w:hAnsi="Times New Roman"/>
          <w:sz w:val="24"/>
          <w:szCs w:val="24"/>
        </w:rPr>
        <w:t xml:space="preserve">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00634344" w:rsidRPr="00764501" w:rsidRDefault="00634344" w:rsidP="00634344">
      <w:pPr>
        <w:tabs>
          <w:tab w:val="right" w:pos="720"/>
        </w:tabs>
        <w:ind w:left="720"/>
        <w:rPr>
          <w:rFonts w:ascii="Times New Roman" w:hAnsi="Times New Roman"/>
          <w:sz w:val="24"/>
          <w:szCs w:val="24"/>
          <w:highlight w:val="yellow"/>
        </w:rPr>
      </w:pPr>
    </w:p>
    <w:p w:rsidR="006D6F6E" w:rsidRDefault="006D6F6E" w:rsidP="006D6F6E">
      <w:pPr>
        <w:ind w:left="720"/>
        <w:rPr>
          <w:rFonts w:ascii="Times New Roman" w:hAnsi="Times New Roman"/>
          <w:sz w:val="24"/>
        </w:rPr>
      </w:pPr>
      <w:r>
        <w:rPr>
          <w:rFonts w:ascii="Times New Roman" w:hAnsi="Times New Roman"/>
          <w:sz w:val="24"/>
          <w:szCs w:val="24"/>
        </w:rPr>
        <w:t>The Bureau of Labor Statistics (BLS) gathers information on full-time wage and salary workers.  According to the latest available BLS data, the median weekly earnings of full-time wage and salary workers are $929.20.  Assuming a forty (40) hour work week, the median hourly wage is $23.23 based on the BLS wage code – “00-0000 All Occupations</w:t>
      </w:r>
      <w:r w:rsidR="00F515C3">
        <w:rPr>
          <w:rFonts w:ascii="Times New Roman" w:hAnsi="Times New Roman"/>
          <w:sz w:val="24"/>
          <w:szCs w:val="24"/>
        </w:rPr>
        <w:t>.</w:t>
      </w:r>
      <w:r>
        <w:rPr>
          <w:rFonts w:ascii="Times New Roman" w:hAnsi="Times New Roman"/>
          <w:sz w:val="24"/>
          <w:szCs w:val="24"/>
        </w:rPr>
        <w:t xml:space="preserve">”  This information was taken from the following website: </w:t>
      </w:r>
      <w:r>
        <w:rPr>
          <w:rFonts w:ascii="Times New Roman" w:hAnsi="Times New Roman"/>
          <w:sz w:val="24"/>
        </w:rPr>
        <w:t xml:space="preserve"> (</w:t>
      </w:r>
      <w:hyperlink r:id="rId8" w:anchor="00-0000" w:history="1">
        <w:r>
          <w:rPr>
            <w:rStyle w:val="Hyperlink"/>
            <w:rFonts w:ascii="Times New Roman" w:hAnsi="Times New Roman"/>
            <w:sz w:val="24"/>
            <w:szCs w:val="24"/>
          </w:rPr>
          <w:t>http://www.bls.gov/oes/current/oes_nat.htm#00-0000</w:t>
        </w:r>
      </w:hyperlink>
      <w:r w:rsidR="00223298">
        <w:rPr>
          <w:rFonts w:ascii="Times New Roman" w:hAnsi="Times New Roman"/>
          <w:sz w:val="24"/>
          <w:szCs w:val="24"/>
        </w:rPr>
        <w:t>, May 2015)</w:t>
      </w:r>
      <w:r>
        <w:rPr>
          <w:rFonts w:ascii="Times New Roman" w:hAnsi="Times New Roman"/>
          <w:sz w:val="24"/>
          <w:szCs w:val="24"/>
        </w:rPr>
        <w:t>.</w:t>
      </w:r>
      <w:bookmarkStart w:id="0" w:name="_GoBack"/>
      <w:bookmarkEnd w:id="0"/>
    </w:p>
    <w:p w:rsidR="006D6F6E" w:rsidRDefault="006D6F6E" w:rsidP="006D6F6E">
      <w:pPr>
        <w:rPr>
          <w:rFonts w:ascii="Times New Roman" w:hAnsi="Times New Roman"/>
          <w:sz w:val="24"/>
        </w:rPr>
      </w:pPr>
    </w:p>
    <w:p w:rsidR="00254443" w:rsidRPr="00FB5C85" w:rsidRDefault="006D6F6E" w:rsidP="00F515C3">
      <w:pPr>
        <w:pStyle w:val="NoSpacing"/>
        <w:ind w:left="720"/>
      </w:pPr>
      <w:r>
        <w:t xml:space="preserve">Legally, respondents may not pay a person or business for assistance in completing the information collection. Therefore, there are no expected overhead costs for completing the information </w:t>
      </w:r>
      <w:r w:rsidRPr="00F515C3">
        <w:t>collection.  VBA estimates the total cost to all respondents to be $</w:t>
      </w:r>
      <w:r w:rsidR="00CC6158">
        <w:t>929,200</w:t>
      </w:r>
      <w:r w:rsidRPr="00F515C3">
        <w:t xml:space="preserve"> (</w:t>
      </w:r>
      <w:r w:rsidR="00CC6158">
        <w:t>40,0</w:t>
      </w:r>
      <w:r w:rsidR="00A73F4B">
        <w:t>00</w:t>
      </w:r>
      <w:r w:rsidRPr="00F515C3">
        <w:t xml:space="preserve"> burden hours x $23.23 per hour).</w:t>
      </w:r>
    </w:p>
    <w:p w:rsidR="00285A7C" w:rsidRPr="00285A7C" w:rsidRDefault="00285A7C" w:rsidP="00285A7C">
      <w:pPr>
        <w:pStyle w:val="Heading2"/>
        <w:numPr>
          <w:ilvl w:val="0"/>
          <w:numId w:val="15"/>
        </w:numPr>
        <w:rPr>
          <w:rFonts w:ascii="Times New Roman" w:hAnsi="Times New Roman"/>
          <w:color w:val="auto"/>
          <w:sz w:val="24"/>
          <w:szCs w:val="24"/>
        </w:rPr>
      </w:pPr>
      <w:r w:rsidRPr="00285A7C">
        <w:rPr>
          <w:rFonts w:ascii="Times New Roman" w:hAnsi="Times New Roman"/>
          <w:color w:val="auto"/>
          <w:sz w:val="24"/>
          <w:szCs w:val="24"/>
        </w:rPr>
        <w:t>Provide an estimate of the total annual cost burden to respondents or record-keepers resulting from the collection of information.  (Do not include the cost of any hour burden shown in Items 12 and 14).</w:t>
      </w:r>
    </w:p>
    <w:p w:rsidR="00285A7C" w:rsidRPr="00285A7C" w:rsidRDefault="00DD22FC" w:rsidP="00C973B3">
      <w:pPr>
        <w:pStyle w:val="NoSpacing"/>
      </w:pPr>
      <w:r w:rsidRPr="00285A7C">
        <w:t xml:space="preserve">  </w:t>
      </w:r>
    </w:p>
    <w:p w:rsidR="00DD22FC" w:rsidRDefault="00DD22FC" w:rsidP="004D09F8">
      <w:pPr>
        <w:pStyle w:val="NoSpacing"/>
        <w:ind w:firstLine="360"/>
      </w:pPr>
      <w:r w:rsidRPr="00FB5C85">
        <w:t>This submission does not involve any recordkeeping costs.</w:t>
      </w:r>
    </w:p>
    <w:p w:rsidR="00C973B3" w:rsidRPr="00FB5C85" w:rsidRDefault="00C973B3" w:rsidP="00C973B3">
      <w:pPr>
        <w:pStyle w:val="NoSpacing"/>
      </w:pPr>
    </w:p>
    <w:p w:rsidR="00285A7C" w:rsidRPr="004D09F8" w:rsidRDefault="009879A1" w:rsidP="00C973B3">
      <w:pPr>
        <w:pStyle w:val="NoSpacing"/>
        <w:numPr>
          <w:ilvl w:val="0"/>
          <w:numId w:val="15"/>
        </w:numPr>
        <w:rPr>
          <w:b/>
        </w:rPr>
      </w:pPr>
      <w:r>
        <w:rPr>
          <w:b/>
        </w:rPr>
        <w:br w:type="page"/>
      </w:r>
      <w:r w:rsidR="00285A7C" w:rsidRPr="004D09F8">
        <w:rPr>
          <w:b/>
        </w:rPr>
        <w:lastRenderedPageBreak/>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9879A1" w:rsidRDefault="009879A1" w:rsidP="004419C7">
      <w:pPr>
        <w:tabs>
          <w:tab w:val="left" w:pos="480"/>
          <w:tab w:val="right" w:pos="8640"/>
        </w:tabs>
        <w:ind w:left="360" w:right="684"/>
        <w:rPr>
          <w:rFonts w:ascii="Times New Roman" w:hAnsi="Times New Roman"/>
          <w:sz w:val="24"/>
        </w:rPr>
      </w:pPr>
    </w:p>
    <w:p w:rsidR="00DD22FC" w:rsidRDefault="00DD22FC" w:rsidP="004419C7">
      <w:pPr>
        <w:tabs>
          <w:tab w:val="left" w:pos="480"/>
          <w:tab w:val="right" w:pos="8640"/>
        </w:tabs>
        <w:ind w:left="360" w:right="684"/>
        <w:rPr>
          <w:rFonts w:ascii="Times New Roman" w:hAnsi="Times New Roman"/>
          <w:sz w:val="24"/>
        </w:rPr>
      </w:pPr>
      <w:r w:rsidRPr="00FB5C85">
        <w:rPr>
          <w:rFonts w:ascii="Times New Roman" w:hAnsi="Times New Roman"/>
          <w:sz w:val="24"/>
        </w:rPr>
        <w:t>Estimated Costs to the Federal Government:</w:t>
      </w:r>
    </w:p>
    <w:p w:rsidR="00CC6158" w:rsidRDefault="00CC6158" w:rsidP="004419C7">
      <w:pPr>
        <w:tabs>
          <w:tab w:val="left" w:pos="480"/>
          <w:tab w:val="right" w:pos="8640"/>
        </w:tabs>
        <w:ind w:left="360" w:right="684"/>
        <w:rPr>
          <w:rFonts w:ascii="Times New Roman" w:hAnsi="Times New Roman"/>
          <w:sz w:val="24"/>
        </w:rPr>
      </w:pPr>
    </w:p>
    <w:tbl>
      <w:tblPr>
        <w:tblW w:w="8640" w:type="dxa"/>
        <w:tblInd w:w="558" w:type="dxa"/>
        <w:tblLook w:val="04A0" w:firstRow="1" w:lastRow="0" w:firstColumn="1" w:lastColumn="0" w:noHBand="0" w:noVBand="1"/>
      </w:tblPr>
      <w:tblGrid>
        <w:gridCol w:w="656"/>
        <w:gridCol w:w="628"/>
        <w:gridCol w:w="1075"/>
        <w:gridCol w:w="1076"/>
        <w:gridCol w:w="1076"/>
        <w:gridCol w:w="989"/>
        <w:gridCol w:w="1433"/>
        <w:gridCol w:w="1707"/>
      </w:tblGrid>
      <w:tr w:rsidR="00CC6158" w:rsidRPr="00CC6158" w:rsidTr="00CC6158">
        <w:trPr>
          <w:trHeight w:val="492"/>
        </w:trPr>
        <w:tc>
          <w:tcPr>
            <w:tcW w:w="63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C6158" w:rsidRPr="00CC6158" w:rsidRDefault="00CC6158" w:rsidP="00CC6158">
            <w:pPr>
              <w:jc w:val="center"/>
              <w:rPr>
                <w:rFonts w:ascii="Times New Roman" w:hAnsi="Times New Roman"/>
                <w:color w:val="000000"/>
                <w:sz w:val="18"/>
                <w:szCs w:val="18"/>
              </w:rPr>
            </w:pPr>
            <w:r w:rsidRPr="00CC6158">
              <w:rPr>
                <w:rFonts w:ascii="Times New Roman" w:hAnsi="Times New Roman"/>
                <w:color w:val="000000"/>
                <w:sz w:val="18"/>
                <w:szCs w:val="18"/>
              </w:rPr>
              <w:t>Grade</w:t>
            </w:r>
          </w:p>
        </w:tc>
        <w:tc>
          <w:tcPr>
            <w:tcW w:w="630" w:type="dxa"/>
            <w:tcBorders>
              <w:top w:val="single" w:sz="8" w:space="0" w:color="auto"/>
              <w:left w:val="nil"/>
              <w:bottom w:val="single" w:sz="8" w:space="0" w:color="auto"/>
              <w:right w:val="single" w:sz="8" w:space="0" w:color="auto"/>
            </w:tcBorders>
            <w:shd w:val="clear" w:color="auto" w:fill="auto"/>
            <w:vAlign w:val="bottom"/>
            <w:hideMark/>
          </w:tcPr>
          <w:p w:rsidR="00CC6158" w:rsidRPr="00CC6158" w:rsidRDefault="00CC6158" w:rsidP="00CC6158">
            <w:pPr>
              <w:jc w:val="center"/>
              <w:rPr>
                <w:rFonts w:ascii="Times New Roman" w:hAnsi="Times New Roman"/>
                <w:color w:val="000000"/>
                <w:sz w:val="18"/>
                <w:szCs w:val="18"/>
              </w:rPr>
            </w:pPr>
            <w:r w:rsidRPr="00CC6158">
              <w:rPr>
                <w:rFonts w:ascii="Times New Roman" w:hAnsi="Times New Roman"/>
                <w:color w:val="000000"/>
                <w:sz w:val="18"/>
                <w:szCs w:val="18"/>
              </w:rPr>
              <w:t>Step</w:t>
            </w:r>
          </w:p>
        </w:tc>
        <w:tc>
          <w:tcPr>
            <w:tcW w:w="1080" w:type="dxa"/>
            <w:tcBorders>
              <w:top w:val="single" w:sz="8" w:space="0" w:color="auto"/>
              <w:left w:val="nil"/>
              <w:bottom w:val="single" w:sz="8" w:space="0" w:color="auto"/>
              <w:right w:val="single" w:sz="8" w:space="0" w:color="auto"/>
            </w:tcBorders>
            <w:shd w:val="clear" w:color="auto" w:fill="auto"/>
            <w:vAlign w:val="bottom"/>
            <w:hideMark/>
          </w:tcPr>
          <w:p w:rsidR="00CC6158" w:rsidRPr="00CC6158" w:rsidRDefault="00CC6158" w:rsidP="00CC6158">
            <w:pPr>
              <w:jc w:val="center"/>
              <w:rPr>
                <w:rFonts w:ascii="Times New Roman" w:hAnsi="Times New Roman"/>
                <w:color w:val="000000"/>
                <w:sz w:val="18"/>
                <w:szCs w:val="18"/>
              </w:rPr>
            </w:pPr>
            <w:r w:rsidRPr="00CC6158">
              <w:rPr>
                <w:rFonts w:ascii="Times New Roman" w:hAnsi="Times New Roman"/>
                <w:color w:val="000000"/>
                <w:sz w:val="18"/>
                <w:szCs w:val="18"/>
              </w:rPr>
              <w:t>Burden Time</w:t>
            </w:r>
          </w:p>
        </w:tc>
        <w:tc>
          <w:tcPr>
            <w:tcW w:w="1080" w:type="dxa"/>
            <w:tcBorders>
              <w:top w:val="single" w:sz="8" w:space="0" w:color="auto"/>
              <w:left w:val="nil"/>
              <w:bottom w:val="single" w:sz="8" w:space="0" w:color="auto"/>
              <w:right w:val="single" w:sz="8" w:space="0" w:color="auto"/>
            </w:tcBorders>
            <w:shd w:val="clear" w:color="auto" w:fill="auto"/>
            <w:vAlign w:val="bottom"/>
            <w:hideMark/>
          </w:tcPr>
          <w:p w:rsidR="00CC6158" w:rsidRPr="00CC6158" w:rsidRDefault="00CC6158" w:rsidP="00CC6158">
            <w:pPr>
              <w:jc w:val="center"/>
              <w:rPr>
                <w:rFonts w:ascii="Times New Roman" w:hAnsi="Times New Roman"/>
                <w:color w:val="000000"/>
                <w:sz w:val="18"/>
                <w:szCs w:val="18"/>
              </w:rPr>
            </w:pPr>
            <w:r w:rsidRPr="00CC6158">
              <w:rPr>
                <w:rFonts w:ascii="Times New Roman" w:hAnsi="Times New Roman"/>
                <w:color w:val="000000"/>
                <w:sz w:val="18"/>
                <w:szCs w:val="18"/>
              </w:rPr>
              <w:t>Fraction of Hour</w:t>
            </w:r>
          </w:p>
        </w:tc>
        <w:tc>
          <w:tcPr>
            <w:tcW w:w="1080" w:type="dxa"/>
            <w:tcBorders>
              <w:top w:val="single" w:sz="8" w:space="0" w:color="auto"/>
              <w:left w:val="nil"/>
              <w:bottom w:val="single" w:sz="8" w:space="0" w:color="auto"/>
              <w:right w:val="single" w:sz="8" w:space="0" w:color="auto"/>
            </w:tcBorders>
            <w:shd w:val="clear" w:color="auto" w:fill="auto"/>
            <w:vAlign w:val="bottom"/>
            <w:hideMark/>
          </w:tcPr>
          <w:p w:rsidR="00CC6158" w:rsidRPr="00CC6158" w:rsidRDefault="00CC6158" w:rsidP="00CC6158">
            <w:pPr>
              <w:jc w:val="center"/>
              <w:rPr>
                <w:rFonts w:ascii="Times New Roman" w:hAnsi="Times New Roman"/>
                <w:color w:val="000000"/>
                <w:sz w:val="18"/>
                <w:szCs w:val="18"/>
              </w:rPr>
            </w:pPr>
            <w:r w:rsidRPr="00CC6158">
              <w:rPr>
                <w:rFonts w:ascii="Times New Roman" w:hAnsi="Times New Roman"/>
                <w:color w:val="000000"/>
                <w:sz w:val="18"/>
                <w:szCs w:val="18"/>
              </w:rPr>
              <w:t>Hourly Rate</w:t>
            </w:r>
          </w:p>
        </w:tc>
        <w:tc>
          <w:tcPr>
            <w:tcW w:w="990" w:type="dxa"/>
            <w:tcBorders>
              <w:top w:val="single" w:sz="8" w:space="0" w:color="auto"/>
              <w:left w:val="nil"/>
              <w:bottom w:val="single" w:sz="8" w:space="0" w:color="auto"/>
              <w:right w:val="single" w:sz="8" w:space="0" w:color="auto"/>
            </w:tcBorders>
            <w:shd w:val="clear" w:color="auto" w:fill="auto"/>
            <w:vAlign w:val="bottom"/>
            <w:hideMark/>
          </w:tcPr>
          <w:p w:rsidR="00CC6158" w:rsidRPr="00CC6158" w:rsidRDefault="00CC6158" w:rsidP="00CC6158">
            <w:pPr>
              <w:jc w:val="center"/>
              <w:rPr>
                <w:rFonts w:ascii="Times New Roman" w:hAnsi="Times New Roman"/>
                <w:color w:val="000000"/>
                <w:sz w:val="18"/>
                <w:szCs w:val="18"/>
              </w:rPr>
            </w:pPr>
            <w:r w:rsidRPr="00CC6158">
              <w:rPr>
                <w:rFonts w:ascii="Times New Roman" w:hAnsi="Times New Roman"/>
                <w:color w:val="000000"/>
                <w:sz w:val="18"/>
                <w:szCs w:val="18"/>
              </w:rPr>
              <w:t>Cost Per Response</w:t>
            </w:r>
          </w:p>
        </w:tc>
        <w:tc>
          <w:tcPr>
            <w:tcW w:w="1440" w:type="dxa"/>
            <w:tcBorders>
              <w:top w:val="single" w:sz="8" w:space="0" w:color="auto"/>
              <w:left w:val="nil"/>
              <w:bottom w:val="single" w:sz="8" w:space="0" w:color="auto"/>
              <w:right w:val="single" w:sz="8" w:space="0" w:color="auto"/>
            </w:tcBorders>
            <w:shd w:val="clear" w:color="auto" w:fill="auto"/>
            <w:vAlign w:val="bottom"/>
            <w:hideMark/>
          </w:tcPr>
          <w:p w:rsidR="00CC6158" w:rsidRPr="00CC6158" w:rsidRDefault="00CC6158" w:rsidP="00CC6158">
            <w:pPr>
              <w:jc w:val="center"/>
              <w:rPr>
                <w:rFonts w:ascii="Times New Roman" w:hAnsi="Times New Roman"/>
                <w:color w:val="000000"/>
                <w:sz w:val="18"/>
                <w:szCs w:val="18"/>
              </w:rPr>
            </w:pPr>
            <w:r w:rsidRPr="00CC6158">
              <w:rPr>
                <w:rFonts w:ascii="Times New Roman" w:hAnsi="Times New Roman"/>
                <w:color w:val="000000"/>
                <w:sz w:val="18"/>
                <w:szCs w:val="18"/>
              </w:rPr>
              <w:t>Total Responses</w:t>
            </w:r>
          </w:p>
        </w:tc>
        <w:tc>
          <w:tcPr>
            <w:tcW w:w="1710" w:type="dxa"/>
            <w:tcBorders>
              <w:top w:val="single" w:sz="8" w:space="0" w:color="auto"/>
              <w:left w:val="nil"/>
              <w:bottom w:val="single" w:sz="8" w:space="0" w:color="auto"/>
              <w:right w:val="single" w:sz="8" w:space="0" w:color="auto"/>
            </w:tcBorders>
            <w:shd w:val="clear" w:color="auto" w:fill="auto"/>
            <w:vAlign w:val="bottom"/>
            <w:hideMark/>
          </w:tcPr>
          <w:p w:rsidR="00CC6158" w:rsidRPr="00CC6158" w:rsidRDefault="00CC6158" w:rsidP="00CC6158">
            <w:pPr>
              <w:jc w:val="center"/>
              <w:rPr>
                <w:rFonts w:ascii="Times New Roman" w:hAnsi="Times New Roman"/>
                <w:color w:val="000000"/>
                <w:sz w:val="18"/>
                <w:szCs w:val="18"/>
              </w:rPr>
            </w:pPr>
            <w:r w:rsidRPr="00CC6158">
              <w:rPr>
                <w:rFonts w:ascii="Times New Roman" w:hAnsi="Times New Roman"/>
                <w:color w:val="000000"/>
                <w:sz w:val="18"/>
                <w:szCs w:val="18"/>
              </w:rPr>
              <w:t>Total</w:t>
            </w:r>
          </w:p>
        </w:tc>
      </w:tr>
      <w:tr w:rsidR="00CC6158" w:rsidRPr="00CC6158" w:rsidTr="00CC6158">
        <w:trPr>
          <w:trHeight w:val="288"/>
        </w:trPr>
        <w:tc>
          <w:tcPr>
            <w:tcW w:w="630" w:type="dxa"/>
            <w:tcBorders>
              <w:top w:val="nil"/>
              <w:left w:val="single" w:sz="8" w:space="0" w:color="auto"/>
              <w:bottom w:val="single" w:sz="4" w:space="0" w:color="auto"/>
              <w:right w:val="single" w:sz="4" w:space="0" w:color="auto"/>
            </w:tcBorders>
            <w:shd w:val="clear" w:color="auto" w:fill="auto"/>
            <w:vAlign w:val="bottom"/>
            <w:hideMark/>
          </w:tcPr>
          <w:p w:rsidR="00CC6158" w:rsidRPr="00CC6158" w:rsidRDefault="00CC6158" w:rsidP="00CC6158">
            <w:pPr>
              <w:jc w:val="center"/>
              <w:rPr>
                <w:rFonts w:ascii="Times New Roman" w:hAnsi="Times New Roman"/>
                <w:color w:val="000000"/>
                <w:sz w:val="22"/>
                <w:szCs w:val="22"/>
              </w:rPr>
            </w:pPr>
            <w:r w:rsidRPr="00CC6158">
              <w:rPr>
                <w:rFonts w:ascii="Times New Roman" w:hAnsi="Times New Roman"/>
                <w:color w:val="000000"/>
                <w:sz w:val="22"/>
                <w:szCs w:val="22"/>
              </w:rPr>
              <w:t>9</w:t>
            </w:r>
          </w:p>
        </w:tc>
        <w:tc>
          <w:tcPr>
            <w:tcW w:w="630" w:type="dxa"/>
            <w:tcBorders>
              <w:top w:val="nil"/>
              <w:left w:val="nil"/>
              <w:bottom w:val="single" w:sz="4" w:space="0" w:color="auto"/>
              <w:right w:val="single" w:sz="4" w:space="0" w:color="auto"/>
            </w:tcBorders>
            <w:shd w:val="clear" w:color="auto" w:fill="auto"/>
            <w:vAlign w:val="bottom"/>
            <w:hideMark/>
          </w:tcPr>
          <w:p w:rsidR="00CC6158" w:rsidRPr="00CC6158" w:rsidRDefault="00CC6158" w:rsidP="00CC6158">
            <w:pPr>
              <w:jc w:val="center"/>
              <w:rPr>
                <w:rFonts w:ascii="Times New Roman" w:hAnsi="Times New Roman"/>
                <w:color w:val="000000"/>
                <w:sz w:val="22"/>
                <w:szCs w:val="22"/>
              </w:rPr>
            </w:pPr>
            <w:r w:rsidRPr="00CC6158">
              <w:rPr>
                <w:rFonts w:ascii="Times New Roman" w:hAnsi="Times New Roman"/>
                <w:color w:val="000000"/>
                <w:sz w:val="22"/>
                <w:szCs w:val="22"/>
              </w:rPr>
              <w:t>3</w:t>
            </w:r>
          </w:p>
        </w:tc>
        <w:tc>
          <w:tcPr>
            <w:tcW w:w="1080" w:type="dxa"/>
            <w:tcBorders>
              <w:top w:val="nil"/>
              <w:left w:val="nil"/>
              <w:bottom w:val="single" w:sz="4" w:space="0" w:color="auto"/>
              <w:right w:val="single" w:sz="4" w:space="0" w:color="auto"/>
            </w:tcBorders>
            <w:shd w:val="clear" w:color="auto" w:fill="auto"/>
            <w:vAlign w:val="bottom"/>
            <w:hideMark/>
          </w:tcPr>
          <w:p w:rsidR="00CC6158" w:rsidRPr="00CC6158" w:rsidRDefault="00CC6158" w:rsidP="00CC6158">
            <w:pPr>
              <w:jc w:val="center"/>
              <w:rPr>
                <w:rFonts w:ascii="Times New Roman" w:hAnsi="Times New Roman"/>
                <w:color w:val="000000"/>
                <w:sz w:val="22"/>
                <w:szCs w:val="22"/>
              </w:rPr>
            </w:pPr>
            <w:r w:rsidRPr="00CC6158">
              <w:rPr>
                <w:rFonts w:ascii="Times New Roman" w:hAnsi="Times New Roman"/>
                <w:color w:val="000000"/>
                <w:sz w:val="22"/>
                <w:szCs w:val="22"/>
              </w:rPr>
              <w:t>60</w:t>
            </w:r>
          </w:p>
        </w:tc>
        <w:tc>
          <w:tcPr>
            <w:tcW w:w="1080" w:type="dxa"/>
            <w:tcBorders>
              <w:top w:val="nil"/>
              <w:left w:val="nil"/>
              <w:bottom w:val="single" w:sz="4" w:space="0" w:color="auto"/>
              <w:right w:val="single" w:sz="4" w:space="0" w:color="auto"/>
            </w:tcBorders>
            <w:shd w:val="clear" w:color="auto" w:fill="auto"/>
            <w:vAlign w:val="bottom"/>
            <w:hideMark/>
          </w:tcPr>
          <w:p w:rsidR="00CC6158" w:rsidRPr="00CC6158" w:rsidRDefault="00CC6158" w:rsidP="00CC6158">
            <w:pPr>
              <w:jc w:val="center"/>
              <w:rPr>
                <w:rFonts w:ascii="Times New Roman" w:hAnsi="Times New Roman"/>
                <w:color w:val="000000"/>
                <w:sz w:val="22"/>
                <w:szCs w:val="22"/>
              </w:rPr>
            </w:pPr>
            <w:r w:rsidRPr="00CC6158">
              <w:rPr>
                <w:rFonts w:ascii="Times New Roman" w:hAnsi="Times New Roman"/>
                <w:color w:val="000000"/>
                <w:sz w:val="22"/>
                <w:szCs w:val="22"/>
              </w:rPr>
              <w:t>1.00</w:t>
            </w:r>
          </w:p>
        </w:tc>
        <w:tc>
          <w:tcPr>
            <w:tcW w:w="1080" w:type="dxa"/>
            <w:tcBorders>
              <w:top w:val="nil"/>
              <w:left w:val="nil"/>
              <w:bottom w:val="single" w:sz="4" w:space="0" w:color="auto"/>
              <w:right w:val="single" w:sz="4" w:space="0" w:color="auto"/>
            </w:tcBorders>
            <w:shd w:val="clear" w:color="auto" w:fill="auto"/>
            <w:vAlign w:val="bottom"/>
            <w:hideMark/>
          </w:tcPr>
          <w:p w:rsidR="00CC6158" w:rsidRPr="00CC6158" w:rsidRDefault="00CC6158" w:rsidP="00CC6158">
            <w:pPr>
              <w:jc w:val="center"/>
              <w:rPr>
                <w:rFonts w:ascii="Times New Roman" w:hAnsi="Times New Roman"/>
                <w:color w:val="000000"/>
                <w:sz w:val="22"/>
                <w:szCs w:val="22"/>
              </w:rPr>
            </w:pPr>
            <w:r w:rsidRPr="00CC6158">
              <w:rPr>
                <w:rFonts w:ascii="Times New Roman" w:hAnsi="Times New Roman"/>
                <w:color w:val="000000"/>
                <w:sz w:val="22"/>
                <w:szCs w:val="22"/>
              </w:rPr>
              <w:t xml:space="preserve"> $21.89 </w:t>
            </w:r>
          </w:p>
        </w:tc>
        <w:tc>
          <w:tcPr>
            <w:tcW w:w="990" w:type="dxa"/>
            <w:tcBorders>
              <w:top w:val="nil"/>
              <w:left w:val="nil"/>
              <w:bottom w:val="single" w:sz="4" w:space="0" w:color="auto"/>
              <w:right w:val="single" w:sz="4" w:space="0" w:color="auto"/>
            </w:tcBorders>
            <w:shd w:val="clear" w:color="auto" w:fill="auto"/>
            <w:vAlign w:val="bottom"/>
            <w:hideMark/>
          </w:tcPr>
          <w:p w:rsidR="00CC6158" w:rsidRPr="00CC6158" w:rsidRDefault="00CC6158" w:rsidP="00CC6158">
            <w:pPr>
              <w:jc w:val="center"/>
              <w:rPr>
                <w:rFonts w:ascii="Times New Roman" w:hAnsi="Times New Roman"/>
                <w:color w:val="000000"/>
                <w:sz w:val="22"/>
                <w:szCs w:val="22"/>
              </w:rPr>
            </w:pPr>
            <w:r w:rsidRPr="00CC6158">
              <w:rPr>
                <w:rFonts w:ascii="Times New Roman" w:hAnsi="Times New Roman"/>
                <w:color w:val="000000"/>
                <w:sz w:val="22"/>
                <w:szCs w:val="22"/>
              </w:rPr>
              <w:t>21.890</w:t>
            </w:r>
          </w:p>
        </w:tc>
        <w:tc>
          <w:tcPr>
            <w:tcW w:w="1440" w:type="dxa"/>
            <w:tcBorders>
              <w:top w:val="nil"/>
              <w:left w:val="nil"/>
              <w:bottom w:val="single" w:sz="4" w:space="0" w:color="auto"/>
              <w:right w:val="single" w:sz="4" w:space="0" w:color="auto"/>
            </w:tcBorders>
            <w:shd w:val="clear" w:color="auto" w:fill="auto"/>
            <w:vAlign w:val="bottom"/>
            <w:hideMark/>
          </w:tcPr>
          <w:p w:rsidR="00CC6158" w:rsidRPr="00CC6158" w:rsidRDefault="00CC6158" w:rsidP="00CC6158">
            <w:pPr>
              <w:jc w:val="center"/>
              <w:rPr>
                <w:rFonts w:ascii="Times New Roman" w:hAnsi="Times New Roman"/>
                <w:color w:val="000000"/>
                <w:sz w:val="22"/>
                <w:szCs w:val="22"/>
              </w:rPr>
            </w:pPr>
            <w:r w:rsidRPr="00CC6158">
              <w:rPr>
                <w:rFonts w:ascii="Times New Roman" w:hAnsi="Times New Roman"/>
                <w:color w:val="000000"/>
                <w:sz w:val="22"/>
                <w:szCs w:val="22"/>
              </w:rPr>
              <w:t xml:space="preserve">  80,000 </w:t>
            </w:r>
          </w:p>
        </w:tc>
        <w:tc>
          <w:tcPr>
            <w:tcW w:w="1710" w:type="dxa"/>
            <w:tcBorders>
              <w:top w:val="nil"/>
              <w:left w:val="nil"/>
              <w:bottom w:val="single" w:sz="4" w:space="0" w:color="auto"/>
              <w:right w:val="single" w:sz="8" w:space="0" w:color="auto"/>
            </w:tcBorders>
            <w:shd w:val="clear" w:color="auto" w:fill="auto"/>
            <w:vAlign w:val="bottom"/>
            <w:hideMark/>
          </w:tcPr>
          <w:p w:rsidR="00CC6158" w:rsidRPr="00CC6158" w:rsidRDefault="00CC6158" w:rsidP="00CC6158">
            <w:pPr>
              <w:jc w:val="center"/>
              <w:rPr>
                <w:rFonts w:ascii="Times New Roman" w:hAnsi="Times New Roman"/>
                <w:color w:val="000000"/>
                <w:sz w:val="22"/>
                <w:szCs w:val="22"/>
              </w:rPr>
            </w:pPr>
            <w:r w:rsidRPr="00CC6158">
              <w:rPr>
                <w:rFonts w:ascii="Times New Roman" w:hAnsi="Times New Roman"/>
                <w:color w:val="000000"/>
                <w:sz w:val="22"/>
                <w:szCs w:val="22"/>
              </w:rPr>
              <w:t xml:space="preserve"> $1,751,200.00 </w:t>
            </w:r>
          </w:p>
        </w:tc>
      </w:tr>
      <w:tr w:rsidR="00CC6158" w:rsidRPr="00CC6158" w:rsidTr="00CC6158">
        <w:trPr>
          <w:trHeight w:val="288"/>
        </w:trPr>
        <w:tc>
          <w:tcPr>
            <w:tcW w:w="693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CC6158" w:rsidRPr="00CC6158" w:rsidRDefault="00CC6158" w:rsidP="00CC6158">
            <w:pPr>
              <w:rPr>
                <w:rFonts w:ascii="Times New Roman" w:hAnsi="Times New Roman"/>
                <w:color w:val="000000"/>
                <w:sz w:val="22"/>
                <w:szCs w:val="22"/>
              </w:rPr>
            </w:pPr>
            <w:r w:rsidRPr="00CC6158">
              <w:rPr>
                <w:rFonts w:ascii="Times New Roman" w:hAnsi="Times New Roman"/>
                <w:color w:val="000000"/>
                <w:sz w:val="22"/>
                <w:szCs w:val="22"/>
              </w:rPr>
              <w:t>Overhead at 100% Salary</w:t>
            </w:r>
          </w:p>
        </w:tc>
        <w:tc>
          <w:tcPr>
            <w:tcW w:w="1710" w:type="dxa"/>
            <w:tcBorders>
              <w:top w:val="nil"/>
              <w:left w:val="nil"/>
              <w:bottom w:val="single" w:sz="4" w:space="0" w:color="auto"/>
              <w:right w:val="single" w:sz="8" w:space="0" w:color="auto"/>
            </w:tcBorders>
            <w:shd w:val="clear" w:color="auto" w:fill="auto"/>
            <w:vAlign w:val="bottom"/>
            <w:hideMark/>
          </w:tcPr>
          <w:p w:rsidR="00CC6158" w:rsidRPr="00CC6158" w:rsidRDefault="00CC6158" w:rsidP="00CC6158">
            <w:pPr>
              <w:jc w:val="center"/>
              <w:rPr>
                <w:rFonts w:ascii="Times New Roman" w:hAnsi="Times New Roman"/>
                <w:color w:val="000000"/>
                <w:sz w:val="22"/>
                <w:szCs w:val="22"/>
              </w:rPr>
            </w:pPr>
            <w:r w:rsidRPr="00CC6158">
              <w:rPr>
                <w:rFonts w:ascii="Times New Roman" w:hAnsi="Times New Roman"/>
                <w:color w:val="000000"/>
                <w:sz w:val="22"/>
                <w:szCs w:val="22"/>
              </w:rPr>
              <w:t xml:space="preserve"> $1,751,200.00 </w:t>
            </w:r>
          </w:p>
        </w:tc>
      </w:tr>
      <w:tr w:rsidR="00CC6158" w:rsidRPr="00CC6158" w:rsidTr="00CC6158">
        <w:trPr>
          <w:trHeight w:val="288"/>
        </w:trPr>
        <w:tc>
          <w:tcPr>
            <w:tcW w:w="630" w:type="dxa"/>
            <w:tcBorders>
              <w:top w:val="nil"/>
              <w:left w:val="single" w:sz="8" w:space="0" w:color="auto"/>
              <w:bottom w:val="single" w:sz="4" w:space="0" w:color="auto"/>
              <w:right w:val="single" w:sz="4" w:space="0" w:color="auto"/>
            </w:tcBorders>
            <w:shd w:val="clear" w:color="auto" w:fill="auto"/>
            <w:vAlign w:val="bottom"/>
            <w:hideMark/>
          </w:tcPr>
          <w:p w:rsidR="00CC6158" w:rsidRPr="00CC6158" w:rsidRDefault="00CC6158" w:rsidP="00CC6158">
            <w:pPr>
              <w:jc w:val="center"/>
              <w:rPr>
                <w:rFonts w:ascii="Times New Roman" w:hAnsi="Times New Roman"/>
                <w:color w:val="000000"/>
                <w:sz w:val="22"/>
                <w:szCs w:val="22"/>
              </w:rPr>
            </w:pPr>
            <w:r w:rsidRPr="00CC6158">
              <w:rPr>
                <w:rFonts w:ascii="Times New Roman" w:hAnsi="Times New Roman"/>
                <w:color w:val="000000"/>
                <w:sz w:val="22"/>
                <w:szCs w:val="22"/>
              </w:rPr>
              <w:t>11</w:t>
            </w:r>
          </w:p>
        </w:tc>
        <w:tc>
          <w:tcPr>
            <w:tcW w:w="630" w:type="dxa"/>
            <w:tcBorders>
              <w:top w:val="nil"/>
              <w:left w:val="nil"/>
              <w:bottom w:val="single" w:sz="4" w:space="0" w:color="auto"/>
              <w:right w:val="single" w:sz="4" w:space="0" w:color="auto"/>
            </w:tcBorders>
            <w:shd w:val="clear" w:color="auto" w:fill="auto"/>
            <w:vAlign w:val="bottom"/>
            <w:hideMark/>
          </w:tcPr>
          <w:p w:rsidR="00CC6158" w:rsidRPr="00CC6158" w:rsidRDefault="00CC6158" w:rsidP="00CC6158">
            <w:pPr>
              <w:jc w:val="center"/>
              <w:rPr>
                <w:rFonts w:ascii="Times New Roman" w:hAnsi="Times New Roman"/>
                <w:color w:val="000000"/>
                <w:sz w:val="22"/>
                <w:szCs w:val="22"/>
              </w:rPr>
            </w:pPr>
            <w:r w:rsidRPr="00CC6158">
              <w:rPr>
                <w:rFonts w:ascii="Times New Roman" w:hAnsi="Times New Roman"/>
                <w:color w:val="000000"/>
                <w:sz w:val="22"/>
                <w:szCs w:val="22"/>
              </w:rPr>
              <w:t>3</w:t>
            </w:r>
          </w:p>
        </w:tc>
        <w:tc>
          <w:tcPr>
            <w:tcW w:w="1080" w:type="dxa"/>
            <w:tcBorders>
              <w:top w:val="nil"/>
              <w:left w:val="nil"/>
              <w:bottom w:val="single" w:sz="4" w:space="0" w:color="auto"/>
              <w:right w:val="single" w:sz="4" w:space="0" w:color="auto"/>
            </w:tcBorders>
            <w:shd w:val="clear" w:color="auto" w:fill="auto"/>
            <w:vAlign w:val="bottom"/>
            <w:hideMark/>
          </w:tcPr>
          <w:p w:rsidR="00CC6158" w:rsidRPr="00CC6158" w:rsidRDefault="00CC6158" w:rsidP="00CC6158">
            <w:pPr>
              <w:jc w:val="center"/>
              <w:rPr>
                <w:rFonts w:ascii="Times New Roman" w:hAnsi="Times New Roman"/>
                <w:color w:val="000000"/>
                <w:sz w:val="22"/>
                <w:szCs w:val="22"/>
              </w:rPr>
            </w:pPr>
            <w:r w:rsidRPr="00CC6158">
              <w:rPr>
                <w:rFonts w:ascii="Times New Roman" w:hAnsi="Times New Roman"/>
                <w:color w:val="000000"/>
                <w:sz w:val="22"/>
                <w:szCs w:val="22"/>
              </w:rPr>
              <w:t>30</w:t>
            </w:r>
          </w:p>
        </w:tc>
        <w:tc>
          <w:tcPr>
            <w:tcW w:w="1080" w:type="dxa"/>
            <w:tcBorders>
              <w:top w:val="nil"/>
              <w:left w:val="nil"/>
              <w:bottom w:val="single" w:sz="4" w:space="0" w:color="auto"/>
              <w:right w:val="single" w:sz="4" w:space="0" w:color="auto"/>
            </w:tcBorders>
            <w:shd w:val="clear" w:color="auto" w:fill="auto"/>
            <w:vAlign w:val="bottom"/>
            <w:hideMark/>
          </w:tcPr>
          <w:p w:rsidR="00CC6158" w:rsidRPr="00CC6158" w:rsidRDefault="00CC6158" w:rsidP="00CC6158">
            <w:pPr>
              <w:jc w:val="center"/>
              <w:rPr>
                <w:rFonts w:ascii="Times New Roman" w:hAnsi="Times New Roman"/>
                <w:color w:val="000000"/>
                <w:sz w:val="22"/>
                <w:szCs w:val="22"/>
              </w:rPr>
            </w:pPr>
            <w:r w:rsidRPr="00CC6158">
              <w:rPr>
                <w:rFonts w:ascii="Times New Roman" w:hAnsi="Times New Roman"/>
                <w:color w:val="000000"/>
                <w:sz w:val="22"/>
                <w:szCs w:val="22"/>
              </w:rPr>
              <w:t>0.50</w:t>
            </w:r>
          </w:p>
        </w:tc>
        <w:tc>
          <w:tcPr>
            <w:tcW w:w="1080" w:type="dxa"/>
            <w:tcBorders>
              <w:top w:val="nil"/>
              <w:left w:val="nil"/>
              <w:bottom w:val="single" w:sz="4" w:space="0" w:color="auto"/>
              <w:right w:val="single" w:sz="4" w:space="0" w:color="auto"/>
            </w:tcBorders>
            <w:shd w:val="clear" w:color="auto" w:fill="auto"/>
            <w:vAlign w:val="bottom"/>
            <w:hideMark/>
          </w:tcPr>
          <w:p w:rsidR="00CC6158" w:rsidRPr="00CC6158" w:rsidRDefault="00CC6158" w:rsidP="00CC6158">
            <w:pPr>
              <w:jc w:val="center"/>
              <w:rPr>
                <w:rFonts w:ascii="Times New Roman" w:hAnsi="Times New Roman"/>
                <w:color w:val="000000"/>
                <w:sz w:val="22"/>
                <w:szCs w:val="22"/>
              </w:rPr>
            </w:pPr>
            <w:r w:rsidRPr="00CC6158">
              <w:rPr>
                <w:rFonts w:ascii="Times New Roman" w:hAnsi="Times New Roman"/>
                <w:color w:val="000000"/>
                <w:sz w:val="22"/>
                <w:szCs w:val="22"/>
              </w:rPr>
              <w:t xml:space="preserve"> $26.48 </w:t>
            </w:r>
          </w:p>
        </w:tc>
        <w:tc>
          <w:tcPr>
            <w:tcW w:w="990" w:type="dxa"/>
            <w:tcBorders>
              <w:top w:val="nil"/>
              <w:left w:val="nil"/>
              <w:bottom w:val="single" w:sz="4" w:space="0" w:color="auto"/>
              <w:right w:val="single" w:sz="4" w:space="0" w:color="auto"/>
            </w:tcBorders>
            <w:shd w:val="clear" w:color="auto" w:fill="auto"/>
            <w:vAlign w:val="bottom"/>
            <w:hideMark/>
          </w:tcPr>
          <w:p w:rsidR="00CC6158" w:rsidRPr="00CC6158" w:rsidRDefault="00CC6158" w:rsidP="00CC6158">
            <w:pPr>
              <w:jc w:val="center"/>
              <w:rPr>
                <w:rFonts w:ascii="Times New Roman" w:hAnsi="Times New Roman"/>
                <w:color w:val="000000"/>
                <w:sz w:val="22"/>
                <w:szCs w:val="22"/>
              </w:rPr>
            </w:pPr>
            <w:r w:rsidRPr="00CC6158">
              <w:rPr>
                <w:rFonts w:ascii="Times New Roman" w:hAnsi="Times New Roman"/>
                <w:color w:val="000000"/>
                <w:sz w:val="22"/>
                <w:szCs w:val="22"/>
              </w:rPr>
              <w:t>13.240</w:t>
            </w:r>
          </w:p>
        </w:tc>
        <w:tc>
          <w:tcPr>
            <w:tcW w:w="1440" w:type="dxa"/>
            <w:tcBorders>
              <w:top w:val="nil"/>
              <w:left w:val="nil"/>
              <w:bottom w:val="single" w:sz="4" w:space="0" w:color="auto"/>
              <w:right w:val="single" w:sz="4" w:space="0" w:color="auto"/>
            </w:tcBorders>
            <w:shd w:val="clear" w:color="auto" w:fill="auto"/>
            <w:vAlign w:val="bottom"/>
            <w:hideMark/>
          </w:tcPr>
          <w:p w:rsidR="00CC6158" w:rsidRPr="00CC6158" w:rsidRDefault="00CC6158" w:rsidP="00CC6158">
            <w:pPr>
              <w:jc w:val="center"/>
              <w:rPr>
                <w:rFonts w:ascii="Times New Roman" w:hAnsi="Times New Roman"/>
                <w:color w:val="000000"/>
                <w:sz w:val="22"/>
                <w:szCs w:val="22"/>
              </w:rPr>
            </w:pPr>
            <w:r w:rsidRPr="00CC6158">
              <w:rPr>
                <w:rFonts w:ascii="Times New Roman" w:hAnsi="Times New Roman"/>
                <w:color w:val="000000"/>
                <w:sz w:val="22"/>
                <w:szCs w:val="22"/>
              </w:rPr>
              <w:t xml:space="preserve">  80,000 </w:t>
            </w:r>
          </w:p>
        </w:tc>
        <w:tc>
          <w:tcPr>
            <w:tcW w:w="1710" w:type="dxa"/>
            <w:tcBorders>
              <w:top w:val="nil"/>
              <w:left w:val="nil"/>
              <w:bottom w:val="single" w:sz="4" w:space="0" w:color="auto"/>
              <w:right w:val="single" w:sz="8" w:space="0" w:color="auto"/>
            </w:tcBorders>
            <w:shd w:val="clear" w:color="auto" w:fill="auto"/>
            <w:vAlign w:val="bottom"/>
            <w:hideMark/>
          </w:tcPr>
          <w:p w:rsidR="00CC6158" w:rsidRPr="00CC6158" w:rsidRDefault="00CC6158" w:rsidP="00CC6158">
            <w:pPr>
              <w:jc w:val="center"/>
              <w:rPr>
                <w:rFonts w:ascii="Times New Roman" w:hAnsi="Times New Roman"/>
                <w:color w:val="000000"/>
                <w:sz w:val="22"/>
                <w:szCs w:val="22"/>
              </w:rPr>
            </w:pPr>
            <w:r w:rsidRPr="00CC6158">
              <w:rPr>
                <w:rFonts w:ascii="Times New Roman" w:hAnsi="Times New Roman"/>
                <w:color w:val="000000"/>
                <w:sz w:val="22"/>
                <w:szCs w:val="22"/>
              </w:rPr>
              <w:t xml:space="preserve"> $1,059,200.00 </w:t>
            </w:r>
          </w:p>
        </w:tc>
      </w:tr>
      <w:tr w:rsidR="00CC6158" w:rsidRPr="00CC6158" w:rsidTr="00CC6158">
        <w:trPr>
          <w:trHeight w:val="288"/>
        </w:trPr>
        <w:tc>
          <w:tcPr>
            <w:tcW w:w="693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CC6158" w:rsidRPr="00CC6158" w:rsidRDefault="00CC6158" w:rsidP="00CC6158">
            <w:pPr>
              <w:rPr>
                <w:rFonts w:ascii="Times New Roman" w:hAnsi="Times New Roman"/>
                <w:color w:val="000000"/>
                <w:sz w:val="22"/>
                <w:szCs w:val="22"/>
              </w:rPr>
            </w:pPr>
            <w:r w:rsidRPr="00CC6158">
              <w:rPr>
                <w:rFonts w:ascii="Times New Roman" w:hAnsi="Times New Roman"/>
                <w:color w:val="000000"/>
                <w:sz w:val="22"/>
                <w:szCs w:val="22"/>
              </w:rPr>
              <w:t>Overhead at 100% Salary</w:t>
            </w:r>
          </w:p>
        </w:tc>
        <w:tc>
          <w:tcPr>
            <w:tcW w:w="1710" w:type="dxa"/>
            <w:tcBorders>
              <w:top w:val="nil"/>
              <w:left w:val="nil"/>
              <w:bottom w:val="single" w:sz="4" w:space="0" w:color="auto"/>
              <w:right w:val="single" w:sz="8" w:space="0" w:color="auto"/>
            </w:tcBorders>
            <w:shd w:val="clear" w:color="auto" w:fill="auto"/>
            <w:vAlign w:val="bottom"/>
            <w:hideMark/>
          </w:tcPr>
          <w:p w:rsidR="00CC6158" w:rsidRPr="00CC6158" w:rsidRDefault="00CC6158" w:rsidP="00CC6158">
            <w:pPr>
              <w:jc w:val="center"/>
              <w:rPr>
                <w:rFonts w:ascii="Times New Roman" w:hAnsi="Times New Roman"/>
                <w:color w:val="000000"/>
                <w:sz w:val="22"/>
                <w:szCs w:val="22"/>
              </w:rPr>
            </w:pPr>
            <w:r w:rsidRPr="00CC6158">
              <w:rPr>
                <w:rFonts w:ascii="Times New Roman" w:hAnsi="Times New Roman"/>
                <w:color w:val="000000"/>
                <w:sz w:val="22"/>
                <w:szCs w:val="22"/>
              </w:rPr>
              <w:t xml:space="preserve"> $1,059,200.00 </w:t>
            </w:r>
          </w:p>
        </w:tc>
      </w:tr>
      <w:tr w:rsidR="00CC6158" w:rsidRPr="00CC6158" w:rsidTr="00CC6158">
        <w:trPr>
          <w:trHeight w:val="288"/>
        </w:trPr>
        <w:tc>
          <w:tcPr>
            <w:tcW w:w="630" w:type="dxa"/>
            <w:tcBorders>
              <w:top w:val="nil"/>
              <w:left w:val="single" w:sz="8" w:space="0" w:color="auto"/>
              <w:bottom w:val="single" w:sz="4" w:space="0" w:color="auto"/>
              <w:right w:val="single" w:sz="4" w:space="0" w:color="auto"/>
            </w:tcBorders>
            <w:shd w:val="clear" w:color="auto" w:fill="auto"/>
            <w:vAlign w:val="bottom"/>
            <w:hideMark/>
          </w:tcPr>
          <w:p w:rsidR="00CC6158" w:rsidRPr="00CC6158" w:rsidRDefault="00CC6158" w:rsidP="00CC6158">
            <w:pPr>
              <w:jc w:val="center"/>
              <w:rPr>
                <w:rFonts w:ascii="Times New Roman" w:hAnsi="Times New Roman"/>
                <w:color w:val="000000"/>
                <w:sz w:val="22"/>
                <w:szCs w:val="22"/>
              </w:rPr>
            </w:pPr>
            <w:r w:rsidRPr="00CC6158">
              <w:rPr>
                <w:rFonts w:ascii="Times New Roman" w:hAnsi="Times New Roman"/>
                <w:color w:val="000000"/>
                <w:sz w:val="22"/>
                <w:szCs w:val="22"/>
              </w:rPr>
              <w:t>12</w:t>
            </w:r>
          </w:p>
        </w:tc>
        <w:tc>
          <w:tcPr>
            <w:tcW w:w="630" w:type="dxa"/>
            <w:tcBorders>
              <w:top w:val="nil"/>
              <w:left w:val="nil"/>
              <w:bottom w:val="single" w:sz="4" w:space="0" w:color="auto"/>
              <w:right w:val="single" w:sz="4" w:space="0" w:color="auto"/>
            </w:tcBorders>
            <w:shd w:val="clear" w:color="auto" w:fill="auto"/>
            <w:vAlign w:val="bottom"/>
            <w:hideMark/>
          </w:tcPr>
          <w:p w:rsidR="00CC6158" w:rsidRPr="00CC6158" w:rsidRDefault="00CC6158" w:rsidP="00CC6158">
            <w:pPr>
              <w:jc w:val="center"/>
              <w:rPr>
                <w:rFonts w:ascii="Times New Roman" w:hAnsi="Times New Roman"/>
                <w:color w:val="000000"/>
                <w:sz w:val="22"/>
                <w:szCs w:val="22"/>
              </w:rPr>
            </w:pPr>
            <w:r w:rsidRPr="00CC6158">
              <w:rPr>
                <w:rFonts w:ascii="Times New Roman" w:hAnsi="Times New Roman"/>
                <w:color w:val="000000"/>
                <w:sz w:val="22"/>
                <w:szCs w:val="22"/>
              </w:rPr>
              <w:t>3</w:t>
            </w:r>
          </w:p>
        </w:tc>
        <w:tc>
          <w:tcPr>
            <w:tcW w:w="1080" w:type="dxa"/>
            <w:tcBorders>
              <w:top w:val="nil"/>
              <w:left w:val="nil"/>
              <w:bottom w:val="single" w:sz="4" w:space="0" w:color="auto"/>
              <w:right w:val="single" w:sz="4" w:space="0" w:color="auto"/>
            </w:tcBorders>
            <w:shd w:val="clear" w:color="auto" w:fill="auto"/>
            <w:vAlign w:val="bottom"/>
            <w:hideMark/>
          </w:tcPr>
          <w:p w:rsidR="00CC6158" w:rsidRPr="00CC6158" w:rsidRDefault="00CC6158" w:rsidP="00CC6158">
            <w:pPr>
              <w:jc w:val="center"/>
              <w:rPr>
                <w:rFonts w:ascii="Times New Roman" w:hAnsi="Times New Roman"/>
                <w:color w:val="000000"/>
                <w:sz w:val="22"/>
                <w:szCs w:val="22"/>
              </w:rPr>
            </w:pPr>
            <w:r w:rsidRPr="00CC6158">
              <w:rPr>
                <w:rFonts w:ascii="Times New Roman" w:hAnsi="Times New Roman"/>
                <w:color w:val="000000"/>
                <w:sz w:val="22"/>
                <w:szCs w:val="22"/>
              </w:rPr>
              <w:t>15</w:t>
            </w:r>
          </w:p>
        </w:tc>
        <w:tc>
          <w:tcPr>
            <w:tcW w:w="1080" w:type="dxa"/>
            <w:tcBorders>
              <w:top w:val="nil"/>
              <w:left w:val="nil"/>
              <w:bottom w:val="single" w:sz="4" w:space="0" w:color="auto"/>
              <w:right w:val="single" w:sz="4" w:space="0" w:color="auto"/>
            </w:tcBorders>
            <w:shd w:val="clear" w:color="auto" w:fill="auto"/>
            <w:vAlign w:val="bottom"/>
            <w:hideMark/>
          </w:tcPr>
          <w:p w:rsidR="00CC6158" w:rsidRPr="00CC6158" w:rsidRDefault="00CC6158" w:rsidP="00CC6158">
            <w:pPr>
              <w:jc w:val="center"/>
              <w:rPr>
                <w:rFonts w:ascii="Times New Roman" w:hAnsi="Times New Roman"/>
                <w:color w:val="000000"/>
                <w:sz w:val="22"/>
                <w:szCs w:val="22"/>
              </w:rPr>
            </w:pPr>
            <w:r w:rsidRPr="00CC6158">
              <w:rPr>
                <w:rFonts w:ascii="Times New Roman" w:hAnsi="Times New Roman"/>
                <w:color w:val="000000"/>
                <w:sz w:val="22"/>
                <w:szCs w:val="22"/>
              </w:rPr>
              <w:t>0.25</w:t>
            </w:r>
          </w:p>
        </w:tc>
        <w:tc>
          <w:tcPr>
            <w:tcW w:w="1080" w:type="dxa"/>
            <w:tcBorders>
              <w:top w:val="nil"/>
              <w:left w:val="nil"/>
              <w:bottom w:val="single" w:sz="4" w:space="0" w:color="auto"/>
              <w:right w:val="single" w:sz="4" w:space="0" w:color="auto"/>
            </w:tcBorders>
            <w:shd w:val="clear" w:color="auto" w:fill="auto"/>
            <w:vAlign w:val="bottom"/>
            <w:hideMark/>
          </w:tcPr>
          <w:p w:rsidR="00CC6158" w:rsidRPr="00CC6158" w:rsidRDefault="00CC6158" w:rsidP="00CC6158">
            <w:pPr>
              <w:jc w:val="center"/>
              <w:rPr>
                <w:rFonts w:ascii="Times New Roman" w:hAnsi="Times New Roman"/>
                <w:color w:val="000000"/>
                <w:sz w:val="22"/>
                <w:szCs w:val="22"/>
              </w:rPr>
            </w:pPr>
            <w:r w:rsidRPr="00CC6158">
              <w:rPr>
                <w:rFonts w:ascii="Times New Roman" w:hAnsi="Times New Roman"/>
                <w:color w:val="000000"/>
                <w:sz w:val="22"/>
                <w:szCs w:val="22"/>
              </w:rPr>
              <w:t xml:space="preserve"> $31.74 </w:t>
            </w:r>
          </w:p>
        </w:tc>
        <w:tc>
          <w:tcPr>
            <w:tcW w:w="990" w:type="dxa"/>
            <w:tcBorders>
              <w:top w:val="nil"/>
              <w:left w:val="nil"/>
              <w:bottom w:val="single" w:sz="4" w:space="0" w:color="auto"/>
              <w:right w:val="single" w:sz="4" w:space="0" w:color="auto"/>
            </w:tcBorders>
            <w:shd w:val="clear" w:color="auto" w:fill="auto"/>
            <w:vAlign w:val="bottom"/>
            <w:hideMark/>
          </w:tcPr>
          <w:p w:rsidR="00CC6158" w:rsidRPr="00CC6158" w:rsidRDefault="00CC6158" w:rsidP="00CC6158">
            <w:pPr>
              <w:jc w:val="center"/>
              <w:rPr>
                <w:rFonts w:ascii="Times New Roman" w:hAnsi="Times New Roman"/>
                <w:color w:val="000000"/>
                <w:sz w:val="22"/>
                <w:szCs w:val="22"/>
              </w:rPr>
            </w:pPr>
            <w:r w:rsidRPr="00CC6158">
              <w:rPr>
                <w:rFonts w:ascii="Times New Roman" w:hAnsi="Times New Roman"/>
                <w:color w:val="000000"/>
                <w:sz w:val="22"/>
                <w:szCs w:val="22"/>
              </w:rPr>
              <w:t>7.935</w:t>
            </w:r>
          </w:p>
        </w:tc>
        <w:tc>
          <w:tcPr>
            <w:tcW w:w="1440" w:type="dxa"/>
            <w:tcBorders>
              <w:top w:val="nil"/>
              <w:left w:val="nil"/>
              <w:bottom w:val="single" w:sz="4" w:space="0" w:color="auto"/>
              <w:right w:val="single" w:sz="4" w:space="0" w:color="auto"/>
            </w:tcBorders>
            <w:shd w:val="clear" w:color="auto" w:fill="auto"/>
            <w:vAlign w:val="bottom"/>
            <w:hideMark/>
          </w:tcPr>
          <w:p w:rsidR="00CC6158" w:rsidRPr="00CC6158" w:rsidRDefault="00CC6158" w:rsidP="00CC6158">
            <w:pPr>
              <w:jc w:val="center"/>
              <w:rPr>
                <w:rFonts w:ascii="Times New Roman" w:hAnsi="Times New Roman"/>
                <w:color w:val="000000"/>
                <w:sz w:val="22"/>
                <w:szCs w:val="22"/>
              </w:rPr>
            </w:pPr>
            <w:r w:rsidRPr="00CC6158">
              <w:rPr>
                <w:rFonts w:ascii="Times New Roman" w:hAnsi="Times New Roman"/>
                <w:color w:val="000000"/>
                <w:sz w:val="22"/>
                <w:szCs w:val="22"/>
              </w:rPr>
              <w:t xml:space="preserve">  80,000 </w:t>
            </w:r>
          </w:p>
        </w:tc>
        <w:tc>
          <w:tcPr>
            <w:tcW w:w="1710" w:type="dxa"/>
            <w:tcBorders>
              <w:top w:val="nil"/>
              <w:left w:val="nil"/>
              <w:bottom w:val="single" w:sz="4" w:space="0" w:color="auto"/>
              <w:right w:val="single" w:sz="8" w:space="0" w:color="auto"/>
            </w:tcBorders>
            <w:shd w:val="clear" w:color="auto" w:fill="auto"/>
            <w:vAlign w:val="bottom"/>
            <w:hideMark/>
          </w:tcPr>
          <w:p w:rsidR="00CC6158" w:rsidRPr="00CC6158" w:rsidRDefault="00CC6158" w:rsidP="00CC6158">
            <w:pPr>
              <w:jc w:val="center"/>
              <w:rPr>
                <w:rFonts w:ascii="Times New Roman" w:hAnsi="Times New Roman"/>
                <w:color w:val="000000"/>
                <w:sz w:val="22"/>
                <w:szCs w:val="22"/>
              </w:rPr>
            </w:pPr>
            <w:r w:rsidRPr="00CC6158">
              <w:rPr>
                <w:rFonts w:ascii="Times New Roman" w:hAnsi="Times New Roman"/>
                <w:color w:val="000000"/>
                <w:sz w:val="22"/>
                <w:szCs w:val="22"/>
              </w:rPr>
              <w:t xml:space="preserve"> $   634,800.00 </w:t>
            </w:r>
          </w:p>
        </w:tc>
      </w:tr>
      <w:tr w:rsidR="00CC6158" w:rsidRPr="00CC6158" w:rsidTr="00CC6158">
        <w:trPr>
          <w:trHeight w:val="288"/>
        </w:trPr>
        <w:tc>
          <w:tcPr>
            <w:tcW w:w="693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CC6158" w:rsidRPr="00CC6158" w:rsidRDefault="00CC6158" w:rsidP="00CC6158">
            <w:pPr>
              <w:rPr>
                <w:rFonts w:ascii="Times New Roman" w:hAnsi="Times New Roman"/>
                <w:color w:val="000000"/>
                <w:sz w:val="22"/>
                <w:szCs w:val="22"/>
              </w:rPr>
            </w:pPr>
            <w:r w:rsidRPr="00CC6158">
              <w:rPr>
                <w:rFonts w:ascii="Times New Roman" w:hAnsi="Times New Roman"/>
                <w:color w:val="000000"/>
                <w:sz w:val="22"/>
                <w:szCs w:val="22"/>
              </w:rPr>
              <w:t>Overhead at 100% Salary</w:t>
            </w:r>
          </w:p>
        </w:tc>
        <w:tc>
          <w:tcPr>
            <w:tcW w:w="1710" w:type="dxa"/>
            <w:tcBorders>
              <w:top w:val="nil"/>
              <w:left w:val="nil"/>
              <w:bottom w:val="single" w:sz="4" w:space="0" w:color="auto"/>
              <w:right w:val="single" w:sz="8" w:space="0" w:color="auto"/>
            </w:tcBorders>
            <w:shd w:val="clear" w:color="auto" w:fill="auto"/>
            <w:vAlign w:val="bottom"/>
            <w:hideMark/>
          </w:tcPr>
          <w:p w:rsidR="00CC6158" w:rsidRPr="00CC6158" w:rsidRDefault="00CC6158" w:rsidP="00CC6158">
            <w:pPr>
              <w:jc w:val="center"/>
              <w:rPr>
                <w:rFonts w:ascii="Times New Roman" w:hAnsi="Times New Roman"/>
                <w:color w:val="000000"/>
                <w:sz w:val="22"/>
                <w:szCs w:val="22"/>
              </w:rPr>
            </w:pPr>
            <w:r w:rsidRPr="00CC6158">
              <w:rPr>
                <w:rFonts w:ascii="Times New Roman" w:hAnsi="Times New Roman"/>
                <w:color w:val="000000"/>
                <w:sz w:val="22"/>
                <w:szCs w:val="22"/>
              </w:rPr>
              <w:t xml:space="preserve"> $   634,800.00 </w:t>
            </w:r>
          </w:p>
        </w:tc>
      </w:tr>
      <w:tr w:rsidR="00CC6158" w:rsidRPr="00CC6158" w:rsidTr="00CC6158">
        <w:trPr>
          <w:trHeight w:val="288"/>
        </w:trPr>
        <w:tc>
          <w:tcPr>
            <w:tcW w:w="693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CC6158" w:rsidRPr="00CC6158" w:rsidRDefault="00CC6158" w:rsidP="00CC6158">
            <w:pPr>
              <w:jc w:val="center"/>
              <w:rPr>
                <w:rFonts w:ascii="Times New Roman" w:hAnsi="Times New Roman"/>
                <w:color w:val="000000"/>
                <w:sz w:val="22"/>
                <w:szCs w:val="22"/>
              </w:rPr>
            </w:pPr>
            <w:r w:rsidRPr="00CC6158">
              <w:rPr>
                <w:rFonts w:ascii="Times New Roman" w:hAnsi="Times New Roman"/>
                <w:color w:val="000000"/>
                <w:sz w:val="22"/>
                <w:szCs w:val="22"/>
              </w:rPr>
              <w:t> </w:t>
            </w:r>
          </w:p>
        </w:tc>
        <w:tc>
          <w:tcPr>
            <w:tcW w:w="1710" w:type="dxa"/>
            <w:tcBorders>
              <w:top w:val="nil"/>
              <w:left w:val="nil"/>
              <w:bottom w:val="single" w:sz="4" w:space="0" w:color="auto"/>
              <w:right w:val="single" w:sz="8" w:space="0" w:color="auto"/>
            </w:tcBorders>
            <w:shd w:val="clear" w:color="auto" w:fill="auto"/>
            <w:vAlign w:val="bottom"/>
            <w:hideMark/>
          </w:tcPr>
          <w:p w:rsidR="00CC6158" w:rsidRPr="00CC6158" w:rsidRDefault="00CC6158" w:rsidP="00CC6158">
            <w:pPr>
              <w:jc w:val="center"/>
              <w:rPr>
                <w:rFonts w:ascii="Times New Roman" w:hAnsi="Times New Roman"/>
                <w:color w:val="000000"/>
                <w:sz w:val="22"/>
                <w:szCs w:val="22"/>
              </w:rPr>
            </w:pPr>
            <w:r w:rsidRPr="00CC6158">
              <w:rPr>
                <w:rFonts w:ascii="Times New Roman" w:hAnsi="Times New Roman"/>
                <w:color w:val="000000"/>
                <w:sz w:val="22"/>
                <w:szCs w:val="22"/>
              </w:rPr>
              <w:t> </w:t>
            </w:r>
          </w:p>
        </w:tc>
      </w:tr>
      <w:tr w:rsidR="00CC6158" w:rsidRPr="00CC6158" w:rsidTr="00CC6158">
        <w:trPr>
          <w:trHeight w:val="288"/>
        </w:trPr>
        <w:tc>
          <w:tcPr>
            <w:tcW w:w="693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CC6158" w:rsidRPr="00CC6158" w:rsidRDefault="00CC6158" w:rsidP="00CC6158">
            <w:pPr>
              <w:rPr>
                <w:rFonts w:ascii="Times New Roman" w:hAnsi="Times New Roman"/>
                <w:color w:val="000000"/>
                <w:sz w:val="22"/>
                <w:szCs w:val="22"/>
              </w:rPr>
            </w:pPr>
            <w:r w:rsidRPr="00CC6158">
              <w:rPr>
                <w:rFonts w:ascii="Times New Roman" w:hAnsi="Times New Roman"/>
                <w:color w:val="000000"/>
                <w:sz w:val="22"/>
                <w:szCs w:val="22"/>
              </w:rPr>
              <w:t>Processing / Analyzing Costs</w:t>
            </w:r>
          </w:p>
        </w:tc>
        <w:tc>
          <w:tcPr>
            <w:tcW w:w="1710" w:type="dxa"/>
            <w:tcBorders>
              <w:top w:val="nil"/>
              <w:left w:val="nil"/>
              <w:bottom w:val="single" w:sz="4" w:space="0" w:color="auto"/>
              <w:right w:val="single" w:sz="8" w:space="0" w:color="auto"/>
            </w:tcBorders>
            <w:shd w:val="clear" w:color="auto" w:fill="auto"/>
            <w:vAlign w:val="bottom"/>
            <w:hideMark/>
          </w:tcPr>
          <w:p w:rsidR="00CC6158" w:rsidRPr="00CC6158" w:rsidRDefault="00CC6158" w:rsidP="00CC6158">
            <w:pPr>
              <w:jc w:val="center"/>
              <w:rPr>
                <w:rFonts w:ascii="Times New Roman" w:hAnsi="Times New Roman"/>
                <w:color w:val="000000"/>
                <w:sz w:val="22"/>
                <w:szCs w:val="22"/>
              </w:rPr>
            </w:pPr>
            <w:r w:rsidRPr="00CC6158">
              <w:rPr>
                <w:rFonts w:ascii="Times New Roman" w:hAnsi="Times New Roman"/>
                <w:color w:val="000000"/>
                <w:sz w:val="22"/>
                <w:szCs w:val="22"/>
              </w:rPr>
              <w:t xml:space="preserve"> $6,890,400.00 </w:t>
            </w:r>
          </w:p>
        </w:tc>
      </w:tr>
      <w:tr w:rsidR="00CC6158" w:rsidRPr="00CC6158" w:rsidTr="00CC6158">
        <w:trPr>
          <w:trHeight w:val="288"/>
        </w:trPr>
        <w:tc>
          <w:tcPr>
            <w:tcW w:w="693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CC6158" w:rsidRPr="00CC6158" w:rsidRDefault="00CC6158" w:rsidP="00CC6158">
            <w:pPr>
              <w:rPr>
                <w:rFonts w:ascii="Times New Roman" w:hAnsi="Times New Roman"/>
                <w:color w:val="000000"/>
                <w:sz w:val="22"/>
                <w:szCs w:val="22"/>
              </w:rPr>
            </w:pPr>
            <w:r w:rsidRPr="00CC6158">
              <w:rPr>
                <w:rFonts w:ascii="Times New Roman" w:hAnsi="Times New Roman"/>
                <w:color w:val="000000"/>
                <w:sz w:val="22"/>
                <w:szCs w:val="22"/>
              </w:rPr>
              <w:t>Printing and Production Cost</w:t>
            </w:r>
          </w:p>
        </w:tc>
        <w:tc>
          <w:tcPr>
            <w:tcW w:w="1710" w:type="dxa"/>
            <w:tcBorders>
              <w:top w:val="nil"/>
              <w:left w:val="nil"/>
              <w:bottom w:val="single" w:sz="4" w:space="0" w:color="auto"/>
              <w:right w:val="single" w:sz="8" w:space="0" w:color="auto"/>
            </w:tcBorders>
            <w:shd w:val="clear" w:color="auto" w:fill="auto"/>
            <w:vAlign w:val="bottom"/>
            <w:hideMark/>
          </w:tcPr>
          <w:p w:rsidR="00CC6158" w:rsidRPr="00CC6158" w:rsidRDefault="00CC6158" w:rsidP="00CC6158">
            <w:pPr>
              <w:jc w:val="center"/>
              <w:rPr>
                <w:rFonts w:ascii="Times New Roman" w:hAnsi="Times New Roman"/>
                <w:color w:val="000000"/>
                <w:sz w:val="22"/>
                <w:szCs w:val="22"/>
              </w:rPr>
            </w:pPr>
            <w:r w:rsidRPr="00CC6158">
              <w:rPr>
                <w:rFonts w:ascii="Times New Roman" w:hAnsi="Times New Roman"/>
                <w:color w:val="000000"/>
                <w:sz w:val="22"/>
                <w:szCs w:val="22"/>
              </w:rPr>
              <w:t xml:space="preserve"> $     76,560.00 </w:t>
            </w:r>
          </w:p>
        </w:tc>
      </w:tr>
      <w:tr w:rsidR="00CC6158" w:rsidRPr="00CC6158" w:rsidTr="00CC6158">
        <w:trPr>
          <w:trHeight w:val="300"/>
        </w:trPr>
        <w:tc>
          <w:tcPr>
            <w:tcW w:w="6930" w:type="dxa"/>
            <w:gridSpan w:val="7"/>
            <w:tcBorders>
              <w:top w:val="single" w:sz="4" w:space="0" w:color="auto"/>
              <w:left w:val="single" w:sz="8" w:space="0" w:color="auto"/>
              <w:bottom w:val="single" w:sz="8" w:space="0" w:color="auto"/>
              <w:right w:val="single" w:sz="4" w:space="0" w:color="000000"/>
            </w:tcBorders>
            <w:shd w:val="clear" w:color="auto" w:fill="auto"/>
            <w:vAlign w:val="bottom"/>
            <w:hideMark/>
          </w:tcPr>
          <w:p w:rsidR="00CC6158" w:rsidRPr="00CC6158" w:rsidRDefault="00CC6158" w:rsidP="00CC6158">
            <w:pPr>
              <w:rPr>
                <w:rFonts w:ascii="Times New Roman" w:hAnsi="Times New Roman"/>
                <w:color w:val="000000"/>
                <w:sz w:val="22"/>
                <w:szCs w:val="22"/>
              </w:rPr>
            </w:pPr>
            <w:r w:rsidRPr="00CC6158">
              <w:rPr>
                <w:rFonts w:ascii="Times New Roman" w:hAnsi="Times New Roman"/>
                <w:color w:val="000000"/>
                <w:sz w:val="22"/>
                <w:szCs w:val="22"/>
              </w:rPr>
              <w:t>Total Cost to Government</w:t>
            </w:r>
          </w:p>
        </w:tc>
        <w:tc>
          <w:tcPr>
            <w:tcW w:w="1710" w:type="dxa"/>
            <w:tcBorders>
              <w:top w:val="nil"/>
              <w:left w:val="nil"/>
              <w:bottom w:val="single" w:sz="8" w:space="0" w:color="auto"/>
              <w:right w:val="single" w:sz="8" w:space="0" w:color="auto"/>
            </w:tcBorders>
            <w:shd w:val="clear" w:color="auto" w:fill="auto"/>
            <w:vAlign w:val="bottom"/>
            <w:hideMark/>
          </w:tcPr>
          <w:p w:rsidR="00CC6158" w:rsidRPr="00CC6158" w:rsidRDefault="00CC6158" w:rsidP="00CC6158">
            <w:pPr>
              <w:jc w:val="center"/>
              <w:rPr>
                <w:rFonts w:ascii="Times New Roman" w:hAnsi="Times New Roman"/>
                <w:color w:val="000000"/>
                <w:sz w:val="22"/>
                <w:szCs w:val="22"/>
              </w:rPr>
            </w:pPr>
            <w:r w:rsidRPr="00CC6158">
              <w:rPr>
                <w:rFonts w:ascii="Times New Roman" w:hAnsi="Times New Roman"/>
                <w:color w:val="000000"/>
                <w:sz w:val="22"/>
                <w:szCs w:val="22"/>
              </w:rPr>
              <w:t xml:space="preserve"> $6,966,960.00 </w:t>
            </w:r>
          </w:p>
        </w:tc>
      </w:tr>
    </w:tbl>
    <w:p w:rsidR="009879A1" w:rsidRDefault="00DA0948" w:rsidP="00DA0948">
      <w:pPr>
        <w:pStyle w:val="ListParagraph"/>
        <w:tabs>
          <w:tab w:val="right" w:pos="8370"/>
        </w:tabs>
        <w:ind w:left="360" w:right="576"/>
        <w:jc w:val="both"/>
        <w:rPr>
          <w:sz w:val="24"/>
          <w:szCs w:val="24"/>
        </w:rPr>
      </w:pPr>
      <w:r>
        <w:rPr>
          <w:sz w:val="24"/>
          <w:szCs w:val="24"/>
        </w:rPr>
        <w:tab/>
      </w:r>
    </w:p>
    <w:p w:rsidR="00DA0948" w:rsidRDefault="00DA0948" w:rsidP="00DA0948">
      <w:pPr>
        <w:pStyle w:val="ListParagraph"/>
        <w:tabs>
          <w:tab w:val="right" w:pos="8370"/>
        </w:tabs>
        <w:ind w:left="360" w:right="576"/>
        <w:jc w:val="both"/>
        <w:rPr>
          <w:sz w:val="24"/>
          <w:szCs w:val="24"/>
        </w:rPr>
      </w:pPr>
      <w:r>
        <w:rPr>
          <w:sz w:val="24"/>
          <w:szCs w:val="24"/>
        </w:rPr>
        <w:t xml:space="preserve">Overhead costs are 100% of salary and are same as the wage listed above and the amounts are included in the total.  </w:t>
      </w:r>
    </w:p>
    <w:p w:rsidR="00DA0948" w:rsidRDefault="00DA0948" w:rsidP="00DA0948">
      <w:pPr>
        <w:pStyle w:val="ListParagraph"/>
        <w:tabs>
          <w:tab w:val="right" w:pos="8370"/>
        </w:tabs>
        <w:ind w:left="0" w:right="576"/>
        <w:jc w:val="both"/>
        <w:rPr>
          <w:sz w:val="24"/>
          <w:szCs w:val="24"/>
        </w:rPr>
      </w:pPr>
    </w:p>
    <w:p w:rsidR="00DA0948" w:rsidRDefault="00DA0948" w:rsidP="00DA0948">
      <w:pPr>
        <w:ind w:left="360"/>
        <w:rPr>
          <w:rFonts w:ascii="Times New Roman" w:hAnsi="Times New Roman"/>
          <w:sz w:val="24"/>
          <w:szCs w:val="24"/>
        </w:rPr>
      </w:pPr>
      <w:r>
        <w:rPr>
          <w:rFonts w:ascii="Times New Roman" w:hAnsi="Times New Roman"/>
          <w:sz w:val="24"/>
          <w:szCs w:val="24"/>
        </w:rPr>
        <w:t>Note: the hourly wage information above is based on the hourly 2016 General Schedule (Base) Pay (</w:t>
      </w:r>
      <w:hyperlink r:id="rId9" w:history="1">
        <w:r>
          <w:rPr>
            <w:rStyle w:val="Hyperlink"/>
            <w:rFonts w:ascii="Times New Roman" w:hAnsi="Times New Roman"/>
            <w:sz w:val="24"/>
            <w:szCs w:val="24"/>
          </w:rPr>
          <w:t>https://www.opm.gov/policy-data-oversight/pay-leave/salaries-wages/2016/general-schedule/</w:t>
        </w:r>
      </w:hyperlink>
      <w:r>
        <w:rPr>
          <w:rFonts w:ascii="Times New Roman" w:hAnsi="Times New Roman"/>
          <w:sz w:val="24"/>
          <w:szCs w:val="24"/>
        </w:rPr>
        <w:t xml:space="preserve">). This rate does not include any locality adjustment as applicable. </w:t>
      </w:r>
    </w:p>
    <w:p w:rsidR="00DA0948" w:rsidRDefault="00DA0948" w:rsidP="00DA0948">
      <w:pPr>
        <w:ind w:left="360"/>
        <w:rPr>
          <w:rFonts w:ascii="Times New Roman" w:hAnsi="Times New Roman"/>
          <w:sz w:val="24"/>
          <w:szCs w:val="24"/>
        </w:rPr>
      </w:pPr>
    </w:p>
    <w:p w:rsidR="00DA0948" w:rsidRDefault="00DA0948" w:rsidP="00DA0948">
      <w:pPr>
        <w:ind w:left="360"/>
        <w:rPr>
          <w:rFonts w:ascii="Times New Roman" w:hAnsi="Times New Roman"/>
          <w:sz w:val="24"/>
          <w:szCs w:val="24"/>
        </w:rPr>
      </w:pPr>
      <w:r>
        <w:rPr>
          <w:rFonts w:ascii="Times New Roman" w:hAnsi="Times New Roman"/>
          <w:sz w:val="24"/>
          <w:szCs w:val="24"/>
        </w:rPr>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rsidR="00DA0948" w:rsidRPr="00FB5C85" w:rsidRDefault="00DA0948" w:rsidP="004419C7">
      <w:pPr>
        <w:tabs>
          <w:tab w:val="left" w:pos="480"/>
          <w:tab w:val="right" w:pos="8640"/>
        </w:tabs>
        <w:ind w:left="360" w:right="684"/>
        <w:rPr>
          <w:rFonts w:ascii="Times New Roman" w:hAnsi="Times New Roman"/>
          <w:sz w:val="24"/>
        </w:rPr>
      </w:pPr>
    </w:p>
    <w:p w:rsidR="004D09F8" w:rsidRPr="004D09F8" w:rsidRDefault="004D09F8" w:rsidP="004D09F8">
      <w:pPr>
        <w:pStyle w:val="NoSpacing"/>
        <w:numPr>
          <w:ilvl w:val="0"/>
          <w:numId w:val="15"/>
        </w:numPr>
        <w:rPr>
          <w:b/>
        </w:rPr>
      </w:pPr>
      <w:r w:rsidRPr="004D09F8">
        <w:rPr>
          <w:b/>
        </w:rPr>
        <w:t>Explain the reason for any burden hour changes since the last submission.</w:t>
      </w:r>
    </w:p>
    <w:p w:rsidR="004D09F8" w:rsidRDefault="004D09F8" w:rsidP="004419C7">
      <w:pPr>
        <w:tabs>
          <w:tab w:val="left" w:pos="480"/>
          <w:tab w:val="right" w:pos="8640"/>
        </w:tabs>
        <w:ind w:left="360" w:right="684"/>
        <w:rPr>
          <w:rFonts w:ascii="Times New Roman" w:hAnsi="Times New Roman"/>
          <w:sz w:val="24"/>
        </w:rPr>
      </w:pPr>
    </w:p>
    <w:p w:rsidR="009879A1" w:rsidRDefault="008D7CBE" w:rsidP="009879A1">
      <w:pPr>
        <w:autoSpaceDE w:val="0"/>
        <w:autoSpaceDN w:val="0"/>
        <w:adjustRightInd w:val="0"/>
        <w:ind w:left="360"/>
        <w:rPr>
          <w:rFonts w:ascii="Times New Roman" w:hAnsi="Times New Roman"/>
          <w:sz w:val="24"/>
          <w:szCs w:val="24"/>
        </w:rPr>
      </w:pPr>
      <w:r w:rsidRPr="00495C22">
        <w:rPr>
          <w:rFonts w:ascii="Times New Roman" w:hAnsi="Times New Roman"/>
          <w:sz w:val="24"/>
          <w:szCs w:val="24"/>
        </w:rPr>
        <w:t>There is no change in the reporting burden</w:t>
      </w:r>
      <w:r w:rsidR="00DD22FC" w:rsidRPr="00FB5C85">
        <w:rPr>
          <w:rFonts w:ascii="Times New Roman" w:hAnsi="Times New Roman"/>
          <w:sz w:val="24"/>
        </w:rPr>
        <w:t>.</w:t>
      </w:r>
      <w:r w:rsidR="009879A1">
        <w:rPr>
          <w:rFonts w:ascii="Times New Roman" w:hAnsi="Times New Roman"/>
          <w:sz w:val="24"/>
        </w:rPr>
        <w:t xml:space="preserve">  </w:t>
      </w:r>
      <w:r w:rsidR="005F3EE7">
        <w:rPr>
          <w:rFonts w:ascii="Times New Roman" w:hAnsi="Times New Roman"/>
          <w:sz w:val="24"/>
        </w:rPr>
        <w:t>VA Form 21-0960M-</w:t>
      </w:r>
      <w:r w:rsidR="00CC6158">
        <w:rPr>
          <w:rFonts w:ascii="Times New Roman" w:hAnsi="Times New Roman"/>
          <w:sz w:val="24"/>
        </w:rPr>
        <w:t>6</w:t>
      </w:r>
      <w:r w:rsidR="005F3EE7">
        <w:rPr>
          <w:rFonts w:ascii="Times New Roman" w:hAnsi="Times New Roman"/>
          <w:sz w:val="24"/>
        </w:rPr>
        <w:t xml:space="preserve"> is being revised to include new standardization data points; to include optical character recognition boxes.  This is a non-substantive change.</w:t>
      </w:r>
    </w:p>
    <w:p w:rsidR="00DD22FC" w:rsidRPr="00FB5C85" w:rsidRDefault="00DD22FC" w:rsidP="004D09F8">
      <w:pPr>
        <w:pStyle w:val="NoSpacing"/>
      </w:pPr>
    </w:p>
    <w:p w:rsidR="004D09F8" w:rsidRPr="004D09F8" w:rsidRDefault="004D09F8" w:rsidP="004D09F8">
      <w:pPr>
        <w:pStyle w:val="NoSpacing"/>
        <w:numPr>
          <w:ilvl w:val="0"/>
          <w:numId w:val="15"/>
        </w:numPr>
        <w:rPr>
          <w:b/>
        </w:rPr>
      </w:pPr>
      <w:r w:rsidRPr="004D09F8">
        <w:rPr>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D09F8" w:rsidRDefault="004D09F8" w:rsidP="004D09F8">
      <w:pPr>
        <w:pStyle w:val="NoSpacing"/>
      </w:pPr>
    </w:p>
    <w:p w:rsidR="004D09F8" w:rsidRPr="00981B90" w:rsidRDefault="004D09F8" w:rsidP="004D09F8">
      <w:pPr>
        <w:pStyle w:val="NoSpacing"/>
        <w:ind w:firstLine="360"/>
      </w:pPr>
      <w:r w:rsidRPr="00981B90">
        <w:t>The information collection is not for publication or tabulation use.</w:t>
      </w:r>
    </w:p>
    <w:p w:rsidR="004D09F8" w:rsidRPr="00981B90" w:rsidRDefault="004D09F8" w:rsidP="004D09F8">
      <w:pPr>
        <w:pStyle w:val="NoSpacing"/>
      </w:pPr>
    </w:p>
    <w:p w:rsidR="004D09F8" w:rsidRPr="004D09F8" w:rsidRDefault="004D09F8" w:rsidP="004D09F8">
      <w:pPr>
        <w:pStyle w:val="NoSpacing"/>
        <w:numPr>
          <w:ilvl w:val="0"/>
          <w:numId w:val="15"/>
        </w:numPr>
        <w:rPr>
          <w:b/>
        </w:rPr>
      </w:pPr>
      <w:r w:rsidRPr="004D09F8">
        <w:rPr>
          <w:b/>
        </w:rPr>
        <w:t>If seeking approval to omit the expiration date</w:t>
      </w:r>
      <w:r w:rsidRPr="004D09F8">
        <w:rPr>
          <w:b/>
          <w:color w:val="0000FF"/>
        </w:rPr>
        <w:t xml:space="preserve"> </w:t>
      </w:r>
      <w:r w:rsidRPr="004D09F8">
        <w:rPr>
          <w:b/>
        </w:rPr>
        <w:t xml:space="preserve">for OMB approval of the information collection, explain the reasons that display would be inappropriate. </w:t>
      </w:r>
    </w:p>
    <w:p w:rsidR="004D09F8" w:rsidRDefault="004D09F8" w:rsidP="004D09F8">
      <w:pPr>
        <w:pStyle w:val="NoSpacing"/>
      </w:pPr>
    </w:p>
    <w:p w:rsidR="004D09F8" w:rsidRPr="00981B90" w:rsidRDefault="004D09F8" w:rsidP="004D09F8">
      <w:pPr>
        <w:pStyle w:val="NoSpacing"/>
        <w:ind w:firstLine="360"/>
      </w:pPr>
      <w:r w:rsidRPr="00981B90">
        <w:t>We are not seeking approval to omit the expiration date for OMB approval.</w:t>
      </w:r>
    </w:p>
    <w:p w:rsidR="004D09F8" w:rsidRPr="00981B90" w:rsidRDefault="004D09F8" w:rsidP="004D09F8">
      <w:pPr>
        <w:pStyle w:val="NoSpacing"/>
      </w:pPr>
    </w:p>
    <w:p w:rsidR="004D09F8" w:rsidRPr="004D09F8" w:rsidRDefault="004D09F8" w:rsidP="004D09F8">
      <w:pPr>
        <w:pStyle w:val="NoSpacing"/>
        <w:numPr>
          <w:ilvl w:val="0"/>
          <w:numId w:val="15"/>
        </w:numPr>
        <w:rPr>
          <w:b/>
        </w:rPr>
      </w:pPr>
      <w:r w:rsidRPr="004D09F8">
        <w:rPr>
          <w:b/>
        </w:rPr>
        <w:t>Explain each exception to the certification statement identified in Item 19, “Certification for Paperwork Reduction Act Submissions,” of OMB 83-I.</w:t>
      </w:r>
    </w:p>
    <w:p w:rsidR="004D09F8" w:rsidRDefault="004D09F8" w:rsidP="004419C7">
      <w:pPr>
        <w:tabs>
          <w:tab w:val="left" w:pos="480"/>
          <w:tab w:val="right" w:pos="8640"/>
        </w:tabs>
        <w:ind w:left="360" w:right="684"/>
        <w:rPr>
          <w:rFonts w:ascii="Times New Roman" w:hAnsi="Times New Roman"/>
          <w:sz w:val="24"/>
        </w:rPr>
      </w:pPr>
    </w:p>
    <w:p w:rsidR="00DD22FC" w:rsidRPr="00FB5C85" w:rsidRDefault="00DD22FC" w:rsidP="004419C7">
      <w:pPr>
        <w:tabs>
          <w:tab w:val="left" w:pos="480"/>
          <w:tab w:val="right" w:pos="8640"/>
        </w:tabs>
        <w:ind w:left="360" w:right="684"/>
        <w:rPr>
          <w:rFonts w:ascii="Times New Roman" w:hAnsi="Times New Roman"/>
          <w:sz w:val="24"/>
        </w:rPr>
      </w:pPr>
      <w:r w:rsidRPr="00FB5C85">
        <w:rPr>
          <w:rFonts w:ascii="Times New Roman" w:hAnsi="Times New Roman"/>
          <w:sz w:val="24"/>
        </w:rPr>
        <w:t>This submission does not contain any exceptions to the certification statement.</w:t>
      </w:r>
    </w:p>
    <w:p w:rsidR="00DD22FC" w:rsidRPr="00FB5C85" w:rsidRDefault="00DD22FC" w:rsidP="004419C7">
      <w:pPr>
        <w:tabs>
          <w:tab w:val="left" w:pos="480"/>
          <w:tab w:val="right" w:pos="8640"/>
        </w:tabs>
        <w:ind w:left="360" w:right="684"/>
        <w:rPr>
          <w:rFonts w:ascii="Times New Roman" w:hAnsi="Times New Roman"/>
          <w:sz w:val="24"/>
        </w:rPr>
      </w:pPr>
    </w:p>
    <w:p w:rsidR="00DD22FC" w:rsidRPr="004D09F8" w:rsidRDefault="00DD22FC" w:rsidP="004D09F8">
      <w:pPr>
        <w:autoSpaceDE w:val="0"/>
        <w:autoSpaceDN w:val="0"/>
        <w:adjustRightInd w:val="0"/>
        <w:rPr>
          <w:rFonts w:ascii="Times New Roman" w:hAnsi="Times New Roman"/>
          <w:b/>
          <w:sz w:val="24"/>
          <w:szCs w:val="24"/>
        </w:rPr>
      </w:pPr>
      <w:r w:rsidRPr="004D09F8">
        <w:rPr>
          <w:rFonts w:ascii="Times New Roman" w:hAnsi="Times New Roman"/>
          <w:b/>
          <w:sz w:val="24"/>
          <w:szCs w:val="24"/>
        </w:rPr>
        <w:t xml:space="preserve">B.  </w:t>
      </w:r>
      <w:r w:rsidRPr="004D09F8">
        <w:rPr>
          <w:rFonts w:ascii="Times New Roman" w:hAnsi="Times New Roman"/>
          <w:b/>
          <w:sz w:val="24"/>
          <w:szCs w:val="24"/>
          <w:u w:val="single"/>
        </w:rPr>
        <w:t>Collection of Information Employing Statistical Methods</w:t>
      </w:r>
    </w:p>
    <w:p w:rsidR="00DD22FC" w:rsidRPr="00FB5C85" w:rsidRDefault="00DD22FC" w:rsidP="004419C7">
      <w:pPr>
        <w:autoSpaceDE w:val="0"/>
        <w:autoSpaceDN w:val="0"/>
        <w:adjustRightInd w:val="0"/>
        <w:ind w:left="360"/>
        <w:rPr>
          <w:rFonts w:ascii="Times New Roman" w:hAnsi="Times New Roman"/>
          <w:sz w:val="24"/>
          <w:szCs w:val="24"/>
        </w:rPr>
      </w:pPr>
    </w:p>
    <w:p w:rsidR="008D7CBE" w:rsidRPr="00495C22" w:rsidRDefault="008D7CBE" w:rsidP="008D7CBE">
      <w:pPr>
        <w:pStyle w:val="NoSpacing"/>
      </w:pPr>
      <w:r w:rsidRPr="00B449BB">
        <w:t>No statistical methods are used in this data collection.</w:t>
      </w:r>
    </w:p>
    <w:p w:rsidR="00DD22FC" w:rsidRPr="00FB5C85" w:rsidRDefault="00DD22FC" w:rsidP="008D7CBE">
      <w:pPr>
        <w:autoSpaceDE w:val="0"/>
        <w:autoSpaceDN w:val="0"/>
        <w:adjustRightInd w:val="0"/>
        <w:rPr>
          <w:rFonts w:ascii="Times New Roman" w:hAnsi="Times New Roman"/>
          <w:sz w:val="24"/>
        </w:rPr>
      </w:pPr>
    </w:p>
    <w:sectPr w:rsidR="00DD22FC" w:rsidRPr="00FB5C85" w:rsidSect="00DC6296">
      <w:headerReference w:type="default" r:id="rId10"/>
      <w:pgSz w:w="12240" w:h="15840"/>
      <w:pgMar w:top="144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4B4" w:rsidRDefault="00C724B4" w:rsidP="004419C7">
      <w:r>
        <w:separator/>
      </w:r>
    </w:p>
  </w:endnote>
  <w:endnote w:type="continuationSeparator" w:id="0">
    <w:p w:rsidR="00C724B4" w:rsidRDefault="00C724B4" w:rsidP="00441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4B4" w:rsidRDefault="00C724B4" w:rsidP="004419C7">
      <w:r>
        <w:separator/>
      </w:r>
    </w:p>
  </w:footnote>
  <w:footnote w:type="continuationSeparator" w:id="0">
    <w:p w:rsidR="00C724B4" w:rsidRDefault="00C724B4" w:rsidP="00441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9C7" w:rsidRDefault="004419C7" w:rsidP="004419C7">
    <w:pPr>
      <w:pStyle w:val="Heading2"/>
      <w:jc w:val="center"/>
    </w:pPr>
    <w:r>
      <w:t xml:space="preserve">Disability Benefits Questionnaire </w:t>
    </w:r>
  </w:p>
  <w:p w:rsidR="004419C7" w:rsidRDefault="004419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B317CA5"/>
    <w:multiLevelType w:val="hybridMultilevel"/>
    <w:tmpl w:val="6C8EDA86"/>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3">
    <w:nsid w:val="277900C8"/>
    <w:multiLevelType w:val="hybridMultilevel"/>
    <w:tmpl w:val="A9C6A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2828A6"/>
    <w:multiLevelType w:val="hybridMultilevel"/>
    <w:tmpl w:val="2BE2CBA2"/>
    <w:lvl w:ilvl="0" w:tplc="E57C583A">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6">
    <w:nsid w:val="3C3A3013"/>
    <w:multiLevelType w:val="hybridMultilevel"/>
    <w:tmpl w:val="D034DF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E25DEE"/>
    <w:multiLevelType w:val="hybridMultilevel"/>
    <w:tmpl w:val="3A006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9">
    <w:nsid w:val="541C0DCD"/>
    <w:multiLevelType w:val="hybridMultilevel"/>
    <w:tmpl w:val="2EBEBC8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7A20FB8"/>
    <w:multiLevelType w:val="hybridMultilevel"/>
    <w:tmpl w:val="44280FCE"/>
    <w:lvl w:ilvl="0" w:tplc="E57C583A">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BE45655"/>
    <w:multiLevelType w:val="hybridMultilevel"/>
    <w:tmpl w:val="351030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E5C7FB4"/>
    <w:multiLevelType w:val="hybridMultilevel"/>
    <w:tmpl w:val="D9E6D880"/>
    <w:lvl w:ilvl="0" w:tplc="0409001B">
      <w:start w:val="1"/>
      <w:numFmt w:val="lowerRoman"/>
      <w:lvlText w:val="%1."/>
      <w:lvlJc w:val="righ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2D36B3D"/>
    <w:multiLevelType w:val="hybridMultilevel"/>
    <w:tmpl w:val="9194876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81343CA"/>
    <w:multiLevelType w:val="hybridMultilevel"/>
    <w:tmpl w:val="E8603CB6"/>
    <w:lvl w:ilvl="0" w:tplc="10E0E6B8">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F92626C"/>
    <w:multiLevelType w:val="hybridMultilevel"/>
    <w:tmpl w:val="C58AD2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10"/>
  </w:num>
  <w:num w:numId="6">
    <w:abstractNumId w:val="4"/>
  </w:num>
  <w:num w:numId="7">
    <w:abstractNumId w:val="11"/>
  </w:num>
  <w:num w:numId="8">
    <w:abstractNumId w:val="7"/>
  </w:num>
  <w:num w:numId="9">
    <w:abstractNumId w:val="15"/>
  </w:num>
  <w:num w:numId="10">
    <w:abstractNumId w:val="6"/>
  </w:num>
  <w:num w:numId="11">
    <w:abstractNumId w:val="1"/>
  </w:num>
  <w:num w:numId="12">
    <w:abstractNumId w:val="12"/>
  </w:num>
  <w:num w:numId="13">
    <w:abstractNumId w:val="9"/>
  </w:num>
  <w:num w:numId="14">
    <w:abstractNumId w:val="13"/>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296"/>
    <w:rsid w:val="000258A5"/>
    <w:rsid w:val="0007321F"/>
    <w:rsid w:val="000A30AD"/>
    <w:rsid w:val="000D1007"/>
    <w:rsid w:val="000E148E"/>
    <w:rsid w:val="000E314C"/>
    <w:rsid w:val="001361D2"/>
    <w:rsid w:val="001504A9"/>
    <w:rsid w:val="00161980"/>
    <w:rsid w:val="00166CC5"/>
    <w:rsid w:val="0017741F"/>
    <w:rsid w:val="00190D1A"/>
    <w:rsid w:val="001B6637"/>
    <w:rsid w:val="00203AF5"/>
    <w:rsid w:val="00223298"/>
    <w:rsid w:val="00254443"/>
    <w:rsid w:val="00273D83"/>
    <w:rsid w:val="00285A7C"/>
    <w:rsid w:val="003075D1"/>
    <w:rsid w:val="00313D3C"/>
    <w:rsid w:val="0037308B"/>
    <w:rsid w:val="003F667D"/>
    <w:rsid w:val="00403B98"/>
    <w:rsid w:val="0042579D"/>
    <w:rsid w:val="004419C7"/>
    <w:rsid w:val="00476040"/>
    <w:rsid w:val="00477806"/>
    <w:rsid w:val="004D065C"/>
    <w:rsid w:val="004D09F8"/>
    <w:rsid w:val="00504A78"/>
    <w:rsid w:val="00504ED2"/>
    <w:rsid w:val="00506AA3"/>
    <w:rsid w:val="0051735E"/>
    <w:rsid w:val="00534FB8"/>
    <w:rsid w:val="00560B8B"/>
    <w:rsid w:val="00566DD5"/>
    <w:rsid w:val="005703C7"/>
    <w:rsid w:val="005C4615"/>
    <w:rsid w:val="005F3EE7"/>
    <w:rsid w:val="00634344"/>
    <w:rsid w:val="00652546"/>
    <w:rsid w:val="006606CC"/>
    <w:rsid w:val="006735B4"/>
    <w:rsid w:val="006D6F6E"/>
    <w:rsid w:val="006E5287"/>
    <w:rsid w:val="0073796B"/>
    <w:rsid w:val="00770F8F"/>
    <w:rsid w:val="0081029E"/>
    <w:rsid w:val="008B3D9A"/>
    <w:rsid w:val="008D7CBE"/>
    <w:rsid w:val="00923DB4"/>
    <w:rsid w:val="00951257"/>
    <w:rsid w:val="009879A1"/>
    <w:rsid w:val="00997CEB"/>
    <w:rsid w:val="009C4C5A"/>
    <w:rsid w:val="009E5BBA"/>
    <w:rsid w:val="009F32B1"/>
    <w:rsid w:val="00A73F4B"/>
    <w:rsid w:val="00AB34FE"/>
    <w:rsid w:val="00B81364"/>
    <w:rsid w:val="00BC4A02"/>
    <w:rsid w:val="00C06B13"/>
    <w:rsid w:val="00C148C9"/>
    <w:rsid w:val="00C4304A"/>
    <w:rsid w:val="00C724B4"/>
    <w:rsid w:val="00C973B3"/>
    <w:rsid w:val="00CC226A"/>
    <w:rsid w:val="00CC6158"/>
    <w:rsid w:val="00D74CA7"/>
    <w:rsid w:val="00DA0948"/>
    <w:rsid w:val="00DB0ED3"/>
    <w:rsid w:val="00DC6296"/>
    <w:rsid w:val="00DD22FC"/>
    <w:rsid w:val="00E17A20"/>
    <w:rsid w:val="00E47160"/>
    <w:rsid w:val="00F06E1F"/>
    <w:rsid w:val="00F10742"/>
    <w:rsid w:val="00F515C3"/>
    <w:rsid w:val="00FB5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rPr>
  </w:style>
  <w:style w:type="paragraph" w:styleId="Heading2">
    <w:name w:val="heading 2"/>
    <w:basedOn w:val="Normal"/>
    <w:next w:val="Normal"/>
    <w:link w:val="Heading2Char"/>
    <w:uiPriority w:val="9"/>
    <w:unhideWhenUsed/>
    <w:qFormat/>
    <w:rsid w:val="004419C7"/>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Arial" w:hAnsi="Arial"/>
      <w:sz w:val="22"/>
    </w:rPr>
  </w:style>
  <w:style w:type="character" w:styleId="Strong">
    <w:name w:val="Strong"/>
    <w:qFormat/>
    <w:rPr>
      <w:b/>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paragraph" w:customStyle="1" w:styleId="labeltext-1">
    <w:name w:val="labeltext-1"/>
    <w:basedOn w:val="Normal"/>
    <w:pPr>
      <w:spacing w:before="100" w:beforeAutospacing="1" w:after="100" w:afterAutospacing="1"/>
      <w:ind w:left="612" w:firstLine="480"/>
    </w:pPr>
    <w:rPr>
      <w:rFonts w:ascii="Times New Roman" w:hAnsi="Times New Roman"/>
    </w:rPr>
  </w:style>
  <w:style w:type="paragraph" w:customStyle="1" w:styleId="labelleader-nohead-2">
    <w:name w:val="labelleader-nohead-2"/>
    <w:basedOn w:val="Normal"/>
    <w:pPr>
      <w:spacing w:before="100" w:beforeAutospacing="1"/>
      <w:ind w:left="612"/>
    </w:pPr>
    <w:rPr>
      <w:rFonts w:ascii="Times New Roman" w:hAnsi="Times New Roman"/>
    </w:rPr>
  </w:style>
  <w:style w:type="paragraph" w:customStyle="1" w:styleId="labeltext-2">
    <w:name w:val="labeltext-2"/>
    <w:basedOn w:val="Normal"/>
    <w:pPr>
      <w:spacing w:before="100" w:beforeAutospacing="1" w:after="100" w:afterAutospacing="1"/>
      <w:ind w:left="1224" w:firstLine="480"/>
    </w:pPr>
    <w:rPr>
      <w:rFonts w:ascii="Times New Roman" w:hAnsi="Times New Roman"/>
    </w:rPr>
  </w:style>
  <w:style w:type="character" w:customStyle="1" w:styleId="label-2">
    <w:name w:val="label-2"/>
    <w:rPr>
      <w:b/>
      <w:bCs/>
      <w:sz w:val="20"/>
      <w:szCs w:val="20"/>
    </w:rPr>
  </w:style>
  <w:style w:type="paragraph" w:styleId="BodyText3">
    <w:name w:val="Body Text 3"/>
    <w:basedOn w:val="Normal"/>
    <w:pPr>
      <w:tabs>
        <w:tab w:val="left" w:pos="480"/>
        <w:tab w:val="right" w:pos="8640"/>
      </w:tabs>
      <w:ind w:right="684"/>
    </w:pPr>
    <w:rPr>
      <w:rFonts w:ascii="Times New Roman" w:hAnsi="Times New Roman"/>
      <w:sz w:val="24"/>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 w:type="paragraph" w:customStyle="1" w:styleId="labelleader-nohead-1">
    <w:name w:val="labelleader-nohead-1"/>
    <w:basedOn w:val="Normal"/>
    <w:pPr>
      <w:spacing w:before="100" w:beforeAutospacing="1"/>
    </w:pPr>
    <w:rPr>
      <w:rFonts w:ascii="Times New Roman" w:hAnsi="Times New Roman"/>
    </w:rPr>
  </w:style>
  <w:style w:type="character" w:customStyle="1" w:styleId="backtrail">
    <w:name w:val="backtrail"/>
    <w:rPr>
      <w:b/>
      <w:bCs/>
      <w:sz w:val="20"/>
      <w:szCs w:val="20"/>
    </w:rPr>
  </w:style>
  <w:style w:type="character" w:customStyle="1" w:styleId="label-1">
    <w:name w:val="label-1"/>
    <w:rPr>
      <w:b/>
      <w:bCs/>
      <w:sz w:val="20"/>
      <w:szCs w:val="20"/>
    </w:rPr>
  </w:style>
  <w:style w:type="character" w:styleId="FollowedHyperlink">
    <w:name w:val="FollowedHyperlink"/>
    <w:rPr>
      <w:color w:val="800080"/>
      <w:u w:val="single"/>
    </w:rPr>
  </w:style>
  <w:style w:type="paragraph" w:styleId="BalloonText">
    <w:name w:val="Balloon Text"/>
    <w:basedOn w:val="Normal"/>
    <w:semiHidden/>
    <w:rsid w:val="00254443"/>
    <w:rPr>
      <w:rFonts w:ascii="Tahoma" w:hAnsi="Tahoma" w:cs="Tahoma"/>
      <w:sz w:val="16"/>
      <w:szCs w:val="16"/>
    </w:rPr>
  </w:style>
  <w:style w:type="paragraph" w:styleId="Header">
    <w:name w:val="header"/>
    <w:basedOn w:val="Normal"/>
    <w:link w:val="HeaderChar"/>
    <w:rsid w:val="004419C7"/>
    <w:pPr>
      <w:tabs>
        <w:tab w:val="center" w:pos="4680"/>
        <w:tab w:val="right" w:pos="9360"/>
      </w:tabs>
    </w:pPr>
  </w:style>
  <w:style w:type="character" w:customStyle="1" w:styleId="HeaderChar">
    <w:name w:val="Header Char"/>
    <w:link w:val="Header"/>
    <w:uiPriority w:val="99"/>
    <w:rsid w:val="004419C7"/>
    <w:rPr>
      <w:rFonts w:ascii="Courier New" w:hAnsi="Courier New"/>
    </w:rPr>
  </w:style>
  <w:style w:type="paragraph" w:styleId="Footer">
    <w:name w:val="footer"/>
    <w:basedOn w:val="Normal"/>
    <w:link w:val="FooterChar"/>
    <w:rsid w:val="004419C7"/>
    <w:pPr>
      <w:tabs>
        <w:tab w:val="center" w:pos="4680"/>
        <w:tab w:val="right" w:pos="9360"/>
      </w:tabs>
    </w:pPr>
  </w:style>
  <w:style w:type="character" w:customStyle="1" w:styleId="FooterChar">
    <w:name w:val="Footer Char"/>
    <w:link w:val="Footer"/>
    <w:rsid w:val="004419C7"/>
    <w:rPr>
      <w:rFonts w:ascii="Courier New" w:hAnsi="Courier New"/>
    </w:rPr>
  </w:style>
  <w:style w:type="character" w:customStyle="1" w:styleId="Heading2Char">
    <w:name w:val="Heading 2 Char"/>
    <w:link w:val="Heading2"/>
    <w:uiPriority w:val="9"/>
    <w:rsid w:val="004419C7"/>
    <w:rPr>
      <w:rFonts w:ascii="Cambria" w:hAnsi="Cambria"/>
      <w:b/>
      <w:bCs/>
      <w:color w:val="4F81BD"/>
      <w:sz w:val="26"/>
      <w:szCs w:val="26"/>
    </w:rPr>
  </w:style>
  <w:style w:type="table" w:styleId="TableGrid">
    <w:name w:val="Table Grid"/>
    <w:basedOn w:val="TableNormal"/>
    <w:rsid w:val="00441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19C7"/>
    <w:pPr>
      <w:ind w:left="720"/>
      <w:contextualSpacing/>
    </w:pPr>
    <w:rPr>
      <w:rFonts w:ascii="Times New Roman" w:hAnsi="Times New Roman"/>
    </w:rPr>
  </w:style>
  <w:style w:type="paragraph" w:styleId="NoSpacing">
    <w:name w:val="No Spacing"/>
    <w:uiPriority w:val="1"/>
    <w:qFormat/>
    <w:rsid w:val="00634344"/>
    <w:rPr>
      <w:rFonts w:ascii="Times New Roman" w:hAnsi="Times New Roman"/>
      <w:sz w:val="24"/>
    </w:rPr>
  </w:style>
  <w:style w:type="paragraph" w:styleId="BodyText2">
    <w:name w:val="Body Text 2"/>
    <w:basedOn w:val="Normal"/>
    <w:link w:val="BodyText2Char"/>
    <w:rsid w:val="00DA0948"/>
    <w:pPr>
      <w:spacing w:after="120" w:line="480" w:lineRule="auto"/>
    </w:pPr>
  </w:style>
  <w:style w:type="character" w:customStyle="1" w:styleId="BodyText2Char">
    <w:name w:val="Body Text 2 Char"/>
    <w:link w:val="BodyText2"/>
    <w:rsid w:val="00DA0948"/>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rPr>
  </w:style>
  <w:style w:type="paragraph" w:styleId="Heading2">
    <w:name w:val="heading 2"/>
    <w:basedOn w:val="Normal"/>
    <w:next w:val="Normal"/>
    <w:link w:val="Heading2Char"/>
    <w:uiPriority w:val="9"/>
    <w:unhideWhenUsed/>
    <w:qFormat/>
    <w:rsid w:val="004419C7"/>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Arial" w:hAnsi="Arial"/>
      <w:sz w:val="22"/>
    </w:rPr>
  </w:style>
  <w:style w:type="character" w:styleId="Strong">
    <w:name w:val="Strong"/>
    <w:qFormat/>
    <w:rPr>
      <w:b/>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paragraph" w:customStyle="1" w:styleId="labeltext-1">
    <w:name w:val="labeltext-1"/>
    <w:basedOn w:val="Normal"/>
    <w:pPr>
      <w:spacing w:before="100" w:beforeAutospacing="1" w:after="100" w:afterAutospacing="1"/>
      <w:ind w:left="612" w:firstLine="480"/>
    </w:pPr>
    <w:rPr>
      <w:rFonts w:ascii="Times New Roman" w:hAnsi="Times New Roman"/>
    </w:rPr>
  </w:style>
  <w:style w:type="paragraph" w:customStyle="1" w:styleId="labelleader-nohead-2">
    <w:name w:val="labelleader-nohead-2"/>
    <w:basedOn w:val="Normal"/>
    <w:pPr>
      <w:spacing w:before="100" w:beforeAutospacing="1"/>
      <w:ind w:left="612"/>
    </w:pPr>
    <w:rPr>
      <w:rFonts w:ascii="Times New Roman" w:hAnsi="Times New Roman"/>
    </w:rPr>
  </w:style>
  <w:style w:type="paragraph" w:customStyle="1" w:styleId="labeltext-2">
    <w:name w:val="labeltext-2"/>
    <w:basedOn w:val="Normal"/>
    <w:pPr>
      <w:spacing w:before="100" w:beforeAutospacing="1" w:after="100" w:afterAutospacing="1"/>
      <w:ind w:left="1224" w:firstLine="480"/>
    </w:pPr>
    <w:rPr>
      <w:rFonts w:ascii="Times New Roman" w:hAnsi="Times New Roman"/>
    </w:rPr>
  </w:style>
  <w:style w:type="character" w:customStyle="1" w:styleId="label-2">
    <w:name w:val="label-2"/>
    <w:rPr>
      <w:b/>
      <w:bCs/>
      <w:sz w:val="20"/>
      <w:szCs w:val="20"/>
    </w:rPr>
  </w:style>
  <w:style w:type="paragraph" w:styleId="BodyText3">
    <w:name w:val="Body Text 3"/>
    <w:basedOn w:val="Normal"/>
    <w:pPr>
      <w:tabs>
        <w:tab w:val="left" w:pos="480"/>
        <w:tab w:val="right" w:pos="8640"/>
      </w:tabs>
      <w:ind w:right="684"/>
    </w:pPr>
    <w:rPr>
      <w:rFonts w:ascii="Times New Roman" w:hAnsi="Times New Roman"/>
      <w:sz w:val="24"/>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 w:type="paragraph" w:customStyle="1" w:styleId="labelleader-nohead-1">
    <w:name w:val="labelleader-nohead-1"/>
    <w:basedOn w:val="Normal"/>
    <w:pPr>
      <w:spacing w:before="100" w:beforeAutospacing="1"/>
    </w:pPr>
    <w:rPr>
      <w:rFonts w:ascii="Times New Roman" w:hAnsi="Times New Roman"/>
    </w:rPr>
  </w:style>
  <w:style w:type="character" w:customStyle="1" w:styleId="backtrail">
    <w:name w:val="backtrail"/>
    <w:rPr>
      <w:b/>
      <w:bCs/>
      <w:sz w:val="20"/>
      <w:szCs w:val="20"/>
    </w:rPr>
  </w:style>
  <w:style w:type="character" w:customStyle="1" w:styleId="label-1">
    <w:name w:val="label-1"/>
    <w:rPr>
      <w:b/>
      <w:bCs/>
      <w:sz w:val="20"/>
      <w:szCs w:val="20"/>
    </w:rPr>
  </w:style>
  <w:style w:type="character" w:styleId="FollowedHyperlink">
    <w:name w:val="FollowedHyperlink"/>
    <w:rPr>
      <w:color w:val="800080"/>
      <w:u w:val="single"/>
    </w:rPr>
  </w:style>
  <w:style w:type="paragraph" w:styleId="BalloonText">
    <w:name w:val="Balloon Text"/>
    <w:basedOn w:val="Normal"/>
    <w:semiHidden/>
    <w:rsid w:val="00254443"/>
    <w:rPr>
      <w:rFonts w:ascii="Tahoma" w:hAnsi="Tahoma" w:cs="Tahoma"/>
      <w:sz w:val="16"/>
      <w:szCs w:val="16"/>
    </w:rPr>
  </w:style>
  <w:style w:type="paragraph" w:styleId="Header">
    <w:name w:val="header"/>
    <w:basedOn w:val="Normal"/>
    <w:link w:val="HeaderChar"/>
    <w:rsid w:val="004419C7"/>
    <w:pPr>
      <w:tabs>
        <w:tab w:val="center" w:pos="4680"/>
        <w:tab w:val="right" w:pos="9360"/>
      </w:tabs>
    </w:pPr>
  </w:style>
  <w:style w:type="character" w:customStyle="1" w:styleId="HeaderChar">
    <w:name w:val="Header Char"/>
    <w:link w:val="Header"/>
    <w:uiPriority w:val="99"/>
    <w:rsid w:val="004419C7"/>
    <w:rPr>
      <w:rFonts w:ascii="Courier New" w:hAnsi="Courier New"/>
    </w:rPr>
  </w:style>
  <w:style w:type="paragraph" w:styleId="Footer">
    <w:name w:val="footer"/>
    <w:basedOn w:val="Normal"/>
    <w:link w:val="FooterChar"/>
    <w:rsid w:val="004419C7"/>
    <w:pPr>
      <w:tabs>
        <w:tab w:val="center" w:pos="4680"/>
        <w:tab w:val="right" w:pos="9360"/>
      </w:tabs>
    </w:pPr>
  </w:style>
  <w:style w:type="character" w:customStyle="1" w:styleId="FooterChar">
    <w:name w:val="Footer Char"/>
    <w:link w:val="Footer"/>
    <w:rsid w:val="004419C7"/>
    <w:rPr>
      <w:rFonts w:ascii="Courier New" w:hAnsi="Courier New"/>
    </w:rPr>
  </w:style>
  <w:style w:type="character" w:customStyle="1" w:styleId="Heading2Char">
    <w:name w:val="Heading 2 Char"/>
    <w:link w:val="Heading2"/>
    <w:uiPriority w:val="9"/>
    <w:rsid w:val="004419C7"/>
    <w:rPr>
      <w:rFonts w:ascii="Cambria" w:hAnsi="Cambria"/>
      <w:b/>
      <w:bCs/>
      <w:color w:val="4F81BD"/>
      <w:sz w:val="26"/>
      <w:szCs w:val="26"/>
    </w:rPr>
  </w:style>
  <w:style w:type="table" w:styleId="TableGrid">
    <w:name w:val="Table Grid"/>
    <w:basedOn w:val="TableNormal"/>
    <w:rsid w:val="00441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19C7"/>
    <w:pPr>
      <w:ind w:left="720"/>
      <w:contextualSpacing/>
    </w:pPr>
    <w:rPr>
      <w:rFonts w:ascii="Times New Roman" w:hAnsi="Times New Roman"/>
    </w:rPr>
  </w:style>
  <w:style w:type="paragraph" w:styleId="NoSpacing">
    <w:name w:val="No Spacing"/>
    <w:uiPriority w:val="1"/>
    <w:qFormat/>
    <w:rsid w:val="00634344"/>
    <w:rPr>
      <w:rFonts w:ascii="Times New Roman" w:hAnsi="Times New Roman"/>
      <w:sz w:val="24"/>
    </w:rPr>
  </w:style>
  <w:style w:type="paragraph" w:styleId="BodyText2">
    <w:name w:val="Body Text 2"/>
    <w:basedOn w:val="Normal"/>
    <w:link w:val="BodyText2Char"/>
    <w:rsid w:val="00DA0948"/>
    <w:pPr>
      <w:spacing w:after="120" w:line="480" w:lineRule="auto"/>
    </w:pPr>
  </w:style>
  <w:style w:type="character" w:customStyle="1" w:styleId="BodyText2Char">
    <w:name w:val="Body Text 2 Char"/>
    <w:link w:val="BodyText2"/>
    <w:rsid w:val="00DA0948"/>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83532">
      <w:bodyDiv w:val="1"/>
      <w:marLeft w:val="0"/>
      <w:marRight w:val="0"/>
      <w:marTop w:val="0"/>
      <w:marBottom w:val="0"/>
      <w:divBdr>
        <w:top w:val="none" w:sz="0" w:space="0" w:color="auto"/>
        <w:left w:val="none" w:sz="0" w:space="0" w:color="auto"/>
        <w:bottom w:val="none" w:sz="0" w:space="0" w:color="auto"/>
        <w:right w:val="none" w:sz="0" w:space="0" w:color="auto"/>
      </w:divBdr>
    </w:div>
    <w:div w:id="550389879">
      <w:bodyDiv w:val="1"/>
      <w:marLeft w:val="0"/>
      <w:marRight w:val="0"/>
      <w:marTop w:val="0"/>
      <w:marBottom w:val="0"/>
      <w:divBdr>
        <w:top w:val="none" w:sz="0" w:space="0" w:color="auto"/>
        <w:left w:val="none" w:sz="0" w:space="0" w:color="auto"/>
        <w:bottom w:val="none" w:sz="0" w:space="0" w:color="auto"/>
        <w:right w:val="none" w:sz="0" w:space="0" w:color="auto"/>
      </w:divBdr>
    </w:div>
    <w:div w:id="1233584255">
      <w:bodyDiv w:val="1"/>
      <w:marLeft w:val="0"/>
      <w:marRight w:val="0"/>
      <w:marTop w:val="0"/>
      <w:marBottom w:val="0"/>
      <w:divBdr>
        <w:top w:val="none" w:sz="0" w:space="0" w:color="auto"/>
        <w:left w:val="none" w:sz="0" w:space="0" w:color="auto"/>
        <w:bottom w:val="none" w:sz="0" w:space="0" w:color="auto"/>
        <w:right w:val="none" w:sz="0" w:space="0" w:color="auto"/>
      </w:divBdr>
    </w:div>
    <w:div w:id="1245802986">
      <w:bodyDiv w:val="1"/>
      <w:marLeft w:val="0"/>
      <w:marRight w:val="0"/>
      <w:marTop w:val="0"/>
      <w:marBottom w:val="0"/>
      <w:divBdr>
        <w:top w:val="none" w:sz="0" w:space="0" w:color="auto"/>
        <w:left w:val="none" w:sz="0" w:space="0" w:color="auto"/>
        <w:bottom w:val="none" w:sz="0" w:space="0" w:color="auto"/>
        <w:right w:val="none" w:sz="0" w:space="0" w:color="auto"/>
      </w:divBdr>
    </w:div>
    <w:div w:id="1454640008">
      <w:bodyDiv w:val="1"/>
      <w:marLeft w:val="0"/>
      <w:marRight w:val="0"/>
      <w:marTop w:val="0"/>
      <w:marBottom w:val="0"/>
      <w:divBdr>
        <w:top w:val="none" w:sz="0" w:space="0" w:color="auto"/>
        <w:left w:val="none" w:sz="0" w:space="0" w:color="auto"/>
        <w:bottom w:val="none" w:sz="0" w:space="0" w:color="auto"/>
        <w:right w:val="none" w:sz="0" w:space="0" w:color="auto"/>
      </w:divBdr>
    </w:div>
    <w:div w:id="1552813386">
      <w:bodyDiv w:val="1"/>
      <w:marLeft w:val="0"/>
      <w:marRight w:val="0"/>
      <w:marTop w:val="0"/>
      <w:marBottom w:val="0"/>
      <w:divBdr>
        <w:top w:val="none" w:sz="0" w:space="0" w:color="auto"/>
        <w:left w:val="none" w:sz="0" w:space="0" w:color="auto"/>
        <w:bottom w:val="none" w:sz="0" w:space="0" w:color="auto"/>
        <w:right w:val="none" w:sz="0" w:space="0" w:color="auto"/>
      </w:divBdr>
    </w:div>
    <w:div w:id="1644894547">
      <w:bodyDiv w:val="1"/>
      <w:marLeft w:val="0"/>
      <w:marRight w:val="0"/>
      <w:marTop w:val="0"/>
      <w:marBottom w:val="0"/>
      <w:divBdr>
        <w:top w:val="none" w:sz="0" w:space="0" w:color="auto"/>
        <w:left w:val="none" w:sz="0" w:space="0" w:color="auto"/>
        <w:bottom w:val="none" w:sz="0" w:space="0" w:color="auto"/>
        <w:right w:val="none" w:sz="0" w:space="0" w:color="auto"/>
      </w:divBdr>
    </w:div>
    <w:div w:id="1724022526">
      <w:bodyDiv w:val="1"/>
      <w:marLeft w:val="0"/>
      <w:marRight w:val="0"/>
      <w:marTop w:val="0"/>
      <w:marBottom w:val="0"/>
      <w:divBdr>
        <w:top w:val="none" w:sz="0" w:space="0" w:color="auto"/>
        <w:left w:val="none" w:sz="0" w:space="0" w:color="auto"/>
        <w:bottom w:val="none" w:sz="0" w:space="0" w:color="auto"/>
        <w:right w:val="none" w:sz="0" w:space="0" w:color="auto"/>
      </w:divBdr>
    </w:div>
    <w:div w:id="183004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pm.gov/policy-data-oversight/pay-leave/salaries-wages/2016/general-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2173</Words>
  <Characters>12390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14534</CharactersWithSpaces>
  <SharedDoc>false</SharedDoc>
  <HLinks>
    <vt:vector size="12" baseType="variant">
      <vt:variant>
        <vt:i4>4259846</vt:i4>
      </vt:variant>
      <vt:variant>
        <vt:i4>3</vt:i4>
      </vt:variant>
      <vt:variant>
        <vt:i4>0</vt:i4>
      </vt:variant>
      <vt:variant>
        <vt:i4>5</vt:i4>
      </vt:variant>
      <vt:variant>
        <vt:lpwstr>https://www.opm.gov/policy-data-oversight/pay-leave/salaries-wages/2016/general-schedule/</vt:lpwstr>
      </vt:variant>
      <vt:variant>
        <vt:lpwstr/>
      </vt:variant>
      <vt:variant>
        <vt:i4>262258</vt:i4>
      </vt:variant>
      <vt:variant>
        <vt:i4>0</vt:i4>
      </vt:variant>
      <vt:variant>
        <vt:i4>0</vt:i4>
      </vt:variant>
      <vt:variant>
        <vt:i4>5</vt:i4>
      </vt:variant>
      <vt:variant>
        <vt:lpwstr>http://www.bls.gov/oes/current/oes_nat.htm</vt:lpwstr>
      </vt:variant>
      <vt:variant>
        <vt:lpwstr>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creator>Veterans Benefits Administrat</dc:creator>
  <cp:lastModifiedBy>Kayce White </cp:lastModifiedBy>
  <cp:revision>2</cp:revision>
  <cp:lastPrinted>2010-06-09T15:21:00Z</cp:lastPrinted>
  <dcterms:created xsi:type="dcterms:W3CDTF">2017-02-24T19:58:00Z</dcterms:created>
  <dcterms:modified xsi:type="dcterms:W3CDTF">2017-02-24T19:58:00Z</dcterms:modified>
</cp:coreProperties>
</file>