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8A6" w:rsidRPr="00D46065" w:rsidRDefault="00CF0BBA" w:rsidP="00F178A6">
      <w:pPr>
        <w:pStyle w:val="Heading2"/>
        <w:jc w:val="left"/>
      </w:pPr>
      <w:bookmarkStart w:id="0" w:name="_GoBack"/>
      <w:bookmarkEnd w:id="0"/>
      <w:r w:rsidRPr="00D46065">
        <w:t>Burden Narrative</w:t>
      </w:r>
    </w:p>
    <w:p w:rsidR="00CF0BBA" w:rsidRPr="00D46065" w:rsidRDefault="00CF0BBA" w:rsidP="00CF0BBA">
      <w:pPr>
        <w:rPr>
          <w:rFonts w:ascii="Times New Roman" w:hAnsi="Times New Roman"/>
          <w:highlight w:val="yellow"/>
        </w:rPr>
      </w:pPr>
    </w:p>
    <w:p w:rsidR="00CF0BBA" w:rsidRPr="00D46065" w:rsidRDefault="00CF0BBA" w:rsidP="00CF0BBA">
      <w:pPr>
        <w:rPr>
          <w:highlight w:val="yellow"/>
        </w:rPr>
      </w:pPr>
    </w:p>
    <w:p w:rsidR="00BC14A8" w:rsidRDefault="00230BC5" w:rsidP="00BC14A8">
      <w:pPr>
        <w:tabs>
          <w:tab w:val="left" w:pos="0"/>
        </w:tabs>
        <w:suppressAutoHyphens/>
        <w:rPr>
          <w:rFonts w:ascii="Times New Roman" w:hAnsi="Times New Roman"/>
        </w:rPr>
      </w:pPr>
      <w:r w:rsidRPr="00230BC5">
        <w:rPr>
          <w:rFonts w:ascii="Times New Roman" w:hAnsi="Times New Roman"/>
          <w:b/>
        </w:rPr>
        <w:t>State Agency (NSLP/SNAP) Direct Certification Rate Data Element Report (FNS-834)</w:t>
      </w:r>
    </w:p>
    <w:p w:rsidR="00F178A6" w:rsidRDefault="00F178A6" w:rsidP="00F178A6">
      <w:pPr>
        <w:tabs>
          <w:tab w:val="left" w:pos="0"/>
        </w:tabs>
        <w:suppressAutoHyphens/>
        <w:rPr>
          <w:rFonts w:ascii="Times New Roman" w:hAnsi="Times New Roman"/>
        </w:rPr>
      </w:pPr>
    </w:p>
    <w:p w:rsidR="00230BC5" w:rsidRPr="003515DE" w:rsidRDefault="00230BC5" w:rsidP="00F178A6">
      <w:pPr>
        <w:tabs>
          <w:tab w:val="left" w:pos="0"/>
        </w:tabs>
        <w:suppressAutoHyphens/>
        <w:rPr>
          <w:rFonts w:ascii="Times New Roman" w:hAnsi="Times New Roman"/>
          <w:b/>
        </w:rPr>
      </w:pPr>
      <w:r w:rsidRPr="003515DE">
        <w:rPr>
          <w:rFonts w:ascii="Times New Roman" w:hAnsi="Times New Roman"/>
          <w:b/>
        </w:rPr>
        <w:t>Reporting Burden:</w:t>
      </w:r>
    </w:p>
    <w:p w:rsidR="00F178A6" w:rsidRDefault="00230BC5" w:rsidP="00230BC5">
      <w:pPr>
        <w:tabs>
          <w:tab w:val="left" w:pos="0"/>
        </w:tabs>
        <w:suppressAutoHyphens/>
        <w:rPr>
          <w:rFonts w:ascii="Times New Roman" w:hAnsi="Times New Roman"/>
        </w:rPr>
      </w:pPr>
      <w:r w:rsidRPr="00230BC5">
        <w:rPr>
          <w:rFonts w:ascii="Times New Roman" w:hAnsi="Times New Roman"/>
        </w:rPr>
        <w:t xml:space="preserve">Section 101(b) of the HHFKA, amended section 9(b)(4) of the NSLA (42 U.S.C. 1758(b)(4)) to define required percentage benchmarks for directly certifying children who are members of households receiving assistance under Supplemental Nutrition Assistance Program (SNAP) and further amended the NSLA to require, beginning with SY 2011-2012, that each State agency that does not meet the benchmark for a particular school year develop, submit, and implement a continuous improvement plan (CIP) to fully meet the benchmarks and to improve direct certification for the following school year.  </w:t>
      </w:r>
      <w:r>
        <w:rPr>
          <w:rFonts w:ascii="Times New Roman" w:hAnsi="Times New Roman"/>
        </w:rPr>
        <w:t>(</w:t>
      </w:r>
      <w:r w:rsidRPr="00230BC5">
        <w:rPr>
          <w:rFonts w:ascii="Times New Roman" w:hAnsi="Times New Roman"/>
        </w:rPr>
        <w:t>The CIP submission is approved under 0584-0026</w:t>
      </w:r>
      <w:r>
        <w:rPr>
          <w:rFonts w:ascii="Times New Roman" w:hAnsi="Times New Roman"/>
        </w:rPr>
        <w:t>, expiration date 10/31/2019.)</w:t>
      </w:r>
    </w:p>
    <w:p w:rsidR="00230BC5" w:rsidRDefault="00230BC5" w:rsidP="00230BC5">
      <w:pPr>
        <w:tabs>
          <w:tab w:val="left" w:pos="0"/>
        </w:tabs>
        <w:suppressAutoHyphens/>
        <w:rPr>
          <w:rFonts w:ascii="Times New Roman" w:hAnsi="Times New Roman"/>
        </w:rPr>
      </w:pPr>
    </w:p>
    <w:p w:rsidR="00230BC5" w:rsidRDefault="00230BC5" w:rsidP="00230BC5">
      <w:pPr>
        <w:tabs>
          <w:tab w:val="left" w:pos="0"/>
        </w:tabs>
        <w:suppressAutoHyphens/>
        <w:rPr>
          <w:rFonts w:ascii="Times New Roman" w:hAnsi="Times New Roman"/>
        </w:rPr>
      </w:pPr>
      <w:r>
        <w:rPr>
          <w:rFonts w:ascii="Times New Roman" w:hAnsi="Times New Roman"/>
        </w:rPr>
        <w:t>F</w:t>
      </w:r>
      <w:r w:rsidRPr="00230BC5">
        <w:rPr>
          <w:rFonts w:ascii="Times New Roman" w:hAnsi="Times New Roman"/>
        </w:rPr>
        <w:t xml:space="preserve">orm FNS-834, State Agency Direct Certification Rate Data Element Report, provides for the collection of data elements needed to compute each State’s direct certification performance rate to compare with the benchmarks.  State agencies are </w:t>
      </w:r>
      <w:r>
        <w:rPr>
          <w:rFonts w:ascii="Times New Roman" w:hAnsi="Times New Roman"/>
        </w:rPr>
        <w:t xml:space="preserve">required </w:t>
      </w:r>
      <w:r w:rsidRPr="00230BC5">
        <w:rPr>
          <w:rFonts w:ascii="Times New Roman" w:hAnsi="Times New Roman"/>
        </w:rPr>
        <w:t>to submit data to FNS by December 1 each year using the State Agency Direct Certification Rate Data Element Report (FNS-834) which can be used by both the SNAP State agency and the State agency administering the NSLP.</w:t>
      </w:r>
    </w:p>
    <w:p w:rsidR="00230BC5" w:rsidRDefault="00230BC5" w:rsidP="00230BC5">
      <w:pPr>
        <w:tabs>
          <w:tab w:val="left" w:pos="0"/>
        </w:tabs>
        <w:suppressAutoHyphens/>
        <w:rPr>
          <w:rFonts w:ascii="Times New Roman" w:hAnsi="Times New Roman"/>
        </w:rPr>
      </w:pPr>
    </w:p>
    <w:p w:rsidR="00230BC5" w:rsidRPr="00B77935" w:rsidRDefault="00230BC5" w:rsidP="00230BC5">
      <w:pPr>
        <w:tabs>
          <w:tab w:val="left" w:pos="0"/>
        </w:tabs>
        <w:suppressAutoHyphens/>
        <w:rPr>
          <w:rFonts w:ascii="Times New Roman" w:hAnsi="Times New Roman"/>
          <w:bCs/>
        </w:rPr>
      </w:pPr>
      <w:r w:rsidRPr="00B77935">
        <w:rPr>
          <w:rFonts w:ascii="Times New Roman" w:hAnsi="Times New Roman"/>
          <w:bCs/>
        </w:rPr>
        <w:t>The reporting burden for form FNS–</w:t>
      </w:r>
      <w:r>
        <w:rPr>
          <w:rFonts w:ascii="Times New Roman" w:hAnsi="Times New Roman"/>
          <w:bCs/>
        </w:rPr>
        <w:t>834</w:t>
      </w:r>
      <w:r w:rsidRPr="00B77935">
        <w:rPr>
          <w:rFonts w:ascii="Times New Roman" w:hAnsi="Times New Roman"/>
          <w:bCs/>
        </w:rPr>
        <w:t xml:space="preserve"> is </w:t>
      </w:r>
      <w:r>
        <w:rPr>
          <w:rFonts w:ascii="Times New Roman" w:hAnsi="Times New Roman"/>
          <w:bCs/>
        </w:rPr>
        <w:t>based upon 30 minutes to complete the form, once annually by 54 NSLP State Agencies and 52 SNAP State Agencies for a total of 53 hours annually (106 State Agencies x 30 minutes for the annual report = 53 hours annually).</w:t>
      </w:r>
    </w:p>
    <w:p w:rsidR="00230BC5" w:rsidRDefault="00230BC5" w:rsidP="00230BC5">
      <w:pPr>
        <w:tabs>
          <w:tab w:val="left" w:pos="0"/>
        </w:tabs>
        <w:suppressAutoHyphens/>
        <w:rPr>
          <w:rFonts w:ascii="Times New Roman" w:hAnsi="Times New Roman"/>
        </w:rPr>
      </w:pPr>
    </w:p>
    <w:p w:rsidR="00230BC5" w:rsidRPr="00D46065" w:rsidRDefault="00230BC5" w:rsidP="00230BC5">
      <w:pPr>
        <w:tabs>
          <w:tab w:val="left" w:pos="0"/>
        </w:tabs>
        <w:suppressAutoHyphens/>
        <w:rPr>
          <w:rFonts w:ascii="Times New Roman" w:hAnsi="Times New Roman"/>
        </w:rPr>
      </w:pPr>
    </w:p>
    <w:p w:rsidR="00F178A6" w:rsidRPr="00D46065" w:rsidRDefault="00F178A6" w:rsidP="003515DE">
      <w:pPr>
        <w:pStyle w:val="Heading2"/>
        <w:jc w:val="left"/>
      </w:pPr>
      <w:r w:rsidRPr="00D46065">
        <w:t xml:space="preserve">Recordkeeping </w:t>
      </w:r>
      <w:r w:rsidR="00230BC5">
        <w:t>Burden:</w:t>
      </w:r>
    </w:p>
    <w:p w:rsidR="00230BC5" w:rsidRDefault="00230BC5" w:rsidP="00BC14A8">
      <w:pPr>
        <w:tabs>
          <w:tab w:val="left" w:pos="-720"/>
        </w:tabs>
        <w:suppressAutoHyphens/>
        <w:rPr>
          <w:rFonts w:ascii="Times New Roman" w:hAnsi="Times New Roman"/>
        </w:rPr>
      </w:pPr>
    </w:p>
    <w:p w:rsidR="00BC14A8" w:rsidRPr="00BC14A8" w:rsidRDefault="00BC14A8" w:rsidP="00BC14A8">
      <w:pPr>
        <w:tabs>
          <w:tab w:val="left" w:pos="-720"/>
        </w:tabs>
        <w:suppressAutoHyphens/>
        <w:rPr>
          <w:rFonts w:ascii="Times New Roman" w:hAnsi="Times New Roman"/>
        </w:rPr>
      </w:pPr>
      <w:r w:rsidRPr="00BC14A8">
        <w:rPr>
          <w:rFonts w:ascii="Times New Roman" w:hAnsi="Times New Roman"/>
        </w:rPr>
        <w:t xml:space="preserve">There are </w:t>
      </w:r>
      <w:r w:rsidR="00230BC5">
        <w:rPr>
          <w:rFonts w:ascii="Times New Roman" w:hAnsi="Times New Roman"/>
        </w:rPr>
        <w:t xml:space="preserve">no </w:t>
      </w:r>
      <w:r w:rsidRPr="00BC14A8">
        <w:rPr>
          <w:rFonts w:ascii="Times New Roman" w:hAnsi="Times New Roman"/>
        </w:rPr>
        <w:t xml:space="preserve">recordkeeping </w:t>
      </w:r>
      <w:r w:rsidR="00023EE1">
        <w:rPr>
          <w:rFonts w:ascii="Times New Roman" w:hAnsi="Times New Roman"/>
        </w:rPr>
        <w:t>requirements for FNS</w:t>
      </w:r>
      <w:r w:rsidR="00230BC5">
        <w:rPr>
          <w:rFonts w:ascii="Times New Roman" w:hAnsi="Times New Roman"/>
        </w:rPr>
        <w:t>-834</w:t>
      </w:r>
      <w:r w:rsidR="00023EE1">
        <w:rPr>
          <w:rFonts w:ascii="Times New Roman" w:hAnsi="Times New Roman"/>
        </w:rPr>
        <w:t>.</w:t>
      </w:r>
    </w:p>
    <w:p w:rsidR="00F178A6" w:rsidRPr="00D46065" w:rsidRDefault="00F178A6" w:rsidP="00F178A6">
      <w:pPr>
        <w:tabs>
          <w:tab w:val="left" w:pos="-720"/>
        </w:tabs>
        <w:suppressAutoHyphens/>
        <w:rPr>
          <w:rFonts w:ascii="Times New Roman" w:hAnsi="Times New Roman"/>
          <w:highlight w:val="yellow"/>
        </w:rPr>
      </w:pPr>
    </w:p>
    <w:p w:rsidR="00F178A6" w:rsidRPr="00D46065" w:rsidRDefault="00BE6851" w:rsidP="003515DE">
      <w:pPr>
        <w:pStyle w:val="Heading2"/>
        <w:jc w:val="left"/>
      </w:pPr>
      <w:r>
        <w:t>Public Disclosure</w:t>
      </w:r>
      <w:r w:rsidR="00230BC5">
        <w:t>:</w:t>
      </w:r>
    </w:p>
    <w:p w:rsidR="00F178A6" w:rsidRPr="00D46065" w:rsidRDefault="00F178A6" w:rsidP="00F178A6">
      <w:pPr>
        <w:tabs>
          <w:tab w:val="left" w:pos="0"/>
        </w:tabs>
        <w:suppressAutoHyphens/>
        <w:rPr>
          <w:rFonts w:ascii="Times New Roman" w:hAnsi="Times New Roman"/>
        </w:rPr>
      </w:pPr>
    </w:p>
    <w:p w:rsidR="00230BC5" w:rsidRPr="00BC14A8" w:rsidRDefault="00230BC5" w:rsidP="00230BC5">
      <w:pPr>
        <w:tabs>
          <w:tab w:val="left" w:pos="-720"/>
        </w:tabs>
        <w:suppressAutoHyphens/>
        <w:rPr>
          <w:rFonts w:ascii="Times New Roman" w:hAnsi="Times New Roman"/>
        </w:rPr>
      </w:pPr>
      <w:r w:rsidRPr="00BC14A8">
        <w:rPr>
          <w:rFonts w:ascii="Times New Roman" w:hAnsi="Times New Roman"/>
        </w:rPr>
        <w:t xml:space="preserve">There are </w:t>
      </w:r>
      <w:r>
        <w:rPr>
          <w:rFonts w:ascii="Times New Roman" w:hAnsi="Times New Roman"/>
        </w:rPr>
        <w:t>no public disclosure</w:t>
      </w:r>
      <w:r w:rsidRPr="00BC14A8">
        <w:rPr>
          <w:rFonts w:ascii="Times New Roman" w:hAnsi="Times New Roman"/>
        </w:rPr>
        <w:t xml:space="preserve"> </w:t>
      </w:r>
      <w:r>
        <w:rPr>
          <w:rFonts w:ascii="Times New Roman" w:hAnsi="Times New Roman"/>
        </w:rPr>
        <w:t>requirements for FNS-834.</w:t>
      </w:r>
    </w:p>
    <w:p w:rsidR="00BE6851" w:rsidRPr="00BE6851" w:rsidRDefault="00BE6851" w:rsidP="00BE6851">
      <w:pPr>
        <w:tabs>
          <w:tab w:val="left" w:pos="0"/>
        </w:tabs>
        <w:suppressAutoHyphens/>
        <w:rPr>
          <w:rFonts w:ascii="Times New Roman" w:hAnsi="Times New Roman"/>
        </w:rPr>
      </w:pPr>
    </w:p>
    <w:p w:rsidR="006F346E" w:rsidRPr="00D46065" w:rsidRDefault="006F346E" w:rsidP="00BE6851">
      <w:pPr>
        <w:tabs>
          <w:tab w:val="left" w:pos="0"/>
        </w:tabs>
        <w:suppressAutoHyphens/>
      </w:pPr>
    </w:p>
    <w:sectPr w:rsidR="006F346E" w:rsidRPr="00D46065" w:rsidSect="00637547">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216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60B" w:rsidRDefault="0082260B">
      <w:pPr>
        <w:spacing w:line="20" w:lineRule="exact"/>
      </w:pPr>
    </w:p>
  </w:endnote>
  <w:endnote w:type="continuationSeparator" w:id="0">
    <w:p w:rsidR="0082260B" w:rsidRDefault="0082260B">
      <w:r>
        <w:t xml:space="preserve"> </w:t>
      </w:r>
    </w:p>
  </w:endnote>
  <w:endnote w:type="continuationNotice" w:id="1">
    <w:p w:rsidR="0082260B" w:rsidRDefault="0082260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FC" w:rsidRDefault="00A645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0E1" w:rsidRPr="00A645FC" w:rsidRDefault="007170E1" w:rsidP="00A645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FC" w:rsidRDefault="00A645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60B" w:rsidRDefault="0082260B">
      <w:r>
        <w:separator/>
      </w:r>
    </w:p>
  </w:footnote>
  <w:footnote w:type="continuationSeparator" w:id="0">
    <w:p w:rsidR="0082260B" w:rsidRDefault="00822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FC" w:rsidRDefault="00A645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FC" w:rsidRDefault="00A645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FC" w:rsidRDefault="00A645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E467F8E"/>
    <w:lvl w:ilvl="0">
      <w:start w:val="1"/>
      <w:numFmt w:val="decimal"/>
      <w:lvlText w:val="%1."/>
      <w:lvlJc w:val="left"/>
      <w:pPr>
        <w:tabs>
          <w:tab w:val="num" w:pos="1800"/>
        </w:tabs>
        <w:ind w:left="1800" w:hanging="360"/>
      </w:pPr>
    </w:lvl>
  </w:abstractNum>
  <w:abstractNum w:abstractNumId="1">
    <w:nsid w:val="FFFFFF7D"/>
    <w:multiLevelType w:val="singleLevel"/>
    <w:tmpl w:val="EAFC6818"/>
    <w:lvl w:ilvl="0">
      <w:start w:val="1"/>
      <w:numFmt w:val="decimal"/>
      <w:lvlText w:val="%1."/>
      <w:lvlJc w:val="left"/>
      <w:pPr>
        <w:tabs>
          <w:tab w:val="num" w:pos="1440"/>
        </w:tabs>
        <w:ind w:left="1440" w:hanging="360"/>
      </w:pPr>
    </w:lvl>
  </w:abstractNum>
  <w:abstractNum w:abstractNumId="2">
    <w:nsid w:val="FFFFFF7E"/>
    <w:multiLevelType w:val="singleLevel"/>
    <w:tmpl w:val="7712511C"/>
    <w:lvl w:ilvl="0">
      <w:start w:val="1"/>
      <w:numFmt w:val="decimal"/>
      <w:lvlText w:val="%1."/>
      <w:lvlJc w:val="left"/>
      <w:pPr>
        <w:tabs>
          <w:tab w:val="num" w:pos="1080"/>
        </w:tabs>
        <w:ind w:left="1080" w:hanging="360"/>
      </w:pPr>
    </w:lvl>
  </w:abstractNum>
  <w:abstractNum w:abstractNumId="3">
    <w:nsid w:val="FFFFFF7F"/>
    <w:multiLevelType w:val="singleLevel"/>
    <w:tmpl w:val="5D1442E0"/>
    <w:lvl w:ilvl="0">
      <w:start w:val="1"/>
      <w:numFmt w:val="decimal"/>
      <w:lvlText w:val="%1."/>
      <w:lvlJc w:val="left"/>
      <w:pPr>
        <w:tabs>
          <w:tab w:val="num" w:pos="720"/>
        </w:tabs>
        <w:ind w:left="720" w:hanging="360"/>
      </w:pPr>
    </w:lvl>
  </w:abstractNum>
  <w:abstractNum w:abstractNumId="4">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DE8E9B4"/>
    <w:lvl w:ilvl="0">
      <w:start w:val="1"/>
      <w:numFmt w:val="decimal"/>
      <w:lvlText w:val="%1."/>
      <w:lvlJc w:val="left"/>
      <w:pPr>
        <w:tabs>
          <w:tab w:val="num" w:pos="360"/>
        </w:tabs>
        <w:ind w:left="360" w:hanging="360"/>
      </w:pPr>
    </w:lvl>
  </w:abstractNum>
  <w:abstractNum w:abstractNumId="9">
    <w:nsid w:val="FFFFFF89"/>
    <w:multiLevelType w:val="singleLevel"/>
    <w:tmpl w:val="28F0D3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401537"/>
    <w:multiLevelType w:val="hybridMultilevel"/>
    <w:tmpl w:val="C2D29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5C16FAC"/>
    <w:multiLevelType w:val="hybridMultilevel"/>
    <w:tmpl w:val="BAC6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3">
    <w:nsid w:val="0E3F3F07"/>
    <w:multiLevelType w:val="hybridMultilevel"/>
    <w:tmpl w:val="FED02B66"/>
    <w:lvl w:ilvl="0" w:tplc="27D0B4F0">
      <w:start w:val="1"/>
      <w:numFmt w:val="bullet"/>
      <w:lvlText w:val=""/>
      <w:lvlJc w:val="left"/>
      <w:pPr>
        <w:tabs>
          <w:tab w:val="num" w:pos="720"/>
        </w:tabs>
        <w:ind w:left="720" w:hanging="360"/>
      </w:pPr>
      <w:rPr>
        <w:rFonts w:ascii="Symbol" w:hAnsi="Symbol" w:hint="default"/>
      </w:rPr>
    </w:lvl>
    <w:lvl w:ilvl="1" w:tplc="28E2D82E">
      <w:start w:val="41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5">
    <w:nsid w:val="17206767"/>
    <w:multiLevelType w:val="hybridMultilevel"/>
    <w:tmpl w:val="64D01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91589D"/>
    <w:multiLevelType w:val="hybridMultilevel"/>
    <w:tmpl w:val="E0408CD8"/>
    <w:lvl w:ilvl="0" w:tplc="EA4CEFF2">
      <w:start w:val="25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BAD2327"/>
    <w:multiLevelType w:val="hybridMultilevel"/>
    <w:tmpl w:val="2F6A4B8A"/>
    <w:lvl w:ilvl="0" w:tplc="E39EC014">
      <w:start w:val="25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6D0347F"/>
    <w:multiLevelType w:val="hybridMultilevel"/>
    <w:tmpl w:val="6BF04FF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07D57E3"/>
    <w:multiLevelType w:val="hybridMultilevel"/>
    <w:tmpl w:val="C2EA1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21">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22">
    <w:nsid w:val="7ED50A0A"/>
    <w:multiLevelType w:val="hybridMultilevel"/>
    <w:tmpl w:val="DBF25A2C"/>
    <w:lvl w:ilvl="0" w:tplc="27D0B4F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1"/>
  </w:num>
  <w:num w:numId="3">
    <w:abstractNumId w:val="20"/>
  </w:num>
  <w:num w:numId="4">
    <w:abstractNumId w:val="12"/>
  </w:num>
  <w:num w:numId="5">
    <w:abstractNumId w:val="22"/>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9"/>
  </w:num>
  <w:num w:numId="18">
    <w:abstractNumId w:val="15"/>
  </w:num>
  <w:num w:numId="19">
    <w:abstractNumId w:val="10"/>
  </w:num>
  <w:num w:numId="20">
    <w:abstractNumId w:val="17"/>
  </w:num>
  <w:num w:numId="21">
    <w:abstractNumId w:val="16"/>
  </w:num>
  <w:num w:numId="22">
    <w:abstractNumId w:val="1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128"/>
    <w:rsid w:val="0000045D"/>
    <w:rsid w:val="000007AA"/>
    <w:rsid w:val="000008B3"/>
    <w:rsid w:val="00001CB2"/>
    <w:rsid w:val="00001DDD"/>
    <w:rsid w:val="000026C5"/>
    <w:rsid w:val="00002A6A"/>
    <w:rsid w:val="00003061"/>
    <w:rsid w:val="000031B8"/>
    <w:rsid w:val="00003C8B"/>
    <w:rsid w:val="00003E15"/>
    <w:rsid w:val="00003EA5"/>
    <w:rsid w:val="00005A80"/>
    <w:rsid w:val="00005BF8"/>
    <w:rsid w:val="000076A1"/>
    <w:rsid w:val="0000790A"/>
    <w:rsid w:val="00010DE3"/>
    <w:rsid w:val="000145E1"/>
    <w:rsid w:val="00014B4D"/>
    <w:rsid w:val="00015A2E"/>
    <w:rsid w:val="00015FCF"/>
    <w:rsid w:val="00017D1C"/>
    <w:rsid w:val="000223C1"/>
    <w:rsid w:val="00022592"/>
    <w:rsid w:val="000234FF"/>
    <w:rsid w:val="00023BFF"/>
    <w:rsid w:val="00023DF7"/>
    <w:rsid w:val="00023EE1"/>
    <w:rsid w:val="000242E9"/>
    <w:rsid w:val="00024907"/>
    <w:rsid w:val="00027233"/>
    <w:rsid w:val="000303BF"/>
    <w:rsid w:val="00031501"/>
    <w:rsid w:val="00031BC1"/>
    <w:rsid w:val="00032621"/>
    <w:rsid w:val="000329F0"/>
    <w:rsid w:val="00034F4C"/>
    <w:rsid w:val="00035CE6"/>
    <w:rsid w:val="00036184"/>
    <w:rsid w:val="000373C7"/>
    <w:rsid w:val="00040718"/>
    <w:rsid w:val="00041618"/>
    <w:rsid w:val="000417D2"/>
    <w:rsid w:val="00042148"/>
    <w:rsid w:val="0004301D"/>
    <w:rsid w:val="000431A5"/>
    <w:rsid w:val="0004364B"/>
    <w:rsid w:val="000438E8"/>
    <w:rsid w:val="000447C0"/>
    <w:rsid w:val="0004539F"/>
    <w:rsid w:val="000460EC"/>
    <w:rsid w:val="0004668E"/>
    <w:rsid w:val="00047338"/>
    <w:rsid w:val="0004763D"/>
    <w:rsid w:val="000502E2"/>
    <w:rsid w:val="000507EA"/>
    <w:rsid w:val="000508B3"/>
    <w:rsid w:val="00051D4B"/>
    <w:rsid w:val="00052C5C"/>
    <w:rsid w:val="00053AB5"/>
    <w:rsid w:val="00054647"/>
    <w:rsid w:val="00054E5E"/>
    <w:rsid w:val="00055054"/>
    <w:rsid w:val="00056479"/>
    <w:rsid w:val="00056EE1"/>
    <w:rsid w:val="00057988"/>
    <w:rsid w:val="00057E86"/>
    <w:rsid w:val="00060237"/>
    <w:rsid w:val="0006089A"/>
    <w:rsid w:val="00061FC3"/>
    <w:rsid w:val="000621C5"/>
    <w:rsid w:val="000625F2"/>
    <w:rsid w:val="00062F4A"/>
    <w:rsid w:val="00063145"/>
    <w:rsid w:val="000633A6"/>
    <w:rsid w:val="00063887"/>
    <w:rsid w:val="0006449A"/>
    <w:rsid w:val="00064754"/>
    <w:rsid w:val="00064DFE"/>
    <w:rsid w:val="000650B3"/>
    <w:rsid w:val="00065AF3"/>
    <w:rsid w:val="0006609B"/>
    <w:rsid w:val="0006789C"/>
    <w:rsid w:val="00070A9C"/>
    <w:rsid w:val="00070FE9"/>
    <w:rsid w:val="00072177"/>
    <w:rsid w:val="00072C97"/>
    <w:rsid w:val="000740CF"/>
    <w:rsid w:val="000741FB"/>
    <w:rsid w:val="00074368"/>
    <w:rsid w:val="000750F4"/>
    <w:rsid w:val="00075687"/>
    <w:rsid w:val="00076D3A"/>
    <w:rsid w:val="0007710F"/>
    <w:rsid w:val="0007749F"/>
    <w:rsid w:val="00077A8A"/>
    <w:rsid w:val="00080C3F"/>
    <w:rsid w:val="000814FD"/>
    <w:rsid w:val="000825B9"/>
    <w:rsid w:val="00084B36"/>
    <w:rsid w:val="00085CA8"/>
    <w:rsid w:val="00085D2F"/>
    <w:rsid w:val="00086831"/>
    <w:rsid w:val="00090155"/>
    <w:rsid w:val="00090C98"/>
    <w:rsid w:val="00090E73"/>
    <w:rsid w:val="00092C1B"/>
    <w:rsid w:val="00093427"/>
    <w:rsid w:val="00094C75"/>
    <w:rsid w:val="00095C26"/>
    <w:rsid w:val="00096392"/>
    <w:rsid w:val="000A19A7"/>
    <w:rsid w:val="000A1F2A"/>
    <w:rsid w:val="000A28C4"/>
    <w:rsid w:val="000A2C19"/>
    <w:rsid w:val="000A34BE"/>
    <w:rsid w:val="000A3555"/>
    <w:rsid w:val="000A3781"/>
    <w:rsid w:val="000A3AF3"/>
    <w:rsid w:val="000A4F8D"/>
    <w:rsid w:val="000A5272"/>
    <w:rsid w:val="000A56E9"/>
    <w:rsid w:val="000A5D9C"/>
    <w:rsid w:val="000A63A3"/>
    <w:rsid w:val="000A7424"/>
    <w:rsid w:val="000B000A"/>
    <w:rsid w:val="000B062B"/>
    <w:rsid w:val="000B1480"/>
    <w:rsid w:val="000B26F3"/>
    <w:rsid w:val="000B48FD"/>
    <w:rsid w:val="000B50C9"/>
    <w:rsid w:val="000C083C"/>
    <w:rsid w:val="000C089B"/>
    <w:rsid w:val="000C10F7"/>
    <w:rsid w:val="000C4502"/>
    <w:rsid w:val="000C55A2"/>
    <w:rsid w:val="000C5B0F"/>
    <w:rsid w:val="000D0C93"/>
    <w:rsid w:val="000D17F6"/>
    <w:rsid w:val="000D2657"/>
    <w:rsid w:val="000D279A"/>
    <w:rsid w:val="000D4EE1"/>
    <w:rsid w:val="000D5750"/>
    <w:rsid w:val="000D6419"/>
    <w:rsid w:val="000D724C"/>
    <w:rsid w:val="000D7508"/>
    <w:rsid w:val="000E0E5D"/>
    <w:rsid w:val="000E131F"/>
    <w:rsid w:val="000E141C"/>
    <w:rsid w:val="000E1A52"/>
    <w:rsid w:val="000E1CA0"/>
    <w:rsid w:val="000E2E6E"/>
    <w:rsid w:val="000E342D"/>
    <w:rsid w:val="000E3CC6"/>
    <w:rsid w:val="000E407B"/>
    <w:rsid w:val="000E4107"/>
    <w:rsid w:val="000E61B9"/>
    <w:rsid w:val="000E6CC9"/>
    <w:rsid w:val="000E78B9"/>
    <w:rsid w:val="000E7D6D"/>
    <w:rsid w:val="000F02CF"/>
    <w:rsid w:val="000F1BD4"/>
    <w:rsid w:val="000F1C15"/>
    <w:rsid w:val="000F24C8"/>
    <w:rsid w:val="000F3938"/>
    <w:rsid w:val="000F4272"/>
    <w:rsid w:val="000F4EE7"/>
    <w:rsid w:val="000F64B0"/>
    <w:rsid w:val="000F73E3"/>
    <w:rsid w:val="001003F8"/>
    <w:rsid w:val="001023DC"/>
    <w:rsid w:val="00102A35"/>
    <w:rsid w:val="001034DC"/>
    <w:rsid w:val="001052BD"/>
    <w:rsid w:val="0010698D"/>
    <w:rsid w:val="00106B68"/>
    <w:rsid w:val="00110369"/>
    <w:rsid w:val="00110773"/>
    <w:rsid w:val="00111016"/>
    <w:rsid w:val="00113546"/>
    <w:rsid w:val="00114932"/>
    <w:rsid w:val="00115E73"/>
    <w:rsid w:val="001170E4"/>
    <w:rsid w:val="00117A58"/>
    <w:rsid w:val="00121633"/>
    <w:rsid w:val="0012183D"/>
    <w:rsid w:val="00121856"/>
    <w:rsid w:val="00122007"/>
    <w:rsid w:val="0012249E"/>
    <w:rsid w:val="00124872"/>
    <w:rsid w:val="001250BC"/>
    <w:rsid w:val="0012531F"/>
    <w:rsid w:val="00126825"/>
    <w:rsid w:val="00127364"/>
    <w:rsid w:val="001303BE"/>
    <w:rsid w:val="00132EF8"/>
    <w:rsid w:val="00132F0C"/>
    <w:rsid w:val="0013306C"/>
    <w:rsid w:val="001334EF"/>
    <w:rsid w:val="0013469F"/>
    <w:rsid w:val="00134D46"/>
    <w:rsid w:val="00134FE5"/>
    <w:rsid w:val="001356EF"/>
    <w:rsid w:val="001363FB"/>
    <w:rsid w:val="001408ED"/>
    <w:rsid w:val="00141476"/>
    <w:rsid w:val="00141590"/>
    <w:rsid w:val="001421F7"/>
    <w:rsid w:val="001430A9"/>
    <w:rsid w:val="00143411"/>
    <w:rsid w:val="0014383A"/>
    <w:rsid w:val="00143852"/>
    <w:rsid w:val="001440B5"/>
    <w:rsid w:val="00144E45"/>
    <w:rsid w:val="00144E7A"/>
    <w:rsid w:val="00145686"/>
    <w:rsid w:val="00145FCB"/>
    <w:rsid w:val="0015010F"/>
    <w:rsid w:val="00150D19"/>
    <w:rsid w:val="0015115A"/>
    <w:rsid w:val="0015139F"/>
    <w:rsid w:val="00151DF5"/>
    <w:rsid w:val="00151F15"/>
    <w:rsid w:val="00152693"/>
    <w:rsid w:val="00154D85"/>
    <w:rsid w:val="00154D8B"/>
    <w:rsid w:val="00155CF7"/>
    <w:rsid w:val="00156839"/>
    <w:rsid w:val="00157282"/>
    <w:rsid w:val="00160045"/>
    <w:rsid w:val="001613F6"/>
    <w:rsid w:val="00161C3A"/>
    <w:rsid w:val="001630F8"/>
    <w:rsid w:val="00165343"/>
    <w:rsid w:val="00166358"/>
    <w:rsid w:val="00166501"/>
    <w:rsid w:val="00166E80"/>
    <w:rsid w:val="0016718F"/>
    <w:rsid w:val="00167197"/>
    <w:rsid w:val="00167686"/>
    <w:rsid w:val="001707E2"/>
    <w:rsid w:val="00170DD6"/>
    <w:rsid w:val="00171619"/>
    <w:rsid w:val="00172B17"/>
    <w:rsid w:val="00172EB0"/>
    <w:rsid w:val="0017348C"/>
    <w:rsid w:val="00180150"/>
    <w:rsid w:val="00181C61"/>
    <w:rsid w:val="001829D2"/>
    <w:rsid w:val="00182FD2"/>
    <w:rsid w:val="0018306B"/>
    <w:rsid w:val="001834A9"/>
    <w:rsid w:val="00184378"/>
    <w:rsid w:val="0018456B"/>
    <w:rsid w:val="00185270"/>
    <w:rsid w:val="00186EC6"/>
    <w:rsid w:val="0018740F"/>
    <w:rsid w:val="001877C4"/>
    <w:rsid w:val="001912C2"/>
    <w:rsid w:val="001946D2"/>
    <w:rsid w:val="001964E8"/>
    <w:rsid w:val="001A01C9"/>
    <w:rsid w:val="001A18F2"/>
    <w:rsid w:val="001A4903"/>
    <w:rsid w:val="001A63AF"/>
    <w:rsid w:val="001B1E25"/>
    <w:rsid w:val="001B322A"/>
    <w:rsid w:val="001B332E"/>
    <w:rsid w:val="001B3D92"/>
    <w:rsid w:val="001B45E9"/>
    <w:rsid w:val="001B4648"/>
    <w:rsid w:val="001B4F89"/>
    <w:rsid w:val="001C15C7"/>
    <w:rsid w:val="001C19EB"/>
    <w:rsid w:val="001C1D3C"/>
    <w:rsid w:val="001C207F"/>
    <w:rsid w:val="001C3A4C"/>
    <w:rsid w:val="001C4C39"/>
    <w:rsid w:val="001C6C29"/>
    <w:rsid w:val="001C6CBE"/>
    <w:rsid w:val="001C7DC9"/>
    <w:rsid w:val="001D1F6E"/>
    <w:rsid w:val="001D2F45"/>
    <w:rsid w:val="001D343E"/>
    <w:rsid w:val="001D5224"/>
    <w:rsid w:val="001D7CA3"/>
    <w:rsid w:val="001D7EA2"/>
    <w:rsid w:val="001E05B4"/>
    <w:rsid w:val="001E22E9"/>
    <w:rsid w:val="001E4CD4"/>
    <w:rsid w:val="001E52CF"/>
    <w:rsid w:val="001E56D9"/>
    <w:rsid w:val="001E5E66"/>
    <w:rsid w:val="001E76F0"/>
    <w:rsid w:val="001F0053"/>
    <w:rsid w:val="001F0373"/>
    <w:rsid w:val="001F054A"/>
    <w:rsid w:val="001F25B1"/>
    <w:rsid w:val="001F543E"/>
    <w:rsid w:val="001F549E"/>
    <w:rsid w:val="001F5DAF"/>
    <w:rsid w:val="001F6E85"/>
    <w:rsid w:val="001F73D9"/>
    <w:rsid w:val="001F79A5"/>
    <w:rsid w:val="00201068"/>
    <w:rsid w:val="00201287"/>
    <w:rsid w:val="00202819"/>
    <w:rsid w:val="002029E6"/>
    <w:rsid w:val="00202F4C"/>
    <w:rsid w:val="0020490C"/>
    <w:rsid w:val="00204C62"/>
    <w:rsid w:val="00205B44"/>
    <w:rsid w:val="002062CF"/>
    <w:rsid w:val="002075EB"/>
    <w:rsid w:val="0020775A"/>
    <w:rsid w:val="00210D68"/>
    <w:rsid w:val="00210FA8"/>
    <w:rsid w:val="00212905"/>
    <w:rsid w:val="00213436"/>
    <w:rsid w:val="002149E7"/>
    <w:rsid w:val="00216443"/>
    <w:rsid w:val="002176D1"/>
    <w:rsid w:val="002200B7"/>
    <w:rsid w:val="00221117"/>
    <w:rsid w:val="00222EDC"/>
    <w:rsid w:val="002251B2"/>
    <w:rsid w:val="002265B7"/>
    <w:rsid w:val="00226BD7"/>
    <w:rsid w:val="00227357"/>
    <w:rsid w:val="00230BC5"/>
    <w:rsid w:val="00232B25"/>
    <w:rsid w:val="00233CA8"/>
    <w:rsid w:val="00234343"/>
    <w:rsid w:val="00234891"/>
    <w:rsid w:val="00235382"/>
    <w:rsid w:val="00235E63"/>
    <w:rsid w:val="00235EB3"/>
    <w:rsid w:val="002363E9"/>
    <w:rsid w:val="00236EA4"/>
    <w:rsid w:val="002370B7"/>
    <w:rsid w:val="00241834"/>
    <w:rsid w:val="00241B69"/>
    <w:rsid w:val="00241C9B"/>
    <w:rsid w:val="002437CF"/>
    <w:rsid w:val="00245150"/>
    <w:rsid w:val="00245A6E"/>
    <w:rsid w:val="00245CF0"/>
    <w:rsid w:val="00246457"/>
    <w:rsid w:val="002468EE"/>
    <w:rsid w:val="002501E2"/>
    <w:rsid w:val="00250CEF"/>
    <w:rsid w:val="002517BE"/>
    <w:rsid w:val="00252CF2"/>
    <w:rsid w:val="00253495"/>
    <w:rsid w:val="00253ECC"/>
    <w:rsid w:val="00255137"/>
    <w:rsid w:val="00260348"/>
    <w:rsid w:val="00260407"/>
    <w:rsid w:val="0026234B"/>
    <w:rsid w:val="0026333C"/>
    <w:rsid w:val="0026365D"/>
    <w:rsid w:val="002648C6"/>
    <w:rsid w:val="002649A9"/>
    <w:rsid w:val="00264C34"/>
    <w:rsid w:val="00265623"/>
    <w:rsid w:val="002664D4"/>
    <w:rsid w:val="00266E16"/>
    <w:rsid w:val="00266F3C"/>
    <w:rsid w:val="00266F69"/>
    <w:rsid w:val="00267E64"/>
    <w:rsid w:val="00270D71"/>
    <w:rsid w:val="002723F9"/>
    <w:rsid w:val="00272DD6"/>
    <w:rsid w:val="0027328E"/>
    <w:rsid w:val="002737E9"/>
    <w:rsid w:val="00274457"/>
    <w:rsid w:val="00274611"/>
    <w:rsid w:val="00275494"/>
    <w:rsid w:val="00275D88"/>
    <w:rsid w:val="0027695F"/>
    <w:rsid w:val="00283364"/>
    <w:rsid w:val="00284E1C"/>
    <w:rsid w:val="00286E1A"/>
    <w:rsid w:val="00286F88"/>
    <w:rsid w:val="00287809"/>
    <w:rsid w:val="002900F6"/>
    <w:rsid w:val="00291D8E"/>
    <w:rsid w:val="002930ED"/>
    <w:rsid w:val="002953FF"/>
    <w:rsid w:val="002954B1"/>
    <w:rsid w:val="00295B99"/>
    <w:rsid w:val="002A0E45"/>
    <w:rsid w:val="002A0F3B"/>
    <w:rsid w:val="002A1638"/>
    <w:rsid w:val="002A1B3D"/>
    <w:rsid w:val="002A1B67"/>
    <w:rsid w:val="002A25A9"/>
    <w:rsid w:val="002A4BEF"/>
    <w:rsid w:val="002A7390"/>
    <w:rsid w:val="002A77E9"/>
    <w:rsid w:val="002B01C1"/>
    <w:rsid w:val="002B0654"/>
    <w:rsid w:val="002B1185"/>
    <w:rsid w:val="002B46E1"/>
    <w:rsid w:val="002B4C41"/>
    <w:rsid w:val="002B4F85"/>
    <w:rsid w:val="002B6148"/>
    <w:rsid w:val="002B6D2A"/>
    <w:rsid w:val="002C05AC"/>
    <w:rsid w:val="002C27AE"/>
    <w:rsid w:val="002C4936"/>
    <w:rsid w:val="002C565D"/>
    <w:rsid w:val="002C5F17"/>
    <w:rsid w:val="002C6070"/>
    <w:rsid w:val="002C6748"/>
    <w:rsid w:val="002C7B26"/>
    <w:rsid w:val="002C7E3F"/>
    <w:rsid w:val="002D0DED"/>
    <w:rsid w:val="002D10AC"/>
    <w:rsid w:val="002D140C"/>
    <w:rsid w:val="002D1E33"/>
    <w:rsid w:val="002D4514"/>
    <w:rsid w:val="002D4E7A"/>
    <w:rsid w:val="002D6841"/>
    <w:rsid w:val="002D6EBC"/>
    <w:rsid w:val="002E1315"/>
    <w:rsid w:val="002E1A35"/>
    <w:rsid w:val="002E3B1B"/>
    <w:rsid w:val="002E3D8B"/>
    <w:rsid w:val="002E3E5E"/>
    <w:rsid w:val="002E4032"/>
    <w:rsid w:val="002E408B"/>
    <w:rsid w:val="002E40A9"/>
    <w:rsid w:val="002E4734"/>
    <w:rsid w:val="002E6B5E"/>
    <w:rsid w:val="002E7427"/>
    <w:rsid w:val="002F2888"/>
    <w:rsid w:val="002F28FD"/>
    <w:rsid w:val="002F4036"/>
    <w:rsid w:val="002F5951"/>
    <w:rsid w:val="002F6988"/>
    <w:rsid w:val="002F79F6"/>
    <w:rsid w:val="0030007B"/>
    <w:rsid w:val="00300702"/>
    <w:rsid w:val="00300C3B"/>
    <w:rsid w:val="00304807"/>
    <w:rsid w:val="00310276"/>
    <w:rsid w:val="0031071F"/>
    <w:rsid w:val="00310FCF"/>
    <w:rsid w:val="00311459"/>
    <w:rsid w:val="00312465"/>
    <w:rsid w:val="00312A60"/>
    <w:rsid w:val="00313A06"/>
    <w:rsid w:val="003140F4"/>
    <w:rsid w:val="00315029"/>
    <w:rsid w:val="003164E9"/>
    <w:rsid w:val="00320880"/>
    <w:rsid w:val="00321EA8"/>
    <w:rsid w:val="00322448"/>
    <w:rsid w:val="00323C8F"/>
    <w:rsid w:val="00324C06"/>
    <w:rsid w:val="00325195"/>
    <w:rsid w:val="00325F22"/>
    <w:rsid w:val="00326F10"/>
    <w:rsid w:val="00330AD5"/>
    <w:rsid w:val="003326D6"/>
    <w:rsid w:val="0033276B"/>
    <w:rsid w:val="00333190"/>
    <w:rsid w:val="003333DF"/>
    <w:rsid w:val="00334635"/>
    <w:rsid w:val="0033630C"/>
    <w:rsid w:val="00336C28"/>
    <w:rsid w:val="00336F49"/>
    <w:rsid w:val="003410DA"/>
    <w:rsid w:val="00341DEE"/>
    <w:rsid w:val="00342170"/>
    <w:rsid w:val="00343967"/>
    <w:rsid w:val="0034535B"/>
    <w:rsid w:val="0034537B"/>
    <w:rsid w:val="003457AD"/>
    <w:rsid w:val="00350550"/>
    <w:rsid w:val="003515DE"/>
    <w:rsid w:val="003517D2"/>
    <w:rsid w:val="00352155"/>
    <w:rsid w:val="003521A9"/>
    <w:rsid w:val="003534B0"/>
    <w:rsid w:val="0035453B"/>
    <w:rsid w:val="003555E9"/>
    <w:rsid w:val="003556E6"/>
    <w:rsid w:val="00356D92"/>
    <w:rsid w:val="003602EA"/>
    <w:rsid w:val="00360B8B"/>
    <w:rsid w:val="00361F9A"/>
    <w:rsid w:val="0036354E"/>
    <w:rsid w:val="003637E7"/>
    <w:rsid w:val="0036497A"/>
    <w:rsid w:val="00365705"/>
    <w:rsid w:val="00366BB8"/>
    <w:rsid w:val="0037115C"/>
    <w:rsid w:val="00372784"/>
    <w:rsid w:val="00376E39"/>
    <w:rsid w:val="003770FE"/>
    <w:rsid w:val="00381D7C"/>
    <w:rsid w:val="00383541"/>
    <w:rsid w:val="00385069"/>
    <w:rsid w:val="00385A58"/>
    <w:rsid w:val="00386376"/>
    <w:rsid w:val="003868DF"/>
    <w:rsid w:val="003874A5"/>
    <w:rsid w:val="003929DA"/>
    <w:rsid w:val="00394266"/>
    <w:rsid w:val="00395831"/>
    <w:rsid w:val="00396914"/>
    <w:rsid w:val="00396CDE"/>
    <w:rsid w:val="00396E91"/>
    <w:rsid w:val="003A222F"/>
    <w:rsid w:val="003A40C8"/>
    <w:rsid w:val="003A4CA3"/>
    <w:rsid w:val="003A556E"/>
    <w:rsid w:val="003A565E"/>
    <w:rsid w:val="003A7703"/>
    <w:rsid w:val="003B0614"/>
    <w:rsid w:val="003B0FCA"/>
    <w:rsid w:val="003B0FD0"/>
    <w:rsid w:val="003B10E4"/>
    <w:rsid w:val="003B1199"/>
    <w:rsid w:val="003B1D07"/>
    <w:rsid w:val="003B1FFA"/>
    <w:rsid w:val="003B2C87"/>
    <w:rsid w:val="003B4C92"/>
    <w:rsid w:val="003B6CB4"/>
    <w:rsid w:val="003B7BEF"/>
    <w:rsid w:val="003C1F8B"/>
    <w:rsid w:val="003C2346"/>
    <w:rsid w:val="003C3FCC"/>
    <w:rsid w:val="003C41FC"/>
    <w:rsid w:val="003C4312"/>
    <w:rsid w:val="003C475F"/>
    <w:rsid w:val="003C4DE1"/>
    <w:rsid w:val="003C504B"/>
    <w:rsid w:val="003C6869"/>
    <w:rsid w:val="003C6BDD"/>
    <w:rsid w:val="003C7561"/>
    <w:rsid w:val="003D194A"/>
    <w:rsid w:val="003D2C48"/>
    <w:rsid w:val="003D2FA4"/>
    <w:rsid w:val="003D316A"/>
    <w:rsid w:val="003D4557"/>
    <w:rsid w:val="003D4813"/>
    <w:rsid w:val="003D5578"/>
    <w:rsid w:val="003D55B3"/>
    <w:rsid w:val="003D632E"/>
    <w:rsid w:val="003D6927"/>
    <w:rsid w:val="003E0D93"/>
    <w:rsid w:val="003E2BCF"/>
    <w:rsid w:val="003E2F2D"/>
    <w:rsid w:val="003E3E89"/>
    <w:rsid w:val="003E64F6"/>
    <w:rsid w:val="003E6B0A"/>
    <w:rsid w:val="003F4FA6"/>
    <w:rsid w:val="003F5759"/>
    <w:rsid w:val="003F7EFD"/>
    <w:rsid w:val="004000FA"/>
    <w:rsid w:val="00400754"/>
    <w:rsid w:val="00402EF7"/>
    <w:rsid w:val="0040316A"/>
    <w:rsid w:val="004033DD"/>
    <w:rsid w:val="004037F9"/>
    <w:rsid w:val="004044A2"/>
    <w:rsid w:val="004048FB"/>
    <w:rsid w:val="0040495B"/>
    <w:rsid w:val="004060BE"/>
    <w:rsid w:val="004061F0"/>
    <w:rsid w:val="00407AEA"/>
    <w:rsid w:val="00410B1E"/>
    <w:rsid w:val="004113AB"/>
    <w:rsid w:val="004127EA"/>
    <w:rsid w:val="00414A60"/>
    <w:rsid w:val="00415047"/>
    <w:rsid w:val="00415631"/>
    <w:rsid w:val="00416921"/>
    <w:rsid w:val="00417C54"/>
    <w:rsid w:val="004206AC"/>
    <w:rsid w:val="00422327"/>
    <w:rsid w:val="004244D5"/>
    <w:rsid w:val="0042643E"/>
    <w:rsid w:val="00426A87"/>
    <w:rsid w:val="00431489"/>
    <w:rsid w:val="0043148A"/>
    <w:rsid w:val="00431975"/>
    <w:rsid w:val="00431C6D"/>
    <w:rsid w:val="0043246D"/>
    <w:rsid w:val="00432716"/>
    <w:rsid w:val="0043383F"/>
    <w:rsid w:val="00433960"/>
    <w:rsid w:val="00433A14"/>
    <w:rsid w:val="004342E9"/>
    <w:rsid w:val="00435AB5"/>
    <w:rsid w:val="00436D68"/>
    <w:rsid w:val="00437234"/>
    <w:rsid w:val="00437471"/>
    <w:rsid w:val="00440392"/>
    <w:rsid w:val="004416F9"/>
    <w:rsid w:val="00442B73"/>
    <w:rsid w:val="004459C6"/>
    <w:rsid w:val="00446314"/>
    <w:rsid w:val="00446A9F"/>
    <w:rsid w:val="004470D5"/>
    <w:rsid w:val="00447C1E"/>
    <w:rsid w:val="00450907"/>
    <w:rsid w:val="00451DEC"/>
    <w:rsid w:val="00452E03"/>
    <w:rsid w:val="00453A7B"/>
    <w:rsid w:val="00454CD7"/>
    <w:rsid w:val="00455134"/>
    <w:rsid w:val="00455949"/>
    <w:rsid w:val="004563EF"/>
    <w:rsid w:val="00456D2D"/>
    <w:rsid w:val="004600D7"/>
    <w:rsid w:val="004618B6"/>
    <w:rsid w:val="0046225E"/>
    <w:rsid w:val="004628CB"/>
    <w:rsid w:val="00462C4E"/>
    <w:rsid w:val="00463B0A"/>
    <w:rsid w:val="0046423B"/>
    <w:rsid w:val="00465ACA"/>
    <w:rsid w:val="0047111D"/>
    <w:rsid w:val="00471346"/>
    <w:rsid w:val="004714B1"/>
    <w:rsid w:val="00472A8F"/>
    <w:rsid w:val="00472E23"/>
    <w:rsid w:val="00474A8E"/>
    <w:rsid w:val="004752E2"/>
    <w:rsid w:val="0047544E"/>
    <w:rsid w:val="0047561A"/>
    <w:rsid w:val="00476676"/>
    <w:rsid w:val="00477E91"/>
    <w:rsid w:val="004824B8"/>
    <w:rsid w:val="00482CAD"/>
    <w:rsid w:val="00483781"/>
    <w:rsid w:val="004839A1"/>
    <w:rsid w:val="00483A17"/>
    <w:rsid w:val="00483F2C"/>
    <w:rsid w:val="00486313"/>
    <w:rsid w:val="00487883"/>
    <w:rsid w:val="00493062"/>
    <w:rsid w:val="0049396A"/>
    <w:rsid w:val="004939AD"/>
    <w:rsid w:val="00494FCB"/>
    <w:rsid w:val="00496351"/>
    <w:rsid w:val="00496536"/>
    <w:rsid w:val="004A0EBB"/>
    <w:rsid w:val="004A1C6D"/>
    <w:rsid w:val="004A2D34"/>
    <w:rsid w:val="004A2F08"/>
    <w:rsid w:val="004A4681"/>
    <w:rsid w:val="004A48CA"/>
    <w:rsid w:val="004A543C"/>
    <w:rsid w:val="004A5D8E"/>
    <w:rsid w:val="004B02C8"/>
    <w:rsid w:val="004C00CB"/>
    <w:rsid w:val="004C2E49"/>
    <w:rsid w:val="004C3C51"/>
    <w:rsid w:val="004C50AE"/>
    <w:rsid w:val="004C5F75"/>
    <w:rsid w:val="004C615B"/>
    <w:rsid w:val="004D04AD"/>
    <w:rsid w:val="004D0CE9"/>
    <w:rsid w:val="004D1FDB"/>
    <w:rsid w:val="004D2788"/>
    <w:rsid w:val="004D43D3"/>
    <w:rsid w:val="004D5E86"/>
    <w:rsid w:val="004D5F4C"/>
    <w:rsid w:val="004D7A37"/>
    <w:rsid w:val="004E0B4E"/>
    <w:rsid w:val="004E11D8"/>
    <w:rsid w:val="004E15A7"/>
    <w:rsid w:val="004E160F"/>
    <w:rsid w:val="004E29A7"/>
    <w:rsid w:val="004E2ABD"/>
    <w:rsid w:val="004E4B2B"/>
    <w:rsid w:val="004E5D8C"/>
    <w:rsid w:val="004E5F80"/>
    <w:rsid w:val="004E6BFA"/>
    <w:rsid w:val="004E72D3"/>
    <w:rsid w:val="004E7BAD"/>
    <w:rsid w:val="004E7FD0"/>
    <w:rsid w:val="004F2540"/>
    <w:rsid w:val="004F2F54"/>
    <w:rsid w:val="004F4886"/>
    <w:rsid w:val="004F6EDF"/>
    <w:rsid w:val="004F72C7"/>
    <w:rsid w:val="004F75D3"/>
    <w:rsid w:val="004F77ED"/>
    <w:rsid w:val="00502455"/>
    <w:rsid w:val="0050255B"/>
    <w:rsid w:val="0050385B"/>
    <w:rsid w:val="00503F52"/>
    <w:rsid w:val="0050484C"/>
    <w:rsid w:val="00505B22"/>
    <w:rsid w:val="00505C81"/>
    <w:rsid w:val="00506433"/>
    <w:rsid w:val="00506968"/>
    <w:rsid w:val="00506D32"/>
    <w:rsid w:val="005072CD"/>
    <w:rsid w:val="00510518"/>
    <w:rsid w:val="0051085D"/>
    <w:rsid w:val="00511375"/>
    <w:rsid w:val="00511668"/>
    <w:rsid w:val="00511933"/>
    <w:rsid w:val="00511934"/>
    <w:rsid w:val="0051226F"/>
    <w:rsid w:val="00512C6B"/>
    <w:rsid w:val="00520A94"/>
    <w:rsid w:val="005221A0"/>
    <w:rsid w:val="00522D87"/>
    <w:rsid w:val="005234BE"/>
    <w:rsid w:val="005235B4"/>
    <w:rsid w:val="00525BC7"/>
    <w:rsid w:val="005266CA"/>
    <w:rsid w:val="005271CA"/>
    <w:rsid w:val="00527DB7"/>
    <w:rsid w:val="00530881"/>
    <w:rsid w:val="00532FA8"/>
    <w:rsid w:val="005358BC"/>
    <w:rsid w:val="00535D4C"/>
    <w:rsid w:val="005364A3"/>
    <w:rsid w:val="0053713F"/>
    <w:rsid w:val="00540608"/>
    <w:rsid w:val="005414D2"/>
    <w:rsid w:val="00542038"/>
    <w:rsid w:val="00542051"/>
    <w:rsid w:val="005445BE"/>
    <w:rsid w:val="00546189"/>
    <w:rsid w:val="005468B2"/>
    <w:rsid w:val="00550A3B"/>
    <w:rsid w:val="00550E21"/>
    <w:rsid w:val="00550F35"/>
    <w:rsid w:val="0055158F"/>
    <w:rsid w:val="00552D77"/>
    <w:rsid w:val="005533B0"/>
    <w:rsid w:val="005559F5"/>
    <w:rsid w:val="00557758"/>
    <w:rsid w:val="005601C3"/>
    <w:rsid w:val="00560A01"/>
    <w:rsid w:val="00560DDF"/>
    <w:rsid w:val="00561299"/>
    <w:rsid w:val="00563585"/>
    <w:rsid w:val="00563A76"/>
    <w:rsid w:val="00563C37"/>
    <w:rsid w:val="00563EAF"/>
    <w:rsid w:val="0056518C"/>
    <w:rsid w:val="00565D5B"/>
    <w:rsid w:val="00565F50"/>
    <w:rsid w:val="005666D9"/>
    <w:rsid w:val="005672B6"/>
    <w:rsid w:val="005674F7"/>
    <w:rsid w:val="00567DE7"/>
    <w:rsid w:val="00572023"/>
    <w:rsid w:val="005721E3"/>
    <w:rsid w:val="00574F8F"/>
    <w:rsid w:val="00575A3B"/>
    <w:rsid w:val="00576F4F"/>
    <w:rsid w:val="005804F7"/>
    <w:rsid w:val="00580507"/>
    <w:rsid w:val="00580EA7"/>
    <w:rsid w:val="00581E48"/>
    <w:rsid w:val="00581E93"/>
    <w:rsid w:val="005827E8"/>
    <w:rsid w:val="00586F6C"/>
    <w:rsid w:val="00590456"/>
    <w:rsid w:val="00591135"/>
    <w:rsid w:val="005912FB"/>
    <w:rsid w:val="005917B8"/>
    <w:rsid w:val="00591AD7"/>
    <w:rsid w:val="005940EB"/>
    <w:rsid w:val="0059545A"/>
    <w:rsid w:val="005955C7"/>
    <w:rsid w:val="00596043"/>
    <w:rsid w:val="00596675"/>
    <w:rsid w:val="005967BB"/>
    <w:rsid w:val="005974BF"/>
    <w:rsid w:val="005A0C2E"/>
    <w:rsid w:val="005A0C73"/>
    <w:rsid w:val="005A1251"/>
    <w:rsid w:val="005A1696"/>
    <w:rsid w:val="005A3E79"/>
    <w:rsid w:val="005A3F80"/>
    <w:rsid w:val="005A4F79"/>
    <w:rsid w:val="005A5430"/>
    <w:rsid w:val="005A598F"/>
    <w:rsid w:val="005B172E"/>
    <w:rsid w:val="005B1E4D"/>
    <w:rsid w:val="005B2A87"/>
    <w:rsid w:val="005B2F08"/>
    <w:rsid w:val="005B306C"/>
    <w:rsid w:val="005B4789"/>
    <w:rsid w:val="005B5D3D"/>
    <w:rsid w:val="005B70DD"/>
    <w:rsid w:val="005C04BB"/>
    <w:rsid w:val="005C286E"/>
    <w:rsid w:val="005C33B4"/>
    <w:rsid w:val="005C423C"/>
    <w:rsid w:val="005C449E"/>
    <w:rsid w:val="005C50FC"/>
    <w:rsid w:val="005C54B0"/>
    <w:rsid w:val="005C6321"/>
    <w:rsid w:val="005C6930"/>
    <w:rsid w:val="005D021A"/>
    <w:rsid w:val="005D4603"/>
    <w:rsid w:val="005D5D20"/>
    <w:rsid w:val="005D5F7A"/>
    <w:rsid w:val="005D6693"/>
    <w:rsid w:val="005D6DCE"/>
    <w:rsid w:val="005D7CF3"/>
    <w:rsid w:val="005E0A1A"/>
    <w:rsid w:val="005E0D78"/>
    <w:rsid w:val="005E22A5"/>
    <w:rsid w:val="005E3439"/>
    <w:rsid w:val="005E364A"/>
    <w:rsid w:val="005E558C"/>
    <w:rsid w:val="005E7295"/>
    <w:rsid w:val="005F0A77"/>
    <w:rsid w:val="005F241D"/>
    <w:rsid w:val="005F2D36"/>
    <w:rsid w:val="005F31C0"/>
    <w:rsid w:val="005F3BDE"/>
    <w:rsid w:val="005F43D7"/>
    <w:rsid w:val="005F57D6"/>
    <w:rsid w:val="005F6B73"/>
    <w:rsid w:val="005F71CE"/>
    <w:rsid w:val="005F770A"/>
    <w:rsid w:val="005F7A79"/>
    <w:rsid w:val="00600B7F"/>
    <w:rsid w:val="00600F05"/>
    <w:rsid w:val="00602A8D"/>
    <w:rsid w:val="00603FF7"/>
    <w:rsid w:val="006059DF"/>
    <w:rsid w:val="0060707B"/>
    <w:rsid w:val="00607D84"/>
    <w:rsid w:val="00610BC5"/>
    <w:rsid w:val="00610C78"/>
    <w:rsid w:val="00611402"/>
    <w:rsid w:val="006124D0"/>
    <w:rsid w:val="00612E85"/>
    <w:rsid w:val="00616358"/>
    <w:rsid w:val="00617948"/>
    <w:rsid w:val="00617B1B"/>
    <w:rsid w:val="00617B62"/>
    <w:rsid w:val="00617CB5"/>
    <w:rsid w:val="0062182F"/>
    <w:rsid w:val="0062241E"/>
    <w:rsid w:val="006226A2"/>
    <w:rsid w:val="006228E2"/>
    <w:rsid w:val="00622D32"/>
    <w:rsid w:val="0062567E"/>
    <w:rsid w:val="00625C23"/>
    <w:rsid w:val="00626691"/>
    <w:rsid w:val="00630C90"/>
    <w:rsid w:val="006316D6"/>
    <w:rsid w:val="0063244C"/>
    <w:rsid w:val="006339A6"/>
    <w:rsid w:val="00634425"/>
    <w:rsid w:val="00634A8D"/>
    <w:rsid w:val="00634E66"/>
    <w:rsid w:val="00636595"/>
    <w:rsid w:val="0063688D"/>
    <w:rsid w:val="0063705D"/>
    <w:rsid w:val="00637547"/>
    <w:rsid w:val="00640F7D"/>
    <w:rsid w:val="0064229A"/>
    <w:rsid w:val="006434BE"/>
    <w:rsid w:val="006445C7"/>
    <w:rsid w:val="006455F8"/>
    <w:rsid w:val="00646594"/>
    <w:rsid w:val="00646DDA"/>
    <w:rsid w:val="0065006B"/>
    <w:rsid w:val="006501D1"/>
    <w:rsid w:val="00650EBF"/>
    <w:rsid w:val="00652630"/>
    <w:rsid w:val="0065657E"/>
    <w:rsid w:val="006575A9"/>
    <w:rsid w:val="0066069C"/>
    <w:rsid w:val="00661AF9"/>
    <w:rsid w:val="00661B51"/>
    <w:rsid w:val="006626B8"/>
    <w:rsid w:val="00662910"/>
    <w:rsid w:val="00664AD0"/>
    <w:rsid w:val="0066583A"/>
    <w:rsid w:val="00665B4D"/>
    <w:rsid w:val="00666489"/>
    <w:rsid w:val="0066688F"/>
    <w:rsid w:val="00666F6E"/>
    <w:rsid w:val="00672DB8"/>
    <w:rsid w:val="00673E6A"/>
    <w:rsid w:val="00674504"/>
    <w:rsid w:val="00676148"/>
    <w:rsid w:val="00676E4D"/>
    <w:rsid w:val="00676F4C"/>
    <w:rsid w:val="00677034"/>
    <w:rsid w:val="006774B4"/>
    <w:rsid w:val="0068067E"/>
    <w:rsid w:val="00682090"/>
    <w:rsid w:val="0068319C"/>
    <w:rsid w:val="00683733"/>
    <w:rsid w:val="006843F3"/>
    <w:rsid w:val="00686481"/>
    <w:rsid w:val="00686A41"/>
    <w:rsid w:val="00686BB3"/>
    <w:rsid w:val="0068709F"/>
    <w:rsid w:val="00687323"/>
    <w:rsid w:val="00687C66"/>
    <w:rsid w:val="00691FC7"/>
    <w:rsid w:val="006923F3"/>
    <w:rsid w:val="006929FB"/>
    <w:rsid w:val="0069389B"/>
    <w:rsid w:val="00694A12"/>
    <w:rsid w:val="006960C6"/>
    <w:rsid w:val="00696634"/>
    <w:rsid w:val="00696681"/>
    <w:rsid w:val="006A131B"/>
    <w:rsid w:val="006A2595"/>
    <w:rsid w:val="006A3C8A"/>
    <w:rsid w:val="006A5F98"/>
    <w:rsid w:val="006A6E1A"/>
    <w:rsid w:val="006A7597"/>
    <w:rsid w:val="006A7A14"/>
    <w:rsid w:val="006A7F48"/>
    <w:rsid w:val="006B0058"/>
    <w:rsid w:val="006B005F"/>
    <w:rsid w:val="006B1449"/>
    <w:rsid w:val="006B1C11"/>
    <w:rsid w:val="006B31FF"/>
    <w:rsid w:val="006B375E"/>
    <w:rsid w:val="006B3BF8"/>
    <w:rsid w:val="006B4BFE"/>
    <w:rsid w:val="006B5D15"/>
    <w:rsid w:val="006B7673"/>
    <w:rsid w:val="006C0F33"/>
    <w:rsid w:val="006C29C4"/>
    <w:rsid w:val="006C2B18"/>
    <w:rsid w:val="006C3542"/>
    <w:rsid w:val="006C4942"/>
    <w:rsid w:val="006C4BE5"/>
    <w:rsid w:val="006C5470"/>
    <w:rsid w:val="006C571B"/>
    <w:rsid w:val="006C59CB"/>
    <w:rsid w:val="006C6076"/>
    <w:rsid w:val="006C6E19"/>
    <w:rsid w:val="006C6EA8"/>
    <w:rsid w:val="006C6F61"/>
    <w:rsid w:val="006C7186"/>
    <w:rsid w:val="006D0EAD"/>
    <w:rsid w:val="006D0FF5"/>
    <w:rsid w:val="006D13C5"/>
    <w:rsid w:val="006D1F1E"/>
    <w:rsid w:val="006D2901"/>
    <w:rsid w:val="006D33F2"/>
    <w:rsid w:val="006D4339"/>
    <w:rsid w:val="006D5DAD"/>
    <w:rsid w:val="006D6B2A"/>
    <w:rsid w:val="006D7835"/>
    <w:rsid w:val="006D7F88"/>
    <w:rsid w:val="006E28B6"/>
    <w:rsid w:val="006E3E5C"/>
    <w:rsid w:val="006E4AC6"/>
    <w:rsid w:val="006E5418"/>
    <w:rsid w:val="006E5E54"/>
    <w:rsid w:val="006E639E"/>
    <w:rsid w:val="006E669C"/>
    <w:rsid w:val="006E6B27"/>
    <w:rsid w:val="006E7898"/>
    <w:rsid w:val="006F05C3"/>
    <w:rsid w:val="006F15B1"/>
    <w:rsid w:val="006F174B"/>
    <w:rsid w:val="006F2A63"/>
    <w:rsid w:val="006F3032"/>
    <w:rsid w:val="006F346E"/>
    <w:rsid w:val="006F5B38"/>
    <w:rsid w:val="006F6A9F"/>
    <w:rsid w:val="006F6E50"/>
    <w:rsid w:val="007005C0"/>
    <w:rsid w:val="00700F3B"/>
    <w:rsid w:val="00701E5A"/>
    <w:rsid w:val="00702822"/>
    <w:rsid w:val="0070367B"/>
    <w:rsid w:val="00703FFE"/>
    <w:rsid w:val="007053AB"/>
    <w:rsid w:val="007053DC"/>
    <w:rsid w:val="007058C9"/>
    <w:rsid w:val="00706642"/>
    <w:rsid w:val="00706DDB"/>
    <w:rsid w:val="00707ED6"/>
    <w:rsid w:val="00710FD6"/>
    <w:rsid w:val="007124C3"/>
    <w:rsid w:val="0071282D"/>
    <w:rsid w:val="007135AF"/>
    <w:rsid w:val="00713C6B"/>
    <w:rsid w:val="0071698B"/>
    <w:rsid w:val="007170E1"/>
    <w:rsid w:val="00717835"/>
    <w:rsid w:val="007204A0"/>
    <w:rsid w:val="0072054F"/>
    <w:rsid w:val="0072072E"/>
    <w:rsid w:val="00720944"/>
    <w:rsid w:val="00720BC7"/>
    <w:rsid w:val="007220E6"/>
    <w:rsid w:val="00722B78"/>
    <w:rsid w:val="007235EC"/>
    <w:rsid w:val="007236A1"/>
    <w:rsid w:val="00723D1E"/>
    <w:rsid w:val="00724012"/>
    <w:rsid w:val="00724B01"/>
    <w:rsid w:val="00730697"/>
    <w:rsid w:val="007317BC"/>
    <w:rsid w:val="00731B8E"/>
    <w:rsid w:val="007329BA"/>
    <w:rsid w:val="00732CCB"/>
    <w:rsid w:val="00732FE2"/>
    <w:rsid w:val="0073357B"/>
    <w:rsid w:val="007337C3"/>
    <w:rsid w:val="00734D74"/>
    <w:rsid w:val="00735A39"/>
    <w:rsid w:val="007377F1"/>
    <w:rsid w:val="00742246"/>
    <w:rsid w:val="00743187"/>
    <w:rsid w:val="007439F4"/>
    <w:rsid w:val="007441CB"/>
    <w:rsid w:val="00745C1B"/>
    <w:rsid w:val="00745F3B"/>
    <w:rsid w:val="0074676D"/>
    <w:rsid w:val="00746993"/>
    <w:rsid w:val="00747267"/>
    <w:rsid w:val="007505B0"/>
    <w:rsid w:val="007517E7"/>
    <w:rsid w:val="007526BD"/>
    <w:rsid w:val="00754981"/>
    <w:rsid w:val="0075515F"/>
    <w:rsid w:val="0075601B"/>
    <w:rsid w:val="00756119"/>
    <w:rsid w:val="007577F1"/>
    <w:rsid w:val="00760434"/>
    <w:rsid w:val="0076164C"/>
    <w:rsid w:val="00761877"/>
    <w:rsid w:val="00762367"/>
    <w:rsid w:val="00763613"/>
    <w:rsid w:val="00763D19"/>
    <w:rsid w:val="00764AB6"/>
    <w:rsid w:val="0076665C"/>
    <w:rsid w:val="00767055"/>
    <w:rsid w:val="00770000"/>
    <w:rsid w:val="007704A9"/>
    <w:rsid w:val="00771241"/>
    <w:rsid w:val="00772867"/>
    <w:rsid w:val="00772B26"/>
    <w:rsid w:val="0077330C"/>
    <w:rsid w:val="00776D16"/>
    <w:rsid w:val="00776F6E"/>
    <w:rsid w:val="007774C8"/>
    <w:rsid w:val="00777B26"/>
    <w:rsid w:val="00780755"/>
    <w:rsid w:val="00780CB9"/>
    <w:rsid w:val="00780F00"/>
    <w:rsid w:val="00782946"/>
    <w:rsid w:val="00783919"/>
    <w:rsid w:val="00783DA7"/>
    <w:rsid w:val="00784603"/>
    <w:rsid w:val="00785FD7"/>
    <w:rsid w:val="0078612F"/>
    <w:rsid w:val="0078653A"/>
    <w:rsid w:val="007929BD"/>
    <w:rsid w:val="00792C32"/>
    <w:rsid w:val="00794F14"/>
    <w:rsid w:val="00797164"/>
    <w:rsid w:val="007978A5"/>
    <w:rsid w:val="007A1C37"/>
    <w:rsid w:val="007A238A"/>
    <w:rsid w:val="007A293E"/>
    <w:rsid w:val="007A2BBA"/>
    <w:rsid w:val="007A316C"/>
    <w:rsid w:val="007A3D44"/>
    <w:rsid w:val="007A4A83"/>
    <w:rsid w:val="007A56EB"/>
    <w:rsid w:val="007A7123"/>
    <w:rsid w:val="007B008F"/>
    <w:rsid w:val="007B054E"/>
    <w:rsid w:val="007B13FA"/>
    <w:rsid w:val="007B17BA"/>
    <w:rsid w:val="007B17C2"/>
    <w:rsid w:val="007B3030"/>
    <w:rsid w:val="007B32AD"/>
    <w:rsid w:val="007B3387"/>
    <w:rsid w:val="007B4A75"/>
    <w:rsid w:val="007B5CA6"/>
    <w:rsid w:val="007B5D0A"/>
    <w:rsid w:val="007B7F48"/>
    <w:rsid w:val="007C0BE8"/>
    <w:rsid w:val="007C0D2F"/>
    <w:rsid w:val="007C0EBF"/>
    <w:rsid w:val="007C2127"/>
    <w:rsid w:val="007C31C5"/>
    <w:rsid w:val="007C44DA"/>
    <w:rsid w:val="007C4622"/>
    <w:rsid w:val="007D027B"/>
    <w:rsid w:val="007D0946"/>
    <w:rsid w:val="007D1FBD"/>
    <w:rsid w:val="007D46EC"/>
    <w:rsid w:val="007D48DB"/>
    <w:rsid w:val="007D4D5F"/>
    <w:rsid w:val="007D5EF1"/>
    <w:rsid w:val="007D6300"/>
    <w:rsid w:val="007D651C"/>
    <w:rsid w:val="007D76FB"/>
    <w:rsid w:val="007E074A"/>
    <w:rsid w:val="007E0B9B"/>
    <w:rsid w:val="007E0C9C"/>
    <w:rsid w:val="007E3170"/>
    <w:rsid w:val="007E3778"/>
    <w:rsid w:val="007E4256"/>
    <w:rsid w:val="007E4A8B"/>
    <w:rsid w:val="007E5364"/>
    <w:rsid w:val="007E67A4"/>
    <w:rsid w:val="007E7C26"/>
    <w:rsid w:val="007F0CD8"/>
    <w:rsid w:val="007F0F88"/>
    <w:rsid w:val="007F2B2C"/>
    <w:rsid w:val="007F4B45"/>
    <w:rsid w:val="007F5624"/>
    <w:rsid w:val="007F751D"/>
    <w:rsid w:val="007F7EAD"/>
    <w:rsid w:val="008000BB"/>
    <w:rsid w:val="00800EE9"/>
    <w:rsid w:val="00801786"/>
    <w:rsid w:val="008018B9"/>
    <w:rsid w:val="00803F61"/>
    <w:rsid w:val="008050EE"/>
    <w:rsid w:val="00806983"/>
    <w:rsid w:val="00806F9C"/>
    <w:rsid w:val="008071C5"/>
    <w:rsid w:val="00810BB3"/>
    <w:rsid w:val="00812D40"/>
    <w:rsid w:val="00813EE2"/>
    <w:rsid w:val="008147EA"/>
    <w:rsid w:val="00815137"/>
    <w:rsid w:val="00816EB4"/>
    <w:rsid w:val="0081705F"/>
    <w:rsid w:val="008213EF"/>
    <w:rsid w:val="008221AA"/>
    <w:rsid w:val="0082260B"/>
    <w:rsid w:val="00823647"/>
    <w:rsid w:val="008236DE"/>
    <w:rsid w:val="0082448C"/>
    <w:rsid w:val="00826253"/>
    <w:rsid w:val="0082671D"/>
    <w:rsid w:val="008270DC"/>
    <w:rsid w:val="0083118E"/>
    <w:rsid w:val="00831883"/>
    <w:rsid w:val="00831DD3"/>
    <w:rsid w:val="00831EA7"/>
    <w:rsid w:val="008325B7"/>
    <w:rsid w:val="00833324"/>
    <w:rsid w:val="0083453F"/>
    <w:rsid w:val="00834856"/>
    <w:rsid w:val="00834C6C"/>
    <w:rsid w:val="00835A63"/>
    <w:rsid w:val="008374D6"/>
    <w:rsid w:val="00837621"/>
    <w:rsid w:val="008377B5"/>
    <w:rsid w:val="00837EE2"/>
    <w:rsid w:val="00840737"/>
    <w:rsid w:val="00841477"/>
    <w:rsid w:val="00842E02"/>
    <w:rsid w:val="00843BDE"/>
    <w:rsid w:val="008502C2"/>
    <w:rsid w:val="008507EF"/>
    <w:rsid w:val="008525DD"/>
    <w:rsid w:val="00852990"/>
    <w:rsid w:val="00853829"/>
    <w:rsid w:val="00853BF9"/>
    <w:rsid w:val="00856546"/>
    <w:rsid w:val="00856AB0"/>
    <w:rsid w:val="00861BA6"/>
    <w:rsid w:val="00861FED"/>
    <w:rsid w:val="00864DAA"/>
    <w:rsid w:val="00865CD4"/>
    <w:rsid w:val="00867173"/>
    <w:rsid w:val="008704BC"/>
    <w:rsid w:val="00870BB1"/>
    <w:rsid w:val="00872640"/>
    <w:rsid w:val="008726B2"/>
    <w:rsid w:val="008727AE"/>
    <w:rsid w:val="00872B95"/>
    <w:rsid w:val="00872FF1"/>
    <w:rsid w:val="008745A8"/>
    <w:rsid w:val="00875536"/>
    <w:rsid w:val="00880001"/>
    <w:rsid w:val="008800FA"/>
    <w:rsid w:val="0088245A"/>
    <w:rsid w:val="008832DB"/>
    <w:rsid w:val="008835C2"/>
    <w:rsid w:val="00884B5C"/>
    <w:rsid w:val="0088500E"/>
    <w:rsid w:val="00885FBD"/>
    <w:rsid w:val="00886AC1"/>
    <w:rsid w:val="008876AB"/>
    <w:rsid w:val="00887D57"/>
    <w:rsid w:val="00893371"/>
    <w:rsid w:val="0089573E"/>
    <w:rsid w:val="0089577E"/>
    <w:rsid w:val="00895CB0"/>
    <w:rsid w:val="00896945"/>
    <w:rsid w:val="00897DE4"/>
    <w:rsid w:val="008A0DDD"/>
    <w:rsid w:val="008A1A85"/>
    <w:rsid w:val="008A1BF3"/>
    <w:rsid w:val="008A5F3C"/>
    <w:rsid w:val="008A7380"/>
    <w:rsid w:val="008A7807"/>
    <w:rsid w:val="008B0A3D"/>
    <w:rsid w:val="008B0F94"/>
    <w:rsid w:val="008B15F2"/>
    <w:rsid w:val="008B1776"/>
    <w:rsid w:val="008B1CFF"/>
    <w:rsid w:val="008B25E6"/>
    <w:rsid w:val="008B2687"/>
    <w:rsid w:val="008B3FDA"/>
    <w:rsid w:val="008B4683"/>
    <w:rsid w:val="008B472E"/>
    <w:rsid w:val="008B57A8"/>
    <w:rsid w:val="008B58D2"/>
    <w:rsid w:val="008C00B4"/>
    <w:rsid w:val="008C2598"/>
    <w:rsid w:val="008C2EB3"/>
    <w:rsid w:val="008C3FAF"/>
    <w:rsid w:val="008C5F8A"/>
    <w:rsid w:val="008C6BEB"/>
    <w:rsid w:val="008C701D"/>
    <w:rsid w:val="008D1717"/>
    <w:rsid w:val="008D2E1A"/>
    <w:rsid w:val="008D2EA2"/>
    <w:rsid w:val="008D2FF6"/>
    <w:rsid w:val="008D3551"/>
    <w:rsid w:val="008D4E79"/>
    <w:rsid w:val="008D554A"/>
    <w:rsid w:val="008E01A8"/>
    <w:rsid w:val="008E2B05"/>
    <w:rsid w:val="008E569D"/>
    <w:rsid w:val="008E5FA7"/>
    <w:rsid w:val="008E7AFF"/>
    <w:rsid w:val="008F0099"/>
    <w:rsid w:val="008F0605"/>
    <w:rsid w:val="008F0827"/>
    <w:rsid w:val="008F0A60"/>
    <w:rsid w:val="008F22FE"/>
    <w:rsid w:val="008F2DEC"/>
    <w:rsid w:val="008F7784"/>
    <w:rsid w:val="00902E57"/>
    <w:rsid w:val="00903920"/>
    <w:rsid w:val="00904305"/>
    <w:rsid w:val="00904821"/>
    <w:rsid w:val="009049D1"/>
    <w:rsid w:val="00904B63"/>
    <w:rsid w:val="009062BF"/>
    <w:rsid w:val="00906F7A"/>
    <w:rsid w:val="0091012F"/>
    <w:rsid w:val="00910330"/>
    <w:rsid w:val="00910771"/>
    <w:rsid w:val="00910824"/>
    <w:rsid w:val="009118EE"/>
    <w:rsid w:val="00911AD6"/>
    <w:rsid w:val="00914168"/>
    <w:rsid w:val="009141DF"/>
    <w:rsid w:val="00914BB4"/>
    <w:rsid w:val="00915004"/>
    <w:rsid w:val="00917120"/>
    <w:rsid w:val="009171A0"/>
    <w:rsid w:val="0092046F"/>
    <w:rsid w:val="009216A0"/>
    <w:rsid w:val="00921A94"/>
    <w:rsid w:val="0092248C"/>
    <w:rsid w:val="00922DEC"/>
    <w:rsid w:val="00922FC1"/>
    <w:rsid w:val="009232EE"/>
    <w:rsid w:val="00923F25"/>
    <w:rsid w:val="0092466F"/>
    <w:rsid w:val="00925C09"/>
    <w:rsid w:val="00925D56"/>
    <w:rsid w:val="0092640D"/>
    <w:rsid w:val="0092668F"/>
    <w:rsid w:val="00926FD2"/>
    <w:rsid w:val="0092755C"/>
    <w:rsid w:val="00930FCC"/>
    <w:rsid w:val="009318DE"/>
    <w:rsid w:val="00931F0D"/>
    <w:rsid w:val="009346E7"/>
    <w:rsid w:val="00934F4D"/>
    <w:rsid w:val="009361A2"/>
    <w:rsid w:val="00936914"/>
    <w:rsid w:val="009379DE"/>
    <w:rsid w:val="009400C8"/>
    <w:rsid w:val="0094179F"/>
    <w:rsid w:val="00941805"/>
    <w:rsid w:val="009443D9"/>
    <w:rsid w:val="00944853"/>
    <w:rsid w:val="00944E49"/>
    <w:rsid w:val="00947433"/>
    <w:rsid w:val="00947FDE"/>
    <w:rsid w:val="009500BC"/>
    <w:rsid w:val="00951315"/>
    <w:rsid w:val="009519E2"/>
    <w:rsid w:val="009536A2"/>
    <w:rsid w:val="009548DC"/>
    <w:rsid w:val="00955275"/>
    <w:rsid w:val="0095684C"/>
    <w:rsid w:val="009568BA"/>
    <w:rsid w:val="00956D8E"/>
    <w:rsid w:val="009575CF"/>
    <w:rsid w:val="00961994"/>
    <w:rsid w:val="00962F5F"/>
    <w:rsid w:val="009632A0"/>
    <w:rsid w:val="00964E59"/>
    <w:rsid w:val="00966160"/>
    <w:rsid w:val="0096655D"/>
    <w:rsid w:val="00966860"/>
    <w:rsid w:val="00967F46"/>
    <w:rsid w:val="009704D7"/>
    <w:rsid w:val="00971C3A"/>
    <w:rsid w:val="00972641"/>
    <w:rsid w:val="009727E2"/>
    <w:rsid w:val="00973A02"/>
    <w:rsid w:val="00974A06"/>
    <w:rsid w:val="00974B18"/>
    <w:rsid w:val="009751DC"/>
    <w:rsid w:val="00975A77"/>
    <w:rsid w:val="00975F95"/>
    <w:rsid w:val="00976453"/>
    <w:rsid w:val="00976A0F"/>
    <w:rsid w:val="00976FAC"/>
    <w:rsid w:val="00980270"/>
    <w:rsid w:val="009805B9"/>
    <w:rsid w:val="00980D53"/>
    <w:rsid w:val="009810FB"/>
    <w:rsid w:val="00981759"/>
    <w:rsid w:val="00981789"/>
    <w:rsid w:val="0098254A"/>
    <w:rsid w:val="0098306F"/>
    <w:rsid w:val="00983931"/>
    <w:rsid w:val="009846F1"/>
    <w:rsid w:val="00984D26"/>
    <w:rsid w:val="00985089"/>
    <w:rsid w:val="00985232"/>
    <w:rsid w:val="009853F5"/>
    <w:rsid w:val="009857B8"/>
    <w:rsid w:val="00986A71"/>
    <w:rsid w:val="00986CFB"/>
    <w:rsid w:val="00987B54"/>
    <w:rsid w:val="0099175A"/>
    <w:rsid w:val="00991FC3"/>
    <w:rsid w:val="009920AA"/>
    <w:rsid w:val="00992CA5"/>
    <w:rsid w:val="009935C2"/>
    <w:rsid w:val="00993664"/>
    <w:rsid w:val="00993BC1"/>
    <w:rsid w:val="00994791"/>
    <w:rsid w:val="00994BF3"/>
    <w:rsid w:val="00995799"/>
    <w:rsid w:val="00996775"/>
    <w:rsid w:val="009967A3"/>
    <w:rsid w:val="00997530"/>
    <w:rsid w:val="00997A70"/>
    <w:rsid w:val="009A28AF"/>
    <w:rsid w:val="009A305B"/>
    <w:rsid w:val="009A3AAC"/>
    <w:rsid w:val="009A406B"/>
    <w:rsid w:val="009A5560"/>
    <w:rsid w:val="009A5A09"/>
    <w:rsid w:val="009A5FDC"/>
    <w:rsid w:val="009A6BE0"/>
    <w:rsid w:val="009A6E3B"/>
    <w:rsid w:val="009A7BE0"/>
    <w:rsid w:val="009B12FA"/>
    <w:rsid w:val="009B384C"/>
    <w:rsid w:val="009B4B0D"/>
    <w:rsid w:val="009B57EE"/>
    <w:rsid w:val="009B6105"/>
    <w:rsid w:val="009C06D3"/>
    <w:rsid w:val="009C1882"/>
    <w:rsid w:val="009C1A67"/>
    <w:rsid w:val="009C3A68"/>
    <w:rsid w:val="009C419C"/>
    <w:rsid w:val="009C5170"/>
    <w:rsid w:val="009C5B28"/>
    <w:rsid w:val="009C5CC3"/>
    <w:rsid w:val="009C6220"/>
    <w:rsid w:val="009C7411"/>
    <w:rsid w:val="009C74A8"/>
    <w:rsid w:val="009D2F27"/>
    <w:rsid w:val="009D4882"/>
    <w:rsid w:val="009D5B4E"/>
    <w:rsid w:val="009D5C70"/>
    <w:rsid w:val="009D790A"/>
    <w:rsid w:val="009D7A98"/>
    <w:rsid w:val="009D7C3A"/>
    <w:rsid w:val="009E0DFB"/>
    <w:rsid w:val="009E1059"/>
    <w:rsid w:val="009E120D"/>
    <w:rsid w:val="009E3221"/>
    <w:rsid w:val="009E3311"/>
    <w:rsid w:val="009E3623"/>
    <w:rsid w:val="009E368E"/>
    <w:rsid w:val="009E4CBD"/>
    <w:rsid w:val="009E55F6"/>
    <w:rsid w:val="009F0360"/>
    <w:rsid w:val="009F104D"/>
    <w:rsid w:val="009F11B5"/>
    <w:rsid w:val="009F14CE"/>
    <w:rsid w:val="009F21D2"/>
    <w:rsid w:val="009F228E"/>
    <w:rsid w:val="009F2A7A"/>
    <w:rsid w:val="009F54AE"/>
    <w:rsid w:val="009F574D"/>
    <w:rsid w:val="009F599F"/>
    <w:rsid w:val="009F67CC"/>
    <w:rsid w:val="009F6C09"/>
    <w:rsid w:val="009F7643"/>
    <w:rsid w:val="00A00EC7"/>
    <w:rsid w:val="00A021C3"/>
    <w:rsid w:val="00A054B3"/>
    <w:rsid w:val="00A054FA"/>
    <w:rsid w:val="00A1154D"/>
    <w:rsid w:val="00A11B38"/>
    <w:rsid w:val="00A12F4D"/>
    <w:rsid w:val="00A1350E"/>
    <w:rsid w:val="00A13ED2"/>
    <w:rsid w:val="00A13F72"/>
    <w:rsid w:val="00A15D98"/>
    <w:rsid w:val="00A160BF"/>
    <w:rsid w:val="00A17719"/>
    <w:rsid w:val="00A17841"/>
    <w:rsid w:val="00A2056F"/>
    <w:rsid w:val="00A2109E"/>
    <w:rsid w:val="00A2115F"/>
    <w:rsid w:val="00A21AF8"/>
    <w:rsid w:val="00A23AB7"/>
    <w:rsid w:val="00A24C1D"/>
    <w:rsid w:val="00A25396"/>
    <w:rsid w:val="00A27B3A"/>
    <w:rsid w:val="00A308DB"/>
    <w:rsid w:val="00A31871"/>
    <w:rsid w:val="00A324E1"/>
    <w:rsid w:val="00A32543"/>
    <w:rsid w:val="00A3317C"/>
    <w:rsid w:val="00A36F3F"/>
    <w:rsid w:val="00A370C3"/>
    <w:rsid w:val="00A37C87"/>
    <w:rsid w:val="00A417D1"/>
    <w:rsid w:val="00A42384"/>
    <w:rsid w:val="00A42582"/>
    <w:rsid w:val="00A431C7"/>
    <w:rsid w:val="00A439DA"/>
    <w:rsid w:val="00A43D3E"/>
    <w:rsid w:val="00A44347"/>
    <w:rsid w:val="00A44898"/>
    <w:rsid w:val="00A45096"/>
    <w:rsid w:val="00A45DE3"/>
    <w:rsid w:val="00A500EE"/>
    <w:rsid w:val="00A51E55"/>
    <w:rsid w:val="00A53CAE"/>
    <w:rsid w:val="00A54215"/>
    <w:rsid w:val="00A545DF"/>
    <w:rsid w:val="00A55E93"/>
    <w:rsid w:val="00A56978"/>
    <w:rsid w:val="00A56DAE"/>
    <w:rsid w:val="00A57331"/>
    <w:rsid w:val="00A6085D"/>
    <w:rsid w:val="00A616E0"/>
    <w:rsid w:val="00A618E3"/>
    <w:rsid w:val="00A61A95"/>
    <w:rsid w:val="00A6232F"/>
    <w:rsid w:val="00A63DBC"/>
    <w:rsid w:val="00A64218"/>
    <w:rsid w:val="00A64291"/>
    <w:rsid w:val="00A645FC"/>
    <w:rsid w:val="00A649BB"/>
    <w:rsid w:val="00A66DF7"/>
    <w:rsid w:val="00A6703B"/>
    <w:rsid w:val="00A702BE"/>
    <w:rsid w:val="00A70E02"/>
    <w:rsid w:val="00A7252E"/>
    <w:rsid w:val="00A72C8E"/>
    <w:rsid w:val="00A73197"/>
    <w:rsid w:val="00A73507"/>
    <w:rsid w:val="00A75EBE"/>
    <w:rsid w:val="00A75F3C"/>
    <w:rsid w:val="00A76CBB"/>
    <w:rsid w:val="00A81B52"/>
    <w:rsid w:val="00A8249D"/>
    <w:rsid w:val="00A82AA1"/>
    <w:rsid w:val="00A82BB4"/>
    <w:rsid w:val="00A83D87"/>
    <w:rsid w:val="00A9011C"/>
    <w:rsid w:val="00A903F5"/>
    <w:rsid w:val="00A905F5"/>
    <w:rsid w:val="00A90E7F"/>
    <w:rsid w:val="00A92403"/>
    <w:rsid w:val="00A925C9"/>
    <w:rsid w:val="00A92D91"/>
    <w:rsid w:val="00A92DB9"/>
    <w:rsid w:val="00A95773"/>
    <w:rsid w:val="00A95DB5"/>
    <w:rsid w:val="00A969EB"/>
    <w:rsid w:val="00A96B59"/>
    <w:rsid w:val="00A96DF0"/>
    <w:rsid w:val="00AA34DF"/>
    <w:rsid w:val="00AA5847"/>
    <w:rsid w:val="00AA6BEE"/>
    <w:rsid w:val="00AA7F59"/>
    <w:rsid w:val="00AB0055"/>
    <w:rsid w:val="00AB15B0"/>
    <w:rsid w:val="00AB1E7A"/>
    <w:rsid w:val="00AB2288"/>
    <w:rsid w:val="00AB5F42"/>
    <w:rsid w:val="00AB67B2"/>
    <w:rsid w:val="00AB6B56"/>
    <w:rsid w:val="00AB782B"/>
    <w:rsid w:val="00AC0DA1"/>
    <w:rsid w:val="00AC0F5A"/>
    <w:rsid w:val="00AC15D3"/>
    <w:rsid w:val="00AC1E2F"/>
    <w:rsid w:val="00AC2B52"/>
    <w:rsid w:val="00AC4C52"/>
    <w:rsid w:val="00AC5C61"/>
    <w:rsid w:val="00AC61A8"/>
    <w:rsid w:val="00AC6914"/>
    <w:rsid w:val="00AC714B"/>
    <w:rsid w:val="00AC7C4A"/>
    <w:rsid w:val="00AD07D9"/>
    <w:rsid w:val="00AD0D3B"/>
    <w:rsid w:val="00AD1B31"/>
    <w:rsid w:val="00AD2642"/>
    <w:rsid w:val="00AD2800"/>
    <w:rsid w:val="00AD4629"/>
    <w:rsid w:val="00AD66CC"/>
    <w:rsid w:val="00AD6ECF"/>
    <w:rsid w:val="00AD76E2"/>
    <w:rsid w:val="00AE0DA1"/>
    <w:rsid w:val="00AE3996"/>
    <w:rsid w:val="00AE471D"/>
    <w:rsid w:val="00AE4B10"/>
    <w:rsid w:val="00AE4F48"/>
    <w:rsid w:val="00AE50B1"/>
    <w:rsid w:val="00AE51D1"/>
    <w:rsid w:val="00AE5974"/>
    <w:rsid w:val="00AE6A0B"/>
    <w:rsid w:val="00AE7A2F"/>
    <w:rsid w:val="00AF0E87"/>
    <w:rsid w:val="00AF143D"/>
    <w:rsid w:val="00AF16C2"/>
    <w:rsid w:val="00AF2731"/>
    <w:rsid w:val="00AF2788"/>
    <w:rsid w:val="00AF2DA4"/>
    <w:rsid w:val="00AF32EA"/>
    <w:rsid w:val="00AF3B50"/>
    <w:rsid w:val="00AF53DC"/>
    <w:rsid w:val="00AF55EF"/>
    <w:rsid w:val="00AF7AC8"/>
    <w:rsid w:val="00B00DDA"/>
    <w:rsid w:val="00B01286"/>
    <w:rsid w:val="00B01769"/>
    <w:rsid w:val="00B01B6B"/>
    <w:rsid w:val="00B027C9"/>
    <w:rsid w:val="00B03733"/>
    <w:rsid w:val="00B04AD1"/>
    <w:rsid w:val="00B05BC2"/>
    <w:rsid w:val="00B07847"/>
    <w:rsid w:val="00B078C3"/>
    <w:rsid w:val="00B10F32"/>
    <w:rsid w:val="00B1140E"/>
    <w:rsid w:val="00B1178D"/>
    <w:rsid w:val="00B12FBB"/>
    <w:rsid w:val="00B13090"/>
    <w:rsid w:val="00B1757C"/>
    <w:rsid w:val="00B20E43"/>
    <w:rsid w:val="00B2117C"/>
    <w:rsid w:val="00B221A4"/>
    <w:rsid w:val="00B22386"/>
    <w:rsid w:val="00B22E0E"/>
    <w:rsid w:val="00B25DC8"/>
    <w:rsid w:val="00B25E72"/>
    <w:rsid w:val="00B27EB0"/>
    <w:rsid w:val="00B3013F"/>
    <w:rsid w:val="00B30A20"/>
    <w:rsid w:val="00B30B4D"/>
    <w:rsid w:val="00B33FB9"/>
    <w:rsid w:val="00B36D92"/>
    <w:rsid w:val="00B40E2C"/>
    <w:rsid w:val="00B40F1C"/>
    <w:rsid w:val="00B410B9"/>
    <w:rsid w:val="00B4117A"/>
    <w:rsid w:val="00B42633"/>
    <w:rsid w:val="00B42A06"/>
    <w:rsid w:val="00B42A4C"/>
    <w:rsid w:val="00B44520"/>
    <w:rsid w:val="00B45036"/>
    <w:rsid w:val="00B45A7A"/>
    <w:rsid w:val="00B46DF9"/>
    <w:rsid w:val="00B5016E"/>
    <w:rsid w:val="00B502BF"/>
    <w:rsid w:val="00B504BE"/>
    <w:rsid w:val="00B507D0"/>
    <w:rsid w:val="00B511B1"/>
    <w:rsid w:val="00B52727"/>
    <w:rsid w:val="00B52C79"/>
    <w:rsid w:val="00B534DA"/>
    <w:rsid w:val="00B54E0D"/>
    <w:rsid w:val="00B553B8"/>
    <w:rsid w:val="00B55CA4"/>
    <w:rsid w:val="00B563EC"/>
    <w:rsid w:val="00B570F5"/>
    <w:rsid w:val="00B616CD"/>
    <w:rsid w:val="00B62726"/>
    <w:rsid w:val="00B647E1"/>
    <w:rsid w:val="00B652B5"/>
    <w:rsid w:val="00B6562C"/>
    <w:rsid w:val="00B666F9"/>
    <w:rsid w:val="00B6749F"/>
    <w:rsid w:val="00B677F2"/>
    <w:rsid w:val="00B67CF6"/>
    <w:rsid w:val="00B70156"/>
    <w:rsid w:val="00B7328F"/>
    <w:rsid w:val="00B73492"/>
    <w:rsid w:val="00B738F4"/>
    <w:rsid w:val="00B73B44"/>
    <w:rsid w:val="00B74B8E"/>
    <w:rsid w:val="00B75FC9"/>
    <w:rsid w:val="00B760AC"/>
    <w:rsid w:val="00B771BF"/>
    <w:rsid w:val="00B77935"/>
    <w:rsid w:val="00B77958"/>
    <w:rsid w:val="00B80CFA"/>
    <w:rsid w:val="00B812A7"/>
    <w:rsid w:val="00B8270B"/>
    <w:rsid w:val="00B8362B"/>
    <w:rsid w:val="00B84370"/>
    <w:rsid w:val="00B87DD6"/>
    <w:rsid w:val="00B91F1B"/>
    <w:rsid w:val="00B92C27"/>
    <w:rsid w:val="00B9315A"/>
    <w:rsid w:val="00B932BE"/>
    <w:rsid w:val="00B9352B"/>
    <w:rsid w:val="00B93A5E"/>
    <w:rsid w:val="00B93E7D"/>
    <w:rsid w:val="00B94086"/>
    <w:rsid w:val="00B942FD"/>
    <w:rsid w:val="00B957CF"/>
    <w:rsid w:val="00B95B69"/>
    <w:rsid w:val="00B965BC"/>
    <w:rsid w:val="00B96662"/>
    <w:rsid w:val="00B966E2"/>
    <w:rsid w:val="00BA0965"/>
    <w:rsid w:val="00BA2FC5"/>
    <w:rsid w:val="00BA377C"/>
    <w:rsid w:val="00BA4BA8"/>
    <w:rsid w:val="00BA4E16"/>
    <w:rsid w:val="00BA6DB4"/>
    <w:rsid w:val="00BA72E0"/>
    <w:rsid w:val="00BB1681"/>
    <w:rsid w:val="00BB1AE2"/>
    <w:rsid w:val="00BB2F32"/>
    <w:rsid w:val="00BB4B24"/>
    <w:rsid w:val="00BB5321"/>
    <w:rsid w:val="00BB5477"/>
    <w:rsid w:val="00BB58B3"/>
    <w:rsid w:val="00BB6B52"/>
    <w:rsid w:val="00BB7EB0"/>
    <w:rsid w:val="00BC14A8"/>
    <w:rsid w:val="00BC207F"/>
    <w:rsid w:val="00BC2723"/>
    <w:rsid w:val="00BC6ABA"/>
    <w:rsid w:val="00BD0C33"/>
    <w:rsid w:val="00BD0D21"/>
    <w:rsid w:val="00BD11A8"/>
    <w:rsid w:val="00BD29F1"/>
    <w:rsid w:val="00BD4671"/>
    <w:rsid w:val="00BD5404"/>
    <w:rsid w:val="00BD5BB5"/>
    <w:rsid w:val="00BD63BE"/>
    <w:rsid w:val="00BD6F9A"/>
    <w:rsid w:val="00BE0B08"/>
    <w:rsid w:val="00BE2097"/>
    <w:rsid w:val="00BE279F"/>
    <w:rsid w:val="00BE294C"/>
    <w:rsid w:val="00BE308A"/>
    <w:rsid w:val="00BE4553"/>
    <w:rsid w:val="00BE4AA8"/>
    <w:rsid w:val="00BE512F"/>
    <w:rsid w:val="00BE5423"/>
    <w:rsid w:val="00BE589F"/>
    <w:rsid w:val="00BE6851"/>
    <w:rsid w:val="00BE7B90"/>
    <w:rsid w:val="00BE7DB8"/>
    <w:rsid w:val="00BF0F97"/>
    <w:rsid w:val="00BF14D6"/>
    <w:rsid w:val="00BF2B93"/>
    <w:rsid w:val="00BF2C40"/>
    <w:rsid w:val="00BF2DF4"/>
    <w:rsid w:val="00BF366E"/>
    <w:rsid w:val="00BF4059"/>
    <w:rsid w:val="00BF4B90"/>
    <w:rsid w:val="00BF4EA2"/>
    <w:rsid w:val="00BF6010"/>
    <w:rsid w:val="00BF6580"/>
    <w:rsid w:val="00BF6D0B"/>
    <w:rsid w:val="00C00128"/>
    <w:rsid w:val="00C00975"/>
    <w:rsid w:val="00C011C8"/>
    <w:rsid w:val="00C011C9"/>
    <w:rsid w:val="00C0160F"/>
    <w:rsid w:val="00C02236"/>
    <w:rsid w:val="00C02C23"/>
    <w:rsid w:val="00C02C6A"/>
    <w:rsid w:val="00C02DAF"/>
    <w:rsid w:val="00C0354E"/>
    <w:rsid w:val="00C05443"/>
    <w:rsid w:val="00C0548C"/>
    <w:rsid w:val="00C05589"/>
    <w:rsid w:val="00C0697E"/>
    <w:rsid w:val="00C075A4"/>
    <w:rsid w:val="00C07C59"/>
    <w:rsid w:val="00C10D1F"/>
    <w:rsid w:val="00C137E1"/>
    <w:rsid w:val="00C13E67"/>
    <w:rsid w:val="00C141FB"/>
    <w:rsid w:val="00C1446D"/>
    <w:rsid w:val="00C1469E"/>
    <w:rsid w:val="00C152C6"/>
    <w:rsid w:val="00C15AB7"/>
    <w:rsid w:val="00C16031"/>
    <w:rsid w:val="00C16701"/>
    <w:rsid w:val="00C20E3F"/>
    <w:rsid w:val="00C20E6F"/>
    <w:rsid w:val="00C24355"/>
    <w:rsid w:val="00C24C23"/>
    <w:rsid w:val="00C25057"/>
    <w:rsid w:val="00C25696"/>
    <w:rsid w:val="00C257F9"/>
    <w:rsid w:val="00C26D5E"/>
    <w:rsid w:val="00C2748F"/>
    <w:rsid w:val="00C279DD"/>
    <w:rsid w:val="00C30323"/>
    <w:rsid w:val="00C304EC"/>
    <w:rsid w:val="00C30BD6"/>
    <w:rsid w:val="00C315EE"/>
    <w:rsid w:val="00C31BFB"/>
    <w:rsid w:val="00C32898"/>
    <w:rsid w:val="00C32ABE"/>
    <w:rsid w:val="00C32B1D"/>
    <w:rsid w:val="00C32DEF"/>
    <w:rsid w:val="00C33231"/>
    <w:rsid w:val="00C333A0"/>
    <w:rsid w:val="00C341CB"/>
    <w:rsid w:val="00C34353"/>
    <w:rsid w:val="00C34D0E"/>
    <w:rsid w:val="00C351B7"/>
    <w:rsid w:val="00C3588E"/>
    <w:rsid w:val="00C35FDB"/>
    <w:rsid w:val="00C3629C"/>
    <w:rsid w:val="00C365BA"/>
    <w:rsid w:val="00C3671B"/>
    <w:rsid w:val="00C37760"/>
    <w:rsid w:val="00C379C4"/>
    <w:rsid w:val="00C401C2"/>
    <w:rsid w:val="00C407ED"/>
    <w:rsid w:val="00C408EC"/>
    <w:rsid w:val="00C40BC0"/>
    <w:rsid w:val="00C4198B"/>
    <w:rsid w:val="00C41E75"/>
    <w:rsid w:val="00C41F9D"/>
    <w:rsid w:val="00C427D6"/>
    <w:rsid w:val="00C45064"/>
    <w:rsid w:val="00C450EE"/>
    <w:rsid w:val="00C4592B"/>
    <w:rsid w:val="00C54A1A"/>
    <w:rsid w:val="00C557D4"/>
    <w:rsid w:val="00C55A6C"/>
    <w:rsid w:val="00C5617B"/>
    <w:rsid w:val="00C5763C"/>
    <w:rsid w:val="00C6025D"/>
    <w:rsid w:val="00C619D0"/>
    <w:rsid w:val="00C61B37"/>
    <w:rsid w:val="00C61D8F"/>
    <w:rsid w:val="00C63764"/>
    <w:rsid w:val="00C67BBE"/>
    <w:rsid w:val="00C67D0B"/>
    <w:rsid w:val="00C70505"/>
    <w:rsid w:val="00C7097C"/>
    <w:rsid w:val="00C70AD9"/>
    <w:rsid w:val="00C70CCD"/>
    <w:rsid w:val="00C72152"/>
    <w:rsid w:val="00C72374"/>
    <w:rsid w:val="00C725E0"/>
    <w:rsid w:val="00C77545"/>
    <w:rsid w:val="00C77A8A"/>
    <w:rsid w:val="00C77CDA"/>
    <w:rsid w:val="00C80177"/>
    <w:rsid w:val="00C81187"/>
    <w:rsid w:val="00C82292"/>
    <w:rsid w:val="00C82339"/>
    <w:rsid w:val="00C83BBF"/>
    <w:rsid w:val="00C84D5A"/>
    <w:rsid w:val="00C84F7B"/>
    <w:rsid w:val="00C8509B"/>
    <w:rsid w:val="00C8510E"/>
    <w:rsid w:val="00C851FC"/>
    <w:rsid w:val="00C860DE"/>
    <w:rsid w:val="00C867FB"/>
    <w:rsid w:val="00C86FAF"/>
    <w:rsid w:val="00C902C2"/>
    <w:rsid w:val="00C915DE"/>
    <w:rsid w:val="00C929DD"/>
    <w:rsid w:val="00C93698"/>
    <w:rsid w:val="00C96991"/>
    <w:rsid w:val="00CA0331"/>
    <w:rsid w:val="00CA1F00"/>
    <w:rsid w:val="00CA275F"/>
    <w:rsid w:val="00CA2EE6"/>
    <w:rsid w:val="00CA33C7"/>
    <w:rsid w:val="00CA5F04"/>
    <w:rsid w:val="00CA61A0"/>
    <w:rsid w:val="00CA69D8"/>
    <w:rsid w:val="00CA78E2"/>
    <w:rsid w:val="00CB022F"/>
    <w:rsid w:val="00CB0A55"/>
    <w:rsid w:val="00CB2064"/>
    <w:rsid w:val="00CB24B6"/>
    <w:rsid w:val="00CB3B12"/>
    <w:rsid w:val="00CB462E"/>
    <w:rsid w:val="00CB4AA7"/>
    <w:rsid w:val="00CB4B4E"/>
    <w:rsid w:val="00CB4C0C"/>
    <w:rsid w:val="00CB655F"/>
    <w:rsid w:val="00CB7354"/>
    <w:rsid w:val="00CB7928"/>
    <w:rsid w:val="00CC03DA"/>
    <w:rsid w:val="00CC0CB6"/>
    <w:rsid w:val="00CC3B51"/>
    <w:rsid w:val="00CC400E"/>
    <w:rsid w:val="00CC5EE3"/>
    <w:rsid w:val="00CC69B7"/>
    <w:rsid w:val="00CC78E0"/>
    <w:rsid w:val="00CC7D21"/>
    <w:rsid w:val="00CD087D"/>
    <w:rsid w:val="00CD11B6"/>
    <w:rsid w:val="00CD19E0"/>
    <w:rsid w:val="00CD2337"/>
    <w:rsid w:val="00CD33DB"/>
    <w:rsid w:val="00CD34B4"/>
    <w:rsid w:val="00CD48EE"/>
    <w:rsid w:val="00CD4EFE"/>
    <w:rsid w:val="00CD76FC"/>
    <w:rsid w:val="00CD773D"/>
    <w:rsid w:val="00CD7E3C"/>
    <w:rsid w:val="00CE253D"/>
    <w:rsid w:val="00CE2F33"/>
    <w:rsid w:val="00CE4BB8"/>
    <w:rsid w:val="00CE5DF7"/>
    <w:rsid w:val="00CF0065"/>
    <w:rsid w:val="00CF00C3"/>
    <w:rsid w:val="00CF0312"/>
    <w:rsid w:val="00CF0BBA"/>
    <w:rsid w:val="00CF198E"/>
    <w:rsid w:val="00CF3028"/>
    <w:rsid w:val="00CF330D"/>
    <w:rsid w:val="00CF3DB5"/>
    <w:rsid w:val="00CF6847"/>
    <w:rsid w:val="00CF6E8D"/>
    <w:rsid w:val="00CF7201"/>
    <w:rsid w:val="00CF7AE0"/>
    <w:rsid w:val="00D0059B"/>
    <w:rsid w:val="00D01018"/>
    <w:rsid w:val="00D01E35"/>
    <w:rsid w:val="00D04F44"/>
    <w:rsid w:val="00D058F2"/>
    <w:rsid w:val="00D0688C"/>
    <w:rsid w:val="00D06FCA"/>
    <w:rsid w:val="00D074C4"/>
    <w:rsid w:val="00D100BF"/>
    <w:rsid w:val="00D108B0"/>
    <w:rsid w:val="00D12065"/>
    <w:rsid w:val="00D124EB"/>
    <w:rsid w:val="00D127D5"/>
    <w:rsid w:val="00D12812"/>
    <w:rsid w:val="00D13013"/>
    <w:rsid w:val="00D14B35"/>
    <w:rsid w:val="00D15382"/>
    <w:rsid w:val="00D15723"/>
    <w:rsid w:val="00D15FC9"/>
    <w:rsid w:val="00D1795D"/>
    <w:rsid w:val="00D17F46"/>
    <w:rsid w:val="00D2213B"/>
    <w:rsid w:val="00D227C2"/>
    <w:rsid w:val="00D23BD6"/>
    <w:rsid w:val="00D254A5"/>
    <w:rsid w:val="00D2591D"/>
    <w:rsid w:val="00D26B86"/>
    <w:rsid w:val="00D26C41"/>
    <w:rsid w:val="00D31B64"/>
    <w:rsid w:val="00D322FA"/>
    <w:rsid w:val="00D32A72"/>
    <w:rsid w:val="00D33375"/>
    <w:rsid w:val="00D34333"/>
    <w:rsid w:val="00D373E1"/>
    <w:rsid w:val="00D40547"/>
    <w:rsid w:val="00D42417"/>
    <w:rsid w:val="00D4297F"/>
    <w:rsid w:val="00D46065"/>
    <w:rsid w:val="00D46D94"/>
    <w:rsid w:val="00D4719E"/>
    <w:rsid w:val="00D50AB9"/>
    <w:rsid w:val="00D51C73"/>
    <w:rsid w:val="00D52387"/>
    <w:rsid w:val="00D5257C"/>
    <w:rsid w:val="00D528DB"/>
    <w:rsid w:val="00D537CD"/>
    <w:rsid w:val="00D537EC"/>
    <w:rsid w:val="00D5475C"/>
    <w:rsid w:val="00D55407"/>
    <w:rsid w:val="00D57AE6"/>
    <w:rsid w:val="00D57DE9"/>
    <w:rsid w:val="00D60210"/>
    <w:rsid w:val="00D603FC"/>
    <w:rsid w:val="00D6154E"/>
    <w:rsid w:val="00D61B62"/>
    <w:rsid w:val="00D64255"/>
    <w:rsid w:val="00D654BF"/>
    <w:rsid w:val="00D65FFD"/>
    <w:rsid w:val="00D66261"/>
    <w:rsid w:val="00D66655"/>
    <w:rsid w:val="00D66839"/>
    <w:rsid w:val="00D7035E"/>
    <w:rsid w:val="00D704CC"/>
    <w:rsid w:val="00D70E7D"/>
    <w:rsid w:val="00D713CE"/>
    <w:rsid w:val="00D71DFC"/>
    <w:rsid w:val="00D726F8"/>
    <w:rsid w:val="00D73606"/>
    <w:rsid w:val="00D73BF8"/>
    <w:rsid w:val="00D74D2A"/>
    <w:rsid w:val="00D75AE5"/>
    <w:rsid w:val="00D766D3"/>
    <w:rsid w:val="00D76CF7"/>
    <w:rsid w:val="00D77B45"/>
    <w:rsid w:val="00D77B69"/>
    <w:rsid w:val="00D77F76"/>
    <w:rsid w:val="00D803BD"/>
    <w:rsid w:val="00D81758"/>
    <w:rsid w:val="00D82746"/>
    <w:rsid w:val="00D82CCA"/>
    <w:rsid w:val="00D83489"/>
    <w:rsid w:val="00D8431E"/>
    <w:rsid w:val="00D84706"/>
    <w:rsid w:val="00D84C83"/>
    <w:rsid w:val="00D85223"/>
    <w:rsid w:val="00D86987"/>
    <w:rsid w:val="00D86EA4"/>
    <w:rsid w:val="00D9033D"/>
    <w:rsid w:val="00D91BC2"/>
    <w:rsid w:val="00D91CEF"/>
    <w:rsid w:val="00D91E79"/>
    <w:rsid w:val="00D923FF"/>
    <w:rsid w:val="00D93106"/>
    <w:rsid w:val="00D93721"/>
    <w:rsid w:val="00D9373D"/>
    <w:rsid w:val="00D93DB0"/>
    <w:rsid w:val="00D94CD1"/>
    <w:rsid w:val="00D96C21"/>
    <w:rsid w:val="00DA0750"/>
    <w:rsid w:val="00DA0E06"/>
    <w:rsid w:val="00DA33FC"/>
    <w:rsid w:val="00DA36BA"/>
    <w:rsid w:val="00DA3CF0"/>
    <w:rsid w:val="00DA5801"/>
    <w:rsid w:val="00DA6090"/>
    <w:rsid w:val="00DA6CF2"/>
    <w:rsid w:val="00DB010C"/>
    <w:rsid w:val="00DB0C4A"/>
    <w:rsid w:val="00DB1E03"/>
    <w:rsid w:val="00DB33AE"/>
    <w:rsid w:val="00DB4209"/>
    <w:rsid w:val="00DB4AC8"/>
    <w:rsid w:val="00DB71BA"/>
    <w:rsid w:val="00DB739F"/>
    <w:rsid w:val="00DB73A0"/>
    <w:rsid w:val="00DB7E31"/>
    <w:rsid w:val="00DC0CB3"/>
    <w:rsid w:val="00DC160D"/>
    <w:rsid w:val="00DC1BD4"/>
    <w:rsid w:val="00DC3A3B"/>
    <w:rsid w:val="00DC4110"/>
    <w:rsid w:val="00DC4628"/>
    <w:rsid w:val="00DC5CD9"/>
    <w:rsid w:val="00DC63AD"/>
    <w:rsid w:val="00DC6BEA"/>
    <w:rsid w:val="00DC7177"/>
    <w:rsid w:val="00DC78B7"/>
    <w:rsid w:val="00DD12B3"/>
    <w:rsid w:val="00DD1995"/>
    <w:rsid w:val="00DD1A9F"/>
    <w:rsid w:val="00DD1AF7"/>
    <w:rsid w:val="00DD2244"/>
    <w:rsid w:val="00DD2610"/>
    <w:rsid w:val="00DD4661"/>
    <w:rsid w:val="00DD4F9C"/>
    <w:rsid w:val="00DD6130"/>
    <w:rsid w:val="00DD6575"/>
    <w:rsid w:val="00DE13FD"/>
    <w:rsid w:val="00DE1D1B"/>
    <w:rsid w:val="00DE2288"/>
    <w:rsid w:val="00DE23F4"/>
    <w:rsid w:val="00DE2494"/>
    <w:rsid w:val="00DE2C1A"/>
    <w:rsid w:val="00DE4085"/>
    <w:rsid w:val="00DE57EB"/>
    <w:rsid w:val="00DE5B2E"/>
    <w:rsid w:val="00DF0354"/>
    <w:rsid w:val="00DF2775"/>
    <w:rsid w:val="00DF29A5"/>
    <w:rsid w:val="00DF2C39"/>
    <w:rsid w:val="00DF2F7E"/>
    <w:rsid w:val="00DF3DB7"/>
    <w:rsid w:val="00DF5169"/>
    <w:rsid w:val="00DF70D9"/>
    <w:rsid w:val="00DF775A"/>
    <w:rsid w:val="00E0371E"/>
    <w:rsid w:val="00E03B56"/>
    <w:rsid w:val="00E05075"/>
    <w:rsid w:val="00E05BD6"/>
    <w:rsid w:val="00E06672"/>
    <w:rsid w:val="00E06706"/>
    <w:rsid w:val="00E06839"/>
    <w:rsid w:val="00E073FB"/>
    <w:rsid w:val="00E07403"/>
    <w:rsid w:val="00E1019A"/>
    <w:rsid w:val="00E10AB6"/>
    <w:rsid w:val="00E11C09"/>
    <w:rsid w:val="00E12861"/>
    <w:rsid w:val="00E13003"/>
    <w:rsid w:val="00E13982"/>
    <w:rsid w:val="00E13D56"/>
    <w:rsid w:val="00E14911"/>
    <w:rsid w:val="00E16AF8"/>
    <w:rsid w:val="00E17488"/>
    <w:rsid w:val="00E21D90"/>
    <w:rsid w:val="00E227C9"/>
    <w:rsid w:val="00E231B7"/>
    <w:rsid w:val="00E23BAE"/>
    <w:rsid w:val="00E23FAC"/>
    <w:rsid w:val="00E24C4B"/>
    <w:rsid w:val="00E273AC"/>
    <w:rsid w:val="00E27695"/>
    <w:rsid w:val="00E300D2"/>
    <w:rsid w:val="00E3278B"/>
    <w:rsid w:val="00E340C3"/>
    <w:rsid w:val="00E34F6B"/>
    <w:rsid w:val="00E35B7D"/>
    <w:rsid w:val="00E362E1"/>
    <w:rsid w:val="00E368D6"/>
    <w:rsid w:val="00E37B85"/>
    <w:rsid w:val="00E403BF"/>
    <w:rsid w:val="00E41819"/>
    <w:rsid w:val="00E41871"/>
    <w:rsid w:val="00E41939"/>
    <w:rsid w:val="00E4224D"/>
    <w:rsid w:val="00E42CBF"/>
    <w:rsid w:val="00E43316"/>
    <w:rsid w:val="00E4401A"/>
    <w:rsid w:val="00E44297"/>
    <w:rsid w:val="00E46127"/>
    <w:rsid w:val="00E46416"/>
    <w:rsid w:val="00E502F0"/>
    <w:rsid w:val="00E52126"/>
    <w:rsid w:val="00E534EB"/>
    <w:rsid w:val="00E5460E"/>
    <w:rsid w:val="00E546CF"/>
    <w:rsid w:val="00E54A43"/>
    <w:rsid w:val="00E55327"/>
    <w:rsid w:val="00E563A4"/>
    <w:rsid w:val="00E57000"/>
    <w:rsid w:val="00E578A9"/>
    <w:rsid w:val="00E57A43"/>
    <w:rsid w:val="00E606B2"/>
    <w:rsid w:val="00E6193D"/>
    <w:rsid w:val="00E61FBA"/>
    <w:rsid w:val="00E63BDA"/>
    <w:rsid w:val="00E644ED"/>
    <w:rsid w:val="00E64C57"/>
    <w:rsid w:val="00E64FC0"/>
    <w:rsid w:val="00E665F2"/>
    <w:rsid w:val="00E674D5"/>
    <w:rsid w:val="00E70ABD"/>
    <w:rsid w:val="00E724EC"/>
    <w:rsid w:val="00E72F8D"/>
    <w:rsid w:val="00E730BC"/>
    <w:rsid w:val="00E75471"/>
    <w:rsid w:val="00E757B4"/>
    <w:rsid w:val="00E779B7"/>
    <w:rsid w:val="00E77A50"/>
    <w:rsid w:val="00E8084A"/>
    <w:rsid w:val="00E810A3"/>
    <w:rsid w:val="00E812B2"/>
    <w:rsid w:val="00E83ACD"/>
    <w:rsid w:val="00E841C7"/>
    <w:rsid w:val="00E84E10"/>
    <w:rsid w:val="00E85434"/>
    <w:rsid w:val="00E86F47"/>
    <w:rsid w:val="00E918AA"/>
    <w:rsid w:val="00E948E4"/>
    <w:rsid w:val="00E94D94"/>
    <w:rsid w:val="00E96345"/>
    <w:rsid w:val="00E96E76"/>
    <w:rsid w:val="00E973BF"/>
    <w:rsid w:val="00EA2004"/>
    <w:rsid w:val="00EA2F5B"/>
    <w:rsid w:val="00EA369C"/>
    <w:rsid w:val="00EA3C99"/>
    <w:rsid w:val="00EA429A"/>
    <w:rsid w:val="00EA52B6"/>
    <w:rsid w:val="00EA5B71"/>
    <w:rsid w:val="00EA60CA"/>
    <w:rsid w:val="00EA62AC"/>
    <w:rsid w:val="00EA755E"/>
    <w:rsid w:val="00EB0163"/>
    <w:rsid w:val="00EB023E"/>
    <w:rsid w:val="00EB0D85"/>
    <w:rsid w:val="00EB1BE3"/>
    <w:rsid w:val="00EB1F43"/>
    <w:rsid w:val="00EB2A7D"/>
    <w:rsid w:val="00EB2DF2"/>
    <w:rsid w:val="00EB2EBD"/>
    <w:rsid w:val="00EB3649"/>
    <w:rsid w:val="00EB3985"/>
    <w:rsid w:val="00EB3CE8"/>
    <w:rsid w:val="00EB4611"/>
    <w:rsid w:val="00EB7D33"/>
    <w:rsid w:val="00EC09C4"/>
    <w:rsid w:val="00EC17A9"/>
    <w:rsid w:val="00EC1D6A"/>
    <w:rsid w:val="00EC35EA"/>
    <w:rsid w:val="00EC544F"/>
    <w:rsid w:val="00EC6954"/>
    <w:rsid w:val="00EC6BD0"/>
    <w:rsid w:val="00ED057F"/>
    <w:rsid w:val="00ED0916"/>
    <w:rsid w:val="00ED231C"/>
    <w:rsid w:val="00ED3E7D"/>
    <w:rsid w:val="00ED4697"/>
    <w:rsid w:val="00ED5039"/>
    <w:rsid w:val="00EE0069"/>
    <w:rsid w:val="00EE2CB2"/>
    <w:rsid w:val="00EE3464"/>
    <w:rsid w:val="00EE50D2"/>
    <w:rsid w:val="00EE574A"/>
    <w:rsid w:val="00EE59C2"/>
    <w:rsid w:val="00EE661C"/>
    <w:rsid w:val="00EE7270"/>
    <w:rsid w:val="00EE76C5"/>
    <w:rsid w:val="00EF0B91"/>
    <w:rsid w:val="00EF249A"/>
    <w:rsid w:val="00EF2B14"/>
    <w:rsid w:val="00EF32A0"/>
    <w:rsid w:val="00EF347D"/>
    <w:rsid w:val="00EF3D0F"/>
    <w:rsid w:val="00EF3E6A"/>
    <w:rsid w:val="00EF3EA0"/>
    <w:rsid w:val="00EF3F05"/>
    <w:rsid w:val="00EF415A"/>
    <w:rsid w:val="00EF46A2"/>
    <w:rsid w:val="00EF50CE"/>
    <w:rsid w:val="00F00259"/>
    <w:rsid w:val="00F01890"/>
    <w:rsid w:val="00F026D5"/>
    <w:rsid w:val="00F028D8"/>
    <w:rsid w:val="00F02BFD"/>
    <w:rsid w:val="00F0328E"/>
    <w:rsid w:val="00F0373A"/>
    <w:rsid w:val="00F04C14"/>
    <w:rsid w:val="00F05D6B"/>
    <w:rsid w:val="00F06C48"/>
    <w:rsid w:val="00F10753"/>
    <w:rsid w:val="00F10FA6"/>
    <w:rsid w:val="00F1127C"/>
    <w:rsid w:val="00F12E5D"/>
    <w:rsid w:val="00F12FB3"/>
    <w:rsid w:val="00F1599B"/>
    <w:rsid w:val="00F15ACC"/>
    <w:rsid w:val="00F1670C"/>
    <w:rsid w:val="00F178A6"/>
    <w:rsid w:val="00F20AEF"/>
    <w:rsid w:val="00F22A97"/>
    <w:rsid w:val="00F23533"/>
    <w:rsid w:val="00F23E7C"/>
    <w:rsid w:val="00F26E4E"/>
    <w:rsid w:val="00F27614"/>
    <w:rsid w:val="00F27AF9"/>
    <w:rsid w:val="00F27C7E"/>
    <w:rsid w:val="00F305A7"/>
    <w:rsid w:val="00F309FE"/>
    <w:rsid w:val="00F3126B"/>
    <w:rsid w:val="00F326B3"/>
    <w:rsid w:val="00F32FA2"/>
    <w:rsid w:val="00F3552F"/>
    <w:rsid w:val="00F35837"/>
    <w:rsid w:val="00F36057"/>
    <w:rsid w:val="00F36862"/>
    <w:rsid w:val="00F36940"/>
    <w:rsid w:val="00F37B0B"/>
    <w:rsid w:val="00F4115C"/>
    <w:rsid w:val="00F411CB"/>
    <w:rsid w:val="00F414F2"/>
    <w:rsid w:val="00F438FC"/>
    <w:rsid w:val="00F44537"/>
    <w:rsid w:val="00F45742"/>
    <w:rsid w:val="00F45D30"/>
    <w:rsid w:val="00F47D70"/>
    <w:rsid w:val="00F50BC0"/>
    <w:rsid w:val="00F51A73"/>
    <w:rsid w:val="00F54087"/>
    <w:rsid w:val="00F5555E"/>
    <w:rsid w:val="00F55F14"/>
    <w:rsid w:val="00F5679E"/>
    <w:rsid w:val="00F56824"/>
    <w:rsid w:val="00F570E0"/>
    <w:rsid w:val="00F618BD"/>
    <w:rsid w:val="00F62841"/>
    <w:rsid w:val="00F634CA"/>
    <w:rsid w:val="00F63B6C"/>
    <w:rsid w:val="00F63FAF"/>
    <w:rsid w:val="00F64EFC"/>
    <w:rsid w:val="00F6508B"/>
    <w:rsid w:val="00F65145"/>
    <w:rsid w:val="00F65818"/>
    <w:rsid w:val="00F65ABC"/>
    <w:rsid w:val="00F679BF"/>
    <w:rsid w:val="00F704C3"/>
    <w:rsid w:val="00F7052B"/>
    <w:rsid w:val="00F70C24"/>
    <w:rsid w:val="00F70DFC"/>
    <w:rsid w:val="00F72ACC"/>
    <w:rsid w:val="00F75E22"/>
    <w:rsid w:val="00F7632B"/>
    <w:rsid w:val="00F768E3"/>
    <w:rsid w:val="00F80652"/>
    <w:rsid w:val="00F80F6C"/>
    <w:rsid w:val="00F82794"/>
    <w:rsid w:val="00F8304C"/>
    <w:rsid w:val="00F8372D"/>
    <w:rsid w:val="00F84576"/>
    <w:rsid w:val="00F845FD"/>
    <w:rsid w:val="00F853DC"/>
    <w:rsid w:val="00F854FE"/>
    <w:rsid w:val="00F858A8"/>
    <w:rsid w:val="00F868A2"/>
    <w:rsid w:val="00F87897"/>
    <w:rsid w:val="00F8793E"/>
    <w:rsid w:val="00F90864"/>
    <w:rsid w:val="00F91587"/>
    <w:rsid w:val="00F92430"/>
    <w:rsid w:val="00F9280B"/>
    <w:rsid w:val="00F943AD"/>
    <w:rsid w:val="00F9441D"/>
    <w:rsid w:val="00F94C35"/>
    <w:rsid w:val="00F95373"/>
    <w:rsid w:val="00F960C4"/>
    <w:rsid w:val="00F96207"/>
    <w:rsid w:val="00F96E41"/>
    <w:rsid w:val="00F97D40"/>
    <w:rsid w:val="00FA03F2"/>
    <w:rsid w:val="00FA2369"/>
    <w:rsid w:val="00FA37DD"/>
    <w:rsid w:val="00FA43A9"/>
    <w:rsid w:val="00FA5256"/>
    <w:rsid w:val="00FB0829"/>
    <w:rsid w:val="00FB41E1"/>
    <w:rsid w:val="00FB6150"/>
    <w:rsid w:val="00FB7346"/>
    <w:rsid w:val="00FB7807"/>
    <w:rsid w:val="00FB7AB0"/>
    <w:rsid w:val="00FC0E20"/>
    <w:rsid w:val="00FC26B5"/>
    <w:rsid w:val="00FC5505"/>
    <w:rsid w:val="00FC5EF5"/>
    <w:rsid w:val="00FC72C9"/>
    <w:rsid w:val="00FD14C0"/>
    <w:rsid w:val="00FD1B1E"/>
    <w:rsid w:val="00FD3D9E"/>
    <w:rsid w:val="00FD48F4"/>
    <w:rsid w:val="00FD65F1"/>
    <w:rsid w:val="00FD71B6"/>
    <w:rsid w:val="00FD71D3"/>
    <w:rsid w:val="00FE09E0"/>
    <w:rsid w:val="00FE1B20"/>
    <w:rsid w:val="00FE26F0"/>
    <w:rsid w:val="00FE37C1"/>
    <w:rsid w:val="00FE4809"/>
    <w:rsid w:val="00FE4AC5"/>
    <w:rsid w:val="00FE5002"/>
    <w:rsid w:val="00FE7D9F"/>
    <w:rsid w:val="00FF5137"/>
    <w:rsid w:val="00FF5B04"/>
    <w:rsid w:val="00FF7433"/>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semiHidden/>
    <w:rsid w:val="00E973BF"/>
    <w:pPr>
      <w:tabs>
        <w:tab w:val="right" w:leader="dot" w:pos="9360"/>
      </w:tabs>
      <w:suppressAutoHyphens/>
      <w:spacing w:before="480"/>
      <w:ind w:left="720" w:right="720" w:hanging="720"/>
    </w:pPr>
  </w:style>
  <w:style w:type="paragraph" w:styleId="TOC2">
    <w:name w:val="toc 2"/>
    <w:basedOn w:val="Normal"/>
    <w:next w:val="Normal"/>
    <w:semiHidden/>
    <w:rsid w:val="00E973BF"/>
    <w:pPr>
      <w:tabs>
        <w:tab w:val="right" w:leader="dot" w:pos="9360"/>
      </w:tabs>
      <w:suppressAutoHyphens/>
      <w:ind w:left="1440" w:right="720" w:hanging="720"/>
    </w:pPr>
  </w:style>
  <w:style w:type="paragraph" w:styleId="TOC3">
    <w:name w:val="toc 3"/>
    <w:basedOn w:val="Normal"/>
    <w:next w:val="Normal"/>
    <w:semiHidden/>
    <w:rsid w:val="00E973BF"/>
    <w:pPr>
      <w:tabs>
        <w:tab w:val="right" w:leader="dot" w:pos="9360"/>
      </w:tabs>
      <w:suppressAutoHyphens/>
      <w:ind w:left="2160" w:right="720" w:hanging="720"/>
    </w:pPr>
  </w:style>
  <w:style w:type="paragraph" w:styleId="TOC4">
    <w:name w:val="toc 4"/>
    <w:basedOn w:val="Normal"/>
    <w:next w:val="Normal"/>
    <w:semiHidden/>
    <w:rsid w:val="00E973BF"/>
    <w:pPr>
      <w:tabs>
        <w:tab w:val="right" w:leader="dot" w:pos="9360"/>
      </w:tabs>
      <w:suppressAutoHyphens/>
      <w:ind w:left="2880" w:right="720" w:hanging="720"/>
    </w:pPr>
  </w:style>
  <w:style w:type="paragraph" w:styleId="TOC5">
    <w:name w:val="toc 5"/>
    <w:basedOn w:val="Normal"/>
    <w:next w:val="Normal"/>
    <w:semiHidden/>
    <w:rsid w:val="00E973BF"/>
    <w:pPr>
      <w:tabs>
        <w:tab w:val="right" w:leader="dot" w:pos="9360"/>
      </w:tabs>
      <w:suppressAutoHyphens/>
      <w:ind w:left="3600" w:right="720" w:hanging="720"/>
    </w:pPr>
  </w:style>
  <w:style w:type="paragraph" w:styleId="TOC6">
    <w:name w:val="toc 6"/>
    <w:basedOn w:val="Normal"/>
    <w:next w:val="Normal"/>
    <w:semiHidden/>
    <w:rsid w:val="00E973BF"/>
    <w:pPr>
      <w:tabs>
        <w:tab w:val="right" w:pos="9360"/>
      </w:tabs>
      <w:suppressAutoHyphens/>
      <w:ind w:left="720" w:hanging="720"/>
    </w:pPr>
  </w:style>
  <w:style w:type="paragraph" w:styleId="TOC7">
    <w:name w:val="toc 7"/>
    <w:basedOn w:val="Normal"/>
    <w:next w:val="Normal"/>
    <w:semiHidden/>
    <w:rsid w:val="00E973BF"/>
    <w:pPr>
      <w:suppressAutoHyphens/>
      <w:ind w:left="720" w:hanging="720"/>
    </w:pPr>
  </w:style>
  <w:style w:type="paragraph" w:styleId="TOC8">
    <w:name w:val="toc 8"/>
    <w:basedOn w:val="Normal"/>
    <w:next w:val="Normal"/>
    <w:semiHidden/>
    <w:rsid w:val="00E973BF"/>
    <w:pPr>
      <w:tabs>
        <w:tab w:val="right" w:pos="9360"/>
      </w:tabs>
      <w:suppressAutoHyphens/>
      <w:ind w:left="720" w:hanging="720"/>
    </w:pPr>
  </w:style>
  <w:style w:type="paragraph" w:styleId="TOC9">
    <w:name w:val="toc 9"/>
    <w:basedOn w:val="Normal"/>
    <w:next w:val="Normal"/>
    <w:semiHidden/>
    <w:rsid w:val="00E973BF"/>
    <w:pPr>
      <w:tabs>
        <w:tab w:val="right" w:leader="dot" w:pos="9360"/>
      </w:tabs>
      <w:suppressAutoHyphens/>
      <w:ind w:left="720" w:hanging="720"/>
    </w:p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link w:val="CommentTextChar"/>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paragraph" w:styleId="ListBullet">
    <w:name w:val="List Bullet"/>
    <w:basedOn w:val="Normal"/>
    <w:rsid w:val="007053AB"/>
    <w:pPr>
      <w:numPr>
        <w:numId w:val="7"/>
      </w:numPr>
      <w:contextualSpacing/>
    </w:pPr>
  </w:style>
  <w:style w:type="character" w:customStyle="1" w:styleId="CommentTextChar">
    <w:name w:val="Comment Text Char"/>
    <w:basedOn w:val="DefaultParagraphFont"/>
    <w:link w:val="CommentText"/>
    <w:semiHidden/>
    <w:rsid w:val="007F0CD8"/>
    <w:rPr>
      <w:rFonts w:ascii="Courier" w:hAnsi="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semiHidden/>
    <w:rsid w:val="00E973BF"/>
    <w:pPr>
      <w:tabs>
        <w:tab w:val="right" w:leader="dot" w:pos="9360"/>
      </w:tabs>
      <w:suppressAutoHyphens/>
      <w:spacing w:before="480"/>
      <w:ind w:left="720" w:right="720" w:hanging="720"/>
    </w:pPr>
  </w:style>
  <w:style w:type="paragraph" w:styleId="TOC2">
    <w:name w:val="toc 2"/>
    <w:basedOn w:val="Normal"/>
    <w:next w:val="Normal"/>
    <w:semiHidden/>
    <w:rsid w:val="00E973BF"/>
    <w:pPr>
      <w:tabs>
        <w:tab w:val="right" w:leader="dot" w:pos="9360"/>
      </w:tabs>
      <w:suppressAutoHyphens/>
      <w:ind w:left="1440" w:right="720" w:hanging="720"/>
    </w:pPr>
  </w:style>
  <w:style w:type="paragraph" w:styleId="TOC3">
    <w:name w:val="toc 3"/>
    <w:basedOn w:val="Normal"/>
    <w:next w:val="Normal"/>
    <w:semiHidden/>
    <w:rsid w:val="00E973BF"/>
    <w:pPr>
      <w:tabs>
        <w:tab w:val="right" w:leader="dot" w:pos="9360"/>
      </w:tabs>
      <w:suppressAutoHyphens/>
      <w:ind w:left="2160" w:right="720" w:hanging="720"/>
    </w:pPr>
  </w:style>
  <w:style w:type="paragraph" w:styleId="TOC4">
    <w:name w:val="toc 4"/>
    <w:basedOn w:val="Normal"/>
    <w:next w:val="Normal"/>
    <w:semiHidden/>
    <w:rsid w:val="00E973BF"/>
    <w:pPr>
      <w:tabs>
        <w:tab w:val="right" w:leader="dot" w:pos="9360"/>
      </w:tabs>
      <w:suppressAutoHyphens/>
      <w:ind w:left="2880" w:right="720" w:hanging="720"/>
    </w:pPr>
  </w:style>
  <w:style w:type="paragraph" w:styleId="TOC5">
    <w:name w:val="toc 5"/>
    <w:basedOn w:val="Normal"/>
    <w:next w:val="Normal"/>
    <w:semiHidden/>
    <w:rsid w:val="00E973BF"/>
    <w:pPr>
      <w:tabs>
        <w:tab w:val="right" w:leader="dot" w:pos="9360"/>
      </w:tabs>
      <w:suppressAutoHyphens/>
      <w:ind w:left="3600" w:right="720" w:hanging="720"/>
    </w:pPr>
  </w:style>
  <w:style w:type="paragraph" w:styleId="TOC6">
    <w:name w:val="toc 6"/>
    <w:basedOn w:val="Normal"/>
    <w:next w:val="Normal"/>
    <w:semiHidden/>
    <w:rsid w:val="00E973BF"/>
    <w:pPr>
      <w:tabs>
        <w:tab w:val="right" w:pos="9360"/>
      </w:tabs>
      <w:suppressAutoHyphens/>
      <w:ind w:left="720" w:hanging="720"/>
    </w:pPr>
  </w:style>
  <w:style w:type="paragraph" w:styleId="TOC7">
    <w:name w:val="toc 7"/>
    <w:basedOn w:val="Normal"/>
    <w:next w:val="Normal"/>
    <w:semiHidden/>
    <w:rsid w:val="00E973BF"/>
    <w:pPr>
      <w:suppressAutoHyphens/>
      <w:ind w:left="720" w:hanging="720"/>
    </w:pPr>
  </w:style>
  <w:style w:type="paragraph" w:styleId="TOC8">
    <w:name w:val="toc 8"/>
    <w:basedOn w:val="Normal"/>
    <w:next w:val="Normal"/>
    <w:semiHidden/>
    <w:rsid w:val="00E973BF"/>
    <w:pPr>
      <w:tabs>
        <w:tab w:val="right" w:pos="9360"/>
      </w:tabs>
      <w:suppressAutoHyphens/>
      <w:ind w:left="720" w:hanging="720"/>
    </w:pPr>
  </w:style>
  <w:style w:type="paragraph" w:styleId="TOC9">
    <w:name w:val="toc 9"/>
    <w:basedOn w:val="Normal"/>
    <w:next w:val="Normal"/>
    <w:semiHidden/>
    <w:rsid w:val="00E973BF"/>
    <w:pPr>
      <w:tabs>
        <w:tab w:val="right" w:leader="dot" w:pos="9360"/>
      </w:tabs>
      <w:suppressAutoHyphens/>
      <w:ind w:left="720" w:hanging="720"/>
    </w:p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link w:val="CommentTextChar"/>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paragraph" w:styleId="ListBullet">
    <w:name w:val="List Bullet"/>
    <w:basedOn w:val="Normal"/>
    <w:rsid w:val="007053AB"/>
    <w:pPr>
      <w:numPr>
        <w:numId w:val="7"/>
      </w:numPr>
      <w:contextualSpacing/>
    </w:pPr>
  </w:style>
  <w:style w:type="character" w:customStyle="1" w:styleId="CommentTextChar">
    <w:name w:val="Comment Text Char"/>
    <w:basedOn w:val="DefaultParagraphFont"/>
    <w:link w:val="CommentText"/>
    <w:semiHidden/>
    <w:rsid w:val="007F0CD8"/>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86517">
      <w:bodyDiv w:val="1"/>
      <w:marLeft w:val="0"/>
      <w:marRight w:val="0"/>
      <w:marTop w:val="0"/>
      <w:marBottom w:val="0"/>
      <w:divBdr>
        <w:top w:val="none" w:sz="0" w:space="0" w:color="auto"/>
        <w:left w:val="none" w:sz="0" w:space="0" w:color="auto"/>
        <w:bottom w:val="none" w:sz="0" w:space="0" w:color="auto"/>
        <w:right w:val="none" w:sz="0" w:space="0" w:color="auto"/>
      </w:divBdr>
    </w:div>
    <w:div w:id="121926159">
      <w:bodyDiv w:val="1"/>
      <w:marLeft w:val="0"/>
      <w:marRight w:val="0"/>
      <w:marTop w:val="0"/>
      <w:marBottom w:val="0"/>
      <w:divBdr>
        <w:top w:val="none" w:sz="0" w:space="0" w:color="auto"/>
        <w:left w:val="none" w:sz="0" w:space="0" w:color="auto"/>
        <w:bottom w:val="none" w:sz="0" w:space="0" w:color="auto"/>
        <w:right w:val="none" w:sz="0" w:space="0" w:color="auto"/>
      </w:divBdr>
    </w:div>
    <w:div w:id="238563706">
      <w:bodyDiv w:val="1"/>
      <w:marLeft w:val="0"/>
      <w:marRight w:val="0"/>
      <w:marTop w:val="0"/>
      <w:marBottom w:val="0"/>
      <w:divBdr>
        <w:top w:val="none" w:sz="0" w:space="0" w:color="auto"/>
        <w:left w:val="none" w:sz="0" w:space="0" w:color="auto"/>
        <w:bottom w:val="none" w:sz="0" w:space="0" w:color="auto"/>
        <w:right w:val="none" w:sz="0" w:space="0" w:color="auto"/>
      </w:divBdr>
    </w:div>
    <w:div w:id="352347433">
      <w:bodyDiv w:val="1"/>
      <w:marLeft w:val="0"/>
      <w:marRight w:val="0"/>
      <w:marTop w:val="0"/>
      <w:marBottom w:val="0"/>
      <w:divBdr>
        <w:top w:val="none" w:sz="0" w:space="0" w:color="auto"/>
        <w:left w:val="none" w:sz="0" w:space="0" w:color="auto"/>
        <w:bottom w:val="none" w:sz="0" w:space="0" w:color="auto"/>
        <w:right w:val="none" w:sz="0" w:space="0" w:color="auto"/>
      </w:divBdr>
    </w:div>
    <w:div w:id="723262331">
      <w:bodyDiv w:val="1"/>
      <w:marLeft w:val="0"/>
      <w:marRight w:val="0"/>
      <w:marTop w:val="0"/>
      <w:marBottom w:val="0"/>
      <w:divBdr>
        <w:top w:val="none" w:sz="0" w:space="0" w:color="auto"/>
        <w:left w:val="none" w:sz="0" w:space="0" w:color="auto"/>
        <w:bottom w:val="none" w:sz="0" w:space="0" w:color="auto"/>
        <w:right w:val="none" w:sz="0" w:space="0" w:color="auto"/>
      </w:divBdr>
    </w:div>
    <w:div w:id="749929087">
      <w:bodyDiv w:val="1"/>
      <w:marLeft w:val="0"/>
      <w:marRight w:val="0"/>
      <w:marTop w:val="0"/>
      <w:marBottom w:val="0"/>
      <w:divBdr>
        <w:top w:val="none" w:sz="0" w:space="0" w:color="auto"/>
        <w:left w:val="none" w:sz="0" w:space="0" w:color="auto"/>
        <w:bottom w:val="none" w:sz="0" w:space="0" w:color="auto"/>
        <w:right w:val="none" w:sz="0" w:space="0" w:color="auto"/>
      </w:divBdr>
    </w:div>
    <w:div w:id="767114079">
      <w:bodyDiv w:val="1"/>
      <w:marLeft w:val="0"/>
      <w:marRight w:val="0"/>
      <w:marTop w:val="0"/>
      <w:marBottom w:val="0"/>
      <w:divBdr>
        <w:top w:val="none" w:sz="0" w:space="0" w:color="auto"/>
        <w:left w:val="none" w:sz="0" w:space="0" w:color="auto"/>
        <w:bottom w:val="none" w:sz="0" w:space="0" w:color="auto"/>
        <w:right w:val="none" w:sz="0" w:space="0" w:color="auto"/>
      </w:divBdr>
    </w:div>
    <w:div w:id="801770373">
      <w:bodyDiv w:val="1"/>
      <w:marLeft w:val="0"/>
      <w:marRight w:val="0"/>
      <w:marTop w:val="0"/>
      <w:marBottom w:val="0"/>
      <w:divBdr>
        <w:top w:val="none" w:sz="0" w:space="0" w:color="auto"/>
        <w:left w:val="none" w:sz="0" w:space="0" w:color="auto"/>
        <w:bottom w:val="none" w:sz="0" w:space="0" w:color="auto"/>
        <w:right w:val="none" w:sz="0" w:space="0" w:color="auto"/>
      </w:divBdr>
    </w:div>
    <w:div w:id="871655549">
      <w:bodyDiv w:val="1"/>
      <w:marLeft w:val="0"/>
      <w:marRight w:val="0"/>
      <w:marTop w:val="0"/>
      <w:marBottom w:val="0"/>
      <w:divBdr>
        <w:top w:val="none" w:sz="0" w:space="0" w:color="auto"/>
        <w:left w:val="none" w:sz="0" w:space="0" w:color="auto"/>
        <w:bottom w:val="none" w:sz="0" w:space="0" w:color="auto"/>
        <w:right w:val="none" w:sz="0" w:space="0" w:color="auto"/>
      </w:divBdr>
    </w:div>
    <w:div w:id="888155233">
      <w:bodyDiv w:val="1"/>
      <w:marLeft w:val="0"/>
      <w:marRight w:val="0"/>
      <w:marTop w:val="0"/>
      <w:marBottom w:val="0"/>
      <w:divBdr>
        <w:top w:val="none" w:sz="0" w:space="0" w:color="auto"/>
        <w:left w:val="none" w:sz="0" w:space="0" w:color="auto"/>
        <w:bottom w:val="none" w:sz="0" w:space="0" w:color="auto"/>
        <w:right w:val="none" w:sz="0" w:space="0" w:color="auto"/>
      </w:divBdr>
    </w:div>
    <w:div w:id="924727223">
      <w:bodyDiv w:val="1"/>
      <w:marLeft w:val="0"/>
      <w:marRight w:val="0"/>
      <w:marTop w:val="0"/>
      <w:marBottom w:val="0"/>
      <w:divBdr>
        <w:top w:val="none" w:sz="0" w:space="0" w:color="auto"/>
        <w:left w:val="none" w:sz="0" w:space="0" w:color="auto"/>
        <w:bottom w:val="none" w:sz="0" w:space="0" w:color="auto"/>
        <w:right w:val="none" w:sz="0" w:space="0" w:color="auto"/>
      </w:divBdr>
    </w:div>
    <w:div w:id="952052456">
      <w:bodyDiv w:val="1"/>
      <w:marLeft w:val="0"/>
      <w:marRight w:val="0"/>
      <w:marTop w:val="0"/>
      <w:marBottom w:val="0"/>
      <w:divBdr>
        <w:top w:val="none" w:sz="0" w:space="0" w:color="auto"/>
        <w:left w:val="none" w:sz="0" w:space="0" w:color="auto"/>
        <w:bottom w:val="none" w:sz="0" w:space="0" w:color="auto"/>
        <w:right w:val="none" w:sz="0" w:space="0" w:color="auto"/>
      </w:divBdr>
    </w:div>
    <w:div w:id="1031609817">
      <w:bodyDiv w:val="1"/>
      <w:marLeft w:val="0"/>
      <w:marRight w:val="0"/>
      <w:marTop w:val="0"/>
      <w:marBottom w:val="0"/>
      <w:divBdr>
        <w:top w:val="none" w:sz="0" w:space="0" w:color="auto"/>
        <w:left w:val="none" w:sz="0" w:space="0" w:color="auto"/>
        <w:bottom w:val="none" w:sz="0" w:space="0" w:color="auto"/>
        <w:right w:val="none" w:sz="0" w:space="0" w:color="auto"/>
      </w:divBdr>
    </w:div>
    <w:div w:id="1047870693">
      <w:bodyDiv w:val="1"/>
      <w:marLeft w:val="0"/>
      <w:marRight w:val="0"/>
      <w:marTop w:val="0"/>
      <w:marBottom w:val="0"/>
      <w:divBdr>
        <w:top w:val="none" w:sz="0" w:space="0" w:color="auto"/>
        <w:left w:val="none" w:sz="0" w:space="0" w:color="auto"/>
        <w:bottom w:val="none" w:sz="0" w:space="0" w:color="auto"/>
        <w:right w:val="none" w:sz="0" w:space="0" w:color="auto"/>
      </w:divBdr>
    </w:div>
    <w:div w:id="1242836437">
      <w:bodyDiv w:val="1"/>
      <w:marLeft w:val="0"/>
      <w:marRight w:val="0"/>
      <w:marTop w:val="0"/>
      <w:marBottom w:val="0"/>
      <w:divBdr>
        <w:top w:val="none" w:sz="0" w:space="0" w:color="auto"/>
        <w:left w:val="none" w:sz="0" w:space="0" w:color="auto"/>
        <w:bottom w:val="none" w:sz="0" w:space="0" w:color="auto"/>
        <w:right w:val="none" w:sz="0" w:space="0" w:color="auto"/>
      </w:divBdr>
    </w:div>
    <w:div w:id="1248463678">
      <w:bodyDiv w:val="1"/>
      <w:marLeft w:val="0"/>
      <w:marRight w:val="0"/>
      <w:marTop w:val="0"/>
      <w:marBottom w:val="0"/>
      <w:divBdr>
        <w:top w:val="none" w:sz="0" w:space="0" w:color="auto"/>
        <w:left w:val="none" w:sz="0" w:space="0" w:color="auto"/>
        <w:bottom w:val="none" w:sz="0" w:space="0" w:color="auto"/>
        <w:right w:val="none" w:sz="0" w:space="0" w:color="auto"/>
      </w:divBdr>
    </w:div>
    <w:div w:id="1250653147">
      <w:bodyDiv w:val="1"/>
      <w:marLeft w:val="0"/>
      <w:marRight w:val="0"/>
      <w:marTop w:val="0"/>
      <w:marBottom w:val="0"/>
      <w:divBdr>
        <w:top w:val="none" w:sz="0" w:space="0" w:color="auto"/>
        <w:left w:val="none" w:sz="0" w:space="0" w:color="auto"/>
        <w:bottom w:val="none" w:sz="0" w:space="0" w:color="auto"/>
        <w:right w:val="none" w:sz="0" w:space="0" w:color="auto"/>
      </w:divBdr>
    </w:div>
    <w:div w:id="1255286391">
      <w:bodyDiv w:val="1"/>
      <w:marLeft w:val="0"/>
      <w:marRight w:val="0"/>
      <w:marTop w:val="0"/>
      <w:marBottom w:val="0"/>
      <w:divBdr>
        <w:top w:val="none" w:sz="0" w:space="0" w:color="auto"/>
        <w:left w:val="none" w:sz="0" w:space="0" w:color="auto"/>
        <w:bottom w:val="none" w:sz="0" w:space="0" w:color="auto"/>
        <w:right w:val="none" w:sz="0" w:space="0" w:color="auto"/>
      </w:divBdr>
    </w:div>
    <w:div w:id="1422600485">
      <w:bodyDiv w:val="1"/>
      <w:marLeft w:val="0"/>
      <w:marRight w:val="0"/>
      <w:marTop w:val="0"/>
      <w:marBottom w:val="0"/>
      <w:divBdr>
        <w:top w:val="none" w:sz="0" w:space="0" w:color="auto"/>
        <w:left w:val="none" w:sz="0" w:space="0" w:color="auto"/>
        <w:bottom w:val="none" w:sz="0" w:space="0" w:color="auto"/>
        <w:right w:val="none" w:sz="0" w:space="0" w:color="auto"/>
      </w:divBdr>
    </w:div>
    <w:div w:id="1487667680">
      <w:bodyDiv w:val="1"/>
      <w:marLeft w:val="0"/>
      <w:marRight w:val="0"/>
      <w:marTop w:val="0"/>
      <w:marBottom w:val="0"/>
      <w:divBdr>
        <w:top w:val="none" w:sz="0" w:space="0" w:color="auto"/>
        <w:left w:val="none" w:sz="0" w:space="0" w:color="auto"/>
        <w:bottom w:val="none" w:sz="0" w:space="0" w:color="auto"/>
        <w:right w:val="none" w:sz="0" w:space="0" w:color="auto"/>
      </w:divBdr>
    </w:div>
    <w:div w:id="1502702574">
      <w:bodyDiv w:val="1"/>
      <w:marLeft w:val="0"/>
      <w:marRight w:val="0"/>
      <w:marTop w:val="0"/>
      <w:marBottom w:val="0"/>
      <w:divBdr>
        <w:top w:val="none" w:sz="0" w:space="0" w:color="auto"/>
        <w:left w:val="none" w:sz="0" w:space="0" w:color="auto"/>
        <w:bottom w:val="none" w:sz="0" w:space="0" w:color="auto"/>
        <w:right w:val="none" w:sz="0" w:space="0" w:color="auto"/>
      </w:divBdr>
    </w:div>
    <w:div w:id="1514034766">
      <w:bodyDiv w:val="1"/>
      <w:marLeft w:val="0"/>
      <w:marRight w:val="0"/>
      <w:marTop w:val="0"/>
      <w:marBottom w:val="0"/>
      <w:divBdr>
        <w:top w:val="none" w:sz="0" w:space="0" w:color="auto"/>
        <w:left w:val="none" w:sz="0" w:space="0" w:color="auto"/>
        <w:bottom w:val="none" w:sz="0" w:space="0" w:color="auto"/>
        <w:right w:val="none" w:sz="0" w:space="0" w:color="auto"/>
      </w:divBdr>
    </w:div>
    <w:div w:id="1529752478">
      <w:bodyDiv w:val="1"/>
      <w:marLeft w:val="0"/>
      <w:marRight w:val="0"/>
      <w:marTop w:val="0"/>
      <w:marBottom w:val="0"/>
      <w:divBdr>
        <w:top w:val="none" w:sz="0" w:space="0" w:color="auto"/>
        <w:left w:val="none" w:sz="0" w:space="0" w:color="auto"/>
        <w:bottom w:val="none" w:sz="0" w:space="0" w:color="auto"/>
        <w:right w:val="none" w:sz="0" w:space="0" w:color="auto"/>
      </w:divBdr>
    </w:div>
    <w:div w:id="1629820460">
      <w:bodyDiv w:val="1"/>
      <w:marLeft w:val="0"/>
      <w:marRight w:val="0"/>
      <w:marTop w:val="0"/>
      <w:marBottom w:val="0"/>
      <w:divBdr>
        <w:top w:val="none" w:sz="0" w:space="0" w:color="auto"/>
        <w:left w:val="none" w:sz="0" w:space="0" w:color="auto"/>
        <w:bottom w:val="none" w:sz="0" w:space="0" w:color="auto"/>
        <w:right w:val="none" w:sz="0" w:space="0" w:color="auto"/>
      </w:divBdr>
    </w:div>
    <w:div w:id="1709376948">
      <w:bodyDiv w:val="1"/>
      <w:marLeft w:val="0"/>
      <w:marRight w:val="0"/>
      <w:marTop w:val="0"/>
      <w:marBottom w:val="0"/>
      <w:divBdr>
        <w:top w:val="none" w:sz="0" w:space="0" w:color="auto"/>
        <w:left w:val="none" w:sz="0" w:space="0" w:color="auto"/>
        <w:bottom w:val="none" w:sz="0" w:space="0" w:color="auto"/>
        <w:right w:val="none" w:sz="0" w:space="0" w:color="auto"/>
      </w:divBdr>
    </w:div>
    <w:div w:id="1744064571">
      <w:bodyDiv w:val="1"/>
      <w:marLeft w:val="0"/>
      <w:marRight w:val="0"/>
      <w:marTop w:val="0"/>
      <w:marBottom w:val="0"/>
      <w:divBdr>
        <w:top w:val="none" w:sz="0" w:space="0" w:color="auto"/>
        <w:left w:val="none" w:sz="0" w:space="0" w:color="auto"/>
        <w:bottom w:val="none" w:sz="0" w:space="0" w:color="auto"/>
        <w:right w:val="none" w:sz="0" w:space="0" w:color="auto"/>
      </w:divBdr>
    </w:div>
    <w:div w:id="1759323129">
      <w:bodyDiv w:val="1"/>
      <w:marLeft w:val="0"/>
      <w:marRight w:val="0"/>
      <w:marTop w:val="0"/>
      <w:marBottom w:val="0"/>
      <w:divBdr>
        <w:top w:val="none" w:sz="0" w:space="0" w:color="auto"/>
        <w:left w:val="none" w:sz="0" w:space="0" w:color="auto"/>
        <w:bottom w:val="none" w:sz="0" w:space="0" w:color="auto"/>
        <w:right w:val="none" w:sz="0" w:space="0" w:color="auto"/>
      </w:divBdr>
    </w:div>
    <w:div w:id="1826628191">
      <w:bodyDiv w:val="1"/>
      <w:marLeft w:val="0"/>
      <w:marRight w:val="0"/>
      <w:marTop w:val="0"/>
      <w:marBottom w:val="0"/>
      <w:divBdr>
        <w:top w:val="none" w:sz="0" w:space="0" w:color="auto"/>
        <w:left w:val="none" w:sz="0" w:space="0" w:color="auto"/>
        <w:bottom w:val="none" w:sz="0" w:space="0" w:color="auto"/>
        <w:right w:val="none" w:sz="0" w:space="0" w:color="auto"/>
      </w:divBdr>
    </w:div>
    <w:div w:id="1830751818">
      <w:bodyDiv w:val="1"/>
      <w:marLeft w:val="0"/>
      <w:marRight w:val="0"/>
      <w:marTop w:val="0"/>
      <w:marBottom w:val="0"/>
      <w:divBdr>
        <w:top w:val="none" w:sz="0" w:space="0" w:color="auto"/>
        <w:left w:val="none" w:sz="0" w:space="0" w:color="auto"/>
        <w:bottom w:val="none" w:sz="0" w:space="0" w:color="auto"/>
        <w:right w:val="none" w:sz="0" w:space="0" w:color="auto"/>
      </w:divBdr>
    </w:div>
    <w:div w:id="1872498169">
      <w:bodyDiv w:val="1"/>
      <w:marLeft w:val="0"/>
      <w:marRight w:val="0"/>
      <w:marTop w:val="0"/>
      <w:marBottom w:val="0"/>
      <w:divBdr>
        <w:top w:val="none" w:sz="0" w:space="0" w:color="auto"/>
        <w:left w:val="none" w:sz="0" w:space="0" w:color="auto"/>
        <w:bottom w:val="none" w:sz="0" w:space="0" w:color="auto"/>
        <w:right w:val="none" w:sz="0" w:space="0" w:color="auto"/>
      </w:divBdr>
    </w:div>
    <w:div w:id="1929733658">
      <w:bodyDiv w:val="1"/>
      <w:marLeft w:val="0"/>
      <w:marRight w:val="0"/>
      <w:marTop w:val="0"/>
      <w:marBottom w:val="0"/>
      <w:divBdr>
        <w:top w:val="none" w:sz="0" w:space="0" w:color="auto"/>
        <w:left w:val="none" w:sz="0" w:space="0" w:color="auto"/>
        <w:bottom w:val="none" w:sz="0" w:space="0" w:color="auto"/>
        <w:right w:val="none" w:sz="0" w:space="0" w:color="auto"/>
      </w:divBdr>
    </w:div>
    <w:div w:id="2028214973">
      <w:bodyDiv w:val="1"/>
      <w:marLeft w:val="0"/>
      <w:marRight w:val="0"/>
      <w:marTop w:val="0"/>
      <w:marBottom w:val="0"/>
      <w:divBdr>
        <w:top w:val="none" w:sz="0" w:space="0" w:color="auto"/>
        <w:left w:val="none" w:sz="0" w:space="0" w:color="auto"/>
        <w:bottom w:val="none" w:sz="0" w:space="0" w:color="auto"/>
        <w:right w:val="none" w:sz="0" w:space="0" w:color="auto"/>
      </w:divBdr>
      <w:divsChild>
        <w:div w:id="1258753391">
          <w:marLeft w:val="0"/>
          <w:marRight w:val="0"/>
          <w:marTop w:val="0"/>
          <w:marBottom w:val="0"/>
          <w:divBdr>
            <w:top w:val="none" w:sz="0" w:space="0" w:color="auto"/>
            <w:left w:val="none" w:sz="0" w:space="0" w:color="auto"/>
            <w:bottom w:val="none" w:sz="0" w:space="0" w:color="auto"/>
            <w:right w:val="none" w:sz="0" w:space="0" w:color="auto"/>
          </w:divBdr>
          <w:divsChild>
            <w:div w:id="1868372589">
              <w:marLeft w:val="0"/>
              <w:marRight w:val="0"/>
              <w:marTop w:val="0"/>
              <w:marBottom w:val="0"/>
              <w:divBdr>
                <w:top w:val="none" w:sz="0" w:space="0" w:color="auto"/>
                <w:left w:val="none" w:sz="0" w:space="0" w:color="auto"/>
                <w:bottom w:val="none" w:sz="0" w:space="0" w:color="auto"/>
                <w:right w:val="none" w:sz="0" w:space="0" w:color="auto"/>
              </w:divBdr>
            </w:div>
          </w:divsChild>
        </w:div>
        <w:div w:id="1327124891">
          <w:marLeft w:val="0"/>
          <w:marRight w:val="0"/>
          <w:marTop w:val="0"/>
          <w:marBottom w:val="0"/>
          <w:divBdr>
            <w:top w:val="none" w:sz="0" w:space="0" w:color="auto"/>
            <w:left w:val="none" w:sz="0" w:space="0" w:color="auto"/>
            <w:bottom w:val="none" w:sz="0" w:space="0" w:color="auto"/>
            <w:right w:val="none" w:sz="0" w:space="0" w:color="auto"/>
          </w:divBdr>
          <w:divsChild>
            <w:div w:id="1798789955">
              <w:marLeft w:val="0"/>
              <w:marRight w:val="0"/>
              <w:marTop w:val="0"/>
              <w:marBottom w:val="0"/>
              <w:divBdr>
                <w:top w:val="none" w:sz="0" w:space="0" w:color="auto"/>
                <w:left w:val="none" w:sz="0" w:space="0" w:color="auto"/>
                <w:bottom w:val="none" w:sz="0" w:space="0" w:color="auto"/>
                <w:right w:val="none" w:sz="0" w:space="0" w:color="auto"/>
              </w:divBdr>
            </w:div>
          </w:divsChild>
        </w:div>
        <w:div w:id="1050350182">
          <w:marLeft w:val="0"/>
          <w:marRight w:val="0"/>
          <w:marTop w:val="0"/>
          <w:marBottom w:val="0"/>
          <w:divBdr>
            <w:top w:val="none" w:sz="0" w:space="0" w:color="auto"/>
            <w:left w:val="none" w:sz="0" w:space="0" w:color="auto"/>
            <w:bottom w:val="none" w:sz="0" w:space="0" w:color="auto"/>
            <w:right w:val="none" w:sz="0" w:space="0" w:color="auto"/>
          </w:divBdr>
        </w:div>
        <w:div w:id="1577931909">
          <w:marLeft w:val="0"/>
          <w:marRight w:val="0"/>
          <w:marTop w:val="0"/>
          <w:marBottom w:val="0"/>
          <w:divBdr>
            <w:top w:val="none" w:sz="0" w:space="0" w:color="auto"/>
            <w:left w:val="none" w:sz="0" w:space="0" w:color="auto"/>
            <w:bottom w:val="none" w:sz="0" w:space="0" w:color="auto"/>
            <w:right w:val="none" w:sz="0" w:space="0" w:color="auto"/>
          </w:divBdr>
          <w:divsChild>
            <w:div w:id="1569268684">
              <w:marLeft w:val="0"/>
              <w:marRight w:val="0"/>
              <w:marTop w:val="0"/>
              <w:marBottom w:val="0"/>
              <w:divBdr>
                <w:top w:val="none" w:sz="0" w:space="0" w:color="auto"/>
                <w:left w:val="none" w:sz="0" w:space="0" w:color="auto"/>
                <w:bottom w:val="none" w:sz="0" w:space="0" w:color="auto"/>
                <w:right w:val="none" w:sz="0" w:space="0" w:color="auto"/>
              </w:divBdr>
            </w:div>
            <w:div w:id="842162205">
              <w:marLeft w:val="0"/>
              <w:marRight w:val="0"/>
              <w:marTop w:val="0"/>
              <w:marBottom w:val="0"/>
              <w:divBdr>
                <w:top w:val="none" w:sz="0" w:space="0" w:color="auto"/>
                <w:left w:val="none" w:sz="0" w:space="0" w:color="auto"/>
                <w:bottom w:val="none" w:sz="0" w:space="0" w:color="auto"/>
                <w:right w:val="none" w:sz="0" w:space="0" w:color="auto"/>
              </w:divBdr>
              <w:divsChild>
                <w:div w:id="18518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0600">
          <w:marLeft w:val="0"/>
          <w:marRight w:val="0"/>
          <w:marTop w:val="0"/>
          <w:marBottom w:val="0"/>
          <w:divBdr>
            <w:top w:val="none" w:sz="0" w:space="0" w:color="auto"/>
            <w:left w:val="none" w:sz="0" w:space="0" w:color="auto"/>
            <w:bottom w:val="none" w:sz="0" w:space="0" w:color="auto"/>
            <w:right w:val="none" w:sz="0" w:space="0" w:color="auto"/>
          </w:divBdr>
          <w:divsChild>
            <w:div w:id="190850442">
              <w:marLeft w:val="0"/>
              <w:marRight w:val="0"/>
              <w:marTop w:val="0"/>
              <w:marBottom w:val="0"/>
              <w:divBdr>
                <w:top w:val="none" w:sz="0" w:space="0" w:color="auto"/>
                <w:left w:val="none" w:sz="0" w:space="0" w:color="auto"/>
                <w:bottom w:val="none" w:sz="0" w:space="0" w:color="auto"/>
                <w:right w:val="none" w:sz="0" w:space="0" w:color="auto"/>
              </w:divBdr>
            </w:div>
          </w:divsChild>
        </w:div>
        <w:div w:id="1224947462">
          <w:marLeft w:val="0"/>
          <w:marRight w:val="0"/>
          <w:marTop w:val="0"/>
          <w:marBottom w:val="0"/>
          <w:divBdr>
            <w:top w:val="none" w:sz="0" w:space="0" w:color="auto"/>
            <w:left w:val="none" w:sz="0" w:space="0" w:color="auto"/>
            <w:bottom w:val="none" w:sz="0" w:space="0" w:color="auto"/>
            <w:right w:val="none" w:sz="0" w:space="0" w:color="auto"/>
          </w:divBdr>
          <w:divsChild>
            <w:div w:id="1943025106">
              <w:marLeft w:val="0"/>
              <w:marRight w:val="0"/>
              <w:marTop w:val="0"/>
              <w:marBottom w:val="0"/>
              <w:divBdr>
                <w:top w:val="none" w:sz="0" w:space="0" w:color="auto"/>
                <w:left w:val="none" w:sz="0" w:space="0" w:color="auto"/>
                <w:bottom w:val="none" w:sz="0" w:space="0" w:color="auto"/>
                <w:right w:val="none" w:sz="0" w:space="0" w:color="auto"/>
              </w:divBdr>
            </w:div>
            <w:div w:id="735591967">
              <w:marLeft w:val="0"/>
              <w:marRight w:val="0"/>
              <w:marTop w:val="0"/>
              <w:marBottom w:val="0"/>
              <w:divBdr>
                <w:top w:val="none" w:sz="0" w:space="0" w:color="auto"/>
                <w:left w:val="none" w:sz="0" w:space="0" w:color="auto"/>
                <w:bottom w:val="none" w:sz="0" w:space="0" w:color="auto"/>
                <w:right w:val="none" w:sz="0" w:space="0" w:color="auto"/>
              </w:divBdr>
              <w:divsChild>
                <w:div w:id="11908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44010">
          <w:marLeft w:val="0"/>
          <w:marRight w:val="0"/>
          <w:marTop w:val="0"/>
          <w:marBottom w:val="0"/>
          <w:divBdr>
            <w:top w:val="none" w:sz="0" w:space="0" w:color="auto"/>
            <w:left w:val="none" w:sz="0" w:space="0" w:color="auto"/>
            <w:bottom w:val="none" w:sz="0" w:space="0" w:color="auto"/>
            <w:right w:val="none" w:sz="0" w:space="0" w:color="auto"/>
          </w:divBdr>
          <w:divsChild>
            <w:div w:id="152765797">
              <w:marLeft w:val="0"/>
              <w:marRight w:val="0"/>
              <w:marTop w:val="0"/>
              <w:marBottom w:val="0"/>
              <w:divBdr>
                <w:top w:val="none" w:sz="0" w:space="0" w:color="auto"/>
                <w:left w:val="none" w:sz="0" w:space="0" w:color="auto"/>
                <w:bottom w:val="none" w:sz="0" w:space="0" w:color="auto"/>
                <w:right w:val="none" w:sz="0" w:space="0" w:color="auto"/>
              </w:divBdr>
            </w:div>
          </w:divsChild>
        </w:div>
        <w:div w:id="1947690501">
          <w:marLeft w:val="0"/>
          <w:marRight w:val="0"/>
          <w:marTop w:val="0"/>
          <w:marBottom w:val="0"/>
          <w:divBdr>
            <w:top w:val="none" w:sz="0" w:space="0" w:color="auto"/>
            <w:left w:val="none" w:sz="0" w:space="0" w:color="auto"/>
            <w:bottom w:val="none" w:sz="0" w:space="0" w:color="auto"/>
            <w:right w:val="none" w:sz="0" w:space="0" w:color="auto"/>
          </w:divBdr>
          <w:divsChild>
            <w:div w:id="209466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19411">
      <w:bodyDiv w:val="1"/>
      <w:marLeft w:val="0"/>
      <w:marRight w:val="0"/>
      <w:marTop w:val="0"/>
      <w:marBottom w:val="0"/>
      <w:divBdr>
        <w:top w:val="none" w:sz="0" w:space="0" w:color="auto"/>
        <w:left w:val="none" w:sz="0" w:space="0" w:color="auto"/>
        <w:bottom w:val="none" w:sz="0" w:space="0" w:color="auto"/>
        <w:right w:val="none" w:sz="0" w:space="0" w:color="auto"/>
      </w:divBdr>
    </w:div>
    <w:div w:id="212935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1670</CharactersWithSpaces>
  <SharedDoc>false</SharedDoc>
  <HLinks>
    <vt:vector size="6" baseType="variant">
      <vt:variant>
        <vt:i4>4849721</vt:i4>
      </vt:variant>
      <vt:variant>
        <vt:i4>0</vt:i4>
      </vt:variant>
      <vt:variant>
        <vt:i4>0</vt:i4>
      </vt:variant>
      <vt:variant>
        <vt:i4>5</vt:i4>
      </vt:variant>
      <vt:variant>
        <vt:lpwstr>http://www.bls.gov/oes/2008/may/oes_nat.htm</vt:lpwstr>
      </vt:variant>
      <vt:variant>
        <vt:lpwstr>b21-0000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2017-01-03T17:04:00Z</dcterms:created>
  <dcterms:modified xsi:type="dcterms:W3CDTF">2017-01-05T18:56:00Z</dcterms:modified>
</cp:coreProperties>
</file>