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81E" w:rsidRPr="002B481E" w:rsidRDefault="002B481E" w:rsidP="002B481E">
      <w:pPr>
        <w:pStyle w:val="Heading2"/>
        <w:spacing w:line="240" w:lineRule="auto"/>
        <w:jc w:val="center"/>
        <w:rPr>
          <w:sz w:val="28"/>
          <w:szCs w:val="28"/>
        </w:rPr>
      </w:pPr>
      <w:bookmarkStart w:id="0" w:name="_GoBack"/>
      <w:bookmarkEnd w:id="0"/>
      <w:r w:rsidRPr="002B481E">
        <w:rPr>
          <w:sz w:val="28"/>
          <w:szCs w:val="28"/>
        </w:rPr>
        <w:t>APPENDIX H</w:t>
      </w:r>
      <w:r w:rsidR="00FC6B88">
        <w:rPr>
          <w:sz w:val="28"/>
          <w:szCs w:val="28"/>
        </w:rPr>
        <w:t>.3</w:t>
      </w:r>
      <w:r w:rsidRPr="002B481E">
        <w:rPr>
          <w:sz w:val="28"/>
          <w:szCs w:val="28"/>
        </w:rPr>
        <w:t xml:space="preserve"> - Comments Submitted by USDA Professional Standards Training Tracker Tool Workgroup Part 3</w:t>
      </w:r>
    </w:p>
    <w:p w:rsidR="002B481E" w:rsidRDefault="002B481E" w:rsidP="000102B6">
      <w:pPr>
        <w:pStyle w:val="NormalWeb"/>
        <w:rPr>
          <w:rFonts w:ascii="Segoe UI" w:hAnsi="Segoe UI" w:cs="Segoe UI"/>
          <w:b/>
          <w:bCs/>
          <w:color w:val="000000"/>
        </w:rPr>
      </w:pPr>
    </w:p>
    <w:p w:rsidR="000102B6" w:rsidRDefault="000102B6" w:rsidP="000102B6">
      <w:pPr>
        <w:pStyle w:val="NormalWeb"/>
      </w:pPr>
      <w:r>
        <w:rPr>
          <w:rFonts w:ascii="Segoe UI" w:hAnsi="Segoe UI" w:cs="Segoe UI"/>
          <w:b/>
          <w:bCs/>
          <w:color w:val="000000"/>
        </w:rPr>
        <w:t>Kaushalya - FNS</w:t>
      </w:r>
    </w:p>
    <w:p w:rsidR="002B481E" w:rsidRDefault="000102B6" w:rsidP="002B481E">
      <w:pPr>
        <w:pStyle w:val="NormalWeb"/>
      </w:pPr>
      <w:r>
        <w:rPr>
          <w:rFonts w:ascii="Segoe UI" w:hAnsi="Segoe UI" w:cs="Segoe UI"/>
          <w:b/>
          <w:bCs/>
          <w:color w:val="000000"/>
          <w:sz w:val="20"/>
          <w:szCs w:val="20"/>
        </w:rPr>
        <w:t>From:</w:t>
      </w:r>
      <w:r>
        <w:t xml:space="preserve"> </w:t>
      </w:r>
      <w:r w:rsidR="002B481E">
        <w:rPr>
          <w:rFonts w:ascii="Segoe UI" w:hAnsi="Segoe UI" w:cs="Segoe UI"/>
          <w:color w:val="000000"/>
          <w:sz w:val="20"/>
          <w:szCs w:val="20"/>
        </w:rPr>
        <w:t>Cheryl S. Johnson &lt;csjohnson@ksde.org&gt;</w:t>
      </w:r>
      <w:r w:rsidR="002B481E">
        <w:t xml:space="preserve"> </w:t>
      </w:r>
      <w:r w:rsidR="002B481E">
        <w:rPr>
          <w:rFonts w:ascii="Segoe UI" w:hAnsi="Segoe UI" w:cs="Segoe UI"/>
          <w:color w:val="000000"/>
          <w:sz w:val="20"/>
          <w:szCs w:val="20"/>
        </w:rPr>
        <w:t>Monday, June 27, 2016 1:39 PM</w:t>
      </w:r>
    </w:p>
    <w:p w:rsidR="002B481E" w:rsidRDefault="000102B6" w:rsidP="002B481E">
      <w:pPr>
        <w:pStyle w:val="NormalWeb"/>
      </w:pPr>
      <w:r>
        <w:rPr>
          <w:rFonts w:ascii="Segoe UI" w:hAnsi="Segoe UI" w:cs="Segoe UI"/>
          <w:b/>
          <w:bCs/>
          <w:color w:val="000000"/>
          <w:sz w:val="20"/>
          <w:szCs w:val="20"/>
        </w:rPr>
        <w:t>Sent:</w:t>
      </w:r>
      <w:r>
        <w:t xml:space="preserve"> </w:t>
      </w:r>
      <w:r>
        <w:rPr>
          <w:rFonts w:ascii="Segoe UI" w:hAnsi="Segoe UI" w:cs="Segoe UI"/>
          <w:b/>
          <w:bCs/>
          <w:color w:val="000000"/>
          <w:sz w:val="20"/>
          <w:szCs w:val="20"/>
        </w:rPr>
        <w:t>To:</w:t>
      </w:r>
      <w:r w:rsidR="002B481E">
        <w:rPr>
          <w:rFonts w:ascii="Segoe UI" w:hAnsi="Segoe UI" w:cs="Segoe UI"/>
          <w:b/>
          <w:bCs/>
          <w:color w:val="000000"/>
          <w:sz w:val="20"/>
          <w:szCs w:val="20"/>
        </w:rPr>
        <w:t xml:space="preserve"> </w:t>
      </w:r>
      <w:r w:rsidR="002B481E">
        <w:rPr>
          <w:rFonts w:ascii="Segoe UI" w:hAnsi="Segoe UI" w:cs="Segoe UI"/>
          <w:color w:val="000000"/>
          <w:sz w:val="20"/>
          <w:szCs w:val="20"/>
        </w:rPr>
        <w:t>Heendeniya, Kaushalya - FNS; Stein, Marlene - FNS; 'Tazeen Chowdhury'; 'Melissa Farris'; 'Sharon Walls'; 'mkcleary@olemiss.edu'; 'TIMIKEL.SHARPE@lausd.net'; tmotlas@mt.gov; kim.goebel@lausd.net; Dawn.soto@lausd.net</w:t>
      </w:r>
      <w:r w:rsidR="002B481E">
        <w:t xml:space="preserve"> </w:t>
      </w:r>
      <w:r w:rsidR="002B481E">
        <w:rPr>
          <w:rFonts w:ascii="Segoe UI" w:hAnsi="Segoe UI" w:cs="Segoe UI"/>
          <w:color w:val="000000"/>
          <w:sz w:val="20"/>
          <w:szCs w:val="20"/>
        </w:rPr>
        <w:t>James, Ebony - FNS; Frady, Amy - FNS</w:t>
      </w:r>
      <w:r w:rsidR="002B481E">
        <w:t xml:space="preserve"> </w:t>
      </w:r>
      <w:r w:rsidR="002B481E">
        <w:rPr>
          <w:rFonts w:ascii="Segoe UI" w:hAnsi="Segoe UI" w:cs="Segoe UI"/>
          <w:color w:val="000000"/>
          <w:sz w:val="20"/>
          <w:szCs w:val="20"/>
        </w:rPr>
        <w:t>RE: Feedback on Professional Standards Training Tracker Tool</w:t>
      </w:r>
    </w:p>
    <w:p w:rsidR="000102B6" w:rsidRDefault="000102B6" w:rsidP="000102B6">
      <w:pPr>
        <w:pStyle w:val="NormalWeb"/>
      </w:pPr>
    </w:p>
    <w:p w:rsidR="000102B6" w:rsidRDefault="000102B6" w:rsidP="000102B6">
      <w:pPr>
        <w:pStyle w:val="NormalWeb"/>
      </w:pPr>
      <w:r>
        <w:rPr>
          <w:rFonts w:ascii="Segoe UI" w:hAnsi="Segoe UI" w:cs="Segoe UI"/>
          <w:b/>
          <w:bCs/>
          <w:color w:val="000000"/>
          <w:sz w:val="20"/>
          <w:szCs w:val="20"/>
        </w:rPr>
        <w:t>Cc:</w:t>
      </w:r>
      <w:r>
        <w:t xml:space="preserve"> </w:t>
      </w:r>
      <w:r>
        <w:rPr>
          <w:rFonts w:ascii="Segoe UI" w:hAnsi="Segoe UI" w:cs="Segoe UI"/>
          <w:b/>
          <w:bCs/>
          <w:color w:val="000000"/>
          <w:sz w:val="20"/>
          <w:szCs w:val="20"/>
        </w:rPr>
        <w:t>Subject:</w:t>
      </w:r>
    </w:p>
    <w:p w:rsidR="002B481E" w:rsidRDefault="002B481E" w:rsidP="002B481E">
      <w:pPr>
        <w:rPr>
          <w:rFonts w:ascii="Calibri" w:hAnsi="Calibri"/>
          <w:color w:val="1F497D"/>
        </w:rPr>
      </w:pPr>
      <w:bookmarkStart w:id="1" w:name="_MailEndCompose"/>
      <w:proofErr w:type="spellStart"/>
      <w:r>
        <w:rPr>
          <w:rFonts w:ascii="Calibri" w:hAnsi="Calibri"/>
          <w:color w:val="1F497D"/>
        </w:rPr>
        <w:t>Headstart</w:t>
      </w:r>
      <w:proofErr w:type="spellEnd"/>
      <w:r>
        <w:rPr>
          <w:rFonts w:ascii="Calibri" w:hAnsi="Calibri"/>
          <w:color w:val="1F497D"/>
        </w:rPr>
        <w:t xml:space="preserve"> can participate in the NSLP.  </w:t>
      </w:r>
    </w:p>
    <w:p w:rsidR="002B481E" w:rsidRDefault="002B481E" w:rsidP="002B481E">
      <w:pPr>
        <w:rPr>
          <w:rFonts w:ascii="Calibri" w:hAnsi="Calibri"/>
          <w:color w:val="1F497D"/>
        </w:rPr>
      </w:pPr>
    </w:p>
    <w:tbl>
      <w:tblPr>
        <w:tblW w:w="0" w:type="auto"/>
        <w:tblCellMar>
          <w:left w:w="0" w:type="dxa"/>
          <w:right w:w="0" w:type="dxa"/>
        </w:tblCellMar>
        <w:tblLook w:val="04A0" w:firstRow="1" w:lastRow="0" w:firstColumn="1" w:lastColumn="0" w:noHBand="0" w:noVBand="1"/>
      </w:tblPr>
      <w:tblGrid>
        <w:gridCol w:w="1296"/>
        <w:gridCol w:w="6930"/>
      </w:tblGrid>
      <w:tr w:rsidR="002B481E" w:rsidTr="002B481E">
        <w:trPr>
          <w:trHeight w:val="1872"/>
        </w:trPr>
        <w:tc>
          <w:tcPr>
            <w:tcW w:w="1296" w:type="dxa"/>
            <w:tcBorders>
              <w:top w:val="nil"/>
              <w:left w:val="nil"/>
              <w:bottom w:val="nil"/>
              <w:right w:val="single" w:sz="8" w:space="0" w:color="15254B"/>
            </w:tcBorders>
            <w:tcMar>
              <w:top w:w="0" w:type="dxa"/>
              <w:left w:w="108" w:type="dxa"/>
              <w:bottom w:w="0" w:type="dxa"/>
              <w:right w:w="108" w:type="dxa"/>
            </w:tcMar>
            <w:vAlign w:val="center"/>
            <w:hideMark/>
          </w:tcPr>
          <w:p w:rsidR="002B481E" w:rsidRDefault="002B481E">
            <w:pPr>
              <w:rPr>
                <w:rFonts w:ascii="Calibri" w:hAnsi="Calibri"/>
                <w:color w:val="1F497D"/>
                <w:sz w:val="12"/>
                <w:szCs w:val="12"/>
              </w:rPr>
            </w:pPr>
            <w:r>
              <w:rPr>
                <w:rFonts w:ascii="Century Gothic" w:hAnsi="Century Gothic"/>
                <w:noProof/>
                <w:color w:val="1F497D"/>
              </w:rPr>
              <w:drawing>
                <wp:inline distT="0" distB="0" distL="0" distR="0" wp14:anchorId="00B94A78" wp14:editId="5F6A94AA">
                  <wp:extent cx="482600" cy="793750"/>
                  <wp:effectExtent l="0" t="0" r="0" b="6350"/>
                  <wp:docPr id="20" name="Picture 20" descr="cid:image003.jpg@01D12798.39C1F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jpg@01D12798.39C1F5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82600" cy="793750"/>
                          </a:xfrm>
                          <a:prstGeom prst="rect">
                            <a:avLst/>
                          </a:prstGeom>
                          <a:noFill/>
                          <a:ln>
                            <a:noFill/>
                          </a:ln>
                        </pic:spPr>
                      </pic:pic>
                    </a:graphicData>
                  </a:graphic>
                </wp:inline>
              </w:drawing>
            </w:r>
          </w:p>
        </w:tc>
        <w:tc>
          <w:tcPr>
            <w:tcW w:w="6930" w:type="dxa"/>
            <w:tcMar>
              <w:top w:w="0" w:type="dxa"/>
              <w:left w:w="108" w:type="dxa"/>
              <w:bottom w:w="0" w:type="dxa"/>
              <w:right w:w="108" w:type="dxa"/>
            </w:tcMar>
            <w:vAlign w:val="center"/>
            <w:hideMark/>
          </w:tcPr>
          <w:p w:rsidR="002B481E" w:rsidRDefault="002B481E">
            <w:pPr>
              <w:rPr>
                <w:rFonts w:ascii="Calibri" w:hAnsi="Calibri"/>
                <w:b/>
                <w:bCs/>
                <w:color w:val="15254B"/>
                <w:sz w:val="20"/>
                <w:szCs w:val="20"/>
              </w:rPr>
            </w:pPr>
            <w:r>
              <w:rPr>
                <w:rFonts w:ascii="Calibri" w:hAnsi="Calibri"/>
                <w:b/>
                <w:bCs/>
                <w:color w:val="1F497D"/>
              </w:rPr>
              <w:t>Cheryl Johnson, MS, RD, LD</w:t>
            </w:r>
          </w:p>
          <w:p w:rsidR="002B481E" w:rsidRDefault="002B481E">
            <w:pPr>
              <w:rPr>
                <w:rFonts w:ascii="Calibri" w:hAnsi="Calibri"/>
                <w:color w:val="1F497D"/>
                <w:sz w:val="16"/>
                <w:szCs w:val="16"/>
              </w:rPr>
            </w:pPr>
            <w:r>
              <w:rPr>
                <w:rFonts w:ascii="Calibri" w:hAnsi="Calibri"/>
                <w:color w:val="1F497D"/>
                <w:sz w:val="16"/>
                <w:szCs w:val="16"/>
              </w:rPr>
              <w:t>Director</w:t>
            </w:r>
          </w:p>
          <w:p w:rsidR="002B481E" w:rsidRDefault="002B481E">
            <w:pPr>
              <w:rPr>
                <w:rFonts w:ascii="Calibri" w:hAnsi="Calibri"/>
                <w:color w:val="1F497D"/>
                <w:sz w:val="16"/>
                <w:szCs w:val="16"/>
              </w:rPr>
            </w:pPr>
            <w:r>
              <w:rPr>
                <w:rFonts w:ascii="Calibri" w:hAnsi="Calibri"/>
                <w:color w:val="1F497D"/>
                <w:sz w:val="16"/>
                <w:szCs w:val="16"/>
              </w:rPr>
              <w:t>Child Nutrition &amp; Wellness</w:t>
            </w:r>
          </w:p>
          <w:p w:rsidR="002B481E" w:rsidRDefault="002B481E">
            <w:pPr>
              <w:rPr>
                <w:rFonts w:ascii="Calibri" w:hAnsi="Calibri"/>
                <w:color w:val="1F497D"/>
                <w:sz w:val="18"/>
                <w:szCs w:val="18"/>
              </w:rPr>
            </w:pPr>
            <w:r>
              <w:rPr>
                <w:rFonts w:ascii="Calibri" w:hAnsi="Calibri"/>
                <w:color w:val="1F497D"/>
                <w:sz w:val="18"/>
                <w:szCs w:val="18"/>
              </w:rPr>
              <w:t>(785) 296-2276</w:t>
            </w:r>
          </w:p>
          <w:p w:rsidR="002B481E" w:rsidRDefault="00D15749">
            <w:pPr>
              <w:rPr>
                <w:rFonts w:ascii="Calibri" w:hAnsi="Calibri"/>
                <w:color w:val="1F497D"/>
                <w:sz w:val="18"/>
                <w:szCs w:val="18"/>
              </w:rPr>
            </w:pPr>
            <w:hyperlink r:id="rId7" w:history="1">
              <w:r w:rsidR="002B481E">
                <w:rPr>
                  <w:rStyle w:val="Hyperlink"/>
                  <w:rFonts w:ascii="Calibri" w:hAnsi="Calibri"/>
                </w:rPr>
                <w:t>csjohnson@ksde.org</w:t>
              </w:r>
            </w:hyperlink>
          </w:p>
          <w:p w:rsidR="002B481E" w:rsidRDefault="00D15749">
            <w:pPr>
              <w:rPr>
                <w:rFonts w:ascii="Calibri" w:hAnsi="Calibri"/>
                <w:color w:val="1F497D"/>
              </w:rPr>
            </w:pPr>
            <w:hyperlink r:id="rId8" w:history="1">
              <w:r w:rsidR="002B481E">
                <w:rPr>
                  <w:rStyle w:val="Hyperlink"/>
                  <w:rFonts w:ascii="Calibri" w:hAnsi="Calibri"/>
                  <w:i/>
                  <w:iCs/>
                  <w:color w:val="15254B"/>
                  <w:sz w:val="18"/>
                  <w:szCs w:val="18"/>
                </w:rPr>
                <w:t>www.ksde.org</w:t>
              </w:r>
            </w:hyperlink>
          </w:p>
          <w:p w:rsidR="002B481E" w:rsidRDefault="00D15749">
            <w:pPr>
              <w:rPr>
                <w:rFonts w:ascii="Calibri" w:hAnsi="Calibri"/>
                <w:i/>
                <w:iCs/>
                <w:color w:val="15254B"/>
                <w:sz w:val="18"/>
                <w:szCs w:val="18"/>
              </w:rPr>
            </w:pPr>
            <w:hyperlink r:id="rId9" w:history="1">
              <w:r w:rsidR="002B481E">
                <w:rPr>
                  <w:rStyle w:val="Hyperlink"/>
                  <w:rFonts w:ascii="Calibri" w:hAnsi="Calibri"/>
                  <w:i/>
                  <w:iCs/>
                  <w:color w:val="0563C1"/>
                  <w:sz w:val="18"/>
                  <w:szCs w:val="18"/>
                </w:rPr>
                <w:t>www.kn-eat.org</w:t>
              </w:r>
            </w:hyperlink>
            <w:r w:rsidR="002B481E">
              <w:rPr>
                <w:rFonts w:ascii="Calibri" w:hAnsi="Calibri"/>
                <w:i/>
                <w:iCs/>
                <w:color w:val="1F497D"/>
                <w:sz w:val="18"/>
                <w:szCs w:val="18"/>
              </w:rPr>
              <w:t xml:space="preserve"> </w:t>
            </w:r>
          </w:p>
          <w:p w:rsidR="002B481E" w:rsidRDefault="002B481E">
            <w:pPr>
              <w:rPr>
                <w:rFonts w:ascii="Calibri" w:hAnsi="Calibri"/>
                <w:b/>
                <w:bCs/>
                <w:color w:val="15254B"/>
                <w:sz w:val="20"/>
                <w:szCs w:val="20"/>
              </w:rPr>
            </w:pPr>
            <w:r>
              <w:rPr>
                <w:rFonts w:ascii="Calibri" w:hAnsi="Calibri"/>
                <w:b/>
                <w:bCs/>
                <w:color w:val="15254B"/>
              </w:rPr>
              <w:t>Kansas State Department of Education</w:t>
            </w:r>
          </w:p>
          <w:p w:rsidR="002B481E" w:rsidRDefault="002B481E">
            <w:pPr>
              <w:rPr>
                <w:rFonts w:ascii="Calibri" w:hAnsi="Calibri"/>
                <w:color w:val="1F497D"/>
                <w:sz w:val="12"/>
                <w:szCs w:val="12"/>
              </w:rPr>
            </w:pPr>
            <w:r>
              <w:rPr>
                <w:rFonts w:ascii="Calibri" w:hAnsi="Calibri"/>
                <w:color w:val="1F497D"/>
                <w:sz w:val="12"/>
                <w:szCs w:val="12"/>
              </w:rPr>
              <w:t>LANDON STATE OFFICE BUILDING, 900 SW JACKSON STREET, SUITE 251, TOPEKA, KS 66612</w:t>
            </w:r>
          </w:p>
        </w:tc>
      </w:tr>
    </w:tbl>
    <w:p w:rsidR="002B481E" w:rsidRDefault="002B481E" w:rsidP="002B481E">
      <w:pPr>
        <w:rPr>
          <w:rFonts w:ascii="Calibri" w:hAnsi="Calibri"/>
          <w:color w:val="1F497D"/>
        </w:rPr>
      </w:pPr>
    </w:p>
    <w:p w:rsidR="002B481E" w:rsidRDefault="002B481E" w:rsidP="002B481E">
      <w:pPr>
        <w:rPr>
          <w:rFonts w:ascii="Calibri" w:hAnsi="Calibri"/>
          <w:color w:val="1F497D"/>
        </w:rPr>
      </w:pPr>
    </w:p>
    <w:bookmarkEnd w:id="1"/>
    <w:p w:rsidR="002B481E" w:rsidRDefault="002B481E" w:rsidP="002B481E">
      <w:pPr>
        <w:outlineLvl w:val="0"/>
        <w:rPr>
          <w:rFonts w:ascii="Calibri" w:hAnsi="Calibri"/>
        </w:rPr>
      </w:pPr>
      <w:r>
        <w:rPr>
          <w:rFonts w:ascii="Calibri" w:hAnsi="Calibri"/>
          <w:b/>
          <w:bCs/>
        </w:rPr>
        <w:t>From:</w:t>
      </w:r>
      <w:r>
        <w:rPr>
          <w:rFonts w:ascii="Calibri" w:hAnsi="Calibri"/>
        </w:rPr>
        <w:t xml:space="preserve"> Heendeniya, Kaushalya - FNS [</w:t>
      </w:r>
      <w:hyperlink r:id="rId10" w:history="1">
        <w:r>
          <w:rPr>
            <w:rStyle w:val="Hyperlink"/>
            <w:rFonts w:ascii="Calibri" w:hAnsi="Calibri"/>
          </w:rPr>
          <w:t>mailto:kaushalya.heendeniya1@fns.usda.gov</w:t>
        </w:r>
      </w:hyperlink>
      <w:r>
        <w:rPr>
          <w:rFonts w:ascii="Calibri" w:hAnsi="Calibri"/>
        </w:rPr>
        <w:t xml:space="preserve">] </w:t>
      </w:r>
      <w:r>
        <w:rPr>
          <w:rFonts w:ascii="Calibri" w:hAnsi="Calibri"/>
        </w:rPr>
        <w:br/>
      </w:r>
      <w:r>
        <w:rPr>
          <w:rFonts w:ascii="Calibri" w:hAnsi="Calibri"/>
          <w:b/>
          <w:bCs/>
        </w:rPr>
        <w:t>Sent:</w:t>
      </w:r>
      <w:r>
        <w:rPr>
          <w:rFonts w:ascii="Calibri" w:hAnsi="Calibri"/>
        </w:rPr>
        <w:t xml:space="preserve"> Monday, June 27, 2016 8:32 AM</w:t>
      </w:r>
      <w:r>
        <w:rPr>
          <w:rFonts w:ascii="Calibri" w:hAnsi="Calibri"/>
        </w:rPr>
        <w:br/>
      </w:r>
      <w:r>
        <w:rPr>
          <w:rFonts w:ascii="Calibri" w:hAnsi="Calibri"/>
          <w:b/>
          <w:bCs/>
        </w:rPr>
        <w:t>To:</w:t>
      </w:r>
      <w:r>
        <w:rPr>
          <w:rFonts w:ascii="Calibri" w:hAnsi="Calibri"/>
        </w:rPr>
        <w:t xml:space="preserve"> Cheryl S. Johnson &lt;</w:t>
      </w:r>
      <w:hyperlink r:id="rId11" w:history="1">
        <w:r>
          <w:rPr>
            <w:rStyle w:val="Hyperlink"/>
            <w:rFonts w:ascii="Calibri" w:hAnsi="Calibri"/>
          </w:rPr>
          <w:t>csjohnson@ksde.org</w:t>
        </w:r>
      </w:hyperlink>
      <w:r>
        <w:rPr>
          <w:rFonts w:ascii="Calibri" w:hAnsi="Calibri"/>
        </w:rPr>
        <w:t>&gt;; Stein, Marlene - FNS &lt;</w:t>
      </w:r>
      <w:hyperlink r:id="rId12" w:history="1">
        <w:r>
          <w:rPr>
            <w:rStyle w:val="Hyperlink"/>
            <w:rFonts w:ascii="Calibri" w:hAnsi="Calibri"/>
          </w:rPr>
          <w:t>Marlene.Stein@fns.usda.gov</w:t>
        </w:r>
      </w:hyperlink>
      <w:r>
        <w:rPr>
          <w:rFonts w:ascii="Calibri" w:hAnsi="Calibri"/>
        </w:rPr>
        <w:t>&gt;; 'Tazeen Chowdhury' &lt;</w:t>
      </w:r>
      <w:hyperlink r:id="rId13" w:history="1">
        <w:r>
          <w:rPr>
            <w:rStyle w:val="Hyperlink"/>
            <w:rFonts w:ascii="Calibri" w:hAnsi="Calibri"/>
          </w:rPr>
          <w:t>TChowdhury@mtlsd.net</w:t>
        </w:r>
      </w:hyperlink>
      <w:r>
        <w:rPr>
          <w:rFonts w:ascii="Calibri" w:hAnsi="Calibri"/>
        </w:rPr>
        <w:t>&gt;; 'Melissa Farris' &lt;</w:t>
      </w:r>
      <w:hyperlink r:id="rId14" w:history="1">
        <w:r>
          <w:rPr>
            <w:rStyle w:val="Hyperlink"/>
            <w:rFonts w:ascii="Calibri" w:hAnsi="Calibri"/>
          </w:rPr>
          <w:t>mfarris@olemiss.edu</w:t>
        </w:r>
      </w:hyperlink>
      <w:r>
        <w:rPr>
          <w:rFonts w:ascii="Calibri" w:hAnsi="Calibri"/>
        </w:rPr>
        <w:t>&gt;; 'Sharon Walls' &lt;</w:t>
      </w:r>
      <w:hyperlink r:id="rId15" w:history="1">
        <w:r>
          <w:rPr>
            <w:rStyle w:val="Hyperlink"/>
            <w:rFonts w:ascii="Calibri" w:hAnsi="Calibri"/>
          </w:rPr>
          <w:t>swmartin@olemiss.edu</w:t>
        </w:r>
      </w:hyperlink>
      <w:r>
        <w:rPr>
          <w:rFonts w:ascii="Calibri" w:hAnsi="Calibri"/>
        </w:rPr>
        <w:t xml:space="preserve">&gt;; 'mkcleary@olemiss.edu'; 'TIMIKEL.SHARPE@lausd.net'; </w:t>
      </w:r>
      <w:hyperlink r:id="rId16" w:history="1">
        <w:r>
          <w:rPr>
            <w:rStyle w:val="Hyperlink"/>
            <w:rFonts w:ascii="Calibri" w:hAnsi="Calibri"/>
          </w:rPr>
          <w:t>tmotlas@mt.gov</w:t>
        </w:r>
      </w:hyperlink>
      <w:r>
        <w:rPr>
          <w:rFonts w:ascii="Calibri" w:hAnsi="Calibri"/>
        </w:rPr>
        <w:t xml:space="preserve">; </w:t>
      </w:r>
      <w:hyperlink r:id="rId17" w:history="1">
        <w:r>
          <w:rPr>
            <w:rStyle w:val="Hyperlink"/>
            <w:rFonts w:ascii="Calibri" w:hAnsi="Calibri"/>
          </w:rPr>
          <w:t>kim.goebel@lausd.net</w:t>
        </w:r>
      </w:hyperlink>
      <w:r>
        <w:rPr>
          <w:rFonts w:ascii="Calibri" w:hAnsi="Calibri"/>
        </w:rPr>
        <w:t xml:space="preserve">; </w:t>
      </w:r>
      <w:hyperlink r:id="rId18" w:history="1">
        <w:r>
          <w:rPr>
            <w:rStyle w:val="Hyperlink"/>
            <w:rFonts w:ascii="Calibri" w:hAnsi="Calibri"/>
          </w:rPr>
          <w:t>Dawn.soto@lausd.net</w:t>
        </w:r>
      </w:hyperlink>
      <w:r>
        <w:rPr>
          <w:rFonts w:ascii="Calibri" w:hAnsi="Calibri"/>
        </w:rPr>
        <w:br/>
      </w:r>
      <w:r>
        <w:rPr>
          <w:rFonts w:ascii="Calibri" w:hAnsi="Calibri"/>
          <w:b/>
          <w:bCs/>
        </w:rPr>
        <w:t>Cc:</w:t>
      </w:r>
      <w:r>
        <w:rPr>
          <w:rFonts w:ascii="Calibri" w:hAnsi="Calibri"/>
        </w:rPr>
        <w:t xml:space="preserve"> James, Ebony - FNS &lt;</w:t>
      </w:r>
      <w:hyperlink r:id="rId19" w:history="1">
        <w:r>
          <w:rPr>
            <w:rStyle w:val="Hyperlink"/>
            <w:rFonts w:ascii="Calibri" w:hAnsi="Calibri"/>
          </w:rPr>
          <w:t>Ebony.James@fns.usda.gov</w:t>
        </w:r>
      </w:hyperlink>
      <w:r>
        <w:rPr>
          <w:rFonts w:ascii="Calibri" w:hAnsi="Calibri"/>
        </w:rPr>
        <w:t>&gt;; Frady, Amy - FNS &lt;</w:t>
      </w:r>
      <w:hyperlink r:id="rId20" w:history="1">
        <w:r>
          <w:rPr>
            <w:rStyle w:val="Hyperlink"/>
            <w:rFonts w:ascii="Calibri" w:hAnsi="Calibri"/>
          </w:rPr>
          <w:t>Amy.Frady@fns.usda.gov</w:t>
        </w:r>
      </w:hyperlink>
      <w:r>
        <w:rPr>
          <w:rFonts w:ascii="Calibri" w:hAnsi="Calibri"/>
        </w:rPr>
        <w:t>&gt;</w:t>
      </w:r>
      <w:r>
        <w:rPr>
          <w:rFonts w:ascii="Calibri" w:hAnsi="Calibri"/>
        </w:rPr>
        <w:br/>
      </w:r>
      <w:r>
        <w:rPr>
          <w:rFonts w:ascii="Calibri" w:hAnsi="Calibri"/>
          <w:b/>
          <w:bCs/>
        </w:rPr>
        <w:t>Subject:</w:t>
      </w:r>
      <w:r>
        <w:rPr>
          <w:rFonts w:ascii="Calibri" w:hAnsi="Calibri"/>
        </w:rPr>
        <w:t xml:space="preserve"> Feedback on Professional Standards Training Tracker Tool</w:t>
      </w:r>
    </w:p>
    <w:p w:rsidR="002B481E" w:rsidRDefault="002B481E" w:rsidP="002B481E">
      <w:pPr>
        <w:rPr>
          <w:rFonts w:ascii="Times New Roman" w:hAnsi="Times New Roman"/>
          <w:sz w:val="24"/>
          <w:szCs w:val="24"/>
        </w:rPr>
      </w:pPr>
    </w:p>
    <w:p w:rsidR="002B481E" w:rsidRDefault="002B481E" w:rsidP="002B481E">
      <w:pPr>
        <w:rPr>
          <w:rFonts w:ascii="Calibri" w:hAnsi="Calibri"/>
        </w:rPr>
      </w:pPr>
      <w:r>
        <w:rPr>
          <w:rFonts w:ascii="Calibri" w:hAnsi="Calibri"/>
        </w:rPr>
        <w:t>Good Evening Working Group</w:t>
      </w:r>
    </w:p>
    <w:p w:rsidR="002B481E" w:rsidRDefault="002B481E" w:rsidP="002B481E">
      <w:pPr>
        <w:rPr>
          <w:rFonts w:ascii="Calibri" w:hAnsi="Calibri"/>
        </w:rPr>
      </w:pPr>
      <w:r>
        <w:rPr>
          <w:rFonts w:ascii="Calibri" w:hAnsi="Calibri"/>
        </w:rPr>
        <w:t xml:space="preserve">I’m reaching out to you to get feedback on item we’re discussing with the contractor. </w:t>
      </w:r>
    </w:p>
    <w:p w:rsidR="002B481E" w:rsidRDefault="002B481E" w:rsidP="002B481E">
      <w:pPr>
        <w:rPr>
          <w:rFonts w:ascii="Calibri" w:hAnsi="Calibri"/>
        </w:rPr>
      </w:pPr>
    </w:p>
    <w:p w:rsidR="002B481E" w:rsidRDefault="002B481E" w:rsidP="002B481E">
      <w:pPr>
        <w:rPr>
          <w:rFonts w:ascii="Calibri" w:hAnsi="Calibri"/>
        </w:rPr>
      </w:pPr>
      <w:r>
        <w:rPr>
          <w:rFonts w:ascii="Calibri" w:hAnsi="Calibri"/>
        </w:rPr>
        <w:t xml:space="preserve">One detail that a user can enter in about their school is the school type.  We obtained the list from Department of Education and added a few more </w:t>
      </w:r>
      <w:r>
        <w:rPr>
          <w:rFonts w:ascii="Calibri" w:hAnsi="Calibri"/>
          <w:color w:val="4F81BD"/>
        </w:rPr>
        <w:t xml:space="preserve">(in blue font) </w:t>
      </w:r>
      <w:r>
        <w:rPr>
          <w:rFonts w:ascii="Calibri" w:hAnsi="Calibri"/>
        </w:rPr>
        <w:t>based on recommendations we had during our last working group meeting in April.</w:t>
      </w:r>
    </w:p>
    <w:p w:rsidR="002B481E" w:rsidRDefault="002B481E" w:rsidP="002B481E">
      <w:pPr>
        <w:pStyle w:val="ListParagraph"/>
        <w:ind w:left="1440" w:hanging="360"/>
        <w:rPr>
          <w:rFonts w:ascii="Calibri" w:hAnsi="Calibri"/>
          <w:sz w:val="22"/>
          <w:szCs w:val="22"/>
        </w:rPr>
      </w:pPr>
      <w:r>
        <w:rPr>
          <w:rFonts w:ascii="Calibri" w:hAnsi="Calibri"/>
          <w:sz w:val="22"/>
          <w:szCs w:val="22"/>
        </w:rPr>
        <w:t>1.</w:t>
      </w:r>
      <w:r>
        <w:rPr>
          <w:sz w:val="14"/>
          <w:szCs w:val="14"/>
        </w:rPr>
        <w:t xml:space="preserve">       </w:t>
      </w:r>
      <w:r>
        <w:rPr>
          <w:rFonts w:ascii="Calibri" w:hAnsi="Calibri"/>
          <w:sz w:val="22"/>
          <w:szCs w:val="22"/>
        </w:rPr>
        <w:t>Regular</w:t>
      </w:r>
    </w:p>
    <w:p w:rsidR="002B481E" w:rsidRDefault="002B481E" w:rsidP="002B481E">
      <w:pPr>
        <w:pStyle w:val="ListParagraph"/>
        <w:ind w:left="1440" w:hanging="360"/>
        <w:rPr>
          <w:rFonts w:ascii="Calibri" w:hAnsi="Calibri"/>
          <w:sz w:val="22"/>
          <w:szCs w:val="22"/>
        </w:rPr>
      </w:pPr>
      <w:r>
        <w:rPr>
          <w:rFonts w:ascii="Calibri" w:hAnsi="Calibri"/>
          <w:sz w:val="22"/>
          <w:szCs w:val="22"/>
        </w:rPr>
        <w:t>2.</w:t>
      </w:r>
      <w:r>
        <w:rPr>
          <w:sz w:val="14"/>
          <w:szCs w:val="14"/>
        </w:rPr>
        <w:t xml:space="preserve">       </w:t>
      </w:r>
      <w:r>
        <w:rPr>
          <w:rFonts w:ascii="Calibri" w:hAnsi="Calibri"/>
          <w:sz w:val="22"/>
          <w:szCs w:val="22"/>
        </w:rPr>
        <w:t>Special Education</w:t>
      </w:r>
    </w:p>
    <w:p w:rsidR="002B481E" w:rsidRDefault="002B481E" w:rsidP="002B481E">
      <w:pPr>
        <w:pStyle w:val="ListParagraph"/>
        <w:ind w:left="1440" w:hanging="360"/>
        <w:rPr>
          <w:rFonts w:ascii="Calibri" w:hAnsi="Calibri"/>
          <w:sz w:val="22"/>
          <w:szCs w:val="22"/>
        </w:rPr>
      </w:pPr>
      <w:r>
        <w:rPr>
          <w:rFonts w:ascii="Calibri" w:hAnsi="Calibri"/>
          <w:sz w:val="22"/>
          <w:szCs w:val="22"/>
        </w:rPr>
        <w:t>3.</w:t>
      </w:r>
      <w:r>
        <w:rPr>
          <w:sz w:val="14"/>
          <w:szCs w:val="14"/>
        </w:rPr>
        <w:t xml:space="preserve">       </w:t>
      </w:r>
      <w:r>
        <w:rPr>
          <w:rFonts w:ascii="Calibri" w:hAnsi="Calibri"/>
          <w:sz w:val="22"/>
          <w:szCs w:val="22"/>
        </w:rPr>
        <w:t>Career/Technical/Vocational</w:t>
      </w:r>
    </w:p>
    <w:p w:rsidR="002B481E" w:rsidRDefault="002B481E" w:rsidP="002B481E">
      <w:pPr>
        <w:pStyle w:val="ListParagraph"/>
        <w:ind w:left="1440" w:hanging="360"/>
        <w:rPr>
          <w:rFonts w:ascii="Calibri" w:hAnsi="Calibri"/>
          <w:sz w:val="22"/>
          <w:szCs w:val="22"/>
        </w:rPr>
      </w:pPr>
      <w:r>
        <w:rPr>
          <w:rFonts w:ascii="Calibri" w:hAnsi="Calibri"/>
          <w:sz w:val="22"/>
          <w:szCs w:val="22"/>
        </w:rPr>
        <w:t>4.</w:t>
      </w:r>
      <w:r>
        <w:rPr>
          <w:sz w:val="14"/>
          <w:szCs w:val="14"/>
        </w:rPr>
        <w:t xml:space="preserve">       </w:t>
      </w:r>
      <w:r>
        <w:rPr>
          <w:rFonts w:ascii="Calibri" w:hAnsi="Calibri"/>
          <w:sz w:val="22"/>
          <w:szCs w:val="22"/>
        </w:rPr>
        <w:t>Alternative/Other</w:t>
      </w:r>
    </w:p>
    <w:p w:rsidR="002B481E" w:rsidRDefault="002B481E" w:rsidP="002B481E">
      <w:pPr>
        <w:pStyle w:val="ListParagraph"/>
        <w:ind w:left="1440" w:hanging="360"/>
        <w:rPr>
          <w:rFonts w:ascii="Calibri" w:hAnsi="Calibri"/>
          <w:b/>
          <w:bCs/>
          <w:color w:val="4F81BD"/>
          <w:sz w:val="22"/>
          <w:szCs w:val="22"/>
        </w:rPr>
      </w:pPr>
      <w:r>
        <w:rPr>
          <w:rFonts w:ascii="Calibri" w:hAnsi="Calibri"/>
          <w:b/>
          <w:bCs/>
          <w:color w:val="4F81BD"/>
          <w:sz w:val="22"/>
          <w:szCs w:val="22"/>
        </w:rPr>
        <w:t>5.</w:t>
      </w:r>
      <w:r>
        <w:rPr>
          <w:b/>
          <w:bCs/>
          <w:color w:val="4F81BD"/>
          <w:sz w:val="14"/>
          <w:szCs w:val="14"/>
        </w:rPr>
        <w:t xml:space="preserve">       </w:t>
      </w:r>
      <w:r>
        <w:rPr>
          <w:rFonts w:ascii="Calibri" w:hAnsi="Calibri"/>
          <w:b/>
          <w:bCs/>
          <w:color w:val="4F81BD"/>
          <w:sz w:val="22"/>
          <w:szCs w:val="22"/>
        </w:rPr>
        <w:t>Private School</w:t>
      </w:r>
    </w:p>
    <w:p w:rsidR="002B481E" w:rsidRDefault="002B481E" w:rsidP="002B481E">
      <w:pPr>
        <w:pStyle w:val="ListParagraph"/>
        <w:ind w:left="1440" w:hanging="360"/>
        <w:rPr>
          <w:rFonts w:ascii="Calibri" w:hAnsi="Calibri"/>
          <w:b/>
          <w:bCs/>
          <w:color w:val="4F81BD"/>
          <w:sz w:val="22"/>
          <w:szCs w:val="22"/>
        </w:rPr>
      </w:pPr>
      <w:r>
        <w:rPr>
          <w:rFonts w:ascii="Calibri" w:hAnsi="Calibri"/>
          <w:b/>
          <w:bCs/>
          <w:color w:val="4F81BD"/>
          <w:sz w:val="22"/>
          <w:szCs w:val="22"/>
        </w:rPr>
        <w:t>6.</w:t>
      </w:r>
      <w:r>
        <w:rPr>
          <w:b/>
          <w:bCs/>
          <w:color w:val="4F81BD"/>
          <w:sz w:val="14"/>
          <w:szCs w:val="14"/>
        </w:rPr>
        <w:t xml:space="preserve">       </w:t>
      </w:r>
      <w:r>
        <w:rPr>
          <w:rFonts w:ascii="Calibri" w:hAnsi="Calibri"/>
          <w:b/>
          <w:bCs/>
          <w:color w:val="4F81BD"/>
          <w:sz w:val="22"/>
          <w:szCs w:val="22"/>
        </w:rPr>
        <w:t>Residential Child Care Institute (RCCI)</w:t>
      </w:r>
    </w:p>
    <w:p w:rsidR="002B481E" w:rsidRDefault="002B481E" w:rsidP="002B481E">
      <w:pPr>
        <w:pStyle w:val="ListParagraph"/>
        <w:ind w:left="1440" w:hanging="360"/>
        <w:rPr>
          <w:rFonts w:ascii="Calibri" w:hAnsi="Calibri"/>
          <w:b/>
          <w:bCs/>
          <w:color w:val="4F81BD"/>
          <w:sz w:val="22"/>
          <w:szCs w:val="22"/>
          <w:highlight w:val="yellow"/>
        </w:rPr>
      </w:pPr>
      <w:r>
        <w:rPr>
          <w:rFonts w:ascii="Calibri" w:hAnsi="Calibri"/>
          <w:b/>
          <w:bCs/>
          <w:color w:val="4F81BD"/>
          <w:sz w:val="22"/>
          <w:szCs w:val="22"/>
          <w:highlight w:val="yellow"/>
        </w:rPr>
        <w:t>7.</w:t>
      </w:r>
      <w:r>
        <w:rPr>
          <w:b/>
          <w:bCs/>
          <w:color w:val="4F81BD"/>
          <w:sz w:val="14"/>
          <w:szCs w:val="14"/>
          <w:highlight w:val="yellow"/>
        </w:rPr>
        <w:t xml:space="preserve">       </w:t>
      </w:r>
      <w:r>
        <w:rPr>
          <w:rFonts w:ascii="Calibri" w:hAnsi="Calibri"/>
          <w:b/>
          <w:bCs/>
          <w:color w:val="4F81BD"/>
          <w:sz w:val="22"/>
          <w:szCs w:val="22"/>
          <w:highlight w:val="yellow"/>
        </w:rPr>
        <w:t>Montessori</w:t>
      </w:r>
    </w:p>
    <w:p w:rsidR="002B481E" w:rsidRDefault="002B481E" w:rsidP="002B481E">
      <w:pPr>
        <w:pStyle w:val="ListParagraph"/>
        <w:ind w:left="1440" w:hanging="360"/>
        <w:rPr>
          <w:rFonts w:ascii="Calibri" w:hAnsi="Calibri"/>
          <w:b/>
          <w:bCs/>
          <w:color w:val="4F81BD"/>
          <w:sz w:val="22"/>
          <w:szCs w:val="22"/>
          <w:highlight w:val="yellow"/>
        </w:rPr>
      </w:pPr>
      <w:r>
        <w:rPr>
          <w:rFonts w:ascii="Calibri" w:hAnsi="Calibri"/>
          <w:b/>
          <w:bCs/>
          <w:color w:val="4F81BD"/>
          <w:sz w:val="22"/>
          <w:szCs w:val="22"/>
          <w:highlight w:val="yellow"/>
        </w:rPr>
        <w:t>8.</w:t>
      </w:r>
      <w:r>
        <w:rPr>
          <w:b/>
          <w:bCs/>
          <w:color w:val="4F81BD"/>
          <w:sz w:val="14"/>
          <w:szCs w:val="14"/>
          <w:highlight w:val="yellow"/>
        </w:rPr>
        <w:t xml:space="preserve">       </w:t>
      </w:r>
      <w:r>
        <w:rPr>
          <w:rFonts w:ascii="Calibri" w:hAnsi="Calibri"/>
          <w:b/>
          <w:bCs/>
          <w:color w:val="4F81BD"/>
          <w:sz w:val="22"/>
          <w:szCs w:val="22"/>
          <w:highlight w:val="yellow"/>
        </w:rPr>
        <w:t>Early Childhood Education Program/</w:t>
      </w:r>
      <w:proofErr w:type="spellStart"/>
      <w:r>
        <w:rPr>
          <w:rFonts w:ascii="Calibri" w:hAnsi="Calibri"/>
          <w:b/>
          <w:bCs/>
          <w:color w:val="4F81BD"/>
          <w:sz w:val="22"/>
          <w:szCs w:val="22"/>
          <w:highlight w:val="yellow"/>
        </w:rPr>
        <w:t>HeadStart</w:t>
      </w:r>
      <w:proofErr w:type="spellEnd"/>
    </w:p>
    <w:p w:rsidR="002B481E" w:rsidRDefault="002B481E" w:rsidP="002B481E">
      <w:pPr>
        <w:pStyle w:val="ListParagraph"/>
        <w:ind w:left="1440" w:hanging="360"/>
        <w:rPr>
          <w:rFonts w:ascii="Calibri" w:hAnsi="Calibri"/>
          <w:b/>
          <w:bCs/>
          <w:color w:val="4F81BD"/>
          <w:sz w:val="22"/>
          <w:szCs w:val="22"/>
          <w:highlight w:val="yellow"/>
        </w:rPr>
      </w:pPr>
      <w:r>
        <w:rPr>
          <w:rFonts w:ascii="Calibri" w:hAnsi="Calibri"/>
          <w:b/>
          <w:bCs/>
          <w:color w:val="4F81BD"/>
          <w:sz w:val="22"/>
          <w:szCs w:val="22"/>
          <w:highlight w:val="yellow"/>
        </w:rPr>
        <w:t>9.</w:t>
      </w:r>
      <w:r>
        <w:rPr>
          <w:b/>
          <w:bCs/>
          <w:color w:val="4F81BD"/>
          <w:sz w:val="14"/>
          <w:szCs w:val="14"/>
          <w:highlight w:val="yellow"/>
        </w:rPr>
        <w:t xml:space="preserve">       </w:t>
      </w:r>
      <w:r>
        <w:rPr>
          <w:rFonts w:ascii="Calibri" w:hAnsi="Calibri"/>
          <w:b/>
          <w:bCs/>
          <w:color w:val="4F81BD"/>
          <w:sz w:val="22"/>
          <w:szCs w:val="22"/>
          <w:highlight w:val="yellow"/>
        </w:rPr>
        <w:t>Child Care Center</w:t>
      </w:r>
    </w:p>
    <w:p w:rsidR="002B481E" w:rsidRDefault="002B481E" w:rsidP="002B481E">
      <w:pPr>
        <w:pStyle w:val="ListParagraph"/>
        <w:rPr>
          <w:rFonts w:ascii="Calibri" w:hAnsi="Calibri"/>
          <w:sz w:val="22"/>
          <w:szCs w:val="22"/>
        </w:rPr>
      </w:pPr>
    </w:p>
    <w:p w:rsidR="002B481E" w:rsidRDefault="002B481E" w:rsidP="002B481E">
      <w:pPr>
        <w:rPr>
          <w:rFonts w:ascii="Calibri" w:hAnsi="Calibri"/>
        </w:rPr>
      </w:pPr>
      <w:r>
        <w:rPr>
          <w:rFonts w:ascii="Calibri" w:hAnsi="Calibri"/>
        </w:rPr>
        <w:t xml:space="preserve">We are reviewing the list again and questioning the items highlighted since Professionals Standards only applies to Schools and not CACFP providers.   We understand that the highlighted programs may be serviced by the school food service.  However, will the employee really choose these CACFP options for school type (ex. </w:t>
      </w:r>
      <w:proofErr w:type="spellStart"/>
      <w:r>
        <w:rPr>
          <w:rFonts w:ascii="Calibri" w:hAnsi="Calibri"/>
        </w:rPr>
        <w:t>HeadStart</w:t>
      </w:r>
      <w:proofErr w:type="spellEnd"/>
      <w:r>
        <w:rPr>
          <w:rFonts w:ascii="Calibri" w:hAnsi="Calibri"/>
        </w:rPr>
        <w:t xml:space="preserve">, Montessori) or will he/she choose the option that pertain to the school they’re working at (ex. </w:t>
      </w:r>
      <w:proofErr w:type="gramStart"/>
      <w:r>
        <w:rPr>
          <w:rFonts w:ascii="Calibri" w:hAnsi="Calibri"/>
        </w:rPr>
        <w:t>Regular</w:t>
      </w:r>
      <w:proofErr w:type="gramEnd"/>
      <w:r>
        <w:rPr>
          <w:rFonts w:ascii="Calibri" w:hAnsi="Calibri"/>
        </w:rPr>
        <w:t>)?</w:t>
      </w:r>
    </w:p>
    <w:p w:rsidR="002B481E" w:rsidRDefault="002B481E" w:rsidP="002B481E">
      <w:pPr>
        <w:rPr>
          <w:rFonts w:ascii="Calibri" w:hAnsi="Calibri"/>
        </w:rPr>
      </w:pPr>
    </w:p>
    <w:p w:rsidR="002B481E" w:rsidRDefault="002B481E" w:rsidP="002B481E">
      <w:pPr>
        <w:rPr>
          <w:rFonts w:ascii="Calibri" w:hAnsi="Calibri"/>
        </w:rPr>
      </w:pPr>
      <w:r>
        <w:rPr>
          <w:rFonts w:ascii="Calibri" w:hAnsi="Calibri"/>
        </w:rPr>
        <w:t xml:space="preserve">Please share your thoughts by </w:t>
      </w:r>
      <w:r>
        <w:rPr>
          <w:rFonts w:ascii="Calibri" w:hAnsi="Calibri"/>
          <w:b/>
          <w:bCs/>
        </w:rPr>
        <w:t>Tuesday, June 28t</w:t>
      </w:r>
      <w:r w:rsidR="00F72E32">
        <w:rPr>
          <w:rFonts w:ascii="Calibri" w:hAnsi="Calibri"/>
          <w:b/>
          <w:bCs/>
        </w:rPr>
        <w:t>h</w:t>
      </w:r>
      <w:r>
        <w:rPr>
          <w:rFonts w:ascii="Calibri" w:hAnsi="Calibri"/>
          <w:b/>
          <w:bCs/>
        </w:rPr>
        <w:t>, 1pm</w:t>
      </w:r>
      <w:r>
        <w:rPr>
          <w:rFonts w:ascii="Calibri" w:hAnsi="Calibri"/>
        </w:rPr>
        <w:t>, on including or not including these as school type options for the tool.</w:t>
      </w:r>
    </w:p>
    <w:p w:rsidR="002B481E" w:rsidRDefault="002B481E" w:rsidP="002B481E">
      <w:pPr>
        <w:rPr>
          <w:rFonts w:ascii="Calibri" w:hAnsi="Calibri"/>
        </w:rPr>
      </w:pPr>
    </w:p>
    <w:p w:rsidR="002B481E" w:rsidRDefault="002B481E" w:rsidP="002B481E">
      <w:pPr>
        <w:pStyle w:val="ListParagraph"/>
        <w:spacing w:after="240"/>
        <w:rPr>
          <w:rFonts w:ascii="Calibri" w:hAnsi="Calibri"/>
          <w:sz w:val="22"/>
          <w:szCs w:val="22"/>
        </w:rPr>
      </w:pPr>
      <w:r>
        <w:rPr>
          <w:rFonts w:ascii="Calibri" w:hAnsi="Calibri"/>
          <w:sz w:val="22"/>
          <w:szCs w:val="22"/>
        </w:rPr>
        <w:t>Thank you</w:t>
      </w:r>
    </w:p>
    <w:p w:rsidR="002B481E" w:rsidRDefault="002B481E" w:rsidP="002B481E">
      <w:pPr>
        <w:rPr>
          <w:rFonts w:ascii="Calibri" w:hAnsi="Calibri"/>
          <w:color w:val="1F497D"/>
        </w:rPr>
      </w:pPr>
      <w:r>
        <w:rPr>
          <w:rFonts w:ascii="Calibri" w:hAnsi="Calibri"/>
          <w:color w:val="1F497D"/>
        </w:rPr>
        <w:t>​​​​​</w:t>
      </w:r>
    </w:p>
    <w:p w:rsidR="002B481E" w:rsidRDefault="002B481E" w:rsidP="002B481E">
      <w:pPr>
        <w:rPr>
          <w:rFonts w:ascii="Monotype Corsiva" w:hAnsi="Monotype Corsiva"/>
          <w:color w:val="002060"/>
          <w:sz w:val="24"/>
          <w:szCs w:val="24"/>
        </w:rPr>
      </w:pPr>
      <w:r>
        <w:rPr>
          <w:rFonts w:ascii="Monotype Corsiva" w:hAnsi="Monotype Corsiva"/>
          <w:color w:val="002060"/>
        </w:rPr>
        <w:t>Kaushalya</w:t>
      </w:r>
    </w:p>
    <w:p w:rsidR="002B481E" w:rsidRDefault="002B481E" w:rsidP="002B481E">
      <w:pPr>
        <w:rPr>
          <w:rFonts w:ascii="Monotype Corsiva" w:hAnsi="Monotype Corsiva"/>
          <w:color w:val="002060"/>
        </w:rPr>
      </w:pPr>
    </w:p>
    <w:p w:rsidR="002B481E" w:rsidRDefault="002B481E" w:rsidP="002B481E">
      <w:pPr>
        <w:rPr>
          <w:rFonts w:ascii="Calibri" w:hAnsi="Calibri"/>
          <w:color w:val="1F497D"/>
        </w:rPr>
      </w:pPr>
      <w:r>
        <w:rPr>
          <w:rFonts w:ascii="Calibri" w:hAnsi="Calibri"/>
          <w:noProof/>
          <w:color w:val="1F497D"/>
        </w:rPr>
        <w:lastRenderedPageBreak/>
        <w:drawing>
          <wp:inline distT="0" distB="0" distL="0" distR="0">
            <wp:extent cx="1828800" cy="1854200"/>
            <wp:effectExtent l="0" t="0" r="0" b="0"/>
            <wp:docPr id="19" name="Picture 19" descr="cid:image001.jpg@01D19A26.76FA609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19A26.76FA609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828800" cy="1854200"/>
                    </a:xfrm>
                    <a:prstGeom prst="rect">
                      <a:avLst/>
                    </a:prstGeom>
                    <a:noFill/>
                    <a:ln>
                      <a:noFill/>
                    </a:ln>
                  </pic:spPr>
                </pic:pic>
              </a:graphicData>
            </a:graphic>
          </wp:inline>
        </w:drawing>
      </w:r>
    </w:p>
    <w:p w:rsidR="002B481E" w:rsidRDefault="002B481E" w:rsidP="002B481E">
      <w:pPr>
        <w:rPr>
          <w:rFonts w:ascii="Calibri" w:hAnsi="Calibri"/>
          <w:color w:val="1F497D"/>
        </w:rPr>
      </w:pPr>
    </w:p>
    <w:p w:rsidR="002B481E" w:rsidRDefault="002B481E" w:rsidP="002B481E">
      <w:pPr>
        <w:rPr>
          <w:rFonts w:ascii="Calibri" w:hAnsi="Calibri"/>
          <w:color w:val="1F497D"/>
        </w:rPr>
      </w:pPr>
    </w:p>
    <w:p w:rsidR="002B481E" w:rsidRDefault="002B481E" w:rsidP="002B481E">
      <w:pPr>
        <w:rPr>
          <w:rFonts w:ascii="Calibri" w:hAnsi="Calibri"/>
          <w:color w:val="1F497D"/>
        </w:rPr>
      </w:pPr>
    </w:p>
    <w:p w:rsidR="002B481E" w:rsidRDefault="002B481E" w:rsidP="002B481E">
      <w:pPr>
        <w:rPr>
          <w:rFonts w:ascii="Calibri" w:hAnsi="Calibri"/>
          <w:color w:val="1F497D"/>
        </w:rPr>
      </w:pPr>
    </w:p>
    <w:p w:rsidR="002B481E" w:rsidRDefault="002B481E" w:rsidP="002B481E">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Cheryl S. Johnson [</w:t>
      </w:r>
      <w:hyperlink r:id="rId24" w:history="1">
        <w:r>
          <w:rPr>
            <w:rStyle w:val="Hyperlink"/>
            <w:rFonts w:ascii="Tahoma" w:hAnsi="Tahoma" w:cs="Tahoma"/>
            <w:sz w:val="20"/>
            <w:szCs w:val="20"/>
          </w:rPr>
          <w:t>mailto:csjohnson@ksde.org</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April 21, 2016 11:10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Stein, Marlene - FNS; Heendeniya, Kaushalya - FNS; 'Tazeen Chowdhury'; 'Griffin, Jill'; 'Melissa Farris'; 'Sharon Walls'; 'mkcleary@olemiss.edu'; Obbagy, Julie - FNS; 'TIMIKEL.SHARPE@lausd.net'</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James, Ebony - FNS; Frady, Amy - FNS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PS Training Tracker Weekly Status Meeting</w:t>
      </w:r>
    </w:p>
    <w:p w:rsidR="002B481E" w:rsidRDefault="002B481E" w:rsidP="002B481E">
      <w:pPr>
        <w:rPr>
          <w:rFonts w:ascii="Times New Roman" w:hAnsi="Times New Roman" w:cs="Times New Roman"/>
          <w:sz w:val="24"/>
          <w:szCs w:val="24"/>
        </w:rPr>
      </w:pPr>
    </w:p>
    <w:p w:rsidR="002B481E" w:rsidRDefault="002B481E" w:rsidP="002B481E">
      <w:pPr>
        <w:rPr>
          <w:rFonts w:ascii="Calibri" w:hAnsi="Calibri"/>
          <w:color w:val="1F497D"/>
        </w:rPr>
      </w:pPr>
      <w:r>
        <w:rPr>
          <w:rFonts w:ascii="Calibri" w:hAnsi="Calibri"/>
          <w:color w:val="1F497D"/>
        </w:rPr>
        <w:t>Hello Everyone,</w:t>
      </w:r>
    </w:p>
    <w:p w:rsidR="002B481E" w:rsidRDefault="002B481E" w:rsidP="002B481E">
      <w:pPr>
        <w:rPr>
          <w:rFonts w:ascii="Calibri" w:hAnsi="Calibri"/>
          <w:color w:val="1F497D"/>
        </w:rPr>
      </w:pPr>
    </w:p>
    <w:p w:rsidR="002B481E" w:rsidRDefault="002B481E" w:rsidP="002B481E">
      <w:pPr>
        <w:rPr>
          <w:rFonts w:ascii="Calibri" w:hAnsi="Calibri"/>
          <w:color w:val="1F497D"/>
        </w:rPr>
      </w:pPr>
      <w:r>
        <w:rPr>
          <w:rFonts w:ascii="Calibri" w:hAnsi="Calibri"/>
          <w:color w:val="1F497D"/>
        </w:rPr>
        <w:t xml:space="preserve">I would agree that there needs to be a designation for Food Service Staff.  Since you have designated State Agency in front of all of those applicable to state agency staff, I think it might be helpful to designate those applicable to SFAs- SFA -District Director, SFA -Site Manager, SFA -Food Service Staff, </w:t>
      </w:r>
      <w:proofErr w:type="gramStart"/>
      <w:r>
        <w:rPr>
          <w:rFonts w:ascii="Calibri" w:hAnsi="Calibri"/>
          <w:color w:val="1F497D"/>
        </w:rPr>
        <w:t>SFA</w:t>
      </w:r>
      <w:proofErr w:type="gramEnd"/>
      <w:r>
        <w:rPr>
          <w:rFonts w:ascii="Calibri" w:hAnsi="Calibri"/>
          <w:color w:val="1F497D"/>
        </w:rPr>
        <w:t>- Part Time Food Service Staff.  I also like the “Other” possibility since there are sometimes volunteers that can participate in training and may want to track hours.</w:t>
      </w:r>
    </w:p>
    <w:p w:rsidR="002B481E" w:rsidRDefault="002B481E" w:rsidP="002B481E">
      <w:pPr>
        <w:rPr>
          <w:rFonts w:ascii="Calibri" w:hAnsi="Calibri"/>
          <w:color w:val="1F497D"/>
        </w:rPr>
      </w:pPr>
    </w:p>
    <w:p w:rsidR="002B481E" w:rsidRDefault="002B481E" w:rsidP="002B481E">
      <w:pPr>
        <w:rPr>
          <w:rFonts w:ascii="Calibri" w:hAnsi="Calibri"/>
          <w:color w:val="1F497D"/>
        </w:rPr>
      </w:pPr>
      <w:r>
        <w:rPr>
          <w:rFonts w:ascii="Calibri" w:hAnsi="Calibri"/>
          <w:color w:val="1F497D"/>
        </w:rPr>
        <w:t>Cheryl</w:t>
      </w:r>
    </w:p>
    <w:p w:rsidR="002B481E" w:rsidRDefault="002B481E" w:rsidP="002B481E">
      <w:pPr>
        <w:rPr>
          <w:rFonts w:ascii="Calibri" w:hAnsi="Calibri"/>
          <w:color w:val="1F497D"/>
        </w:rPr>
      </w:pPr>
    </w:p>
    <w:tbl>
      <w:tblPr>
        <w:tblW w:w="0" w:type="auto"/>
        <w:tblCellMar>
          <w:left w:w="0" w:type="dxa"/>
          <w:right w:w="0" w:type="dxa"/>
        </w:tblCellMar>
        <w:tblLook w:val="04A0" w:firstRow="1" w:lastRow="0" w:firstColumn="1" w:lastColumn="0" w:noHBand="0" w:noVBand="1"/>
      </w:tblPr>
      <w:tblGrid>
        <w:gridCol w:w="1926"/>
        <w:gridCol w:w="6930"/>
      </w:tblGrid>
      <w:tr w:rsidR="002B481E" w:rsidTr="002B481E">
        <w:trPr>
          <w:trHeight w:val="1872"/>
        </w:trPr>
        <w:tc>
          <w:tcPr>
            <w:tcW w:w="1296" w:type="dxa"/>
            <w:tcBorders>
              <w:top w:val="nil"/>
              <w:left w:val="nil"/>
              <w:bottom w:val="nil"/>
              <w:right w:val="single" w:sz="8" w:space="0" w:color="15254B"/>
            </w:tcBorders>
            <w:tcMar>
              <w:top w:w="0" w:type="dxa"/>
              <w:left w:w="108" w:type="dxa"/>
              <w:bottom w:w="0" w:type="dxa"/>
              <w:right w:w="108" w:type="dxa"/>
            </w:tcMar>
            <w:vAlign w:val="center"/>
            <w:hideMark/>
          </w:tcPr>
          <w:p w:rsidR="002B481E" w:rsidRDefault="002B481E">
            <w:pPr>
              <w:rPr>
                <w:rFonts w:ascii="Calibri" w:hAnsi="Calibri"/>
                <w:color w:val="1F497D"/>
                <w:sz w:val="12"/>
                <w:szCs w:val="12"/>
              </w:rPr>
            </w:pPr>
            <w:r>
              <w:rPr>
                <w:rFonts w:ascii="Century Gothic" w:hAnsi="Century Gothic"/>
                <w:noProof/>
                <w:color w:val="1F497D"/>
              </w:rPr>
              <w:lastRenderedPageBreak/>
              <w:drawing>
                <wp:inline distT="0" distB="0" distL="0" distR="0">
                  <wp:extent cx="1085850" cy="1790700"/>
                  <wp:effectExtent l="0" t="0" r="0" b="0"/>
                  <wp:docPr id="18" name="Picture 18" descr="cid:image003.jpg@01D12798.39C1F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12798.39C1F5E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085850" cy="1790700"/>
                          </a:xfrm>
                          <a:prstGeom prst="rect">
                            <a:avLst/>
                          </a:prstGeom>
                          <a:noFill/>
                          <a:ln>
                            <a:noFill/>
                          </a:ln>
                        </pic:spPr>
                      </pic:pic>
                    </a:graphicData>
                  </a:graphic>
                </wp:inline>
              </w:drawing>
            </w:r>
          </w:p>
        </w:tc>
        <w:tc>
          <w:tcPr>
            <w:tcW w:w="6930" w:type="dxa"/>
            <w:tcMar>
              <w:top w:w="0" w:type="dxa"/>
              <w:left w:w="108" w:type="dxa"/>
              <w:bottom w:w="0" w:type="dxa"/>
              <w:right w:w="108" w:type="dxa"/>
            </w:tcMar>
            <w:vAlign w:val="center"/>
            <w:hideMark/>
          </w:tcPr>
          <w:p w:rsidR="002B481E" w:rsidRDefault="002B481E">
            <w:pPr>
              <w:rPr>
                <w:rFonts w:ascii="Calibri" w:hAnsi="Calibri"/>
                <w:b/>
                <w:bCs/>
                <w:color w:val="15254B"/>
                <w:sz w:val="20"/>
                <w:szCs w:val="20"/>
              </w:rPr>
            </w:pPr>
            <w:r>
              <w:rPr>
                <w:rFonts w:ascii="Calibri" w:hAnsi="Calibri"/>
                <w:b/>
                <w:bCs/>
                <w:color w:val="1F497D"/>
              </w:rPr>
              <w:t>Cheryl Johnson, MS, RD, LD</w:t>
            </w:r>
          </w:p>
          <w:p w:rsidR="002B481E" w:rsidRDefault="002B481E">
            <w:pPr>
              <w:rPr>
                <w:rFonts w:ascii="Calibri" w:hAnsi="Calibri"/>
                <w:color w:val="1F497D"/>
                <w:sz w:val="16"/>
                <w:szCs w:val="16"/>
              </w:rPr>
            </w:pPr>
            <w:r>
              <w:rPr>
                <w:rFonts w:ascii="Calibri" w:hAnsi="Calibri"/>
                <w:color w:val="1F497D"/>
                <w:sz w:val="16"/>
                <w:szCs w:val="16"/>
              </w:rPr>
              <w:t>Director</w:t>
            </w:r>
          </w:p>
          <w:p w:rsidR="002B481E" w:rsidRDefault="002B481E">
            <w:pPr>
              <w:rPr>
                <w:rFonts w:ascii="Calibri" w:hAnsi="Calibri"/>
                <w:color w:val="1F497D"/>
                <w:sz w:val="16"/>
                <w:szCs w:val="16"/>
              </w:rPr>
            </w:pPr>
            <w:r>
              <w:rPr>
                <w:rFonts w:ascii="Calibri" w:hAnsi="Calibri"/>
                <w:color w:val="1F497D"/>
                <w:sz w:val="16"/>
                <w:szCs w:val="16"/>
              </w:rPr>
              <w:t>Child Nutrition &amp; Wellness</w:t>
            </w:r>
          </w:p>
          <w:p w:rsidR="002B481E" w:rsidRDefault="002B481E">
            <w:pPr>
              <w:rPr>
                <w:rFonts w:ascii="Calibri" w:hAnsi="Calibri"/>
                <w:color w:val="1F497D"/>
                <w:sz w:val="18"/>
                <w:szCs w:val="18"/>
              </w:rPr>
            </w:pPr>
            <w:r>
              <w:rPr>
                <w:rFonts w:ascii="Calibri" w:hAnsi="Calibri"/>
                <w:color w:val="1F497D"/>
                <w:sz w:val="18"/>
                <w:szCs w:val="18"/>
              </w:rPr>
              <w:t>(785) 296-2276</w:t>
            </w:r>
          </w:p>
          <w:p w:rsidR="002B481E" w:rsidRDefault="00D15749">
            <w:pPr>
              <w:rPr>
                <w:rFonts w:ascii="Calibri" w:hAnsi="Calibri"/>
                <w:color w:val="1F497D"/>
                <w:sz w:val="18"/>
                <w:szCs w:val="18"/>
              </w:rPr>
            </w:pPr>
            <w:hyperlink r:id="rId27" w:history="1">
              <w:r w:rsidR="002B481E">
                <w:rPr>
                  <w:rStyle w:val="Hyperlink"/>
                  <w:rFonts w:ascii="Calibri" w:hAnsi="Calibri"/>
                </w:rPr>
                <w:t>csjohnson@ksde.org</w:t>
              </w:r>
            </w:hyperlink>
          </w:p>
          <w:p w:rsidR="002B481E" w:rsidRDefault="00D15749">
            <w:pPr>
              <w:rPr>
                <w:rFonts w:ascii="Calibri" w:hAnsi="Calibri"/>
                <w:color w:val="1F497D"/>
              </w:rPr>
            </w:pPr>
            <w:hyperlink r:id="rId28" w:history="1">
              <w:r w:rsidR="002B481E">
                <w:rPr>
                  <w:rStyle w:val="Hyperlink"/>
                  <w:rFonts w:ascii="Calibri" w:hAnsi="Calibri"/>
                  <w:i/>
                  <w:iCs/>
                  <w:color w:val="15254B"/>
                  <w:sz w:val="18"/>
                  <w:szCs w:val="18"/>
                </w:rPr>
                <w:t>www.ksde.org</w:t>
              </w:r>
            </w:hyperlink>
          </w:p>
          <w:p w:rsidR="002B481E" w:rsidRDefault="00D15749">
            <w:pPr>
              <w:rPr>
                <w:rFonts w:ascii="Calibri" w:hAnsi="Calibri"/>
                <w:i/>
                <w:iCs/>
                <w:color w:val="15254B"/>
                <w:sz w:val="18"/>
                <w:szCs w:val="18"/>
              </w:rPr>
            </w:pPr>
            <w:hyperlink r:id="rId29" w:history="1">
              <w:r w:rsidR="002B481E">
                <w:rPr>
                  <w:rStyle w:val="Hyperlink"/>
                  <w:rFonts w:ascii="Calibri" w:hAnsi="Calibri"/>
                  <w:i/>
                  <w:iCs/>
                  <w:color w:val="0563C1"/>
                  <w:sz w:val="18"/>
                  <w:szCs w:val="18"/>
                </w:rPr>
                <w:t>www.kn-eat.org</w:t>
              </w:r>
            </w:hyperlink>
            <w:r w:rsidR="002B481E">
              <w:rPr>
                <w:rFonts w:ascii="Calibri" w:hAnsi="Calibri"/>
                <w:i/>
                <w:iCs/>
                <w:color w:val="1F497D"/>
                <w:sz w:val="18"/>
                <w:szCs w:val="18"/>
              </w:rPr>
              <w:t xml:space="preserve"> </w:t>
            </w:r>
          </w:p>
          <w:p w:rsidR="002B481E" w:rsidRDefault="002B481E">
            <w:pPr>
              <w:rPr>
                <w:rFonts w:ascii="Calibri" w:hAnsi="Calibri"/>
                <w:b/>
                <w:bCs/>
                <w:color w:val="15254B"/>
                <w:sz w:val="20"/>
                <w:szCs w:val="20"/>
              </w:rPr>
            </w:pPr>
            <w:r>
              <w:rPr>
                <w:rFonts w:ascii="Calibri" w:hAnsi="Calibri"/>
                <w:b/>
                <w:bCs/>
                <w:color w:val="15254B"/>
              </w:rPr>
              <w:t>Kansas State Department of Education</w:t>
            </w:r>
          </w:p>
          <w:p w:rsidR="002B481E" w:rsidRDefault="002B481E">
            <w:pPr>
              <w:rPr>
                <w:rFonts w:ascii="Calibri" w:hAnsi="Calibri"/>
                <w:color w:val="1F497D"/>
                <w:sz w:val="12"/>
                <w:szCs w:val="12"/>
              </w:rPr>
            </w:pPr>
            <w:r>
              <w:rPr>
                <w:rFonts w:ascii="Calibri" w:hAnsi="Calibri"/>
                <w:color w:val="1F497D"/>
                <w:sz w:val="12"/>
                <w:szCs w:val="12"/>
              </w:rPr>
              <w:t>LANDON STATE OFFICE BUILDING, 900 SW JACKSON STREET, SUITE 251, TOPEKA, KS 66612</w:t>
            </w:r>
          </w:p>
        </w:tc>
      </w:tr>
    </w:tbl>
    <w:p w:rsidR="002B481E" w:rsidRDefault="002B481E" w:rsidP="002B481E">
      <w:pPr>
        <w:rPr>
          <w:rFonts w:ascii="Calibri" w:hAnsi="Calibri"/>
          <w:color w:val="1F497D"/>
        </w:rPr>
      </w:pPr>
    </w:p>
    <w:p w:rsidR="002B481E" w:rsidRDefault="002B481E" w:rsidP="002B481E">
      <w:pPr>
        <w:rPr>
          <w:rFonts w:ascii="Calibri" w:hAnsi="Calibri"/>
          <w:color w:val="1F497D"/>
        </w:rPr>
      </w:pPr>
    </w:p>
    <w:p w:rsidR="002B481E" w:rsidRDefault="002B481E" w:rsidP="002B481E">
      <w:pPr>
        <w:outlineLvl w:val="0"/>
        <w:rPr>
          <w:rFonts w:ascii="Calibri" w:hAnsi="Calibri"/>
        </w:rPr>
      </w:pPr>
      <w:r>
        <w:rPr>
          <w:rFonts w:ascii="Calibri" w:hAnsi="Calibri"/>
          <w:b/>
          <w:bCs/>
        </w:rPr>
        <w:t>From:</w:t>
      </w:r>
      <w:r>
        <w:rPr>
          <w:rFonts w:ascii="Calibri" w:hAnsi="Calibri"/>
        </w:rPr>
        <w:t xml:space="preserve"> Stein, Marlene - FNS [</w:t>
      </w:r>
      <w:hyperlink r:id="rId30" w:history="1">
        <w:r>
          <w:rPr>
            <w:rStyle w:val="Hyperlink"/>
            <w:rFonts w:ascii="Calibri" w:hAnsi="Calibri"/>
          </w:rPr>
          <w:t>mailto:Marlene.Stein@fns.usda.gov</w:t>
        </w:r>
      </w:hyperlink>
      <w:r>
        <w:rPr>
          <w:rFonts w:ascii="Calibri" w:hAnsi="Calibri"/>
        </w:rPr>
        <w:t xml:space="preserve">] </w:t>
      </w:r>
      <w:r>
        <w:rPr>
          <w:rFonts w:ascii="Calibri" w:hAnsi="Calibri"/>
        </w:rPr>
        <w:br/>
      </w:r>
      <w:r>
        <w:rPr>
          <w:rFonts w:ascii="Calibri" w:hAnsi="Calibri"/>
          <w:b/>
          <w:bCs/>
        </w:rPr>
        <w:t>Sent:</w:t>
      </w:r>
      <w:r>
        <w:rPr>
          <w:rFonts w:ascii="Calibri" w:hAnsi="Calibri"/>
        </w:rPr>
        <w:t xml:space="preserve"> Wednesday, April 20, 2016 7:48 AM</w:t>
      </w:r>
      <w:r>
        <w:rPr>
          <w:rFonts w:ascii="Calibri" w:hAnsi="Calibri"/>
        </w:rPr>
        <w:br/>
      </w:r>
      <w:r>
        <w:rPr>
          <w:rFonts w:ascii="Calibri" w:hAnsi="Calibri"/>
          <w:b/>
          <w:bCs/>
        </w:rPr>
        <w:t>To:</w:t>
      </w:r>
      <w:r>
        <w:rPr>
          <w:rFonts w:ascii="Calibri" w:hAnsi="Calibri"/>
        </w:rPr>
        <w:t xml:space="preserve"> Heendeniya, Kaushalya - FNS &lt;</w:t>
      </w:r>
      <w:hyperlink r:id="rId31" w:history="1">
        <w:r>
          <w:rPr>
            <w:rStyle w:val="Hyperlink"/>
            <w:rFonts w:ascii="Calibri" w:hAnsi="Calibri"/>
          </w:rPr>
          <w:t>kaushalya.heendeniya1@fns.usda.gov</w:t>
        </w:r>
      </w:hyperlink>
      <w:r>
        <w:rPr>
          <w:rFonts w:ascii="Calibri" w:hAnsi="Calibri"/>
        </w:rPr>
        <w:t>&gt;; Cheryl S. Johnson &lt;</w:t>
      </w:r>
      <w:hyperlink r:id="rId32" w:history="1">
        <w:r>
          <w:rPr>
            <w:rStyle w:val="Hyperlink"/>
            <w:rFonts w:ascii="Calibri" w:hAnsi="Calibri"/>
          </w:rPr>
          <w:t>csjohnson@ksde.org</w:t>
        </w:r>
      </w:hyperlink>
      <w:r>
        <w:rPr>
          <w:rFonts w:ascii="Calibri" w:hAnsi="Calibri"/>
        </w:rPr>
        <w:t>&gt;; 'Tazeen Chowdhury' &lt;</w:t>
      </w:r>
      <w:hyperlink r:id="rId33" w:history="1">
        <w:r>
          <w:rPr>
            <w:rStyle w:val="Hyperlink"/>
            <w:rFonts w:ascii="Calibri" w:hAnsi="Calibri"/>
          </w:rPr>
          <w:t>TChowdhury@mtlsd.net</w:t>
        </w:r>
      </w:hyperlink>
      <w:r>
        <w:rPr>
          <w:rFonts w:ascii="Calibri" w:hAnsi="Calibri"/>
        </w:rPr>
        <w:t>&gt;; 'Griffin, Jill' &lt;</w:t>
      </w:r>
      <w:hyperlink r:id="rId34" w:history="1">
        <w:r>
          <w:rPr>
            <w:rStyle w:val="Hyperlink"/>
            <w:rFonts w:ascii="Calibri" w:hAnsi="Calibri"/>
          </w:rPr>
          <w:t>JGriffin3@mt.gov</w:t>
        </w:r>
      </w:hyperlink>
      <w:r>
        <w:rPr>
          <w:rFonts w:ascii="Calibri" w:hAnsi="Calibri"/>
        </w:rPr>
        <w:t>&gt;; 'Melissa Farris' &lt;</w:t>
      </w:r>
      <w:hyperlink r:id="rId35" w:history="1">
        <w:r>
          <w:rPr>
            <w:rStyle w:val="Hyperlink"/>
            <w:rFonts w:ascii="Calibri" w:hAnsi="Calibri"/>
          </w:rPr>
          <w:t>mfarris@olemiss.edu</w:t>
        </w:r>
      </w:hyperlink>
      <w:r>
        <w:rPr>
          <w:rFonts w:ascii="Calibri" w:hAnsi="Calibri"/>
        </w:rPr>
        <w:t>&gt;; 'Sharon Walls' &lt;</w:t>
      </w:r>
      <w:hyperlink r:id="rId36" w:history="1">
        <w:r>
          <w:rPr>
            <w:rStyle w:val="Hyperlink"/>
            <w:rFonts w:ascii="Calibri" w:hAnsi="Calibri"/>
          </w:rPr>
          <w:t>swmartin@olemiss.edu</w:t>
        </w:r>
      </w:hyperlink>
      <w:r>
        <w:rPr>
          <w:rFonts w:ascii="Calibri" w:hAnsi="Calibri"/>
        </w:rPr>
        <w:t>&gt;; 'mkcleary@olemiss.edu'; Obbagy, Julie - FNS &lt;</w:t>
      </w:r>
      <w:hyperlink r:id="rId37" w:history="1">
        <w:r>
          <w:rPr>
            <w:rStyle w:val="Hyperlink"/>
            <w:rFonts w:ascii="Calibri" w:hAnsi="Calibri"/>
          </w:rPr>
          <w:t>Julie.Obbagy@fns.usda.gov</w:t>
        </w:r>
      </w:hyperlink>
      <w:r>
        <w:rPr>
          <w:rFonts w:ascii="Calibri" w:hAnsi="Calibri"/>
        </w:rPr>
        <w:t>&gt;; 'TIMIKEL.SHARPE@lausd.net'</w:t>
      </w:r>
      <w:r>
        <w:rPr>
          <w:rFonts w:ascii="Calibri" w:hAnsi="Calibri"/>
        </w:rPr>
        <w:br/>
      </w:r>
      <w:r>
        <w:rPr>
          <w:rFonts w:ascii="Calibri" w:hAnsi="Calibri"/>
          <w:b/>
          <w:bCs/>
        </w:rPr>
        <w:t>Cc:</w:t>
      </w:r>
      <w:r>
        <w:rPr>
          <w:rFonts w:ascii="Calibri" w:hAnsi="Calibri"/>
        </w:rPr>
        <w:t xml:space="preserve"> James, Ebony - FNS &lt;</w:t>
      </w:r>
      <w:hyperlink r:id="rId38" w:history="1">
        <w:r>
          <w:rPr>
            <w:rStyle w:val="Hyperlink"/>
            <w:rFonts w:ascii="Calibri" w:hAnsi="Calibri"/>
          </w:rPr>
          <w:t>Ebony.James@fns.usda.gov</w:t>
        </w:r>
      </w:hyperlink>
      <w:r>
        <w:rPr>
          <w:rFonts w:ascii="Calibri" w:hAnsi="Calibri"/>
        </w:rPr>
        <w:t>&gt;; Frady, Amy - FNS &lt;</w:t>
      </w:r>
      <w:hyperlink r:id="rId39" w:history="1">
        <w:r>
          <w:rPr>
            <w:rStyle w:val="Hyperlink"/>
            <w:rFonts w:ascii="Calibri" w:hAnsi="Calibri"/>
          </w:rPr>
          <w:t>Amy.Frady@fns.usda.gov</w:t>
        </w:r>
      </w:hyperlink>
      <w:r>
        <w:rPr>
          <w:rFonts w:ascii="Calibri" w:hAnsi="Calibri"/>
        </w:rPr>
        <w:t>&gt;</w:t>
      </w:r>
      <w:r>
        <w:rPr>
          <w:rFonts w:ascii="Calibri" w:hAnsi="Calibri"/>
        </w:rPr>
        <w:br/>
      </w:r>
      <w:r>
        <w:rPr>
          <w:rFonts w:ascii="Calibri" w:hAnsi="Calibri"/>
          <w:b/>
          <w:bCs/>
        </w:rPr>
        <w:t>Subject:</w:t>
      </w:r>
      <w:r>
        <w:rPr>
          <w:rFonts w:ascii="Calibri" w:hAnsi="Calibri"/>
        </w:rPr>
        <w:t xml:space="preserve"> RE: PS Training Tracker Weekly Status Meeting</w:t>
      </w:r>
    </w:p>
    <w:p w:rsidR="002B481E" w:rsidRDefault="002B481E" w:rsidP="002B481E">
      <w:pPr>
        <w:rPr>
          <w:rFonts w:ascii="Times New Roman" w:hAnsi="Times New Roman"/>
          <w:sz w:val="24"/>
          <w:szCs w:val="24"/>
        </w:rPr>
      </w:pPr>
    </w:p>
    <w:p w:rsidR="002B481E" w:rsidRDefault="002B481E" w:rsidP="002B481E">
      <w:pPr>
        <w:rPr>
          <w:rFonts w:ascii="Calibri" w:hAnsi="Calibri"/>
        </w:rPr>
      </w:pPr>
      <w:r>
        <w:rPr>
          <w:rFonts w:ascii="Calibri" w:hAnsi="Calibri"/>
        </w:rPr>
        <w:t>Good morning,</w:t>
      </w:r>
    </w:p>
    <w:p w:rsidR="002B481E" w:rsidRDefault="002B481E" w:rsidP="002B481E">
      <w:pPr>
        <w:rPr>
          <w:rFonts w:ascii="Calibri" w:hAnsi="Calibri"/>
        </w:rPr>
      </w:pPr>
      <w:r>
        <w:rPr>
          <w:rFonts w:ascii="Calibri" w:hAnsi="Calibri"/>
        </w:rPr>
        <w:t> </w:t>
      </w:r>
    </w:p>
    <w:p w:rsidR="002B481E" w:rsidRDefault="002B481E" w:rsidP="002B481E">
      <w:pPr>
        <w:rPr>
          <w:rFonts w:ascii="Calibri" w:hAnsi="Calibri"/>
        </w:rPr>
      </w:pPr>
      <w:r>
        <w:rPr>
          <w:rFonts w:ascii="Calibri" w:hAnsi="Calibri"/>
        </w:rPr>
        <w:t xml:space="preserve">The list appears to have both State Agency Staff and LEA staff, for the LEA staff I would suggest adding Food Service Staff </w:t>
      </w:r>
    </w:p>
    <w:p w:rsidR="002B481E" w:rsidRDefault="002B481E" w:rsidP="002B481E">
      <w:pPr>
        <w:rPr>
          <w:rFonts w:ascii="Calibri" w:hAnsi="Calibri"/>
        </w:rPr>
      </w:pPr>
      <w:r>
        <w:rPr>
          <w:rFonts w:ascii="Calibri" w:hAnsi="Calibri"/>
        </w:rPr>
        <w:t> </w:t>
      </w:r>
    </w:p>
    <w:p w:rsidR="002B481E" w:rsidRDefault="002B481E" w:rsidP="002B481E">
      <w:pPr>
        <w:rPr>
          <w:rFonts w:ascii="Calibri" w:hAnsi="Calibri"/>
        </w:rPr>
      </w:pPr>
      <w:r>
        <w:rPr>
          <w:rFonts w:ascii="Calibri" w:hAnsi="Calibri"/>
        </w:rPr>
        <w:t> </w:t>
      </w:r>
    </w:p>
    <w:p w:rsidR="002B481E" w:rsidRDefault="002B481E" w:rsidP="002B481E">
      <w:pPr>
        <w:rPr>
          <w:rFonts w:ascii="Calibri" w:hAnsi="Calibri"/>
        </w:rPr>
      </w:pPr>
      <w:r>
        <w:rPr>
          <w:rFonts w:ascii="Lucida Calligraphy" w:hAnsi="Lucida Calligraphy"/>
          <w:b/>
          <w:bCs/>
        </w:rPr>
        <w:t>Marlene Stein</w:t>
      </w:r>
    </w:p>
    <w:p w:rsidR="002B481E" w:rsidRDefault="002B481E" w:rsidP="002B481E">
      <w:pPr>
        <w:rPr>
          <w:rFonts w:ascii="Calibri" w:hAnsi="Calibri"/>
        </w:rPr>
      </w:pPr>
      <w:r>
        <w:rPr>
          <w:rFonts w:ascii="Lucida Calligraphy" w:hAnsi="Lucida Calligraphy"/>
          <w:sz w:val="20"/>
          <w:szCs w:val="20"/>
        </w:rPr>
        <w:t>Regional Nutritionist, School Programs</w:t>
      </w:r>
    </w:p>
    <w:p w:rsidR="002B481E" w:rsidRDefault="002B481E" w:rsidP="002B481E">
      <w:pPr>
        <w:rPr>
          <w:rFonts w:ascii="Calibri" w:hAnsi="Calibri"/>
        </w:rPr>
      </w:pPr>
      <w:r>
        <w:rPr>
          <w:rFonts w:ascii="Lucida Calligraphy" w:hAnsi="Lucida Calligraphy"/>
          <w:sz w:val="20"/>
          <w:szCs w:val="20"/>
        </w:rPr>
        <w:t>USDA - Food and Nutrition Service -MARO</w:t>
      </w:r>
    </w:p>
    <w:p w:rsidR="002B481E" w:rsidRDefault="002B481E" w:rsidP="002B481E">
      <w:pPr>
        <w:rPr>
          <w:rFonts w:ascii="Calibri" w:hAnsi="Calibri"/>
        </w:rPr>
      </w:pPr>
      <w:r>
        <w:rPr>
          <w:rFonts w:ascii="Lucida Calligraphy" w:hAnsi="Lucida Calligraphy"/>
          <w:sz w:val="20"/>
          <w:szCs w:val="20"/>
        </w:rPr>
        <w:lastRenderedPageBreak/>
        <w:t>300 Corporate Blvd</w:t>
      </w:r>
    </w:p>
    <w:p w:rsidR="002B481E" w:rsidRDefault="002B481E" w:rsidP="002B481E">
      <w:pPr>
        <w:rPr>
          <w:rFonts w:ascii="Calibri" w:hAnsi="Calibri"/>
        </w:rPr>
      </w:pPr>
      <w:r>
        <w:rPr>
          <w:rFonts w:ascii="Lucida Calligraphy" w:hAnsi="Lucida Calligraphy"/>
          <w:sz w:val="20"/>
          <w:szCs w:val="20"/>
        </w:rPr>
        <w:t>Robbinsville, NJ 08691-1598</w:t>
      </w:r>
    </w:p>
    <w:p w:rsidR="002B481E" w:rsidRDefault="002B481E" w:rsidP="002B481E">
      <w:pPr>
        <w:rPr>
          <w:rFonts w:ascii="Calibri" w:hAnsi="Calibri"/>
        </w:rPr>
      </w:pPr>
      <w:r>
        <w:rPr>
          <w:rFonts w:ascii="Lucida Calligraphy" w:hAnsi="Lucida Calligraphy"/>
          <w:sz w:val="20"/>
          <w:szCs w:val="20"/>
        </w:rPr>
        <w:t>Phone:  609-259-5135</w:t>
      </w:r>
    </w:p>
    <w:p w:rsidR="002B481E" w:rsidRDefault="002B481E" w:rsidP="002B481E">
      <w:pPr>
        <w:rPr>
          <w:rFonts w:ascii="Calibri" w:hAnsi="Calibri"/>
        </w:rPr>
      </w:pPr>
      <w:r>
        <w:rPr>
          <w:rFonts w:ascii="Lucida Calligraphy" w:hAnsi="Lucida Calligraphy"/>
          <w:sz w:val="20"/>
          <w:szCs w:val="20"/>
        </w:rPr>
        <w:t>Fax:    609-259-5128</w:t>
      </w:r>
    </w:p>
    <w:p w:rsidR="002B481E" w:rsidRDefault="002B481E" w:rsidP="002B481E">
      <w:pPr>
        <w:rPr>
          <w:rFonts w:ascii="Calibri" w:hAnsi="Calibri"/>
        </w:rPr>
      </w:pPr>
      <w:r>
        <w:rPr>
          <w:rFonts w:ascii="Lucida Calligraphy" w:hAnsi="Lucida Calligraphy"/>
          <w:sz w:val="20"/>
          <w:szCs w:val="20"/>
        </w:rPr>
        <w:t xml:space="preserve">Email:  </w:t>
      </w:r>
      <w:hyperlink r:id="rId40" w:history="1">
        <w:r>
          <w:rPr>
            <w:rStyle w:val="Hyperlink"/>
            <w:rFonts w:ascii="Lucida Calligraphy" w:hAnsi="Lucida Calligraphy"/>
            <w:sz w:val="20"/>
            <w:szCs w:val="20"/>
          </w:rPr>
          <w:t>Marlene.Stein@fns.usda.gov</w:t>
        </w:r>
      </w:hyperlink>
    </w:p>
    <w:p w:rsidR="002B481E" w:rsidRDefault="002B481E" w:rsidP="002B481E">
      <w:pPr>
        <w:rPr>
          <w:rFonts w:ascii="Calibri" w:hAnsi="Calibri"/>
        </w:rPr>
      </w:pPr>
      <w:r>
        <w:rPr>
          <w:rFonts w:ascii="Calibri" w:hAnsi="Calibri"/>
        </w:rPr>
        <w:t> </w:t>
      </w:r>
    </w:p>
    <w:p w:rsidR="002B481E" w:rsidRDefault="002B481E" w:rsidP="002B481E">
      <w:pPr>
        <w:rPr>
          <w:rFonts w:ascii="Calibri" w:hAnsi="Calibri"/>
        </w:rPr>
      </w:pPr>
      <w:r>
        <w:rPr>
          <w:rFonts w:ascii="Calibri" w:hAnsi="Calibri"/>
          <w:noProof/>
          <w:color w:val="0000FF"/>
        </w:rPr>
        <w:drawing>
          <wp:inline distT="0" distB="0" distL="0" distR="0">
            <wp:extent cx="1181100" cy="1200150"/>
            <wp:effectExtent l="0" t="0" r="0" b="0"/>
            <wp:docPr id="17" name="Picture 17" descr="cid:image004.jpg@01D1CBF0.5E665790">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D1CBF0.5E665790"/>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1181100" cy="1200150"/>
                    </a:xfrm>
                    <a:prstGeom prst="rect">
                      <a:avLst/>
                    </a:prstGeom>
                    <a:noFill/>
                    <a:ln>
                      <a:noFill/>
                    </a:ln>
                  </pic:spPr>
                </pic:pic>
              </a:graphicData>
            </a:graphic>
          </wp:inline>
        </w:drawing>
      </w:r>
    </w:p>
    <w:p w:rsidR="002B481E" w:rsidRDefault="002B481E" w:rsidP="002B481E">
      <w:pPr>
        <w:rPr>
          <w:rFonts w:ascii="Calibri" w:hAnsi="Calibri"/>
        </w:rPr>
      </w:pPr>
      <w:r>
        <w:rPr>
          <w:rFonts w:ascii="Calibri" w:hAnsi="Calibri"/>
        </w:rPr>
        <w:t> </w:t>
      </w:r>
    </w:p>
    <w:p w:rsidR="002B481E" w:rsidRDefault="002B481E" w:rsidP="002B481E">
      <w:pPr>
        <w:rPr>
          <w:rFonts w:ascii="Calibri" w:hAnsi="Calibri"/>
        </w:rPr>
      </w:pPr>
      <w:r>
        <w:rPr>
          <w:rFonts w:ascii="Calibri" w:hAnsi="Calibri"/>
          <w:i/>
          <w:iCs/>
        </w:rPr>
        <w:t>Nourish Success with a Healthy Breakfast!</w:t>
      </w:r>
    </w:p>
    <w:p w:rsidR="002B481E" w:rsidRDefault="002B481E" w:rsidP="002B481E">
      <w:pPr>
        <w:rPr>
          <w:rFonts w:ascii="Calibri" w:hAnsi="Calibri"/>
        </w:rPr>
      </w:pPr>
      <w:r>
        <w:rPr>
          <w:rFonts w:ascii="Calibri" w:hAnsi="Calibri"/>
        </w:rPr>
        <w:t> </w:t>
      </w:r>
    </w:p>
    <w:p w:rsidR="002B481E" w:rsidRDefault="002B481E" w:rsidP="002B481E">
      <w:pPr>
        <w:rPr>
          <w:rFonts w:ascii="Calibri" w:hAnsi="Calibri"/>
        </w:rPr>
      </w:pPr>
      <w:r>
        <w:rPr>
          <w:rFonts w:ascii="Calibri" w:hAnsi="Calibri"/>
          <w:color w:val="8064A2"/>
        </w:rPr>
        <w:t> </w:t>
      </w:r>
    </w:p>
    <w:p w:rsidR="002B481E" w:rsidRDefault="002B481E" w:rsidP="002B481E">
      <w:pPr>
        <w:rPr>
          <w:rFonts w:ascii="Calibri" w:hAnsi="Calibri"/>
        </w:rPr>
      </w:pPr>
      <w:r>
        <w:rPr>
          <w:rFonts w:ascii="Calibri" w:hAnsi="Calibri"/>
          <w:color w:val="8064A2"/>
        </w:rPr>
        <w:t> </w:t>
      </w:r>
    </w:p>
    <w:p w:rsidR="002B481E" w:rsidRDefault="002B481E" w:rsidP="002B481E">
      <w:pPr>
        <w:rPr>
          <w:rFonts w:ascii="Calibri" w:hAnsi="Calibri"/>
        </w:rPr>
      </w:pPr>
      <w:r>
        <w:rPr>
          <w:rFonts w:ascii="Calibri" w:hAnsi="Calibri"/>
          <w:color w:val="8064A2"/>
        </w:rPr>
        <w:t> </w:t>
      </w:r>
    </w:p>
    <w:p w:rsidR="002B481E" w:rsidRDefault="002B481E" w:rsidP="002B481E">
      <w:pPr>
        <w:rPr>
          <w:rFonts w:ascii="Calibri" w:hAnsi="Calibri"/>
        </w:rPr>
      </w:pPr>
      <w:r>
        <w:rPr>
          <w:rFonts w:ascii="Calibri" w:hAnsi="Calibri"/>
        </w:rPr>
        <w:t> </w:t>
      </w:r>
    </w:p>
    <w:p w:rsidR="002B481E" w:rsidRDefault="002B481E" w:rsidP="002B481E">
      <w:pPr>
        <w:rPr>
          <w:rFonts w:ascii="Calibri" w:hAnsi="Calibri"/>
        </w:rPr>
      </w:pPr>
      <w:r>
        <w:rPr>
          <w:rFonts w:ascii="Calibri" w:hAnsi="Calibri"/>
        </w:rPr>
        <w:t> </w:t>
      </w:r>
    </w:p>
    <w:p w:rsidR="002B481E" w:rsidRDefault="002B481E" w:rsidP="002B481E">
      <w:pPr>
        <w:rPr>
          <w:rFonts w:ascii="Calibri" w:hAnsi="Calibri"/>
        </w:rPr>
      </w:pPr>
      <w:r>
        <w:rPr>
          <w:rFonts w:ascii="Calibri" w:hAnsi="Calibri"/>
        </w:rPr>
        <w:t> </w:t>
      </w:r>
    </w:p>
    <w:p w:rsidR="002B481E" w:rsidRDefault="002B481E" w:rsidP="002B481E">
      <w:pPr>
        <w:rPr>
          <w:rFonts w:ascii="Calibri" w:hAnsi="Calibri"/>
        </w:rPr>
      </w:pPr>
      <w:r>
        <w:rPr>
          <w:rFonts w:ascii="Calibri" w:hAnsi="Calibri"/>
        </w:rPr>
        <w:t> </w:t>
      </w:r>
    </w:p>
    <w:p w:rsidR="002B481E" w:rsidRDefault="002B481E" w:rsidP="002B481E">
      <w:pPr>
        <w:outlineLvl w:val="0"/>
        <w:rPr>
          <w:rFonts w:ascii="Calibri" w:hAnsi="Calibri"/>
        </w:rPr>
      </w:pPr>
      <w:r>
        <w:rPr>
          <w:rFonts w:ascii="Tahoma" w:hAnsi="Tahoma" w:cs="Tahoma"/>
          <w:sz w:val="20"/>
          <w:szCs w:val="20"/>
        </w:rPr>
        <w:t>_____________________________________________</w:t>
      </w:r>
      <w:r>
        <w:rPr>
          <w:rFonts w:ascii="Tahoma" w:hAnsi="Tahoma" w:cs="Tahoma"/>
          <w:sz w:val="20"/>
          <w:szCs w:val="20"/>
        </w:rPr>
        <w:br/>
      </w:r>
      <w:r>
        <w:rPr>
          <w:rFonts w:ascii="Tahoma" w:hAnsi="Tahoma" w:cs="Tahoma"/>
          <w:b/>
          <w:bCs/>
          <w:sz w:val="20"/>
          <w:szCs w:val="20"/>
        </w:rPr>
        <w:t>From:</w:t>
      </w:r>
      <w:r>
        <w:rPr>
          <w:rFonts w:ascii="Tahoma" w:hAnsi="Tahoma" w:cs="Tahoma"/>
          <w:sz w:val="20"/>
          <w:szCs w:val="20"/>
        </w:rPr>
        <w:t xml:space="preserve"> Heendeniya, Kaushalya - FNS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April 19, 2016 1:02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'Cheryl S. Johnson'; 'Tazeen Chowdhury'; 'Griffin, Jill'; 'Melissa Farris'; 'Sharon Walls'; 'mkcleary@olemiss.edu'; Obbagy, Julie - FNS; Stein, Marlene - FNS; 'TIMIKEL.SHARPE@lausd.net'</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James, Ebony - FNS; Frady, Amy - FNS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PS Training Tracker Weekly Status Meeting</w:t>
      </w:r>
    </w:p>
    <w:p w:rsidR="002B481E" w:rsidRDefault="002B481E" w:rsidP="002B481E">
      <w:pPr>
        <w:rPr>
          <w:rFonts w:ascii="Calibri" w:hAnsi="Calibri"/>
        </w:rPr>
      </w:pPr>
      <w:r>
        <w:rPr>
          <w:rFonts w:ascii="Calibri" w:hAnsi="Calibri"/>
        </w:rPr>
        <w:t> </w:t>
      </w:r>
    </w:p>
    <w:p w:rsidR="002B481E" w:rsidRDefault="002B481E" w:rsidP="002B481E">
      <w:pPr>
        <w:rPr>
          <w:rFonts w:ascii="Calibri" w:hAnsi="Calibri"/>
        </w:rPr>
      </w:pPr>
      <w:r>
        <w:rPr>
          <w:rFonts w:ascii="Calibri" w:hAnsi="Calibri"/>
        </w:rPr>
        <w:lastRenderedPageBreak/>
        <w:t> </w:t>
      </w:r>
    </w:p>
    <w:p w:rsidR="002B481E" w:rsidRDefault="002B481E" w:rsidP="002B481E">
      <w:pPr>
        <w:rPr>
          <w:rFonts w:ascii="Calibri" w:hAnsi="Calibri"/>
        </w:rPr>
      </w:pPr>
      <w:r>
        <w:rPr>
          <w:rFonts w:ascii="Calibri" w:hAnsi="Calibri"/>
          <w:color w:val="1F497D"/>
        </w:rPr>
        <w:t>Hello All</w:t>
      </w:r>
    </w:p>
    <w:p w:rsidR="002B481E" w:rsidRDefault="002B481E" w:rsidP="002B481E">
      <w:pPr>
        <w:rPr>
          <w:rFonts w:ascii="Calibri" w:hAnsi="Calibri"/>
        </w:rPr>
      </w:pPr>
      <w:r>
        <w:rPr>
          <w:rFonts w:ascii="Calibri" w:hAnsi="Calibri"/>
          <w:color w:val="1F497D"/>
        </w:rPr>
        <w:t xml:space="preserve">Thank you all for joining us last week and for your feedback. </w:t>
      </w:r>
    </w:p>
    <w:p w:rsidR="002B481E" w:rsidRDefault="002B481E" w:rsidP="002B481E">
      <w:pPr>
        <w:rPr>
          <w:rFonts w:ascii="Calibri" w:hAnsi="Calibri"/>
        </w:rPr>
      </w:pPr>
      <w:r>
        <w:rPr>
          <w:rFonts w:ascii="Calibri" w:hAnsi="Calibri"/>
          <w:color w:val="1F497D"/>
        </w:rPr>
        <w:t>I’m following up with you all to see if any additional feedback, especially regarding:</w:t>
      </w:r>
    </w:p>
    <w:p w:rsidR="002B481E" w:rsidRDefault="002B481E" w:rsidP="002B481E">
      <w:pPr>
        <w:spacing w:before="100" w:beforeAutospacing="1" w:after="100" w:afterAutospacing="1"/>
        <w:ind w:hanging="360"/>
        <w:rPr>
          <w:rFonts w:ascii="Calibri" w:hAnsi="Calibri"/>
          <w:color w:val="1F497D"/>
        </w:rPr>
      </w:pPr>
      <w:r>
        <w:rPr>
          <w:rFonts w:ascii="Symbol" w:hAnsi="Symbol"/>
          <w:color w:val="1F497D"/>
          <w:sz w:val="20"/>
          <w:szCs w:val="20"/>
        </w:rPr>
        <w:t></w:t>
      </w:r>
      <w:r>
        <w:rPr>
          <w:color w:val="1F497D"/>
          <w:sz w:val="14"/>
          <w:szCs w:val="14"/>
        </w:rPr>
        <w:t xml:space="preserve">       </w:t>
      </w:r>
      <w:r>
        <w:rPr>
          <w:rFonts w:ascii="Calibri" w:hAnsi="Calibri"/>
          <w:color w:val="1F497D"/>
        </w:rPr>
        <w:t>Job titles</w:t>
      </w:r>
    </w:p>
    <w:p w:rsidR="002B481E" w:rsidRDefault="002B481E" w:rsidP="002B481E">
      <w:pPr>
        <w:spacing w:before="100" w:beforeAutospacing="1" w:after="100" w:afterAutospacing="1"/>
        <w:ind w:hanging="360"/>
        <w:rPr>
          <w:rFonts w:ascii="Calibri" w:hAnsi="Calibri"/>
          <w:color w:val="1F497D"/>
        </w:rPr>
      </w:pPr>
      <w:r>
        <w:rPr>
          <w:rFonts w:ascii="Symbol" w:hAnsi="Symbol"/>
          <w:color w:val="1F497D"/>
          <w:sz w:val="20"/>
          <w:szCs w:val="20"/>
        </w:rPr>
        <w:t></w:t>
      </w:r>
      <w:r>
        <w:rPr>
          <w:color w:val="1F497D"/>
          <w:sz w:val="14"/>
          <w:szCs w:val="14"/>
        </w:rPr>
        <w:t xml:space="preserve">       </w:t>
      </w:r>
      <w:r>
        <w:rPr>
          <w:rFonts w:ascii="Calibri" w:hAnsi="Calibri"/>
          <w:color w:val="1F497D"/>
        </w:rPr>
        <w:t>There was mention of for job titles to have options for the local agencies, since they were not included (LEA’s) in the list.  What should be the titles?</w:t>
      </w:r>
    </w:p>
    <w:p w:rsidR="002B481E" w:rsidRDefault="002B481E" w:rsidP="002B481E">
      <w:pPr>
        <w:spacing w:before="100" w:beforeAutospacing="1" w:after="100" w:afterAutospacing="1"/>
        <w:ind w:hanging="360"/>
        <w:rPr>
          <w:rFonts w:ascii="Calibri" w:hAnsi="Calibri"/>
          <w:color w:val="1F497D"/>
        </w:rPr>
      </w:pPr>
      <w:r>
        <w:rPr>
          <w:rFonts w:ascii="Symbol" w:hAnsi="Symbol"/>
          <w:color w:val="1F497D"/>
          <w:sz w:val="20"/>
          <w:szCs w:val="20"/>
        </w:rPr>
        <w:t></w:t>
      </w:r>
      <w:r>
        <w:rPr>
          <w:color w:val="1F497D"/>
          <w:sz w:val="14"/>
          <w:szCs w:val="14"/>
        </w:rPr>
        <w:t xml:space="preserve">       </w:t>
      </w:r>
      <w:proofErr w:type="gramStart"/>
      <w:r>
        <w:rPr>
          <w:rFonts w:ascii="Calibri" w:hAnsi="Calibri"/>
          <w:color w:val="1F497D"/>
        </w:rPr>
        <w:t>Currently</w:t>
      </w:r>
      <w:proofErr w:type="gramEnd"/>
      <w:r>
        <w:rPr>
          <w:rFonts w:ascii="Calibri" w:hAnsi="Calibri"/>
          <w:color w:val="1F497D"/>
        </w:rPr>
        <w:t xml:space="preserve"> this is what we have</w:t>
      </w:r>
    </w:p>
    <w:p w:rsidR="002B481E" w:rsidRDefault="002B481E" w:rsidP="002B481E">
      <w:pPr>
        <w:rPr>
          <w:rFonts w:ascii="Calibri" w:hAnsi="Calibri"/>
        </w:rPr>
      </w:pPr>
      <w:r>
        <w:rPr>
          <w:rFonts w:ascii="Calibri" w:hAnsi="Calibri"/>
          <w:color w:val="1F497D"/>
        </w:rPr>
        <w:t xml:space="preserve">                                             </w:t>
      </w:r>
      <w:proofErr w:type="spellStart"/>
      <w:r>
        <w:rPr>
          <w:rFonts w:ascii="Calibri" w:hAnsi="Calibri"/>
          <w:color w:val="1F497D"/>
        </w:rPr>
        <w:t>i</w:t>
      </w:r>
      <w:proofErr w:type="spellEnd"/>
      <w:r>
        <w:rPr>
          <w:rFonts w:ascii="Calibri" w:hAnsi="Calibri"/>
          <w:color w:val="1F497D"/>
        </w:rPr>
        <w:t>.</w:t>
      </w:r>
      <w:proofErr w:type="gramStart"/>
      <w:r>
        <w:rPr>
          <w:rFonts w:ascii="Calibri" w:hAnsi="Calibri"/>
          <w:color w:val="1F497D"/>
        </w:rPr>
        <w:t>  District</w:t>
      </w:r>
      <w:proofErr w:type="gramEnd"/>
      <w:r>
        <w:rPr>
          <w:rFonts w:ascii="Calibri" w:hAnsi="Calibri"/>
          <w:color w:val="1F497D"/>
        </w:rPr>
        <w:t xml:space="preserve"> Director</w:t>
      </w:r>
    </w:p>
    <w:p w:rsidR="002B481E" w:rsidRDefault="002B481E" w:rsidP="002B481E">
      <w:pPr>
        <w:rPr>
          <w:rFonts w:ascii="Calibri" w:hAnsi="Calibri"/>
        </w:rPr>
      </w:pPr>
      <w:r>
        <w:rPr>
          <w:rFonts w:ascii="Calibri" w:hAnsi="Calibri"/>
          <w:color w:val="1F497D"/>
        </w:rPr>
        <w:t>ii. Manager</w:t>
      </w:r>
    </w:p>
    <w:p w:rsidR="002B481E" w:rsidRDefault="002B481E" w:rsidP="002B481E">
      <w:pPr>
        <w:rPr>
          <w:rFonts w:ascii="Calibri" w:hAnsi="Calibri"/>
        </w:rPr>
      </w:pPr>
      <w:proofErr w:type="gramStart"/>
      <w:r>
        <w:rPr>
          <w:rFonts w:ascii="Calibri" w:hAnsi="Calibri"/>
          <w:color w:val="1F497D"/>
        </w:rPr>
        <w:t>iii</w:t>
      </w:r>
      <w:proofErr w:type="gramEnd"/>
      <w:r>
        <w:rPr>
          <w:rFonts w:ascii="Calibri" w:hAnsi="Calibri"/>
          <w:color w:val="1F497D"/>
        </w:rPr>
        <w:t>. State Agency – Child Nutrition Director</w:t>
      </w:r>
    </w:p>
    <w:p w:rsidR="002B481E" w:rsidRDefault="002B481E" w:rsidP="002B481E">
      <w:pPr>
        <w:rPr>
          <w:rFonts w:ascii="Calibri" w:hAnsi="Calibri"/>
        </w:rPr>
      </w:pPr>
      <w:proofErr w:type="gramStart"/>
      <w:r>
        <w:rPr>
          <w:rFonts w:ascii="Calibri" w:hAnsi="Calibri"/>
          <w:color w:val="1F497D"/>
        </w:rPr>
        <w:t>iv</w:t>
      </w:r>
      <w:proofErr w:type="gramEnd"/>
      <w:r>
        <w:rPr>
          <w:rFonts w:ascii="Calibri" w:hAnsi="Calibri"/>
          <w:color w:val="1F497D"/>
        </w:rPr>
        <w:t>. State Agency – Child Nutrition Staff</w:t>
      </w:r>
    </w:p>
    <w:p w:rsidR="002B481E" w:rsidRDefault="002B481E" w:rsidP="002B481E">
      <w:pPr>
        <w:rPr>
          <w:rFonts w:ascii="Calibri" w:hAnsi="Calibri"/>
        </w:rPr>
      </w:pPr>
      <w:proofErr w:type="gramStart"/>
      <w:r>
        <w:rPr>
          <w:rFonts w:ascii="Calibri" w:hAnsi="Calibri"/>
          <w:color w:val="1F497D"/>
        </w:rPr>
        <w:t>v</w:t>
      </w:r>
      <w:proofErr w:type="gramEnd"/>
      <w:r>
        <w:rPr>
          <w:rFonts w:ascii="Calibri" w:hAnsi="Calibri"/>
          <w:color w:val="1F497D"/>
        </w:rPr>
        <w:t>. State Agency – CN &amp; FD Director</w:t>
      </w:r>
    </w:p>
    <w:p w:rsidR="002B481E" w:rsidRDefault="002B481E" w:rsidP="002B481E">
      <w:pPr>
        <w:rPr>
          <w:rFonts w:ascii="Calibri" w:hAnsi="Calibri"/>
        </w:rPr>
      </w:pPr>
      <w:proofErr w:type="gramStart"/>
      <w:r>
        <w:rPr>
          <w:rFonts w:ascii="Calibri" w:hAnsi="Calibri"/>
          <w:color w:val="1F497D"/>
        </w:rPr>
        <w:t>vi</w:t>
      </w:r>
      <w:proofErr w:type="gramEnd"/>
      <w:r>
        <w:rPr>
          <w:rFonts w:ascii="Calibri" w:hAnsi="Calibri"/>
          <w:color w:val="1F497D"/>
        </w:rPr>
        <w:t>. State Agency – CN &amp; FD Staff</w:t>
      </w:r>
    </w:p>
    <w:p w:rsidR="002B481E" w:rsidRDefault="002B481E" w:rsidP="002B481E">
      <w:pPr>
        <w:rPr>
          <w:rFonts w:ascii="Calibri" w:hAnsi="Calibri"/>
        </w:rPr>
      </w:pPr>
      <w:proofErr w:type="gramStart"/>
      <w:r>
        <w:rPr>
          <w:rFonts w:ascii="Calibri" w:hAnsi="Calibri"/>
          <w:color w:val="1F497D"/>
        </w:rPr>
        <w:t>vii</w:t>
      </w:r>
      <w:proofErr w:type="gramEnd"/>
      <w:r>
        <w:rPr>
          <w:rFonts w:ascii="Calibri" w:hAnsi="Calibri"/>
          <w:color w:val="1F497D"/>
        </w:rPr>
        <w:t>. State Agency – Food Distribution Director</w:t>
      </w:r>
    </w:p>
    <w:p w:rsidR="002B481E" w:rsidRDefault="002B481E" w:rsidP="002B481E">
      <w:pPr>
        <w:rPr>
          <w:rFonts w:ascii="Calibri" w:hAnsi="Calibri"/>
        </w:rPr>
      </w:pPr>
      <w:proofErr w:type="gramStart"/>
      <w:r>
        <w:rPr>
          <w:rFonts w:ascii="Calibri" w:hAnsi="Calibri"/>
          <w:color w:val="1F497D"/>
        </w:rPr>
        <w:t>viii</w:t>
      </w:r>
      <w:proofErr w:type="gramEnd"/>
      <w:r>
        <w:rPr>
          <w:rFonts w:ascii="Calibri" w:hAnsi="Calibri"/>
          <w:color w:val="1F497D"/>
        </w:rPr>
        <w:t>. State Agency – Food Distribution Staff</w:t>
      </w:r>
    </w:p>
    <w:p w:rsidR="002B481E" w:rsidRDefault="002B481E" w:rsidP="002B481E">
      <w:pPr>
        <w:rPr>
          <w:rFonts w:ascii="Calibri" w:hAnsi="Calibri"/>
        </w:rPr>
      </w:pPr>
      <w:r>
        <w:rPr>
          <w:rFonts w:ascii="Calibri" w:hAnsi="Calibri"/>
          <w:color w:val="1F497D"/>
        </w:rPr>
        <w:t>ix. Other</w:t>
      </w:r>
    </w:p>
    <w:p w:rsidR="002B481E" w:rsidRDefault="002B481E" w:rsidP="002B481E">
      <w:pPr>
        <w:rPr>
          <w:rFonts w:ascii="Calibri" w:hAnsi="Calibri"/>
        </w:rPr>
      </w:pPr>
      <w:r>
        <w:rPr>
          <w:rFonts w:ascii="Calibri" w:hAnsi="Calibri"/>
          <w:color w:val="1F497D"/>
        </w:rPr>
        <w:t>x. Part-Time</w:t>
      </w:r>
    </w:p>
    <w:p w:rsidR="002B481E" w:rsidRDefault="002B481E" w:rsidP="002B481E">
      <w:pPr>
        <w:spacing w:before="100" w:beforeAutospacing="1" w:after="100" w:afterAutospacing="1"/>
        <w:ind w:hanging="360"/>
        <w:rPr>
          <w:rFonts w:ascii="Calibri" w:hAnsi="Calibri"/>
          <w:color w:val="1F497D"/>
        </w:rPr>
      </w:pPr>
      <w:r>
        <w:rPr>
          <w:rFonts w:ascii="Symbol" w:hAnsi="Symbol"/>
          <w:color w:val="1F497D"/>
          <w:sz w:val="20"/>
          <w:szCs w:val="20"/>
        </w:rPr>
        <w:t></w:t>
      </w:r>
      <w:r>
        <w:rPr>
          <w:color w:val="1F497D"/>
          <w:sz w:val="14"/>
          <w:szCs w:val="14"/>
        </w:rPr>
        <w:t xml:space="preserve">       </w:t>
      </w:r>
      <w:r>
        <w:rPr>
          <w:rFonts w:ascii="Calibri" w:hAnsi="Calibri"/>
          <w:color w:val="1F497D"/>
        </w:rPr>
        <w:t xml:space="preserve">Reports </w:t>
      </w:r>
    </w:p>
    <w:p w:rsidR="002B481E" w:rsidRDefault="002B481E" w:rsidP="002B481E">
      <w:pPr>
        <w:spacing w:before="100" w:beforeAutospacing="1" w:after="100" w:afterAutospacing="1"/>
        <w:ind w:hanging="360"/>
        <w:rPr>
          <w:rFonts w:ascii="Calibri" w:hAnsi="Calibri"/>
          <w:color w:val="1F497D"/>
        </w:rPr>
      </w:pPr>
      <w:r>
        <w:rPr>
          <w:rFonts w:ascii="Symbol" w:hAnsi="Symbol"/>
          <w:color w:val="1F497D"/>
          <w:sz w:val="20"/>
          <w:szCs w:val="20"/>
        </w:rPr>
        <w:t></w:t>
      </w:r>
      <w:r>
        <w:rPr>
          <w:color w:val="1F497D"/>
          <w:sz w:val="14"/>
          <w:szCs w:val="14"/>
        </w:rPr>
        <w:t xml:space="preserve">       </w:t>
      </w:r>
      <w:proofErr w:type="gramStart"/>
      <w:r>
        <w:rPr>
          <w:rFonts w:ascii="Calibri" w:hAnsi="Calibri"/>
          <w:color w:val="1F497D"/>
        </w:rPr>
        <w:t>What</w:t>
      </w:r>
      <w:proofErr w:type="gramEnd"/>
      <w:r>
        <w:rPr>
          <w:rFonts w:ascii="Calibri" w:hAnsi="Calibri"/>
          <w:color w:val="1F497D"/>
        </w:rPr>
        <w:t xml:space="preserve"> kind of reports as a user would you like to see? </w:t>
      </w:r>
    </w:p>
    <w:p w:rsidR="002B481E" w:rsidRDefault="002B481E" w:rsidP="002B481E">
      <w:pPr>
        <w:rPr>
          <w:rFonts w:ascii="Calibri" w:hAnsi="Calibri"/>
        </w:rPr>
      </w:pPr>
      <w:r>
        <w:rPr>
          <w:rFonts w:ascii="Calibri" w:hAnsi="Calibri"/>
          <w:color w:val="1F497D"/>
        </w:rPr>
        <w:t> </w:t>
      </w:r>
    </w:p>
    <w:p w:rsidR="002B481E" w:rsidRDefault="002B481E" w:rsidP="002B481E">
      <w:pPr>
        <w:rPr>
          <w:rFonts w:ascii="Calibri" w:hAnsi="Calibri"/>
        </w:rPr>
      </w:pPr>
      <w:r>
        <w:rPr>
          <w:rFonts w:ascii="Calibri" w:hAnsi="Calibri"/>
          <w:color w:val="1F497D"/>
        </w:rPr>
        <w:t>​​​​​Thank you</w:t>
      </w:r>
    </w:p>
    <w:p w:rsidR="002B481E" w:rsidRDefault="002B481E" w:rsidP="002B481E">
      <w:pPr>
        <w:rPr>
          <w:rFonts w:ascii="Calibri" w:hAnsi="Calibri"/>
        </w:rPr>
      </w:pPr>
      <w:r>
        <w:rPr>
          <w:rFonts w:ascii="Monotype Corsiva" w:hAnsi="Monotype Corsiva"/>
          <w:color w:val="002060"/>
        </w:rPr>
        <w:t>Kaushalya</w:t>
      </w:r>
    </w:p>
    <w:p w:rsidR="000102B6" w:rsidRDefault="000102B6" w:rsidP="000102B6">
      <w:pPr>
        <w:pStyle w:val="NormalWeb"/>
      </w:pPr>
    </w:p>
    <w:p w:rsidR="000102B6" w:rsidRDefault="000102B6" w:rsidP="000102B6">
      <w:pPr>
        <w:rPr>
          <w:i/>
          <w:iCs/>
        </w:rPr>
      </w:pPr>
      <w:r>
        <w:rPr>
          <w:i/>
          <w:iCs/>
        </w:rPr>
        <w:t>Nutritionist</w:t>
      </w:r>
    </w:p>
    <w:p w:rsidR="000102B6" w:rsidRDefault="000102B6" w:rsidP="000102B6">
      <w:pPr>
        <w:rPr>
          <w:i/>
          <w:iCs/>
        </w:rPr>
      </w:pPr>
      <w:r>
        <w:rPr>
          <w:i/>
          <w:iCs/>
        </w:rPr>
        <w:lastRenderedPageBreak/>
        <w:t xml:space="preserve">Nutrition Promotion and Technical Assistance </w:t>
      </w:r>
      <w:proofErr w:type="spellStart"/>
      <w:r>
        <w:rPr>
          <w:i/>
          <w:iCs/>
        </w:rPr>
        <w:t>Divsion</w:t>
      </w:r>
      <w:proofErr w:type="spellEnd"/>
      <w:r>
        <w:rPr>
          <w:i/>
          <w:iCs/>
        </w:rPr>
        <w:t xml:space="preserve"> (NPTAD)</w:t>
      </w:r>
    </w:p>
    <w:p w:rsidR="000102B6" w:rsidRDefault="000102B6" w:rsidP="000102B6">
      <w:pPr>
        <w:rPr>
          <w:i/>
          <w:iCs/>
        </w:rPr>
      </w:pPr>
      <w:r>
        <w:rPr>
          <w:i/>
          <w:iCs/>
        </w:rPr>
        <w:t>Child Nutrition Programs</w:t>
      </w:r>
    </w:p>
    <w:p w:rsidR="000102B6" w:rsidRDefault="000102B6" w:rsidP="000102B6">
      <w:pPr>
        <w:rPr>
          <w:i/>
          <w:iCs/>
        </w:rPr>
      </w:pPr>
      <w:r>
        <w:rPr>
          <w:i/>
          <w:iCs/>
        </w:rPr>
        <w:t>Food and Nutrition Service, USDA</w:t>
      </w:r>
    </w:p>
    <w:p w:rsidR="000102B6" w:rsidRDefault="000102B6" w:rsidP="000102B6">
      <w:pPr>
        <w:rPr>
          <w:i/>
          <w:iCs/>
        </w:rPr>
      </w:pPr>
      <w:r>
        <w:rPr>
          <w:i/>
          <w:iCs/>
        </w:rPr>
        <w:t>3101 Park Center Drive, 6-03</w:t>
      </w:r>
    </w:p>
    <w:p w:rsidR="000102B6" w:rsidRDefault="000102B6" w:rsidP="000102B6">
      <w:pPr>
        <w:rPr>
          <w:i/>
          <w:iCs/>
        </w:rPr>
      </w:pPr>
      <w:r>
        <w:rPr>
          <w:i/>
          <w:iCs/>
        </w:rPr>
        <w:t>Alexandria, VA 22302</w:t>
      </w:r>
    </w:p>
    <w:p w:rsidR="000102B6" w:rsidRDefault="000102B6" w:rsidP="000102B6">
      <w:pPr>
        <w:rPr>
          <w:color w:val="000000"/>
        </w:rPr>
      </w:pPr>
      <w:r>
        <w:rPr>
          <w:color w:val="000000"/>
        </w:rPr>
        <w:t xml:space="preserve">TEL: </w:t>
      </w:r>
      <w:hyperlink r:id="rId44" w:tgtFrame="_blank" w:history="1">
        <w:r>
          <w:rPr>
            <w:rStyle w:val="Hyperlink"/>
          </w:rPr>
          <w:t>703-305-0037</w:t>
        </w:r>
      </w:hyperlink>
      <w:r>
        <w:rPr>
          <w:color w:val="000000"/>
        </w:rPr>
        <w:t xml:space="preserve"> | FAX: </w:t>
      </w:r>
      <w:hyperlink r:id="rId45" w:tgtFrame="_blank" w:history="1">
        <w:r>
          <w:rPr>
            <w:rStyle w:val="Hyperlink"/>
          </w:rPr>
          <w:t>703-305-2549</w:t>
        </w:r>
      </w:hyperlink>
    </w:p>
    <w:p w:rsidR="000102B6" w:rsidRDefault="000102B6" w:rsidP="000102B6">
      <w:pPr>
        <w:rPr>
          <w:color w:val="1F497D"/>
        </w:rPr>
      </w:pPr>
    </w:p>
    <w:p w:rsidR="000102B6" w:rsidRDefault="000102B6" w:rsidP="000102B6">
      <w:r>
        <w:rPr>
          <w:noProof/>
          <w:color w:val="1F497D"/>
        </w:rPr>
        <w:drawing>
          <wp:inline distT="0" distB="0" distL="0" distR="0">
            <wp:extent cx="2660650" cy="984250"/>
            <wp:effectExtent l="0" t="0" r="6350" b="6350"/>
            <wp:docPr id="12" name="Picture 12"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Picture (1)"/>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2660650" cy="984250"/>
                    </a:xfrm>
                    <a:prstGeom prst="rect">
                      <a:avLst/>
                    </a:prstGeom>
                    <a:noFill/>
                    <a:ln>
                      <a:noFill/>
                    </a:ln>
                  </pic:spPr>
                </pic:pic>
              </a:graphicData>
            </a:graphic>
          </wp:inline>
        </w:drawing>
      </w:r>
    </w:p>
    <w:p w:rsidR="00F9679A" w:rsidRDefault="00F9679A"/>
    <w:sectPr w:rsidR="00F96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2B6"/>
    <w:rsid w:val="000102B6"/>
    <w:rsid w:val="002B481E"/>
    <w:rsid w:val="00B67B86"/>
    <w:rsid w:val="00D15749"/>
    <w:rsid w:val="00F72E32"/>
    <w:rsid w:val="00F9679A"/>
    <w:rsid w:val="00FC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2B481E"/>
    <w:pPr>
      <w:keepNext/>
      <w:spacing w:after="0" w:line="48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02B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0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2B6"/>
    <w:rPr>
      <w:rFonts w:ascii="Tahoma" w:hAnsi="Tahoma" w:cs="Tahoma"/>
      <w:sz w:val="16"/>
      <w:szCs w:val="16"/>
    </w:rPr>
  </w:style>
  <w:style w:type="character" w:styleId="Hyperlink">
    <w:name w:val="Hyperlink"/>
    <w:basedOn w:val="DefaultParagraphFont"/>
    <w:uiPriority w:val="99"/>
    <w:semiHidden/>
    <w:unhideWhenUsed/>
    <w:rsid w:val="000102B6"/>
    <w:rPr>
      <w:color w:val="0000FF"/>
      <w:u w:val="single"/>
    </w:rPr>
  </w:style>
  <w:style w:type="paragraph" w:styleId="ListParagraph">
    <w:name w:val="List Paragraph"/>
    <w:basedOn w:val="Normal"/>
    <w:uiPriority w:val="34"/>
    <w:qFormat/>
    <w:rsid w:val="002B481E"/>
    <w:pPr>
      <w:spacing w:after="0" w:line="240" w:lineRule="auto"/>
      <w:ind w:left="720"/>
    </w:pPr>
    <w:rPr>
      <w:rFonts w:ascii="Times New Roman" w:hAnsi="Times New Roman" w:cs="Times New Roman"/>
      <w:sz w:val="24"/>
      <w:szCs w:val="24"/>
    </w:rPr>
  </w:style>
  <w:style w:type="character" w:customStyle="1" w:styleId="Heading2Char">
    <w:name w:val="Heading 2 Char"/>
    <w:basedOn w:val="DefaultParagraphFont"/>
    <w:link w:val="Heading2"/>
    <w:rsid w:val="002B481E"/>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2B481E"/>
    <w:pPr>
      <w:keepNext/>
      <w:spacing w:after="0" w:line="48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02B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0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2B6"/>
    <w:rPr>
      <w:rFonts w:ascii="Tahoma" w:hAnsi="Tahoma" w:cs="Tahoma"/>
      <w:sz w:val="16"/>
      <w:szCs w:val="16"/>
    </w:rPr>
  </w:style>
  <w:style w:type="character" w:styleId="Hyperlink">
    <w:name w:val="Hyperlink"/>
    <w:basedOn w:val="DefaultParagraphFont"/>
    <w:uiPriority w:val="99"/>
    <w:semiHidden/>
    <w:unhideWhenUsed/>
    <w:rsid w:val="000102B6"/>
    <w:rPr>
      <w:color w:val="0000FF"/>
      <w:u w:val="single"/>
    </w:rPr>
  </w:style>
  <w:style w:type="paragraph" w:styleId="ListParagraph">
    <w:name w:val="List Paragraph"/>
    <w:basedOn w:val="Normal"/>
    <w:uiPriority w:val="34"/>
    <w:qFormat/>
    <w:rsid w:val="002B481E"/>
    <w:pPr>
      <w:spacing w:after="0" w:line="240" w:lineRule="auto"/>
      <w:ind w:left="720"/>
    </w:pPr>
    <w:rPr>
      <w:rFonts w:ascii="Times New Roman" w:hAnsi="Times New Roman" w:cs="Times New Roman"/>
      <w:sz w:val="24"/>
      <w:szCs w:val="24"/>
    </w:rPr>
  </w:style>
  <w:style w:type="character" w:customStyle="1" w:styleId="Heading2Char">
    <w:name w:val="Heading 2 Char"/>
    <w:basedOn w:val="DefaultParagraphFont"/>
    <w:link w:val="Heading2"/>
    <w:rsid w:val="002B481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3903">
      <w:bodyDiv w:val="1"/>
      <w:marLeft w:val="0"/>
      <w:marRight w:val="0"/>
      <w:marTop w:val="0"/>
      <w:marBottom w:val="0"/>
      <w:divBdr>
        <w:top w:val="none" w:sz="0" w:space="0" w:color="auto"/>
        <w:left w:val="none" w:sz="0" w:space="0" w:color="auto"/>
        <w:bottom w:val="none" w:sz="0" w:space="0" w:color="auto"/>
        <w:right w:val="none" w:sz="0" w:space="0" w:color="auto"/>
      </w:divBdr>
    </w:div>
    <w:div w:id="681902799">
      <w:bodyDiv w:val="1"/>
      <w:marLeft w:val="0"/>
      <w:marRight w:val="0"/>
      <w:marTop w:val="0"/>
      <w:marBottom w:val="0"/>
      <w:divBdr>
        <w:top w:val="none" w:sz="0" w:space="0" w:color="auto"/>
        <w:left w:val="none" w:sz="0" w:space="0" w:color="auto"/>
        <w:bottom w:val="none" w:sz="0" w:space="0" w:color="auto"/>
        <w:right w:val="none" w:sz="0" w:space="0" w:color="auto"/>
      </w:divBdr>
    </w:div>
    <w:div w:id="691802584">
      <w:bodyDiv w:val="1"/>
      <w:marLeft w:val="0"/>
      <w:marRight w:val="0"/>
      <w:marTop w:val="0"/>
      <w:marBottom w:val="0"/>
      <w:divBdr>
        <w:top w:val="none" w:sz="0" w:space="0" w:color="auto"/>
        <w:left w:val="none" w:sz="0" w:space="0" w:color="auto"/>
        <w:bottom w:val="none" w:sz="0" w:space="0" w:color="auto"/>
        <w:right w:val="none" w:sz="0" w:space="0" w:color="auto"/>
      </w:divBdr>
    </w:div>
    <w:div w:id="18621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Chowdhury@mtlsd.net" TargetMode="External"/><Relationship Id="rId18" Type="http://schemas.openxmlformats.org/officeDocument/2006/relationships/hyperlink" Target="mailto:Dawn.soto@lausd.net" TargetMode="External"/><Relationship Id="rId26" Type="http://schemas.openxmlformats.org/officeDocument/2006/relationships/image" Target="cid:image003.jpg@01D1D070.C4CA4580" TargetMode="External"/><Relationship Id="rId39" Type="http://schemas.openxmlformats.org/officeDocument/2006/relationships/hyperlink" Target="mailto:Amy.Frady@fns.usda.gov" TargetMode="External"/><Relationship Id="rId3" Type="http://schemas.openxmlformats.org/officeDocument/2006/relationships/settings" Target="settings.xml"/><Relationship Id="rId21" Type="http://schemas.openxmlformats.org/officeDocument/2006/relationships/hyperlink" Target="http://www.summerfood.usda.gov/" TargetMode="External"/><Relationship Id="rId34" Type="http://schemas.openxmlformats.org/officeDocument/2006/relationships/hyperlink" Target="mailto:JGriffin3@mt.gov" TargetMode="External"/><Relationship Id="rId42" Type="http://schemas.openxmlformats.org/officeDocument/2006/relationships/image" Target="media/image4.jpeg"/><Relationship Id="rId47" Type="http://schemas.openxmlformats.org/officeDocument/2006/relationships/image" Target="cid:image001.png@01D14899.4E6FC900" TargetMode="External"/><Relationship Id="rId7" Type="http://schemas.openxmlformats.org/officeDocument/2006/relationships/hyperlink" Target="mailto:csjohnson@ksde.org" TargetMode="External"/><Relationship Id="rId12" Type="http://schemas.openxmlformats.org/officeDocument/2006/relationships/hyperlink" Target="mailto:Marlene.Stein@fns.usda.gov" TargetMode="External"/><Relationship Id="rId17" Type="http://schemas.openxmlformats.org/officeDocument/2006/relationships/hyperlink" Target="mailto:kim.goebel@lausd.net" TargetMode="External"/><Relationship Id="rId25" Type="http://schemas.openxmlformats.org/officeDocument/2006/relationships/image" Target="media/image3.jpeg"/><Relationship Id="rId33" Type="http://schemas.openxmlformats.org/officeDocument/2006/relationships/hyperlink" Target="mailto:TChowdhury@mtlsd.net" TargetMode="External"/><Relationship Id="rId38" Type="http://schemas.openxmlformats.org/officeDocument/2006/relationships/hyperlink" Target="mailto:Ebony.James@fns.usda.gov" TargetMode="External"/><Relationship Id="rId46" Type="http://schemas.openxmlformats.org/officeDocument/2006/relationships/image" Target="media/image5.png"/><Relationship Id="rId2" Type="http://schemas.microsoft.com/office/2007/relationships/stylesWithEffects" Target="stylesWithEffects.xml"/><Relationship Id="rId16" Type="http://schemas.openxmlformats.org/officeDocument/2006/relationships/hyperlink" Target="mailto:tmotlas@mt.gov" TargetMode="External"/><Relationship Id="rId20" Type="http://schemas.openxmlformats.org/officeDocument/2006/relationships/hyperlink" Target="mailto:Amy.Frady@fns.usda.gov" TargetMode="External"/><Relationship Id="rId29" Type="http://schemas.openxmlformats.org/officeDocument/2006/relationships/hyperlink" Target="http://www.kn-eat.org/" TargetMode="External"/><Relationship Id="rId41" Type="http://schemas.openxmlformats.org/officeDocument/2006/relationships/hyperlink" Target="http://www.fns.usda.gov/sbp/school-breakfast-program-sbp" TargetMode="External"/><Relationship Id="rId1" Type="http://schemas.openxmlformats.org/officeDocument/2006/relationships/styles" Target="styles.xml"/><Relationship Id="rId6" Type="http://schemas.openxmlformats.org/officeDocument/2006/relationships/image" Target="cid:image001.jpg@01D1D070.C4CA4580" TargetMode="External"/><Relationship Id="rId11" Type="http://schemas.openxmlformats.org/officeDocument/2006/relationships/hyperlink" Target="mailto:csjohnson@ksde.org" TargetMode="External"/><Relationship Id="rId24" Type="http://schemas.openxmlformats.org/officeDocument/2006/relationships/hyperlink" Target="mailto:csjohnson@ksde.org" TargetMode="External"/><Relationship Id="rId32" Type="http://schemas.openxmlformats.org/officeDocument/2006/relationships/hyperlink" Target="mailto:csjohnson@ksde.org" TargetMode="External"/><Relationship Id="rId37" Type="http://schemas.openxmlformats.org/officeDocument/2006/relationships/hyperlink" Target="mailto:Julie.Obbagy@fns.usda.gov" TargetMode="External"/><Relationship Id="rId40" Type="http://schemas.openxmlformats.org/officeDocument/2006/relationships/hyperlink" Target="mailto:Marlene.Stein@fns.usda.gov" TargetMode="External"/><Relationship Id="rId45" Type="http://schemas.openxmlformats.org/officeDocument/2006/relationships/hyperlink" Target="tel:703-305-2549" TargetMode="External"/><Relationship Id="rId5" Type="http://schemas.openxmlformats.org/officeDocument/2006/relationships/image" Target="media/image1.jpeg"/><Relationship Id="rId15" Type="http://schemas.openxmlformats.org/officeDocument/2006/relationships/hyperlink" Target="mailto:swmartin@olemiss.edu" TargetMode="External"/><Relationship Id="rId23" Type="http://schemas.openxmlformats.org/officeDocument/2006/relationships/image" Target="cid:image002.jpg@01D1D070.C4CA4580" TargetMode="External"/><Relationship Id="rId28" Type="http://schemas.openxmlformats.org/officeDocument/2006/relationships/hyperlink" Target="http://www.ksde.org/" TargetMode="External"/><Relationship Id="rId36" Type="http://schemas.openxmlformats.org/officeDocument/2006/relationships/hyperlink" Target="mailto:swmartin@olemiss.edu" TargetMode="External"/><Relationship Id="rId49" Type="http://schemas.openxmlformats.org/officeDocument/2006/relationships/theme" Target="theme/theme1.xml"/><Relationship Id="rId10" Type="http://schemas.openxmlformats.org/officeDocument/2006/relationships/hyperlink" Target="mailto:kaushalya.heendeniya1@fns.usda.gov" TargetMode="External"/><Relationship Id="rId19" Type="http://schemas.openxmlformats.org/officeDocument/2006/relationships/hyperlink" Target="mailto:Ebony.James@fns.usda.gov" TargetMode="External"/><Relationship Id="rId31" Type="http://schemas.openxmlformats.org/officeDocument/2006/relationships/hyperlink" Target="mailto:kaushalya.heendeniya1@fns.usda.gov" TargetMode="External"/><Relationship Id="rId44" Type="http://schemas.openxmlformats.org/officeDocument/2006/relationships/hyperlink" Target="tel:703-305-2893" TargetMode="External"/><Relationship Id="rId4" Type="http://schemas.openxmlformats.org/officeDocument/2006/relationships/webSettings" Target="webSettings.xml"/><Relationship Id="rId9" Type="http://schemas.openxmlformats.org/officeDocument/2006/relationships/hyperlink" Target="http://www.kn-eat.org/" TargetMode="External"/><Relationship Id="rId14" Type="http://schemas.openxmlformats.org/officeDocument/2006/relationships/hyperlink" Target="mailto:mfarris@olemiss.edu" TargetMode="External"/><Relationship Id="rId22" Type="http://schemas.openxmlformats.org/officeDocument/2006/relationships/image" Target="media/image2.jpeg"/><Relationship Id="rId27" Type="http://schemas.openxmlformats.org/officeDocument/2006/relationships/hyperlink" Target="mailto:csjohnson@ksde.org" TargetMode="External"/><Relationship Id="rId30" Type="http://schemas.openxmlformats.org/officeDocument/2006/relationships/hyperlink" Target="mailto:Marlene.Stein@fns.usda.gov" TargetMode="External"/><Relationship Id="rId35" Type="http://schemas.openxmlformats.org/officeDocument/2006/relationships/hyperlink" Target="mailto:mfarris@olemiss.edu" TargetMode="External"/><Relationship Id="rId43" Type="http://schemas.openxmlformats.org/officeDocument/2006/relationships/image" Target="cid:image004.jpg@01D1D070.C4CA4580" TargetMode="External"/><Relationship Id="rId48" Type="http://schemas.openxmlformats.org/officeDocument/2006/relationships/fontTable" Target="fontTable.xml"/><Relationship Id="rId8" Type="http://schemas.openxmlformats.org/officeDocument/2006/relationships/hyperlink" Target="http://www.ks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Kaushalya Heendeniya</dc:creator>
  <cp:lastModifiedBy>CS</cp:lastModifiedBy>
  <cp:revision>4</cp:revision>
  <dcterms:created xsi:type="dcterms:W3CDTF">2017-01-05T14:48:00Z</dcterms:created>
  <dcterms:modified xsi:type="dcterms:W3CDTF">2017-01-17T23:04:00Z</dcterms:modified>
</cp:coreProperties>
</file>