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67B453" w14:textId="77777777" w:rsidR="00BE0F22" w:rsidRDefault="00BE0F22" w:rsidP="00EB0F3B">
      <w:pPr>
        <w:spacing w:before="0" w:after="0" w:line="240" w:lineRule="auto"/>
        <w:outlineLvl w:val="3"/>
        <w:rPr>
          <w:rFonts w:ascii="Courier New" w:eastAsia="Times New Roman" w:hAnsi="Courier New" w:cs="Courier New"/>
          <w:spacing w:val="7"/>
          <w:sz w:val="24"/>
          <w:szCs w:val="24"/>
        </w:rPr>
      </w:pPr>
    </w:p>
    <w:p w14:paraId="5374E682" w14:textId="77777777" w:rsidR="007803C8" w:rsidRPr="007803C8" w:rsidRDefault="007803C8" w:rsidP="00EB0F3B">
      <w:pPr>
        <w:spacing w:before="0" w:after="0" w:line="240" w:lineRule="auto"/>
        <w:outlineLvl w:val="3"/>
        <w:rPr>
          <w:rFonts w:ascii="Courier New" w:eastAsia="Times New Roman" w:hAnsi="Courier New" w:cs="Courier New"/>
          <w:spacing w:val="7"/>
          <w:sz w:val="24"/>
          <w:szCs w:val="24"/>
        </w:rPr>
      </w:pPr>
      <w:r w:rsidRPr="007803C8">
        <w:rPr>
          <w:rFonts w:ascii="Courier New" w:eastAsia="Times New Roman" w:hAnsi="Courier New" w:cs="Courier New"/>
          <w:spacing w:val="7"/>
          <w:sz w:val="24"/>
          <w:szCs w:val="24"/>
        </w:rPr>
        <w:t>Department of the Army</w:t>
      </w:r>
    </w:p>
    <w:p w14:paraId="46BBDF2B" w14:textId="77777777" w:rsidR="007803C8" w:rsidRPr="007803C8" w:rsidRDefault="007803C8" w:rsidP="00EB0F3B">
      <w:pPr>
        <w:spacing w:before="0" w:after="0" w:line="240" w:lineRule="auto"/>
        <w:rPr>
          <w:rFonts w:ascii="Courier New" w:eastAsia="Times New Roman" w:hAnsi="Courier New" w:cs="Courier New"/>
          <w:color w:val="000000"/>
          <w:spacing w:val="7"/>
          <w:sz w:val="24"/>
          <w:szCs w:val="24"/>
        </w:rPr>
      </w:pPr>
      <w:r w:rsidRPr="007803C8">
        <w:rPr>
          <w:rFonts w:ascii="Courier New" w:eastAsia="Times New Roman" w:hAnsi="Courier New" w:cs="Courier New"/>
          <w:color w:val="000000"/>
          <w:spacing w:val="7"/>
          <w:sz w:val="24"/>
          <w:szCs w:val="24"/>
        </w:rPr>
        <w:t>A1105 CE</w:t>
      </w:r>
    </w:p>
    <w:p w14:paraId="306D5B93" w14:textId="77777777" w:rsidR="007F6B99" w:rsidRDefault="007F6B99" w:rsidP="00EB0F3B">
      <w:pPr>
        <w:spacing w:before="0" w:after="0" w:line="240" w:lineRule="auto"/>
        <w:outlineLvl w:val="4"/>
        <w:rPr>
          <w:rFonts w:ascii="Courier New" w:eastAsia="Times New Roman" w:hAnsi="Courier New" w:cs="Courier New"/>
          <w:b/>
          <w:bCs/>
          <w:caps/>
          <w:color w:val="000000"/>
          <w:spacing w:val="7"/>
          <w:sz w:val="24"/>
          <w:szCs w:val="24"/>
        </w:rPr>
      </w:pPr>
    </w:p>
    <w:p w14:paraId="3DB9D7D4" w14:textId="77777777" w:rsidR="005C294E" w:rsidRDefault="007F6B99" w:rsidP="00EB0F3B">
      <w:pPr>
        <w:spacing w:before="0" w:after="0" w:line="240" w:lineRule="auto"/>
        <w:outlineLvl w:val="4"/>
        <w:rPr>
          <w:rFonts w:ascii="Courier New" w:eastAsia="Times New Roman" w:hAnsi="Courier New" w:cs="Courier New"/>
          <w:bCs/>
          <w:caps/>
          <w:color w:val="000000"/>
          <w:spacing w:val="7"/>
          <w:sz w:val="24"/>
          <w:szCs w:val="24"/>
        </w:rPr>
      </w:pPr>
      <w:r w:rsidRPr="007F6B99">
        <w:rPr>
          <w:rFonts w:ascii="Courier New" w:eastAsia="Times New Roman" w:hAnsi="Courier New" w:cs="Courier New"/>
          <w:bCs/>
          <w:color w:val="000000"/>
          <w:spacing w:val="7"/>
          <w:sz w:val="24"/>
          <w:szCs w:val="24"/>
        </w:rPr>
        <w:t>System name:</w:t>
      </w:r>
      <w:r w:rsidR="000C1CA8" w:rsidRPr="007F6B99">
        <w:rPr>
          <w:rFonts w:ascii="Courier New" w:eastAsia="Times New Roman" w:hAnsi="Courier New" w:cs="Courier New"/>
          <w:bCs/>
          <w:caps/>
          <w:color w:val="000000"/>
          <w:spacing w:val="7"/>
          <w:sz w:val="24"/>
          <w:szCs w:val="24"/>
        </w:rPr>
        <w:t xml:space="preserve"> </w:t>
      </w:r>
    </w:p>
    <w:p w14:paraId="48C0A863" w14:textId="1D99C625" w:rsidR="007803C8" w:rsidRPr="007803C8" w:rsidRDefault="007803C8" w:rsidP="00EB0F3B">
      <w:pPr>
        <w:spacing w:before="0" w:after="0" w:line="240" w:lineRule="auto"/>
        <w:outlineLvl w:val="4"/>
        <w:rPr>
          <w:rFonts w:ascii="Courier New" w:eastAsia="Times New Roman" w:hAnsi="Courier New" w:cs="Courier New"/>
          <w:color w:val="000000"/>
          <w:spacing w:val="7"/>
          <w:sz w:val="24"/>
          <w:szCs w:val="24"/>
        </w:rPr>
      </w:pPr>
      <w:r w:rsidRPr="007803C8">
        <w:rPr>
          <w:rFonts w:ascii="Courier New" w:eastAsia="Times New Roman" w:hAnsi="Courier New" w:cs="Courier New"/>
          <w:color w:val="000000"/>
          <w:spacing w:val="7"/>
          <w:sz w:val="24"/>
          <w:szCs w:val="24"/>
        </w:rPr>
        <w:t>Recreational Use and Expenditure Survey</w:t>
      </w:r>
      <w:r w:rsidR="00A73BDE">
        <w:rPr>
          <w:rFonts w:ascii="Courier New" w:eastAsia="Times New Roman" w:hAnsi="Courier New" w:cs="Courier New"/>
          <w:color w:val="000000"/>
          <w:spacing w:val="7"/>
          <w:sz w:val="24"/>
          <w:szCs w:val="24"/>
        </w:rPr>
        <w:t>.</w:t>
      </w:r>
      <w:r w:rsidRPr="007803C8">
        <w:rPr>
          <w:rFonts w:ascii="Courier New" w:eastAsia="Times New Roman" w:hAnsi="Courier New" w:cs="Courier New"/>
          <w:color w:val="000000"/>
          <w:spacing w:val="7"/>
          <w:sz w:val="24"/>
          <w:szCs w:val="24"/>
        </w:rPr>
        <w:t xml:space="preserve"> </w:t>
      </w:r>
    </w:p>
    <w:p w14:paraId="2208C764" w14:textId="77777777" w:rsidR="007F6B99" w:rsidRDefault="007F6B99" w:rsidP="00EB0F3B">
      <w:pPr>
        <w:spacing w:before="0" w:after="0" w:line="240" w:lineRule="auto"/>
        <w:outlineLvl w:val="4"/>
        <w:rPr>
          <w:rFonts w:ascii="Courier New" w:eastAsia="Times New Roman" w:hAnsi="Courier New" w:cs="Courier New"/>
          <w:b/>
          <w:bCs/>
          <w:caps/>
          <w:color w:val="000000"/>
          <w:spacing w:val="7"/>
          <w:sz w:val="24"/>
          <w:szCs w:val="24"/>
        </w:rPr>
      </w:pPr>
    </w:p>
    <w:p w14:paraId="45D6109C" w14:textId="77777777" w:rsidR="007803C8" w:rsidRPr="007F6B99" w:rsidRDefault="007F6B99" w:rsidP="00EB0F3B">
      <w:pPr>
        <w:spacing w:before="0" w:after="0" w:line="240" w:lineRule="auto"/>
        <w:outlineLvl w:val="4"/>
        <w:rPr>
          <w:rFonts w:ascii="Courier New" w:eastAsia="Times New Roman" w:hAnsi="Courier New" w:cs="Courier New"/>
          <w:bCs/>
          <w:caps/>
          <w:color w:val="000000"/>
          <w:spacing w:val="7"/>
          <w:sz w:val="24"/>
          <w:szCs w:val="24"/>
        </w:rPr>
      </w:pPr>
      <w:r w:rsidRPr="007F6B99">
        <w:rPr>
          <w:rFonts w:ascii="Courier New" w:eastAsia="Times New Roman" w:hAnsi="Courier New" w:cs="Courier New"/>
          <w:bCs/>
          <w:color w:val="000000"/>
          <w:spacing w:val="7"/>
          <w:sz w:val="24"/>
          <w:szCs w:val="24"/>
        </w:rPr>
        <w:t>System location:</w:t>
      </w:r>
    </w:p>
    <w:p w14:paraId="4047FCE0" w14:textId="1D03CB90" w:rsidR="00E26B5E" w:rsidRPr="00A2431D" w:rsidRDefault="00447BAE" w:rsidP="00EB0F3B">
      <w:pPr>
        <w:spacing w:before="0" w:after="0" w:line="240" w:lineRule="auto"/>
        <w:rPr>
          <w:rFonts w:ascii="Courier New" w:eastAsia="Times New Roman" w:hAnsi="Courier New" w:cs="Courier New"/>
          <w:color w:val="000000"/>
          <w:spacing w:val="7"/>
          <w:sz w:val="24"/>
          <w:szCs w:val="24"/>
        </w:rPr>
      </w:pPr>
      <w:r w:rsidRPr="00A2431D">
        <w:rPr>
          <w:rFonts w:ascii="Courier New" w:eastAsia="Times New Roman" w:hAnsi="Courier New" w:cs="Courier New"/>
          <w:color w:val="000000"/>
          <w:spacing w:val="7"/>
          <w:sz w:val="24"/>
          <w:szCs w:val="24"/>
        </w:rPr>
        <w:t>The US Army Corps of Engineers Institute for Water Resources 7701 Telegraph Road, Alexandria, VA 22315</w:t>
      </w:r>
      <w:r>
        <w:rPr>
          <w:rFonts w:ascii="Courier New" w:eastAsia="Times New Roman" w:hAnsi="Courier New" w:cs="Courier New"/>
          <w:color w:val="000000"/>
          <w:spacing w:val="7"/>
          <w:sz w:val="24"/>
          <w:szCs w:val="24"/>
        </w:rPr>
        <w:t>-3864.  A</w:t>
      </w:r>
      <w:r w:rsidRPr="00A2431D">
        <w:rPr>
          <w:rFonts w:ascii="Courier New" w:eastAsia="Times New Roman" w:hAnsi="Courier New" w:cs="Courier New"/>
          <w:color w:val="000000"/>
          <w:spacing w:val="7"/>
          <w:sz w:val="24"/>
          <w:szCs w:val="24"/>
        </w:rPr>
        <w:t xml:space="preserve">nd </w:t>
      </w:r>
      <w:r>
        <w:rPr>
          <w:rFonts w:ascii="Courier New" w:eastAsia="Times New Roman" w:hAnsi="Courier New" w:cs="Courier New"/>
          <w:color w:val="000000"/>
          <w:spacing w:val="7"/>
          <w:sz w:val="24"/>
          <w:szCs w:val="24"/>
        </w:rPr>
        <w:t xml:space="preserve">US Army Corps of Engineers </w:t>
      </w:r>
      <w:r w:rsidRPr="00A2431D">
        <w:rPr>
          <w:rFonts w:ascii="Courier New" w:eastAsia="Times New Roman" w:hAnsi="Courier New" w:cs="Courier New"/>
          <w:color w:val="000000"/>
          <w:spacing w:val="7"/>
          <w:sz w:val="24"/>
          <w:szCs w:val="24"/>
        </w:rPr>
        <w:t>Engineer Research Development Center, Environmental Lab</w:t>
      </w:r>
      <w:r>
        <w:rPr>
          <w:rFonts w:ascii="Courier New" w:eastAsia="Times New Roman" w:hAnsi="Courier New" w:cs="Courier New"/>
          <w:color w:val="000000"/>
          <w:spacing w:val="7"/>
          <w:sz w:val="24"/>
          <w:szCs w:val="24"/>
        </w:rPr>
        <w:t xml:space="preserve">, </w:t>
      </w:r>
      <w:r w:rsidRPr="00A2431D">
        <w:rPr>
          <w:rFonts w:ascii="Courier New" w:eastAsia="Times New Roman" w:hAnsi="Courier New" w:cs="Courier New"/>
          <w:color w:val="000000"/>
          <w:spacing w:val="7"/>
          <w:sz w:val="24"/>
          <w:szCs w:val="24"/>
        </w:rPr>
        <w:t>3909 Halls Ferry Road, Vicksburg, MS 39180</w:t>
      </w:r>
      <w:r>
        <w:rPr>
          <w:rFonts w:ascii="Courier New" w:eastAsia="Times New Roman" w:hAnsi="Courier New" w:cs="Courier New"/>
          <w:color w:val="000000"/>
          <w:spacing w:val="7"/>
          <w:sz w:val="24"/>
          <w:szCs w:val="24"/>
        </w:rPr>
        <w:t>-6199</w:t>
      </w:r>
      <w:r w:rsidR="00E26B5E" w:rsidRPr="00A2431D">
        <w:rPr>
          <w:rFonts w:ascii="Courier New" w:eastAsia="Times New Roman" w:hAnsi="Courier New" w:cs="Courier New"/>
          <w:color w:val="000000"/>
          <w:spacing w:val="7"/>
          <w:sz w:val="24"/>
          <w:szCs w:val="24"/>
        </w:rPr>
        <w:t xml:space="preserve">.  </w:t>
      </w:r>
      <w:bookmarkStart w:id="0" w:name="_GoBack"/>
      <w:bookmarkEnd w:id="0"/>
    </w:p>
    <w:p w14:paraId="24BCECCD" w14:textId="77777777" w:rsidR="007F6B99" w:rsidRDefault="007F6B99" w:rsidP="00EB0F3B">
      <w:pPr>
        <w:spacing w:before="0" w:after="0" w:line="240" w:lineRule="auto"/>
        <w:outlineLvl w:val="4"/>
        <w:rPr>
          <w:rFonts w:ascii="Courier New" w:eastAsia="Times New Roman" w:hAnsi="Courier New" w:cs="Courier New"/>
          <w:b/>
          <w:bCs/>
          <w:caps/>
          <w:color w:val="000000"/>
          <w:spacing w:val="7"/>
          <w:sz w:val="24"/>
          <w:szCs w:val="24"/>
        </w:rPr>
      </w:pPr>
    </w:p>
    <w:p w14:paraId="7ED53CA0" w14:textId="77777777" w:rsidR="007803C8" w:rsidRPr="007F6B99" w:rsidRDefault="007F6B99" w:rsidP="00EB0F3B">
      <w:pPr>
        <w:spacing w:before="0" w:after="0" w:line="240" w:lineRule="auto"/>
        <w:outlineLvl w:val="4"/>
        <w:rPr>
          <w:rFonts w:ascii="Courier New" w:eastAsia="Times New Roman" w:hAnsi="Courier New" w:cs="Courier New"/>
          <w:bCs/>
          <w:caps/>
          <w:color w:val="000000"/>
          <w:spacing w:val="7"/>
          <w:sz w:val="24"/>
          <w:szCs w:val="24"/>
        </w:rPr>
      </w:pPr>
      <w:r w:rsidRPr="007F6B99">
        <w:rPr>
          <w:rFonts w:ascii="Courier New" w:eastAsia="Times New Roman" w:hAnsi="Courier New" w:cs="Courier New"/>
          <w:bCs/>
          <w:color w:val="000000"/>
          <w:spacing w:val="7"/>
          <w:sz w:val="24"/>
          <w:szCs w:val="24"/>
        </w:rPr>
        <w:t>Categories of individuals covered by the system:</w:t>
      </w:r>
    </w:p>
    <w:p w14:paraId="5583C341" w14:textId="77777777" w:rsidR="007803C8" w:rsidRPr="00A2431D" w:rsidRDefault="00E26B5E" w:rsidP="00EB0F3B">
      <w:pPr>
        <w:spacing w:before="0" w:after="0" w:line="240" w:lineRule="auto"/>
        <w:rPr>
          <w:rFonts w:ascii="Courier New" w:eastAsia="Times New Roman" w:hAnsi="Courier New" w:cs="Courier New"/>
          <w:color w:val="000000"/>
          <w:spacing w:val="7"/>
          <w:sz w:val="24"/>
          <w:szCs w:val="24"/>
        </w:rPr>
      </w:pPr>
      <w:r w:rsidRPr="00A2431D">
        <w:rPr>
          <w:rFonts w:ascii="Courier New" w:eastAsia="Times New Roman" w:hAnsi="Courier New" w:cs="Courier New"/>
          <w:color w:val="000000"/>
          <w:spacing w:val="7"/>
          <w:sz w:val="24"/>
          <w:szCs w:val="24"/>
        </w:rPr>
        <w:t xml:space="preserve">Members of the public including individuals and groups, </w:t>
      </w:r>
      <w:r w:rsidR="000C1CA8" w:rsidRPr="00A2431D">
        <w:rPr>
          <w:rFonts w:ascii="Courier New" w:eastAsia="Times New Roman" w:hAnsi="Courier New" w:cs="Courier New"/>
          <w:color w:val="000000"/>
          <w:spacing w:val="7"/>
          <w:sz w:val="24"/>
          <w:szCs w:val="24"/>
        </w:rPr>
        <w:t xml:space="preserve">who have visited, are visiting, or plan to visit </w:t>
      </w:r>
      <w:r w:rsidR="00DF44C9" w:rsidRPr="00A2431D">
        <w:rPr>
          <w:rFonts w:ascii="Courier New" w:eastAsia="Times New Roman" w:hAnsi="Courier New" w:cs="Courier New"/>
          <w:color w:val="000000"/>
          <w:spacing w:val="7"/>
          <w:sz w:val="24"/>
          <w:szCs w:val="24"/>
        </w:rPr>
        <w:t xml:space="preserve">U.S. Army </w:t>
      </w:r>
      <w:r w:rsidR="000C1CA8" w:rsidRPr="00A2431D">
        <w:rPr>
          <w:rFonts w:ascii="Courier New" w:eastAsia="Times New Roman" w:hAnsi="Courier New" w:cs="Courier New"/>
          <w:color w:val="000000"/>
          <w:spacing w:val="7"/>
          <w:sz w:val="24"/>
          <w:szCs w:val="24"/>
        </w:rPr>
        <w:t>Corps of Engineers Water Resource Projects for the purpose of recreation activities</w:t>
      </w:r>
      <w:r w:rsidR="00FB07C9" w:rsidRPr="00A2431D">
        <w:rPr>
          <w:rFonts w:ascii="Courier New" w:eastAsia="Times New Roman" w:hAnsi="Courier New" w:cs="Courier New"/>
          <w:color w:val="000000"/>
          <w:spacing w:val="7"/>
          <w:sz w:val="24"/>
          <w:szCs w:val="24"/>
        </w:rPr>
        <w:t>.</w:t>
      </w:r>
      <w:r w:rsidRPr="00A2431D">
        <w:rPr>
          <w:rFonts w:ascii="Courier New" w:eastAsia="Times New Roman" w:hAnsi="Courier New" w:cs="Courier New"/>
          <w:color w:val="000000"/>
          <w:spacing w:val="7"/>
          <w:sz w:val="24"/>
          <w:szCs w:val="24"/>
        </w:rPr>
        <w:t xml:space="preserve">  Participation is voluntary.</w:t>
      </w:r>
    </w:p>
    <w:p w14:paraId="3AE67BA4" w14:textId="77777777" w:rsidR="007F6B99" w:rsidRDefault="007F6B99" w:rsidP="00EB0F3B">
      <w:pPr>
        <w:spacing w:before="0" w:after="0" w:line="240" w:lineRule="auto"/>
        <w:outlineLvl w:val="4"/>
        <w:rPr>
          <w:rFonts w:ascii="Courier New" w:eastAsia="Times New Roman" w:hAnsi="Courier New" w:cs="Courier New"/>
          <w:b/>
          <w:bCs/>
          <w:caps/>
          <w:color w:val="000000"/>
          <w:spacing w:val="7"/>
          <w:sz w:val="24"/>
          <w:szCs w:val="24"/>
        </w:rPr>
      </w:pPr>
    </w:p>
    <w:p w14:paraId="3722130D" w14:textId="77777777" w:rsidR="007803C8" w:rsidRPr="007F6B99" w:rsidRDefault="007F6B99" w:rsidP="00EB0F3B">
      <w:pPr>
        <w:spacing w:before="0" w:after="0" w:line="240" w:lineRule="auto"/>
        <w:outlineLvl w:val="4"/>
        <w:rPr>
          <w:rFonts w:ascii="Courier New" w:eastAsia="Times New Roman" w:hAnsi="Courier New" w:cs="Courier New"/>
          <w:bCs/>
          <w:caps/>
          <w:color w:val="000000"/>
          <w:spacing w:val="7"/>
          <w:sz w:val="24"/>
          <w:szCs w:val="24"/>
        </w:rPr>
      </w:pPr>
      <w:r w:rsidRPr="007F6B99">
        <w:rPr>
          <w:rFonts w:ascii="Courier New" w:eastAsia="Times New Roman" w:hAnsi="Courier New" w:cs="Courier New"/>
          <w:bCs/>
          <w:color w:val="000000"/>
          <w:spacing w:val="7"/>
          <w:sz w:val="24"/>
          <w:szCs w:val="24"/>
        </w:rPr>
        <w:t xml:space="preserve">Categories of records in the system: </w:t>
      </w:r>
    </w:p>
    <w:p w14:paraId="3141B6B6" w14:textId="743A26D5" w:rsidR="007803C8" w:rsidRPr="00A2431D" w:rsidRDefault="00447BAE" w:rsidP="00EB0F3B">
      <w:pPr>
        <w:spacing w:before="0" w:after="0" w:line="240" w:lineRule="auto"/>
        <w:rPr>
          <w:rFonts w:ascii="Courier New" w:eastAsia="Times New Roman" w:hAnsi="Courier New" w:cs="Courier New"/>
          <w:color w:val="000000"/>
          <w:spacing w:val="7"/>
          <w:sz w:val="24"/>
          <w:szCs w:val="24"/>
        </w:rPr>
      </w:pPr>
      <w:r w:rsidRPr="00A2431D">
        <w:rPr>
          <w:rFonts w:ascii="Courier New" w:eastAsia="Times New Roman" w:hAnsi="Courier New" w:cs="Courier New"/>
          <w:color w:val="000000"/>
          <w:spacing w:val="7"/>
          <w:sz w:val="24"/>
          <w:szCs w:val="24"/>
        </w:rPr>
        <w:t xml:space="preserve">E-mail address used for the purposes of the follow-up economic survey and is scrubbed from all records following the data collection effort during the data review and cleaning process.  The remaining information in the electronic record that is stored contains no PII. </w:t>
      </w:r>
      <w:r>
        <w:rPr>
          <w:rFonts w:ascii="Courier New" w:eastAsia="Times New Roman" w:hAnsi="Courier New" w:cs="Courier New"/>
          <w:color w:val="000000"/>
          <w:spacing w:val="7"/>
          <w:sz w:val="24"/>
          <w:szCs w:val="24"/>
        </w:rPr>
        <w:t>Records retain a u</w:t>
      </w:r>
      <w:r w:rsidRPr="00A2431D">
        <w:rPr>
          <w:rFonts w:ascii="Courier New" w:eastAsia="Times New Roman" w:hAnsi="Courier New" w:cs="Courier New"/>
          <w:color w:val="000000"/>
          <w:spacing w:val="7"/>
          <w:sz w:val="24"/>
          <w:szCs w:val="24"/>
        </w:rPr>
        <w:t>nique survey ID and identifying numbers related to the survey location.</w:t>
      </w:r>
    </w:p>
    <w:p w14:paraId="410B278E" w14:textId="77777777" w:rsidR="009E518A" w:rsidRDefault="009E518A" w:rsidP="00EB0F3B">
      <w:pPr>
        <w:spacing w:before="0" w:after="0" w:line="240" w:lineRule="auto"/>
        <w:outlineLvl w:val="4"/>
        <w:rPr>
          <w:rFonts w:ascii="Courier New" w:eastAsia="Times New Roman" w:hAnsi="Courier New" w:cs="Courier New"/>
          <w:b/>
          <w:bCs/>
          <w:caps/>
          <w:color w:val="000000"/>
          <w:spacing w:val="7"/>
          <w:sz w:val="24"/>
          <w:szCs w:val="24"/>
        </w:rPr>
      </w:pPr>
    </w:p>
    <w:p w14:paraId="63F93858" w14:textId="77777777" w:rsidR="007803C8" w:rsidRPr="004E05B2" w:rsidRDefault="004E05B2" w:rsidP="00EB0F3B">
      <w:pPr>
        <w:spacing w:before="0" w:after="0" w:line="240" w:lineRule="auto"/>
        <w:outlineLvl w:val="4"/>
        <w:rPr>
          <w:rFonts w:ascii="Courier New" w:eastAsia="Times New Roman" w:hAnsi="Courier New" w:cs="Courier New"/>
          <w:bCs/>
          <w:caps/>
          <w:color w:val="000000"/>
          <w:spacing w:val="7"/>
          <w:sz w:val="24"/>
          <w:szCs w:val="24"/>
        </w:rPr>
      </w:pPr>
      <w:r w:rsidRPr="004E05B2">
        <w:rPr>
          <w:rFonts w:ascii="Courier New" w:eastAsia="Times New Roman" w:hAnsi="Courier New" w:cs="Courier New"/>
          <w:bCs/>
          <w:color w:val="000000"/>
          <w:spacing w:val="7"/>
          <w:sz w:val="24"/>
          <w:szCs w:val="24"/>
        </w:rPr>
        <w:t>Authority for maintenance of the system:</w:t>
      </w:r>
    </w:p>
    <w:p w14:paraId="6AF365ED" w14:textId="77777777" w:rsidR="00833393" w:rsidRDefault="00833393" w:rsidP="00EB0F3B">
      <w:pPr>
        <w:spacing w:before="0" w:after="0" w:line="240" w:lineRule="auto"/>
        <w:outlineLvl w:val="4"/>
        <w:rPr>
          <w:rFonts w:ascii="Courier New" w:hAnsi="Courier New" w:cs="Courier New"/>
          <w:sz w:val="24"/>
          <w:szCs w:val="24"/>
        </w:rPr>
      </w:pPr>
      <w:r w:rsidRPr="00FE5CB0">
        <w:rPr>
          <w:rFonts w:ascii="Courier New" w:hAnsi="Courier New" w:cs="Courier New"/>
          <w:sz w:val="24"/>
          <w:szCs w:val="24"/>
        </w:rPr>
        <w:t>42 U.S.C. 1962</w:t>
      </w:r>
      <w:r>
        <w:rPr>
          <w:rFonts w:ascii="Courier New" w:hAnsi="Courier New" w:cs="Courier New"/>
          <w:sz w:val="24"/>
          <w:szCs w:val="24"/>
        </w:rPr>
        <w:t>-2</w:t>
      </w:r>
      <w:r w:rsidRPr="00FE5CB0">
        <w:rPr>
          <w:rFonts w:ascii="Courier New" w:hAnsi="Courier New" w:cs="Courier New"/>
          <w:sz w:val="24"/>
          <w:szCs w:val="24"/>
        </w:rPr>
        <w:t xml:space="preserve">, Congressional </w:t>
      </w:r>
      <w:r>
        <w:rPr>
          <w:rFonts w:ascii="Courier New" w:hAnsi="Courier New" w:cs="Courier New"/>
          <w:sz w:val="24"/>
          <w:szCs w:val="24"/>
        </w:rPr>
        <w:t>statement of objectives</w:t>
      </w:r>
      <w:r w:rsidRPr="00FE5CB0">
        <w:rPr>
          <w:rFonts w:ascii="Courier New" w:hAnsi="Courier New" w:cs="Courier New"/>
          <w:sz w:val="24"/>
          <w:szCs w:val="24"/>
        </w:rPr>
        <w:t>;</w:t>
      </w:r>
      <w:r>
        <w:rPr>
          <w:rFonts w:ascii="Courier New" w:hAnsi="Courier New" w:cs="Courier New"/>
          <w:sz w:val="24"/>
          <w:szCs w:val="24"/>
        </w:rPr>
        <w:t xml:space="preserve"> 16 U.S.C. 460d, The</w:t>
      </w:r>
      <w:r w:rsidRPr="00FE5CB0">
        <w:rPr>
          <w:rFonts w:ascii="Courier New" w:hAnsi="Courier New" w:cs="Courier New"/>
          <w:sz w:val="24"/>
          <w:szCs w:val="24"/>
        </w:rPr>
        <w:t xml:space="preserve"> Flood Control Act of 1944,</w:t>
      </w:r>
      <w:r>
        <w:rPr>
          <w:rFonts w:ascii="Courier New" w:hAnsi="Courier New" w:cs="Courier New"/>
          <w:sz w:val="24"/>
          <w:szCs w:val="24"/>
        </w:rPr>
        <w:t xml:space="preserve"> as amended; </w:t>
      </w:r>
      <w:r w:rsidRPr="00FE5CB0">
        <w:rPr>
          <w:rFonts w:ascii="Courier New" w:hAnsi="Courier New" w:cs="Courier New"/>
          <w:sz w:val="24"/>
          <w:szCs w:val="24"/>
        </w:rPr>
        <w:t xml:space="preserve">33 U.S.C. 652, Upper Mississippi River Management; </w:t>
      </w:r>
      <w:r w:rsidRPr="00A21BB2">
        <w:rPr>
          <w:rFonts w:ascii="Courier New" w:hAnsi="Courier New" w:cs="Courier New"/>
          <w:sz w:val="24"/>
          <w:szCs w:val="24"/>
        </w:rPr>
        <w:t>16 U</w:t>
      </w:r>
      <w:r>
        <w:rPr>
          <w:rFonts w:ascii="Courier New" w:hAnsi="Courier New" w:cs="Courier New"/>
          <w:sz w:val="24"/>
          <w:szCs w:val="24"/>
        </w:rPr>
        <w:t>.</w:t>
      </w:r>
      <w:r w:rsidRPr="00A21BB2">
        <w:rPr>
          <w:rFonts w:ascii="Courier New" w:hAnsi="Courier New" w:cs="Courier New"/>
          <w:sz w:val="24"/>
          <w:szCs w:val="24"/>
        </w:rPr>
        <w:t>S</w:t>
      </w:r>
      <w:r>
        <w:rPr>
          <w:rFonts w:ascii="Courier New" w:hAnsi="Courier New" w:cs="Courier New"/>
          <w:sz w:val="24"/>
          <w:szCs w:val="24"/>
        </w:rPr>
        <w:t>.</w:t>
      </w:r>
      <w:r w:rsidRPr="00A21BB2">
        <w:rPr>
          <w:rFonts w:ascii="Courier New" w:hAnsi="Courier New" w:cs="Courier New"/>
          <w:sz w:val="24"/>
          <w:szCs w:val="24"/>
        </w:rPr>
        <w:t>C</w:t>
      </w:r>
      <w:r>
        <w:rPr>
          <w:rFonts w:ascii="Courier New" w:hAnsi="Courier New" w:cs="Courier New"/>
          <w:sz w:val="24"/>
          <w:szCs w:val="24"/>
        </w:rPr>
        <w:t>.</w:t>
      </w:r>
      <w:r w:rsidRPr="00A21BB2">
        <w:rPr>
          <w:rFonts w:ascii="Courier New" w:hAnsi="Courier New" w:cs="Courier New"/>
          <w:sz w:val="24"/>
          <w:szCs w:val="24"/>
        </w:rPr>
        <w:t xml:space="preserve"> 460</w:t>
      </w:r>
      <w:r>
        <w:rPr>
          <w:rFonts w:ascii="Courier New" w:hAnsi="Courier New" w:cs="Courier New"/>
          <w:sz w:val="24"/>
          <w:szCs w:val="24"/>
        </w:rPr>
        <w:t xml:space="preserve">(L)(12)-460(L)(21), </w:t>
      </w:r>
      <w:r w:rsidRPr="00FE5CB0">
        <w:rPr>
          <w:rFonts w:ascii="Courier New" w:hAnsi="Courier New" w:cs="Courier New"/>
          <w:sz w:val="24"/>
          <w:szCs w:val="24"/>
        </w:rPr>
        <w:t>The Federal Water Project Recreation Act of 1965</w:t>
      </w:r>
      <w:r>
        <w:rPr>
          <w:rFonts w:ascii="Courier New" w:hAnsi="Courier New" w:cs="Courier New"/>
          <w:sz w:val="24"/>
          <w:szCs w:val="24"/>
        </w:rPr>
        <w:t>,</w:t>
      </w:r>
      <w:r w:rsidRPr="00FE5CB0">
        <w:rPr>
          <w:rFonts w:ascii="Courier New" w:hAnsi="Courier New" w:cs="Courier New"/>
          <w:sz w:val="24"/>
          <w:szCs w:val="24"/>
        </w:rPr>
        <w:t xml:space="preserve"> as amended; </w:t>
      </w:r>
      <w:r>
        <w:rPr>
          <w:rFonts w:ascii="Courier New" w:hAnsi="Courier New" w:cs="Courier New"/>
          <w:sz w:val="24"/>
          <w:szCs w:val="24"/>
        </w:rPr>
        <w:t xml:space="preserve">33 U.S.C. 2215, </w:t>
      </w:r>
      <w:r w:rsidRPr="00FE5CB0">
        <w:rPr>
          <w:rFonts w:ascii="Courier New" w:hAnsi="Courier New" w:cs="Courier New"/>
          <w:sz w:val="24"/>
          <w:szCs w:val="24"/>
        </w:rPr>
        <w:t>The Water Resources Development Act of 1986,</w:t>
      </w:r>
      <w:r>
        <w:rPr>
          <w:rFonts w:ascii="Courier New" w:hAnsi="Courier New" w:cs="Courier New"/>
          <w:sz w:val="24"/>
          <w:szCs w:val="24"/>
        </w:rPr>
        <w:t xml:space="preserve"> as amended</w:t>
      </w:r>
      <w:r w:rsidRPr="00FE5CB0">
        <w:rPr>
          <w:rFonts w:ascii="Courier New" w:hAnsi="Courier New" w:cs="Courier New"/>
          <w:sz w:val="24"/>
          <w:szCs w:val="24"/>
        </w:rPr>
        <w:t>;</w:t>
      </w:r>
      <w:r>
        <w:rPr>
          <w:rFonts w:ascii="Courier New" w:hAnsi="Courier New" w:cs="Courier New"/>
          <w:sz w:val="24"/>
          <w:szCs w:val="24"/>
        </w:rPr>
        <w:t xml:space="preserve"> 33 U.S.C. 2320,</w:t>
      </w:r>
      <w:r w:rsidRPr="00FE5CB0">
        <w:rPr>
          <w:rFonts w:ascii="Courier New" w:hAnsi="Courier New" w:cs="Courier New"/>
          <w:sz w:val="24"/>
          <w:szCs w:val="24"/>
        </w:rPr>
        <w:t xml:space="preserve"> The Water Resources Development Act of 1990,</w:t>
      </w:r>
      <w:r>
        <w:rPr>
          <w:rFonts w:ascii="Courier New" w:hAnsi="Courier New" w:cs="Courier New"/>
          <w:sz w:val="24"/>
          <w:szCs w:val="24"/>
        </w:rPr>
        <w:t xml:space="preserve"> as amended</w:t>
      </w:r>
      <w:r w:rsidRPr="00FE5CB0">
        <w:rPr>
          <w:rFonts w:ascii="Courier New" w:hAnsi="Courier New" w:cs="Courier New"/>
          <w:sz w:val="24"/>
          <w:szCs w:val="24"/>
        </w:rPr>
        <w:t>; Senate Document</w:t>
      </w:r>
      <w:r>
        <w:rPr>
          <w:rFonts w:ascii="Courier New" w:hAnsi="Courier New" w:cs="Courier New"/>
          <w:sz w:val="24"/>
          <w:szCs w:val="24"/>
        </w:rPr>
        <w:t xml:space="preserve"> No.</w:t>
      </w:r>
      <w:r w:rsidRPr="00FE5CB0">
        <w:rPr>
          <w:rFonts w:ascii="Courier New" w:hAnsi="Courier New" w:cs="Courier New"/>
          <w:sz w:val="24"/>
          <w:szCs w:val="24"/>
        </w:rPr>
        <w:t xml:space="preserve"> 97</w:t>
      </w:r>
      <w:r>
        <w:rPr>
          <w:rFonts w:ascii="Courier New" w:hAnsi="Courier New" w:cs="Courier New"/>
          <w:sz w:val="24"/>
          <w:szCs w:val="24"/>
        </w:rPr>
        <w:t>, 87</w:t>
      </w:r>
      <w:r w:rsidRPr="00853DC9">
        <w:rPr>
          <w:rFonts w:ascii="Courier New" w:hAnsi="Courier New" w:cs="Courier New"/>
          <w:sz w:val="24"/>
        </w:rPr>
        <w:t>th</w:t>
      </w:r>
      <w:r>
        <w:rPr>
          <w:rFonts w:ascii="Courier New" w:hAnsi="Courier New" w:cs="Courier New"/>
          <w:sz w:val="24"/>
          <w:szCs w:val="24"/>
        </w:rPr>
        <w:t xml:space="preserve"> Congress., 2nd,Session. (1964)</w:t>
      </w:r>
      <w:r w:rsidRPr="00FE5CB0">
        <w:rPr>
          <w:rFonts w:ascii="Courier New" w:hAnsi="Courier New" w:cs="Courier New"/>
          <w:sz w:val="24"/>
          <w:szCs w:val="24"/>
        </w:rPr>
        <w:t>: Policies, Standards, and Procedures in the Formulation, Evaluation, and Review of Plans for use and Development of Water and Related Land Resources; ER 1165-2-400, Recreational Planning, Development, and Management Policies; ER 1130-2-550, Recreation Operations and Maintenance Policies.</w:t>
      </w:r>
    </w:p>
    <w:p w14:paraId="169A2CC3" w14:textId="77777777" w:rsidR="00833393" w:rsidRDefault="00833393" w:rsidP="00EB0F3B">
      <w:pPr>
        <w:spacing w:before="0" w:after="0" w:line="240" w:lineRule="auto"/>
        <w:outlineLvl w:val="4"/>
        <w:rPr>
          <w:rFonts w:ascii="Courier New" w:hAnsi="Courier New" w:cs="Courier New"/>
          <w:sz w:val="24"/>
          <w:szCs w:val="24"/>
        </w:rPr>
      </w:pPr>
    </w:p>
    <w:p w14:paraId="185CF7AB" w14:textId="77777777" w:rsidR="007803C8" w:rsidRPr="004E05B2" w:rsidRDefault="004E05B2" w:rsidP="00EB0F3B">
      <w:pPr>
        <w:spacing w:before="0" w:after="0" w:line="240" w:lineRule="auto"/>
        <w:outlineLvl w:val="4"/>
        <w:rPr>
          <w:rFonts w:ascii="Courier New" w:eastAsia="Times New Roman" w:hAnsi="Courier New" w:cs="Courier New"/>
          <w:bCs/>
          <w:caps/>
          <w:color w:val="000000"/>
          <w:spacing w:val="7"/>
          <w:sz w:val="24"/>
          <w:szCs w:val="24"/>
        </w:rPr>
      </w:pPr>
      <w:r w:rsidRPr="004E05B2">
        <w:rPr>
          <w:rFonts w:ascii="Courier New" w:eastAsia="Times New Roman" w:hAnsi="Courier New" w:cs="Courier New"/>
          <w:bCs/>
          <w:color w:val="000000"/>
          <w:spacing w:val="7"/>
          <w:sz w:val="24"/>
          <w:szCs w:val="24"/>
        </w:rPr>
        <w:t>Purpose(s):</w:t>
      </w:r>
    </w:p>
    <w:p w14:paraId="419620E1" w14:textId="77777777" w:rsidR="007803C8" w:rsidRPr="007803C8" w:rsidRDefault="007803C8" w:rsidP="00EB0F3B">
      <w:pPr>
        <w:spacing w:before="0" w:after="0" w:line="240" w:lineRule="auto"/>
        <w:rPr>
          <w:rFonts w:ascii="Courier New" w:eastAsia="Times New Roman" w:hAnsi="Courier New" w:cs="Courier New"/>
          <w:color w:val="000000"/>
          <w:spacing w:val="7"/>
          <w:sz w:val="24"/>
          <w:szCs w:val="24"/>
        </w:rPr>
      </w:pPr>
      <w:r w:rsidRPr="007803C8">
        <w:rPr>
          <w:rFonts w:ascii="Courier New" w:eastAsia="Times New Roman" w:hAnsi="Courier New" w:cs="Courier New"/>
          <w:color w:val="000000"/>
          <w:spacing w:val="7"/>
          <w:sz w:val="24"/>
          <w:szCs w:val="24"/>
        </w:rPr>
        <w:t>To identify</w:t>
      </w:r>
      <w:r w:rsidR="00F32996" w:rsidRPr="00A2431D">
        <w:rPr>
          <w:rFonts w:ascii="Courier New" w:eastAsia="Times New Roman" w:hAnsi="Courier New" w:cs="Courier New"/>
          <w:color w:val="000000"/>
          <w:spacing w:val="7"/>
          <w:sz w:val="24"/>
          <w:szCs w:val="24"/>
        </w:rPr>
        <w:t>, quantify</w:t>
      </w:r>
      <w:r w:rsidRPr="007803C8">
        <w:rPr>
          <w:rFonts w:ascii="Courier New" w:eastAsia="Times New Roman" w:hAnsi="Courier New" w:cs="Courier New"/>
          <w:color w:val="000000"/>
          <w:spacing w:val="7"/>
          <w:sz w:val="24"/>
          <w:szCs w:val="24"/>
        </w:rPr>
        <w:t xml:space="preserve"> and evaluate recreation use and expenditures for </w:t>
      </w:r>
      <w:r w:rsidR="004C51E1" w:rsidRPr="00A2431D">
        <w:rPr>
          <w:rFonts w:ascii="Courier New" w:eastAsia="Times New Roman" w:hAnsi="Courier New" w:cs="Courier New"/>
          <w:color w:val="000000"/>
          <w:spacing w:val="7"/>
          <w:sz w:val="24"/>
          <w:szCs w:val="24"/>
        </w:rPr>
        <w:t xml:space="preserve">planning, </w:t>
      </w:r>
      <w:r w:rsidR="00DF44C9" w:rsidRPr="00A2431D">
        <w:rPr>
          <w:rFonts w:ascii="Courier New" w:eastAsia="Times New Roman" w:hAnsi="Courier New" w:cs="Courier New"/>
          <w:color w:val="000000"/>
          <w:spacing w:val="7"/>
          <w:sz w:val="24"/>
          <w:szCs w:val="24"/>
        </w:rPr>
        <w:t>feasibility</w:t>
      </w:r>
      <w:r w:rsidR="004C51E1" w:rsidRPr="00A2431D">
        <w:rPr>
          <w:rFonts w:ascii="Courier New" w:eastAsia="Times New Roman" w:hAnsi="Courier New" w:cs="Courier New"/>
          <w:color w:val="000000"/>
          <w:spacing w:val="7"/>
          <w:sz w:val="24"/>
          <w:szCs w:val="24"/>
        </w:rPr>
        <w:t xml:space="preserve"> studies,</w:t>
      </w:r>
      <w:r w:rsidRPr="007803C8">
        <w:rPr>
          <w:rFonts w:ascii="Courier New" w:eastAsia="Times New Roman" w:hAnsi="Courier New" w:cs="Courier New"/>
          <w:color w:val="000000"/>
          <w:spacing w:val="7"/>
          <w:sz w:val="24"/>
          <w:szCs w:val="24"/>
        </w:rPr>
        <w:t xml:space="preserve"> environmental </w:t>
      </w:r>
      <w:r w:rsidRPr="007803C8">
        <w:rPr>
          <w:rFonts w:ascii="Courier New" w:eastAsia="Times New Roman" w:hAnsi="Courier New" w:cs="Courier New"/>
          <w:color w:val="000000"/>
          <w:spacing w:val="7"/>
          <w:sz w:val="24"/>
          <w:szCs w:val="24"/>
        </w:rPr>
        <w:lastRenderedPageBreak/>
        <w:t>assessments, environmental impact statements</w:t>
      </w:r>
      <w:r w:rsidR="00F32996" w:rsidRPr="00A2431D">
        <w:rPr>
          <w:rFonts w:ascii="Courier New" w:eastAsia="Times New Roman" w:hAnsi="Courier New" w:cs="Courier New"/>
          <w:color w:val="000000"/>
          <w:spacing w:val="7"/>
          <w:sz w:val="24"/>
          <w:szCs w:val="24"/>
        </w:rPr>
        <w:t>, development of visitation models, and estimates of economic benefits</w:t>
      </w:r>
      <w:r w:rsidRPr="007803C8">
        <w:rPr>
          <w:rFonts w:ascii="Courier New" w:eastAsia="Times New Roman" w:hAnsi="Courier New" w:cs="Courier New"/>
          <w:color w:val="000000"/>
          <w:spacing w:val="7"/>
          <w:sz w:val="24"/>
          <w:szCs w:val="24"/>
        </w:rPr>
        <w:t xml:space="preserve"> for both existing </w:t>
      </w:r>
      <w:r w:rsidR="004C51E1" w:rsidRPr="00A2431D">
        <w:rPr>
          <w:rFonts w:ascii="Courier New" w:eastAsia="Times New Roman" w:hAnsi="Courier New" w:cs="Courier New"/>
          <w:color w:val="000000"/>
          <w:spacing w:val="7"/>
          <w:sz w:val="24"/>
          <w:szCs w:val="24"/>
        </w:rPr>
        <w:t>water resource projects</w:t>
      </w:r>
      <w:r w:rsidR="00FB07C9" w:rsidRPr="00A2431D">
        <w:rPr>
          <w:rFonts w:ascii="Courier New" w:eastAsia="Times New Roman" w:hAnsi="Courier New" w:cs="Courier New"/>
          <w:color w:val="000000"/>
          <w:spacing w:val="7"/>
          <w:sz w:val="24"/>
          <w:szCs w:val="24"/>
        </w:rPr>
        <w:t xml:space="preserve"> </w:t>
      </w:r>
      <w:r w:rsidRPr="007803C8">
        <w:rPr>
          <w:rFonts w:ascii="Courier New" w:eastAsia="Times New Roman" w:hAnsi="Courier New" w:cs="Courier New"/>
          <w:color w:val="000000"/>
          <w:spacing w:val="7"/>
          <w:sz w:val="24"/>
          <w:szCs w:val="24"/>
        </w:rPr>
        <w:t xml:space="preserve">and proposed </w:t>
      </w:r>
      <w:r w:rsidR="004C51E1" w:rsidRPr="00A2431D">
        <w:rPr>
          <w:rFonts w:ascii="Courier New" w:eastAsia="Times New Roman" w:hAnsi="Courier New" w:cs="Courier New"/>
          <w:color w:val="000000"/>
          <w:spacing w:val="7"/>
          <w:sz w:val="24"/>
          <w:szCs w:val="24"/>
        </w:rPr>
        <w:t>water resource development</w:t>
      </w:r>
      <w:r w:rsidRPr="007803C8">
        <w:rPr>
          <w:rFonts w:ascii="Courier New" w:eastAsia="Times New Roman" w:hAnsi="Courier New" w:cs="Courier New"/>
          <w:color w:val="000000"/>
          <w:spacing w:val="7"/>
          <w:sz w:val="24"/>
          <w:szCs w:val="24"/>
        </w:rPr>
        <w:t>.</w:t>
      </w:r>
    </w:p>
    <w:p w14:paraId="377835B3" w14:textId="77777777" w:rsidR="000C1CA8" w:rsidRPr="00A2431D" w:rsidRDefault="000C1CA8" w:rsidP="00EB0F3B">
      <w:pPr>
        <w:spacing w:before="0" w:after="0" w:line="240" w:lineRule="auto"/>
        <w:rPr>
          <w:rFonts w:ascii="Courier New" w:eastAsia="Times New Roman" w:hAnsi="Courier New" w:cs="Courier New"/>
          <w:color w:val="000000"/>
          <w:spacing w:val="7"/>
          <w:sz w:val="24"/>
          <w:szCs w:val="24"/>
        </w:rPr>
      </w:pPr>
    </w:p>
    <w:p w14:paraId="38DE6D69" w14:textId="77777777" w:rsidR="00D60C03" w:rsidRPr="007F6B99" w:rsidRDefault="00D60C03" w:rsidP="00EB0F3B">
      <w:pPr>
        <w:spacing w:before="0" w:after="0" w:line="240" w:lineRule="auto"/>
        <w:outlineLvl w:val="4"/>
        <w:rPr>
          <w:rFonts w:ascii="Courier New" w:eastAsia="Times New Roman" w:hAnsi="Courier New" w:cs="Courier New"/>
          <w:bCs/>
          <w:caps/>
          <w:color w:val="000000"/>
          <w:spacing w:val="7"/>
          <w:sz w:val="24"/>
          <w:szCs w:val="24"/>
        </w:rPr>
      </w:pPr>
      <w:r w:rsidRPr="007F6B99">
        <w:rPr>
          <w:rFonts w:ascii="Courier New" w:eastAsia="Times New Roman" w:hAnsi="Courier New" w:cs="Courier New"/>
          <w:bCs/>
          <w:color w:val="000000"/>
          <w:spacing w:val="7"/>
          <w:sz w:val="24"/>
          <w:szCs w:val="24"/>
        </w:rPr>
        <w:t>Routine uses of records maintained in the system, including categories of users and the purposes of such uses:</w:t>
      </w:r>
    </w:p>
    <w:p w14:paraId="48183308" w14:textId="77777777" w:rsidR="00D60C03" w:rsidRDefault="00D60C03" w:rsidP="00EB0F3B">
      <w:pPr>
        <w:spacing w:before="0" w:after="0" w:line="240" w:lineRule="auto"/>
        <w:rPr>
          <w:rFonts w:ascii="Courier New" w:eastAsia="Times New Roman" w:hAnsi="Courier New" w:cs="Courier New"/>
          <w:color w:val="000000"/>
          <w:spacing w:val="7"/>
          <w:sz w:val="24"/>
          <w:szCs w:val="24"/>
        </w:rPr>
      </w:pPr>
      <w:r w:rsidRPr="000077D3">
        <w:rPr>
          <w:rFonts w:ascii="Courier New" w:eastAsia="Times New Roman" w:hAnsi="Courier New" w:cs="Courier New"/>
          <w:color w:val="000000"/>
          <w:spacing w:val="7"/>
          <w:sz w:val="24"/>
          <w:szCs w:val="24"/>
        </w:rPr>
        <w:t>Delete entry and replace with “</w:t>
      </w:r>
      <w:r w:rsidRPr="007803C8">
        <w:rPr>
          <w:rFonts w:ascii="Courier New" w:eastAsia="Times New Roman" w:hAnsi="Courier New" w:cs="Courier New"/>
          <w:color w:val="000000"/>
          <w:spacing w:val="7"/>
          <w:sz w:val="24"/>
          <w:szCs w:val="24"/>
        </w:rPr>
        <w:t>In addition to those disclosures generally permitted under 5 U.S.C. 552a(b) of the Privacy Act</w:t>
      </w:r>
      <w:r>
        <w:rPr>
          <w:rFonts w:ascii="Courier New" w:eastAsia="Times New Roman" w:hAnsi="Courier New" w:cs="Courier New"/>
          <w:color w:val="000000"/>
          <w:spacing w:val="7"/>
          <w:sz w:val="24"/>
          <w:szCs w:val="24"/>
        </w:rPr>
        <w:t xml:space="preserve"> of 1974, as amended</w:t>
      </w:r>
      <w:r w:rsidRPr="007803C8">
        <w:rPr>
          <w:rFonts w:ascii="Courier New" w:eastAsia="Times New Roman" w:hAnsi="Courier New" w:cs="Courier New"/>
          <w:color w:val="000000"/>
          <w:spacing w:val="7"/>
          <w:sz w:val="24"/>
          <w:szCs w:val="24"/>
        </w:rPr>
        <w:t>, these records or information contained therein may specifically be disclosed outside the DoD as a routine use pursuant to 5 U.S.C. 552a(b)(3) as follows:</w:t>
      </w:r>
    </w:p>
    <w:p w14:paraId="636A843C" w14:textId="77777777" w:rsidR="00D60C03" w:rsidRDefault="00D60C03" w:rsidP="00EB0F3B">
      <w:pPr>
        <w:spacing w:before="0" w:after="0" w:line="240" w:lineRule="auto"/>
        <w:rPr>
          <w:rFonts w:ascii="Courier New" w:eastAsia="Times New Roman" w:hAnsi="Courier New" w:cs="Courier New"/>
          <w:color w:val="000000"/>
          <w:spacing w:val="7"/>
          <w:sz w:val="24"/>
          <w:szCs w:val="24"/>
        </w:rPr>
      </w:pPr>
    </w:p>
    <w:p w14:paraId="085FD2D5" w14:textId="77777777" w:rsidR="00D60C03" w:rsidRPr="00062219" w:rsidRDefault="00D60C03" w:rsidP="00EB0F3B">
      <w:pPr>
        <w:spacing w:before="0" w:after="0" w:line="240" w:lineRule="auto"/>
        <w:rPr>
          <w:rFonts w:ascii="Courier New" w:hAnsi="Courier New" w:cs="Courier New"/>
          <w:sz w:val="24"/>
          <w:szCs w:val="24"/>
        </w:rPr>
      </w:pPr>
      <w:r w:rsidRPr="00062219">
        <w:rPr>
          <w:rFonts w:ascii="Courier New" w:hAnsi="Courier New" w:cs="Courier New"/>
          <w:sz w:val="24"/>
          <w:szCs w:val="24"/>
        </w:rPr>
        <w:t>Law Enforcement Routine Use:</w:t>
      </w:r>
      <w:r>
        <w:rPr>
          <w:rFonts w:ascii="Courier New" w:hAnsi="Courier New" w:cs="Courier New"/>
          <w:sz w:val="24"/>
          <w:szCs w:val="24"/>
        </w:rPr>
        <w:t xml:space="preserve">  </w:t>
      </w:r>
      <w:r w:rsidRPr="00062219">
        <w:rPr>
          <w:rFonts w:ascii="Courier New" w:hAnsi="Courier New" w:cs="Courier New"/>
          <w:sz w:val="24"/>
          <w:szCs w:val="24"/>
        </w:rPr>
        <w:t>If a system of records maintained by a DoD Component to carry out its functions indicates a violation or potential violation of law, whether civil, criminal, or regulatory in nature, and whether arising by general statute or by regulation, rule, or order issued pursuant thereto, the relevant records in the system of records may be referred, as a routine use, to the agency concerned, whether federal, state, local, or foreign, charged with the responsibility of investigating or prosecuting such violation or charged with enforcing or implementing the statute, rule, regulation, or order issued pursuant thereto.</w:t>
      </w:r>
    </w:p>
    <w:p w14:paraId="49CE5CB8" w14:textId="77777777" w:rsidR="005F7E70" w:rsidRDefault="005F7E70" w:rsidP="00EB0F3B">
      <w:pPr>
        <w:spacing w:before="0" w:after="0" w:line="240" w:lineRule="auto"/>
        <w:rPr>
          <w:rFonts w:ascii="Courier New" w:hAnsi="Courier New" w:cs="Courier New"/>
          <w:sz w:val="24"/>
          <w:szCs w:val="24"/>
        </w:rPr>
      </w:pPr>
    </w:p>
    <w:p w14:paraId="5F27F178" w14:textId="77777777" w:rsidR="00D60C03" w:rsidRPr="00062219" w:rsidRDefault="00D60C03" w:rsidP="00EB0F3B">
      <w:pPr>
        <w:spacing w:before="0" w:after="0" w:line="240" w:lineRule="auto"/>
        <w:rPr>
          <w:rFonts w:ascii="Courier New" w:hAnsi="Courier New" w:cs="Courier New"/>
          <w:sz w:val="24"/>
          <w:szCs w:val="24"/>
        </w:rPr>
      </w:pPr>
      <w:r w:rsidRPr="00062219">
        <w:rPr>
          <w:rFonts w:ascii="Courier New" w:hAnsi="Courier New" w:cs="Courier New"/>
          <w:sz w:val="24"/>
          <w:szCs w:val="24"/>
        </w:rPr>
        <w:t>Disclosure to the Department of Justice for Litigation Routine Use:</w:t>
      </w:r>
      <w:r>
        <w:rPr>
          <w:rFonts w:ascii="Courier New" w:hAnsi="Courier New" w:cs="Courier New"/>
          <w:sz w:val="24"/>
          <w:szCs w:val="24"/>
        </w:rPr>
        <w:t xml:space="preserve">  </w:t>
      </w:r>
      <w:r w:rsidRPr="00062219">
        <w:rPr>
          <w:rFonts w:ascii="Courier New" w:hAnsi="Courier New" w:cs="Courier New"/>
          <w:sz w:val="24"/>
          <w:szCs w:val="24"/>
        </w:rPr>
        <w:t>A record from a system of records maintained by a DoD Component may be disclosed as a routine use to any component of the Department of Justice for the purpose of representing the Department of Defense, or any officer, employee or member of the Department in pending or potential litigation to which the record is pertinent.</w:t>
      </w:r>
    </w:p>
    <w:p w14:paraId="491BC7D7" w14:textId="77777777" w:rsidR="005F7E70" w:rsidRDefault="005F7E70" w:rsidP="00EB0F3B">
      <w:pPr>
        <w:spacing w:before="0" w:after="0" w:line="240" w:lineRule="auto"/>
        <w:outlineLvl w:val="4"/>
        <w:rPr>
          <w:rFonts w:ascii="Courier New" w:hAnsi="Courier New" w:cs="Courier New"/>
          <w:sz w:val="24"/>
          <w:szCs w:val="24"/>
        </w:rPr>
      </w:pPr>
    </w:p>
    <w:p w14:paraId="1A677C5C" w14:textId="77777777" w:rsidR="00D60C03" w:rsidRDefault="00D60C03" w:rsidP="00EB0F3B">
      <w:pPr>
        <w:spacing w:before="0" w:after="0" w:line="240" w:lineRule="auto"/>
        <w:outlineLvl w:val="4"/>
        <w:rPr>
          <w:rFonts w:ascii="Courier New" w:hAnsi="Courier New" w:cs="Courier New"/>
          <w:sz w:val="24"/>
          <w:szCs w:val="24"/>
        </w:rPr>
      </w:pPr>
      <w:r w:rsidRPr="00062219">
        <w:rPr>
          <w:rFonts w:ascii="Courier New" w:hAnsi="Courier New" w:cs="Courier New"/>
          <w:sz w:val="24"/>
          <w:szCs w:val="24"/>
        </w:rPr>
        <w:t>Data Breach Remediation Purposes Routine Use:</w:t>
      </w:r>
      <w:r>
        <w:rPr>
          <w:rFonts w:ascii="Courier New" w:hAnsi="Courier New" w:cs="Courier New"/>
          <w:sz w:val="24"/>
          <w:szCs w:val="24"/>
        </w:rPr>
        <w:t xml:space="preserve">  </w:t>
      </w:r>
      <w:r w:rsidRPr="00062219">
        <w:rPr>
          <w:rFonts w:ascii="Courier New" w:hAnsi="Courier New" w:cs="Courier New"/>
          <w:sz w:val="24"/>
          <w:szCs w:val="24"/>
        </w:rPr>
        <w:t xml:space="preserve">A record from a system of records maintained by a Component may be disclosed to appropriate agencies, entities, and persons when (1) The Component suspects or has confirmed that the security or confidentiality of the information in the system of records has been compromised; (2) the Component has determined that as a result of the suspected or confirmed compromise there is a risk of harm to economic or property interests, identity theft or fraud, or harm to the security or integrity of this system or other systems or programs (whether maintained by the Component or another agency or entity) that rely upon the compromised information; and (3) the disclosure made to such agencies, entities, and persons is reasonably necessary to assist in </w:t>
      </w:r>
      <w:r w:rsidRPr="00062219">
        <w:rPr>
          <w:rFonts w:ascii="Courier New" w:hAnsi="Courier New" w:cs="Courier New"/>
          <w:sz w:val="24"/>
          <w:szCs w:val="24"/>
        </w:rPr>
        <w:lastRenderedPageBreak/>
        <w:t>connection with the Components efforts to respond to the suspected or confirmed compromise and prevent, minimize, or remedy such harm.</w:t>
      </w:r>
    </w:p>
    <w:p w14:paraId="0F1AA141" w14:textId="77777777" w:rsidR="00D60C03" w:rsidRDefault="00D60C03" w:rsidP="00EB0F3B">
      <w:pPr>
        <w:spacing w:before="0" w:after="0" w:line="240" w:lineRule="auto"/>
        <w:outlineLvl w:val="4"/>
        <w:rPr>
          <w:rFonts w:ascii="Courier New" w:hAnsi="Courier New" w:cs="Courier New"/>
          <w:sz w:val="24"/>
          <w:szCs w:val="24"/>
        </w:rPr>
      </w:pPr>
    </w:p>
    <w:p w14:paraId="0BA8E733" w14:textId="77777777" w:rsidR="00D60C03" w:rsidRDefault="00D60C03" w:rsidP="00EB0F3B">
      <w:pPr>
        <w:spacing w:before="0" w:after="0" w:line="240" w:lineRule="auto"/>
        <w:rPr>
          <w:rFonts w:ascii="Courier New" w:hAnsi="Courier New" w:cs="Courier New"/>
          <w:sz w:val="24"/>
          <w:szCs w:val="24"/>
        </w:rPr>
      </w:pPr>
      <w:r w:rsidRPr="00FA601F">
        <w:rPr>
          <w:rFonts w:ascii="Courier New" w:hAnsi="Courier New" w:cs="Courier New"/>
          <w:sz w:val="24"/>
          <w:szCs w:val="24"/>
        </w:rPr>
        <w:t>Disclosure of Information to the General Services Administration Routine Use:</w:t>
      </w:r>
      <w:r>
        <w:rPr>
          <w:rFonts w:ascii="Courier New" w:hAnsi="Courier New" w:cs="Courier New"/>
          <w:sz w:val="24"/>
          <w:szCs w:val="24"/>
        </w:rPr>
        <w:t xml:space="preserve">  </w:t>
      </w:r>
      <w:r w:rsidRPr="00FA601F">
        <w:rPr>
          <w:rFonts w:ascii="Courier New" w:hAnsi="Courier New" w:cs="Courier New"/>
          <w:sz w:val="24"/>
          <w:szCs w:val="24"/>
        </w:rPr>
        <w:t xml:space="preserve">A record from a system of records maintained by a </w:t>
      </w:r>
      <w:proofErr w:type="gramStart"/>
      <w:r w:rsidRPr="00FA601F">
        <w:rPr>
          <w:rFonts w:ascii="Courier New" w:hAnsi="Courier New" w:cs="Courier New"/>
          <w:sz w:val="24"/>
          <w:szCs w:val="24"/>
        </w:rPr>
        <w:t>DoD</w:t>
      </w:r>
      <w:proofErr w:type="gramEnd"/>
      <w:r w:rsidRPr="00FA601F">
        <w:rPr>
          <w:rFonts w:ascii="Courier New" w:hAnsi="Courier New" w:cs="Courier New"/>
          <w:sz w:val="24"/>
          <w:szCs w:val="24"/>
        </w:rPr>
        <w:t xml:space="preserve"> Component may be disclosed as a routine use to the General Services Administration for the purpose of records management inspections conducted under authority of 44 U.S.C. 2904 and 2906</w:t>
      </w:r>
      <w:r>
        <w:rPr>
          <w:rFonts w:ascii="Courier New" w:hAnsi="Courier New" w:cs="Courier New"/>
          <w:sz w:val="24"/>
          <w:szCs w:val="24"/>
        </w:rPr>
        <w:t>.</w:t>
      </w:r>
    </w:p>
    <w:p w14:paraId="0E7599D3" w14:textId="77777777" w:rsidR="00107D64" w:rsidRPr="00A2431D" w:rsidRDefault="00107D64" w:rsidP="00EB0F3B">
      <w:pPr>
        <w:spacing w:before="0" w:after="0" w:line="240" w:lineRule="auto"/>
        <w:outlineLvl w:val="4"/>
        <w:rPr>
          <w:rFonts w:ascii="Courier New" w:eastAsia="Times New Roman" w:hAnsi="Courier New" w:cs="Courier New"/>
          <w:b/>
          <w:bCs/>
          <w:caps/>
          <w:color w:val="000000"/>
          <w:spacing w:val="7"/>
          <w:sz w:val="24"/>
          <w:szCs w:val="24"/>
        </w:rPr>
      </w:pPr>
    </w:p>
    <w:p w14:paraId="509AEAE0" w14:textId="77777777" w:rsidR="007803C8" w:rsidRPr="004E05B2" w:rsidRDefault="004E05B2" w:rsidP="00EB0F3B">
      <w:pPr>
        <w:spacing w:before="0" w:after="0" w:line="240" w:lineRule="auto"/>
        <w:outlineLvl w:val="4"/>
        <w:rPr>
          <w:rFonts w:ascii="Courier New" w:eastAsia="Times New Roman" w:hAnsi="Courier New" w:cs="Courier New"/>
          <w:bCs/>
          <w:caps/>
          <w:color w:val="000000"/>
          <w:spacing w:val="7"/>
          <w:sz w:val="24"/>
          <w:szCs w:val="24"/>
        </w:rPr>
      </w:pPr>
      <w:r w:rsidRPr="004E05B2">
        <w:rPr>
          <w:rFonts w:ascii="Courier New" w:eastAsia="Times New Roman" w:hAnsi="Courier New" w:cs="Courier New"/>
          <w:bCs/>
          <w:color w:val="000000"/>
          <w:spacing w:val="7"/>
          <w:sz w:val="24"/>
          <w:szCs w:val="24"/>
        </w:rPr>
        <w:t>Policies and practices for storing, retrieving, accessing, retaining, and disposing of records in the system:</w:t>
      </w:r>
    </w:p>
    <w:p w14:paraId="62316831" w14:textId="77777777" w:rsidR="004E05B2" w:rsidRDefault="004E05B2" w:rsidP="00EB0F3B">
      <w:pPr>
        <w:spacing w:before="0" w:after="0" w:line="240" w:lineRule="auto"/>
        <w:outlineLvl w:val="4"/>
        <w:rPr>
          <w:rFonts w:ascii="Courier New" w:eastAsia="Times New Roman" w:hAnsi="Courier New" w:cs="Courier New"/>
          <w:b/>
          <w:bCs/>
          <w:caps/>
          <w:color w:val="000000"/>
          <w:spacing w:val="7"/>
          <w:sz w:val="24"/>
          <w:szCs w:val="24"/>
        </w:rPr>
      </w:pPr>
    </w:p>
    <w:p w14:paraId="1C771152" w14:textId="77777777" w:rsidR="007803C8" w:rsidRPr="004E05B2" w:rsidRDefault="004E05B2" w:rsidP="00EB0F3B">
      <w:pPr>
        <w:spacing w:before="0" w:after="0" w:line="240" w:lineRule="auto"/>
        <w:outlineLvl w:val="4"/>
        <w:rPr>
          <w:rFonts w:ascii="Courier New" w:eastAsia="Times New Roman" w:hAnsi="Courier New" w:cs="Courier New"/>
          <w:bCs/>
          <w:caps/>
          <w:color w:val="000000"/>
          <w:spacing w:val="7"/>
          <w:sz w:val="24"/>
          <w:szCs w:val="24"/>
        </w:rPr>
      </w:pPr>
      <w:r w:rsidRPr="004E05B2">
        <w:rPr>
          <w:rFonts w:ascii="Courier New" w:eastAsia="Times New Roman" w:hAnsi="Courier New" w:cs="Courier New"/>
          <w:bCs/>
          <w:color w:val="000000"/>
          <w:spacing w:val="7"/>
          <w:sz w:val="24"/>
          <w:szCs w:val="24"/>
        </w:rPr>
        <w:t>Storage:</w:t>
      </w:r>
    </w:p>
    <w:p w14:paraId="1EE03163" w14:textId="535653F3" w:rsidR="007803C8" w:rsidRPr="00A2431D" w:rsidRDefault="005F6E4D" w:rsidP="00EB0F3B">
      <w:pPr>
        <w:spacing w:before="0" w:after="0" w:line="240" w:lineRule="auto"/>
        <w:rPr>
          <w:rFonts w:ascii="Courier New" w:eastAsia="Times New Roman" w:hAnsi="Courier New" w:cs="Courier New"/>
          <w:color w:val="000000"/>
          <w:spacing w:val="7"/>
          <w:sz w:val="24"/>
          <w:szCs w:val="24"/>
        </w:rPr>
      </w:pPr>
      <w:r w:rsidRPr="00A2431D">
        <w:rPr>
          <w:rFonts w:ascii="Courier New" w:eastAsia="Times New Roman" w:hAnsi="Courier New" w:cs="Courier New"/>
          <w:color w:val="000000"/>
          <w:spacing w:val="7"/>
          <w:sz w:val="24"/>
          <w:szCs w:val="24"/>
        </w:rPr>
        <w:t xml:space="preserve">Electronic storage media and paper files.  </w:t>
      </w:r>
      <w:r w:rsidRPr="00A2431D">
        <w:rPr>
          <w:rFonts w:ascii="Courier New" w:hAnsi="Courier New" w:cs="Courier New"/>
          <w:sz w:val="24"/>
          <w:szCs w:val="24"/>
        </w:rPr>
        <w:t xml:space="preserve"> </w:t>
      </w:r>
      <w:r w:rsidRPr="00A2431D">
        <w:rPr>
          <w:rFonts w:ascii="Courier New" w:eastAsia="Times New Roman" w:hAnsi="Courier New" w:cs="Courier New"/>
          <w:color w:val="000000"/>
          <w:spacing w:val="7"/>
          <w:sz w:val="24"/>
          <w:szCs w:val="24"/>
        </w:rPr>
        <w:t xml:space="preserve">In the event a computer malfunctions during the designated survey period, the information is collected in paper form, transferred to a computer within 24 hours, and paper record is destroyed. </w:t>
      </w:r>
    </w:p>
    <w:p w14:paraId="19D35817" w14:textId="77777777" w:rsidR="004E05B2" w:rsidRDefault="004E05B2" w:rsidP="00EB0F3B">
      <w:pPr>
        <w:spacing w:before="0" w:after="0" w:line="240" w:lineRule="auto"/>
        <w:outlineLvl w:val="4"/>
        <w:rPr>
          <w:rFonts w:ascii="Courier New" w:eastAsia="Times New Roman" w:hAnsi="Courier New" w:cs="Courier New"/>
          <w:b/>
          <w:bCs/>
          <w:caps/>
          <w:color w:val="000000"/>
          <w:spacing w:val="7"/>
          <w:sz w:val="24"/>
          <w:szCs w:val="24"/>
        </w:rPr>
      </w:pPr>
    </w:p>
    <w:p w14:paraId="5BE73BE0" w14:textId="77777777" w:rsidR="007803C8" w:rsidRPr="004E05B2" w:rsidRDefault="004E05B2" w:rsidP="00EB0F3B">
      <w:pPr>
        <w:spacing w:before="0" w:after="0" w:line="240" w:lineRule="auto"/>
        <w:outlineLvl w:val="4"/>
        <w:rPr>
          <w:rFonts w:ascii="Courier New" w:eastAsia="Times New Roman" w:hAnsi="Courier New" w:cs="Courier New"/>
          <w:bCs/>
          <w:caps/>
          <w:color w:val="000000"/>
          <w:spacing w:val="7"/>
          <w:sz w:val="24"/>
          <w:szCs w:val="24"/>
        </w:rPr>
      </w:pPr>
      <w:proofErr w:type="spellStart"/>
      <w:r w:rsidRPr="004E05B2">
        <w:rPr>
          <w:rFonts w:ascii="Courier New" w:eastAsia="Times New Roman" w:hAnsi="Courier New" w:cs="Courier New"/>
          <w:bCs/>
          <w:color w:val="000000"/>
          <w:spacing w:val="7"/>
          <w:sz w:val="24"/>
          <w:szCs w:val="24"/>
        </w:rPr>
        <w:t>Retrievability</w:t>
      </w:r>
      <w:proofErr w:type="spellEnd"/>
      <w:r w:rsidRPr="004E05B2">
        <w:rPr>
          <w:rFonts w:ascii="Courier New" w:eastAsia="Times New Roman" w:hAnsi="Courier New" w:cs="Courier New"/>
          <w:bCs/>
          <w:color w:val="000000"/>
          <w:spacing w:val="7"/>
          <w:sz w:val="24"/>
          <w:szCs w:val="24"/>
        </w:rPr>
        <w:t>:</w:t>
      </w:r>
    </w:p>
    <w:p w14:paraId="50F0F231" w14:textId="77777777" w:rsidR="007803C8" w:rsidRPr="007803C8" w:rsidRDefault="007803C8" w:rsidP="00EB0F3B">
      <w:pPr>
        <w:spacing w:before="0" w:after="0" w:line="240" w:lineRule="auto"/>
        <w:rPr>
          <w:rFonts w:ascii="Courier New" w:eastAsia="Times New Roman" w:hAnsi="Courier New" w:cs="Courier New"/>
          <w:color w:val="000000"/>
          <w:spacing w:val="7"/>
          <w:sz w:val="24"/>
          <w:szCs w:val="24"/>
        </w:rPr>
      </w:pPr>
      <w:r w:rsidRPr="007803C8">
        <w:rPr>
          <w:rFonts w:ascii="Courier New" w:eastAsia="Times New Roman" w:hAnsi="Courier New" w:cs="Courier New"/>
          <w:color w:val="000000"/>
          <w:spacing w:val="7"/>
          <w:sz w:val="24"/>
          <w:szCs w:val="24"/>
        </w:rPr>
        <w:t xml:space="preserve">Records are retrieved by </w:t>
      </w:r>
      <w:r w:rsidR="000C1CA8" w:rsidRPr="00A2431D">
        <w:rPr>
          <w:rFonts w:ascii="Courier New" w:eastAsia="Times New Roman" w:hAnsi="Courier New" w:cs="Courier New"/>
          <w:color w:val="000000"/>
          <w:spacing w:val="7"/>
          <w:sz w:val="24"/>
          <w:szCs w:val="24"/>
        </w:rPr>
        <w:t>survey ID</w:t>
      </w:r>
      <w:r w:rsidRPr="007803C8">
        <w:rPr>
          <w:rFonts w:ascii="Courier New" w:eastAsia="Times New Roman" w:hAnsi="Courier New" w:cs="Courier New"/>
          <w:color w:val="000000"/>
          <w:spacing w:val="7"/>
          <w:sz w:val="24"/>
          <w:szCs w:val="24"/>
        </w:rPr>
        <w:t xml:space="preserve"> or </w:t>
      </w:r>
      <w:r w:rsidR="00D72C50" w:rsidRPr="00A2431D">
        <w:rPr>
          <w:rFonts w:ascii="Courier New" w:eastAsia="Times New Roman" w:hAnsi="Courier New" w:cs="Courier New"/>
          <w:color w:val="000000"/>
          <w:spacing w:val="7"/>
          <w:sz w:val="24"/>
          <w:szCs w:val="24"/>
        </w:rPr>
        <w:t>survey location</w:t>
      </w:r>
      <w:r w:rsidR="00FB07C9" w:rsidRPr="00A2431D">
        <w:rPr>
          <w:rFonts w:ascii="Courier New" w:eastAsia="Times New Roman" w:hAnsi="Courier New" w:cs="Courier New"/>
          <w:color w:val="000000"/>
          <w:spacing w:val="7"/>
          <w:sz w:val="24"/>
          <w:szCs w:val="24"/>
        </w:rPr>
        <w:t>.</w:t>
      </w:r>
      <w:r w:rsidR="000C1CA8" w:rsidRPr="00A2431D">
        <w:rPr>
          <w:rFonts w:ascii="Courier New" w:eastAsia="Times New Roman" w:hAnsi="Courier New" w:cs="Courier New"/>
          <w:color w:val="000000"/>
          <w:spacing w:val="7"/>
          <w:sz w:val="24"/>
          <w:szCs w:val="24"/>
        </w:rPr>
        <w:t xml:space="preserve">  </w:t>
      </w:r>
    </w:p>
    <w:p w14:paraId="46881845" w14:textId="77777777" w:rsidR="004E05B2" w:rsidRDefault="004E05B2" w:rsidP="00EB0F3B">
      <w:pPr>
        <w:spacing w:before="0" w:after="0" w:line="240" w:lineRule="auto"/>
        <w:outlineLvl w:val="4"/>
        <w:rPr>
          <w:rFonts w:ascii="Courier New" w:eastAsia="Times New Roman" w:hAnsi="Courier New" w:cs="Courier New"/>
          <w:b/>
          <w:bCs/>
          <w:caps/>
          <w:color w:val="000000"/>
          <w:spacing w:val="7"/>
          <w:sz w:val="24"/>
          <w:szCs w:val="24"/>
        </w:rPr>
      </w:pPr>
    </w:p>
    <w:p w14:paraId="6E17DA11" w14:textId="77777777" w:rsidR="007803C8" w:rsidRPr="004E05B2" w:rsidRDefault="004E05B2" w:rsidP="00EB0F3B">
      <w:pPr>
        <w:spacing w:before="0" w:after="0" w:line="240" w:lineRule="auto"/>
        <w:outlineLvl w:val="4"/>
        <w:rPr>
          <w:rFonts w:ascii="Courier New" w:eastAsia="Times New Roman" w:hAnsi="Courier New" w:cs="Courier New"/>
          <w:bCs/>
          <w:caps/>
          <w:color w:val="000000"/>
          <w:spacing w:val="7"/>
          <w:sz w:val="24"/>
          <w:szCs w:val="24"/>
        </w:rPr>
      </w:pPr>
      <w:r w:rsidRPr="004E05B2">
        <w:rPr>
          <w:rFonts w:ascii="Courier New" w:eastAsia="Times New Roman" w:hAnsi="Courier New" w:cs="Courier New"/>
          <w:bCs/>
          <w:color w:val="000000"/>
          <w:spacing w:val="7"/>
          <w:sz w:val="24"/>
          <w:szCs w:val="24"/>
        </w:rPr>
        <w:t>Safeguards:</w:t>
      </w:r>
    </w:p>
    <w:p w14:paraId="2415B790" w14:textId="77777777" w:rsidR="00445812" w:rsidRPr="00E82C2E" w:rsidRDefault="007803C8" w:rsidP="00EB0F3B">
      <w:pPr>
        <w:spacing w:before="0" w:after="0" w:line="240" w:lineRule="auto"/>
        <w:rPr>
          <w:rFonts w:ascii="Courier New" w:eastAsia="Times New Roman" w:hAnsi="Courier New" w:cs="Courier New"/>
          <w:color w:val="000000"/>
          <w:spacing w:val="7"/>
          <w:sz w:val="24"/>
          <w:szCs w:val="24"/>
        </w:rPr>
      </w:pPr>
      <w:r w:rsidRPr="007803C8">
        <w:rPr>
          <w:rFonts w:ascii="Courier New" w:eastAsia="Times New Roman" w:hAnsi="Courier New" w:cs="Courier New"/>
          <w:color w:val="000000"/>
          <w:spacing w:val="7"/>
          <w:sz w:val="24"/>
          <w:szCs w:val="24"/>
        </w:rPr>
        <w:t>Records are maintained in areas accessible only to authorized persons having official need. Records are housed in buildings protected by security guards or locked when not in use.</w:t>
      </w:r>
      <w:r w:rsidR="00445812" w:rsidRPr="00A2431D">
        <w:rPr>
          <w:rFonts w:ascii="Courier New" w:hAnsi="Courier New"/>
          <w:color w:val="000000"/>
          <w:spacing w:val="7"/>
          <w:sz w:val="24"/>
        </w:rPr>
        <w:t xml:space="preserve"> </w:t>
      </w:r>
      <w:r w:rsidR="00445812" w:rsidRPr="00BB3D10">
        <w:rPr>
          <w:rFonts w:ascii="Courier New" w:hAnsi="Courier New" w:cs="Courier New"/>
          <w:color w:val="000000"/>
          <w:sz w:val="24"/>
          <w:szCs w:val="24"/>
        </w:rPr>
        <w:t>DoD Components and approved users ensure that electronic records collected and used are maintained in controlled areas accessible only to authorized personnel. Physical security differs from site to site, but the automated records must be maintained in controlled areas accessible only by authorized personnel. Access to computerized data is restricted by use of common access cards (CACs) and is accessible only by users with an authorized account. The system and electronic backups are</w:t>
      </w:r>
      <w:r w:rsidR="00FB07C9" w:rsidRPr="00A2431D">
        <w:rPr>
          <w:rFonts w:ascii="Courier New" w:hAnsi="Courier New" w:cs="Courier New"/>
          <w:color w:val="000000"/>
          <w:sz w:val="24"/>
          <w:szCs w:val="24"/>
        </w:rPr>
        <w:t xml:space="preserve"> </w:t>
      </w:r>
      <w:r w:rsidR="00707396" w:rsidRPr="00A2431D">
        <w:rPr>
          <w:rFonts w:ascii="Courier New" w:hAnsi="Courier New" w:cs="Courier New"/>
          <w:color w:val="000000"/>
          <w:sz w:val="24"/>
          <w:szCs w:val="24"/>
        </w:rPr>
        <w:t>encrypted and</w:t>
      </w:r>
      <w:r w:rsidR="00445812" w:rsidRPr="00BB3D10">
        <w:rPr>
          <w:rFonts w:ascii="Courier New" w:hAnsi="Courier New" w:cs="Courier New"/>
          <w:color w:val="000000"/>
          <w:sz w:val="24"/>
          <w:szCs w:val="24"/>
        </w:rPr>
        <w:t xml:space="preserve"> maintained in controlled facilities that employ physical restrictions and safeguards such as security guards, identification badges, key cards, and locks.</w:t>
      </w:r>
    </w:p>
    <w:p w14:paraId="702FCCAD" w14:textId="77777777" w:rsidR="004E05B2" w:rsidRDefault="004E05B2" w:rsidP="00EB0F3B">
      <w:pPr>
        <w:spacing w:before="0" w:after="0" w:line="240" w:lineRule="auto"/>
        <w:outlineLvl w:val="4"/>
        <w:rPr>
          <w:rFonts w:ascii="Courier New" w:eastAsia="Times New Roman" w:hAnsi="Courier New" w:cs="Courier New"/>
          <w:bCs/>
          <w:color w:val="000000"/>
          <w:spacing w:val="7"/>
          <w:sz w:val="24"/>
          <w:szCs w:val="24"/>
        </w:rPr>
      </w:pPr>
    </w:p>
    <w:p w14:paraId="51283931" w14:textId="1B42EF86" w:rsidR="009560B8" w:rsidRPr="004E05B2" w:rsidRDefault="004E05B2" w:rsidP="00EB0F3B">
      <w:pPr>
        <w:spacing w:before="0" w:after="0" w:line="240" w:lineRule="auto"/>
        <w:outlineLvl w:val="4"/>
        <w:rPr>
          <w:rFonts w:ascii="Courier New" w:eastAsia="Times New Roman" w:hAnsi="Courier New" w:cs="Courier New"/>
          <w:bCs/>
          <w:caps/>
          <w:color w:val="000000"/>
          <w:spacing w:val="7"/>
          <w:sz w:val="24"/>
          <w:szCs w:val="24"/>
        </w:rPr>
      </w:pPr>
      <w:r w:rsidRPr="004E05B2">
        <w:rPr>
          <w:rFonts w:ascii="Courier New" w:eastAsia="Times New Roman" w:hAnsi="Courier New" w:cs="Courier New"/>
          <w:bCs/>
          <w:color w:val="000000"/>
          <w:spacing w:val="7"/>
          <w:sz w:val="24"/>
          <w:szCs w:val="24"/>
        </w:rPr>
        <w:t>Retention and disposal:</w:t>
      </w:r>
    </w:p>
    <w:p w14:paraId="0F26F421" w14:textId="3E6A4F6C" w:rsidR="007803C8" w:rsidRPr="00A2431D" w:rsidRDefault="00FB07C9" w:rsidP="00EB0F3B">
      <w:pPr>
        <w:spacing w:before="0" w:after="0" w:line="240" w:lineRule="auto"/>
        <w:outlineLvl w:val="4"/>
        <w:rPr>
          <w:rFonts w:ascii="Courier New" w:eastAsia="Times New Roman" w:hAnsi="Courier New" w:cs="Courier New"/>
          <w:color w:val="000000"/>
          <w:spacing w:val="7"/>
          <w:sz w:val="24"/>
          <w:szCs w:val="24"/>
        </w:rPr>
      </w:pPr>
      <w:r w:rsidRPr="00A2431D">
        <w:rPr>
          <w:rFonts w:ascii="Courier New" w:eastAsia="Times New Roman" w:hAnsi="Courier New" w:cs="Courier New"/>
          <w:color w:val="000000"/>
          <w:spacing w:val="7"/>
          <w:sz w:val="24"/>
          <w:szCs w:val="24"/>
        </w:rPr>
        <w:t xml:space="preserve">Records are maintained </w:t>
      </w:r>
      <w:r w:rsidR="003B3A74" w:rsidRPr="00A2431D">
        <w:rPr>
          <w:rFonts w:ascii="Courier New" w:eastAsia="Times New Roman" w:hAnsi="Courier New" w:cs="Courier New"/>
          <w:color w:val="000000"/>
          <w:spacing w:val="7"/>
          <w:sz w:val="24"/>
          <w:szCs w:val="24"/>
        </w:rPr>
        <w:t>until agency determines that they are no longer needed for administrative, legal, audit, or other operational purposes</w:t>
      </w:r>
      <w:r w:rsidR="00D60C03">
        <w:rPr>
          <w:rFonts w:ascii="Courier New" w:eastAsia="Times New Roman" w:hAnsi="Courier New" w:cs="Courier New"/>
          <w:color w:val="000000"/>
          <w:spacing w:val="7"/>
          <w:sz w:val="24"/>
          <w:szCs w:val="24"/>
        </w:rPr>
        <w:t>, but not longer than 6 years</w:t>
      </w:r>
      <w:r w:rsidRPr="00A2431D">
        <w:rPr>
          <w:rFonts w:ascii="Courier New" w:eastAsia="Times New Roman" w:hAnsi="Courier New" w:cs="Courier New"/>
          <w:color w:val="000000"/>
          <w:spacing w:val="7"/>
          <w:sz w:val="24"/>
          <w:szCs w:val="24"/>
        </w:rPr>
        <w:t>.</w:t>
      </w:r>
      <w:r w:rsidR="009A478A" w:rsidRPr="00A2431D">
        <w:rPr>
          <w:rFonts w:ascii="Courier New" w:eastAsia="Times New Roman" w:hAnsi="Courier New" w:cs="Courier New"/>
          <w:color w:val="000000"/>
          <w:spacing w:val="7"/>
          <w:sz w:val="24"/>
          <w:szCs w:val="24"/>
        </w:rPr>
        <w:t xml:space="preserve">  Paper records are destroyed by tearing, burning, melting, chemical decomposition, pulping, pulverizing, shredding, or mutilation. Electronic records and media are destroyed by </w:t>
      </w:r>
      <w:r w:rsidR="009A478A" w:rsidRPr="00A2431D">
        <w:rPr>
          <w:rFonts w:ascii="Courier New" w:eastAsia="Times New Roman" w:hAnsi="Courier New" w:cs="Courier New"/>
          <w:color w:val="000000"/>
          <w:spacing w:val="7"/>
          <w:sz w:val="24"/>
          <w:szCs w:val="24"/>
        </w:rPr>
        <w:lastRenderedPageBreak/>
        <w:t>overwriting, degaussing, disintegration, pulverization, burning, melting, incineration, shredding or sanding.</w:t>
      </w:r>
    </w:p>
    <w:p w14:paraId="64705BF8" w14:textId="77777777" w:rsidR="004E05B2" w:rsidRDefault="004E05B2" w:rsidP="00EB0F3B">
      <w:pPr>
        <w:spacing w:before="0" w:after="0" w:line="240" w:lineRule="auto"/>
        <w:outlineLvl w:val="4"/>
        <w:rPr>
          <w:rFonts w:ascii="Courier New" w:eastAsia="Times New Roman" w:hAnsi="Courier New" w:cs="Courier New"/>
          <w:b/>
          <w:bCs/>
          <w:caps/>
          <w:color w:val="000000"/>
          <w:spacing w:val="7"/>
          <w:sz w:val="24"/>
          <w:szCs w:val="24"/>
        </w:rPr>
      </w:pPr>
    </w:p>
    <w:p w14:paraId="45852BF5" w14:textId="77777777" w:rsidR="007803C8" w:rsidRPr="004E05B2" w:rsidRDefault="004E05B2" w:rsidP="00EB0F3B">
      <w:pPr>
        <w:spacing w:before="0" w:after="0" w:line="240" w:lineRule="auto"/>
        <w:outlineLvl w:val="4"/>
        <w:rPr>
          <w:rFonts w:ascii="Courier New" w:eastAsia="Times New Roman" w:hAnsi="Courier New" w:cs="Courier New"/>
          <w:bCs/>
          <w:caps/>
          <w:color w:val="000000"/>
          <w:spacing w:val="7"/>
          <w:sz w:val="24"/>
          <w:szCs w:val="24"/>
        </w:rPr>
      </w:pPr>
      <w:r w:rsidRPr="004E05B2">
        <w:rPr>
          <w:rFonts w:ascii="Courier New" w:eastAsia="Times New Roman" w:hAnsi="Courier New" w:cs="Courier New"/>
          <w:bCs/>
          <w:color w:val="000000"/>
          <w:spacing w:val="7"/>
          <w:sz w:val="24"/>
          <w:szCs w:val="24"/>
        </w:rPr>
        <w:t>System manager(s) and address:</w:t>
      </w:r>
    </w:p>
    <w:p w14:paraId="20F4414E" w14:textId="4E6B5601" w:rsidR="007803C8" w:rsidRPr="00A2431D" w:rsidRDefault="002B59DF" w:rsidP="00EB0F3B">
      <w:pPr>
        <w:spacing w:before="0" w:after="0" w:line="240" w:lineRule="auto"/>
        <w:rPr>
          <w:rFonts w:ascii="Courier New" w:eastAsia="Times New Roman" w:hAnsi="Courier New" w:cs="Courier New"/>
          <w:color w:val="000000"/>
          <w:spacing w:val="7"/>
          <w:sz w:val="24"/>
          <w:szCs w:val="24"/>
        </w:rPr>
      </w:pPr>
      <w:r w:rsidRPr="00A2431D">
        <w:rPr>
          <w:rFonts w:ascii="Courier New" w:eastAsia="Times New Roman" w:hAnsi="Courier New" w:cs="Courier New"/>
          <w:color w:val="000000"/>
          <w:spacing w:val="7"/>
          <w:sz w:val="24"/>
          <w:szCs w:val="24"/>
        </w:rPr>
        <w:t>Recreation Use Survey Manager, Institute for Water Resources, 7701 Telegraph Road, Alexandria, VA 22315</w:t>
      </w:r>
      <w:r w:rsidR="00447BAE">
        <w:rPr>
          <w:rFonts w:ascii="Courier New" w:eastAsia="Times New Roman" w:hAnsi="Courier New" w:cs="Courier New"/>
          <w:color w:val="000000"/>
          <w:spacing w:val="7"/>
          <w:sz w:val="24"/>
          <w:szCs w:val="24"/>
        </w:rPr>
        <w:t>-3864</w:t>
      </w:r>
      <w:r w:rsidRPr="00A2431D">
        <w:rPr>
          <w:rFonts w:ascii="Courier New" w:eastAsia="Times New Roman" w:hAnsi="Courier New" w:cs="Courier New"/>
          <w:color w:val="000000"/>
          <w:spacing w:val="7"/>
          <w:sz w:val="24"/>
          <w:szCs w:val="24"/>
        </w:rPr>
        <w:t xml:space="preserve">.  </w:t>
      </w:r>
    </w:p>
    <w:p w14:paraId="557A0502" w14:textId="77777777" w:rsidR="004E05B2" w:rsidRDefault="004E05B2" w:rsidP="00EB0F3B">
      <w:pPr>
        <w:spacing w:before="0" w:after="0" w:line="240" w:lineRule="auto"/>
        <w:outlineLvl w:val="4"/>
        <w:rPr>
          <w:rFonts w:ascii="Courier New" w:eastAsia="Times New Roman" w:hAnsi="Courier New" w:cs="Courier New"/>
          <w:b/>
          <w:bCs/>
          <w:caps/>
          <w:color w:val="000000"/>
          <w:spacing w:val="7"/>
          <w:sz w:val="24"/>
          <w:szCs w:val="24"/>
        </w:rPr>
      </w:pPr>
    </w:p>
    <w:p w14:paraId="451EF5FE" w14:textId="77777777" w:rsidR="007803C8" w:rsidRPr="004E05B2" w:rsidRDefault="004E05B2" w:rsidP="00EB0F3B">
      <w:pPr>
        <w:spacing w:before="0" w:after="0" w:line="240" w:lineRule="auto"/>
        <w:outlineLvl w:val="4"/>
        <w:rPr>
          <w:rFonts w:ascii="Courier New" w:eastAsia="Times New Roman" w:hAnsi="Courier New" w:cs="Courier New"/>
          <w:bCs/>
          <w:caps/>
          <w:color w:val="000000"/>
          <w:spacing w:val="7"/>
          <w:sz w:val="24"/>
          <w:szCs w:val="24"/>
        </w:rPr>
      </w:pPr>
      <w:r w:rsidRPr="004E05B2">
        <w:rPr>
          <w:rFonts w:ascii="Courier New" w:eastAsia="Times New Roman" w:hAnsi="Courier New" w:cs="Courier New"/>
          <w:bCs/>
          <w:color w:val="000000"/>
          <w:spacing w:val="7"/>
          <w:sz w:val="24"/>
          <w:szCs w:val="24"/>
        </w:rPr>
        <w:t>Notification procedure:</w:t>
      </w:r>
    </w:p>
    <w:p w14:paraId="76534B04" w14:textId="69632BB7" w:rsidR="007803C8" w:rsidRDefault="007803C8" w:rsidP="00EB0F3B">
      <w:pPr>
        <w:spacing w:before="0" w:after="0" w:line="240" w:lineRule="auto"/>
        <w:rPr>
          <w:rFonts w:ascii="Courier New" w:eastAsia="Times New Roman" w:hAnsi="Courier New" w:cs="Courier New"/>
          <w:color w:val="000000"/>
          <w:spacing w:val="7"/>
          <w:sz w:val="24"/>
          <w:szCs w:val="24"/>
        </w:rPr>
      </w:pPr>
      <w:r w:rsidRPr="007803C8">
        <w:rPr>
          <w:rFonts w:ascii="Courier New" w:eastAsia="Times New Roman" w:hAnsi="Courier New" w:cs="Courier New"/>
          <w:color w:val="000000"/>
          <w:spacing w:val="7"/>
          <w:sz w:val="24"/>
          <w:szCs w:val="24"/>
        </w:rPr>
        <w:t xml:space="preserve">Individuals seeking to determine whether this system of records contains information about themselves should address written inquiries to the </w:t>
      </w:r>
      <w:r w:rsidR="002B59DF" w:rsidRPr="00A2431D">
        <w:rPr>
          <w:rFonts w:ascii="Courier New" w:eastAsia="Times New Roman" w:hAnsi="Courier New" w:cs="Courier New"/>
          <w:color w:val="000000"/>
          <w:spacing w:val="7"/>
          <w:sz w:val="24"/>
          <w:szCs w:val="24"/>
        </w:rPr>
        <w:t>Recreation Use Survey Manager, Institute for Water Resources, 7701 Telegraph Road, Alexandria, VA 22315</w:t>
      </w:r>
      <w:r w:rsidRPr="007803C8">
        <w:rPr>
          <w:rFonts w:ascii="Courier New" w:eastAsia="Times New Roman" w:hAnsi="Courier New" w:cs="Courier New"/>
          <w:color w:val="000000"/>
          <w:spacing w:val="7"/>
          <w:sz w:val="24"/>
          <w:szCs w:val="24"/>
        </w:rPr>
        <w:t>.</w:t>
      </w:r>
      <w:r w:rsidR="005F7E70">
        <w:rPr>
          <w:rFonts w:ascii="Courier New" w:eastAsia="Times New Roman" w:hAnsi="Courier New" w:cs="Courier New"/>
          <w:color w:val="000000"/>
          <w:spacing w:val="7"/>
          <w:sz w:val="24"/>
          <w:szCs w:val="24"/>
        </w:rPr>
        <w:t xml:space="preserve">  </w:t>
      </w:r>
      <w:r w:rsidRPr="007803C8">
        <w:rPr>
          <w:rFonts w:ascii="Courier New" w:eastAsia="Times New Roman" w:hAnsi="Courier New" w:cs="Courier New"/>
          <w:color w:val="000000"/>
          <w:spacing w:val="7"/>
          <w:sz w:val="24"/>
          <w:szCs w:val="24"/>
        </w:rPr>
        <w:t xml:space="preserve">Individual must provide full name, present address and telephone number, specifics concerning the </w:t>
      </w:r>
      <w:r w:rsidR="003B3A74" w:rsidRPr="00A2431D">
        <w:rPr>
          <w:rFonts w:ascii="Courier New" w:eastAsia="Times New Roman" w:hAnsi="Courier New" w:cs="Courier New"/>
          <w:color w:val="000000"/>
          <w:spacing w:val="7"/>
          <w:sz w:val="24"/>
          <w:szCs w:val="24"/>
        </w:rPr>
        <w:t>date, time</w:t>
      </w:r>
      <w:r w:rsidRPr="007803C8">
        <w:rPr>
          <w:rFonts w:ascii="Courier New" w:eastAsia="Times New Roman" w:hAnsi="Courier New" w:cs="Courier New"/>
          <w:color w:val="000000"/>
          <w:spacing w:val="7"/>
          <w:sz w:val="24"/>
          <w:szCs w:val="24"/>
        </w:rPr>
        <w:t xml:space="preserve"> and </w:t>
      </w:r>
      <w:r w:rsidR="003B3A74" w:rsidRPr="00A2431D">
        <w:rPr>
          <w:rFonts w:ascii="Courier New" w:eastAsia="Times New Roman" w:hAnsi="Courier New" w:cs="Courier New"/>
          <w:color w:val="000000"/>
          <w:spacing w:val="7"/>
          <w:sz w:val="24"/>
          <w:szCs w:val="24"/>
        </w:rPr>
        <w:t xml:space="preserve">location where </w:t>
      </w:r>
      <w:r w:rsidRPr="007803C8">
        <w:rPr>
          <w:rFonts w:ascii="Courier New" w:eastAsia="Times New Roman" w:hAnsi="Courier New" w:cs="Courier New"/>
          <w:color w:val="000000"/>
          <w:spacing w:val="7"/>
          <w:sz w:val="24"/>
          <w:szCs w:val="24"/>
        </w:rPr>
        <w:t xml:space="preserve">the </w:t>
      </w:r>
      <w:r w:rsidR="003B3A74" w:rsidRPr="00A2431D">
        <w:rPr>
          <w:rFonts w:ascii="Courier New" w:eastAsia="Times New Roman" w:hAnsi="Courier New" w:cs="Courier New"/>
          <w:color w:val="000000"/>
          <w:spacing w:val="7"/>
          <w:sz w:val="24"/>
          <w:szCs w:val="24"/>
        </w:rPr>
        <w:t>survey was taken</w:t>
      </w:r>
      <w:r w:rsidR="00FB07C9" w:rsidRPr="00A2431D">
        <w:rPr>
          <w:rFonts w:ascii="Courier New" w:eastAsia="Times New Roman" w:hAnsi="Courier New" w:cs="Courier New"/>
          <w:color w:val="000000"/>
          <w:spacing w:val="7"/>
          <w:sz w:val="24"/>
          <w:szCs w:val="24"/>
        </w:rPr>
        <w:t>, and the</w:t>
      </w:r>
      <w:r w:rsidR="003B3A74" w:rsidRPr="00A2431D">
        <w:rPr>
          <w:rFonts w:ascii="Courier New" w:eastAsia="Times New Roman" w:hAnsi="Courier New" w:cs="Courier New"/>
          <w:color w:val="000000"/>
          <w:spacing w:val="7"/>
          <w:sz w:val="24"/>
          <w:szCs w:val="24"/>
        </w:rPr>
        <w:t>ir signature</w:t>
      </w:r>
      <w:r w:rsidRPr="007803C8">
        <w:rPr>
          <w:rFonts w:ascii="Courier New" w:eastAsia="Times New Roman" w:hAnsi="Courier New" w:cs="Courier New"/>
          <w:color w:val="000000"/>
          <w:spacing w:val="7"/>
          <w:sz w:val="24"/>
          <w:szCs w:val="24"/>
        </w:rPr>
        <w:t>.</w:t>
      </w:r>
    </w:p>
    <w:p w14:paraId="7471C52C" w14:textId="77777777" w:rsidR="00445812" w:rsidRDefault="00445812" w:rsidP="00EB0F3B">
      <w:pPr>
        <w:spacing w:before="0" w:after="0" w:line="240" w:lineRule="auto"/>
        <w:rPr>
          <w:rFonts w:ascii="Courier New" w:hAnsi="Courier New" w:cs="Courier New"/>
          <w:color w:val="000000"/>
          <w:spacing w:val="7"/>
          <w:sz w:val="24"/>
          <w:szCs w:val="24"/>
        </w:rPr>
      </w:pPr>
      <w:r w:rsidRPr="005E464F">
        <w:rPr>
          <w:rFonts w:ascii="Courier New" w:hAnsi="Courier New" w:cs="Courier New"/>
          <w:color w:val="000000"/>
          <w:spacing w:val="7"/>
          <w:sz w:val="24"/>
          <w:szCs w:val="24"/>
        </w:rPr>
        <w:t>In addition, the requester must provide a notarized statement or an unsworn declaration made in accordance with 28 U.S.C. 1746, in the following format:</w:t>
      </w:r>
    </w:p>
    <w:p w14:paraId="7D0EA003" w14:textId="77777777" w:rsidR="005F7E70" w:rsidRPr="005E464F" w:rsidRDefault="005F7E70" w:rsidP="00EB0F3B">
      <w:pPr>
        <w:spacing w:before="0" w:after="0" w:line="240" w:lineRule="auto"/>
        <w:rPr>
          <w:rFonts w:ascii="Courier New" w:hAnsi="Courier New" w:cs="Courier New"/>
          <w:color w:val="000000"/>
          <w:spacing w:val="7"/>
          <w:sz w:val="24"/>
          <w:szCs w:val="24"/>
        </w:rPr>
      </w:pPr>
    </w:p>
    <w:p w14:paraId="4BA61867" w14:textId="77777777" w:rsidR="00445812" w:rsidRPr="005E464F" w:rsidRDefault="00445812" w:rsidP="00EB0F3B">
      <w:pPr>
        <w:spacing w:before="0" w:after="0" w:line="240" w:lineRule="auto"/>
        <w:rPr>
          <w:rFonts w:ascii="Courier New" w:hAnsi="Courier New" w:cs="Courier New"/>
          <w:color w:val="000000"/>
          <w:spacing w:val="7"/>
          <w:sz w:val="24"/>
          <w:szCs w:val="24"/>
        </w:rPr>
      </w:pPr>
      <w:r>
        <w:rPr>
          <w:rFonts w:ascii="Courier New" w:hAnsi="Courier New" w:cs="Courier New"/>
          <w:color w:val="000000"/>
          <w:spacing w:val="7"/>
          <w:sz w:val="24"/>
          <w:szCs w:val="24"/>
        </w:rPr>
        <w:t>If executed outside the United States: 'I declare (or certify, verify, or state) under penalty of perjury under the laws of the United States of America that the foregoing is true and correct. Executed on (date). (Signature).'</w:t>
      </w:r>
    </w:p>
    <w:p w14:paraId="351D88F4" w14:textId="77777777" w:rsidR="005F7E70" w:rsidRDefault="005F7E70" w:rsidP="00EB0F3B">
      <w:pPr>
        <w:spacing w:before="0" w:after="0" w:line="240" w:lineRule="auto"/>
        <w:rPr>
          <w:rFonts w:ascii="Courier New" w:hAnsi="Courier New" w:cs="Courier New"/>
          <w:color w:val="000000"/>
          <w:spacing w:val="7"/>
          <w:sz w:val="24"/>
          <w:szCs w:val="24"/>
        </w:rPr>
      </w:pPr>
    </w:p>
    <w:p w14:paraId="14E98BED" w14:textId="71EB971B" w:rsidR="008D6252" w:rsidRPr="005E464F" w:rsidRDefault="00445812" w:rsidP="00EB0F3B">
      <w:pPr>
        <w:spacing w:before="0" w:after="0" w:line="240" w:lineRule="auto"/>
        <w:rPr>
          <w:rFonts w:ascii="Courier New" w:hAnsi="Courier New" w:cs="Courier New"/>
          <w:color w:val="000000"/>
          <w:spacing w:val="7"/>
          <w:sz w:val="24"/>
          <w:szCs w:val="24"/>
        </w:rPr>
      </w:pPr>
      <w:r>
        <w:rPr>
          <w:rFonts w:ascii="Courier New" w:hAnsi="Courier New" w:cs="Courier New"/>
          <w:color w:val="000000"/>
          <w:spacing w:val="7"/>
          <w:sz w:val="24"/>
          <w:szCs w:val="24"/>
        </w:rPr>
        <w:t>If executed within the United States, its territories, possessions, or commonwealths: 'I declare (or certify, verify, or state) under penalty of perjury that the foregoing is true and correct. Executed on (date). (Signature).'</w:t>
      </w:r>
    </w:p>
    <w:p w14:paraId="5EA9C602" w14:textId="77777777" w:rsidR="004E05B2" w:rsidRDefault="004E05B2" w:rsidP="00EB0F3B">
      <w:pPr>
        <w:spacing w:before="0" w:after="0" w:line="240" w:lineRule="auto"/>
        <w:rPr>
          <w:rFonts w:ascii="Courier New" w:hAnsi="Courier New" w:cs="Courier New"/>
          <w:color w:val="000000"/>
          <w:spacing w:val="7"/>
          <w:sz w:val="24"/>
          <w:szCs w:val="24"/>
        </w:rPr>
      </w:pPr>
      <w:bookmarkStart w:id="1" w:name="OLE_LINK1"/>
      <w:bookmarkStart w:id="2" w:name="OLE_LINK2"/>
    </w:p>
    <w:p w14:paraId="447D0F73" w14:textId="283EFEE5" w:rsidR="00D60C03" w:rsidRDefault="005C294E" w:rsidP="00EB0F3B">
      <w:pPr>
        <w:spacing w:before="0" w:after="0" w:line="240" w:lineRule="auto"/>
        <w:rPr>
          <w:rFonts w:ascii="Courier New" w:hAnsi="Courier New" w:cs="Courier New"/>
          <w:color w:val="000000"/>
          <w:spacing w:val="7"/>
          <w:sz w:val="24"/>
          <w:szCs w:val="24"/>
        </w:rPr>
      </w:pPr>
      <w:r>
        <w:rPr>
          <w:rFonts w:ascii="Courier New" w:hAnsi="Courier New" w:cs="Courier New"/>
          <w:color w:val="000000"/>
          <w:spacing w:val="7"/>
          <w:sz w:val="24"/>
          <w:szCs w:val="24"/>
        </w:rPr>
        <w:t>Record access p</w:t>
      </w:r>
      <w:r w:rsidR="004E05B2">
        <w:rPr>
          <w:rFonts w:ascii="Courier New" w:hAnsi="Courier New" w:cs="Courier New"/>
          <w:color w:val="000000"/>
          <w:spacing w:val="7"/>
          <w:sz w:val="24"/>
          <w:szCs w:val="24"/>
        </w:rPr>
        <w:t>rocedure:</w:t>
      </w:r>
    </w:p>
    <w:p w14:paraId="4835A2C5" w14:textId="06CF46BF" w:rsidR="004E05B2" w:rsidRPr="007803C8" w:rsidRDefault="004E05B2" w:rsidP="00EB0F3B">
      <w:pPr>
        <w:spacing w:before="0" w:after="0" w:line="240" w:lineRule="auto"/>
        <w:rPr>
          <w:rFonts w:ascii="Courier New" w:eastAsia="Times New Roman" w:hAnsi="Courier New" w:cs="Courier New"/>
          <w:color w:val="000000"/>
          <w:spacing w:val="7"/>
          <w:sz w:val="24"/>
          <w:szCs w:val="24"/>
        </w:rPr>
      </w:pPr>
      <w:r w:rsidRPr="007803C8">
        <w:rPr>
          <w:rFonts w:ascii="Courier New" w:eastAsia="Times New Roman" w:hAnsi="Courier New" w:cs="Courier New"/>
          <w:color w:val="000000"/>
          <w:spacing w:val="7"/>
          <w:sz w:val="24"/>
          <w:szCs w:val="24"/>
        </w:rPr>
        <w:t xml:space="preserve">Individuals seeking to determine whether this system of records contains information about themselves should address written inquiries to the </w:t>
      </w:r>
      <w:r w:rsidRPr="00A2431D">
        <w:rPr>
          <w:rFonts w:ascii="Courier New" w:eastAsia="Times New Roman" w:hAnsi="Courier New" w:cs="Courier New"/>
          <w:color w:val="000000"/>
          <w:spacing w:val="7"/>
          <w:sz w:val="24"/>
          <w:szCs w:val="24"/>
        </w:rPr>
        <w:t>Recreation Use Survey Manager, Institute for Water Resources, 7701 Telegraph Road, Alexandria, VA 22315</w:t>
      </w:r>
      <w:r w:rsidR="00447BAE">
        <w:rPr>
          <w:rFonts w:ascii="Courier New" w:eastAsia="Times New Roman" w:hAnsi="Courier New" w:cs="Courier New"/>
          <w:color w:val="000000"/>
          <w:spacing w:val="7"/>
          <w:sz w:val="24"/>
          <w:szCs w:val="24"/>
        </w:rPr>
        <w:t>-3864</w:t>
      </w:r>
      <w:r w:rsidRPr="007803C8">
        <w:rPr>
          <w:rFonts w:ascii="Courier New" w:eastAsia="Times New Roman" w:hAnsi="Courier New" w:cs="Courier New"/>
          <w:color w:val="000000"/>
          <w:spacing w:val="7"/>
          <w:sz w:val="24"/>
          <w:szCs w:val="24"/>
        </w:rPr>
        <w:t>.</w:t>
      </w:r>
    </w:p>
    <w:p w14:paraId="6AA4CFB8" w14:textId="3960EDC5" w:rsidR="00445812" w:rsidRPr="005E464F" w:rsidRDefault="00D60C03" w:rsidP="00EB0F3B">
      <w:pPr>
        <w:spacing w:before="0" w:after="0" w:line="240" w:lineRule="auto"/>
        <w:rPr>
          <w:rFonts w:ascii="Courier New" w:hAnsi="Courier New" w:cs="Courier New"/>
          <w:color w:val="000000"/>
          <w:spacing w:val="7"/>
          <w:sz w:val="24"/>
          <w:szCs w:val="24"/>
        </w:rPr>
      </w:pPr>
      <w:r w:rsidRPr="00D60C03">
        <w:rPr>
          <w:rFonts w:ascii="Courier New" w:eastAsia="Times New Roman" w:hAnsi="Courier New" w:cs="Courier New"/>
          <w:color w:val="000000"/>
          <w:spacing w:val="7"/>
          <w:sz w:val="24"/>
          <w:szCs w:val="24"/>
        </w:rPr>
        <w:t xml:space="preserve">Individual must provide information related to their park visit including the date, time and location where the survey was taken; number of individuals in their vehicle at the time the survey was taken; and the activities they participated in that were reported to the surveyor. </w:t>
      </w:r>
      <w:r w:rsidR="00445812" w:rsidRPr="005E464F">
        <w:rPr>
          <w:rFonts w:ascii="Courier New" w:hAnsi="Courier New" w:cs="Courier New"/>
          <w:color w:val="000000"/>
          <w:spacing w:val="7"/>
          <w:sz w:val="24"/>
          <w:szCs w:val="24"/>
        </w:rPr>
        <w:t>In addition, the requester must provide a notarized statement or an unsworn declaration made in accordance with 28 U.S.C. 1746, in the following format:</w:t>
      </w:r>
    </w:p>
    <w:p w14:paraId="64F9E3BA" w14:textId="77777777" w:rsidR="003C072A" w:rsidRDefault="003C072A" w:rsidP="00EB0F3B">
      <w:pPr>
        <w:spacing w:before="0" w:after="0" w:line="240" w:lineRule="auto"/>
        <w:rPr>
          <w:rFonts w:ascii="Courier New" w:hAnsi="Courier New" w:cs="Courier New"/>
          <w:color w:val="000000"/>
          <w:spacing w:val="7"/>
          <w:sz w:val="24"/>
          <w:szCs w:val="24"/>
        </w:rPr>
      </w:pPr>
    </w:p>
    <w:p w14:paraId="4FC1C5D2" w14:textId="77777777" w:rsidR="00445812" w:rsidRPr="005E464F" w:rsidRDefault="00445812" w:rsidP="00EB0F3B">
      <w:pPr>
        <w:spacing w:before="0" w:after="0" w:line="240" w:lineRule="auto"/>
        <w:rPr>
          <w:rFonts w:ascii="Courier New" w:hAnsi="Courier New" w:cs="Courier New"/>
          <w:color w:val="000000"/>
          <w:spacing w:val="7"/>
          <w:sz w:val="24"/>
          <w:szCs w:val="24"/>
        </w:rPr>
      </w:pPr>
      <w:r>
        <w:rPr>
          <w:rFonts w:ascii="Courier New" w:hAnsi="Courier New" w:cs="Courier New"/>
          <w:color w:val="000000"/>
          <w:spacing w:val="7"/>
          <w:sz w:val="24"/>
          <w:szCs w:val="24"/>
        </w:rPr>
        <w:t xml:space="preserve">If executed outside the United States: 'I declare (or certify, verify, or state) under penalty of perjury under the </w:t>
      </w:r>
      <w:r>
        <w:rPr>
          <w:rFonts w:ascii="Courier New" w:hAnsi="Courier New" w:cs="Courier New"/>
          <w:color w:val="000000"/>
          <w:spacing w:val="7"/>
          <w:sz w:val="24"/>
          <w:szCs w:val="24"/>
        </w:rPr>
        <w:lastRenderedPageBreak/>
        <w:t>laws of the United States of America that the foregoing is true and correct. Executed on (date). (Signature).'</w:t>
      </w:r>
    </w:p>
    <w:p w14:paraId="61A23CC5" w14:textId="77777777" w:rsidR="003C072A" w:rsidRDefault="003C072A" w:rsidP="00EB0F3B">
      <w:pPr>
        <w:spacing w:before="0" w:after="0" w:line="240" w:lineRule="auto"/>
        <w:rPr>
          <w:rFonts w:ascii="Courier New" w:hAnsi="Courier New" w:cs="Courier New"/>
          <w:color w:val="000000"/>
          <w:spacing w:val="7"/>
          <w:sz w:val="24"/>
          <w:szCs w:val="24"/>
        </w:rPr>
      </w:pPr>
    </w:p>
    <w:p w14:paraId="57CEEC6B" w14:textId="77777777" w:rsidR="00445812" w:rsidRPr="005E464F" w:rsidRDefault="00445812" w:rsidP="00EB0F3B">
      <w:pPr>
        <w:spacing w:before="0" w:after="0" w:line="240" w:lineRule="auto"/>
        <w:rPr>
          <w:rFonts w:ascii="Courier New" w:hAnsi="Courier New" w:cs="Courier New"/>
          <w:color w:val="000000"/>
          <w:spacing w:val="7"/>
          <w:sz w:val="24"/>
          <w:szCs w:val="24"/>
        </w:rPr>
      </w:pPr>
      <w:r>
        <w:rPr>
          <w:rFonts w:ascii="Courier New" w:hAnsi="Courier New" w:cs="Courier New"/>
          <w:color w:val="000000"/>
          <w:spacing w:val="7"/>
          <w:sz w:val="24"/>
          <w:szCs w:val="24"/>
        </w:rPr>
        <w:t>If executed within the United States, its territories, possessions, or commonwealths: 'I declare (or certify, verify, or state) under penalty of perjury that the foregoing is true and correct. Executed on (date). (Signature).'</w:t>
      </w:r>
    </w:p>
    <w:bookmarkEnd w:id="1"/>
    <w:bookmarkEnd w:id="2"/>
    <w:p w14:paraId="3850AAA0" w14:textId="77777777" w:rsidR="007803C8" w:rsidRPr="004E05B2" w:rsidRDefault="004E05B2" w:rsidP="00EB0F3B">
      <w:pPr>
        <w:spacing w:before="0" w:after="0" w:line="240" w:lineRule="auto"/>
        <w:rPr>
          <w:rFonts w:ascii="Courier New" w:hAnsi="Courier New"/>
          <w:color w:val="000000"/>
          <w:spacing w:val="7"/>
          <w:sz w:val="24"/>
        </w:rPr>
      </w:pPr>
      <w:r w:rsidRPr="004E05B2">
        <w:rPr>
          <w:rFonts w:ascii="Courier New" w:hAnsi="Courier New"/>
          <w:color w:val="000000"/>
          <w:spacing w:val="7"/>
          <w:sz w:val="24"/>
        </w:rPr>
        <w:t>Contesting record procedures:</w:t>
      </w:r>
    </w:p>
    <w:p w14:paraId="2802487B" w14:textId="77777777" w:rsidR="003C072A" w:rsidRDefault="003C072A" w:rsidP="00EB0F3B">
      <w:pPr>
        <w:spacing w:before="0" w:after="0" w:line="240" w:lineRule="auto"/>
        <w:rPr>
          <w:rFonts w:ascii="Courier New" w:eastAsia="Times New Roman" w:hAnsi="Courier New" w:cs="Courier New"/>
          <w:color w:val="000000"/>
          <w:spacing w:val="7"/>
          <w:sz w:val="24"/>
          <w:szCs w:val="24"/>
        </w:rPr>
      </w:pPr>
    </w:p>
    <w:p w14:paraId="09AE893B" w14:textId="77777777" w:rsidR="007803C8" w:rsidRPr="007803C8" w:rsidRDefault="007803C8" w:rsidP="00EB0F3B">
      <w:pPr>
        <w:spacing w:before="0" w:after="0" w:line="240" w:lineRule="auto"/>
        <w:rPr>
          <w:rFonts w:ascii="Courier New" w:eastAsia="Times New Roman" w:hAnsi="Courier New" w:cs="Courier New"/>
          <w:color w:val="000000"/>
          <w:spacing w:val="7"/>
          <w:sz w:val="24"/>
          <w:szCs w:val="24"/>
        </w:rPr>
      </w:pPr>
      <w:r w:rsidRPr="007803C8">
        <w:rPr>
          <w:rFonts w:ascii="Courier New" w:eastAsia="Times New Roman" w:hAnsi="Courier New" w:cs="Courier New"/>
          <w:color w:val="000000"/>
          <w:spacing w:val="7"/>
          <w:sz w:val="24"/>
          <w:szCs w:val="24"/>
        </w:rPr>
        <w:t xml:space="preserve">The </w:t>
      </w:r>
      <w:r w:rsidR="003B3A74" w:rsidRPr="00A2431D">
        <w:rPr>
          <w:rFonts w:ascii="Courier New" w:eastAsia="Times New Roman" w:hAnsi="Courier New" w:cs="Courier New"/>
          <w:color w:val="000000"/>
          <w:spacing w:val="7"/>
          <w:sz w:val="24"/>
          <w:szCs w:val="24"/>
        </w:rPr>
        <w:t>Army’s</w:t>
      </w:r>
      <w:r w:rsidRPr="007803C8">
        <w:rPr>
          <w:rFonts w:ascii="Courier New" w:eastAsia="Times New Roman" w:hAnsi="Courier New" w:cs="Courier New"/>
          <w:color w:val="000000"/>
          <w:spacing w:val="7"/>
          <w:sz w:val="24"/>
          <w:szCs w:val="24"/>
        </w:rPr>
        <w:t xml:space="preserve"> rules for accessing records, and for contesting contents and appealing initial agency determinations are contained 32 CFR part 505; or may be obtained from the system manager.</w:t>
      </w:r>
      <w:r w:rsidR="003B3A74" w:rsidRPr="00A2431D">
        <w:rPr>
          <w:rFonts w:ascii="Courier New" w:eastAsia="Times New Roman" w:hAnsi="Courier New" w:cs="Courier New"/>
          <w:color w:val="000000"/>
          <w:spacing w:val="7"/>
          <w:sz w:val="24"/>
          <w:szCs w:val="24"/>
        </w:rPr>
        <w:t xml:space="preserve"> </w:t>
      </w:r>
    </w:p>
    <w:p w14:paraId="07D34C64" w14:textId="77777777" w:rsidR="004E05B2" w:rsidRDefault="004E05B2" w:rsidP="00EB0F3B">
      <w:pPr>
        <w:spacing w:before="0" w:after="0" w:line="240" w:lineRule="auto"/>
        <w:rPr>
          <w:rFonts w:ascii="Courier New" w:hAnsi="Courier New"/>
          <w:b/>
          <w:color w:val="000000"/>
          <w:spacing w:val="7"/>
          <w:sz w:val="24"/>
        </w:rPr>
      </w:pPr>
    </w:p>
    <w:p w14:paraId="50265565" w14:textId="77777777" w:rsidR="007803C8" w:rsidRPr="004E05B2" w:rsidRDefault="004E05B2" w:rsidP="00EB0F3B">
      <w:pPr>
        <w:spacing w:before="0" w:after="0" w:line="240" w:lineRule="auto"/>
        <w:rPr>
          <w:rFonts w:ascii="Courier New" w:hAnsi="Courier New"/>
          <w:color w:val="000000"/>
          <w:spacing w:val="7"/>
          <w:sz w:val="24"/>
        </w:rPr>
      </w:pPr>
      <w:r w:rsidRPr="004E05B2">
        <w:rPr>
          <w:rFonts w:ascii="Courier New" w:hAnsi="Courier New"/>
          <w:color w:val="000000"/>
          <w:spacing w:val="7"/>
          <w:sz w:val="24"/>
        </w:rPr>
        <w:t>Record source categories:</w:t>
      </w:r>
    </w:p>
    <w:p w14:paraId="69A6DEF4" w14:textId="77777777" w:rsidR="00EC11FC" w:rsidRPr="00A2431D" w:rsidRDefault="003B3A74" w:rsidP="00EB0F3B">
      <w:pPr>
        <w:spacing w:before="0" w:after="0" w:line="240" w:lineRule="auto"/>
        <w:rPr>
          <w:rFonts w:ascii="Courier New" w:eastAsia="Times New Roman" w:hAnsi="Courier New" w:cs="Courier New"/>
          <w:color w:val="000000"/>
          <w:spacing w:val="7"/>
          <w:sz w:val="24"/>
          <w:szCs w:val="24"/>
        </w:rPr>
      </w:pPr>
      <w:r w:rsidRPr="00A2431D">
        <w:rPr>
          <w:rFonts w:ascii="Courier New" w:eastAsia="Times New Roman" w:hAnsi="Courier New" w:cs="Courier New"/>
          <w:color w:val="000000"/>
          <w:spacing w:val="7"/>
          <w:sz w:val="24"/>
          <w:szCs w:val="24"/>
        </w:rPr>
        <w:t>From individuals by interview</w:t>
      </w:r>
      <w:r w:rsidR="00EC11FC" w:rsidRPr="00A2431D">
        <w:rPr>
          <w:rFonts w:ascii="Courier New" w:eastAsia="Times New Roman" w:hAnsi="Courier New" w:cs="Courier New"/>
          <w:color w:val="000000"/>
          <w:spacing w:val="7"/>
          <w:sz w:val="24"/>
          <w:szCs w:val="24"/>
        </w:rPr>
        <w:t xml:space="preserve"> and web-based survey.  </w:t>
      </w:r>
    </w:p>
    <w:sectPr w:rsidR="00EC11FC" w:rsidRPr="00A2431D" w:rsidSect="0079265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5F0EE9" w14:textId="77777777" w:rsidR="0030681E" w:rsidRDefault="0030681E" w:rsidP="00D517B5">
      <w:pPr>
        <w:spacing w:before="0" w:after="0" w:line="240" w:lineRule="auto"/>
      </w:pPr>
      <w:r>
        <w:separator/>
      </w:r>
    </w:p>
  </w:endnote>
  <w:endnote w:type="continuationSeparator" w:id="0">
    <w:p w14:paraId="16322C08" w14:textId="77777777" w:rsidR="0030681E" w:rsidRDefault="0030681E" w:rsidP="00D517B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E72A5" w14:textId="77777777" w:rsidR="00453160" w:rsidRDefault="004531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068467"/>
      <w:docPartObj>
        <w:docPartGallery w:val="Page Numbers (Bottom of Page)"/>
        <w:docPartUnique/>
      </w:docPartObj>
    </w:sdtPr>
    <w:sdtEndPr>
      <w:rPr>
        <w:noProof/>
      </w:rPr>
    </w:sdtEndPr>
    <w:sdtContent>
      <w:p w14:paraId="7025651E" w14:textId="77777777" w:rsidR="00D517B5" w:rsidRDefault="00D517B5">
        <w:pPr>
          <w:pStyle w:val="Footer"/>
          <w:jc w:val="center"/>
        </w:pPr>
        <w:r>
          <w:fldChar w:fldCharType="begin"/>
        </w:r>
        <w:r>
          <w:instrText xml:space="preserve"> PAGE   \* MERGEFORMAT </w:instrText>
        </w:r>
        <w:r>
          <w:fldChar w:fldCharType="separate"/>
        </w:r>
        <w:r w:rsidR="00EB0F3B">
          <w:rPr>
            <w:noProof/>
          </w:rPr>
          <w:t>1</w:t>
        </w:r>
        <w:r>
          <w:rPr>
            <w:noProof/>
          </w:rPr>
          <w:fldChar w:fldCharType="end"/>
        </w:r>
      </w:p>
    </w:sdtContent>
  </w:sdt>
  <w:p w14:paraId="65A518CC" w14:textId="77777777" w:rsidR="00D517B5" w:rsidRDefault="00D517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27D48" w14:textId="77777777" w:rsidR="00453160" w:rsidRDefault="004531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0BEAB6" w14:textId="77777777" w:rsidR="0030681E" w:rsidRDefault="0030681E" w:rsidP="00D517B5">
      <w:pPr>
        <w:spacing w:before="0" w:after="0" w:line="240" w:lineRule="auto"/>
      </w:pPr>
      <w:r>
        <w:separator/>
      </w:r>
    </w:p>
  </w:footnote>
  <w:footnote w:type="continuationSeparator" w:id="0">
    <w:p w14:paraId="652317B9" w14:textId="77777777" w:rsidR="0030681E" w:rsidRDefault="0030681E" w:rsidP="00D517B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C6A5F" w14:textId="77777777" w:rsidR="00453160" w:rsidRDefault="004531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661378"/>
      <w:docPartObj>
        <w:docPartGallery w:val="Watermarks"/>
        <w:docPartUnique/>
      </w:docPartObj>
    </w:sdtPr>
    <w:sdtContent>
      <w:p w14:paraId="6554D0EA" w14:textId="132B0AC4" w:rsidR="00453160" w:rsidRDefault="00EB0F3B">
        <w:pPr>
          <w:pStyle w:val="Header"/>
        </w:pPr>
        <w:r>
          <w:rPr>
            <w:noProof/>
            <w:lang w:eastAsia="zh-TW"/>
          </w:rPr>
          <w:pict w14:anchorId="21CB06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03330" w14:textId="77777777" w:rsidR="00453160" w:rsidRDefault="004531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3C8"/>
    <w:rsid w:val="00010E8F"/>
    <w:rsid w:val="00042D58"/>
    <w:rsid w:val="00062219"/>
    <w:rsid w:val="00063D24"/>
    <w:rsid w:val="000B45ED"/>
    <w:rsid w:val="000C1CA8"/>
    <w:rsid w:val="000D4893"/>
    <w:rsid w:val="000D4E9D"/>
    <w:rsid w:val="000F4991"/>
    <w:rsid w:val="001044A6"/>
    <w:rsid w:val="00105061"/>
    <w:rsid w:val="00107D64"/>
    <w:rsid w:val="00144689"/>
    <w:rsid w:val="0014490D"/>
    <w:rsid w:val="001463A9"/>
    <w:rsid w:val="0015500C"/>
    <w:rsid w:val="001725FF"/>
    <w:rsid w:val="00180B63"/>
    <w:rsid w:val="00195730"/>
    <w:rsid w:val="001E2648"/>
    <w:rsid w:val="001F04AC"/>
    <w:rsid w:val="002107E3"/>
    <w:rsid w:val="0022682F"/>
    <w:rsid w:val="00227A6E"/>
    <w:rsid w:val="002343C1"/>
    <w:rsid w:val="00253304"/>
    <w:rsid w:val="00271946"/>
    <w:rsid w:val="00273D95"/>
    <w:rsid w:val="00280C83"/>
    <w:rsid w:val="00294D03"/>
    <w:rsid w:val="002B59DF"/>
    <w:rsid w:val="002C39F3"/>
    <w:rsid w:val="002D1AAC"/>
    <w:rsid w:val="002D68C6"/>
    <w:rsid w:val="002F2528"/>
    <w:rsid w:val="0030681E"/>
    <w:rsid w:val="00312859"/>
    <w:rsid w:val="00350897"/>
    <w:rsid w:val="00361795"/>
    <w:rsid w:val="003B3A74"/>
    <w:rsid w:val="003C072A"/>
    <w:rsid w:val="003C1F1B"/>
    <w:rsid w:val="00445812"/>
    <w:rsid w:val="00447BAE"/>
    <w:rsid w:val="00453160"/>
    <w:rsid w:val="00455EAE"/>
    <w:rsid w:val="0046160F"/>
    <w:rsid w:val="004B2E89"/>
    <w:rsid w:val="004C51E1"/>
    <w:rsid w:val="004D6C41"/>
    <w:rsid w:val="004E05B2"/>
    <w:rsid w:val="0050044B"/>
    <w:rsid w:val="00504F3A"/>
    <w:rsid w:val="00542C5F"/>
    <w:rsid w:val="005614AB"/>
    <w:rsid w:val="00574CCE"/>
    <w:rsid w:val="00583094"/>
    <w:rsid w:val="005A0A7E"/>
    <w:rsid w:val="005A1465"/>
    <w:rsid w:val="005C294E"/>
    <w:rsid w:val="005C43BB"/>
    <w:rsid w:val="005E2777"/>
    <w:rsid w:val="005F6E4D"/>
    <w:rsid w:val="005F7E70"/>
    <w:rsid w:val="006168A1"/>
    <w:rsid w:val="00621FAA"/>
    <w:rsid w:val="00623589"/>
    <w:rsid w:val="0063346A"/>
    <w:rsid w:val="006D2C68"/>
    <w:rsid w:val="006F6576"/>
    <w:rsid w:val="007020C9"/>
    <w:rsid w:val="00707396"/>
    <w:rsid w:val="00717D9C"/>
    <w:rsid w:val="00717E31"/>
    <w:rsid w:val="007803C8"/>
    <w:rsid w:val="00784146"/>
    <w:rsid w:val="00792656"/>
    <w:rsid w:val="007C422B"/>
    <w:rsid w:val="007C7698"/>
    <w:rsid w:val="007D190B"/>
    <w:rsid w:val="007E52AD"/>
    <w:rsid w:val="007F6B99"/>
    <w:rsid w:val="008150F3"/>
    <w:rsid w:val="00833393"/>
    <w:rsid w:val="0083366B"/>
    <w:rsid w:val="00853DC9"/>
    <w:rsid w:val="00876C4E"/>
    <w:rsid w:val="008778D9"/>
    <w:rsid w:val="008A318A"/>
    <w:rsid w:val="008C6CCC"/>
    <w:rsid w:val="008D583C"/>
    <w:rsid w:val="008D6252"/>
    <w:rsid w:val="008E75D1"/>
    <w:rsid w:val="008F2706"/>
    <w:rsid w:val="009307A3"/>
    <w:rsid w:val="00935225"/>
    <w:rsid w:val="009464F2"/>
    <w:rsid w:val="009560B8"/>
    <w:rsid w:val="009A478A"/>
    <w:rsid w:val="009B6434"/>
    <w:rsid w:val="009C783D"/>
    <w:rsid w:val="009D1B94"/>
    <w:rsid w:val="009D671F"/>
    <w:rsid w:val="009E518A"/>
    <w:rsid w:val="00A04309"/>
    <w:rsid w:val="00A21BB2"/>
    <w:rsid w:val="00A2431D"/>
    <w:rsid w:val="00A73BDE"/>
    <w:rsid w:val="00AF0548"/>
    <w:rsid w:val="00AF2701"/>
    <w:rsid w:val="00B553B6"/>
    <w:rsid w:val="00B62F84"/>
    <w:rsid w:val="00B72AB3"/>
    <w:rsid w:val="00B734F2"/>
    <w:rsid w:val="00BB3850"/>
    <w:rsid w:val="00BC7085"/>
    <w:rsid w:val="00BE018C"/>
    <w:rsid w:val="00BE0F22"/>
    <w:rsid w:val="00BE6B28"/>
    <w:rsid w:val="00C25109"/>
    <w:rsid w:val="00C260EF"/>
    <w:rsid w:val="00C447D6"/>
    <w:rsid w:val="00C72132"/>
    <w:rsid w:val="00CC3AC2"/>
    <w:rsid w:val="00CD2D7D"/>
    <w:rsid w:val="00CD5C1A"/>
    <w:rsid w:val="00D15D1B"/>
    <w:rsid w:val="00D41BA0"/>
    <w:rsid w:val="00D517B5"/>
    <w:rsid w:val="00D55CC7"/>
    <w:rsid w:val="00D60C03"/>
    <w:rsid w:val="00D62665"/>
    <w:rsid w:val="00D72C50"/>
    <w:rsid w:val="00D7618A"/>
    <w:rsid w:val="00DA5A49"/>
    <w:rsid w:val="00DE0976"/>
    <w:rsid w:val="00DF44C9"/>
    <w:rsid w:val="00E02B9B"/>
    <w:rsid w:val="00E07C0D"/>
    <w:rsid w:val="00E2437C"/>
    <w:rsid w:val="00E26B5E"/>
    <w:rsid w:val="00E443BF"/>
    <w:rsid w:val="00E64597"/>
    <w:rsid w:val="00E919D9"/>
    <w:rsid w:val="00E92EDC"/>
    <w:rsid w:val="00E9564C"/>
    <w:rsid w:val="00EA57CA"/>
    <w:rsid w:val="00EB0F3B"/>
    <w:rsid w:val="00EB502E"/>
    <w:rsid w:val="00EC11FC"/>
    <w:rsid w:val="00ED0639"/>
    <w:rsid w:val="00EE7109"/>
    <w:rsid w:val="00F20B5C"/>
    <w:rsid w:val="00F30894"/>
    <w:rsid w:val="00F32996"/>
    <w:rsid w:val="00F73E55"/>
    <w:rsid w:val="00FA601F"/>
    <w:rsid w:val="00FB07C9"/>
    <w:rsid w:val="00FB464C"/>
    <w:rsid w:val="00FE2647"/>
    <w:rsid w:val="00FE5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5656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656"/>
    <w:pPr>
      <w:spacing w:before="54" w:after="240" w:line="432" w:lineRule="atLeas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03C8"/>
    <w:rPr>
      <w:b/>
      <w:bCs/>
      <w:strike w:val="0"/>
      <w:dstrike w:val="0"/>
      <w:color w:val="043668"/>
      <w:u w:val="none"/>
      <w:effect w:val="none"/>
      <w:bdr w:val="none" w:sz="0" w:space="0" w:color="auto" w:frame="1"/>
    </w:rPr>
  </w:style>
  <w:style w:type="character" w:customStyle="1" w:styleId="ata11y">
    <w:name w:val="at_a11y"/>
    <w:basedOn w:val="DefaultParagraphFont"/>
    <w:rsid w:val="007803C8"/>
  </w:style>
  <w:style w:type="character" w:styleId="CommentReference">
    <w:name w:val="annotation reference"/>
    <w:basedOn w:val="DefaultParagraphFont"/>
    <w:uiPriority w:val="99"/>
    <w:semiHidden/>
    <w:unhideWhenUsed/>
    <w:rsid w:val="001E2648"/>
    <w:rPr>
      <w:sz w:val="16"/>
      <w:szCs w:val="16"/>
    </w:rPr>
  </w:style>
  <w:style w:type="paragraph" w:styleId="CommentText">
    <w:name w:val="annotation text"/>
    <w:basedOn w:val="Normal"/>
    <w:link w:val="CommentTextChar"/>
    <w:uiPriority w:val="99"/>
    <w:semiHidden/>
    <w:unhideWhenUsed/>
    <w:rsid w:val="001E2648"/>
    <w:pPr>
      <w:spacing w:line="240" w:lineRule="auto"/>
    </w:pPr>
    <w:rPr>
      <w:sz w:val="20"/>
      <w:szCs w:val="20"/>
    </w:rPr>
  </w:style>
  <w:style w:type="character" w:customStyle="1" w:styleId="CommentTextChar">
    <w:name w:val="Comment Text Char"/>
    <w:basedOn w:val="DefaultParagraphFont"/>
    <w:link w:val="CommentText"/>
    <w:uiPriority w:val="99"/>
    <w:semiHidden/>
    <w:rsid w:val="001E2648"/>
    <w:rPr>
      <w:sz w:val="20"/>
      <w:szCs w:val="20"/>
    </w:rPr>
  </w:style>
  <w:style w:type="paragraph" w:styleId="CommentSubject">
    <w:name w:val="annotation subject"/>
    <w:basedOn w:val="CommentText"/>
    <w:next w:val="CommentText"/>
    <w:link w:val="CommentSubjectChar"/>
    <w:uiPriority w:val="99"/>
    <w:semiHidden/>
    <w:unhideWhenUsed/>
    <w:rsid w:val="001E2648"/>
    <w:rPr>
      <w:b/>
      <w:bCs/>
    </w:rPr>
  </w:style>
  <w:style w:type="character" w:customStyle="1" w:styleId="CommentSubjectChar">
    <w:name w:val="Comment Subject Char"/>
    <w:basedOn w:val="CommentTextChar"/>
    <w:link w:val="CommentSubject"/>
    <w:uiPriority w:val="99"/>
    <w:semiHidden/>
    <w:rsid w:val="001E2648"/>
    <w:rPr>
      <w:b/>
      <w:bCs/>
      <w:sz w:val="20"/>
      <w:szCs w:val="20"/>
    </w:rPr>
  </w:style>
  <w:style w:type="paragraph" w:styleId="BalloonText">
    <w:name w:val="Balloon Text"/>
    <w:basedOn w:val="Normal"/>
    <w:link w:val="BalloonTextChar"/>
    <w:uiPriority w:val="99"/>
    <w:semiHidden/>
    <w:unhideWhenUsed/>
    <w:rsid w:val="001E2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648"/>
    <w:rPr>
      <w:rFonts w:ascii="Tahoma" w:hAnsi="Tahoma" w:cs="Tahoma"/>
      <w:sz w:val="16"/>
      <w:szCs w:val="16"/>
    </w:rPr>
  </w:style>
  <w:style w:type="paragraph" w:styleId="PlainText">
    <w:name w:val="Plain Text"/>
    <w:basedOn w:val="Normal"/>
    <w:link w:val="PlainTextChar"/>
    <w:uiPriority w:val="99"/>
    <w:semiHidden/>
    <w:unhideWhenUsed/>
    <w:rsid w:val="005F6E4D"/>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D1AAC"/>
    <w:rPr>
      <w:rFonts w:ascii="Consolas" w:hAnsi="Consolas"/>
      <w:sz w:val="21"/>
      <w:szCs w:val="21"/>
    </w:rPr>
  </w:style>
  <w:style w:type="paragraph" w:styleId="Revision">
    <w:name w:val="Revision"/>
    <w:hidden/>
    <w:uiPriority w:val="99"/>
    <w:semiHidden/>
    <w:rsid w:val="00042D58"/>
    <w:pPr>
      <w:spacing w:after="0" w:line="240" w:lineRule="auto"/>
    </w:pPr>
  </w:style>
  <w:style w:type="paragraph" w:styleId="Header">
    <w:name w:val="header"/>
    <w:basedOn w:val="Normal"/>
    <w:link w:val="HeaderChar"/>
    <w:uiPriority w:val="99"/>
    <w:unhideWhenUsed/>
    <w:rsid w:val="00D517B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517B5"/>
  </w:style>
  <w:style w:type="paragraph" w:styleId="Footer">
    <w:name w:val="footer"/>
    <w:basedOn w:val="Normal"/>
    <w:link w:val="FooterChar"/>
    <w:uiPriority w:val="99"/>
    <w:unhideWhenUsed/>
    <w:rsid w:val="00D517B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517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656"/>
    <w:pPr>
      <w:spacing w:before="54" w:after="240" w:line="432" w:lineRule="atLeas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03C8"/>
    <w:rPr>
      <w:b/>
      <w:bCs/>
      <w:strike w:val="0"/>
      <w:dstrike w:val="0"/>
      <w:color w:val="043668"/>
      <w:u w:val="none"/>
      <w:effect w:val="none"/>
      <w:bdr w:val="none" w:sz="0" w:space="0" w:color="auto" w:frame="1"/>
    </w:rPr>
  </w:style>
  <w:style w:type="character" w:customStyle="1" w:styleId="ata11y">
    <w:name w:val="at_a11y"/>
    <w:basedOn w:val="DefaultParagraphFont"/>
    <w:rsid w:val="007803C8"/>
  </w:style>
  <w:style w:type="character" w:styleId="CommentReference">
    <w:name w:val="annotation reference"/>
    <w:basedOn w:val="DefaultParagraphFont"/>
    <w:uiPriority w:val="99"/>
    <w:semiHidden/>
    <w:unhideWhenUsed/>
    <w:rsid w:val="001E2648"/>
    <w:rPr>
      <w:sz w:val="16"/>
      <w:szCs w:val="16"/>
    </w:rPr>
  </w:style>
  <w:style w:type="paragraph" w:styleId="CommentText">
    <w:name w:val="annotation text"/>
    <w:basedOn w:val="Normal"/>
    <w:link w:val="CommentTextChar"/>
    <w:uiPriority w:val="99"/>
    <w:semiHidden/>
    <w:unhideWhenUsed/>
    <w:rsid w:val="001E2648"/>
    <w:pPr>
      <w:spacing w:line="240" w:lineRule="auto"/>
    </w:pPr>
    <w:rPr>
      <w:sz w:val="20"/>
      <w:szCs w:val="20"/>
    </w:rPr>
  </w:style>
  <w:style w:type="character" w:customStyle="1" w:styleId="CommentTextChar">
    <w:name w:val="Comment Text Char"/>
    <w:basedOn w:val="DefaultParagraphFont"/>
    <w:link w:val="CommentText"/>
    <w:uiPriority w:val="99"/>
    <w:semiHidden/>
    <w:rsid w:val="001E2648"/>
    <w:rPr>
      <w:sz w:val="20"/>
      <w:szCs w:val="20"/>
    </w:rPr>
  </w:style>
  <w:style w:type="paragraph" w:styleId="CommentSubject">
    <w:name w:val="annotation subject"/>
    <w:basedOn w:val="CommentText"/>
    <w:next w:val="CommentText"/>
    <w:link w:val="CommentSubjectChar"/>
    <w:uiPriority w:val="99"/>
    <w:semiHidden/>
    <w:unhideWhenUsed/>
    <w:rsid w:val="001E2648"/>
    <w:rPr>
      <w:b/>
      <w:bCs/>
    </w:rPr>
  </w:style>
  <w:style w:type="character" w:customStyle="1" w:styleId="CommentSubjectChar">
    <w:name w:val="Comment Subject Char"/>
    <w:basedOn w:val="CommentTextChar"/>
    <w:link w:val="CommentSubject"/>
    <w:uiPriority w:val="99"/>
    <w:semiHidden/>
    <w:rsid w:val="001E2648"/>
    <w:rPr>
      <w:b/>
      <w:bCs/>
      <w:sz w:val="20"/>
      <w:szCs w:val="20"/>
    </w:rPr>
  </w:style>
  <w:style w:type="paragraph" w:styleId="BalloonText">
    <w:name w:val="Balloon Text"/>
    <w:basedOn w:val="Normal"/>
    <w:link w:val="BalloonTextChar"/>
    <w:uiPriority w:val="99"/>
    <w:semiHidden/>
    <w:unhideWhenUsed/>
    <w:rsid w:val="001E2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648"/>
    <w:rPr>
      <w:rFonts w:ascii="Tahoma" w:hAnsi="Tahoma" w:cs="Tahoma"/>
      <w:sz w:val="16"/>
      <w:szCs w:val="16"/>
    </w:rPr>
  </w:style>
  <w:style w:type="paragraph" w:styleId="PlainText">
    <w:name w:val="Plain Text"/>
    <w:basedOn w:val="Normal"/>
    <w:link w:val="PlainTextChar"/>
    <w:uiPriority w:val="99"/>
    <w:semiHidden/>
    <w:unhideWhenUsed/>
    <w:rsid w:val="005F6E4D"/>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D1AAC"/>
    <w:rPr>
      <w:rFonts w:ascii="Consolas" w:hAnsi="Consolas"/>
      <w:sz w:val="21"/>
      <w:szCs w:val="21"/>
    </w:rPr>
  </w:style>
  <w:style w:type="paragraph" w:styleId="Revision">
    <w:name w:val="Revision"/>
    <w:hidden/>
    <w:uiPriority w:val="99"/>
    <w:semiHidden/>
    <w:rsid w:val="00042D58"/>
    <w:pPr>
      <w:spacing w:after="0" w:line="240" w:lineRule="auto"/>
    </w:pPr>
  </w:style>
  <w:style w:type="paragraph" w:styleId="Header">
    <w:name w:val="header"/>
    <w:basedOn w:val="Normal"/>
    <w:link w:val="HeaderChar"/>
    <w:uiPriority w:val="99"/>
    <w:unhideWhenUsed/>
    <w:rsid w:val="00D517B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517B5"/>
  </w:style>
  <w:style w:type="paragraph" w:styleId="Footer">
    <w:name w:val="footer"/>
    <w:basedOn w:val="Normal"/>
    <w:link w:val="FooterChar"/>
    <w:uiPriority w:val="99"/>
    <w:unhideWhenUsed/>
    <w:rsid w:val="00D517B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51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403110">
      <w:bodyDiv w:val="1"/>
      <w:marLeft w:val="0"/>
      <w:marRight w:val="0"/>
      <w:marTop w:val="0"/>
      <w:marBottom w:val="0"/>
      <w:divBdr>
        <w:top w:val="none" w:sz="0" w:space="0" w:color="auto"/>
        <w:left w:val="none" w:sz="0" w:space="0" w:color="auto"/>
        <w:bottom w:val="none" w:sz="0" w:space="0" w:color="auto"/>
        <w:right w:val="none" w:sz="0" w:space="0" w:color="auto"/>
      </w:divBdr>
      <w:divsChild>
        <w:div w:id="1355884956">
          <w:marLeft w:val="0"/>
          <w:marRight w:val="0"/>
          <w:marTop w:val="0"/>
          <w:marBottom w:val="0"/>
          <w:divBdr>
            <w:top w:val="none" w:sz="0" w:space="0" w:color="auto"/>
            <w:left w:val="none" w:sz="0" w:space="0" w:color="auto"/>
            <w:bottom w:val="none" w:sz="0" w:space="0" w:color="auto"/>
            <w:right w:val="none" w:sz="0" w:space="0" w:color="auto"/>
          </w:divBdr>
          <w:divsChild>
            <w:div w:id="31806822">
              <w:marLeft w:val="0"/>
              <w:marRight w:val="0"/>
              <w:marTop w:val="0"/>
              <w:marBottom w:val="0"/>
              <w:divBdr>
                <w:top w:val="none" w:sz="0" w:space="0" w:color="auto"/>
                <w:left w:val="none" w:sz="0" w:space="0" w:color="auto"/>
                <w:bottom w:val="none" w:sz="0" w:space="0" w:color="auto"/>
                <w:right w:val="none" w:sz="0" w:space="0" w:color="auto"/>
              </w:divBdr>
              <w:divsChild>
                <w:div w:id="697123004">
                  <w:marLeft w:val="0"/>
                  <w:marRight w:val="0"/>
                  <w:marTop w:val="0"/>
                  <w:marBottom w:val="0"/>
                  <w:divBdr>
                    <w:top w:val="none" w:sz="0" w:space="0" w:color="auto"/>
                    <w:left w:val="none" w:sz="0" w:space="0" w:color="auto"/>
                    <w:bottom w:val="single" w:sz="4" w:space="0" w:color="FFFFFF"/>
                    <w:right w:val="none" w:sz="0" w:space="0" w:color="auto"/>
                  </w:divBdr>
                  <w:divsChild>
                    <w:div w:id="1902713639">
                      <w:marLeft w:val="236"/>
                      <w:marRight w:val="236"/>
                      <w:marTop w:val="0"/>
                      <w:marBottom w:val="0"/>
                      <w:divBdr>
                        <w:top w:val="none" w:sz="0" w:space="0" w:color="auto"/>
                        <w:left w:val="none" w:sz="0" w:space="0" w:color="auto"/>
                        <w:bottom w:val="none" w:sz="0" w:space="0" w:color="auto"/>
                        <w:right w:val="none" w:sz="0" w:space="0" w:color="auto"/>
                      </w:divBdr>
                      <w:divsChild>
                        <w:div w:id="17391549">
                          <w:marLeft w:val="0"/>
                          <w:marRight w:val="0"/>
                          <w:marTop w:val="0"/>
                          <w:marBottom w:val="0"/>
                          <w:divBdr>
                            <w:top w:val="none" w:sz="0" w:space="0" w:color="auto"/>
                            <w:left w:val="none" w:sz="0" w:space="0" w:color="auto"/>
                            <w:bottom w:val="none" w:sz="0" w:space="0" w:color="auto"/>
                            <w:right w:val="none" w:sz="0" w:space="0" w:color="auto"/>
                          </w:divBdr>
                          <w:divsChild>
                            <w:div w:id="1573613079">
                              <w:marLeft w:val="0"/>
                              <w:marRight w:val="0"/>
                              <w:marTop w:val="0"/>
                              <w:marBottom w:val="0"/>
                              <w:divBdr>
                                <w:top w:val="none" w:sz="0" w:space="0" w:color="auto"/>
                                <w:left w:val="none" w:sz="0" w:space="0" w:color="auto"/>
                                <w:bottom w:val="none" w:sz="0" w:space="0" w:color="auto"/>
                                <w:right w:val="none" w:sz="0" w:space="0" w:color="auto"/>
                              </w:divBdr>
                              <w:divsChild>
                                <w:div w:id="1425222925">
                                  <w:marLeft w:val="0"/>
                                  <w:marRight w:val="0"/>
                                  <w:marTop w:val="0"/>
                                  <w:marBottom w:val="0"/>
                                  <w:divBdr>
                                    <w:top w:val="single" w:sz="2" w:space="0" w:color="000000"/>
                                    <w:left w:val="single" w:sz="2" w:space="0" w:color="000000"/>
                                    <w:bottom w:val="single" w:sz="2" w:space="0" w:color="000000"/>
                                    <w:right w:val="single" w:sz="2" w:space="0" w:color="000000"/>
                                  </w:divBdr>
                                  <w:divsChild>
                                    <w:div w:id="409890516">
                                      <w:marLeft w:val="0"/>
                                      <w:marRight w:val="0"/>
                                      <w:marTop w:val="0"/>
                                      <w:marBottom w:val="0"/>
                                      <w:divBdr>
                                        <w:top w:val="none" w:sz="0" w:space="0" w:color="auto"/>
                                        <w:left w:val="none" w:sz="0" w:space="0" w:color="auto"/>
                                        <w:bottom w:val="none" w:sz="0" w:space="0" w:color="auto"/>
                                        <w:right w:val="none" w:sz="0" w:space="0" w:color="auto"/>
                                      </w:divBdr>
                                      <w:divsChild>
                                        <w:div w:id="74207508">
                                          <w:marLeft w:val="0"/>
                                          <w:marRight w:val="0"/>
                                          <w:marTop w:val="0"/>
                                          <w:marBottom w:val="0"/>
                                          <w:divBdr>
                                            <w:top w:val="none" w:sz="0" w:space="0" w:color="auto"/>
                                            <w:left w:val="none" w:sz="0" w:space="0" w:color="auto"/>
                                            <w:bottom w:val="none" w:sz="0" w:space="0" w:color="auto"/>
                                            <w:right w:val="none" w:sz="0" w:space="0" w:color="auto"/>
                                          </w:divBdr>
                                          <w:divsChild>
                                            <w:div w:id="1322663140">
                                              <w:marLeft w:val="0"/>
                                              <w:marRight w:val="0"/>
                                              <w:marTop w:val="0"/>
                                              <w:marBottom w:val="0"/>
                                              <w:divBdr>
                                                <w:top w:val="none" w:sz="0" w:space="0" w:color="auto"/>
                                                <w:left w:val="none" w:sz="0" w:space="0" w:color="auto"/>
                                                <w:bottom w:val="none" w:sz="0" w:space="0" w:color="auto"/>
                                                <w:right w:val="none" w:sz="0" w:space="0" w:color="auto"/>
                                              </w:divBdr>
                                              <w:divsChild>
                                                <w:div w:id="1450318875">
                                                  <w:marLeft w:val="0"/>
                                                  <w:marRight w:val="0"/>
                                                  <w:marTop w:val="0"/>
                                                  <w:marBottom w:val="0"/>
                                                  <w:divBdr>
                                                    <w:top w:val="none" w:sz="0" w:space="0" w:color="auto"/>
                                                    <w:left w:val="none" w:sz="0" w:space="0" w:color="auto"/>
                                                    <w:bottom w:val="none" w:sz="0" w:space="0" w:color="auto"/>
                                                    <w:right w:val="none" w:sz="0" w:space="0" w:color="auto"/>
                                                  </w:divBdr>
                                                  <w:divsChild>
                                                    <w:div w:id="848644010">
                                                      <w:marLeft w:val="0"/>
                                                      <w:marRight w:val="0"/>
                                                      <w:marTop w:val="0"/>
                                                      <w:marBottom w:val="0"/>
                                                      <w:divBdr>
                                                        <w:top w:val="none" w:sz="0" w:space="0" w:color="auto"/>
                                                        <w:left w:val="none" w:sz="0" w:space="0" w:color="auto"/>
                                                        <w:bottom w:val="none" w:sz="0" w:space="0" w:color="auto"/>
                                                        <w:right w:val="none" w:sz="0" w:space="0" w:color="auto"/>
                                                      </w:divBdr>
                                                      <w:divsChild>
                                                        <w:div w:id="763495653">
                                                          <w:marLeft w:val="0"/>
                                                          <w:marRight w:val="0"/>
                                                          <w:marTop w:val="0"/>
                                                          <w:marBottom w:val="0"/>
                                                          <w:divBdr>
                                                            <w:top w:val="none" w:sz="0" w:space="0" w:color="auto"/>
                                                            <w:left w:val="none" w:sz="0" w:space="0" w:color="auto"/>
                                                            <w:bottom w:val="none" w:sz="0" w:space="0" w:color="auto"/>
                                                            <w:right w:val="none" w:sz="0" w:space="0" w:color="auto"/>
                                                          </w:divBdr>
                                                        </w:div>
                                                        <w:div w:id="1395393034">
                                                          <w:marLeft w:val="0"/>
                                                          <w:marRight w:val="0"/>
                                                          <w:marTop w:val="107"/>
                                                          <w:marBottom w:val="0"/>
                                                          <w:divBdr>
                                                            <w:top w:val="none" w:sz="0" w:space="0" w:color="auto"/>
                                                            <w:left w:val="none" w:sz="0" w:space="0" w:color="auto"/>
                                                            <w:bottom w:val="none" w:sz="0" w:space="0" w:color="auto"/>
                                                            <w:right w:val="none" w:sz="0" w:space="0" w:color="auto"/>
                                                          </w:divBdr>
                                                        </w:div>
                                                        <w:div w:id="2037540242">
                                                          <w:marLeft w:val="0"/>
                                                          <w:marRight w:val="0"/>
                                                          <w:marTop w:val="0"/>
                                                          <w:marBottom w:val="215"/>
                                                          <w:divBdr>
                                                            <w:top w:val="none" w:sz="0" w:space="0" w:color="auto"/>
                                                            <w:left w:val="none" w:sz="0" w:space="0" w:color="auto"/>
                                                            <w:bottom w:val="none" w:sz="0" w:space="0" w:color="auto"/>
                                                            <w:right w:val="none" w:sz="0" w:space="0" w:color="auto"/>
                                                          </w:divBdr>
                                                          <w:divsChild>
                                                            <w:div w:id="853416854">
                                                              <w:marLeft w:val="0"/>
                                                              <w:marRight w:val="0"/>
                                                              <w:marTop w:val="0"/>
                                                              <w:marBottom w:val="0"/>
                                                              <w:divBdr>
                                                                <w:top w:val="none" w:sz="0" w:space="0" w:color="auto"/>
                                                                <w:left w:val="none" w:sz="0" w:space="0" w:color="auto"/>
                                                                <w:bottom w:val="none" w:sz="0" w:space="0" w:color="auto"/>
                                                                <w:right w:val="none" w:sz="0" w:space="0" w:color="auto"/>
                                                              </w:divBdr>
                                                            </w:div>
                                                            <w:div w:id="1445225775">
                                                              <w:marLeft w:val="0"/>
                                                              <w:marRight w:val="0"/>
                                                              <w:marTop w:val="0"/>
                                                              <w:marBottom w:val="0"/>
                                                              <w:divBdr>
                                                                <w:top w:val="none" w:sz="0" w:space="0" w:color="auto"/>
                                                                <w:left w:val="none" w:sz="0" w:space="0" w:color="auto"/>
                                                                <w:bottom w:val="none" w:sz="0" w:space="0" w:color="auto"/>
                                                                <w:right w:val="none" w:sz="0" w:space="0" w:color="auto"/>
                                                              </w:divBdr>
                                                            </w:div>
                                                            <w:div w:id="1614902016">
                                                              <w:marLeft w:val="0"/>
                                                              <w:marRight w:val="0"/>
                                                              <w:marTop w:val="0"/>
                                                              <w:marBottom w:val="0"/>
                                                              <w:divBdr>
                                                                <w:top w:val="none" w:sz="0" w:space="0" w:color="auto"/>
                                                                <w:left w:val="none" w:sz="0" w:space="0" w:color="auto"/>
                                                                <w:bottom w:val="none" w:sz="0" w:space="0" w:color="auto"/>
                                                                <w:right w:val="none" w:sz="0" w:space="0" w:color="auto"/>
                                                              </w:divBdr>
                                                            </w:div>
                                                          </w:divsChild>
                                                        </w:div>
                                                        <w:div w:id="751974460">
                                                          <w:marLeft w:val="0"/>
                                                          <w:marRight w:val="0"/>
                                                          <w:marTop w:val="0"/>
                                                          <w:marBottom w:val="0"/>
                                                          <w:divBdr>
                                                            <w:top w:val="none" w:sz="0" w:space="0" w:color="auto"/>
                                                            <w:left w:val="none" w:sz="0" w:space="0" w:color="auto"/>
                                                            <w:bottom w:val="none" w:sz="0" w:space="0" w:color="auto"/>
                                                            <w:right w:val="none" w:sz="0" w:space="0" w:color="auto"/>
                                                          </w:divBdr>
                                                        </w:div>
                                                        <w:div w:id="1968244256">
                                                          <w:marLeft w:val="0"/>
                                                          <w:marRight w:val="0"/>
                                                          <w:marTop w:val="0"/>
                                                          <w:marBottom w:val="0"/>
                                                          <w:divBdr>
                                                            <w:top w:val="none" w:sz="0" w:space="0" w:color="auto"/>
                                                            <w:left w:val="none" w:sz="0" w:space="0" w:color="auto"/>
                                                            <w:bottom w:val="none" w:sz="0" w:space="0" w:color="auto"/>
                                                            <w:right w:val="none" w:sz="0" w:space="0" w:color="auto"/>
                                                          </w:divBdr>
                                                        </w:div>
                                                        <w:div w:id="279730809">
                                                          <w:marLeft w:val="0"/>
                                                          <w:marRight w:val="0"/>
                                                          <w:marTop w:val="0"/>
                                                          <w:marBottom w:val="0"/>
                                                          <w:divBdr>
                                                            <w:top w:val="none" w:sz="0" w:space="0" w:color="auto"/>
                                                            <w:left w:val="none" w:sz="0" w:space="0" w:color="auto"/>
                                                            <w:bottom w:val="none" w:sz="0" w:space="0" w:color="auto"/>
                                                            <w:right w:val="none" w:sz="0" w:space="0" w:color="auto"/>
                                                          </w:divBdr>
                                                        </w:div>
                                                        <w:div w:id="2130200599">
                                                          <w:marLeft w:val="0"/>
                                                          <w:marRight w:val="0"/>
                                                          <w:marTop w:val="0"/>
                                                          <w:marBottom w:val="0"/>
                                                          <w:divBdr>
                                                            <w:top w:val="none" w:sz="0" w:space="0" w:color="auto"/>
                                                            <w:left w:val="none" w:sz="0" w:space="0" w:color="auto"/>
                                                            <w:bottom w:val="none" w:sz="0" w:space="0" w:color="auto"/>
                                                            <w:right w:val="none" w:sz="0" w:space="0" w:color="auto"/>
                                                          </w:divBdr>
                                                        </w:div>
                                                        <w:div w:id="705525476">
                                                          <w:marLeft w:val="0"/>
                                                          <w:marRight w:val="0"/>
                                                          <w:marTop w:val="0"/>
                                                          <w:marBottom w:val="0"/>
                                                          <w:divBdr>
                                                            <w:top w:val="none" w:sz="0" w:space="0" w:color="auto"/>
                                                            <w:left w:val="none" w:sz="0" w:space="0" w:color="auto"/>
                                                            <w:bottom w:val="none" w:sz="0" w:space="0" w:color="auto"/>
                                                            <w:right w:val="none" w:sz="0" w:space="0" w:color="auto"/>
                                                          </w:divBdr>
                                                        </w:div>
                                                        <w:div w:id="808741802">
                                                          <w:marLeft w:val="0"/>
                                                          <w:marRight w:val="0"/>
                                                          <w:marTop w:val="0"/>
                                                          <w:marBottom w:val="0"/>
                                                          <w:divBdr>
                                                            <w:top w:val="none" w:sz="0" w:space="0" w:color="auto"/>
                                                            <w:left w:val="none" w:sz="0" w:space="0" w:color="auto"/>
                                                            <w:bottom w:val="none" w:sz="0" w:space="0" w:color="auto"/>
                                                            <w:right w:val="none" w:sz="0" w:space="0" w:color="auto"/>
                                                          </w:divBdr>
                                                        </w:div>
                                                        <w:div w:id="1859587895">
                                                          <w:marLeft w:val="0"/>
                                                          <w:marRight w:val="0"/>
                                                          <w:marTop w:val="0"/>
                                                          <w:marBottom w:val="0"/>
                                                          <w:divBdr>
                                                            <w:top w:val="none" w:sz="0" w:space="0" w:color="auto"/>
                                                            <w:left w:val="none" w:sz="0" w:space="0" w:color="auto"/>
                                                            <w:bottom w:val="none" w:sz="0" w:space="0" w:color="auto"/>
                                                            <w:right w:val="none" w:sz="0" w:space="0" w:color="auto"/>
                                                          </w:divBdr>
                                                        </w:div>
                                                        <w:div w:id="1148090920">
                                                          <w:marLeft w:val="0"/>
                                                          <w:marRight w:val="0"/>
                                                          <w:marTop w:val="0"/>
                                                          <w:marBottom w:val="0"/>
                                                          <w:divBdr>
                                                            <w:top w:val="none" w:sz="0" w:space="0" w:color="auto"/>
                                                            <w:left w:val="none" w:sz="0" w:space="0" w:color="auto"/>
                                                            <w:bottom w:val="none" w:sz="0" w:space="0" w:color="auto"/>
                                                            <w:right w:val="none" w:sz="0" w:space="0" w:color="auto"/>
                                                          </w:divBdr>
                                                        </w:div>
                                                        <w:div w:id="158542210">
                                                          <w:marLeft w:val="0"/>
                                                          <w:marRight w:val="0"/>
                                                          <w:marTop w:val="0"/>
                                                          <w:marBottom w:val="0"/>
                                                          <w:divBdr>
                                                            <w:top w:val="none" w:sz="0" w:space="0" w:color="auto"/>
                                                            <w:left w:val="none" w:sz="0" w:space="0" w:color="auto"/>
                                                            <w:bottom w:val="none" w:sz="0" w:space="0" w:color="auto"/>
                                                            <w:right w:val="none" w:sz="0" w:space="0" w:color="auto"/>
                                                          </w:divBdr>
                                                        </w:div>
                                                        <w:div w:id="105777645">
                                                          <w:marLeft w:val="0"/>
                                                          <w:marRight w:val="0"/>
                                                          <w:marTop w:val="0"/>
                                                          <w:marBottom w:val="0"/>
                                                          <w:divBdr>
                                                            <w:top w:val="none" w:sz="0" w:space="0" w:color="auto"/>
                                                            <w:left w:val="none" w:sz="0" w:space="0" w:color="auto"/>
                                                            <w:bottom w:val="none" w:sz="0" w:space="0" w:color="auto"/>
                                                            <w:right w:val="none" w:sz="0" w:space="0" w:color="auto"/>
                                                          </w:divBdr>
                                                        </w:div>
                                                        <w:div w:id="1525023863">
                                                          <w:marLeft w:val="0"/>
                                                          <w:marRight w:val="0"/>
                                                          <w:marTop w:val="0"/>
                                                          <w:marBottom w:val="0"/>
                                                          <w:divBdr>
                                                            <w:top w:val="none" w:sz="0" w:space="0" w:color="auto"/>
                                                            <w:left w:val="none" w:sz="0" w:space="0" w:color="auto"/>
                                                            <w:bottom w:val="none" w:sz="0" w:space="0" w:color="auto"/>
                                                            <w:right w:val="none" w:sz="0" w:space="0" w:color="auto"/>
                                                          </w:divBdr>
                                                        </w:div>
                                                        <w:div w:id="1696345685">
                                                          <w:marLeft w:val="0"/>
                                                          <w:marRight w:val="0"/>
                                                          <w:marTop w:val="0"/>
                                                          <w:marBottom w:val="0"/>
                                                          <w:divBdr>
                                                            <w:top w:val="none" w:sz="0" w:space="0" w:color="auto"/>
                                                            <w:left w:val="none" w:sz="0" w:space="0" w:color="auto"/>
                                                            <w:bottom w:val="none" w:sz="0" w:space="0" w:color="auto"/>
                                                            <w:right w:val="none" w:sz="0" w:space="0" w:color="auto"/>
                                                          </w:divBdr>
                                                        </w:div>
                                                        <w:div w:id="2003000495">
                                                          <w:marLeft w:val="0"/>
                                                          <w:marRight w:val="0"/>
                                                          <w:marTop w:val="0"/>
                                                          <w:marBottom w:val="0"/>
                                                          <w:divBdr>
                                                            <w:top w:val="none" w:sz="0" w:space="0" w:color="auto"/>
                                                            <w:left w:val="none" w:sz="0" w:space="0" w:color="auto"/>
                                                            <w:bottom w:val="none" w:sz="0" w:space="0" w:color="auto"/>
                                                            <w:right w:val="none" w:sz="0" w:space="0" w:color="auto"/>
                                                          </w:divBdr>
                                                        </w:div>
                                                        <w:div w:id="934435153">
                                                          <w:marLeft w:val="0"/>
                                                          <w:marRight w:val="0"/>
                                                          <w:marTop w:val="0"/>
                                                          <w:marBottom w:val="0"/>
                                                          <w:divBdr>
                                                            <w:top w:val="none" w:sz="0" w:space="0" w:color="auto"/>
                                                            <w:left w:val="none" w:sz="0" w:space="0" w:color="auto"/>
                                                            <w:bottom w:val="none" w:sz="0" w:space="0" w:color="auto"/>
                                                            <w:right w:val="none" w:sz="0" w:space="0" w:color="auto"/>
                                                          </w:divBdr>
                                                        </w:div>
                                                        <w:div w:id="630019623">
                                                          <w:marLeft w:val="0"/>
                                                          <w:marRight w:val="0"/>
                                                          <w:marTop w:val="0"/>
                                                          <w:marBottom w:val="0"/>
                                                          <w:divBdr>
                                                            <w:top w:val="none" w:sz="0" w:space="0" w:color="auto"/>
                                                            <w:left w:val="none" w:sz="0" w:space="0" w:color="auto"/>
                                                            <w:bottom w:val="none" w:sz="0" w:space="0" w:color="auto"/>
                                                            <w:right w:val="none" w:sz="0" w:space="0" w:color="auto"/>
                                                          </w:divBdr>
                                                        </w:div>
                                                        <w:div w:id="1207596719">
                                                          <w:marLeft w:val="0"/>
                                                          <w:marRight w:val="0"/>
                                                          <w:marTop w:val="0"/>
                                                          <w:marBottom w:val="0"/>
                                                          <w:divBdr>
                                                            <w:top w:val="none" w:sz="0" w:space="0" w:color="auto"/>
                                                            <w:left w:val="none" w:sz="0" w:space="0" w:color="auto"/>
                                                            <w:bottom w:val="none" w:sz="0" w:space="0" w:color="auto"/>
                                                            <w:right w:val="none" w:sz="0" w:space="0" w:color="auto"/>
                                                          </w:divBdr>
                                                        </w:div>
                                                        <w:div w:id="1205093443">
                                                          <w:marLeft w:val="0"/>
                                                          <w:marRight w:val="0"/>
                                                          <w:marTop w:val="0"/>
                                                          <w:marBottom w:val="0"/>
                                                          <w:divBdr>
                                                            <w:top w:val="none" w:sz="0" w:space="0" w:color="auto"/>
                                                            <w:left w:val="none" w:sz="0" w:space="0" w:color="auto"/>
                                                            <w:bottom w:val="none" w:sz="0" w:space="0" w:color="auto"/>
                                                            <w:right w:val="none" w:sz="0" w:space="0" w:color="auto"/>
                                                          </w:divBdr>
                                                        </w:div>
                                                        <w:div w:id="16779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1932665">
      <w:bodyDiv w:val="1"/>
      <w:marLeft w:val="0"/>
      <w:marRight w:val="0"/>
      <w:marTop w:val="0"/>
      <w:marBottom w:val="0"/>
      <w:divBdr>
        <w:top w:val="none" w:sz="0" w:space="0" w:color="auto"/>
        <w:left w:val="none" w:sz="0" w:space="0" w:color="auto"/>
        <w:bottom w:val="none" w:sz="0" w:space="0" w:color="auto"/>
        <w:right w:val="none" w:sz="0" w:space="0" w:color="auto"/>
      </w:divBdr>
    </w:div>
    <w:div w:id="209782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s xmlns="456AF0B4-47B6-441D-9D5F-F64341D14F81" xsi:nil="true"/>
    <_dlc_DocId xmlns="4f06cbb4-5319-44a1-b73c-03442379dfaa">TH3QXZ4CCXAT-18-782</_dlc_DocId>
    <_dlc_DocIdUrl xmlns="4f06cbb4-5319-44a1-b73c-03442379dfaa">
      <Url>https://eitsdext.osd.mil/sites/dodiic/_layouts/DocIdRedir.aspx?ID=TH3QXZ4CCXAT-18-782</Url>
      <Description>TH3QXZ4CCXAT-18-782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8B313-3198-4602-BFD9-CB8C170FBE2F}">
  <ds:schemaRefs>
    <ds:schemaRef ds:uri="http://schemas.microsoft.com/office/2006/metadata/properties"/>
    <ds:schemaRef ds:uri="http://schemas.microsoft.com/office/infopath/2007/PartnerControls"/>
    <ds:schemaRef ds:uri="456AF0B4-47B6-441D-9D5F-F64341D14F81"/>
    <ds:schemaRef ds:uri="4f06cbb4-5319-44a1-b73c-03442379dfaa"/>
  </ds:schemaRefs>
</ds:datastoreItem>
</file>

<file path=customXml/itemProps2.xml><?xml version="1.0" encoding="utf-8"?>
<ds:datastoreItem xmlns:ds="http://schemas.openxmlformats.org/officeDocument/2006/customXml" ds:itemID="{920DC043-A2B3-443F-89F7-DDC6A9563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E45048-E4ED-4D88-8E51-1C185528D778}">
  <ds:schemaRefs>
    <ds:schemaRef ds:uri="http://schemas.microsoft.com/sharepoint/events"/>
  </ds:schemaRefs>
</ds:datastoreItem>
</file>

<file path=customXml/itemProps4.xml><?xml version="1.0" encoding="utf-8"?>
<ds:datastoreItem xmlns:ds="http://schemas.openxmlformats.org/officeDocument/2006/customXml" ds:itemID="{F31E45E4-DCD2-44A6-92D5-C01C9C0B5C4A}">
  <ds:schemaRefs>
    <ds:schemaRef ds:uri="http://schemas.microsoft.com/sharepoint/v3/contenttype/forms"/>
  </ds:schemaRefs>
</ds:datastoreItem>
</file>

<file path=customXml/itemProps5.xml><?xml version="1.0" encoding="utf-8"?>
<ds:datastoreItem xmlns:ds="http://schemas.openxmlformats.org/officeDocument/2006/customXml" ds:itemID="{24E49393-CAB7-4682-B391-98539EC9C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1387</Words>
  <Characters>7907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AGM</dc:creator>
  <cp:lastModifiedBy>Mayra Dalence</cp:lastModifiedBy>
  <cp:revision>6</cp:revision>
  <dcterms:created xsi:type="dcterms:W3CDTF">2016-11-02T15:18:00Z</dcterms:created>
  <dcterms:modified xsi:type="dcterms:W3CDTF">2017-01-13T19:30:00Z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744fc42b-a4fa-4477-ad7b-c895c90741c1</vt:lpwstr>
  </property>
</Properties>
</file>