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EBB6D" w14:textId="2F358183" w:rsidR="00BA1A0C" w:rsidRPr="00526DD2" w:rsidRDefault="009B3794" w:rsidP="00F35B9C">
      <w:pPr>
        <w:tabs>
          <w:tab w:val="center" w:pos="4680"/>
        </w:tabs>
        <w:spacing w:before="120"/>
        <w:jc w:val="center"/>
        <w:rPr>
          <w:b/>
          <w:bCs/>
          <w:sz w:val="24"/>
        </w:rPr>
      </w:pPr>
      <w:r w:rsidRPr="00526DD2">
        <w:rPr>
          <w:b/>
          <w:bCs/>
          <w:sz w:val="24"/>
        </w:rPr>
        <w:t>Supporting Statement</w:t>
      </w:r>
    </w:p>
    <w:p w14:paraId="155EBB6E" w14:textId="77777777" w:rsidR="00BA1A0C" w:rsidRPr="00526DD2" w:rsidRDefault="00BA1A0C" w:rsidP="00F35B9C">
      <w:pPr>
        <w:tabs>
          <w:tab w:val="center" w:pos="4680"/>
        </w:tabs>
        <w:spacing w:before="120"/>
        <w:jc w:val="center"/>
        <w:rPr>
          <w:b/>
          <w:bCs/>
          <w:sz w:val="24"/>
        </w:rPr>
      </w:pPr>
    </w:p>
    <w:p w14:paraId="53E7195D" w14:textId="168B6035" w:rsidR="00EA4954" w:rsidRPr="00526DD2" w:rsidRDefault="00EA4954" w:rsidP="00F35B9C">
      <w:pPr>
        <w:jc w:val="center"/>
        <w:rPr>
          <w:b/>
          <w:sz w:val="24"/>
        </w:rPr>
      </w:pPr>
      <w:r w:rsidRPr="00526DD2">
        <w:rPr>
          <w:b/>
          <w:sz w:val="24"/>
        </w:rPr>
        <w:t xml:space="preserve">Data Collection by the Health Resources and Services Administration’s </w:t>
      </w:r>
      <w:r w:rsidR="00AA475F" w:rsidRPr="00526DD2">
        <w:rPr>
          <w:b/>
          <w:sz w:val="24"/>
        </w:rPr>
        <w:t xml:space="preserve">(HRSA) </w:t>
      </w:r>
      <w:r w:rsidRPr="00526DD2">
        <w:rPr>
          <w:b/>
          <w:sz w:val="24"/>
        </w:rPr>
        <w:t>Bureau of Health Workforce, Division of Nursing and Public Health,</w:t>
      </w:r>
    </w:p>
    <w:p w14:paraId="63C4ED15" w14:textId="77777777" w:rsidR="00EA4954" w:rsidRPr="00526DD2" w:rsidRDefault="00EA4954" w:rsidP="00F35B9C">
      <w:pPr>
        <w:ind w:right="219"/>
        <w:jc w:val="center"/>
        <w:textAlignment w:val="baseline"/>
        <w:rPr>
          <w:b/>
          <w:color w:val="363636"/>
          <w:sz w:val="24"/>
        </w:rPr>
      </w:pPr>
      <w:r w:rsidRPr="00526DD2">
        <w:rPr>
          <w:b/>
          <w:color w:val="363636"/>
          <w:sz w:val="24"/>
        </w:rPr>
        <w:t>Nurse Anesthetist Traineeship (NAT) Program Application</w:t>
      </w:r>
    </w:p>
    <w:p w14:paraId="155EBB71" w14:textId="4012F4AC" w:rsidR="00BA1A0C" w:rsidRPr="00526DD2" w:rsidRDefault="00BA1A0C" w:rsidP="00F35B9C">
      <w:pPr>
        <w:tabs>
          <w:tab w:val="center" w:pos="4680"/>
        </w:tabs>
        <w:spacing w:before="120"/>
        <w:jc w:val="center"/>
        <w:rPr>
          <w:b/>
          <w:bCs/>
          <w:sz w:val="24"/>
        </w:rPr>
      </w:pPr>
      <w:r w:rsidRPr="00526DD2">
        <w:rPr>
          <w:b/>
          <w:bCs/>
          <w:sz w:val="24"/>
        </w:rPr>
        <w:t>OMB Control No. 09</w:t>
      </w:r>
      <w:r w:rsidR="00E34A1F" w:rsidRPr="00526DD2">
        <w:rPr>
          <w:b/>
          <w:bCs/>
          <w:sz w:val="24"/>
        </w:rPr>
        <w:t>15</w:t>
      </w:r>
      <w:r w:rsidRPr="00526DD2">
        <w:rPr>
          <w:b/>
          <w:bCs/>
          <w:sz w:val="24"/>
        </w:rPr>
        <w:t>-</w:t>
      </w:r>
      <w:r w:rsidR="0000619C" w:rsidRPr="00526DD2">
        <w:rPr>
          <w:b/>
          <w:bCs/>
          <w:sz w:val="24"/>
        </w:rPr>
        <w:t>0374</w:t>
      </w:r>
      <w:r w:rsidR="00F4191C">
        <w:rPr>
          <w:b/>
          <w:bCs/>
          <w:sz w:val="24"/>
        </w:rPr>
        <w:t>-  Revision</w:t>
      </w:r>
    </w:p>
    <w:p w14:paraId="0621CDF1" w14:textId="77777777" w:rsidR="00EA4954" w:rsidRPr="00526DD2" w:rsidRDefault="00EA4954" w:rsidP="00F35B9C">
      <w:pPr>
        <w:jc w:val="center"/>
        <w:rPr>
          <w:b/>
          <w:sz w:val="24"/>
        </w:rPr>
      </w:pPr>
    </w:p>
    <w:p w14:paraId="485313BD" w14:textId="77777777" w:rsidR="00E943E7" w:rsidRPr="00526DD2" w:rsidRDefault="00E943E7" w:rsidP="00D7197C">
      <w:pPr>
        <w:spacing w:before="120" w:line="360" w:lineRule="auto"/>
        <w:rPr>
          <w:b/>
          <w:sz w:val="24"/>
        </w:rPr>
      </w:pPr>
    </w:p>
    <w:p w14:paraId="155EBB74" w14:textId="0830A4C8" w:rsidR="009B3794" w:rsidRPr="00526DD2" w:rsidRDefault="00DE3A45" w:rsidP="00D7197C">
      <w:pPr>
        <w:spacing w:before="120" w:line="360" w:lineRule="auto"/>
        <w:rPr>
          <w:b/>
          <w:sz w:val="24"/>
        </w:rPr>
      </w:pPr>
      <w:r w:rsidRPr="00526DD2">
        <w:rPr>
          <w:b/>
          <w:sz w:val="24"/>
        </w:rPr>
        <w:t>Terms of Clearance</w:t>
      </w:r>
      <w:r w:rsidR="00BA1A0C" w:rsidRPr="00526DD2">
        <w:rPr>
          <w:b/>
          <w:sz w:val="24"/>
        </w:rPr>
        <w:t>:</w:t>
      </w:r>
      <w:r w:rsidR="00BA1A0C" w:rsidRPr="00526DD2">
        <w:rPr>
          <w:sz w:val="24"/>
        </w:rPr>
        <w:t xml:space="preserve">  </w:t>
      </w:r>
      <w:r w:rsidR="00F4191C">
        <w:rPr>
          <w:sz w:val="24"/>
        </w:rPr>
        <w:t>None</w:t>
      </w:r>
    </w:p>
    <w:p w14:paraId="5B707E54" w14:textId="77777777" w:rsidR="00EC3D0F" w:rsidRPr="00526DD2" w:rsidRDefault="009B3794" w:rsidP="00D7197C">
      <w:pPr>
        <w:spacing w:before="120" w:line="360" w:lineRule="auto"/>
        <w:rPr>
          <w:b/>
          <w:bCs/>
          <w:sz w:val="24"/>
        </w:rPr>
      </w:pPr>
      <w:r w:rsidRPr="00526DD2">
        <w:rPr>
          <w:b/>
          <w:bCs/>
          <w:sz w:val="24"/>
        </w:rPr>
        <w:t>A.</w:t>
      </w:r>
      <w:r w:rsidRPr="00526DD2">
        <w:rPr>
          <w:b/>
          <w:bCs/>
          <w:sz w:val="24"/>
        </w:rPr>
        <w:tab/>
        <w:t>Justification</w:t>
      </w:r>
      <w:r w:rsidR="00EC3D0F" w:rsidRPr="00526DD2">
        <w:rPr>
          <w:b/>
          <w:bCs/>
          <w:sz w:val="24"/>
        </w:rPr>
        <w:t xml:space="preserve"> </w:t>
      </w:r>
    </w:p>
    <w:p w14:paraId="3B7055E9" w14:textId="0EAB4486" w:rsidR="00EC3D0F" w:rsidRPr="00526DD2" w:rsidRDefault="009B3794" w:rsidP="00D7197C">
      <w:pPr>
        <w:pStyle w:val="ListParagraph"/>
        <w:numPr>
          <w:ilvl w:val="0"/>
          <w:numId w:val="44"/>
        </w:numPr>
        <w:spacing w:before="120" w:line="360" w:lineRule="auto"/>
        <w:ind w:left="360"/>
        <w:rPr>
          <w:color w:val="000000"/>
          <w:sz w:val="24"/>
        </w:rPr>
      </w:pPr>
      <w:r w:rsidRPr="00526DD2">
        <w:rPr>
          <w:b/>
          <w:sz w:val="24"/>
          <w:u w:val="single"/>
        </w:rPr>
        <w:t>Circumstances Making the Collection of Information Necessary</w:t>
      </w:r>
      <w:r w:rsidR="00EC3D0F" w:rsidRPr="00526DD2">
        <w:rPr>
          <w:color w:val="000000"/>
          <w:sz w:val="24"/>
        </w:rPr>
        <w:t xml:space="preserve"> </w:t>
      </w:r>
    </w:p>
    <w:p w14:paraId="28A75281" w14:textId="6AE335EA" w:rsidR="007469F0" w:rsidRPr="00526DD2" w:rsidRDefault="00EC3D0F" w:rsidP="00F4191C">
      <w:pPr>
        <w:widowControl/>
        <w:shd w:val="clear" w:color="auto" w:fill="FFFFFF"/>
        <w:autoSpaceDE/>
        <w:autoSpaceDN/>
        <w:adjustRightInd/>
        <w:spacing w:line="360" w:lineRule="auto"/>
        <w:ind w:left="360" w:firstLine="360"/>
        <w:rPr>
          <w:color w:val="000000"/>
          <w:sz w:val="24"/>
        </w:rPr>
      </w:pPr>
      <w:r w:rsidRPr="00526DD2">
        <w:rPr>
          <w:color w:val="000000"/>
          <w:sz w:val="24"/>
        </w:rPr>
        <w:t xml:space="preserve">This request is for </w:t>
      </w:r>
      <w:r w:rsidR="00F4191C">
        <w:rPr>
          <w:color w:val="000000"/>
          <w:sz w:val="24"/>
        </w:rPr>
        <w:t xml:space="preserve">continued </w:t>
      </w:r>
      <w:r w:rsidRPr="00526DD2">
        <w:rPr>
          <w:color w:val="000000"/>
          <w:sz w:val="24"/>
        </w:rPr>
        <w:t>approval from the Office of Manag</w:t>
      </w:r>
      <w:r w:rsidR="00F35B9C" w:rsidRPr="00526DD2">
        <w:rPr>
          <w:color w:val="000000"/>
          <w:sz w:val="24"/>
        </w:rPr>
        <w:t>ement and Budget (OMB) for</w:t>
      </w:r>
      <w:r w:rsidR="00F4191C">
        <w:rPr>
          <w:color w:val="000000"/>
          <w:sz w:val="24"/>
        </w:rPr>
        <w:t xml:space="preserve"> </w:t>
      </w:r>
      <w:r w:rsidR="00F35B9C" w:rsidRPr="00526DD2">
        <w:rPr>
          <w:color w:val="000000"/>
          <w:sz w:val="24"/>
        </w:rPr>
        <w:t>d</w:t>
      </w:r>
      <w:r w:rsidRPr="00526DD2">
        <w:rPr>
          <w:color w:val="000000"/>
          <w:sz w:val="24"/>
        </w:rPr>
        <w:t>ata</w:t>
      </w:r>
      <w:r w:rsidR="00F35B9C" w:rsidRPr="00526DD2">
        <w:rPr>
          <w:color w:val="000000"/>
          <w:sz w:val="24"/>
        </w:rPr>
        <w:t xml:space="preserve"> </w:t>
      </w:r>
      <w:r w:rsidRPr="00526DD2">
        <w:rPr>
          <w:color w:val="000000"/>
          <w:sz w:val="24"/>
        </w:rPr>
        <w:t>collection activities with applicants for the Nurse Anesthetist Traineeship</w:t>
      </w:r>
      <w:r w:rsidR="007469F0" w:rsidRPr="00526DD2">
        <w:rPr>
          <w:color w:val="000000"/>
          <w:sz w:val="24"/>
        </w:rPr>
        <w:t xml:space="preserve"> (NAT)</w:t>
      </w:r>
      <w:r w:rsidR="001B1AFD">
        <w:rPr>
          <w:color w:val="000000"/>
          <w:sz w:val="24"/>
        </w:rPr>
        <w:t xml:space="preserve"> </w:t>
      </w:r>
      <w:r w:rsidRPr="00526DD2">
        <w:rPr>
          <w:color w:val="000000"/>
          <w:sz w:val="24"/>
        </w:rPr>
        <w:t>Program in</w:t>
      </w:r>
      <w:r w:rsidR="00F35B9C" w:rsidRPr="00526DD2">
        <w:rPr>
          <w:color w:val="000000"/>
          <w:sz w:val="24"/>
        </w:rPr>
        <w:t xml:space="preserve"> </w:t>
      </w:r>
      <w:r w:rsidRPr="00526DD2">
        <w:rPr>
          <w:color w:val="000000"/>
          <w:sz w:val="24"/>
        </w:rPr>
        <w:t xml:space="preserve">the Health Resources and Services Administration’s, Bureau of Health </w:t>
      </w:r>
    </w:p>
    <w:p w14:paraId="279E2AD1" w14:textId="0DB9873E" w:rsidR="00EC3D0F" w:rsidRPr="00526DD2" w:rsidRDefault="00EC3D0F" w:rsidP="00D7197C">
      <w:pPr>
        <w:widowControl/>
        <w:shd w:val="clear" w:color="auto" w:fill="FFFFFF"/>
        <w:autoSpaceDE/>
        <w:autoSpaceDN/>
        <w:adjustRightInd/>
        <w:spacing w:line="360" w:lineRule="auto"/>
        <w:ind w:left="360"/>
        <w:rPr>
          <w:color w:val="000000"/>
          <w:sz w:val="24"/>
        </w:rPr>
      </w:pPr>
      <w:r w:rsidRPr="00526DD2">
        <w:rPr>
          <w:color w:val="000000"/>
          <w:sz w:val="24"/>
        </w:rPr>
        <w:t>Workforce</w:t>
      </w:r>
      <w:r w:rsidR="00F719DC" w:rsidRPr="00526DD2">
        <w:rPr>
          <w:color w:val="000000"/>
          <w:sz w:val="24"/>
        </w:rPr>
        <w:t xml:space="preserve"> (BHW)</w:t>
      </w:r>
      <w:r w:rsidRPr="00526DD2">
        <w:rPr>
          <w:color w:val="000000"/>
          <w:sz w:val="24"/>
        </w:rPr>
        <w:t>, Division of</w:t>
      </w:r>
      <w:r w:rsidR="007469F0" w:rsidRPr="00526DD2">
        <w:rPr>
          <w:color w:val="000000"/>
          <w:sz w:val="24"/>
        </w:rPr>
        <w:t xml:space="preserve"> </w:t>
      </w:r>
      <w:r w:rsidRPr="00526DD2">
        <w:rPr>
          <w:color w:val="000000"/>
          <w:sz w:val="24"/>
        </w:rPr>
        <w:t xml:space="preserve">Nursing and Public Health. </w:t>
      </w:r>
      <w:r w:rsidR="00BE179B" w:rsidRPr="00526DD2">
        <w:rPr>
          <w:color w:val="000000"/>
          <w:sz w:val="24"/>
        </w:rPr>
        <w:t xml:space="preserve"> </w:t>
      </w:r>
      <w:r w:rsidRPr="00526DD2">
        <w:rPr>
          <w:color w:val="000000"/>
          <w:sz w:val="24"/>
        </w:rPr>
        <w:t>The NAT Program is authoriz</w:t>
      </w:r>
      <w:r w:rsidR="007469F0" w:rsidRPr="00526DD2">
        <w:rPr>
          <w:color w:val="000000"/>
          <w:sz w:val="24"/>
        </w:rPr>
        <w:t>ed</w:t>
      </w:r>
      <w:r w:rsidR="00BE179B" w:rsidRPr="00526DD2">
        <w:rPr>
          <w:color w:val="000000"/>
          <w:sz w:val="24"/>
        </w:rPr>
        <w:t xml:space="preserve"> </w:t>
      </w:r>
      <w:r w:rsidRPr="00526DD2">
        <w:rPr>
          <w:color w:val="000000"/>
          <w:sz w:val="24"/>
        </w:rPr>
        <w:t>by Section 811 of the Public</w:t>
      </w:r>
      <w:r w:rsidR="007469F0" w:rsidRPr="00526DD2">
        <w:rPr>
          <w:color w:val="000000"/>
          <w:sz w:val="24"/>
        </w:rPr>
        <w:t xml:space="preserve"> </w:t>
      </w:r>
      <w:r w:rsidRPr="00526DD2">
        <w:rPr>
          <w:color w:val="000000"/>
          <w:sz w:val="24"/>
        </w:rPr>
        <w:t>Health Service (PHS) Act (</w:t>
      </w:r>
      <w:hyperlink r:id="rId10" w:tgtFrame="_blank" w:history="1">
        <w:r w:rsidRPr="00526DD2">
          <w:rPr>
            <w:color w:val="000000"/>
            <w:sz w:val="24"/>
          </w:rPr>
          <w:t>42 U.S.C. 296</w:t>
        </w:r>
      </w:hyperlink>
      <w:r w:rsidRPr="00526DD2">
        <w:rPr>
          <w:color w:val="000000"/>
          <w:sz w:val="24"/>
        </w:rPr>
        <w:t>j). HRSA provides advanced education</w:t>
      </w:r>
      <w:r w:rsidR="007469F0" w:rsidRPr="00526DD2">
        <w:rPr>
          <w:color w:val="000000"/>
          <w:sz w:val="24"/>
        </w:rPr>
        <w:t xml:space="preserve"> </w:t>
      </w:r>
      <w:r w:rsidR="00F719DC" w:rsidRPr="00526DD2">
        <w:rPr>
          <w:color w:val="000000"/>
          <w:sz w:val="24"/>
        </w:rPr>
        <w:t>n</w:t>
      </w:r>
      <w:r w:rsidRPr="00526DD2">
        <w:rPr>
          <w:color w:val="000000"/>
          <w:sz w:val="24"/>
        </w:rPr>
        <w:t xml:space="preserve">ursing training grants to educational institutions to </w:t>
      </w:r>
      <w:r w:rsidR="007469F0" w:rsidRPr="00526DD2">
        <w:rPr>
          <w:color w:val="000000"/>
          <w:sz w:val="24"/>
        </w:rPr>
        <w:t xml:space="preserve">increase the numbers of </w:t>
      </w:r>
      <w:r w:rsidRPr="00526DD2">
        <w:rPr>
          <w:color w:val="000000"/>
          <w:sz w:val="24"/>
        </w:rPr>
        <w:t>Certified</w:t>
      </w:r>
      <w:r w:rsidR="007469F0" w:rsidRPr="00526DD2">
        <w:rPr>
          <w:color w:val="000000"/>
          <w:sz w:val="24"/>
        </w:rPr>
        <w:t xml:space="preserve"> </w:t>
      </w:r>
      <w:r w:rsidRPr="00526DD2">
        <w:rPr>
          <w:color w:val="000000"/>
          <w:sz w:val="24"/>
        </w:rPr>
        <w:t xml:space="preserve">Registered Nurse Anesthetists through the NAT Program.  </w:t>
      </w:r>
    </w:p>
    <w:p w14:paraId="79DD5C9A" w14:textId="77777777" w:rsidR="00EC3D0F" w:rsidRPr="00526DD2" w:rsidRDefault="00EC3D0F" w:rsidP="00D7197C">
      <w:pPr>
        <w:widowControl/>
        <w:shd w:val="clear" w:color="auto" w:fill="FFFFFF"/>
        <w:autoSpaceDE/>
        <w:autoSpaceDN/>
        <w:adjustRightInd/>
        <w:spacing w:line="360" w:lineRule="auto"/>
        <w:ind w:left="1080"/>
        <w:rPr>
          <w:color w:val="000000"/>
          <w:sz w:val="24"/>
        </w:rPr>
      </w:pPr>
    </w:p>
    <w:p w14:paraId="3C36877E" w14:textId="2CA8FB6E" w:rsidR="00EC3D0F" w:rsidRPr="00526DD2" w:rsidRDefault="00EC3D0F" w:rsidP="00D7197C">
      <w:pPr>
        <w:spacing w:line="360" w:lineRule="auto"/>
        <w:ind w:left="360"/>
        <w:rPr>
          <w:sz w:val="24"/>
        </w:rPr>
      </w:pPr>
      <w:r w:rsidRPr="00526DD2">
        <w:rPr>
          <w:sz w:val="24"/>
        </w:rPr>
        <w:t>The</w:t>
      </w:r>
      <w:r w:rsidRPr="00526DD2">
        <w:rPr>
          <w:spacing w:val="-13"/>
          <w:sz w:val="24"/>
        </w:rPr>
        <w:t xml:space="preserve"> </w:t>
      </w:r>
      <w:r w:rsidRPr="00526DD2">
        <w:rPr>
          <w:sz w:val="24"/>
        </w:rPr>
        <w:t>NAT</w:t>
      </w:r>
      <w:r w:rsidRPr="00526DD2">
        <w:rPr>
          <w:spacing w:val="-13"/>
          <w:sz w:val="24"/>
        </w:rPr>
        <w:t xml:space="preserve"> </w:t>
      </w:r>
      <w:r w:rsidRPr="00526DD2">
        <w:rPr>
          <w:sz w:val="24"/>
        </w:rPr>
        <w:t>Program Specific Data Forms</w:t>
      </w:r>
      <w:r w:rsidRPr="00526DD2">
        <w:rPr>
          <w:spacing w:val="-13"/>
          <w:sz w:val="24"/>
        </w:rPr>
        <w:t xml:space="preserve"> </w:t>
      </w:r>
      <w:r w:rsidRPr="00526DD2">
        <w:rPr>
          <w:sz w:val="24"/>
        </w:rPr>
        <w:t>request information</w:t>
      </w:r>
      <w:r w:rsidRPr="00526DD2">
        <w:rPr>
          <w:spacing w:val="-19"/>
          <w:sz w:val="24"/>
        </w:rPr>
        <w:t xml:space="preserve"> </w:t>
      </w:r>
      <w:r w:rsidRPr="00526DD2">
        <w:rPr>
          <w:sz w:val="24"/>
        </w:rPr>
        <w:t>on</w:t>
      </w:r>
      <w:r w:rsidRPr="00526DD2">
        <w:rPr>
          <w:spacing w:val="-18"/>
          <w:sz w:val="24"/>
        </w:rPr>
        <w:t xml:space="preserve"> </w:t>
      </w:r>
      <w:r w:rsidRPr="00526DD2">
        <w:rPr>
          <w:sz w:val="24"/>
        </w:rPr>
        <w:t>program</w:t>
      </w:r>
      <w:r w:rsidRPr="00526DD2">
        <w:rPr>
          <w:spacing w:val="-18"/>
          <w:sz w:val="24"/>
        </w:rPr>
        <w:t xml:space="preserve"> </w:t>
      </w:r>
      <w:r w:rsidRPr="00526DD2">
        <w:rPr>
          <w:sz w:val="24"/>
        </w:rPr>
        <w:t>participants from the previous year</w:t>
      </w:r>
      <w:r w:rsidRPr="00526DD2">
        <w:rPr>
          <w:w w:val="97"/>
          <w:sz w:val="24"/>
        </w:rPr>
        <w:t xml:space="preserve"> </w:t>
      </w:r>
      <w:r w:rsidR="00BE179B" w:rsidRPr="00526DD2">
        <w:rPr>
          <w:w w:val="97"/>
          <w:sz w:val="24"/>
        </w:rPr>
        <w:t>including</w:t>
      </w:r>
      <w:r w:rsidR="00F4191C">
        <w:rPr>
          <w:w w:val="97"/>
          <w:sz w:val="24"/>
        </w:rPr>
        <w:t xml:space="preserve"> the following</w:t>
      </w:r>
      <w:r w:rsidR="00BE179B" w:rsidRPr="00526DD2">
        <w:rPr>
          <w:w w:val="97"/>
          <w:sz w:val="24"/>
        </w:rPr>
        <w:t xml:space="preserve">: </w:t>
      </w:r>
      <w:r w:rsidRPr="00526DD2">
        <w:rPr>
          <w:sz w:val="24"/>
        </w:rPr>
        <w:t>number</w:t>
      </w:r>
      <w:r w:rsidRPr="00526DD2">
        <w:rPr>
          <w:spacing w:val="-7"/>
          <w:sz w:val="24"/>
        </w:rPr>
        <w:t xml:space="preserve"> </w:t>
      </w:r>
      <w:r w:rsidRPr="00526DD2">
        <w:rPr>
          <w:sz w:val="24"/>
        </w:rPr>
        <w:t>of</w:t>
      </w:r>
      <w:r w:rsidRPr="00526DD2">
        <w:rPr>
          <w:spacing w:val="-8"/>
          <w:sz w:val="24"/>
        </w:rPr>
        <w:t xml:space="preserve"> </w:t>
      </w:r>
      <w:r w:rsidRPr="00526DD2">
        <w:rPr>
          <w:sz w:val="24"/>
        </w:rPr>
        <w:t>enrollees,</w:t>
      </w:r>
      <w:r w:rsidRPr="00526DD2">
        <w:rPr>
          <w:spacing w:val="-7"/>
          <w:sz w:val="24"/>
        </w:rPr>
        <w:t xml:space="preserve"> </w:t>
      </w:r>
      <w:r w:rsidRPr="00526DD2">
        <w:rPr>
          <w:sz w:val="24"/>
        </w:rPr>
        <w:t>number</w:t>
      </w:r>
      <w:r w:rsidRPr="00526DD2">
        <w:rPr>
          <w:w w:val="98"/>
          <w:sz w:val="24"/>
        </w:rPr>
        <w:t xml:space="preserve"> </w:t>
      </w:r>
      <w:r w:rsidRPr="00526DD2">
        <w:rPr>
          <w:sz w:val="24"/>
        </w:rPr>
        <w:t>of</w:t>
      </w:r>
      <w:r w:rsidRPr="00526DD2">
        <w:rPr>
          <w:spacing w:val="-8"/>
          <w:sz w:val="24"/>
        </w:rPr>
        <w:t xml:space="preserve"> </w:t>
      </w:r>
      <w:r w:rsidRPr="00526DD2">
        <w:rPr>
          <w:sz w:val="24"/>
        </w:rPr>
        <w:t>enrollees (trainees) supported,</w:t>
      </w:r>
      <w:r w:rsidRPr="00526DD2">
        <w:rPr>
          <w:spacing w:val="-7"/>
          <w:sz w:val="24"/>
        </w:rPr>
        <w:t xml:space="preserve"> </w:t>
      </w:r>
      <w:r w:rsidRPr="00526DD2">
        <w:rPr>
          <w:sz w:val="24"/>
        </w:rPr>
        <w:t>number</w:t>
      </w:r>
      <w:r w:rsidRPr="00526DD2">
        <w:rPr>
          <w:w w:val="98"/>
          <w:sz w:val="24"/>
        </w:rPr>
        <w:t xml:space="preserve"> </w:t>
      </w:r>
      <w:r w:rsidRPr="00526DD2">
        <w:rPr>
          <w:sz w:val="24"/>
        </w:rPr>
        <w:t>of</w:t>
      </w:r>
      <w:r w:rsidRPr="00526DD2">
        <w:rPr>
          <w:spacing w:val="-24"/>
          <w:sz w:val="24"/>
        </w:rPr>
        <w:t xml:space="preserve"> </w:t>
      </w:r>
      <w:r w:rsidRPr="00526DD2">
        <w:rPr>
          <w:sz w:val="24"/>
        </w:rPr>
        <w:t>graduates,</w:t>
      </w:r>
      <w:r w:rsidRPr="00526DD2">
        <w:rPr>
          <w:spacing w:val="-23"/>
          <w:sz w:val="24"/>
        </w:rPr>
        <w:t xml:space="preserve"> </w:t>
      </w:r>
      <w:r w:rsidRPr="00526DD2">
        <w:rPr>
          <w:sz w:val="24"/>
        </w:rPr>
        <w:t>number</w:t>
      </w:r>
      <w:r w:rsidRPr="00526DD2">
        <w:rPr>
          <w:spacing w:val="-23"/>
          <w:sz w:val="24"/>
        </w:rPr>
        <w:t xml:space="preserve"> </w:t>
      </w:r>
      <w:r w:rsidRPr="00526DD2">
        <w:rPr>
          <w:sz w:val="24"/>
        </w:rPr>
        <w:t>of</w:t>
      </w:r>
      <w:r w:rsidRPr="00526DD2">
        <w:rPr>
          <w:spacing w:val="-24"/>
          <w:sz w:val="24"/>
        </w:rPr>
        <w:t xml:space="preserve"> </w:t>
      </w:r>
      <w:r w:rsidRPr="00526DD2">
        <w:rPr>
          <w:sz w:val="24"/>
        </w:rPr>
        <w:t>graduates</w:t>
      </w:r>
      <w:r w:rsidRPr="00526DD2">
        <w:rPr>
          <w:w w:val="94"/>
          <w:sz w:val="24"/>
        </w:rPr>
        <w:t xml:space="preserve"> </w:t>
      </w:r>
      <w:r w:rsidRPr="00526DD2">
        <w:rPr>
          <w:sz w:val="24"/>
        </w:rPr>
        <w:t>supported,</w:t>
      </w:r>
      <w:r w:rsidRPr="00526DD2">
        <w:rPr>
          <w:spacing w:val="-6"/>
          <w:sz w:val="24"/>
        </w:rPr>
        <w:t xml:space="preserve"> </w:t>
      </w:r>
      <w:r w:rsidRPr="00526DD2">
        <w:rPr>
          <w:sz w:val="24"/>
        </w:rPr>
        <w:t>projected</w:t>
      </w:r>
      <w:r w:rsidRPr="00526DD2">
        <w:rPr>
          <w:spacing w:val="-6"/>
          <w:sz w:val="24"/>
        </w:rPr>
        <w:t xml:space="preserve"> </w:t>
      </w:r>
      <w:r w:rsidRPr="00526DD2">
        <w:rPr>
          <w:sz w:val="24"/>
        </w:rPr>
        <w:t>data</w:t>
      </w:r>
      <w:r w:rsidRPr="00526DD2">
        <w:rPr>
          <w:spacing w:val="-6"/>
          <w:sz w:val="24"/>
        </w:rPr>
        <w:t xml:space="preserve"> </w:t>
      </w:r>
      <w:r w:rsidRPr="00526DD2">
        <w:rPr>
          <w:sz w:val="24"/>
        </w:rPr>
        <w:t>on</w:t>
      </w:r>
      <w:r w:rsidRPr="00526DD2">
        <w:rPr>
          <w:spacing w:val="-6"/>
          <w:sz w:val="24"/>
        </w:rPr>
        <w:t xml:space="preserve"> </w:t>
      </w:r>
      <w:r w:rsidRPr="00526DD2">
        <w:rPr>
          <w:sz w:val="24"/>
        </w:rPr>
        <w:t>the</w:t>
      </w:r>
      <w:r w:rsidRPr="00526DD2">
        <w:rPr>
          <w:w w:val="96"/>
          <w:sz w:val="24"/>
        </w:rPr>
        <w:t xml:space="preserve"> number of </w:t>
      </w:r>
      <w:r w:rsidRPr="00526DD2">
        <w:rPr>
          <w:sz w:val="24"/>
        </w:rPr>
        <w:t>trainees</w:t>
      </w:r>
      <w:r w:rsidRPr="00526DD2">
        <w:rPr>
          <w:spacing w:val="-10"/>
          <w:sz w:val="24"/>
        </w:rPr>
        <w:t xml:space="preserve"> </w:t>
      </w:r>
      <w:r w:rsidRPr="00526DD2">
        <w:rPr>
          <w:sz w:val="24"/>
        </w:rPr>
        <w:t>and</w:t>
      </w:r>
      <w:r w:rsidRPr="00526DD2">
        <w:rPr>
          <w:w w:val="98"/>
          <w:sz w:val="24"/>
        </w:rPr>
        <w:t xml:space="preserve"> </w:t>
      </w:r>
      <w:r w:rsidRPr="00526DD2">
        <w:rPr>
          <w:sz w:val="24"/>
        </w:rPr>
        <w:t>graduates,</w:t>
      </w:r>
      <w:r w:rsidRPr="00526DD2">
        <w:rPr>
          <w:w w:val="96"/>
          <w:sz w:val="24"/>
        </w:rPr>
        <w:t xml:space="preserve"> </w:t>
      </w:r>
      <w:r w:rsidRPr="00526DD2">
        <w:rPr>
          <w:spacing w:val="-14"/>
          <w:sz w:val="24"/>
        </w:rPr>
        <w:t xml:space="preserve">degree </w:t>
      </w:r>
      <w:r w:rsidRPr="00526DD2">
        <w:rPr>
          <w:sz w:val="24"/>
        </w:rPr>
        <w:t>program (Master’s and Doctoral), and the distribution of Nurse Anesthetists who practice in underserved, rural, and/or public health practice settings.</w:t>
      </w:r>
    </w:p>
    <w:p w14:paraId="7E2F309B" w14:textId="43DC057B" w:rsidR="002B6E2E" w:rsidRPr="00526DD2" w:rsidRDefault="002B6E2E" w:rsidP="00D7197C">
      <w:pPr>
        <w:spacing w:line="360" w:lineRule="auto"/>
        <w:ind w:left="360"/>
        <w:rPr>
          <w:sz w:val="24"/>
        </w:rPr>
      </w:pPr>
    </w:p>
    <w:p w14:paraId="6ACB1FAA" w14:textId="3348C2A4" w:rsidR="00E943E7" w:rsidRPr="00526DD2" w:rsidRDefault="00E943E7" w:rsidP="00D7197C">
      <w:pPr>
        <w:spacing w:line="360" w:lineRule="auto"/>
        <w:ind w:left="360"/>
        <w:rPr>
          <w:sz w:val="24"/>
        </w:rPr>
      </w:pPr>
    </w:p>
    <w:p w14:paraId="2F52F2A6" w14:textId="77777777" w:rsidR="00BF78BD" w:rsidRPr="00526DD2" w:rsidRDefault="009B3794" w:rsidP="00D7197C">
      <w:pPr>
        <w:pStyle w:val="BodyText"/>
        <w:numPr>
          <w:ilvl w:val="0"/>
          <w:numId w:val="44"/>
        </w:numPr>
        <w:spacing w:after="0" w:line="360" w:lineRule="auto"/>
        <w:ind w:left="360"/>
        <w:rPr>
          <w:sz w:val="24"/>
        </w:rPr>
      </w:pPr>
      <w:r w:rsidRPr="00526DD2">
        <w:rPr>
          <w:b/>
          <w:sz w:val="24"/>
          <w:u w:val="single"/>
        </w:rPr>
        <w:t>Purpose and Use of Information Collection</w:t>
      </w:r>
      <w:r w:rsidR="002B6E2E" w:rsidRPr="00526DD2">
        <w:rPr>
          <w:sz w:val="24"/>
        </w:rPr>
        <w:t xml:space="preserve"> </w:t>
      </w:r>
    </w:p>
    <w:p w14:paraId="035C0D02" w14:textId="7B664D61" w:rsidR="002B6E2E" w:rsidRDefault="002B6E2E" w:rsidP="00D7197C">
      <w:pPr>
        <w:pStyle w:val="BodyText"/>
        <w:spacing w:after="0" w:line="360" w:lineRule="auto"/>
        <w:ind w:left="360"/>
        <w:rPr>
          <w:sz w:val="24"/>
        </w:rPr>
      </w:pPr>
      <w:r w:rsidRPr="00526DD2">
        <w:rPr>
          <w:sz w:val="24"/>
        </w:rPr>
        <w:t xml:space="preserve">HRSA uses the data from the NAT </w:t>
      </w:r>
      <w:r w:rsidR="001F366B" w:rsidRPr="00526DD2">
        <w:rPr>
          <w:sz w:val="24"/>
        </w:rPr>
        <w:t>Program Specific Data Forms</w:t>
      </w:r>
      <w:r w:rsidRPr="00526DD2">
        <w:rPr>
          <w:sz w:val="24"/>
        </w:rPr>
        <w:t xml:space="preserve"> to determine the award amount, to ensure compliance with programmatic and grant requirements, and to provide information to the public and Congress. </w:t>
      </w:r>
      <w:r w:rsidR="00BE179B" w:rsidRPr="00526DD2">
        <w:rPr>
          <w:sz w:val="24"/>
        </w:rPr>
        <w:t xml:space="preserve"> </w:t>
      </w:r>
      <w:r w:rsidRPr="00526DD2">
        <w:rPr>
          <w:sz w:val="24"/>
        </w:rPr>
        <w:t xml:space="preserve">Funds appropriated for the NAT Program are </w:t>
      </w:r>
      <w:r w:rsidRPr="00526DD2">
        <w:rPr>
          <w:sz w:val="24"/>
        </w:rPr>
        <w:lastRenderedPageBreak/>
        <w:t xml:space="preserve">distributed among eligible institutions based on a formula, as permitted by PHS Act </w:t>
      </w:r>
      <w:r w:rsidR="00BE179B" w:rsidRPr="00526DD2">
        <w:rPr>
          <w:sz w:val="24"/>
        </w:rPr>
        <w:t>S</w:t>
      </w:r>
      <w:r w:rsidRPr="00526DD2">
        <w:rPr>
          <w:sz w:val="24"/>
        </w:rPr>
        <w:t>ection 806e(1).</w:t>
      </w:r>
    </w:p>
    <w:p w14:paraId="1EB37ACD" w14:textId="3AD7EA9C" w:rsidR="00CA78D3" w:rsidRDefault="00CA78D3" w:rsidP="00D7197C">
      <w:pPr>
        <w:pStyle w:val="BodyText"/>
        <w:spacing w:after="0" w:line="360" w:lineRule="auto"/>
        <w:ind w:left="360"/>
        <w:rPr>
          <w:sz w:val="24"/>
        </w:rPr>
      </w:pPr>
    </w:p>
    <w:p w14:paraId="254E3C69" w14:textId="77777777" w:rsidR="00CA78D3" w:rsidRPr="00526DD2" w:rsidRDefault="00CA78D3" w:rsidP="00CA78D3">
      <w:pPr>
        <w:pStyle w:val="BodyText"/>
        <w:spacing w:after="0" w:line="360" w:lineRule="auto"/>
        <w:ind w:left="360"/>
        <w:rPr>
          <w:sz w:val="24"/>
        </w:rPr>
      </w:pPr>
      <w:r w:rsidRPr="00526DD2">
        <w:rPr>
          <w:sz w:val="24"/>
        </w:rPr>
        <w:t>HRSA is streamlining the data collection forms from three tables down to two tables by making the following revisions:</w:t>
      </w:r>
    </w:p>
    <w:p w14:paraId="457040B7" w14:textId="77777777" w:rsidR="00CA78D3" w:rsidRPr="00526DD2" w:rsidRDefault="00CA78D3" w:rsidP="00CA78D3">
      <w:pPr>
        <w:pStyle w:val="ListParagraph"/>
        <w:numPr>
          <w:ilvl w:val="1"/>
          <w:numId w:val="44"/>
        </w:numPr>
        <w:spacing w:line="360" w:lineRule="auto"/>
        <w:ind w:left="720"/>
        <w:rPr>
          <w:sz w:val="24"/>
        </w:rPr>
      </w:pPr>
      <w:r w:rsidRPr="00526DD2">
        <w:rPr>
          <w:sz w:val="24"/>
        </w:rPr>
        <w:t>Table 1—NAT: Enrollment, Traineeship Support, Graduates, Graduates Supported and Projected Data will no longer capture data by students in the first 12 months of study and students beyond the first 12 months of study in the program. Data will continue to be captured by Master’s and Doctoral students.</w:t>
      </w:r>
    </w:p>
    <w:p w14:paraId="7E6F8BA3" w14:textId="77777777" w:rsidR="00CA78D3" w:rsidRPr="00526DD2" w:rsidRDefault="00CA78D3" w:rsidP="00CA78D3">
      <w:pPr>
        <w:pStyle w:val="ListParagraph"/>
        <w:numPr>
          <w:ilvl w:val="1"/>
          <w:numId w:val="44"/>
        </w:numPr>
        <w:spacing w:line="360" w:lineRule="auto"/>
        <w:ind w:left="720"/>
        <w:rPr>
          <w:sz w:val="24"/>
        </w:rPr>
      </w:pPr>
      <w:r w:rsidRPr="00526DD2">
        <w:rPr>
          <w:sz w:val="24"/>
        </w:rPr>
        <w:t xml:space="preserve">Table 2A—NAT: Graduate Data— Rural, Underserved, or Public Health is now Table 2 due to the elimination of Table 2B. There are no other changes to this form. </w:t>
      </w:r>
    </w:p>
    <w:p w14:paraId="184CE048" w14:textId="77777777" w:rsidR="00CA78D3" w:rsidRPr="00526DD2" w:rsidRDefault="00CA78D3" w:rsidP="00CA78D3">
      <w:pPr>
        <w:pStyle w:val="ListParagraph"/>
        <w:numPr>
          <w:ilvl w:val="1"/>
          <w:numId w:val="44"/>
        </w:numPr>
        <w:spacing w:line="360" w:lineRule="auto"/>
        <w:ind w:left="720"/>
        <w:rPr>
          <w:sz w:val="24"/>
        </w:rPr>
      </w:pPr>
      <w:r w:rsidRPr="00526DD2">
        <w:rPr>
          <w:sz w:val="24"/>
        </w:rPr>
        <w:t>Table 2B—NAT: Graduates Supported by Traineeship Data—Rural, Underserved, or Public Health will be discontinued.</w:t>
      </w:r>
    </w:p>
    <w:p w14:paraId="5844EB91" w14:textId="77777777" w:rsidR="00CA78D3" w:rsidRPr="00526DD2" w:rsidRDefault="00CA78D3" w:rsidP="00CA78D3">
      <w:pPr>
        <w:spacing w:line="360" w:lineRule="auto"/>
        <w:ind w:left="360" w:right="187"/>
        <w:rPr>
          <w:color w:val="333333"/>
          <w:sz w:val="24"/>
        </w:rPr>
      </w:pPr>
    </w:p>
    <w:p w14:paraId="0850432F" w14:textId="77777777" w:rsidR="00CA78D3" w:rsidRPr="00526DD2" w:rsidRDefault="00CA78D3" w:rsidP="00D7197C">
      <w:pPr>
        <w:pStyle w:val="BodyText"/>
        <w:spacing w:after="0" w:line="360" w:lineRule="auto"/>
        <w:ind w:left="360"/>
        <w:rPr>
          <w:sz w:val="24"/>
        </w:rPr>
      </w:pPr>
    </w:p>
    <w:p w14:paraId="155EBB80" w14:textId="5A6A96D5" w:rsidR="009B3794" w:rsidRPr="00CA78D3" w:rsidRDefault="009B3794" w:rsidP="00D7197C">
      <w:pPr>
        <w:pStyle w:val="ListParagraph"/>
        <w:numPr>
          <w:ilvl w:val="0"/>
          <w:numId w:val="44"/>
        </w:numPr>
        <w:spacing w:before="240" w:line="360" w:lineRule="auto"/>
        <w:ind w:left="360"/>
        <w:rPr>
          <w:sz w:val="24"/>
        </w:rPr>
      </w:pPr>
      <w:r w:rsidRPr="00526DD2">
        <w:rPr>
          <w:b/>
          <w:sz w:val="24"/>
          <w:u w:val="single"/>
        </w:rPr>
        <w:t>Use of Improved Information Technology and Burden Reduction</w:t>
      </w:r>
    </w:p>
    <w:p w14:paraId="34073262" w14:textId="3B68E91D" w:rsidR="00A3644D" w:rsidRDefault="00A3644D" w:rsidP="00A3644D">
      <w:pPr>
        <w:spacing w:line="360" w:lineRule="auto"/>
        <w:ind w:left="360"/>
        <w:rPr>
          <w:sz w:val="24"/>
        </w:rPr>
      </w:pPr>
      <w:r w:rsidRPr="00A3644D">
        <w:rPr>
          <w:sz w:val="24"/>
        </w:rPr>
        <w:t>Previously there were three NAT Tables which have now been reduced to two</w:t>
      </w:r>
      <w:r>
        <w:rPr>
          <w:sz w:val="24"/>
        </w:rPr>
        <w:t>.</w:t>
      </w:r>
    </w:p>
    <w:p w14:paraId="76DAFA55" w14:textId="2FAF9758" w:rsidR="00A3644D" w:rsidRPr="00526DD2" w:rsidRDefault="00A3644D" w:rsidP="00A3644D">
      <w:pPr>
        <w:spacing w:line="360" w:lineRule="auto"/>
        <w:ind w:left="360"/>
        <w:rPr>
          <w:sz w:val="24"/>
        </w:rPr>
      </w:pPr>
      <w:r w:rsidRPr="00526DD2">
        <w:rPr>
          <w:sz w:val="24"/>
        </w:rPr>
        <w:t>Burden Reduction Rationale: The NAT Pro</w:t>
      </w:r>
      <w:r>
        <w:rPr>
          <w:sz w:val="24"/>
        </w:rPr>
        <w:t>gram Specific Data Forms have been</w:t>
      </w:r>
      <w:r w:rsidRPr="00526DD2">
        <w:rPr>
          <w:sz w:val="24"/>
        </w:rPr>
        <w:t xml:space="preserve"> revised to streamline the process and capture only essential data for use in the formula calculation, ensure grantee compliance, and </w:t>
      </w:r>
      <w:r w:rsidR="001B1AFD">
        <w:rPr>
          <w:sz w:val="24"/>
        </w:rPr>
        <w:t xml:space="preserve">to </w:t>
      </w:r>
      <w:r w:rsidRPr="00526DD2">
        <w:rPr>
          <w:sz w:val="24"/>
        </w:rPr>
        <w:t xml:space="preserve">evaluate the program. </w:t>
      </w:r>
    </w:p>
    <w:p w14:paraId="46294996" w14:textId="6CADDEB2" w:rsidR="00CA78D3" w:rsidRPr="00A3644D" w:rsidRDefault="00CA78D3" w:rsidP="00A3644D">
      <w:pPr>
        <w:pStyle w:val="ListParagraph"/>
        <w:spacing w:before="240" w:line="360" w:lineRule="auto"/>
        <w:ind w:right="187"/>
        <w:rPr>
          <w:sz w:val="24"/>
        </w:rPr>
      </w:pPr>
    </w:p>
    <w:p w14:paraId="129A49AE" w14:textId="79BEC1C9" w:rsidR="001F366B" w:rsidRPr="00526DD2" w:rsidRDefault="009B3794" w:rsidP="00D7197C">
      <w:pPr>
        <w:pStyle w:val="ListParagraph"/>
        <w:numPr>
          <w:ilvl w:val="0"/>
          <w:numId w:val="44"/>
        </w:numPr>
        <w:spacing w:before="240" w:line="360" w:lineRule="auto"/>
        <w:ind w:left="360"/>
        <w:rPr>
          <w:sz w:val="24"/>
        </w:rPr>
      </w:pPr>
      <w:r w:rsidRPr="00526DD2">
        <w:rPr>
          <w:b/>
          <w:sz w:val="24"/>
          <w:u w:val="single"/>
        </w:rPr>
        <w:t xml:space="preserve">Efforts </w:t>
      </w:r>
      <w:r w:rsidR="00F719DC" w:rsidRPr="00526DD2">
        <w:rPr>
          <w:b/>
          <w:sz w:val="24"/>
          <w:u w:val="single"/>
        </w:rPr>
        <w:t>to Identify</w:t>
      </w:r>
      <w:r w:rsidRPr="00526DD2">
        <w:rPr>
          <w:b/>
          <w:sz w:val="24"/>
          <w:u w:val="single"/>
        </w:rPr>
        <w:t xml:space="preserve"> Duplication and Use of Similar Information</w:t>
      </w:r>
    </w:p>
    <w:p w14:paraId="3A4CE009" w14:textId="4D78FAB4" w:rsidR="00DB2DB8" w:rsidRPr="00526DD2" w:rsidRDefault="00DB2DB8" w:rsidP="00D7197C">
      <w:pPr>
        <w:pStyle w:val="BodyTextIndent"/>
        <w:spacing w:line="360" w:lineRule="auto"/>
        <w:ind w:left="360"/>
        <w:rPr>
          <w:rFonts w:ascii="Times New Roman" w:hAnsi="Times New Roman"/>
        </w:rPr>
      </w:pPr>
      <w:r w:rsidRPr="00526DD2">
        <w:rPr>
          <w:rFonts w:ascii="Times New Roman" w:hAnsi="Times New Roman"/>
        </w:rPr>
        <w:t>There is no duplication of</w:t>
      </w:r>
      <w:r w:rsidR="00474E8E" w:rsidRPr="00526DD2">
        <w:rPr>
          <w:rFonts w:ascii="Times New Roman" w:hAnsi="Times New Roman"/>
        </w:rPr>
        <w:t xml:space="preserve"> reporting with this activity. </w:t>
      </w:r>
      <w:r w:rsidR="00BE179B" w:rsidRPr="00526DD2">
        <w:rPr>
          <w:rFonts w:ascii="Times New Roman" w:hAnsi="Times New Roman"/>
        </w:rPr>
        <w:t xml:space="preserve"> </w:t>
      </w:r>
      <w:r w:rsidRPr="00526DD2">
        <w:rPr>
          <w:rFonts w:ascii="Times New Roman" w:hAnsi="Times New Roman"/>
        </w:rPr>
        <w:t xml:space="preserve">The data collection is revised to capture information that is most salient to program management and award determination in a manner that is appropriate to the legislative intent and the administration of the program. </w:t>
      </w:r>
      <w:r w:rsidR="00BE179B" w:rsidRPr="00526DD2">
        <w:rPr>
          <w:rFonts w:ascii="Times New Roman" w:hAnsi="Times New Roman"/>
        </w:rPr>
        <w:t xml:space="preserve"> </w:t>
      </w:r>
      <w:r w:rsidRPr="00526DD2">
        <w:rPr>
          <w:rFonts w:ascii="Times New Roman" w:hAnsi="Times New Roman"/>
        </w:rPr>
        <w:t xml:space="preserve">The application data is pre-award information while </w:t>
      </w:r>
      <w:r w:rsidR="00F719DC" w:rsidRPr="00526DD2">
        <w:rPr>
          <w:rFonts w:ascii="Times New Roman" w:hAnsi="Times New Roman"/>
        </w:rPr>
        <w:t>BHW</w:t>
      </w:r>
      <w:r w:rsidRPr="00526DD2">
        <w:rPr>
          <w:rFonts w:ascii="Times New Roman" w:hAnsi="Times New Roman"/>
        </w:rPr>
        <w:t xml:space="preserve"> Performance Reporting data is post-award information.</w:t>
      </w:r>
    </w:p>
    <w:p w14:paraId="155EBB87" w14:textId="529E0107" w:rsidR="009B3794" w:rsidRPr="00526DD2" w:rsidRDefault="009B3794" w:rsidP="00F42F62">
      <w:pPr>
        <w:pStyle w:val="ListParagraph"/>
        <w:numPr>
          <w:ilvl w:val="0"/>
          <w:numId w:val="44"/>
        </w:numPr>
        <w:spacing w:line="360" w:lineRule="auto"/>
        <w:ind w:left="360"/>
        <w:rPr>
          <w:sz w:val="24"/>
        </w:rPr>
      </w:pPr>
      <w:r w:rsidRPr="00526DD2">
        <w:rPr>
          <w:b/>
          <w:sz w:val="24"/>
          <w:u w:val="single"/>
        </w:rPr>
        <w:lastRenderedPageBreak/>
        <w:t>Impact on Small Businesses or Other Small Entities</w:t>
      </w:r>
    </w:p>
    <w:p w14:paraId="155EBB8C" w14:textId="682E206D" w:rsidR="009B3794" w:rsidRPr="00526DD2" w:rsidRDefault="009B3794" w:rsidP="00F42F62">
      <w:pPr>
        <w:spacing w:line="360" w:lineRule="auto"/>
        <w:ind w:left="360"/>
        <w:rPr>
          <w:color w:val="000000"/>
          <w:sz w:val="24"/>
        </w:rPr>
      </w:pPr>
      <w:r w:rsidRPr="00526DD2">
        <w:rPr>
          <w:color w:val="000000"/>
          <w:sz w:val="24"/>
        </w:rPr>
        <w:t>No small businesses will be involved in this study.</w:t>
      </w:r>
    </w:p>
    <w:p w14:paraId="70770023" w14:textId="77777777" w:rsidR="00C06BF4" w:rsidRPr="00526DD2" w:rsidRDefault="00C06BF4" w:rsidP="00C06BF4">
      <w:pPr>
        <w:spacing w:line="360" w:lineRule="auto"/>
        <w:rPr>
          <w:sz w:val="24"/>
        </w:rPr>
      </w:pPr>
    </w:p>
    <w:p w14:paraId="155EBB8D" w14:textId="59D58C5F" w:rsidR="009B3794" w:rsidRPr="00526DD2" w:rsidRDefault="009B3794" w:rsidP="00C06BF4">
      <w:pPr>
        <w:pStyle w:val="ListParagraph"/>
        <w:numPr>
          <w:ilvl w:val="0"/>
          <w:numId w:val="44"/>
        </w:numPr>
        <w:spacing w:line="360" w:lineRule="auto"/>
        <w:ind w:left="360"/>
        <w:rPr>
          <w:b/>
          <w:sz w:val="24"/>
        </w:rPr>
      </w:pPr>
      <w:r w:rsidRPr="00526DD2">
        <w:rPr>
          <w:b/>
          <w:sz w:val="24"/>
          <w:u w:val="single"/>
        </w:rPr>
        <w:t>Consequences of Collecting the Information Less Frequent</w:t>
      </w:r>
      <w:r w:rsidR="001325B2" w:rsidRPr="00526DD2">
        <w:rPr>
          <w:b/>
          <w:sz w:val="24"/>
          <w:u w:val="single"/>
        </w:rPr>
        <w:t>ly</w:t>
      </w:r>
    </w:p>
    <w:p w14:paraId="15AAED6E" w14:textId="3CD3F445" w:rsidR="001B753F" w:rsidRPr="00526DD2" w:rsidRDefault="009B3794" w:rsidP="001B753F">
      <w:pPr>
        <w:pStyle w:val="BodyTextIndent"/>
        <w:spacing w:line="360" w:lineRule="auto"/>
        <w:ind w:left="360"/>
        <w:rPr>
          <w:rFonts w:ascii="Times New Roman" w:hAnsi="Times New Roman"/>
        </w:rPr>
      </w:pPr>
      <w:r w:rsidRPr="00526DD2">
        <w:rPr>
          <w:rFonts w:ascii="Times New Roman" w:hAnsi="Times New Roman"/>
          <w:color w:val="000000"/>
        </w:rPr>
        <w:t>There are no legal obstacles to reduce the burden.</w:t>
      </w:r>
      <w:r w:rsidR="001B753F" w:rsidRPr="00526DD2">
        <w:rPr>
          <w:rFonts w:ascii="Times New Roman" w:hAnsi="Times New Roman"/>
          <w:color w:val="000000"/>
        </w:rPr>
        <w:t xml:space="preserve"> </w:t>
      </w:r>
      <w:r w:rsidR="00BE179B" w:rsidRPr="00526DD2">
        <w:rPr>
          <w:rFonts w:ascii="Times New Roman" w:hAnsi="Times New Roman"/>
          <w:color w:val="000000"/>
        </w:rPr>
        <w:t xml:space="preserve"> </w:t>
      </w:r>
      <w:r w:rsidR="001B753F" w:rsidRPr="00526DD2">
        <w:rPr>
          <w:rFonts w:ascii="Times New Roman" w:hAnsi="Times New Roman"/>
        </w:rPr>
        <w:t xml:space="preserve">This data collection is essential in serving as an instrument for determining award amounts. </w:t>
      </w:r>
      <w:r w:rsidR="00BE179B" w:rsidRPr="00526DD2">
        <w:rPr>
          <w:rFonts w:ascii="Times New Roman" w:hAnsi="Times New Roman"/>
        </w:rPr>
        <w:t xml:space="preserve"> </w:t>
      </w:r>
      <w:r w:rsidR="001B753F" w:rsidRPr="00526DD2">
        <w:rPr>
          <w:rFonts w:ascii="Times New Roman" w:hAnsi="Times New Roman"/>
        </w:rPr>
        <w:t xml:space="preserve">Not collecting this vital data would impact the agency’s ability to (1) institute the NAT Program, (2) provide program specific information, and (3) </w:t>
      </w:r>
      <w:r w:rsidR="005811CF" w:rsidRPr="00526DD2">
        <w:rPr>
          <w:rFonts w:ascii="Times New Roman" w:hAnsi="Times New Roman"/>
        </w:rPr>
        <w:t>determine</w:t>
      </w:r>
      <w:r w:rsidR="001B753F" w:rsidRPr="00526DD2">
        <w:rPr>
          <w:rFonts w:ascii="Times New Roman" w:hAnsi="Times New Roman"/>
        </w:rPr>
        <w:t xml:space="preserve"> award amounts.  </w:t>
      </w:r>
    </w:p>
    <w:p w14:paraId="697AF648" w14:textId="77777777" w:rsidR="005811CF" w:rsidRPr="00526DD2" w:rsidRDefault="005811CF" w:rsidP="001B753F">
      <w:pPr>
        <w:pStyle w:val="BodyTextIndent"/>
        <w:spacing w:line="360" w:lineRule="auto"/>
        <w:ind w:left="360"/>
        <w:rPr>
          <w:rFonts w:ascii="Times New Roman" w:hAnsi="Times New Roman"/>
        </w:rPr>
      </w:pPr>
    </w:p>
    <w:p w14:paraId="155EBB92" w14:textId="77777777" w:rsidR="009B3794" w:rsidRPr="00526DD2" w:rsidRDefault="009B3794" w:rsidP="005811CF">
      <w:pPr>
        <w:pStyle w:val="ListParagraph"/>
        <w:numPr>
          <w:ilvl w:val="0"/>
          <w:numId w:val="44"/>
        </w:numPr>
        <w:spacing w:line="360" w:lineRule="auto"/>
        <w:ind w:left="360"/>
        <w:rPr>
          <w:b/>
          <w:sz w:val="24"/>
        </w:rPr>
      </w:pPr>
      <w:r w:rsidRPr="00526DD2">
        <w:rPr>
          <w:b/>
          <w:sz w:val="24"/>
          <w:u w:val="single"/>
        </w:rPr>
        <w:t>Special Circumstances Relating to the Guidelines of 5 CFR 1320.5</w:t>
      </w:r>
    </w:p>
    <w:p w14:paraId="155EBB9B" w14:textId="5A592F97" w:rsidR="009B3794" w:rsidRPr="00526DD2" w:rsidRDefault="00627FFD" w:rsidP="00D7197C">
      <w:pPr>
        <w:widowControl/>
        <w:spacing w:before="120" w:line="360" w:lineRule="auto"/>
        <w:ind w:left="360"/>
        <w:rPr>
          <w:sz w:val="24"/>
        </w:rPr>
      </w:pPr>
      <w:r w:rsidRPr="00526DD2">
        <w:rPr>
          <w:sz w:val="24"/>
        </w:rPr>
        <w:t>T</w:t>
      </w:r>
      <w:r w:rsidR="009B3794" w:rsidRPr="00526DD2">
        <w:rPr>
          <w:sz w:val="24"/>
        </w:rPr>
        <w:t>he request fully complies with the regulation.</w:t>
      </w:r>
    </w:p>
    <w:p w14:paraId="155EBB9C" w14:textId="77777777" w:rsidR="009B3794" w:rsidRPr="00526DD2" w:rsidRDefault="009B3794" w:rsidP="00B06089">
      <w:pPr>
        <w:pStyle w:val="ListParagraph"/>
        <w:numPr>
          <w:ilvl w:val="0"/>
          <w:numId w:val="44"/>
        </w:numPr>
        <w:spacing w:before="240" w:line="360" w:lineRule="auto"/>
        <w:ind w:left="360"/>
        <w:rPr>
          <w:b/>
          <w:sz w:val="24"/>
        </w:rPr>
      </w:pPr>
      <w:r w:rsidRPr="00526DD2">
        <w:rPr>
          <w:b/>
          <w:iCs/>
          <w:sz w:val="24"/>
          <w:u w:val="single"/>
        </w:rPr>
        <w:t>Comments in Response to the Federal Register</w:t>
      </w:r>
      <w:r w:rsidRPr="00526DD2">
        <w:rPr>
          <w:b/>
          <w:sz w:val="24"/>
          <w:u w:val="single"/>
        </w:rPr>
        <w:t xml:space="preserve"> Notice/Outside Consultation</w:t>
      </w:r>
    </w:p>
    <w:p w14:paraId="155EBB9D" w14:textId="77777777" w:rsidR="00DE3A45" w:rsidRPr="00526DD2" w:rsidRDefault="00DE3A45" w:rsidP="00D7197C">
      <w:pPr>
        <w:spacing w:before="120" w:line="360" w:lineRule="auto"/>
        <w:ind w:firstLine="360"/>
        <w:rPr>
          <w:b/>
          <w:sz w:val="24"/>
        </w:rPr>
      </w:pPr>
      <w:r w:rsidRPr="00526DD2">
        <w:rPr>
          <w:b/>
          <w:sz w:val="24"/>
        </w:rPr>
        <w:t>Section 8A:</w:t>
      </w:r>
    </w:p>
    <w:p w14:paraId="7E2CF401" w14:textId="08DB985D" w:rsidR="007A03DB" w:rsidRPr="00526DD2" w:rsidRDefault="007A03DB" w:rsidP="00A04492">
      <w:pPr>
        <w:spacing w:line="360" w:lineRule="auto"/>
        <w:ind w:left="360"/>
        <w:rPr>
          <w:sz w:val="24"/>
        </w:rPr>
      </w:pPr>
      <w:r w:rsidRPr="00526DD2">
        <w:rPr>
          <w:sz w:val="24"/>
        </w:rPr>
        <w:t xml:space="preserve">A 60-day Federal Register Notice was published in the </w:t>
      </w:r>
      <w:r w:rsidRPr="00526DD2">
        <w:rPr>
          <w:i/>
          <w:sz w:val="24"/>
        </w:rPr>
        <w:t>Federal Register</w:t>
      </w:r>
      <w:r w:rsidRPr="00526DD2">
        <w:rPr>
          <w:sz w:val="24"/>
        </w:rPr>
        <w:t xml:space="preserve"> on November 1, 2016, vol.81, No. 211; pp. 75828-29. </w:t>
      </w:r>
      <w:r w:rsidR="00BE179B" w:rsidRPr="00526DD2">
        <w:rPr>
          <w:sz w:val="24"/>
        </w:rPr>
        <w:t xml:space="preserve"> </w:t>
      </w:r>
      <w:r w:rsidRPr="00526DD2">
        <w:rPr>
          <w:sz w:val="24"/>
        </w:rPr>
        <w:t>There were no public comments.</w:t>
      </w:r>
    </w:p>
    <w:p w14:paraId="155EBBA1" w14:textId="7C19758A" w:rsidR="00DE3A45" w:rsidRPr="00526DD2" w:rsidRDefault="00DE3A45" w:rsidP="00D7197C">
      <w:pPr>
        <w:spacing w:before="120" w:line="360" w:lineRule="auto"/>
        <w:ind w:firstLine="360"/>
        <w:rPr>
          <w:b/>
          <w:sz w:val="24"/>
        </w:rPr>
      </w:pPr>
      <w:r w:rsidRPr="00526DD2">
        <w:rPr>
          <w:b/>
          <w:sz w:val="24"/>
        </w:rPr>
        <w:t>Section 8B:</w:t>
      </w:r>
    </w:p>
    <w:p w14:paraId="155EBBAA" w14:textId="77777777" w:rsidR="009B3794" w:rsidRPr="00526DD2" w:rsidRDefault="009B3794" w:rsidP="00B06089">
      <w:pPr>
        <w:pStyle w:val="ListParagraph"/>
        <w:numPr>
          <w:ilvl w:val="0"/>
          <w:numId w:val="44"/>
        </w:numPr>
        <w:spacing w:before="240" w:line="360" w:lineRule="auto"/>
        <w:ind w:left="360"/>
        <w:rPr>
          <w:b/>
          <w:sz w:val="24"/>
        </w:rPr>
      </w:pPr>
      <w:r w:rsidRPr="00526DD2">
        <w:rPr>
          <w:b/>
          <w:sz w:val="24"/>
          <w:u w:val="single"/>
        </w:rPr>
        <w:t>Explanation of any Payment/Gift to Respondents</w:t>
      </w:r>
    </w:p>
    <w:p w14:paraId="155EBBAD" w14:textId="54733A04" w:rsidR="00935E77" w:rsidRPr="00526DD2" w:rsidRDefault="0097597E" w:rsidP="006D0643">
      <w:pPr>
        <w:spacing w:line="360" w:lineRule="auto"/>
        <w:ind w:left="360"/>
        <w:rPr>
          <w:sz w:val="24"/>
        </w:rPr>
      </w:pPr>
      <w:r w:rsidRPr="00526DD2">
        <w:rPr>
          <w:sz w:val="24"/>
        </w:rPr>
        <w:t xml:space="preserve"> </w:t>
      </w:r>
      <w:r w:rsidR="00935E77" w:rsidRPr="00526DD2">
        <w:rPr>
          <w:sz w:val="24"/>
        </w:rPr>
        <w:t xml:space="preserve">Respondents will not receive </w:t>
      </w:r>
      <w:r w:rsidR="008B04CA" w:rsidRPr="00526DD2">
        <w:rPr>
          <w:sz w:val="24"/>
        </w:rPr>
        <w:t xml:space="preserve">any </w:t>
      </w:r>
      <w:r w:rsidR="00935E77" w:rsidRPr="00526DD2">
        <w:rPr>
          <w:sz w:val="24"/>
        </w:rPr>
        <w:t>payment</w:t>
      </w:r>
      <w:r w:rsidR="008B04CA" w:rsidRPr="00526DD2">
        <w:rPr>
          <w:sz w:val="24"/>
        </w:rPr>
        <w:t>s</w:t>
      </w:r>
      <w:r w:rsidRPr="00526DD2">
        <w:rPr>
          <w:sz w:val="24"/>
        </w:rPr>
        <w:t xml:space="preserve"> or gifts.</w:t>
      </w:r>
    </w:p>
    <w:p w14:paraId="63858FA1" w14:textId="77777777" w:rsidR="006D0643" w:rsidRPr="00526DD2" w:rsidRDefault="006D0643" w:rsidP="006D0643">
      <w:pPr>
        <w:spacing w:line="360" w:lineRule="auto"/>
        <w:ind w:left="360"/>
        <w:rPr>
          <w:sz w:val="24"/>
        </w:rPr>
      </w:pPr>
    </w:p>
    <w:p w14:paraId="266011EB" w14:textId="5BDCD8F5" w:rsidR="0097597E" w:rsidRPr="00526DD2" w:rsidRDefault="009B3794" w:rsidP="006D0643">
      <w:pPr>
        <w:pStyle w:val="ListParagraph"/>
        <w:numPr>
          <w:ilvl w:val="0"/>
          <w:numId w:val="44"/>
        </w:numPr>
        <w:spacing w:line="360" w:lineRule="auto"/>
        <w:ind w:left="360"/>
        <w:rPr>
          <w:b/>
          <w:sz w:val="24"/>
        </w:rPr>
      </w:pPr>
      <w:r w:rsidRPr="00526DD2">
        <w:rPr>
          <w:b/>
          <w:sz w:val="24"/>
          <w:u w:val="single"/>
        </w:rPr>
        <w:t>Assurance of Confidentiality Provided to Respondents</w:t>
      </w:r>
    </w:p>
    <w:p w14:paraId="6B55269B" w14:textId="0AB80EB2" w:rsidR="00AA192E" w:rsidRPr="00526DD2" w:rsidRDefault="0097597E" w:rsidP="00526DD2">
      <w:pPr>
        <w:spacing w:line="360" w:lineRule="auto"/>
        <w:ind w:left="360"/>
        <w:rPr>
          <w:sz w:val="24"/>
        </w:rPr>
      </w:pPr>
      <w:r w:rsidRPr="00526DD2">
        <w:rPr>
          <w:sz w:val="24"/>
        </w:rPr>
        <w:t>Data will be kept private to the extent allowed by law. Private identifiers are not collected for this data collection.</w:t>
      </w:r>
    </w:p>
    <w:p w14:paraId="155EBBB6" w14:textId="77777777" w:rsidR="009B3794" w:rsidRPr="00526DD2" w:rsidRDefault="009B3794" w:rsidP="006D0643">
      <w:pPr>
        <w:pStyle w:val="ListParagraph"/>
        <w:numPr>
          <w:ilvl w:val="0"/>
          <w:numId w:val="44"/>
        </w:numPr>
        <w:spacing w:before="240" w:line="360" w:lineRule="auto"/>
        <w:ind w:left="360"/>
        <w:rPr>
          <w:b/>
          <w:sz w:val="24"/>
        </w:rPr>
      </w:pPr>
      <w:r w:rsidRPr="00526DD2">
        <w:rPr>
          <w:b/>
          <w:sz w:val="24"/>
          <w:u w:val="single"/>
        </w:rPr>
        <w:t>Justification for Sensitive Questions</w:t>
      </w:r>
    </w:p>
    <w:p w14:paraId="155EBBB7" w14:textId="52C7CF16" w:rsidR="009B3794" w:rsidRDefault="0097597E" w:rsidP="00D7197C">
      <w:pPr>
        <w:widowControl/>
        <w:spacing w:before="120" w:line="360" w:lineRule="auto"/>
        <w:ind w:left="360"/>
        <w:rPr>
          <w:sz w:val="24"/>
        </w:rPr>
      </w:pPr>
      <w:r w:rsidRPr="00526DD2">
        <w:rPr>
          <w:sz w:val="24"/>
        </w:rPr>
        <w:t xml:space="preserve">Data does not request </w:t>
      </w:r>
      <w:r w:rsidR="009B3794" w:rsidRPr="00526DD2">
        <w:rPr>
          <w:sz w:val="24"/>
        </w:rPr>
        <w:t>questions of a sensitive nature</w:t>
      </w:r>
      <w:r w:rsidRPr="00526DD2">
        <w:rPr>
          <w:sz w:val="24"/>
        </w:rPr>
        <w:t>. Data collection does not request Social Security Number of trainees</w:t>
      </w:r>
      <w:r w:rsidR="009B3794" w:rsidRPr="00526DD2">
        <w:rPr>
          <w:sz w:val="24"/>
        </w:rPr>
        <w:t xml:space="preserve">. </w:t>
      </w:r>
    </w:p>
    <w:p w14:paraId="566064BE" w14:textId="77777777" w:rsidR="001B1AFD" w:rsidRPr="00526DD2" w:rsidRDefault="001B1AFD" w:rsidP="00D7197C">
      <w:pPr>
        <w:widowControl/>
        <w:spacing w:before="120" w:line="360" w:lineRule="auto"/>
        <w:ind w:left="360"/>
        <w:rPr>
          <w:sz w:val="24"/>
        </w:rPr>
      </w:pPr>
    </w:p>
    <w:p w14:paraId="155EBBBC" w14:textId="1698F1FB" w:rsidR="009B3794" w:rsidRPr="00526DD2" w:rsidRDefault="009B3794" w:rsidP="00DB3315">
      <w:pPr>
        <w:pStyle w:val="ListParagraph"/>
        <w:numPr>
          <w:ilvl w:val="0"/>
          <w:numId w:val="44"/>
        </w:numPr>
        <w:spacing w:before="240" w:line="360" w:lineRule="auto"/>
        <w:ind w:left="360"/>
        <w:rPr>
          <w:sz w:val="24"/>
        </w:rPr>
      </w:pPr>
      <w:r w:rsidRPr="00526DD2">
        <w:rPr>
          <w:b/>
          <w:sz w:val="24"/>
          <w:u w:val="single"/>
        </w:rPr>
        <w:lastRenderedPageBreak/>
        <w:t xml:space="preserve">Estimates of Annualized Hour and Cost Burden  </w:t>
      </w:r>
    </w:p>
    <w:p w14:paraId="55ED40D2" w14:textId="77777777" w:rsidR="00DB3315" w:rsidRPr="00526DD2" w:rsidRDefault="00DB3315" w:rsidP="00DB3315">
      <w:pPr>
        <w:spacing w:line="360" w:lineRule="auto"/>
        <w:ind w:left="360"/>
        <w:rPr>
          <w:sz w:val="24"/>
        </w:rPr>
      </w:pPr>
      <w:r w:rsidRPr="00526DD2">
        <w:rPr>
          <w:sz w:val="24"/>
        </w:rPr>
        <w:t xml:space="preserve">The estimated annualized burden for the proposed data collection activities varies by applicant organization providing the required information. The table below summarizes the total burden hours for this information collection. </w:t>
      </w:r>
    </w:p>
    <w:p w14:paraId="155EBBBF" w14:textId="1A53F20C" w:rsidR="009B3794" w:rsidRPr="00526DD2" w:rsidRDefault="009B3794" w:rsidP="00D7197C">
      <w:pPr>
        <w:widowControl/>
        <w:tabs>
          <w:tab w:val="num" w:pos="720"/>
        </w:tabs>
        <w:spacing w:before="120" w:line="360" w:lineRule="auto"/>
        <w:rPr>
          <w:b/>
          <w:sz w:val="24"/>
        </w:rPr>
      </w:pPr>
      <w:r w:rsidRPr="00526DD2">
        <w:rPr>
          <w:b/>
          <w:sz w:val="24"/>
        </w:rPr>
        <w:t>12A.</w:t>
      </w:r>
      <w:r w:rsidRPr="00526DD2">
        <w:rPr>
          <w:sz w:val="24"/>
        </w:rPr>
        <w:t xml:space="preserve">        </w:t>
      </w:r>
      <w:r w:rsidRPr="00526DD2">
        <w:rPr>
          <w:b/>
          <w:sz w:val="24"/>
        </w:rPr>
        <w:t>Estimated Annualized Burden Hours</w:t>
      </w:r>
    </w:p>
    <w:p w14:paraId="69E05A08" w14:textId="77777777" w:rsidR="00DB3315" w:rsidRPr="00526DD2" w:rsidRDefault="00DB3315" w:rsidP="00DB3315">
      <w:pPr>
        <w:widowControl/>
        <w:tabs>
          <w:tab w:val="num" w:pos="720"/>
        </w:tabs>
        <w:spacing w:line="360" w:lineRule="auto"/>
        <w:rPr>
          <w:sz w:val="24"/>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506"/>
        <w:gridCol w:w="1529"/>
        <w:gridCol w:w="1435"/>
        <w:gridCol w:w="1270"/>
        <w:gridCol w:w="1181"/>
        <w:gridCol w:w="994"/>
      </w:tblGrid>
      <w:tr w:rsidR="002837BA" w:rsidRPr="00526DD2" w14:paraId="5B0B83A1" w14:textId="77777777" w:rsidTr="002837BA">
        <w:trPr>
          <w:trHeight w:val="1319"/>
        </w:trPr>
        <w:tc>
          <w:tcPr>
            <w:tcW w:w="1538" w:type="dxa"/>
          </w:tcPr>
          <w:p w14:paraId="5EEAC723" w14:textId="77777777" w:rsidR="002837BA" w:rsidRPr="00526DD2" w:rsidRDefault="002837BA" w:rsidP="00BB640A">
            <w:pPr>
              <w:widowControl/>
              <w:tabs>
                <w:tab w:val="num" w:pos="1080"/>
              </w:tabs>
              <w:spacing w:line="360" w:lineRule="auto"/>
              <w:rPr>
                <w:b/>
                <w:bCs/>
                <w:sz w:val="24"/>
              </w:rPr>
            </w:pPr>
            <w:r w:rsidRPr="00526DD2">
              <w:rPr>
                <w:b/>
                <w:bCs/>
                <w:sz w:val="24"/>
              </w:rPr>
              <w:t>Type of</w:t>
            </w:r>
          </w:p>
          <w:p w14:paraId="6FE66892" w14:textId="77777777" w:rsidR="002837BA" w:rsidRPr="00526DD2" w:rsidRDefault="002837BA" w:rsidP="00BB640A">
            <w:pPr>
              <w:widowControl/>
              <w:tabs>
                <w:tab w:val="num" w:pos="1080"/>
              </w:tabs>
              <w:spacing w:line="360" w:lineRule="auto"/>
              <w:rPr>
                <w:b/>
                <w:bCs/>
                <w:sz w:val="24"/>
              </w:rPr>
            </w:pPr>
            <w:r w:rsidRPr="00526DD2">
              <w:rPr>
                <w:b/>
                <w:bCs/>
                <w:sz w:val="24"/>
              </w:rPr>
              <w:t>Respondent</w:t>
            </w:r>
          </w:p>
          <w:p w14:paraId="7546A797" w14:textId="77777777" w:rsidR="002837BA" w:rsidRPr="00526DD2" w:rsidRDefault="002837BA" w:rsidP="00BB640A">
            <w:pPr>
              <w:widowControl/>
              <w:tabs>
                <w:tab w:val="num" w:pos="1080"/>
              </w:tabs>
              <w:spacing w:line="360" w:lineRule="auto"/>
              <w:rPr>
                <w:b/>
                <w:bCs/>
                <w:sz w:val="24"/>
              </w:rPr>
            </w:pPr>
          </w:p>
        </w:tc>
        <w:tc>
          <w:tcPr>
            <w:tcW w:w="1564" w:type="dxa"/>
          </w:tcPr>
          <w:p w14:paraId="3298441E" w14:textId="77777777" w:rsidR="002837BA" w:rsidRPr="00526DD2" w:rsidRDefault="002837BA" w:rsidP="00BB640A">
            <w:pPr>
              <w:widowControl/>
              <w:tabs>
                <w:tab w:val="num" w:pos="1080"/>
              </w:tabs>
              <w:spacing w:line="360" w:lineRule="auto"/>
              <w:rPr>
                <w:b/>
                <w:bCs/>
                <w:sz w:val="24"/>
              </w:rPr>
            </w:pPr>
            <w:r w:rsidRPr="00526DD2">
              <w:rPr>
                <w:b/>
                <w:bCs/>
                <w:sz w:val="24"/>
              </w:rPr>
              <w:t>Form</w:t>
            </w:r>
          </w:p>
          <w:p w14:paraId="1679FAE8" w14:textId="77777777" w:rsidR="002837BA" w:rsidRPr="00526DD2" w:rsidRDefault="002837BA" w:rsidP="00BB640A">
            <w:pPr>
              <w:widowControl/>
              <w:tabs>
                <w:tab w:val="num" w:pos="1080"/>
              </w:tabs>
              <w:spacing w:line="360" w:lineRule="auto"/>
              <w:rPr>
                <w:b/>
                <w:bCs/>
                <w:sz w:val="24"/>
              </w:rPr>
            </w:pPr>
            <w:r w:rsidRPr="00526DD2">
              <w:rPr>
                <w:b/>
                <w:bCs/>
                <w:sz w:val="24"/>
              </w:rPr>
              <w:t>Name</w:t>
            </w:r>
          </w:p>
          <w:p w14:paraId="609B5F1C" w14:textId="77777777" w:rsidR="002837BA" w:rsidRPr="00526DD2" w:rsidRDefault="002837BA" w:rsidP="00BB640A">
            <w:pPr>
              <w:widowControl/>
              <w:tabs>
                <w:tab w:val="num" w:pos="1080"/>
              </w:tabs>
              <w:spacing w:line="360" w:lineRule="auto"/>
              <w:rPr>
                <w:b/>
                <w:bCs/>
                <w:sz w:val="24"/>
              </w:rPr>
            </w:pPr>
          </w:p>
        </w:tc>
        <w:tc>
          <w:tcPr>
            <w:tcW w:w="1638" w:type="dxa"/>
          </w:tcPr>
          <w:p w14:paraId="439CA44A" w14:textId="77777777" w:rsidR="002837BA" w:rsidRPr="00526DD2" w:rsidRDefault="002837BA" w:rsidP="00BB640A">
            <w:pPr>
              <w:widowControl/>
              <w:tabs>
                <w:tab w:val="num" w:pos="1080"/>
              </w:tabs>
              <w:spacing w:line="360" w:lineRule="auto"/>
              <w:rPr>
                <w:b/>
                <w:bCs/>
                <w:sz w:val="24"/>
              </w:rPr>
            </w:pPr>
            <w:r w:rsidRPr="00526DD2">
              <w:rPr>
                <w:b/>
                <w:bCs/>
                <w:sz w:val="24"/>
              </w:rPr>
              <w:t>No. of</w:t>
            </w:r>
          </w:p>
          <w:p w14:paraId="6B579308" w14:textId="77777777" w:rsidR="002837BA" w:rsidRPr="00526DD2" w:rsidRDefault="002837BA" w:rsidP="00BB640A">
            <w:pPr>
              <w:widowControl/>
              <w:tabs>
                <w:tab w:val="num" w:pos="1080"/>
              </w:tabs>
              <w:spacing w:line="360" w:lineRule="auto"/>
              <w:rPr>
                <w:b/>
                <w:bCs/>
                <w:sz w:val="24"/>
              </w:rPr>
            </w:pPr>
            <w:r w:rsidRPr="00526DD2">
              <w:rPr>
                <w:b/>
                <w:bCs/>
                <w:sz w:val="24"/>
              </w:rPr>
              <w:t>Respondents</w:t>
            </w:r>
          </w:p>
        </w:tc>
        <w:tc>
          <w:tcPr>
            <w:tcW w:w="1538" w:type="dxa"/>
          </w:tcPr>
          <w:p w14:paraId="19B0862E" w14:textId="77777777" w:rsidR="002837BA" w:rsidRPr="00526DD2" w:rsidRDefault="002837BA" w:rsidP="00BB640A">
            <w:pPr>
              <w:widowControl/>
              <w:tabs>
                <w:tab w:val="num" w:pos="1080"/>
              </w:tabs>
              <w:spacing w:line="360" w:lineRule="auto"/>
              <w:rPr>
                <w:b/>
                <w:bCs/>
                <w:sz w:val="24"/>
              </w:rPr>
            </w:pPr>
            <w:r w:rsidRPr="00526DD2">
              <w:rPr>
                <w:b/>
                <w:bCs/>
                <w:sz w:val="24"/>
              </w:rPr>
              <w:t>No.</w:t>
            </w:r>
          </w:p>
          <w:p w14:paraId="24185852" w14:textId="77777777" w:rsidR="002837BA" w:rsidRPr="00526DD2" w:rsidRDefault="002837BA" w:rsidP="00BB640A">
            <w:pPr>
              <w:widowControl/>
              <w:tabs>
                <w:tab w:val="num" w:pos="1080"/>
              </w:tabs>
              <w:spacing w:line="360" w:lineRule="auto"/>
              <w:rPr>
                <w:b/>
                <w:bCs/>
                <w:sz w:val="24"/>
              </w:rPr>
            </w:pPr>
            <w:r w:rsidRPr="00526DD2">
              <w:rPr>
                <w:b/>
                <w:bCs/>
                <w:sz w:val="24"/>
              </w:rPr>
              <w:t>Responses</w:t>
            </w:r>
          </w:p>
          <w:p w14:paraId="550111D0" w14:textId="77777777" w:rsidR="002837BA" w:rsidRPr="00526DD2" w:rsidRDefault="002837BA" w:rsidP="00BB640A">
            <w:pPr>
              <w:widowControl/>
              <w:tabs>
                <w:tab w:val="num" w:pos="1080"/>
              </w:tabs>
              <w:spacing w:line="360" w:lineRule="auto"/>
              <w:rPr>
                <w:b/>
                <w:bCs/>
                <w:sz w:val="24"/>
              </w:rPr>
            </w:pPr>
            <w:r w:rsidRPr="00526DD2">
              <w:rPr>
                <w:b/>
                <w:bCs/>
                <w:sz w:val="24"/>
              </w:rPr>
              <w:t>per</w:t>
            </w:r>
          </w:p>
          <w:p w14:paraId="2515321B" w14:textId="77777777" w:rsidR="002837BA" w:rsidRPr="00526DD2" w:rsidRDefault="002837BA" w:rsidP="00BB640A">
            <w:pPr>
              <w:widowControl/>
              <w:tabs>
                <w:tab w:val="num" w:pos="1080"/>
              </w:tabs>
              <w:spacing w:line="360" w:lineRule="auto"/>
              <w:rPr>
                <w:b/>
                <w:bCs/>
                <w:sz w:val="24"/>
              </w:rPr>
            </w:pPr>
            <w:r w:rsidRPr="00526DD2">
              <w:rPr>
                <w:b/>
                <w:bCs/>
                <w:sz w:val="24"/>
              </w:rPr>
              <w:t>Respondent</w:t>
            </w:r>
          </w:p>
        </w:tc>
        <w:tc>
          <w:tcPr>
            <w:tcW w:w="741" w:type="dxa"/>
          </w:tcPr>
          <w:p w14:paraId="0F00981B" w14:textId="2EF39D91" w:rsidR="002837BA" w:rsidRPr="00526DD2" w:rsidRDefault="002837BA" w:rsidP="00BB640A">
            <w:pPr>
              <w:widowControl/>
              <w:tabs>
                <w:tab w:val="num" w:pos="1080"/>
              </w:tabs>
              <w:spacing w:line="360" w:lineRule="auto"/>
              <w:rPr>
                <w:b/>
                <w:bCs/>
                <w:sz w:val="24"/>
              </w:rPr>
            </w:pPr>
            <w:r>
              <w:rPr>
                <w:b/>
                <w:bCs/>
                <w:sz w:val="24"/>
              </w:rPr>
              <w:t>Total Responses</w:t>
            </w:r>
          </w:p>
        </w:tc>
        <w:tc>
          <w:tcPr>
            <w:tcW w:w="1266" w:type="dxa"/>
          </w:tcPr>
          <w:p w14:paraId="392FEB9C" w14:textId="15DB094D" w:rsidR="002837BA" w:rsidRPr="00526DD2" w:rsidRDefault="002837BA" w:rsidP="00BB640A">
            <w:pPr>
              <w:widowControl/>
              <w:tabs>
                <w:tab w:val="num" w:pos="1080"/>
              </w:tabs>
              <w:spacing w:line="360" w:lineRule="auto"/>
              <w:rPr>
                <w:b/>
                <w:bCs/>
                <w:sz w:val="24"/>
              </w:rPr>
            </w:pPr>
            <w:r w:rsidRPr="00526DD2">
              <w:rPr>
                <w:b/>
                <w:bCs/>
                <w:sz w:val="24"/>
              </w:rPr>
              <w:t>Average</w:t>
            </w:r>
          </w:p>
          <w:p w14:paraId="7E6E832E" w14:textId="77777777" w:rsidR="002837BA" w:rsidRPr="00526DD2" w:rsidRDefault="002837BA" w:rsidP="00BB640A">
            <w:pPr>
              <w:widowControl/>
              <w:tabs>
                <w:tab w:val="num" w:pos="1080"/>
              </w:tabs>
              <w:spacing w:line="360" w:lineRule="auto"/>
              <w:rPr>
                <w:b/>
                <w:bCs/>
                <w:sz w:val="24"/>
              </w:rPr>
            </w:pPr>
            <w:r w:rsidRPr="00526DD2">
              <w:rPr>
                <w:b/>
                <w:bCs/>
                <w:sz w:val="24"/>
              </w:rPr>
              <w:t>Burden per</w:t>
            </w:r>
          </w:p>
          <w:p w14:paraId="70AB6ECC" w14:textId="77777777" w:rsidR="002837BA" w:rsidRPr="00526DD2" w:rsidRDefault="002837BA" w:rsidP="00BB640A">
            <w:pPr>
              <w:widowControl/>
              <w:tabs>
                <w:tab w:val="num" w:pos="1080"/>
              </w:tabs>
              <w:spacing w:line="360" w:lineRule="auto"/>
              <w:rPr>
                <w:b/>
                <w:bCs/>
                <w:sz w:val="24"/>
              </w:rPr>
            </w:pPr>
            <w:r w:rsidRPr="00526DD2">
              <w:rPr>
                <w:b/>
                <w:bCs/>
                <w:sz w:val="24"/>
              </w:rPr>
              <w:t>Response</w:t>
            </w:r>
          </w:p>
          <w:p w14:paraId="7BC6884F" w14:textId="77777777" w:rsidR="002837BA" w:rsidRPr="00526DD2" w:rsidRDefault="002837BA" w:rsidP="00BB640A">
            <w:pPr>
              <w:widowControl/>
              <w:tabs>
                <w:tab w:val="num" w:pos="1080"/>
              </w:tabs>
              <w:spacing w:line="360" w:lineRule="auto"/>
              <w:rPr>
                <w:b/>
                <w:bCs/>
                <w:sz w:val="24"/>
              </w:rPr>
            </w:pPr>
            <w:r w:rsidRPr="00526DD2">
              <w:rPr>
                <w:b/>
                <w:bCs/>
                <w:sz w:val="24"/>
              </w:rPr>
              <w:t>(in hours)</w:t>
            </w:r>
          </w:p>
        </w:tc>
        <w:tc>
          <w:tcPr>
            <w:tcW w:w="1065" w:type="dxa"/>
          </w:tcPr>
          <w:p w14:paraId="0A6836D0" w14:textId="77777777" w:rsidR="002837BA" w:rsidRPr="00526DD2" w:rsidRDefault="002837BA" w:rsidP="00BB640A">
            <w:pPr>
              <w:widowControl/>
              <w:tabs>
                <w:tab w:val="num" w:pos="1080"/>
              </w:tabs>
              <w:spacing w:line="360" w:lineRule="auto"/>
              <w:rPr>
                <w:b/>
                <w:bCs/>
                <w:sz w:val="24"/>
              </w:rPr>
            </w:pPr>
            <w:r w:rsidRPr="00526DD2">
              <w:rPr>
                <w:b/>
                <w:bCs/>
                <w:sz w:val="24"/>
              </w:rPr>
              <w:t>Total Burden Hours</w:t>
            </w:r>
          </w:p>
        </w:tc>
      </w:tr>
      <w:tr w:rsidR="002837BA" w:rsidRPr="00526DD2" w14:paraId="4CBAB534" w14:textId="77777777" w:rsidTr="002837BA">
        <w:trPr>
          <w:trHeight w:val="738"/>
        </w:trPr>
        <w:tc>
          <w:tcPr>
            <w:tcW w:w="1538" w:type="dxa"/>
          </w:tcPr>
          <w:p w14:paraId="63C5AEEC" w14:textId="77777777" w:rsidR="002837BA" w:rsidRPr="00526DD2" w:rsidRDefault="002837BA" w:rsidP="00BB640A">
            <w:pPr>
              <w:widowControl/>
              <w:tabs>
                <w:tab w:val="num" w:pos="1080"/>
              </w:tabs>
              <w:spacing w:line="360" w:lineRule="auto"/>
              <w:rPr>
                <w:bCs/>
                <w:sz w:val="24"/>
              </w:rPr>
            </w:pPr>
            <w:r w:rsidRPr="00526DD2">
              <w:rPr>
                <w:bCs/>
                <w:sz w:val="24"/>
              </w:rPr>
              <w:t>Applicant</w:t>
            </w:r>
          </w:p>
        </w:tc>
        <w:tc>
          <w:tcPr>
            <w:tcW w:w="1564" w:type="dxa"/>
          </w:tcPr>
          <w:p w14:paraId="31D4821B" w14:textId="77777777" w:rsidR="002837BA" w:rsidRPr="00526DD2" w:rsidRDefault="002837BA" w:rsidP="00BB640A">
            <w:pPr>
              <w:widowControl/>
              <w:tabs>
                <w:tab w:val="num" w:pos="1080"/>
              </w:tabs>
              <w:spacing w:line="360" w:lineRule="auto"/>
              <w:rPr>
                <w:bCs/>
                <w:sz w:val="24"/>
              </w:rPr>
            </w:pPr>
            <w:r w:rsidRPr="00526DD2">
              <w:rPr>
                <w:sz w:val="24"/>
              </w:rPr>
              <w:t>Table 1 - NAT:  Enrollment, Traineeship Support, Graduate, Graduates Supported and Projected Data</w:t>
            </w:r>
          </w:p>
        </w:tc>
        <w:tc>
          <w:tcPr>
            <w:tcW w:w="1638" w:type="dxa"/>
          </w:tcPr>
          <w:p w14:paraId="40900EA4" w14:textId="77777777" w:rsidR="002837BA" w:rsidRPr="00526DD2" w:rsidRDefault="002837BA" w:rsidP="00BB640A">
            <w:pPr>
              <w:widowControl/>
              <w:tabs>
                <w:tab w:val="num" w:pos="1080"/>
              </w:tabs>
              <w:spacing w:line="360" w:lineRule="auto"/>
              <w:rPr>
                <w:b/>
                <w:bCs/>
                <w:sz w:val="24"/>
              </w:rPr>
            </w:pPr>
            <w:r w:rsidRPr="00526DD2">
              <w:rPr>
                <w:sz w:val="24"/>
              </w:rPr>
              <w:t xml:space="preserve"> 100</w:t>
            </w:r>
          </w:p>
        </w:tc>
        <w:tc>
          <w:tcPr>
            <w:tcW w:w="1538" w:type="dxa"/>
          </w:tcPr>
          <w:p w14:paraId="718E7255" w14:textId="77777777" w:rsidR="002837BA" w:rsidRPr="00526DD2" w:rsidRDefault="002837BA" w:rsidP="00BB640A">
            <w:pPr>
              <w:widowControl/>
              <w:tabs>
                <w:tab w:val="num" w:pos="1080"/>
              </w:tabs>
              <w:spacing w:line="360" w:lineRule="auto"/>
              <w:rPr>
                <w:b/>
                <w:bCs/>
                <w:sz w:val="24"/>
              </w:rPr>
            </w:pPr>
            <w:r w:rsidRPr="00526DD2">
              <w:rPr>
                <w:sz w:val="24"/>
              </w:rPr>
              <w:t>1</w:t>
            </w:r>
          </w:p>
        </w:tc>
        <w:tc>
          <w:tcPr>
            <w:tcW w:w="741" w:type="dxa"/>
          </w:tcPr>
          <w:p w14:paraId="0DD46A92" w14:textId="7BE2368D" w:rsidR="002837BA" w:rsidRPr="00526DD2" w:rsidRDefault="002837BA" w:rsidP="00BB640A">
            <w:pPr>
              <w:widowControl/>
              <w:tabs>
                <w:tab w:val="num" w:pos="1080"/>
              </w:tabs>
              <w:spacing w:line="360" w:lineRule="auto"/>
              <w:rPr>
                <w:sz w:val="24"/>
              </w:rPr>
            </w:pPr>
            <w:r>
              <w:rPr>
                <w:sz w:val="24"/>
              </w:rPr>
              <w:t xml:space="preserve">      100</w:t>
            </w:r>
          </w:p>
        </w:tc>
        <w:tc>
          <w:tcPr>
            <w:tcW w:w="1266" w:type="dxa"/>
          </w:tcPr>
          <w:p w14:paraId="00C50F09" w14:textId="102E9D3C" w:rsidR="002837BA" w:rsidRPr="00526DD2" w:rsidRDefault="00A3644D" w:rsidP="00BB640A">
            <w:pPr>
              <w:widowControl/>
              <w:tabs>
                <w:tab w:val="num" w:pos="1080"/>
              </w:tabs>
              <w:spacing w:line="360" w:lineRule="auto"/>
              <w:rPr>
                <w:b/>
                <w:bCs/>
                <w:sz w:val="24"/>
              </w:rPr>
            </w:pPr>
            <w:r>
              <w:rPr>
                <w:sz w:val="24"/>
              </w:rPr>
              <w:t xml:space="preserve"> 3.4</w:t>
            </w:r>
          </w:p>
        </w:tc>
        <w:tc>
          <w:tcPr>
            <w:tcW w:w="1065" w:type="dxa"/>
          </w:tcPr>
          <w:p w14:paraId="22DE6BF7" w14:textId="77777777" w:rsidR="002837BA" w:rsidRPr="00526DD2" w:rsidRDefault="002837BA" w:rsidP="00BB640A">
            <w:pPr>
              <w:widowControl/>
              <w:tabs>
                <w:tab w:val="num" w:pos="1080"/>
              </w:tabs>
              <w:spacing w:line="360" w:lineRule="auto"/>
              <w:rPr>
                <w:sz w:val="24"/>
              </w:rPr>
            </w:pPr>
            <w:r w:rsidRPr="00526DD2">
              <w:rPr>
                <w:sz w:val="24"/>
              </w:rPr>
              <w:t>340</w:t>
            </w:r>
          </w:p>
          <w:p w14:paraId="49E0B634" w14:textId="77777777" w:rsidR="002837BA" w:rsidRPr="00526DD2" w:rsidRDefault="002837BA" w:rsidP="00BB640A">
            <w:pPr>
              <w:widowControl/>
              <w:tabs>
                <w:tab w:val="num" w:pos="1080"/>
              </w:tabs>
              <w:spacing w:line="360" w:lineRule="auto"/>
              <w:rPr>
                <w:b/>
                <w:bCs/>
                <w:sz w:val="24"/>
              </w:rPr>
            </w:pPr>
          </w:p>
        </w:tc>
      </w:tr>
      <w:tr w:rsidR="002837BA" w:rsidRPr="00526DD2" w14:paraId="53D7D422" w14:textId="77777777" w:rsidTr="002837BA">
        <w:trPr>
          <w:trHeight w:val="752"/>
        </w:trPr>
        <w:tc>
          <w:tcPr>
            <w:tcW w:w="1538" w:type="dxa"/>
          </w:tcPr>
          <w:p w14:paraId="31C678FD" w14:textId="77777777" w:rsidR="002837BA" w:rsidRPr="00526DD2" w:rsidRDefault="002837BA" w:rsidP="00BB640A">
            <w:pPr>
              <w:widowControl/>
              <w:tabs>
                <w:tab w:val="num" w:pos="1080"/>
              </w:tabs>
              <w:spacing w:line="360" w:lineRule="auto"/>
              <w:rPr>
                <w:bCs/>
                <w:sz w:val="24"/>
              </w:rPr>
            </w:pPr>
            <w:r w:rsidRPr="00526DD2">
              <w:rPr>
                <w:bCs/>
                <w:sz w:val="24"/>
              </w:rPr>
              <w:t>Applicant</w:t>
            </w:r>
          </w:p>
        </w:tc>
        <w:tc>
          <w:tcPr>
            <w:tcW w:w="1564" w:type="dxa"/>
          </w:tcPr>
          <w:p w14:paraId="261C475F" w14:textId="51034369" w:rsidR="002837BA" w:rsidRPr="00526DD2" w:rsidRDefault="002837BA" w:rsidP="00526DD2">
            <w:pPr>
              <w:widowControl/>
              <w:tabs>
                <w:tab w:val="num" w:pos="1080"/>
              </w:tabs>
              <w:spacing w:line="360" w:lineRule="auto"/>
              <w:rPr>
                <w:sz w:val="24"/>
              </w:rPr>
            </w:pPr>
            <w:r w:rsidRPr="00526DD2">
              <w:rPr>
                <w:bCs/>
                <w:sz w:val="24"/>
              </w:rPr>
              <w:t xml:space="preserve">Table 2 – NAT:  Graduate Data – Rural, Underserved, </w:t>
            </w:r>
            <w:r w:rsidRPr="00526DD2">
              <w:rPr>
                <w:bCs/>
                <w:sz w:val="24"/>
              </w:rPr>
              <w:lastRenderedPageBreak/>
              <w:t xml:space="preserve">or Public Health </w:t>
            </w:r>
          </w:p>
        </w:tc>
        <w:tc>
          <w:tcPr>
            <w:tcW w:w="1638" w:type="dxa"/>
          </w:tcPr>
          <w:p w14:paraId="25EAC99A" w14:textId="77777777" w:rsidR="002837BA" w:rsidRPr="00526DD2" w:rsidRDefault="002837BA" w:rsidP="00BB640A">
            <w:pPr>
              <w:widowControl/>
              <w:tabs>
                <w:tab w:val="num" w:pos="1080"/>
              </w:tabs>
              <w:spacing w:line="360" w:lineRule="auto"/>
              <w:rPr>
                <w:sz w:val="24"/>
              </w:rPr>
            </w:pPr>
            <w:r w:rsidRPr="00526DD2">
              <w:rPr>
                <w:sz w:val="24"/>
              </w:rPr>
              <w:lastRenderedPageBreak/>
              <w:t>100</w:t>
            </w:r>
          </w:p>
        </w:tc>
        <w:tc>
          <w:tcPr>
            <w:tcW w:w="1538" w:type="dxa"/>
          </w:tcPr>
          <w:p w14:paraId="3B44D45D" w14:textId="77777777" w:rsidR="002837BA" w:rsidRPr="00526DD2" w:rsidRDefault="002837BA" w:rsidP="00BB640A">
            <w:pPr>
              <w:widowControl/>
              <w:tabs>
                <w:tab w:val="num" w:pos="1080"/>
              </w:tabs>
              <w:spacing w:line="360" w:lineRule="auto"/>
              <w:rPr>
                <w:sz w:val="24"/>
              </w:rPr>
            </w:pPr>
            <w:r w:rsidRPr="00526DD2">
              <w:rPr>
                <w:sz w:val="24"/>
              </w:rPr>
              <w:t>1</w:t>
            </w:r>
          </w:p>
        </w:tc>
        <w:tc>
          <w:tcPr>
            <w:tcW w:w="741" w:type="dxa"/>
          </w:tcPr>
          <w:p w14:paraId="5FAE3539" w14:textId="54A54546" w:rsidR="002837BA" w:rsidRPr="00526DD2" w:rsidRDefault="002837BA" w:rsidP="00BB640A">
            <w:pPr>
              <w:widowControl/>
              <w:tabs>
                <w:tab w:val="num" w:pos="1080"/>
              </w:tabs>
              <w:spacing w:line="360" w:lineRule="auto"/>
              <w:rPr>
                <w:sz w:val="24"/>
              </w:rPr>
            </w:pPr>
            <w:r>
              <w:rPr>
                <w:sz w:val="24"/>
              </w:rPr>
              <w:t xml:space="preserve">      100</w:t>
            </w:r>
          </w:p>
        </w:tc>
        <w:tc>
          <w:tcPr>
            <w:tcW w:w="1266" w:type="dxa"/>
          </w:tcPr>
          <w:p w14:paraId="5A93CF32" w14:textId="5C45ABAF" w:rsidR="002837BA" w:rsidRPr="00526DD2" w:rsidRDefault="00A3644D" w:rsidP="00BB640A">
            <w:pPr>
              <w:widowControl/>
              <w:tabs>
                <w:tab w:val="num" w:pos="1080"/>
              </w:tabs>
              <w:spacing w:line="360" w:lineRule="auto"/>
              <w:rPr>
                <w:sz w:val="24"/>
              </w:rPr>
            </w:pPr>
            <w:r>
              <w:rPr>
                <w:sz w:val="24"/>
              </w:rPr>
              <w:t xml:space="preserve"> 2.8</w:t>
            </w:r>
          </w:p>
        </w:tc>
        <w:tc>
          <w:tcPr>
            <w:tcW w:w="1065" w:type="dxa"/>
          </w:tcPr>
          <w:p w14:paraId="7380A214" w14:textId="77777777" w:rsidR="002837BA" w:rsidRPr="00526DD2" w:rsidRDefault="002837BA" w:rsidP="00BB640A">
            <w:pPr>
              <w:widowControl/>
              <w:tabs>
                <w:tab w:val="num" w:pos="1080"/>
              </w:tabs>
              <w:spacing w:line="360" w:lineRule="auto"/>
              <w:rPr>
                <w:sz w:val="24"/>
              </w:rPr>
            </w:pPr>
            <w:r w:rsidRPr="00526DD2">
              <w:rPr>
                <w:bCs/>
                <w:sz w:val="24"/>
              </w:rPr>
              <w:t>280</w:t>
            </w:r>
          </w:p>
          <w:p w14:paraId="28D6CF34" w14:textId="77777777" w:rsidR="002837BA" w:rsidRPr="00526DD2" w:rsidRDefault="002837BA" w:rsidP="00BB640A">
            <w:pPr>
              <w:widowControl/>
              <w:tabs>
                <w:tab w:val="num" w:pos="1080"/>
              </w:tabs>
              <w:spacing w:line="360" w:lineRule="auto"/>
              <w:rPr>
                <w:sz w:val="24"/>
              </w:rPr>
            </w:pPr>
          </w:p>
        </w:tc>
      </w:tr>
      <w:tr w:rsidR="002837BA" w:rsidRPr="00526DD2" w14:paraId="13C72871" w14:textId="77777777" w:rsidTr="002837BA">
        <w:trPr>
          <w:trHeight w:val="332"/>
        </w:trPr>
        <w:tc>
          <w:tcPr>
            <w:tcW w:w="1538" w:type="dxa"/>
          </w:tcPr>
          <w:p w14:paraId="19F1F8D1" w14:textId="77777777" w:rsidR="002837BA" w:rsidRPr="00526DD2" w:rsidRDefault="002837BA" w:rsidP="00BB640A">
            <w:pPr>
              <w:widowControl/>
              <w:tabs>
                <w:tab w:val="num" w:pos="1080"/>
              </w:tabs>
              <w:spacing w:line="360" w:lineRule="auto"/>
              <w:rPr>
                <w:bCs/>
                <w:sz w:val="24"/>
              </w:rPr>
            </w:pPr>
            <w:r w:rsidRPr="00526DD2">
              <w:rPr>
                <w:bCs/>
                <w:sz w:val="24"/>
              </w:rPr>
              <w:t>Total</w:t>
            </w:r>
          </w:p>
        </w:tc>
        <w:tc>
          <w:tcPr>
            <w:tcW w:w="1564" w:type="dxa"/>
          </w:tcPr>
          <w:p w14:paraId="72E322F2" w14:textId="77777777" w:rsidR="002837BA" w:rsidRPr="00526DD2" w:rsidRDefault="002837BA" w:rsidP="00BB640A">
            <w:pPr>
              <w:widowControl/>
              <w:tabs>
                <w:tab w:val="num" w:pos="1080"/>
              </w:tabs>
              <w:spacing w:line="360" w:lineRule="auto"/>
              <w:rPr>
                <w:bCs/>
                <w:sz w:val="24"/>
              </w:rPr>
            </w:pPr>
          </w:p>
        </w:tc>
        <w:tc>
          <w:tcPr>
            <w:tcW w:w="1638" w:type="dxa"/>
          </w:tcPr>
          <w:p w14:paraId="0EC08086" w14:textId="77777777" w:rsidR="002837BA" w:rsidRPr="00526DD2" w:rsidRDefault="002837BA" w:rsidP="00BB640A">
            <w:pPr>
              <w:widowControl/>
              <w:tabs>
                <w:tab w:val="num" w:pos="1080"/>
              </w:tabs>
              <w:spacing w:line="360" w:lineRule="auto"/>
              <w:rPr>
                <w:sz w:val="24"/>
              </w:rPr>
            </w:pPr>
            <w:r w:rsidRPr="00526DD2">
              <w:rPr>
                <w:sz w:val="24"/>
              </w:rPr>
              <w:t>*100</w:t>
            </w:r>
          </w:p>
        </w:tc>
        <w:tc>
          <w:tcPr>
            <w:tcW w:w="1538" w:type="dxa"/>
          </w:tcPr>
          <w:p w14:paraId="0A0F49A8" w14:textId="6D10634B" w:rsidR="002837BA" w:rsidRPr="00526DD2" w:rsidRDefault="002837BA" w:rsidP="00A3644D">
            <w:pPr>
              <w:widowControl/>
              <w:tabs>
                <w:tab w:val="num" w:pos="1080"/>
              </w:tabs>
              <w:spacing w:line="360" w:lineRule="auto"/>
              <w:rPr>
                <w:sz w:val="24"/>
              </w:rPr>
            </w:pPr>
            <w:r w:rsidRPr="00526DD2">
              <w:rPr>
                <w:sz w:val="24"/>
              </w:rPr>
              <w:t xml:space="preserve">  </w:t>
            </w:r>
          </w:p>
        </w:tc>
        <w:tc>
          <w:tcPr>
            <w:tcW w:w="741" w:type="dxa"/>
          </w:tcPr>
          <w:p w14:paraId="6909221D" w14:textId="552B67F1" w:rsidR="002837BA" w:rsidRPr="00526DD2" w:rsidRDefault="00A3644D" w:rsidP="00BB640A">
            <w:pPr>
              <w:widowControl/>
              <w:tabs>
                <w:tab w:val="num" w:pos="1080"/>
              </w:tabs>
              <w:spacing w:line="360" w:lineRule="auto"/>
              <w:rPr>
                <w:sz w:val="24"/>
              </w:rPr>
            </w:pPr>
            <w:r>
              <w:rPr>
                <w:sz w:val="24"/>
              </w:rPr>
              <w:t>100</w:t>
            </w:r>
          </w:p>
        </w:tc>
        <w:tc>
          <w:tcPr>
            <w:tcW w:w="1266" w:type="dxa"/>
          </w:tcPr>
          <w:p w14:paraId="0789759F" w14:textId="4FEEB89B" w:rsidR="002837BA" w:rsidRPr="00526DD2" w:rsidRDefault="002837BA" w:rsidP="00BB640A">
            <w:pPr>
              <w:widowControl/>
              <w:tabs>
                <w:tab w:val="num" w:pos="1080"/>
              </w:tabs>
              <w:spacing w:line="360" w:lineRule="auto"/>
              <w:rPr>
                <w:sz w:val="24"/>
              </w:rPr>
            </w:pPr>
          </w:p>
        </w:tc>
        <w:tc>
          <w:tcPr>
            <w:tcW w:w="1065" w:type="dxa"/>
          </w:tcPr>
          <w:p w14:paraId="3F720218" w14:textId="4B34D78B" w:rsidR="002837BA" w:rsidRPr="00526DD2" w:rsidRDefault="00321CEC" w:rsidP="00321CEC">
            <w:pPr>
              <w:widowControl/>
              <w:tabs>
                <w:tab w:val="num" w:pos="1080"/>
              </w:tabs>
              <w:spacing w:line="360" w:lineRule="auto"/>
              <w:rPr>
                <w:bCs/>
                <w:sz w:val="24"/>
              </w:rPr>
            </w:pPr>
            <w:r w:rsidRPr="00526DD2">
              <w:rPr>
                <w:bCs/>
                <w:sz w:val="24"/>
              </w:rPr>
              <w:t>6</w:t>
            </w:r>
            <w:r w:rsidR="00A3644D">
              <w:rPr>
                <w:bCs/>
                <w:sz w:val="24"/>
              </w:rPr>
              <w:t>20</w:t>
            </w:r>
          </w:p>
        </w:tc>
      </w:tr>
    </w:tbl>
    <w:p w14:paraId="21796C29" w14:textId="5A6722BC" w:rsidR="00DB3315" w:rsidRPr="00526DD2" w:rsidRDefault="00DB3315" w:rsidP="00D7197C">
      <w:pPr>
        <w:widowControl/>
        <w:tabs>
          <w:tab w:val="num" w:pos="720"/>
        </w:tabs>
        <w:spacing w:before="120" w:line="360" w:lineRule="auto"/>
        <w:rPr>
          <w:b/>
          <w:sz w:val="24"/>
        </w:rPr>
      </w:pPr>
      <w:r w:rsidRPr="00526DD2">
        <w:rPr>
          <w:sz w:val="24"/>
        </w:rPr>
        <w:t xml:space="preserve">         * The same respondents are completing Tables 1 and Table 2.</w:t>
      </w:r>
    </w:p>
    <w:p w14:paraId="155EBBF2" w14:textId="77777777" w:rsidR="00D92E1D" w:rsidRPr="00526DD2" w:rsidRDefault="009B3794" w:rsidP="00D7197C">
      <w:pPr>
        <w:widowControl/>
        <w:spacing w:before="120" w:line="360" w:lineRule="auto"/>
        <w:rPr>
          <w:sz w:val="24"/>
        </w:rPr>
      </w:pPr>
      <w:r w:rsidRPr="00526DD2">
        <w:rPr>
          <w:b/>
          <w:sz w:val="24"/>
        </w:rPr>
        <w:t>12B</w:t>
      </w:r>
      <w:r w:rsidRPr="00526DD2">
        <w:rPr>
          <w:sz w:val="24"/>
        </w:rPr>
        <w:t xml:space="preserve">.  </w:t>
      </w:r>
    </w:p>
    <w:p w14:paraId="155EBBF3" w14:textId="584AD639" w:rsidR="009B3794" w:rsidRPr="00526DD2" w:rsidRDefault="009B3794" w:rsidP="00D7197C">
      <w:pPr>
        <w:widowControl/>
        <w:spacing w:before="120" w:line="360" w:lineRule="auto"/>
        <w:ind w:left="270"/>
        <w:rPr>
          <w:sz w:val="24"/>
        </w:rPr>
      </w:pPr>
      <w:r w:rsidRPr="00526DD2">
        <w:rPr>
          <w:sz w:val="24"/>
        </w:rPr>
        <w:t>The Department of Labor website can be used to determine appropriate wage rates for respondents</w:t>
      </w:r>
      <w:r w:rsidR="00FE20B0" w:rsidRPr="00526DD2">
        <w:rPr>
          <w:sz w:val="24"/>
        </w:rPr>
        <w:t>-Nurse Anesthetists</w:t>
      </w:r>
      <w:r w:rsidR="00EE529C" w:rsidRPr="00526DD2">
        <w:rPr>
          <w:sz w:val="24"/>
        </w:rPr>
        <w:t xml:space="preserve"> (</w:t>
      </w:r>
      <w:hyperlink r:id="rId11" w:history="1">
        <w:r w:rsidR="00EE529C" w:rsidRPr="00526DD2">
          <w:rPr>
            <w:rStyle w:val="Hyperlink"/>
            <w:sz w:val="24"/>
          </w:rPr>
          <w:t>http://www.bls.gov/bls/blswage.htm</w:t>
        </w:r>
      </w:hyperlink>
      <w:r w:rsidR="00EE529C" w:rsidRPr="00526DD2">
        <w:rPr>
          <w:sz w:val="24"/>
        </w:rPr>
        <w:t>).</w:t>
      </w:r>
      <w:r w:rsidR="005D7625" w:rsidRPr="00526DD2">
        <w:rPr>
          <w:sz w:val="24"/>
        </w:rPr>
        <w:t xml:space="preserve">  </w:t>
      </w:r>
    </w:p>
    <w:p w14:paraId="155EBBF4" w14:textId="2B3FAA84" w:rsidR="009B3794" w:rsidRPr="00526DD2" w:rsidRDefault="009B3794" w:rsidP="00D7197C">
      <w:pPr>
        <w:widowControl/>
        <w:spacing w:before="120" w:line="360" w:lineRule="auto"/>
        <w:ind w:left="270"/>
        <w:rPr>
          <w:b/>
          <w:sz w:val="24"/>
        </w:rPr>
      </w:pPr>
      <w:r w:rsidRPr="00526DD2">
        <w:rPr>
          <w:b/>
          <w:sz w:val="24"/>
        </w:rPr>
        <w:t>Estimated Annualized Burden Costs</w:t>
      </w: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330"/>
        <w:gridCol w:w="1429"/>
        <w:gridCol w:w="1776"/>
      </w:tblGrid>
      <w:tr w:rsidR="001E0685" w:rsidRPr="00526DD2" w14:paraId="20B1201F" w14:textId="77777777" w:rsidTr="00BB640A">
        <w:tc>
          <w:tcPr>
            <w:tcW w:w="1430" w:type="dxa"/>
          </w:tcPr>
          <w:p w14:paraId="7C26D734" w14:textId="77777777" w:rsidR="001E0685" w:rsidRPr="00526DD2" w:rsidRDefault="001E0685" w:rsidP="001E0685">
            <w:pPr>
              <w:widowControl/>
              <w:spacing w:line="360" w:lineRule="auto"/>
              <w:rPr>
                <w:b/>
                <w:bCs/>
                <w:sz w:val="24"/>
              </w:rPr>
            </w:pPr>
            <w:r w:rsidRPr="00526DD2">
              <w:rPr>
                <w:b/>
                <w:bCs/>
                <w:sz w:val="24"/>
              </w:rPr>
              <w:t>Type of</w:t>
            </w:r>
          </w:p>
          <w:p w14:paraId="791AF24E" w14:textId="77777777" w:rsidR="001E0685" w:rsidRPr="00526DD2" w:rsidRDefault="001E0685" w:rsidP="001E0685">
            <w:pPr>
              <w:widowControl/>
              <w:spacing w:line="360" w:lineRule="auto"/>
              <w:rPr>
                <w:sz w:val="24"/>
              </w:rPr>
            </w:pPr>
            <w:r w:rsidRPr="00526DD2">
              <w:rPr>
                <w:b/>
                <w:bCs/>
                <w:sz w:val="24"/>
              </w:rPr>
              <w:t>Respondent</w:t>
            </w:r>
          </w:p>
          <w:p w14:paraId="43DA2813" w14:textId="77777777" w:rsidR="001E0685" w:rsidRPr="00526DD2" w:rsidRDefault="001E0685" w:rsidP="001E0685">
            <w:pPr>
              <w:widowControl/>
              <w:spacing w:line="360" w:lineRule="auto"/>
              <w:rPr>
                <w:b/>
                <w:bCs/>
                <w:sz w:val="24"/>
              </w:rPr>
            </w:pPr>
          </w:p>
        </w:tc>
        <w:tc>
          <w:tcPr>
            <w:tcW w:w="1330" w:type="dxa"/>
          </w:tcPr>
          <w:p w14:paraId="19CE8377" w14:textId="77777777" w:rsidR="001E0685" w:rsidRPr="00526DD2" w:rsidRDefault="001E0685" w:rsidP="001E0685">
            <w:pPr>
              <w:widowControl/>
              <w:spacing w:line="360" w:lineRule="auto"/>
              <w:rPr>
                <w:b/>
                <w:bCs/>
                <w:sz w:val="24"/>
              </w:rPr>
            </w:pPr>
            <w:r w:rsidRPr="00526DD2">
              <w:rPr>
                <w:b/>
                <w:bCs/>
                <w:sz w:val="24"/>
              </w:rPr>
              <w:t>Total Burden</w:t>
            </w:r>
          </w:p>
          <w:p w14:paraId="229619B7" w14:textId="77777777" w:rsidR="001E0685" w:rsidRPr="00526DD2" w:rsidRDefault="001E0685" w:rsidP="001E0685">
            <w:pPr>
              <w:widowControl/>
              <w:spacing w:line="360" w:lineRule="auto"/>
              <w:rPr>
                <w:sz w:val="24"/>
              </w:rPr>
            </w:pPr>
            <w:r w:rsidRPr="00526DD2">
              <w:rPr>
                <w:b/>
                <w:bCs/>
                <w:sz w:val="24"/>
              </w:rPr>
              <w:t>Hours</w:t>
            </w:r>
          </w:p>
          <w:p w14:paraId="0A1C882B" w14:textId="77777777" w:rsidR="001E0685" w:rsidRPr="00526DD2" w:rsidRDefault="001E0685" w:rsidP="001E0685">
            <w:pPr>
              <w:widowControl/>
              <w:spacing w:line="360" w:lineRule="auto"/>
              <w:rPr>
                <w:b/>
                <w:bCs/>
                <w:sz w:val="24"/>
              </w:rPr>
            </w:pPr>
          </w:p>
        </w:tc>
        <w:tc>
          <w:tcPr>
            <w:tcW w:w="1429" w:type="dxa"/>
          </w:tcPr>
          <w:p w14:paraId="73653EC5" w14:textId="77777777" w:rsidR="001E0685" w:rsidRPr="00526DD2" w:rsidRDefault="001E0685" w:rsidP="001E0685">
            <w:pPr>
              <w:widowControl/>
              <w:spacing w:line="360" w:lineRule="auto"/>
              <w:rPr>
                <w:b/>
                <w:bCs/>
                <w:sz w:val="24"/>
              </w:rPr>
            </w:pPr>
            <w:r w:rsidRPr="00526DD2">
              <w:rPr>
                <w:b/>
                <w:bCs/>
                <w:sz w:val="24"/>
              </w:rPr>
              <w:t>Hourly</w:t>
            </w:r>
          </w:p>
          <w:p w14:paraId="0E25FBBD" w14:textId="77777777" w:rsidR="001E0685" w:rsidRPr="00526DD2" w:rsidRDefault="001E0685" w:rsidP="001E0685">
            <w:pPr>
              <w:widowControl/>
              <w:spacing w:line="360" w:lineRule="auto"/>
              <w:rPr>
                <w:sz w:val="24"/>
              </w:rPr>
            </w:pPr>
            <w:r w:rsidRPr="00526DD2">
              <w:rPr>
                <w:b/>
                <w:bCs/>
                <w:sz w:val="24"/>
              </w:rPr>
              <w:t>Wage Rate</w:t>
            </w:r>
          </w:p>
          <w:p w14:paraId="0DB39C00" w14:textId="77777777" w:rsidR="001E0685" w:rsidRPr="00526DD2" w:rsidRDefault="001E0685" w:rsidP="001E0685">
            <w:pPr>
              <w:widowControl/>
              <w:spacing w:line="360" w:lineRule="auto"/>
              <w:rPr>
                <w:b/>
                <w:bCs/>
                <w:sz w:val="24"/>
              </w:rPr>
            </w:pPr>
          </w:p>
        </w:tc>
        <w:tc>
          <w:tcPr>
            <w:tcW w:w="1776" w:type="dxa"/>
          </w:tcPr>
          <w:p w14:paraId="623731FD" w14:textId="77777777" w:rsidR="001E0685" w:rsidRPr="00526DD2" w:rsidRDefault="001E0685" w:rsidP="001E0685">
            <w:pPr>
              <w:widowControl/>
              <w:spacing w:line="360" w:lineRule="auto"/>
              <w:rPr>
                <w:sz w:val="24"/>
              </w:rPr>
            </w:pPr>
            <w:r w:rsidRPr="00526DD2">
              <w:rPr>
                <w:b/>
                <w:bCs/>
                <w:sz w:val="24"/>
              </w:rPr>
              <w:t>Total Respondent Costs</w:t>
            </w:r>
          </w:p>
          <w:p w14:paraId="1245F412" w14:textId="77777777" w:rsidR="001E0685" w:rsidRPr="00526DD2" w:rsidRDefault="001E0685" w:rsidP="001E0685">
            <w:pPr>
              <w:widowControl/>
              <w:spacing w:line="360" w:lineRule="auto"/>
              <w:rPr>
                <w:b/>
                <w:bCs/>
                <w:sz w:val="24"/>
              </w:rPr>
            </w:pPr>
          </w:p>
        </w:tc>
      </w:tr>
      <w:tr w:rsidR="001E0685" w:rsidRPr="00526DD2" w14:paraId="652C441B" w14:textId="77777777" w:rsidTr="00BB640A">
        <w:tc>
          <w:tcPr>
            <w:tcW w:w="1430" w:type="dxa"/>
          </w:tcPr>
          <w:p w14:paraId="462A06F9" w14:textId="71F7BCF2" w:rsidR="001E0685" w:rsidRPr="00526DD2" w:rsidRDefault="001E0685" w:rsidP="001E0685">
            <w:pPr>
              <w:spacing w:line="360" w:lineRule="auto"/>
              <w:rPr>
                <w:sz w:val="24"/>
              </w:rPr>
            </w:pPr>
            <w:r w:rsidRPr="00526DD2">
              <w:rPr>
                <w:sz w:val="24"/>
              </w:rPr>
              <w:t>Applicant – Table 1</w:t>
            </w:r>
          </w:p>
        </w:tc>
        <w:tc>
          <w:tcPr>
            <w:tcW w:w="1330" w:type="dxa"/>
          </w:tcPr>
          <w:p w14:paraId="555A63C2" w14:textId="6D474FB8" w:rsidR="001E0685" w:rsidRPr="00526DD2" w:rsidRDefault="001E0685" w:rsidP="001E0685">
            <w:pPr>
              <w:spacing w:line="360" w:lineRule="auto"/>
              <w:rPr>
                <w:sz w:val="24"/>
              </w:rPr>
            </w:pPr>
            <w:r w:rsidRPr="00526DD2">
              <w:rPr>
                <w:sz w:val="24"/>
              </w:rPr>
              <w:t>340</w:t>
            </w:r>
          </w:p>
        </w:tc>
        <w:tc>
          <w:tcPr>
            <w:tcW w:w="1429" w:type="dxa"/>
          </w:tcPr>
          <w:p w14:paraId="07B1F980" w14:textId="5DBDDC6B" w:rsidR="001E0685" w:rsidRPr="00526DD2" w:rsidRDefault="001E0685" w:rsidP="001E0685">
            <w:pPr>
              <w:spacing w:line="360" w:lineRule="auto"/>
              <w:rPr>
                <w:sz w:val="24"/>
              </w:rPr>
            </w:pPr>
            <w:r w:rsidRPr="00526DD2">
              <w:rPr>
                <w:sz w:val="24"/>
              </w:rPr>
              <w:t>$77.04</w:t>
            </w:r>
          </w:p>
        </w:tc>
        <w:tc>
          <w:tcPr>
            <w:tcW w:w="1776" w:type="dxa"/>
          </w:tcPr>
          <w:p w14:paraId="51BD45D1" w14:textId="727BEE40" w:rsidR="001E0685" w:rsidRPr="00526DD2" w:rsidRDefault="001E0685" w:rsidP="00BE179B">
            <w:pPr>
              <w:spacing w:line="360" w:lineRule="auto"/>
              <w:rPr>
                <w:sz w:val="24"/>
              </w:rPr>
            </w:pPr>
            <w:r w:rsidRPr="00526DD2">
              <w:rPr>
                <w:sz w:val="24"/>
              </w:rPr>
              <w:t>$26,193.6</w:t>
            </w:r>
            <w:r w:rsidR="00BE179B" w:rsidRPr="00526DD2">
              <w:rPr>
                <w:sz w:val="24"/>
              </w:rPr>
              <w:t>0</w:t>
            </w:r>
          </w:p>
        </w:tc>
      </w:tr>
      <w:tr w:rsidR="001E0685" w:rsidRPr="00526DD2" w14:paraId="3A942D2E" w14:textId="77777777" w:rsidTr="00BB640A">
        <w:tc>
          <w:tcPr>
            <w:tcW w:w="1430" w:type="dxa"/>
          </w:tcPr>
          <w:p w14:paraId="6E3DB033" w14:textId="0379D0C1" w:rsidR="001E0685" w:rsidRPr="00526DD2" w:rsidRDefault="001E0685" w:rsidP="001E0685">
            <w:pPr>
              <w:spacing w:line="360" w:lineRule="auto"/>
              <w:rPr>
                <w:sz w:val="24"/>
              </w:rPr>
            </w:pPr>
            <w:r w:rsidRPr="00526DD2">
              <w:rPr>
                <w:sz w:val="24"/>
              </w:rPr>
              <w:t>Applicant – Table 2</w:t>
            </w:r>
          </w:p>
        </w:tc>
        <w:tc>
          <w:tcPr>
            <w:tcW w:w="1330" w:type="dxa"/>
          </w:tcPr>
          <w:p w14:paraId="4F9D800C" w14:textId="7F782C61" w:rsidR="001E0685" w:rsidRPr="00526DD2" w:rsidRDefault="001E0685" w:rsidP="001E0685">
            <w:pPr>
              <w:spacing w:line="360" w:lineRule="auto"/>
              <w:rPr>
                <w:sz w:val="24"/>
              </w:rPr>
            </w:pPr>
            <w:r w:rsidRPr="00526DD2">
              <w:rPr>
                <w:sz w:val="24"/>
              </w:rPr>
              <w:t>280</w:t>
            </w:r>
          </w:p>
        </w:tc>
        <w:tc>
          <w:tcPr>
            <w:tcW w:w="1429" w:type="dxa"/>
          </w:tcPr>
          <w:p w14:paraId="68463F5F" w14:textId="2A7966C0" w:rsidR="001E0685" w:rsidRPr="00526DD2" w:rsidRDefault="001E0685" w:rsidP="001E0685">
            <w:pPr>
              <w:spacing w:line="360" w:lineRule="auto"/>
              <w:rPr>
                <w:sz w:val="24"/>
              </w:rPr>
            </w:pPr>
            <w:r w:rsidRPr="00526DD2">
              <w:rPr>
                <w:sz w:val="24"/>
              </w:rPr>
              <w:t>$77.04</w:t>
            </w:r>
          </w:p>
        </w:tc>
        <w:tc>
          <w:tcPr>
            <w:tcW w:w="1776" w:type="dxa"/>
          </w:tcPr>
          <w:p w14:paraId="69FA18BE" w14:textId="1FAB9F76" w:rsidR="001E0685" w:rsidRPr="00526DD2" w:rsidRDefault="001E0685" w:rsidP="001E0685">
            <w:pPr>
              <w:spacing w:line="360" w:lineRule="auto"/>
              <w:rPr>
                <w:sz w:val="24"/>
              </w:rPr>
            </w:pPr>
            <w:r w:rsidRPr="00526DD2">
              <w:rPr>
                <w:sz w:val="24"/>
              </w:rPr>
              <w:t>$21,571.2</w:t>
            </w:r>
            <w:r w:rsidR="00BE179B" w:rsidRPr="00526DD2">
              <w:rPr>
                <w:sz w:val="24"/>
              </w:rPr>
              <w:t>0</w:t>
            </w:r>
          </w:p>
        </w:tc>
      </w:tr>
      <w:tr w:rsidR="00A3644D" w:rsidRPr="00526DD2" w14:paraId="6E73AD6F" w14:textId="77777777" w:rsidTr="00BB640A">
        <w:tc>
          <w:tcPr>
            <w:tcW w:w="1430" w:type="dxa"/>
          </w:tcPr>
          <w:p w14:paraId="360D77C2" w14:textId="34EE34A1" w:rsidR="00A3644D" w:rsidRPr="00526DD2" w:rsidRDefault="00A3644D" w:rsidP="001E0685">
            <w:pPr>
              <w:spacing w:line="360" w:lineRule="auto"/>
              <w:rPr>
                <w:sz w:val="24"/>
              </w:rPr>
            </w:pPr>
            <w:r>
              <w:rPr>
                <w:sz w:val="24"/>
              </w:rPr>
              <w:t>Total</w:t>
            </w:r>
          </w:p>
        </w:tc>
        <w:tc>
          <w:tcPr>
            <w:tcW w:w="1330" w:type="dxa"/>
          </w:tcPr>
          <w:p w14:paraId="3DB82358" w14:textId="5C096FD4" w:rsidR="00A3644D" w:rsidRPr="00526DD2" w:rsidRDefault="00A3644D" w:rsidP="001E0685">
            <w:pPr>
              <w:spacing w:line="360" w:lineRule="auto"/>
              <w:rPr>
                <w:sz w:val="24"/>
              </w:rPr>
            </w:pPr>
            <w:r>
              <w:rPr>
                <w:sz w:val="24"/>
              </w:rPr>
              <w:t>620</w:t>
            </w:r>
          </w:p>
        </w:tc>
        <w:tc>
          <w:tcPr>
            <w:tcW w:w="1429" w:type="dxa"/>
          </w:tcPr>
          <w:p w14:paraId="5C30C6F3" w14:textId="77777777" w:rsidR="00A3644D" w:rsidRPr="00526DD2" w:rsidRDefault="00A3644D" w:rsidP="001E0685">
            <w:pPr>
              <w:spacing w:line="360" w:lineRule="auto"/>
              <w:rPr>
                <w:sz w:val="24"/>
              </w:rPr>
            </w:pPr>
          </w:p>
        </w:tc>
        <w:tc>
          <w:tcPr>
            <w:tcW w:w="1776" w:type="dxa"/>
          </w:tcPr>
          <w:p w14:paraId="564D4C44" w14:textId="6F34718F" w:rsidR="00A3644D" w:rsidRPr="00526DD2" w:rsidRDefault="00A3644D" w:rsidP="001E0685">
            <w:pPr>
              <w:spacing w:line="360" w:lineRule="auto"/>
              <w:rPr>
                <w:sz w:val="24"/>
              </w:rPr>
            </w:pPr>
            <w:r>
              <w:rPr>
                <w:sz w:val="24"/>
              </w:rPr>
              <w:t>$47,764.80</w:t>
            </w:r>
          </w:p>
        </w:tc>
      </w:tr>
    </w:tbl>
    <w:p w14:paraId="155EBC11" w14:textId="754CFFF1" w:rsidR="0097597E" w:rsidRPr="00526DD2" w:rsidRDefault="009B3794" w:rsidP="00B313D1">
      <w:pPr>
        <w:pStyle w:val="ListParagraph"/>
        <w:numPr>
          <w:ilvl w:val="0"/>
          <w:numId w:val="44"/>
        </w:numPr>
        <w:spacing w:before="240" w:line="360" w:lineRule="auto"/>
        <w:ind w:left="360"/>
        <w:rPr>
          <w:sz w:val="24"/>
        </w:rPr>
      </w:pPr>
      <w:r w:rsidRPr="00526DD2">
        <w:rPr>
          <w:b/>
          <w:sz w:val="24"/>
          <w:u w:val="single"/>
        </w:rPr>
        <w:t>Estimates of other Total Annual Cost Burden to Respondents or Recordkeepers/Capital Costs</w:t>
      </w:r>
    </w:p>
    <w:p w14:paraId="155EBC14" w14:textId="4E01E853" w:rsidR="00D11CA3" w:rsidRPr="00526DD2" w:rsidRDefault="00D11CA3" w:rsidP="00D7197C">
      <w:pPr>
        <w:pStyle w:val="BodyTextIndent"/>
        <w:spacing w:before="120" w:line="360" w:lineRule="auto"/>
        <w:ind w:left="360"/>
        <w:rPr>
          <w:rFonts w:ascii="Times New Roman" w:hAnsi="Times New Roman"/>
        </w:rPr>
      </w:pPr>
      <w:r w:rsidRPr="00526DD2">
        <w:rPr>
          <w:rFonts w:ascii="Times New Roman" w:hAnsi="Times New Roman"/>
        </w:rPr>
        <w:t>Other than their time, there is no cost to respondents</w:t>
      </w:r>
      <w:r w:rsidR="0097597E" w:rsidRPr="00526DD2">
        <w:rPr>
          <w:rFonts w:ascii="Times New Roman" w:hAnsi="Times New Roman"/>
        </w:rPr>
        <w:t xml:space="preserve"> as the applicants should currently have systems in place for data collection</w:t>
      </w:r>
      <w:r w:rsidRPr="00526DD2">
        <w:rPr>
          <w:rFonts w:ascii="Times New Roman" w:hAnsi="Times New Roman"/>
        </w:rPr>
        <w:t>.</w:t>
      </w:r>
    </w:p>
    <w:p w14:paraId="155EBC15" w14:textId="77777777" w:rsidR="009B3794" w:rsidRPr="00BF4428" w:rsidRDefault="009B3794" w:rsidP="00B313D1">
      <w:pPr>
        <w:pStyle w:val="ListParagraph"/>
        <w:numPr>
          <w:ilvl w:val="0"/>
          <w:numId w:val="44"/>
        </w:numPr>
        <w:spacing w:before="240" w:line="360" w:lineRule="auto"/>
        <w:ind w:left="360"/>
        <w:rPr>
          <w:b/>
          <w:sz w:val="24"/>
        </w:rPr>
      </w:pPr>
      <w:r w:rsidRPr="00BF4428">
        <w:rPr>
          <w:b/>
          <w:sz w:val="24"/>
          <w:u w:val="single"/>
        </w:rPr>
        <w:t>Annualized Cost to Federal Government</w:t>
      </w:r>
    </w:p>
    <w:p w14:paraId="1EE418B5" w14:textId="26BA6A4E" w:rsidR="00427E9F" w:rsidRPr="00BF4428" w:rsidRDefault="00427E9F" w:rsidP="00427E9F">
      <w:pPr>
        <w:spacing w:line="360" w:lineRule="auto"/>
        <w:ind w:left="360"/>
        <w:rPr>
          <w:sz w:val="24"/>
        </w:rPr>
      </w:pPr>
      <w:r w:rsidRPr="00BF4428">
        <w:rPr>
          <w:sz w:val="24"/>
        </w:rPr>
        <w:t xml:space="preserve">The systems used to collect information for the applications is maintained at each applicant organization and maintained in the HRSA EHBs system when submitted to this Federal agency.   </w:t>
      </w:r>
    </w:p>
    <w:p w14:paraId="588CE762" w14:textId="5922CCE7" w:rsidR="00653588" w:rsidRPr="00BF4428" w:rsidRDefault="00653588" w:rsidP="00427E9F">
      <w:pPr>
        <w:spacing w:line="360" w:lineRule="auto"/>
        <w:ind w:left="360"/>
        <w:rPr>
          <w:sz w:val="24"/>
        </w:rPr>
      </w:pPr>
    </w:p>
    <w:p w14:paraId="36B2F2F4" w14:textId="77777777" w:rsidR="00653588" w:rsidRPr="00BF4428" w:rsidRDefault="00653588" w:rsidP="00653588">
      <w:pPr>
        <w:rPr>
          <w:sz w:val="24"/>
        </w:rPr>
      </w:pPr>
    </w:p>
    <w:p w14:paraId="0A1F5DED" w14:textId="07A1A437" w:rsidR="00653588" w:rsidRDefault="00BF4428" w:rsidP="00653588">
      <w:pPr>
        <w:rPr>
          <w:sz w:val="24"/>
        </w:rPr>
      </w:pPr>
      <w:r w:rsidRPr="00BF4428">
        <w:rPr>
          <w:sz w:val="24"/>
        </w:rPr>
        <w:t>The estimated annualized cost to the government in staff time is e</w:t>
      </w:r>
      <w:r w:rsidR="001B1AFD">
        <w:rPr>
          <w:sz w:val="24"/>
        </w:rPr>
        <w:t>stimated to be approximately $161,1</w:t>
      </w:r>
      <w:r w:rsidRPr="00BF4428">
        <w:rPr>
          <w:sz w:val="24"/>
        </w:rPr>
        <w:t>5</w:t>
      </w:r>
      <w:r w:rsidR="001B1AFD">
        <w:rPr>
          <w:sz w:val="24"/>
        </w:rPr>
        <w:t>3</w:t>
      </w:r>
      <w:bookmarkStart w:id="0" w:name="_GoBack"/>
      <w:bookmarkEnd w:id="0"/>
      <w:r w:rsidRPr="00BF4428">
        <w:rPr>
          <w:sz w:val="24"/>
        </w:rPr>
        <w:t xml:space="preserve"> (</w:t>
      </w:r>
      <w:r w:rsidR="00653588" w:rsidRPr="00BF4428">
        <w:rPr>
          <w:sz w:val="24"/>
        </w:rPr>
        <w:t>1.5</w:t>
      </w:r>
      <w:r w:rsidRPr="00BF4428">
        <w:rPr>
          <w:sz w:val="24"/>
        </w:rPr>
        <w:t xml:space="preserve"> FTE at the GS-13, step 5 level).</w:t>
      </w:r>
    </w:p>
    <w:p w14:paraId="271B97CE" w14:textId="77777777" w:rsidR="00653588" w:rsidRPr="00526DD2" w:rsidRDefault="00653588" w:rsidP="00427E9F">
      <w:pPr>
        <w:spacing w:line="360" w:lineRule="auto"/>
        <w:ind w:left="360"/>
        <w:rPr>
          <w:sz w:val="24"/>
        </w:rPr>
      </w:pPr>
    </w:p>
    <w:p w14:paraId="155EBC18" w14:textId="2D0E1A17" w:rsidR="009B3794" w:rsidRPr="0075238A" w:rsidRDefault="009B3794" w:rsidP="00506B8C">
      <w:pPr>
        <w:pStyle w:val="ListParagraph"/>
        <w:numPr>
          <w:ilvl w:val="0"/>
          <w:numId w:val="44"/>
        </w:numPr>
        <w:spacing w:before="240" w:line="360" w:lineRule="auto"/>
        <w:ind w:left="360"/>
        <w:rPr>
          <w:b/>
          <w:sz w:val="24"/>
        </w:rPr>
      </w:pPr>
      <w:r w:rsidRPr="0075238A">
        <w:rPr>
          <w:b/>
          <w:sz w:val="24"/>
          <w:u w:val="single"/>
        </w:rPr>
        <w:t>Explanation for Program Changes or Adjustments</w:t>
      </w:r>
    </w:p>
    <w:p w14:paraId="110B9E6E" w14:textId="378F1FBC" w:rsidR="0075238A" w:rsidRPr="0075238A" w:rsidRDefault="0075238A" w:rsidP="0075238A">
      <w:pPr>
        <w:pStyle w:val="ListParagraph"/>
        <w:spacing w:before="240" w:line="360" w:lineRule="auto"/>
        <w:ind w:left="360"/>
        <w:rPr>
          <w:sz w:val="24"/>
        </w:rPr>
      </w:pPr>
      <w:r w:rsidRPr="0075238A">
        <w:rPr>
          <w:sz w:val="24"/>
        </w:rPr>
        <w:t>The current inventory for this information collection request is 774 burden hours.  This request is for 620 burden hours, a reduction of 154 hours.  This reduction is due to the changes in</w:t>
      </w:r>
      <w:r>
        <w:rPr>
          <w:sz w:val="24"/>
        </w:rPr>
        <w:t xml:space="preserve"> </w:t>
      </w:r>
      <w:r w:rsidRPr="0075238A">
        <w:rPr>
          <w:sz w:val="24"/>
        </w:rPr>
        <w:t xml:space="preserve">Table 1 and the discontinuation of Table 2b.  </w:t>
      </w:r>
    </w:p>
    <w:p w14:paraId="42CF882B" w14:textId="77777777" w:rsidR="003D3642" w:rsidRPr="00526DD2" w:rsidRDefault="003D3642" w:rsidP="0094640C">
      <w:pPr>
        <w:pStyle w:val="BodyTextIndent"/>
        <w:spacing w:line="360" w:lineRule="auto"/>
        <w:ind w:left="360"/>
        <w:rPr>
          <w:rFonts w:ascii="Times New Roman" w:hAnsi="Times New Roman"/>
        </w:rPr>
      </w:pPr>
    </w:p>
    <w:p w14:paraId="155EBC20" w14:textId="77777777" w:rsidR="009B3794" w:rsidRPr="00526DD2" w:rsidRDefault="009B3794" w:rsidP="0094640C">
      <w:pPr>
        <w:pStyle w:val="ListParagraph"/>
        <w:numPr>
          <w:ilvl w:val="0"/>
          <w:numId w:val="44"/>
        </w:numPr>
        <w:spacing w:line="360" w:lineRule="auto"/>
        <w:ind w:left="360"/>
        <w:rPr>
          <w:b/>
          <w:sz w:val="24"/>
        </w:rPr>
      </w:pPr>
      <w:r w:rsidRPr="00526DD2">
        <w:rPr>
          <w:b/>
          <w:sz w:val="24"/>
          <w:u w:val="single"/>
        </w:rPr>
        <w:t>Plans for Tabulation</w:t>
      </w:r>
      <w:r w:rsidR="002118B4" w:rsidRPr="00526DD2">
        <w:rPr>
          <w:b/>
          <w:sz w:val="24"/>
          <w:u w:val="single"/>
        </w:rPr>
        <w:t xml:space="preserve">, </w:t>
      </w:r>
      <w:r w:rsidRPr="00526DD2">
        <w:rPr>
          <w:b/>
          <w:sz w:val="24"/>
          <w:u w:val="single"/>
        </w:rPr>
        <w:t>Publication</w:t>
      </w:r>
      <w:r w:rsidR="002118B4" w:rsidRPr="00526DD2">
        <w:rPr>
          <w:b/>
          <w:sz w:val="24"/>
          <w:u w:val="single"/>
        </w:rPr>
        <w:t>,</w:t>
      </w:r>
      <w:r w:rsidRPr="00526DD2">
        <w:rPr>
          <w:b/>
          <w:sz w:val="24"/>
          <w:u w:val="single"/>
        </w:rPr>
        <w:t xml:space="preserve"> and Project Time Schedule</w:t>
      </w:r>
    </w:p>
    <w:p w14:paraId="7F4C2D85" w14:textId="1783672C" w:rsidR="000100EF" w:rsidRPr="00526DD2" w:rsidRDefault="004052F4" w:rsidP="004E0172">
      <w:pPr>
        <w:spacing w:line="360" w:lineRule="auto"/>
        <w:ind w:left="720"/>
        <w:rPr>
          <w:sz w:val="24"/>
        </w:rPr>
      </w:pPr>
      <w:r w:rsidRPr="00526DD2">
        <w:rPr>
          <w:sz w:val="24"/>
        </w:rPr>
        <w:t xml:space="preserve">This information collection will not use statistical methods such as sampling, imputation, or other statistical estimation techniques. </w:t>
      </w:r>
      <w:r w:rsidR="00BE179B" w:rsidRPr="00526DD2">
        <w:rPr>
          <w:sz w:val="24"/>
        </w:rPr>
        <w:t xml:space="preserve"> </w:t>
      </w:r>
      <w:r w:rsidR="000100EF" w:rsidRPr="00526DD2">
        <w:rPr>
          <w:sz w:val="24"/>
        </w:rPr>
        <w:t>This information collection will be published in the Funding Opportunity Announcement which will be on the worldwide web, Grants.gov and the HRSA EHBs.  The OMB approval is needed for the electronic system and to collect the data. Clearance is requested for the maximum 3 years.</w:t>
      </w:r>
    </w:p>
    <w:p w14:paraId="6FC77461" w14:textId="7221371C" w:rsidR="003D3642" w:rsidRPr="00526DD2" w:rsidRDefault="003D3642" w:rsidP="00D7197C">
      <w:pPr>
        <w:spacing w:before="120" w:line="360" w:lineRule="auto"/>
        <w:ind w:left="360"/>
        <w:rPr>
          <w:sz w:val="24"/>
        </w:rPr>
      </w:pPr>
    </w:p>
    <w:p w14:paraId="155EBC23" w14:textId="77777777" w:rsidR="009B3794" w:rsidRPr="00526DD2" w:rsidRDefault="009B3794" w:rsidP="00317BE7">
      <w:pPr>
        <w:pStyle w:val="ListParagraph"/>
        <w:numPr>
          <w:ilvl w:val="0"/>
          <w:numId w:val="44"/>
        </w:numPr>
        <w:spacing w:line="360" w:lineRule="auto"/>
        <w:rPr>
          <w:b/>
          <w:sz w:val="24"/>
        </w:rPr>
      </w:pPr>
      <w:r w:rsidRPr="00526DD2">
        <w:rPr>
          <w:b/>
          <w:sz w:val="24"/>
          <w:u w:val="single"/>
        </w:rPr>
        <w:t>Reason(s) Display of OMB Expiration Date is Inappropriate</w:t>
      </w:r>
    </w:p>
    <w:p w14:paraId="155EBC24" w14:textId="284AB7D5" w:rsidR="009B3794" w:rsidRPr="00526DD2" w:rsidRDefault="00317BE7" w:rsidP="00317BE7">
      <w:pPr>
        <w:pStyle w:val="BodyTextIndent"/>
        <w:spacing w:line="360" w:lineRule="auto"/>
        <w:rPr>
          <w:rFonts w:ascii="Times New Roman" w:hAnsi="Times New Roman"/>
        </w:rPr>
      </w:pPr>
      <w:r w:rsidRPr="00526DD2">
        <w:rPr>
          <w:rFonts w:ascii="Times New Roman" w:hAnsi="Times New Roman"/>
        </w:rPr>
        <w:t>Th</w:t>
      </w:r>
      <w:r w:rsidR="001B1AFD">
        <w:rPr>
          <w:rFonts w:ascii="Times New Roman" w:hAnsi="Times New Roman"/>
        </w:rPr>
        <w:t>e OMB number and e</w:t>
      </w:r>
      <w:r w:rsidR="00D11CA3" w:rsidRPr="00526DD2">
        <w:rPr>
          <w:rFonts w:ascii="Times New Roman" w:hAnsi="Times New Roman"/>
        </w:rPr>
        <w:t>xpiration date will be displayed on every page of every form/instrument.</w:t>
      </w:r>
    </w:p>
    <w:p w14:paraId="65FA1151" w14:textId="77777777" w:rsidR="004E0172" w:rsidRPr="00526DD2" w:rsidRDefault="004E0172" w:rsidP="00317BE7">
      <w:pPr>
        <w:pStyle w:val="BodyTextIndent"/>
        <w:spacing w:line="360" w:lineRule="auto"/>
        <w:rPr>
          <w:rFonts w:ascii="Times New Roman" w:hAnsi="Times New Roman"/>
          <w:b/>
        </w:rPr>
      </w:pPr>
    </w:p>
    <w:p w14:paraId="12BCDEE1" w14:textId="77777777" w:rsidR="003A3804" w:rsidRPr="00526DD2" w:rsidRDefault="009B3794" w:rsidP="00317BE7">
      <w:pPr>
        <w:pStyle w:val="ListParagraph"/>
        <w:numPr>
          <w:ilvl w:val="0"/>
          <w:numId w:val="44"/>
        </w:numPr>
        <w:spacing w:line="360" w:lineRule="auto"/>
        <w:rPr>
          <w:sz w:val="24"/>
        </w:rPr>
      </w:pPr>
      <w:r w:rsidRPr="00526DD2">
        <w:rPr>
          <w:b/>
          <w:sz w:val="24"/>
          <w:u w:val="single"/>
        </w:rPr>
        <w:t>Exceptions to Certification for Paperwork Reduction Act Submissions</w:t>
      </w:r>
    </w:p>
    <w:p w14:paraId="155EBC26" w14:textId="2C43F1A4" w:rsidR="009B3794" w:rsidRPr="00526DD2" w:rsidRDefault="009B3794" w:rsidP="00317BE7">
      <w:pPr>
        <w:spacing w:line="360" w:lineRule="auto"/>
        <w:ind w:left="360" w:firstLine="360"/>
        <w:rPr>
          <w:sz w:val="24"/>
        </w:rPr>
      </w:pPr>
      <w:r w:rsidRPr="00526DD2">
        <w:rPr>
          <w:sz w:val="24"/>
        </w:rPr>
        <w:t>There are no exceptions to the certification.</w:t>
      </w:r>
    </w:p>
    <w:sectPr w:rsidR="009B3794" w:rsidRPr="00526DD2" w:rsidSect="001D4856">
      <w:foot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002A2" w14:textId="77777777" w:rsidR="0081679A" w:rsidRDefault="0081679A">
      <w:r>
        <w:separator/>
      </w:r>
    </w:p>
  </w:endnote>
  <w:endnote w:type="continuationSeparator" w:id="0">
    <w:p w14:paraId="466151E1" w14:textId="77777777" w:rsidR="0081679A" w:rsidRDefault="0081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EBC2B" w14:textId="77777777" w:rsidR="00D92E1D" w:rsidRDefault="00D92E1D">
    <w:pPr>
      <w:spacing w:line="240" w:lineRule="exact"/>
    </w:pPr>
  </w:p>
  <w:p w14:paraId="155EBC2C" w14:textId="0683BDBE"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887A60">
      <w:rPr>
        <w:noProof/>
        <w:sz w:val="24"/>
      </w:rPr>
      <w:t>5</w:t>
    </w:r>
    <w:r>
      <w:rPr>
        <w:sz w:val="24"/>
      </w:rPr>
      <w:fldChar w:fldCharType="end"/>
    </w:r>
  </w:p>
  <w:p w14:paraId="155EBC2D" w14:textId="77777777" w:rsidR="00D92E1D" w:rsidRDefault="00D92E1D">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CA6C1" w14:textId="77777777" w:rsidR="0081679A" w:rsidRDefault="0081679A">
      <w:r>
        <w:separator/>
      </w:r>
    </w:p>
  </w:footnote>
  <w:footnote w:type="continuationSeparator" w:id="0">
    <w:p w14:paraId="0D395D08" w14:textId="77777777" w:rsidR="0081679A" w:rsidRDefault="00816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71021"/>
    <w:multiLevelType w:val="hybridMultilevel"/>
    <w:tmpl w:val="87A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65276F1"/>
    <w:multiLevelType w:val="hybridMultilevel"/>
    <w:tmpl w:val="3EFEE64C"/>
    <w:lvl w:ilvl="0" w:tplc="0409000F">
      <w:start w:val="1"/>
      <w:numFmt w:val="decimal"/>
      <w:lvlText w:val="%1."/>
      <w:lvlJc w:val="left"/>
      <w:pPr>
        <w:ind w:left="720" w:hanging="360"/>
      </w:pPr>
    </w:lvl>
    <w:lvl w:ilvl="1" w:tplc="B5168C5C">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46B3604"/>
    <w:multiLevelType w:val="hybridMultilevel"/>
    <w:tmpl w:val="F12E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9"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8978BD"/>
    <w:multiLevelType w:val="hybridMultilevel"/>
    <w:tmpl w:val="75467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30"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9" w15:restartNumberingAfterBreak="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15:restartNumberingAfterBreak="0">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6"/>
  </w:num>
  <w:num w:numId="2">
    <w:abstractNumId w:val="25"/>
  </w:num>
  <w:num w:numId="3">
    <w:abstractNumId w:val="16"/>
  </w:num>
  <w:num w:numId="4">
    <w:abstractNumId w:val="42"/>
  </w:num>
  <w:num w:numId="5">
    <w:abstractNumId w:val="45"/>
  </w:num>
  <w:num w:numId="6">
    <w:abstractNumId w:val="11"/>
  </w:num>
  <w:num w:numId="7">
    <w:abstractNumId w:val="38"/>
  </w:num>
  <w:num w:numId="8">
    <w:abstractNumId w:val="20"/>
  </w:num>
  <w:num w:numId="9">
    <w:abstractNumId w:val="29"/>
  </w:num>
  <w:num w:numId="10">
    <w:abstractNumId w:val="22"/>
  </w:num>
  <w:num w:numId="11">
    <w:abstractNumId w:val="10"/>
  </w:num>
  <w:num w:numId="12">
    <w:abstractNumId w:val="28"/>
  </w:num>
  <w:num w:numId="13">
    <w:abstractNumId w:val="23"/>
  </w:num>
  <w:num w:numId="14">
    <w:abstractNumId w:val="26"/>
  </w:num>
  <w:num w:numId="15">
    <w:abstractNumId w:val="8"/>
  </w:num>
  <w:num w:numId="16">
    <w:abstractNumId w:val="0"/>
  </w:num>
  <w:num w:numId="17">
    <w:abstractNumId w:val="1"/>
  </w:num>
  <w:num w:numId="18">
    <w:abstractNumId w:val="18"/>
  </w:num>
  <w:num w:numId="19">
    <w:abstractNumId w:val="37"/>
  </w:num>
  <w:num w:numId="20">
    <w:abstractNumId w:val="35"/>
  </w:num>
  <w:num w:numId="21">
    <w:abstractNumId w:val="21"/>
  </w:num>
  <w:num w:numId="22">
    <w:abstractNumId w:val="41"/>
  </w:num>
  <w:num w:numId="23">
    <w:abstractNumId w:val="33"/>
  </w:num>
  <w:num w:numId="24">
    <w:abstractNumId w:val="34"/>
  </w:num>
  <w:num w:numId="25">
    <w:abstractNumId w:val="44"/>
  </w:num>
  <w:num w:numId="26">
    <w:abstractNumId w:val="40"/>
  </w:num>
  <w:num w:numId="27">
    <w:abstractNumId w:val="3"/>
  </w:num>
  <w:num w:numId="28">
    <w:abstractNumId w:val="19"/>
  </w:num>
  <w:num w:numId="29">
    <w:abstractNumId w:val="43"/>
  </w:num>
  <w:num w:numId="30">
    <w:abstractNumId w:val="39"/>
  </w:num>
  <w:num w:numId="31">
    <w:abstractNumId w:val="36"/>
  </w:num>
  <w:num w:numId="32">
    <w:abstractNumId w:val="12"/>
  </w:num>
  <w:num w:numId="33">
    <w:abstractNumId w:val="2"/>
  </w:num>
  <w:num w:numId="34">
    <w:abstractNumId w:val="30"/>
  </w:num>
  <w:num w:numId="35">
    <w:abstractNumId w:val="14"/>
  </w:num>
  <w:num w:numId="36">
    <w:abstractNumId w:val="13"/>
  </w:num>
  <w:num w:numId="37">
    <w:abstractNumId w:val="15"/>
  </w:num>
  <w:num w:numId="38">
    <w:abstractNumId w:val="4"/>
  </w:num>
  <w:num w:numId="39">
    <w:abstractNumId w:val="32"/>
  </w:num>
  <w:num w:numId="40">
    <w:abstractNumId w:val="7"/>
  </w:num>
  <w:num w:numId="41">
    <w:abstractNumId w:val="31"/>
  </w:num>
  <w:num w:numId="42">
    <w:abstractNumId w:val="27"/>
  </w:num>
  <w:num w:numId="43">
    <w:abstractNumId w:val="5"/>
  </w:num>
  <w:num w:numId="44">
    <w:abstractNumId w:val="9"/>
  </w:num>
  <w:num w:numId="45">
    <w:abstractNumId w:val="17"/>
  </w:num>
  <w:num w:numId="46">
    <w:abstractNumId w:val="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0619C"/>
    <w:rsid w:val="000100EF"/>
    <w:rsid w:val="00015505"/>
    <w:rsid w:val="00042178"/>
    <w:rsid w:val="0008785C"/>
    <w:rsid w:val="000F10F3"/>
    <w:rsid w:val="001325B2"/>
    <w:rsid w:val="00186777"/>
    <w:rsid w:val="001920C3"/>
    <w:rsid w:val="001B1AFD"/>
    <w:rsid w:val="001B753F"/>
    <w:rsid w:val="001D4856"/>
    <w:rsid w:val="001E0685"/>
    <w:rsid w:val="001F366B"/>
    <w:rsid w:val="002102C1"/>
    <w:rsid w:val="002118B4"/>
    <w:rsid w:val="002640E7"/>
    <w:rsid w:val="002837BA"/>
    <w:rsid w:val="00294B36"/>
    <w:rsid w:val="002B6E2E"/>
    <w:rsid w:val="00317BE7"/>
    <w:rsid w:val="00321CEC"/>
    <w:rsid w:val="00322313"/>
    <w:rsid w:val="0039052B"/>
    <w:rsid w:val="00391E16"/>
    <w:rsid w:val="003A1EE6"/>
    <w:rsid w:val="003A3804"/>
    <w:rsid w:val="003D23B1"/>
    <w:rsid w:val="003D3642"/>
    <w:rsid w:val="004052F4"/>
    <w:rsid w:val="00427E9F"/>
    <w:rsid w:val="00465675"/>
    <w:rsid w:val="00472847"/>
    <w:rsid w:val="004746CA"/>
    <w:rsid w:val="00474E8E"/>
    <w:rsid w:val="00490720"/>
    <w:rsid w:val="00497D26"/>
    <w:rsid w:val="004E0172"/>
    <w:rsid w:val="004E687D"/>
    <w:rsid w:val="00503BAB"/>
    <w:rsid w:val="00506B8C"/>
    <w:rsid w:val="00526DD2"/>
    <w:rsid w:val="005811CF"/>
    <w:rsid w:val="005D7625"/>
    <w:rsid w:val="005E1765"/>
    <w:rsid w:val="00624019"/>
    <w:rsid w:val="00627FFD"/>
    <w:rsid w:val="00635DF3"/>
    <w:rsid w:val="00637F63"/>
    <w:rsid w:val="00653588"/>
    <w:rsid w:val="00680D76"/>
    <w:rsid w:val="006D0643"/>
    <w:rsid w:val="00715C87"/>
    <w:rsid w:val="0073114C"/>
    <w:rsid w:val="007469F0"/>
    <w:rsid w:val="0075238A"/>
    <w:rsid w:val="007633EC"/>
    <w:rsid w:val="00766A8B"/>
    <w:rsid w:val="007A03DB"/>
    <w:rsid w:val="007D1551"/>
    <w:rsid w:val="007F047A"/>
    <w:rsid w:val="008002AB"/>
    <w:rsid w:val="0081679A"/>
    <w:rsid w:val="008320CF"/>
    <w:rsid w:val="00887A60"/>
    <w:rsid w:val="008B04CA"/>
    <w:rsid w:val="008D2D67"/>
    <w:rsid w:val="00935E77"/>
    <w:rsid w:val="0094640C"/>
    <w:rsid w:val="009664BF"/>
    <w:rsid w:val="0097597E"/>
    <w:rsid w:val="00986709"/>
    <w:rsid w:val="009B3794"/>
    <w:rsid w:val="009B7E4D"/>
    <w:rsid w:val="00A04492"/>
    <w:rsid w:val="00A1688A"/>
    <w:rsid w:val="00A30C49"/>
    <w:rsid w:val="00A3644D"/>
    <w:rsid w:val="00A86A23"/>
    <w:rsid w:val="00A92CAB"/>
    <w:rsid w:val="00AA192E"/>
    <w:rsid w:val="00AA475F"/>
    <w:rsid w:val="00AB387A"/>
    <w:rsid w:val="00AE7154"/>
    <w:rsid w:val="00B06089"/>
    <w:rsid w:val="00B255CE"/>
    <w:rsid w:val="00B313D1"/>
    <w:rsid w:val="00B655C6"/>
    <w:rsid w:val="00BA1A0C"/>
    <w:rsid w:val="00BC3043"/>
    <w:rsid w:val="00BE179B"/>
    <w:rsid w:val="00BF3A3D"/>
    <w:rsid w:val="00BF4428"/>
    <w:rsid w:val="00BF78BD"/>
    <w:rsid w:val="00C06BF4"/>
    <w:rsid w:val="00C17A88"/>
    <w:rsid w:val="00C45431"/>
    <w:rsid w:val="00C74B86"/>
    <w:rsid w:val="00CA3DA6"/>
    <w:rsid w:val="00CA78D3"/>
    <w:rsid w:val="00CD36E7"/>
    <w:rsid w:val="00CD5CEB"/>
    <w:rsid w:val="00CE5AA9"/>
    <w:rsid w:val="00D11CA3"/>
    <w:rsid w:val="00D46313"/>
    <w:rsid w:val="00D56CC2"/>
    <w:rsid w:val="00D7197C"/>
    <w:rsid w:val="00D74B86"/>
    <w:rsid w:val="00D918EB"/>
    <w:rsid w:val="00D92E1D"/>
    <w:rsid w:val="00DB2DB8"/>
    <w:rsid w:val="00DB3315"/>
    <w:rsid w:val="00DE3A45"/>
    <w:rsid w:val="00E00CEE"/>
    <w:rsid w:val="00E203FA"/>
    <w:rsid w:val="00E34A1F"/>
    <w:rsid w:val="00E87554"/>
    <w:rsid w:val="00E92604"/>
    <w:rsid w:val="00E943E7"/>
    <w:rsid w:val="00E962DB"/>
    <w:rsid w:val="00EA4954"/>
    <w:rsid w:val="00EB0EC3"/>
    <w:rsid w:val="00EC38CD"/>
    <w:rsid w:val="00EC3D0F"/>
    <w:rsid w:val="00ED18EA"/>
    <w:rsid w:val="00EE529C"/>
    <w:rsid w:val="00F35B9C"/>
    <w:rsid w:val="00F4191C"/>
    <w:rsid w:val="00F4221E"/>
    <w:rsid w:val="00F42F62"/>
    <w:rsid w:val="00F719DC"/>
    <w:rsid w:val="00F84E84"/>
    <w:rsid w:val="00FE20B0"/>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EBB61"/>
  <w15:docId w15:val="{7646499E-8026-498C-B0A5-71D1C88B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uiPriority w:val="1"/>
    <w:qFormat/>
    <w:rsid w:val="002B6E2E"/>
    <w:pPr>
      <w:spacing w:after="120"/>
    </w:pPr>
  </w:style>
  <w:style w:type="character" w:customStyle="1" w:styleId="BodyTextChar">
    <w:name w:val="Body Text Char"/>
    <w:basedOn w:val="DefaultParagraphFont"/>
    <w:link w:val="BodyText"/>
    <w:uiPriority w:val="1"/>
    <w:rsid w:val="002B6E2E"/>
    <w:rPr>
      <w:szCs w:val="24"/>
    </w:rPr>
  </w:style>
  <w:style w:type="character" w:styleId="CommentReference">
    <w:name w:val="annotation reference"/>
    <w:basedOn w:val="DefaultParagraphFont"/>
    <w:semiHidden/>
    <w:unhideWhenUsed/>
    <w:rsid w:val="00BE179B"/>
    <w:rPr>
      <w:sz w:val="16"/>
      <w:szCs w:val="16"/>
    </w:rPr>
  </w:style>
  <w:style w:type="paragraph" w:styleId="CommentText">
    <w:name w:val="annotation text"/>
    <w:basedOn w:val="Normal"/>
    <w:link w:val="CommentTextChar"/>
    <w:semiHidden/>
    <w:unhideWhenUsed/>
    <w:rsid w:val="00BE179B"/>
    <w:rPr>
      <w:szCs w:val="20"/>
    </w:rPr>
  </w:style>
  <w:style w:type="character" w:customStyle="1" w:styleId="CommentTextChar">
    <w:name w:val="Comment Text Char"/>
    <w:basedOn w:val="DefaultParagraphFont"/>
    <w:link w:val="CommentText"/>
    <w:semiHidden/>
    <w:rsid w:val="00BE179B"/>
  </w:style>
  <w:style w:type="paragraph" w:styleId="CommentSubject">
    <w:name w:val="annotation subject"/>
    <w:basedOn w:val="CommentText"/>
    <w:next w:val="CommentText"/>
    <w:link w:val="CommentSubjectChar"/>
    <w:semiHidden/>
    <w:unhideWhenUsed/>
    <w:rsid w:val="00BE179B"/>
    <w:rPr>
      <w:b/>
      <w:bCs/>
    </w:rPr>
  </w:style>
  <w:style w:type="character" w:customStyle="1" w:styleId="CommentSubjectChar">
    <w:name w:val="Comment Subject Char"/>
    <w:basedOn w:val="CommentTextChar"/>
    <w:link w:val="CommentSubject"/>
    <w:semiHidden/>
    <w:rsid w:val="00BE1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bls/blswage.htm" TargetMode="External"/><Relationship Id="rId5" Type="http://schemas.openxmlformats.org/officeDocument/2006/relationships/styles" Target="styles.xml"/><Relationship Id="rId10" Type="http://schemas.openxmlformats.org/officeDocument/2006/relationships/hyperlink" Target="http://api.fdsys.gov/link?collection=uscode&amp;title=42&amp;year=mostrecent&amp;section=296&amp;type=usc&amp;link-typ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 ma:contentTypeDescription="Create a new document." ma:contentTypeScope="" ma:versionID="4d585cc487c9df688d22129e16d96b3f">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3.xml><?xml version="1.0" encoding="utf-8"?>
<ds:datastoreItem xmlns:ds="http://schemas.openxmlformats.org/officeDocument/2006/customXml" ds:itemID="{147E3F49-0A7A-4023-9A0E-7D119ADB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1109</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7616</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Wright-Solomon, Lisa (HRSA)</cp:lastModifiedBy>
  <cp:revision>31</cp:revision>
  <cp:lastPrinted>2010-10-14T13:41:00Z</cp:lastPrinted>
  <dcterms:created xsi:type="dcterms:W3CDTF">2016-12-07T15:35:00Z</dcterms:created>
  <dcterms:modified xsi:type="dcterms:W3CDTF">2017-01-12T14:59:00Z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ies>
</file>