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12" w:rsidRPr="00935812" w:rsidRDefault="00935812" w:rsidP="00935812">
      <w:pPr>
        <w:spacing w:before="48" w:after="48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935812">
        <w:rPr>
          <w:rFonts w:ascii="Times New Roman" w:eastAsia="Times New Roman" w:hAnsi="Times New Roman"/>
          <w:b/>
          <w:color w:val="000000"/>
          <w:sz w:val="24"/>
          <w:szCs w:val="24"/>
        </w:rPr>
        <w:t>MCS Additional Benefits (ADDB)</w:t>
      </w:r>
    </w:p>
    <w:p w:rsidR="00935812" w:rsidRPr="00935812" w:rsidRDefault="00935812" w:rsidP="00935812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A"/>
      <w:bookmarkEnd w:id="1"/>
      <w:r w:rsidRPr="00935812">
        <w:rPr>
          <w:rFonts w:ascii="Times New Roman" w:eastAsia="Times New Roman" w:hAnsi="Times New Roman"/>
          <w:color w:val="000000"/>
          <w:sz w:val="24"/>
          <w:szCs w:val="24"/>
        </w:rPr>
        <w:t xml:space="preserve">The Additional Benefits (ADDB) screen records information about a </w:t>
      </w:r>
      <w:r w:rsidR="008D43FA">
        <w:rPr>
          <w:rFonts w:ascii="Times New Roman" w:eastAsia="Times New Roman" w:hAnsi="Times New Roman"/>
          <w:color w:val="000000"/>
          <w:sz w:val="24"/>
          <w:szCs w:val="24"/>
        </w:rPr>
        <w:t>claimant’s</w:t>
      </w:r>
      <w:r w:rsidRPr="00935812">
        <w:rPr>
          <w:rFonts w:ascii="Times New Roman" w:eastAsia="Times New Roman" w:hAnsi="Times New Roman"/>
          <w:color w:val="000000"/>
          <w:sz w:val="24"/>
          <w:szCs w:val="24"/>
        </w:rPr>
        <w:t xml:space="preserve"> and his/her current or prior spouse's potential or actual entitlement to benefits from other sources.</w:t>
      </w:r>
    </w:p>
    <w:p w:rsidR="00935812" w:rsidRDefault="00935812" w:rsidP="00935812">
      <w:pPr>
        <w:pStyle w:val="blockname"/>
      </w:pPr>
    </w:p>
    <w:p w:rsidR="00935812" w:rsidRPr="00935812" w:rsidRDefault="00935812" w:rsidP="00935812">
      <w:pPr>
        <w:pStyle w:val="blockname"/>
      </w:pPr>
      <w:r w:rsidRPr="00935812">
        <w:t>FACSIMILE:  ADDB - ADDITIONAL BENEFITS</w:t>
      </w:r>
    </w:p>
    <w:p w:rsidR="00935812" w:rsidRPr="00935812" w:rsidRDefault="00935812" w:rsidP="00935812">
      <w:pPr>
        <w:pStyle w:val="facsimileformat"/>
      </w:pPr>
      <w:r>
        <w:t>MCS</w:t>
      </w:r>
      <w:r w:rsidRPr="00935812">
        <w:t>      ADDITIONAL BENEFITS             ADDB</w:t>
      </w:r>
    </w:p>
    <w:p w:rsidR="00935812" w:rsidRPr="00935812" w:rsidRDefault="00935812" w:rsidP="00935812">
      <w:pPr>
        <w:pStyle w:val="facsimileformat"/>
      </w:pPr>
      <w:r w:rsidRPr="00935812">
        <w:t>NH SSSSSSSSS    SSSSS    SSSSSSSSSS    CL SSSSSSSSS    SSSSS   SSSSSSSSSS</w:t>
      </w:r>
    </w:p>
    <w:p w:rsidR="00935812" w:rsidRPr="00935812" w:rsidRDefault="00935812" w:rsidP="00935812">
      <w:pPr>
        <w:pStyle w:val="facsimileformat"/>
      </w:pPr>
      <w:hyperlink r:id="rId5" w:anchor="field1M" w:tooltip="ACTIVE U.S. MILITARY/RESERVE/NATL GUARD SERVICE AFTER SEPT 7 1939 (Y/N): X" w:history="1">
        <w:r w:rsidRPr="00935812">
          <w:rPr>
            <w:rStyle w:val="Hyperlink"/>
          </w:rPr>
          <w:t>[1-M]</w:t>
        </w:r>
      </w:hyperlink>
    </w:p>
    <w:p w:rsidR="00935812" w:rsidRPr="00935812" w:rsidRDefault="00935812" w:rsidP="00935812">
      <w:pPr>
        <w:pStyle w:val="facsimileformat"/>
      </w:pPr>
      <w:r w:rsidRPr="00935812">
        <w:t>ACTIVE U.S. MILITARY/RESERVE/NATL GUARD SERVICE AFTER SEPT 7 1939 (Y/N): X</w:t>
      </w:r>
    </w:p>
    <w:p w:rsidR="00935812" w:rsidRPr="00935812" w:rsidRDefault="00935812" w:rsidP="00935812">
      <w:pPr>
        <w:pStyle w:val="facsimileformat"/>
      </w:pPr>
      <w:hyperlink r:id="rId6" w:anchor="field2M" w:tooltip="WORKED IN RR FOR 5 YEARS OR MORE (Y/N): X " w:history="1">
        <w:r w:rsidRPr="00935812">
          <w:rPr>
            <w:rStyle w:val="Hyperlink"/>
          </w:rPr>
          <w:t>[2-M]</w:t>
        </w:r>
      </w:hyperlink>
      <w:r w:rsidRPr="00935812">
        <w:t xml:space="preserve">                                                   </w:t>
      </w:r>
      <w:hyperlink r:id="rId7" w:anchor="field3C" w:tooltip="SPOUSE (Y/N):X" w:history="1">
        <w:r w:rsidRPr="00935812">
          <w:rPr>
            <w:rStyle w:val="Hyperlink"/>
          </w:rPr>
          <w:t>[3-C]</w:t>
        </w:r>
      </w:hyperlink>
    </w:p>
    <w:p w:rsidR="00935812" w:rsidRPr="00935812" w:rsidRDefault="00935812" w:rsidP="00935812">
      <w:pPr>
        <w:pStyle w:val="facsimileformat"/>
      </w:pPr>
      <w:r w:rsidRPr="00935812">
        <w:t>WORKED IN RR FOR 5 YEARS OR MORE (Y/N): X               SPOUSE (Y/N):</w:t>
      </w:r>
      <w:r>
        <w:t xml:space="preserve"> </w:t>
      </w:r>
      <w:r w:rsidRPr="00935812">
        <w:t>X</w:t>
      </w:r>
    </w:p>
    <w:p w:rsidR="00935812" w:rsidRPr="00935812" w:rsidRDefault="00935812" w:rsidP="00935812">
      <w:pPr>
        <w:pStyle w:val="facsimileformat"/>
      </w:pPr>
      <w:hyperlink r:id="rId8" w:anchor="field4M" w:tooltip="RECEIVING RR RETIREMENT PENSION/ANNUITY (Y/N): X" w:history="1">
        <w:r w:rsidRPr="00935812">
          <w:rPr>
            <w:rStyle w:val="Hyperlink"/>
          </w:rPr>
          <w:t>[4-M]</w:t>
        </w:r>
        <w:r w:rsidRPr="00935812">
          <w:rPr>
            <w:rStyle w:val="Hyperlink"/>
            <w:color w:val="auto"/>
            <w:u w:val="none"/>
          </w:rPr>
          <w:t xml:space="preserve"> </w:t>
        </w:r>
      </w:hyperlink>
      <w:r w:rsidRPr="00935812">
        <w:t>                                                </w:t>
      </w:r>
      <w:hyperlink r:id="rId9" w:anchor="field5C" w:tooltip="SPOUSE (Y/N): X" w:history="1">
        <w:r w:rsidRPr="00935812">
          <w:rPr>
            <w:rStyle w:val="Hyperlink"/>
          </w:rPr>
          <w:t>[5-C]</w:t>
        </w:r>
      </w:hyperlink>
    </w:p>
    <w:p w:rsidR="00935812" w:rsidRPr="00935812" w:rsidRDefault="00935812" w:rsidP="00935812">
      <w:pPr>
        <w:pStyle w:val="facsimileformat"/>
      </w:pPr>
      <w:r w:rsidRPr="00935812">
        <w:t>RECEIVING RR RETIREMENT PENSION/ANNUITY (Y/N): X      SPOUSE (Y/N): X</w:t>
      </w:r>
    </w:p>
    <w:p w:rsidR="00935812" w:rsidRPr="00935812" w:rsidRDefault="00935812" w:rsidP="00935812">
      <w:pPr>
        <w:pStyle w:val="facsimileformat"/>
      </w:pPr>
      <w:hyperlink r:id="rId10" w:anchor="field6M" w:tooltip="COVERED UNDER FOREIGN SSA (Y/N): X     " w:history="1">
        <w:r w:rsidRPr="00935812">
          <w:rPr>
            <w:rStyle w:val="Hyperlink"/>
          </w:rPr>
          <w:t>[6-M]</w:t>
        </w:r>
      </w:hyperlink>
      <w:r w:rsidRPr="00935812">
        <w:t xml:space="preserve">                                     </w:t>
      </w:r>
      <w:hyperlink r:id="rId11" w:anchor="field7C" w:tooltip="COUNTRY: XXXXXXXXXX    IF COVERED" w:history="1">
        <w:r w:rsidRPr="00935812">
          <w:rPr>
            <w:rStyle w:val="Hyperlink"/>
          </w:rPr>
          <w:t>[7-C]</w:t>
        </w:r>
      </w:hyperlink>
    </w:p>
    <w:p w:rsidR="00935812" w:rsidRPr="00935812" w:rsidRDefault="00935812" w:rsidP="00935812">
      <w:pPr>
        <w:pStyle w:val="facsimileformat"/>
      </w:pPr>
      <w:r w:rsidRPr="00935812">
        <w:t>COVERED UNDER FOREIGN SSA (Y/N)</w:t>
      </w:r>
      <w:r>
        <w:t>: X        COUNTRY: XXXXXXXXXX </w:t>
      </w:r>
      <w:r w:rsidRPr="00935812">
        <w:t>IF COVERED</w:t>
      </w:r>
    </w:p>
    <w:p w:rsidR="00935812" w:rsidRPr="00935812" w:rsidRDefault="00935812" w:rsidP="00935812">
      <w:pPr>
        <w:pStyle w:val="facsimileformat"/>
      </w:pPr>
      <w:hyperlink r:id="rId12" w:anchor="field8C" w:tooltip="FILING FOR FOREIGN SSA (Y/N): X " w:history="1">
        <w:r w:rsidRPr="00935812">
          <w:rPr>
            <w:rStyle w:val="Hyperlink"/>
          </w:rPr>
          <w:t>[8-C]</w:t>
        </w:r>
      </w:hyperlink>
      <w:r w:rsidRPr="00935812">
        <w:t xml:space="preserve">                                    </w:t>
      </w:r>
      <w:hyperlink r:id="rId13" w:anchor="field9C" w:tooltip="REQUIRES FOREIGN QC'S FOR US FILING (Y/N): X " w:history="1">
        <w:r w:rsidRPr="00935812">
          <w:rPr>
            <w:rStyle w:val="Hyperlink"/>
          </w:rPr>
          <w:t>[9-C]</w:t>
        </w:r>
      </w:hyperlink>
    </w:p>
    <w:p w:rsidR="00935812" w:rsidRPr="00935812" w:rsidRDefault="00935812" w:rsidP="00935812">
      <w:pPr>
        <w:pStyle w:val="facsimileformat"/>
      </w:pPr>
      <w:r w:rsidRPr="00935812">
        <w:t xml:space="preserve">FILING </w:t>
      </w:r>
      <w:r>
        <w:t>FOR FOREIGN SSA (Y/N): X  </w:t>
      </w:r>
      <w:r w:rsidRPr="00935812">
        <w:t>  REQUIRES FOREIGN QC'S FOR US FILING (Y/N): X</w:t>
      </w:r>
    </w:p>
    <w:p w:rsidR="00935812" w:rsidRPr="00935812" w:rsidRDefault="00935812" w:rsidP="00935812">
      <w:pPr>
        <w:pStyle w:val="facsimileformat"/>
      </w:pPr>
      <w:hyperlink r:id="rId14" w:anchor="field10C" w:tooltip="SPOUSE COVERED UNDER SSA OF OTHER COUNTRY (Y/N): X" w:history="1">
        <w:r w:rsidRPr="00935812">
          <w:rPr>
            <w:rStyle w:val="Hyperlink"/>
          </w:rPr>
          <w:t>[10-C]</w:t>
        </w:r>
      </w:hyperlink>
      <w:r w:rsidRPr="00935812">
        <w:t xml:space="preserve">                                                  </w:t>
      </w:r>
      <w:hyperlink r:id="rId15" w:anchor="field11C" w:tooltip="COUNTRY: XXXXXXXXXX" w:history="1">
        <w:r w:rsidRPr="00935812">
          <w:rPr>
            <w:rStyle w:val="Hyperlink"/>
          </w:rPr>
          <w:t>[11-C]</w:t>
        </w:r>
      </w:hyperlink>
    </w:p>
    <w:p w:rsidR="00935812" w:rsidRPr="00935812" w:rsidRDefault="00935812" w:rsidP="00935812">
      <w:pPr>
        <w:pStyle w:val="facsimileformat"/>
      </w:pPr>
      <w:r w:rsidRPr="00935812">
        <w:t>SPOUSE COVERED UNDER SSA OF OTHER COUNTRY (Y/N): X      COUNTRY: XXXXXXXXXX</w:t>
      </w:r>
    </w:p>
    <w:p w:rsidR="00935812" w:rsidRPr="00935812" w:rsidRDefault="00935812" w:rsidP="00935812">
      <w:pPr>
        <w:pStyle w:val="facsimileformat"/>
      </w:pPr>
      <w:hyperlink r:id="rId16" w:anchor="field12M" w:tooltip="CIVILIAN EMPLOYEE OF FEDERAL GOVT IN JAN 1983 (Y/N): X " w:history="1">
        <w:r w:rsidRPr="00935812">
          <w:rPr>
            <w:rStyle w:val="Hyperlink"/>
          </w:rPr>
          <w:t>[12-M]</w:t>
        </w:r>
      </w:hyperlink>
      <w:r w:rsidRPr="00935812">
        <w:t xml:space="preserve">                                                      </w:t>
      </w:r>
      <w:hyperlink r:id="rId17" w:anchor="field13C" w:tooltip="SPOUSE (Y/N): X " w:history="1">
        <w:r w:rsidRPr="00935812">
          <w:rPr>
            <w:rStyle w:val="Hyperlink"/>
          </w:rPr>
          <w:t>[13-C]</w:t>
        </w:r>
      </w:hyperlink>
    </w:p>
    <w:p w:rsidR="00935812" w:rsidRPr="00935812" w:rsidRDefault="00935812" w:rsidP="00935812">
      <w:pPr>
        <w:pStyle w:val="facsimileformat"/>
      </w:pPr>
      <w:r w:rsidRPr="00935812">
        <w:t>CIVILIAN EMPLOYEE OF FEDERAL GOVT IN JAN 1983 (Y/N): X      SPOUSE (Y/N): X</w:t>
      </w:r>
    </w:p>
    <w:p w:rsidR="00935812" w:rsidRPr="00935812" w:rsidRDefault="00935812" w:rsidP="00935812">
      <w:pPr>
        <w:pStyle w:val="facsimileformat"/>
      </w:pPr>
      <w:hyperlink r:id="rId18" w:anchor="field14M" w:tooltip="JAPANESE INTERNEE (Y/N): X" w:history="1">
        <w:r w:rsidRPr="00935812">
          <w:rPr>
            <w:rStyle w:val="Hyperlink"/>
          </w:rPr>
          <w:t>[14-M]</w:t>
        </w:r>
      </w:hyperlink>
      <w:r w:rsidRPr="00935812">
        <w:t xml:space="preserve">                                   </w:t>
      </w:r>
      <w:hyperlink r:id="rId19" w:anchor="field15C" w:tooltip="VOW OF POVERTY (Y/N):" w:history="1">
        <w:r w:rsidRPr="00935812">
          <w:rPr>
            <w:rStyle w:val="Hyperlink"/>
          </w:rPr>
          <w:t>[15-C]</w:t>
        </w:r>
      </w:hyperlink>
    </w:p>
    <w:p w:rsidR="00935812" w:rsidRPr="00935812" w:rsidRDefault="00935812" w:rsidP="00935812">
      <w:pPr>
        <w:pStyle w:val="facsimileformat"/>
      </w:pPr>
      <w:r w:rsidRPr="00935812">
        <w:t>JAPANESE INTERNEE (Y/N): X               VOW OF POVERTY (Y/N):</w:t>
      </w:r>
    </w:p>
    <w:p w:rsidR="00935812" w:rsidRPr="00935812" w:rsidRDefault="00935812" w:rsidP="00935812">
      <w:pPr>
        <w:pStyle w:val="facsimileformat"/>
      </w:pPr>
      <w:r w:rsidRPr="00935812">
        <w:t> </w:t>
      </w:r>
      <w:hyperlink r:id="rId20" w:anchor="field16M" w:tooltip="QUALIFY FOR US FED/STATE/LOCAL GOVT PENSION BASED ON ANY WORK YOU PERFORMED WHICH WAS NOT COVERED UNDER SSA (Y/N): X " w:history="1">
        <w:r w:rsidRPr="00935812">
          <w:rPr>
            <w:rStyle w:val="Hyperlink"/>
          </w:rPr>
          <w:t>[16-M]</w:t>
        </w:r>
      </w:hyperlink>
    </w:p>
    <w:p w:rsidR="00935812" w:rsidRPr="00935812" w:rsidRDefault="00935812" w:rsidP="00935812">
      <w:pPr>
        <w:pStyle w:val="facsimileformat"/>
      </w:pPr>
      <w:r w:rsidRPr="00935812">
        <w:t>QUALIFY FOR US FED/STATE/LOCAL GOVT PENSION BASED ON ANY WORK YOU PERFORMED</w:t>
      </w:r>
      <w:r>
        <w:t xml:space="preserve"> WHICH </w:t>
      </w:r>
      <w:proofErr w:type="gramStart"/>
      <w:r>
        <w:t>WAS</w:t>
      </w:r>
      <w:r w:rsidRPr="00935812">
        <w:t xml:space="preserve"> NOT COVERED</w:t>
      </w:r>
      <w:proofErr w:type="gramEnd"/>
      <w:r w:rsidRPr="00935812">
        <w:t xml:space="preserve"> UNDER SSA (Y/N): x</w:t>
      </w:r>
    </w:p>
    <w:p w:rsidR="00935812" w:rsidRPr="00935812" w:rsidRDefault="00935812" w:rsidP="00935812">
      <w:pPr>
        <w:pStyle w:val="facsimileformat"/>
      </w:pPr>
      <w:hyperlink r:id="rId21" w:anchor="field17M" w:tooltip="CURRENTLY ENTITLED TO A PENSION NOT COVERED UNDER SSA (Y/N): X" w:history="1">
        <w:r w:rsidRPr="00935812">
          <w:rPr>
            <w:rStyle w:val="Hyperlink"/>
          </w:rPr>
          <w:t>[17-M]</w:t>
        </w:r>
      </w:hyperlink>
    </w:p>
    <w:p w:rsidR="00935812" w:rsidRPr="00935812" w:rsidRDefault="00935812" w:rsidP="00935812">
      <w:pPr>
        <w:pStyle w:val="facsimileformat"/>
      </w:pPr>
      <w:r w:rsidRPr="00935812">
        <w:t>CURRENTLY ENTITLED TO A PENSION NOT COVERED UNDER SSA (Y/N): X</w:t>
      </w:r>
    </w:p>
    <w:p w:rsidR="00935812" w:rsidRPr="00935812" w:rsidRDefault="00935812" w:rsidP="00935812">
      <w:pPr>
        <w:pStyle w:val="facsimileformat"/>
      </w:pPr>
      <w:hyperlink r:id="rId22" w:anchor="field18C" w:tooltip="IF NO, DO YOU EXPECT TO BE ENTITLED TO A PENSION NOT COVERED UNDER SSA IN THE FUTURE (Y/N): X  " w:history="1">
        <w:r w:rsidRPr="00935812">
          <w:rPr>
            <w:rStyle w:val="Hyperlink"/>
          </w:rPr>
          <w:t>[18-C]</w:t>
        </w:r>
      </w:hyperlink>
    </w:p>
    <w:p w:rsidR="00935812" w:rsidRPr="00935812" w:rsidRDefault="00935812" w:rsidP="00935812">
      <w:pPr>
        <w:pStyle w:val="facsimileformat"/>
      </w:pPr>
      <w:r w:rsidRPr="00935812">
        <w:t>IF NO, DO YOU EXPECT TO BE ENTITLED TO A PENSION NOT COVERED UNDER SSA IN THE FUTURE</w:t>
      </w:r>
      <w:r>
        <w:t xml:space="preserve"> </w:t>
      </w:r>
      <w:r w:rsidRPr="00935812">
        <w:t>(Y/N): X</w:t>
      </w:r>
    </w:p>
    <w:p w:rsidR="00935812" w:rsidRPr="00935812" w:rsidRDefault="00935812" w:rsidP="00935812">
      <w:pPr>
        <w:pStyle w:val="facsimileformat"/>
      </w:pPr>
      <w:hyperlink r:id="rId23" w:anchor="field19C" w:tooltip="IF YES, SHOW FUTURE ENTITLEMENT DATE (MMYY): 9999" w:history="1">
        <w:r w:rsidRPr="00935812">
          <w:rPr>
            <w:rStyle w:val="Hyperlink"/>
          </w:rPr>
          <w:t>[19-C]</w:t>
        </w:r>
      </w:hyperlink>
    </w:p>
    <w:p w:rsidR="00935812" w:rsidRPr="00935812" w:rsidRDefault="00935812" w:rsidP="00935812">
      <w:pPr>
        <w:pStyle w:val="facsimileformat"/>
      </w:pPr>
      <w:r w:rsidRPr="00935812">
        <w:t>IF YES, SHOW FUTURE ENTITLEMENT DATE (MMYY): 9999</w:t>
      </w:r>
    </w:p>
    <w:p w:rsidR="00935812" w:rsidRDefault="00935812" w:rsidP="00935812">
      <w:pPr>
        <w:pStyle w:val="blockname"/>
        <w:rPr>
          <w:rFonts w:ascii="Arial" w:hAnsi="Arial" w:cs="Arial"/>
        </w:rPr>
      </w:pPr>
    </w:p>
    <w:p w:rsidR="00935812" w:rsidRDefault="00935812" w:rsidP="00935812">
      <w:pPr>
        <w:pStyle w:val="blockname"/>
        <w:rPr>
          <w:rFonts w:ascii="Arial" w:hAnsi="Arial" w:cs="Arial"/>
        </w:rPr>
      </w:pPr>
    </w:p>
    <w:p w:rsidR="00935812" w:rsidRDefault="00935812" w:rsidP="00935812">
      <w:pPr>
        <w:pStyle w:val="blockname"/>
        <w:rPr>
          <w:rFonts w:ascii="Arial" w:hAnsi="Arial" w:cs="Arial"/>
        </w:rPr>
      </w:pPr>
    </w:p>
    <w:p w:rsidR="00935812" w:rsidRDefault="00935812" w:rsidP="00935812">
      <w:pPr>
        <w:pStyle w:val="blockname"/>
        <w:rPr>
          <w:rFonts w:ascii="Arial" w:hAnsi="Arial" w:cs="Arial"/>
        </w:rPr>
      </w:pPr>
    </w:p>
    <w:p w:rsidR="00935812" w:rsidRDefault="00935812" w:rsidP="00935812">
      <w:pPr>
        <w:pStyle w:val="blockname"/>
        <w:rPr>
          <w:rFonts w:ascii="Arial" w:hAnsi="Arial" w:cs="Arial"/>
        </w:rPr>
      </w:pPr>
    </w:p>
    <w:p w:rsidR="008D43FA" w:rsidRDefault="008D43FA" w:rsidP="008D43FA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43FA" w:rsidRPr="008D43FA" w:rsidRDefault="008D43FA" w:rsidP="008D43FA">
      <w:pPr>
        <w:spacing w:before="48" w:after="48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D43FA">
        <w:rPr>
          <w:rFonts w:ascii="Times New Roman" w:hAnsi="Times New Roman"/>
          <w:b/>
          <w:sz w:val="24"/>
          <w:szCs w:val="24"/>
        </w:rPr>
        <w:lastRenderedPageBreak/>
        <w:t xml:space="preserve">Government Pension Data Collection </w:t>
      </w:r>
    </w:p>
    <w:p w:rsidR="008D43FA" w:rsidRPr="008D43FA" w:rsidRDefault="008D43FA" w:rsidP="008D43FA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b/>
          <w:color w:val="000000"/>
          <w:sz w:val="24"/>
          <w:szCs w:val="24"/>
        </w:rPr>
        <w:t>T</w:t>
      </w:r>
      <w:r w:rsidRPr="008D43FA">
        <w:rPr>
          <w:rFonts w:ascii="Times New Roman" w:eastAsia="Times New Roman" w:hAnsi="Times New Roman"/>
          <w:b/>
          <w:color w:val="000000"/>
          <w:sz w:val="24"/>
          <w:szCs w:val="24"/>
        </w:rPr>
        <w:t>he Government Pension (GPI1)</w:t>
      </w:r>
      <w:r w:rsidRPr="008D43FA">
        <w:rPr>
          <w:rFonts w:ascii="Times New Roman" w:eastAsia="Times New Roman" w:hAnsi="Times New Roman"/>
          <w:color w:val="000000"/>
          <w:sz w:val="24"/>
          <w:szCs w:val="24"/>
        </w:rPr>
        <w:t xml:space="preserve"> screen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is used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to</w:t>
      </w:r>
      <w:r w:rsidRPr="008D43FA">
        <w:rPr>
          <w:rFonts w:ascii="Times New Roman" w:eastAsia="Times New Roman" w:hAnsi="Times New Roman"/>
          <w:color w:val="000000"/>
          <w:sz w:val="24"/>
          <w:szCs w:val="24"/>
        </w:rPr>
        <w:t xml:space="preserve"> enter information regarding the government pension of the claimant.</w:t>
      </w:r>
    </w:p>
    <w:p w:rsidR="00935812" w:rsidRDefault="00935812" w:rsidP="00935812">
      <w:pPr>
        <w:pStyle w:val="blockname"/>
      </w:pPr>
    </w:p>
    <w:p w:rsidR="00935812" w:rsidRPr="00935812" w:rsidRDefault="00935812" w:rsidP="00935812">
      <w:pPr>
        <w:pStyle w:val="blockname"/>
        <w:ind w:right="-432"/>
      </w:pPr>
      <w:r w:rsidRPr="00935812">
        <w:t>FACSIMILE: GPI1 - GOVERNMENT PENSION</w:t>
      </w:r>
    </w:p>
    <w:p w:rsidR="00935812" w:rsidRDefault="00935812" w:rsidP="00935812">
      <w:pPr>
        <w:pStyle w:val="facsimileformat"/>
      </w:pPr>
      <w:r w:rsidRPr="00935812">
        <w:t>COMM                 GOVERNMENT PENSION                   GPI1</w:t>
      </w:r>
    </w:p>
    <w:p w:rsidR="00935812" w:rsidRPr="00935812" w:rsidRDefault="00935812" w:rsidP="00935812">
      <w:pPr>
        <w:pStyle w:val="facsimileformat"/>
      </w:pPr>
      <w:r w:rsidRPr="00935812">
        <w:t>SS: SSS-SS-SSSS SSSSS SSSSSSSSSS</w:t>
      </w:r>
    </w:p>
    <w:p w:rsidR="00935812" w:rsidRPr="00935812" w:rsidRDefault="00935812" w:rsidP="00935812">
      <w:pPr>
        <w:pStyle w:val="facsimileformat"/>
      </w:pPr>
      <w:hyperlink r:id="rId24" w:anchor="field1M" w:tooltip="*GOVERNMENT PENSION IDENTIFICATION NUMBER: XXXXXXXXXXXXXXX" w:history="1">
        <w:r w:rsidRPr="00935812">
          <w:rPr>
            <w:rStyle w:val="Hyperlink"/>
          </w:rPr>
          <w:t>[1-M]</w:t>
        </w:r>
      </w:hyperlink>
    </w:p>
    <w:p w:rsidR="00935812" w:rsidRPr="00935812" w:rsidRDefault="00935812" w:rsidP="00935812">
      <w:pPr>
        <w:pStyle w:val="facsimileformat"/>
      </w:pPr>
      <w:r w:rsidRPr="00935812">
        <w:t>*GOVERNMENT PENSION IDENTIFICATION NUMBER: XXXXXXXXXXXXXXX</w:t>
      </w:r>
    </w:p>
    <w:p w:rsidR="00935812" w:rsidRPr="00935812" w:rsidRDefault="00935812" w:rsidP="00935812">
      <w:pPr>
        <w:pStyle w:val="facsimileformat"/>
      </w:pPr>
      <w:r w:rsidRPr="00935812">
        <w:t> </w:t>
      </w:r>
      <w:hyperlink r:id="rId25" w:anchor="field2M" w:tooltip="*ENTER GOVERNMENT PENSION TYPE: 9" w:history="1">
        <w:r w:rsidRPr="00935812">
          <w:rPr>
            <w:rStyle w:val="Hyperlink"/>
          </w:rPr>
          <w:t>[2-M]</w:t>
        </w:r>
      </w:hyperlink>
      <w:r w:rsidRPr="00935812">
        <w:t xml:space="preserve"> </w:t>
      </w:r>
    </w:p>
    <w:p w:rsidR="00935812" w:rsidRPr="00935812" w:rsidRDefault="00935812" w:rsidP="00935812">
      <w:pPr>
        <w:pStyle w:val="facsimileformat"/>
      </w:pPr>
      <w:r w:rsidRPr="00935812">
        <w:t xml:space="preserve">*ENTER GOVERNMENT PENSION TYPE: </w:t>
      </w:r>
      <w:proofErr w:type="gramStart"/>
      <w:r w:rsidRPr="00935812">
        <w:t>9</w:t>
      </w:r>
      <w:proofErr w:type="gramEnd"/>
    </w:p>
    <w:p w:rsidR="00935812" w:rsidRPr="00935812" w:rsidRDefault="00935812" w:rsidP="00935812">
      <w:pPr>
        <w:pStyle w:val="facsimileformat"/>
      </w:pPr>
      <w:r>
        <w:t xml:space="preserve">   </w:t>
      </w:r>
      <w:proofErr w:type="gramStart"/>
      <w:r>
        <w:t>1=</w:t>
      </w:r>
      <w:proofErr w:type="gramEnd"/>
      <w:r>
        <w:t>FEDERAL </w:t>
      </w:r>
      <w:r w:rsidRPr="00935812">
        <w:t>2=STATE </w:t>
      </w:r>
      <w:r>
        <w:t>3=LOCAL </w:t>
      </w:r>
      <w:r w:rsidRPr="00935812">
        <w:t>4=MILITARY.</w:t>
      </w:r>
    </w:p>
    <w:p w:rsidR="00935812" w:rsidRPr="00935812" w:rsidRDefault="00935812" w:rsidP="00935812">
      <w:pPr>
        <w:pStyle w:val="facsimileformat"/>
      </w:pPr>
      <w:r w:rsidRPr="00935812">
        <w:t> </w:t>
      </w:r>
      <w:hyperlink r:id="rId26" w:anchor="field3M" w:tooltip="*IS THIS GOVERNMENT PENSION BASED ON ANOTHER PERSON'S EARNINGS (Y/N): X" w:history="1">
        <w:r w:rsidRPr="00935812">
          <w:rPr>
            <w:rStyle w:val="Hyperlink"/>
          </w:rPr>
          <w:t>[3-M]</w:t>
        </w:r>
      </w:hyperlink>
    </w:p>
    <w:p w:rsidR="00935812" w:rsidRPr="00935812" w:rsidRDefault="00935812" w:rsidP="00935812">
      <w:pPr>
        <w:pStyle w:val="facsimileformat"/>
      </w:pPr>
      <w:r w:rsidRPr="00935812">
        <w:t>*IS THIS GOVERNMENT PENSION BASED ON ANOTHER PERSON'S EARNINGS (Y/N): X</w:t>
      </w:r>
    </w:p>
    <w:p w:rsidR="00935812" w:rsidRPr="00935812" w:rsidRDefault="00935812" w:rsidP="00935812">
      <w:pPr>
        <w:pStyle w:val="facsimileformat"/>
      </w:pPr>
      <w:hyperlink r:id="rId27" w:anchor="field4M" w:tooltip="*IS THIS GOVERNMENT PENSION BASED ONLY ON EMPLOYMENT COVERED UNDER SS (Y/N): X" w:history="1">
        <w:r w:rsidRPr="00935812">
          <w:rPr>
            <w:rStyle w:val="Hyperlink"/>
          </w:rPr>
          <w:t>[4-M]</w:t>
        </w:r>
      </w:hyperlink>
      <w:r w:rsidRPr="00935812">
        <w:t xml:space="preserve">                               </w:t>
      </w:r>
    </w:p>
    <w:p w:rsidR="00935812" w:rsidRPr="00935812" w:rsidRDefault="00935812" w:rsidP="00935812">
      <w:pPr>
        <w:pStyle w:val="facsimileformat"/>
      </w:pPr>
      <w:r w:rsidRPr="00935812">
        <w:t>*IS THIS GOVERNMENT PENSION BASED ONLY ON EMPLOYMENT COVERED UNDER SS (Y/N): X</w:t>
      </w:r>
    </w:p>
    <w:p w:rsidR="00935812" w:rsidRPr="00935812" w:rsidRDefault="00935812" w:rsidP="00935812">
      <w:pPr>
        <w:pStyle w:val="facsimileformat"/>
      </w:pPr>
      <w:hyperlink r:id="rId28" w:anchor="field5C" w:tooltip="EARLIEST DATE ELIGIBLE FOR THIS PENSION (MMDDCCYY): 99999999" w:history="1">
        <w:r w:rsidRPr="00935812">
          <w:rPr>
            <w:rStyle w:val="Hyperlink"/>
          </w:rPr>
          <w:t>[5-C]</w:t>
        </w:r>
      </w:hyperlink>
      <w:r w:rsidRPr="00935812">
        <w:t xml:space="preserve">                                                         </w:t>
      </w:r>
      <w:hyperlink r:id="rId29" w:anchor="field6C" w:tooltip="PROOF (Y/N): X" w:history="1">
        <w:r w:rsidRPr="00935812">
          <w:rPr>
            <w:rStyle w:val="Hyperlink"/>
          </w:rPr>
          <w:t>[6-C]</w:t>
        </w:r>
      </w:hyperlink>
    </w:p>
    <w:p w:rsidR="00935812" w:rsidRPr="00935812" w:rsidRDefault="00935812" w:rsidP="00935812">
      <w:pPr>
        <w:pStyle w:val="facsimileformat"/>
        <w:ind w:right="-270"/>
      </w:pPr>
      <w:r w:rsidRPr="00935812">
        <w:t>EARLIEST DATE ELIGIBLE FOR THI</w:t>
      </w:r>
      <w:r>
        <w:t>S PENSION (MMDDCCYY): 99999999 </w:t>
      </w:r>
      <w:r w:rsidRPr="00935812">
        <w:t>PROOF (Y/N): X</w:t>
      </w:r>
    </w:p>
    <w:p w:rsidR="00935812" w:rsidRPr="00935812" w:rsidRDefault="00935812" w:rsidP="00935812">
      <w:pPr>
        <w:pStyle w:val="facsimileformat"/>
      </w:pPr>
      <w:hyperlink r:id="rId30" w:anchor="field7C" w:tooltip="PERIODIC PAYMENTS AWARDED (Y/N): X" w:history="1">
        <w:r w:rsidRPr="00935812">
          <w:rPr>
            <w:rStyle w:val="Hyperlink"/>
          </w:rPr>
          <w:t>[7-C]</w:t>
        </w:r>
      </w:hyperlink>
      <w:r w:rsidRPr="00935812">
        <w:t xml:space="preserve">                                </w:t>
      </w:r>
      <w:hyperlink r:id="rId31" w:anchor="field8C" w:tooltip="LUMP SUM PAYMENT AWARDED (Y/N): X" w:history="1">
        <w:r w:rsidRPr="00935812">
          <w:rPr>
            <w:rStyle w:val="Hyperlink"/>
          </w:rPr>
          <w:t>[8-C]</w:t>
        </w:r>
      </w:hyperlink>
    </w:p>
    <w:p w:rsidR="00935812" w:rsidRDefault="00935812" w:rsidP="00935812">
      <w:pPr>
        <w:pStyle w:val="facsimileformat"/>
      </w:pPr>
      <w:r w:rsidRPr="00935812">
        <w:t>PERIODIC PAYMENTS AWARDED (Y/N): X   LUMP SUM PAYMENT AWARDED (Y/N): X</w:t>
      </w:r>
    </w:p>
    <w:p w:rsid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b/>
          <w:color w:val="000000"/>
          <w:sz w:val="24"/>
          <w:szCs w:val="24"/>
        </w:rPr>
        <w:t>The Government Pension-Address (GPI2)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 screen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is used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to enter government employer and government pension payer information. </w:t>
      </w:r>
    </w:p>
    <w:p w:rsidR="004703E7" w:rsidRDefault="004703E7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FACSIMILE 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GOVERNMENT PENSION-ADDRESS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35812">
        <w:rPr>
          <w:rFonts w:ascii="Times New Roman" w:hAnsi="Times New Roman"/>
        </w:rPr>
        <w:t>COMM</w:t>
      </w:r>
      <w:r w:rsidRPr="008021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GOVERNMENT PENSION-ADDRESS         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GPI2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SS: SSS-SS-SSSS    SSSSS SSSSSSSSSSS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PENSION IDENTIFICATION NUMBER: SSSSSSSSSSSSSSS PENSION TYPE: SSSSSSSS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32" w:anchor="field1O" w:tooltip="EMPLOYER NAME:  XXXXXXXX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EMPLOYER NAME:  XXXXXXXXXXXXXXXXXXXXXXXXXXXXXX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33" w:anchor="field2O" w:tooltip="ADDRESS 1:  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[2-O]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ADDRESS 1:  XXXXXXXXXXXXXXXXXXXXXX         ADDRESS 2:  XXXXXXXXXXXXXXXXXXXXXX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ADDRESS 3:  XXXXXXXXXXXXXXXXXXXXXX         ADDRESS 4:  XXXXXXXXXXXXXXXXXXXXXX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 </w:t>
      </w:r>
      <w:hyperlink r:id="rId34" w:anchor="field3O" w:tooltip="CITY:  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[3-O]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              </w:t>
      </w:r>
      <w:hyperlink r:id="rId35" w:anchor="field4C" w:tooltip="STATE:  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[4-C]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 </w:t>
      </w:r>
      <w:hyperlink r:id="rId36" w:anchor="field5O" w:tooltip="ZIP:  99999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[5-O]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    CITY:  XXXXXXXXXXXXXXXXXXXXXX             STATE:  XX    ZIP:  99999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hyperlink r:id="rId37" w:anchor="field6O" w:tooltip="CONTACT:  XXXXXXXXXXXXXXXXXXXXXXXXXX 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[6-O]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                                      </w:t>
      </w:r>
      <w:hyperlink r:id="rId38" w:anchor="field7C" w:tooltip="PHONE:  XXXXXXXXXXXXX 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[7-C]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                </w:t>
      </w:r>
      <w:hyperlink r:id="rId39" w:anchor="field8O" w:tooltip="EXTENSION:  9999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[8-O]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 CONTACT:  XXXXXXXXXXXXXXXXXXXXXXXXXX        PHONE:  XXXXXXXXXXXXX EXTENSION:  9999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   </w:t>
      </w:r>
      <w:hyperlink r:id="rId40" w:anchor="field9O" w:tooltip="E-MAIL:  XXXXXX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[9-O]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                  </w:t>
      </w:r>
      <w:hyperlink r:id="rId41" w:anchor="field10O" w:tooltip="FAX:  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[10-O]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E-MAIL:  XXXXXXXXXXXXXXXXXXXXXXXXXXXX         FAX:  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42" w:anchor="field11O" w:tooltip="PAYER NAME:  XXXXX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[11-O]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PAYER NAME:  XXXXXXXXXXXXXXXXXXXXXXXXXXX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43" w:anchor="field12O" w:tooltip="ADDRESS 1 :  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[12-O]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ADDRESS 1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:  XXXXXXXXXXXXXXXXXXXXXX         ADDRESS 2:  XXXXXXXXXXXXXXXXXXXXXX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ADDRESS 3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:  XXXXXXXXXXXXXXXXXXXXXX         ADDRESS 4:  XXXXXXXXXXXXXXXXXXXXXX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44" w:anchor="field13O" w:tooltip="CITY :  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[13-O]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             </w:t>
      </w:r>
      <w:hyperlink r:id="rId45" w:anchor="field14C" w:tooltip="STATE : 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[14-C]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 </w:t>
      </w:r>
      <w:hyperlink r:id="rId46" w:anchor="field15O" w:tooltip="ZIP: 99999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[15-O]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CITY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:  XXXXXXXXXXXXXXXXXXXXXX            </w:t>
      </w:r>
      <w:proofErr w:type="gramStart"/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STATE :</w:t>
      </w:r>
      <w:proofErr w:type="gramEnd"/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 XX     ZIP: 99999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hyperlink r:id="rId47" w:anchor="field16O" w:tooltip="CONTACT :  XXXXXXXXXXXXXXXXXXXXXXXXXXXX 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[16-O]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                </w:t>
      </w:r>
      <w:hyperlink r:id="rId48" w:anchor="field17C" w:tooltip="PHONE :  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[17-C]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 </w:t>
      </w:r>
      <w:hyperlink r:id="rId49" w:anchor="field18O" w:tooltip="EXTENSION:  9999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[18-O]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CONTACT:  XXXXXXXXXXXXXXXXXXXXXXXXXXXX      </w:t>
      </w:r>
      <w:proofErr w:type="gramStart"/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PHONE :</w:t>
      </w:r>
      <w:proofErr w:type="gramEnd"/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 XXXXXXXXXXXX EXTENSION:  9999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50" w:anchor="field19O" w:tooltip="E-MAIL :  XXXXXXXXXXXXXXXXXX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[19-O]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                 </w:t>
      </w:r>
      <w:hyperlink r:id="rId51" w:anchor="field20O" w:tooltip="FAX :  XX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[20-O]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E-MAIL</w:t>
      </w: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:  XXXXXXXXXXXXXXXXXXXXXXXXXXXXXX      </w:t>
      </w:r>
      <w:proofErr w:type="gramStart"/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FAX :</w:t>
      </w:r>
      <w:proofErr w:type="gramEnd"/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  XXXXXXXXXXXX</w:t>
      </w:r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52" w:anchor="field21O" w:tooltip="PAYER PLAN STATE: XX 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[21-O]</w:t>
        </w:r>
      </w:hyperlink>
      <w:r w:rsidRPr="008021B0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           </w:t>
      </w:r>
      <w:hyperlink r:id="rId53" w:anchor="field22O" w:tooltip="PAYER PLAN NAME: XXXXXXXXXX" w:history="1">
        <w:r w:rsidRPr="008021B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[22-O]</w:t>
        </w:r>
      </w:hyperlink>
    </w:p>
    <w:p w:rsidR="008021B0" w:rsidRPr="008021B0" w:rsidRDefault="008021B0" w:rsidP="008021B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21B0">
        <w:rPr>
          <w:rFonts w:ascii="Times New Roman" w:eastAsia="Times New Roman" w:hAnsi="Times New Roman"/>
          <w:color w:val="000000"/>
          <w:sz w:val="24"/>
          <w:szCs w:val="24"/>
        </w:rPr>
        <w:t>PAYER PLAN STATE: XX          PAYER PLAN NAME: XXXXXXXXXX</w:t>
      </w:r>
    </w:p>
    <w:p w:rsidR="008021B0" w:rsidRDefault="008021B0">
      <w:pPr>
        <w:rPr>
          <w:rFonts w:ascii="Times New Roman" w:hAnsi="Times New Roman"/>
        </w:rPr>
      </w:pP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b/>
          <w:color w:val="000000"/>
          <w:sz w:val="24"/>
          <w:szCs w:val="24"/>
        </w:rPr>
        <w:t>The</w:t>
      </w:r>
      <w:r w:rsidRPr="00D3383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Government Pension Lump Sum (GPLS)</w:t>
      </w: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 xml:space="preserve"> screen </w:t>
      </w:r>
      <w:proofErr w:type="gramStart"/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is used</w:t>
      </w:r>
      <w:proofErr w:type="gramEnd"/>
      <w:r w:rsidRPr="00D33830">
        <w:rPr>
          <w:rFonts w:ascii="Times New Roman" w:eastAsia="Times New Roman" w:hAnsi="Times New Roman"/>
          <w:color w:val="000000"/>
          <w:sz w:val="24"/>
          <w:szCs w:val="24"/>
        </w:rPr>
        <w:t xml:space="preserve"> to enter information about a pension payment made in a lump sum.</w:t>
      </w:r>
    </w:p>
    <w:p w:rsidR="00AC5DFD" w:rsidRDefault="00AC5DFD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FACSIMILE:  GPLS - GOVERNMENT PENSION LUMP SUM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COMM                   GOVERNMENT PENSION LUMP SUM                    GPLS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SS: SSS-SS-SSSS   SSSSS SSSSSSSSSS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PENSION IDENTIFICATION NUMBER: SSSSSSSSSSSSSSS</w:t>
      </w:r>
      <w:r w:rsidR="00AC5DFD" w:rsidRPr="00D33830">
        <w:rPr>
          <w:rFonts w:ascii="Times New Roman" w:eastAsia="Times New Roman" w:hAnsi="Times New Roman"/>
          <w:color w:val="000000"/>
          <w:sz w:val="24"/>
          <w:szCs w:val="24"/>
        </w:rPr>
        <w:t> PENSION</w:t>
      </w: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 xml:space="preserve"> TYPE: SSSSSSSS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54" w:anchor="field1M" w:tooltip="*GOVERNMENT PENSION LUMP SUM AMOUNT: 9999999999" w:history="1">
        <w:r w:rsidRPr="00D3383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[1-M]</w:t>
        </w:r>
      </w:hyperlink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*GOVERNMENT PENSION LUMP SUM AMOUNT: 9999999999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55" w:anchor="field2M" w:tooltip="*GOVERNMENT PENSION LUMP SUM AWARD DATE (MMDDCCYY): 99999999" w:history="1">
        <w:r w:rsidRPr="00D3383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[2-M]</w:t>
        </w:r>
      </w:hyperlink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*GOVERNMENT PENSION LUMP SUM AWARD DATE (MMDDCCYY): 99999999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56" w:anchor="field3C" w:tooltip="LUMP SUM START DATE, IF SPECIFIED ON AWARD (MMDDCCYY): 99999999" w:history="1">
        <w:r w:rsidRPr="00D3383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[3-C]</w:t>
        </w:r>
      </w:hyperlink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LUMP SUM START DATE, IF SPECIFIED ON AWARD (MMDDCCYY): 99999999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57" w:anchor="field4C" w:tooltip=" LUMP SUM STOP DATE, IF SPECIFIED ON AWARD (MMDDCCYY): 99999999" w:history="1">
        <w:r w:rsidRPr="00D3383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[4-C]</w:t>
        </w:r>
      </w:hyperlink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 LUMP SUM STOP DATE, IF SPECIFIED ON AWARD (MMDDCCYY): 99999999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58" w:anchor="field5C" w:tooltip="LUMP SUM MONTHLY PRORATION AMOUNT, IF SPECIFIED ON AWARD: 999999999" w:history="1">
        <w:r w:rsidRPr="00D3383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[5-C]</w:t>
        </w:r>
      </w:hyperlink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LUMP SUM MONTHLY PRORATION AMOUNT, IF SPECIFIED ON AWARD: 999999999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59" w:anchor="field6C" w:tooltip="FOR ALTERNATIVE ANNUITY, INITIAL MONTHLY PENSION AMOUNT: 999999999" w:history="1">
        <w:r w:rsidRPr="00D3383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[6-C]</w:t>
        </w:r>
      </w:hyperlink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FOR ALTERNATIVE ANNUITY, INITIAL MONTHLY PENSION AMOUNT: 999999999</w:t>
      </w:r>
    </w:p>
    <w:p w:rsidR="00D33830" w:rsidRP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60" w:anchor="field7C" w:tooltip=" INITIAL MONTHLY PENSION AMOUNT IF LUMP SUM NOT PAID: 999999999" w:history="1">
        <w:r w:rsidRPr="00D33830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[7-C]</w:t>
        </w:r>
      </w:hyperlink>
    </w:p>
    <w:p w:rsidR="00D33830" w:rsidRDefault="00D33830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33830">
        <w:rPr>
          <w:rFonts w:ascii="Times New Roman" w:eastAsia="Times New Roman" w:hAnsi="Times New Roman"/>
          <w:color w:val="000000"/>
          <w:sz w:val="24"/>
          <w:szCs w:val="24"/>
        </w:rPr>
        <w:t xml:space="preserve"> INITIAL MONTHLY PENSION AMOUNT IF LUMP SUM NOT </w:t>
      </w:r>
      <w:proofErr w:type="gramStart"/>
      <w:r w:rsidRPr="00D33830">
        <w:rPr>
          <w:rFonts w:ascii="Times New Roman" w:eastAsia="Times New Roman" w:hAnsi="Times New Roman"/>
          <w:color w:val="000000"/>
          <w:sz w:val="24"/>
          <w:szCs w:val="24"/>
        </w:rPr>
        <w:t>PAID:</w:t>
      </w:r>
      <w:proofErr w:type="gramEnd"/>
      <w:r w:rsidRPr="00D33830">
        <w:rPr>
          <w:rFonts w:ascii="Times New Roman" w:eastAsia="Times New Roman" w:hAnsi="Times New Roman"/>
          <w:color w:val="000000"/>
          <w:sz w:val="24"/>
          <w:szCs w:val="24"/>
        </w:rPr>
        <w:t xml:space="preserve"> 999999999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The Government Pension Periodic Payments (GPP1)</w:t>
      </w: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 screen </w:t>
      </w:r>
      <w:proofErr w:type="gramStart"/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is used</w:t>
      </w:r>
      <w:proofErr w:type="gramEnd"/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 to enter information about government pension periodic payments.</w:t>
      </w:r>
    </w:p>
    <w:p w:rsid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FACSIMILE: GPP1 - GOVERNMENT PENSION PERIODIC PAYMENTS</w:t>
      </w:r>
    </w:p>
    <w:p w:rsid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COMM           GOVERNMENT PENSION PERIODIC PAYMENTS           GPP1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SS: SSS-SS-SSSS   SSSSS SSSSSSSSSS 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PENSION IDENTIFICATION NUMBER: SSSSSSSSSSSSSSS</w:t>
      </w:r>
      <w:proofErr w:type="gramStart"/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  PENSION</w:t>
      </w:r>
      <w:proofErr w:type="gramEnd"/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 TYPE: SSSSSSSS   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hyperlink r:id="rId61" w:anchor="field1M" w:tooltip="*START (MMDDCCYY):  99999999" w:history="1">
        <w:r w:rsidRPr="00AC5DFD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[1-M]</w:t>
        </w:r>
      </w:hyperlink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 </w:t>
      </w:r>
      <w:hyperlink r:id="rId62" w:anchor="field2O" w:tooltip="STOP (MMDDCCYY): 99999999" w:history="1">
        <w:r w:rsidRPr="00AC5DFD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[2-O]</w:t>
        </w:r>
      </w:hyperlink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   </w:t>
      </w:r>
      <w:hyperlink r:id="rId63" w:anchor="field3M" w:tooltip="AMOUNT:  9999999.99" w:history="1">
        <w:r w:rsidRPr="00AC5DFD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[3-M]</w:t>
        </w:r>
      </w:hyperlink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 </w:t>
      </w:r>
      <w:hyperlink r:id="rId64" w:anchor="field4M" w:tooltip="*FREQUENCY X" w:history="1">
        <w:r w:rsidRPr="00AC5DFD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[4-M]</w:t>
        </w:r>
      </w:hyperlink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[</w:t>
      </w: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*START (MMDDCCYY)</w:t>
      </w:r>
      <w:proofErr w:type="gramStart"/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  STOP</w:t>
      </w:r>
      <w:proofErr w:type="gramEnd"/>
      <w:r w:rsidRPr="00AC5DFD">
        <w:rPr>
          <w:rFonts w:ascii="Times New Roman" w:eastAsia="Times New Roman" w:hAnsi="Times New Roman"/>
          <w:color w:val="000000"/>
          <w:sz w:val="24"/>
          <w:szCs w:val="24"/>
        </w:rPr>
        <w:t xml:space="preserve"> (MMDDCCYY)    *AMOUNT       *FREQUENCY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| 99999999           99999999           9999999999    X</w:t>
      </w:r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65" w:anchor="field5O" w:tooltip=" NEXT EXPECTED PENSION INCREASE DATE (MMCCYY): 999999" w:history="1">
        <w:r w:rsidRPr="00AC5DFD">
          <w:rPr>
            <w:rFonts w:ascii="Times New Roman" w:eastAsia="Times New Roman" w:hAnsi="Times New Roman"/>
            <w:color w:val="0033DD"/>
            <w:sz w:val="24"/>
            <w:szCs w:val="24"/>
            <w:u w:val="single"/>
          </w:rPr>
          <w:t>[5-O]</w:t>
        </w:r>
      </w:hyperlink>
    </w:p>
    <w:p w:rsidR="00AC5DFD" w:rsidRPr="00AC5DFD" w:rsidRDefault="00AC5DFD" w:rsidP="00AC5DFD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C5DFD">
        <w:rPr>
          <w:rFonts w:ascii="Times New Roman" w:eastAsia="Times New Roman" w:hAnsi="Times New Roman"/>
          <w:color w:val="000000"/>
          <w:sz w:val="24"/>
          <w:szCs w:val="24"/>
        </w:rPr>
        <w:t> NEXT EXPECTED PENSION INCREASE DATE (MMCCYY): 999999</w:t>
      </w:r>
    </w:p>
    <w:p w:rsidR="00AC5DFD" w:rsidRPr="00D33830" w:rsidRDefault="00AC5DFD" w:rsidP="00D33830">
      <w:pPr>
        <w:spacing w:before="48" w:after="4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33830" w:rsidRPr="00D33830" w:rsidRDefault="00D33830">
      <w:pPr>
        <w:rPr>
          <w:rFonts w:ascii="Times New Roman" w:hAnsi="Times New Roman"/>
        </w:rPr>
      </w:pPr>
    </w:p>
    <w:sectPr w:rsidR="00D33830" w:rsidRPr="00D33830" w:rsidSect="00935812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12"/>
    <w:rsid w:val="00371329"/>
    <w:rsid w:val="004703E7"/>
    <w:rsid w:val="004E5EF3"/>
    <w:rsid w:val="008021B0"/>
    <w:rsid w:val="008D43FA"/>
    <w:rsid w:val="00935812"/>
    <w:rsid w:val="00AB0C46"/>
    <w:rsid w:val="00AC5DFD"/>
    <w:rsid w:val="00D3383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1E6863-41B0-41E9-BCE7-56BAF927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35812"/>
    <w:rPr>
      <w:color w:val="0033DD"/>
      <w:u w:val="single"/>
    </w:rPr>
  </w:style>
  <w:style w:type="paragraph" w:customStyle="1" w:styleId="blockname">
    <w:name w:val="blockname"/>
    <w:basedOn w:val="Normal"/>
    <w:rsid w:val="00935812"/>
    <w:pPr>
      <w:spacing w:before="48" w:after="48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acsimileformat">
    <w:name w:val="facsimileformat"/>
    <w:basedOn w:val="Normal"/>
    <w:rsid w:val="00935812"/>
    <w:pPr>
      <w:spacing w:before="48" w:after="48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ptersection">
    <w:name w:val="chaptersection"/>
    <w:basedOn w:val="Normal"/>
    <w:rsid w:val="00935812"/>
    <w:pPr>
      <w:spacing w:before="48" w:after="48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5403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8222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298515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154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03486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07083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90228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9380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6737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227749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6702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067881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licynet.ba.ssa.gov/msom.nsf/lnx/MCS005012" TargetMode="External"/><Relationship Id="rId18" Type="http://schemas.openxmlformats.org/officeDocument/2006/relationships/hyperlink" Target="http://policynet.ba.ssa.gov/msom.nsf/lnx/MCS005012" TargetMode="External"/><Relationship Id="rId26" Type="http://schemas.openxmlformats.org/officeDocument/2006/relationships/hyperlink" Target="http://policynet.ba.ssa.gov/msom.nsf/lnx/COMMON003003" TargetMode="External"/><Relationship Id="rId39" Type="http://schemas.openxmlformats.org/officeDocument/2006/relationships/hyperlink" Target="http://policynet.ba.ssa.gov/msom.nsf/lnx/COMMON003004" TargetMode="External"/><Relationship Id="rId21" Type="http://schemas.openxmlformats.org/officeDocument/2006/relationships/hyperlink" Target="http://policynet.ba.ssa.gov/msom.nsf/lnx/MCS005012" TargetMode="External"/><Relationship Id="rId34" Type="http://schemas.openxmlformats.org/officeDocument/2006/relationships/hyperlink" Target="http://policynet.ba.ssa.gov/msom.nsf/lnx/COMMON003004" TargetMode="External"/><Relationship Id="rId42" Type="http://schemas.openxmlformats.org/officeDocument/2006/relationships/hyperlink" Target="http://policynet.ba.ssa.gov/msom.nsf/lnx/COMMON003004" TargetMode="External"/><Relationship Id="rId47" Type="http://schemas.openxmlformats.org/officeDocument/2006/relationships/hyperlink" Target="http://policynet.ba.ssa.gov/msom.nsf/lnx/COMMON003004" TargetMode="External"/><Relationship Id="rId50" Type="http://schemas.openxmlformats.org/officeDocument/2006/relationships/hyperlink" Target="http://policynet.ba.ssa.gov/msom.nsf/lnx/COMMON003004" TargetMode="External"/><Relationship Id="rId55" Type="http://schemas.openxmlformats.org/officeDocument/2006/relationships/hyperlink" Target="http://policynet.ba.ssa.gov/msom.nsf/lnx/COMMON003010" TargetMode="External"/><Relationship Id="rId63" Type="http://schemas.openxmlformats.org/officeDocument/2006/relationships/hyperlink" Target="http://policynet.ba.ssa.gov/msom.nsf/lnx/COMMON003009" TargetMode="External"/><Relationship Id="rId7" Type="http://schemas.openxmlformats.org/officeDocument/2006/relationships/hyperlink" Target="http://policynet.ba.ssa.gov/msom.nsf/lnx/MCS005012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icynet.ba.ssa.gov/msom.nsf/lnx/MCS005012" TargetMode="External"/><Relationship Id="rId29" Type="http://schemas.openxmlformats.org/officeDocument/2006/relationships/hyperlink" Target="http://policynet.ba.ssa.gov/msom.nsf/lnx/COMMON0030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olicynet.ba.ssa.gov/msom.nsf/lnx/MCS005012" TargetMode="External"/><Relationship Id="rId11" Type="http://schemas.openxmlformats.org/officeDocument/2006/relationships/hyperlink" Target="http://policynet.ba.ssa.gov/msom.nsf/lnx/MCS005012" TargetMode="External"/><Relationship Id="rId24" Type="http://schemas.openxmlformats.org/officeDocument/2006/relationships/hyperlink" Target="http://policynet.ba.ssa.gov/msom.nsf/lnx/COMMON003003" TargetMode="External"/><Relationship Id="rId32" Type="http://schemas.openxmlformats.org/officeDocument/2006/relationships/hyperlink" Target="http://policynet.ba.ssa.gov/msom.nsf/lnx/COMMON003004" TargetMode="External"/><Relationship Id="rId37" Type="http://schemas.openxmlformats.org/officeDocument/2006/relationships/hyperlink" Target="http://policynet.ba.ssa.gov/msom.nsf/lnx/COMMON003004" TargetMode="External"/><Relationship Id="rId40" Type="http://schemas.openxmlformats.org/officeDocument/2006/relationships/hyperlink" Target="http://policynet.ba.ssa.gov/msom.nsf/lnx/COMMON003004" TargetMode="External"/><Relationship Id="rId45" Type="http://schemas.openxmlformats.org/officeDocument/2006/relationships/hyperlink" Target="http://policynet.ba.ssa.gov/msom.nsf/lnx/COMMON003004" TargetMode="External"/><Relationship Id="rId53" Type="http://schemas.openxmlformats.org/officeDocument/2006/relationships/hyperlink" Target="http://policynet.ba.ssa.gov/msom.nsf/lnx/COMMON003004" TargetMode="External"/><Relationship Id="rId58" Type="http://schemas.openxmlformats.org/officeDocument/2006/relationships/hyperlink" Target="http://policynet.ba.ssa.gov/msom.nsf/lnx/COMMON003010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policynet.ba.ssa.gov/msom.nsf/lnx/MCS005012" TargetMode="External"/><Relationship Id="rId15" Type="http://schemas.openxmlformats.org/officeDocument/2006/relationships/hyperlink" Target="http://policynet.ba.ssa.gov/msom.nsf/lnx/MCS005012" TargetMode="External"/><Relationship Id="rId23" Type="http://schemas.openxmlformats.org/officeDocument/2006/relationships/hyperlink" Target="http://policynet.ba.ssa.gov/msom.nsf/lnx/MCS005012" TargetMode="External"/><Relationship Id="rId28" Type="http://schemas.openxmlformats.org/officeDocument/2006/relationships/hyperlink" Target="http://policynet.ba.ssa.gov/msom.nsf/lnx/COMMON003003" TargetMode="External"/><Relationship Id="rId36" Type="http://schemas.openxmlformats.org/officeDocument/2006/relationships/hyperlink" Target="http://policynet.ba.ssa.gov/msom.nsf/lnx/COMMON003004" TargetMode="External"/><Relationship Id="rId49" Type="http://schemas.openxmlformats.org/officeDocument/2006/relationships/hyperlink" Target="http://policynet.ba.ssa.gov/msom.nsf/lnx/COMMON003004" TargetMode="External"/><Relationship Id="rId57" Type="http://schemas.openxmlformats.org/officeDocument/2006/relationships/hyperlink" Target="http://policynet.ba.ssa.gov/msom.nsf/lnx/COMMON003010" TargetMode="External"/><Relationship Id="rId61" Type="http://schemas.openxmlformats.org/officeDocument/2006/relationships/hyperlink" Target="http://policynet.ba.ssa.gov/msom.nsf/lnx/COMMON003009" TargetMode="External"/><Relationship Id="rId10" Type="http://schemas.openxmlformats.org/officeDocument/2006/relationships/hyperlink" Target="http://policynet.ba.ssa.gov/msom.nsf/lnx/MCS005012" TargetMode="External"/><Relationship Id="rId19" Type="http://schemas.openxmlformats.org/officeDocument/2006/relationships/hyperlink" Target="http://policynet.ba.ssa.gov/msom.nsf/lnx/MCS005012" TargetMode="External"/><Relationship Id="rId31" Type="http://schemas.openxmlformats.org/officeDocument/2006/relationships/hyperlink" Target="http://policynet.ba.ssa.gov/msom.nsf/lnx/COMMON003003" TargetMode="External"/><Relationship Id="rId44" Type="http://schemas.openxmlformats.org/officeDocument/2006/relationships/hyperlink" Target="http://policynet.ba.ssa.gov/msom.nsf/lnx/COMMON003004" TargetMode="External"/><Relationship Id="rId52" Type="http://schemas.openxmlformats.org/officeDocument/2006/relationships/hyperlink" Target="http://policynet.ba.ssa.gov/msom.nsf/lnx/COMMON003004" TargetMode="External"/><Relationship Id="rId60" Type="http://schemas.openxmlformats.org/officeDocument/2006/relationships/hyperlink" Target="http://policynet.ba.ssa.gov/msom.nsf/lnx/COMMON003010" TargetMode="External"/><Relationship Id="rId65" Type="http://schemas.openxmlformats.org/officeDocument/2006/relationships/hyperlink" Target="http://policynet.ba.ssa.gov/msom.nsf/lnx/COMMON003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net.ba.ssa.gov/msom.nsf/lnx/MCS005012" TargetMode="External"/><Relationship Id="rId14" Type="http://schemas.openxmlformats.org/officeDocument/2006/relationships/hyperlink" Target="http://policynet.ba.ssa.gov/msom.nsf/lnx/MCS005012" TargetMode="External"/><Relationship Id="rId22" Type="http://schemas.openxmlformats.org/officeDocument/2006/relationships/hyperlink" Target="http://policynet.ba.ssa.gov/msom.nsf/lnx/MCS005012" TargetMode="External"/><Relationship Id="rId27" Type="http://schemas.openxmlformats.org/officeDocument/2006/relationships/hyperlink" Target="http://policynet.ba.ssa.gov/msom.nsf/lnx/COMMON003003" TargetMode="External"/><Relationship Id="rId30" Type="http://schemas.openxmlformats.org/officeDocument/2006/relationships/hyperlink" Target="http://policynet.ba.ssa.gov/msom.nsf/lnx/COMMON003003" TargetMode="External"/><Relationship Id="rId35" Type="http://schemas.openxmlformats.org/officeDocument/2006/relationships/hyperlink" Target="http://policynet.ba.ssa.gov/msom.nsf/lnx/COMMON003004" TargetMode="External"/><Relationship Id="rId43" Type="http://schemas.openxmlformats.org/officeDocument/2006/relationships/hyperlink" Target="http://policynet.ba.ssa.gov/msom.nsf/lnx/COMMON003004" TargetMode="External"/><Relationship Id="rId48" Type="http://schemas.openxmlformats.org/officeDocument/2006/relationships/hyperlink" Target="http://policynet.ba.ssa.gov/msom.nsf/lnx/COMMON003004" TargetMode="External"/><Relationship Id="rId56" Type="http://schemas.openxmlformats.org/officeDocument/2006/relationships/hyperlink" Target="http://policynet.ba.ssa.gov/msom.nsf/lnx/COMMON003010" TargetMode="External"/><Relationship Id="rId64" Type="http://schemas.openxmlformats.org/officeDocument/2006/relationships/hyperlink" Target="http://policynet.ba.ssa.gov/msom.nsf/lnx/COMMON003009" TargetMode="External"/><Relationship Id="rId8" Type="http://schemas.openxmlformats.org/officeDocument/2006/relationships/hyperlink" Target="http://policynet.ba.ssa.gov/msom.nsf/lnx/MCS005012" TargetMode="External"/><Relationship Id="rId51" Type="http://schemas.openxmlformats.org/officeDocument/2006/relationships/hyperlink" Target="http://policynet.ba.ssa.gov/msom.nsf/lnx/COMMON0030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olicynet.ba.ssa.gov/msom.nsf/lnx/MCS005012" TargetMode="External"/><Relationship Id="rId17" Type="http://schemas.openxmlformats.org/officeDocument/2006/relationships/hyperlink" Target="http://policynet.ba.ssa.gov/msom.nsf/lnx/MCS005012" TargetMode="External"/><Relationship Id="rId25" Type="http://schemas.openxmlformats.org/officeDocument/2006/relationships/hyperlink" Target="http://policynet.ba.ssa.gov/msom.nsf/lnx/COMMON003003" TargetMode="External"/><Relationship Id="rId33" Type="http://schemas.openxmlformats.org/officeDocument/2006/relationships/hyperlink" Target="http://policynet.ba.ssa.gov/msom.nsf/lnx/COMMON003004" TargetMode="External"/><Relationship Id="rId38" Type="http://schemas.openxmlformats.org/officeDocument/2006/relationships/hyperlink" Target="http://policynet.ba.ssa.gov/msom.nsf/lnx/COMMON003004" TargetMode="External"/><Relationship Id="rId46" Type="http://schemas.openxmlformats.org/officeDocument/2006/relationships/hyperlink" Target="http://policynet.ba.ssa.gov/msom.nsf/lnx/COMMON003004" TargetMode="External"/><Relationship Id="rId59" Type="http://schemas.openxmlformats.org/officeDocument/2006/relationships/hyperlink" Target="http://policynet.ba.ssa.gov/msom.nsf/lnx/COMMON00301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policynet.ba.ssa.gov/msom.nsf/lnx/MCS005012" TargetMode="External"/><Relationship Id="rId41" Type="http://schemas.openxmlformats.org/officeDocument/2006/relationships/hyperlink" Target="http://policynet.ba.ssa.gov/msom.nsf/lnx/COMMON003004" TargetMode="External"/><Relationship Id="rId54" Type="http://schemas.openxmlformats.org/officeDocument/2006/relationships/hyperlink" Target="http://policynet.ba.ssa.gov/msom.nsf/lnx/COMMON003010" TargetMode="External"/><Relationship Id="rId62" Type="http://schemas.openxmlformats.org/officeDocument/2006/relationships/hyperlink" Target="http://policynet.ba.ssa.gov/msom.nsf/lnx/COMMON003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5A29-D686-483F-958E-F2D1514D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14069</CharactersWithSpaces>
  <SharedDoc>false</SharedDoc>
  <HLinks>
    <vt:vector size="366" baseType="variant">
      <vt:variant>
        <vt:i4>8323173</vt:i4>
      </vt:variant>
      <vt:variant>
        <vt:i4>180</vt:i4>
      </vt:variant>
      <vt:variant>
        <vt:i4>0</vt:i4>
      </vt:variant>
      <vt:variant>
        <vt:i4>5</vt:i4>
      </vt:variant>
      <vt:variant>
        <vt:lpwstr>http://policynet.ba.ssa.gov/msom.nsf/lnx/COMMON003009</vt:lpwstr>
      </vt:variant>
      <vt:variant>
        <vt:lpwstr>field5O</vt:lpwstr>
      </vt:variant>
      <vt:variant>
        <vt:i4>8257637</vt:i4>
      </vt:variant>
      <vt:variant>
        <vt:i4>177</vt:i4>
      </vt:variant>
      <vt:variant>
        <vt:i4>0</vt:i4>
      </vt:variant>
      <vt:variant>
        <vt:i4>5</vt:i4>
      </vt:variant>
      <vt:variant>
        <vt:lpwstr>http://policynet.ba.ssa.gov/msom.nsf/lnx/COMMON003009</vt:lpwstr>
      </vt:variant>
      <vt:variant>
        <vt:lpwstr>field4M</vt:lpwstr>
      </vt:variant>
      <vt:variant>
        <vt:i4>7929957</vt:i4>
      </vt:variant>
      <vt:variant>
        <vt:i4>174</vt:i4>
      </vt:variant>
      <vt:variant>
        <vt:i4>0</vt:i4>
      </vt:variant>
      <vt:variant>
        <vt:i4>5</vt:i4>
      </vt:variant>
      <vt:variant>
        <vt:lpwstr>http://policynet.ba.ssa.gov/msom.nsf/lnx/COMMON003009</vt:lpwstr>
      </vt:variant>
      <vt:variant>
        <vt:lpwstr>field3M</vt:lpwstr>
      </vt:variant>
      <vt:variant>
        <vt:i4>7864421</vt:i4>
      </vt:variant>
      <vt:variant>
        <vt:i4>171</vt:i4>
      </vt:variant>
      <vt:variant>
        <vt:i4>0</vt:i4>
      </vt:variant>
      <vt:variant>
        <vt:i4>5</vt:i4>
      </vt:variant>
      <vt:variant>
        <vt:lpwstr>http://policynet.ba.ssa.gov/msom.nsf/lnx/COMMON003009</vt:lpwstr>
      </vt:variant>
      <vt:variant>
        <vt:lpwstr>field2O</vt:lpwstr>
      </vt:variant>
      <vt:variant>
        <vt:i4>8061029</vt:i4>
      </vt:variant>
      <vt:variant>
        <vt:i4>168</vt:i4>
      </vt:variant>
      <vt:variant>
        <vt:i4>0</vt:i4>
      </vt:variant>
      <vt:variant>
        <vt:i4>5</vt:i4>
      </vt:variant>
      <vt:variant>
        <vt:lpwstr>http://policynet.ba.ssa.gov/msom.nsf/lnx/COMMON003009</vt:lpwstr>
      </vt:variant>
      <vt:variant>
        <vt:lpwstr>field1M</vt:lpwstr>
      </vt:variant>
      <vt:variant>
        <vt:i4>8126565</vt:i4>
      </vt:variant>
      <vt:variant>
        <vt:i4>165</vt:i4>
      </vt:variant>
      <vt:variant>
        <vt:i4>0</vt:i4>
      </vt:variant>
      <vt:variant>
        <vt:i4>5</vt:i4>
      </vt:variant>
      <vt:variant>
        <vt:lpwstr>http://policynet.ba.ssa.gov/msom.nsf/lnx/COMMON003010</vt:lpwstr>
      </vt:variant>
      <vt:variant>
        <vt:lpwstr>field7C</vt:lpwstr>
      </vt:variant>
      <vt:variant>
        <vt:i4>8192101</vt:i4>
      </vt:variant>
      <vt:variant>
        <vt:i4>162</vt:i4>
      </vt:variant>
      <vt:variant>
        <vt:i4>0</vt:i4>
      </vt:variant>
      <vt:variant>
        <vt:i4>5</vt:i4>
      </vt:variant>
      <vt:variant>
        <vt:lpwstr>http://policynet.ba.ssa.gov/msom.nsf/lnx/COMMON003010</vt:lpwstr>
      </vt:variant>
      <vt:variant>
        <vt:lpwstr>field6C</vt:lpwstr>
      </vt:variant>
      <vt:variant>
        <vt:i4>8257637</vt:i4>
      </vt:variant>
      <vt:variant>
        <vt:i4>159</vt:i4>
      </vt:variant>
      <vt:variant>
        <vt:i4>0</vt:i4>
      </vt:variant>
      <vt:variant>
        <vt:i4>5</vt:i4>
      </vt:variant>
      <vt:variant>
        <vt:lpwstr>http://policynet.ba.ssa.gov/msom.nsf/lnx/COMMON003010</vt:lpwstr>
      </vt:variant>
      <vt:variant>
        <vt:lpwstr>field5C</vt:lpwstr>
      </vt:variant>
      <vt:variant>
        <vt:i4>8323173</vt:i4>
      </vt:variant>
      <vt:variant>
        <vt:i4>156</vt:i4>
      </vt:variant>
      <vt:variant>
        <vt:i4>0</vt:i4>
      </vt:variant>
      <vt:variant>
        <vt:i4>5</vt:i4>
      </vt:variant>
      <vt:variant>
        <vt:lpwstr>http://policynet.ba.ssa.gov/msom.nsf/lnx/COMMON003010</vt:lpwstr>
      </vt:variant>
      <vt:variant>
        <vt:lpwstr>field4C</vt:lpwstr>
      </vt:variant>
      <vt:variant>
        <vt:i4>7864421</vt:i4>
      </vt:variant>
      <vt:variant>
        <vt:i4>153</vt:i4>
      </vt:variant>
      <vt:variant>
        <vt:i4>0</vt:i4>
      </vt:variant>
      <vt:variant>
        <vt:i4>5</vt:i4>
      </vt:variant>
      <vt:variant>
        <vt:lpwstr>http://policynet.ba.ssa.gov/msom.nsf/lnx/COMMON003010</vt:lpwstr>
      </vt:variant>
      <vt:variant>
        <vt:lpwstr>field3C</vt:lpwstr>
      </vt:variant>
      <vt:variant>
        <vt:i4>7929957</vt:i4>
      </vt:variant>
      <vt:variant>
        <vt:i4>150</vt:i4>
      </vt:variant>
      <vt:variant>
        <vt:i4>0</vt:i4>
      </vt:variant>
      <vt:variant>
        <vt:i4>5</vt:i4>
      </vt:variant>
      <vt:variant>
        <vt:lpwstr>http://policynet.ba.ssa.gov/msom.nsf/lnx/COMMON003010</vt:lpwstr>
      </vt:variant>
      <vt:variant>
        <vt:lpwstr>field2M</vt:lpwstr>
      </vt:variant>
      <vt:variant>
        <vt:i4>7995493</vt:i4>
      </vt:variant>
      <vt:variant>
        <vt:i4>147</vt:i4>
      </vt:variant>
      <vt:variant>
        <vt:i4>0</vt:i4>
      </vt:variant>
      <vt:variant>
        <vt:i4>5</vt:i4>
      </vt:variant>
      <vt:variant>
        <vt:lpwstr>http://policynet.ba.ssa.gov/msom.nsf/lnx/COMMON003010</vt:lpwstr>
      </vt:variant>
      <vt:variant>
        <vt:lpwstr>field1M</vt:lpwstr>
      </vt:variant>
      <vt:variant>
        <vt:i4>1507415</vt:i4>
      </vt:variant>
      <vt:variant>
        <vt:i4>144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field22O</vt:lpwstr>
      </vt:variant>
      <vt:variant>
        <vt:i4>1507412</vt:i4>
      </vt:variant>
      <vt:variant>
        <vt:i4>141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field21O</vt:lpwstr>
      </vt:variant>
      <vt:variant>
        <vt:i4>1507413</vt:i4>
      </vt:variant>
      <vt:variant>
        <vt:i4>138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field20O</vt:lpwstr>
      </vt:variant>
      <vt:variant>
        <vt:i4>1310812</vt:i4>
      </vt:variant>
      <vt:variant>
        <vt:i4>135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field19O</vt:lpwstr>
      </vt:variant>
      <vt:variant>
        <vt:i4>1310813</vt:i4>
      </vt:variant>
      <vt:variant>
        <vt:i4>132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field18O</vt:lpwstr>
      </vt:variant>
      <vt:variant>
        <vt:i4>1572946</vt:i4>
      </vt:variant>
      <vt:variant>
        <vt:i4>129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field17C</vt:lpwstr>
      </vt:variant>
      <vt:variant>
        <vt:i4>1310803</vt:i4>
      </vt:variant>
      <vt:variant>
        <vt:i4>126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field16O</vt:lpwstr>
      </vt:variant>
      <vt:variant>
        <vt:i4>1310800</vt:i4>
      </vt:variant>
      <vt:variant>
        <vt:i4>123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field15O</vt:lpwstr>
      </vt:variant>
      <vt:variant>
        <vt:i4>1572945</vt:i4>
      </vt:variant>
      <vt:variant>
        <vt:i4>120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field14C</vt:lpwstr>
      </vt:variant>
      <vt:variant>
        <vt:i4>1310806</vt:i4>
      </vt:variant>
      <vt:variant>
        <vt:i4>117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field13O</vt:lpwstr>
      </vt:variant>
      <vt:variant>
        <vt:i4>1310807</vt:i4>
      </vt:variant>
      <vt:variant>
        <vt:i4>114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field12O</vt:lpwstr>
      </vt:variant>
      <vt:variant>
        <vt:i4>1310804</vt:i4>
      </vt:variant>
      <vt:variant>
        <vt:i4>111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field11O</vt:lpwstr>
      </vt:variant>
      <vt:variant>
        <vt:i4>1310805</vt:i4>
      </vt:variant>
      <vt:variant>
        <vt:i4>108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field10O</vt:lpwstr>
      </vt:variant>
      <vt:variant>
        <vt:i4>7536741</vt:i4>
      </vt:variant>
      <vt:variant>
        <vt:i4>105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field9O</vt:lpwstr>
      </vt:variant>
      <vt:variant>
        <vt:i4>7471205</vt:i4>
      </vt:variant>
      <vt:variant>
        <vt:i4>102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field8O</vt:lpwstr>
      </vt:variant>
      <vt:variant>
        <vt:i4>8192101</vt:i4>
      </vt:variant>
      <vt:variant>
        <vt:i4>99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field7C</vt:lpwstr>
      </vt:variant>
      <vt:variant>
        <vt:i4>8126565</vt:i4>
      </vt:variant>
      <vt:variant>
        <vt:i4>96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field6O</vt:lpwstr>
      </vt:variant>
      <vt:variant>
        <vt:i4>8323173</vt:i4>
      </vt:variant>
      <vt:variant>
        <vt:i4>93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field5O</vt:lpwstr>
      </vt:variant>
      <vt:variant>
        <vt:i4>8257637</vt:i4>
      </vt:variant>
      <vt:variant>
        <vt:i4>90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field4C</vt:lpwstr>
      </vt:variant>
      <vt:variant>
        <vt:i4>7929957</vt:i4>
      </vt:variant>
      <vt:variant>
        <vt:i4>87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field3O</vt:lpwstr>
      </vt:variant>
      <vt:variant>
        <vt:i4>7864421</vt:i4>
      </vt:variant>
      <vt:variant>
        <vt:i4>84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field2O</vt:lpwstr>
      </vt:variant>
      <vt:variant>
        <vt:i4>8061029</vt:i4>
      </vt:variant>
      <vt:variant>
        <vt:i4>81</vt:i4>
      </vt:variant>
      <vt:variant>
        <vt:i4>0</vt:i4>
      </vt:variant>
      <vt:variant>
        <vt:i4>5</vt:i4>
      </vt:variant>
      <vt:variant>
        <vt:lpwstr>http://policynet.ba.ssa.gov/msom.nsf/lnx/COMMON003004</vt:lpwstr>
      </vt:variant>
      <vt:variant>
        <vt:lpwstr>field1O</vt:lpwstr>
      </vt:variant>
      <vt:variant>
        <vt:i4>7471205</vt:i4>
      </vt:variant>
      <vt:variant>
        <vt:i4>78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field8C</vt:lpwstr>
      </vt:variant>
      <vt:variant>
        <vt:i4>8192101</vt:i4>
      </vt:variant>
      <vt:variant>
        <vt:i4>75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field7C</vt:lpwstr>
      </vt:variant>
      <vt:variant>
        <vt:i4>8126565</vt:i4>
      </vt:variant>
      <vt:variant>
        <vt:i4>72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field6C</vt:lpwstr>
      </vt:variant>
      <vt:variant>
        <vt:i4>8323173</vt:i4>
      </vt:variant>
      <vt:variant>
        <vt:i4>69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field5C</vt:lpwstr>
      </vt:variant>
      <vt:variant>
        <vt:i4>8257637</vt:i4>
      </vt:variant>
      <vt:variant>
        <vt:i4>66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field4M</vt:lpwstr>
      </vt:variant>
      <vt:variant>
        <vt:i4>7929957</vt:i4>
      </vt:variant>
      <vt:variant>
        <vt:i4>63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field3M</vt:lpwstr>
      </vt:variant>
      <vt:variant>
        <vt:i4>7864421</vt:i4>
      </vt:variant>
      <vt:variant>
        <vt:i4>60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field2M</vt:lpwstr>
      </vt:variant>
      <vt:variant>
        <vt:i4>8061029</vt:i4>
      </vt:variant>
      <vt:variant>
        <vt:i4>57</vt:i4>
      </vt:variant>
      <vt:variant>
        <vt:i4>0</vt:i4>
      </vt:variant>
      <vt:variant>
        <vt:i4>5</vt:i4>
      </vt:variant>
      <vt:variant>
        <vt:lpwstr>http://policynet.ba.ssa.gov/msom.nsf/lnx/COMMON003003</vt:lpwstr>
      </vt:variant>
      <vt:variant>
        <vt:lpwstr>field1M</vt:lpwstr>
      </vt:variant>
      <vt:variant>
        <vt:i4>6684775</vt:i4>
      </vt:variant>
      <vt:variant>
        <vt:i4>54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field19C</vt:lpwstr>
      </vt:variant>
      <vt:variant>
        <vt:i4>6684774</vt:i4>
      </vt:variant>
      <vt:variant>
        <vt:i4>51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field18C</vt:lpwstr>
      </vt:variant>
      <vt:variant>
        <vt:i4>6815849</vt:i4>
      </vt:variant>
      <vt:variant>
        <vt:i4>48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field17M</vt:lpwstr>
      </vt:variant>
      <vt:variant>
        <vt:i4>6815848</vt:i4>
      </vt:variant>
      <vt:variant>
        <vt:i4>45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field16M</vt:lpwstr>
      </vt:variant>
      <vt:variant>
        <vt:i4>6684779</vt:i4>
      </vt:variant>
      <vt:variant>
        <vt:i4>42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field15C</vt:lpwstr>
      </vt:variant>
      <vt:variant>
        <vt:i4>6815850</vt:i4>
      </vt:variant>
      <vt:variant>
        <vt:i4>39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field14M</vt:lpwstr>
      </vt:variant>
      <vt:variant>
        <vt:i4>6684781</vt:i4>
      </vt:variant>
      <vt:variant>
        <vt:i4>36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field13C</vt:lpwstr>
      </vt:variant>
      <vt:variant>
        <vt:i4>6815852</vt:i4>
      </vt:variant>
      <vt:variant>
        <vt:i4>33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field12M</vt:lpwstr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field11C</vt:lpwstr>
      </vt:variant>
      <vt:variant>
        <vt:i4>6684782</vt:i4>
      </vt:variant>
      <vt:variant>
        <vt:i4>27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field10C</vt:lpwstr>
      </vt:variant>
      <vt:variant>
        <vt:i4>852062</vt:i4>
      </vt:variant>
      <vt:variant>
        <vt:i4>24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field9C</vt:lpwstr>
      </vt:variant>
      <vt:variant>
        <vt:i4>786526</vt:i4>
      </vt:variant>
      <vt:variant>
        <vt:i4>21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field8C</vt:lpwstr>
      </vt:variant>
      <vt:variant>
        <vt:i4>196702</vt:i4>
      </vt:variant>
      <vt:variant>
        <vt:i4>18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field7C</vt:lpwstr>
      </vt:variant>
      <vt:variant>
        <vt:i4>131166</vt:i4>
      </vt:variant>
      <vt:variant>
        <vt:i4>15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field6M</vt:lpwstr>
      </vt:variant>
      <vt:variant>
        <vt:i4>65630</vt:i4>
      </vt:variant>
      <vt:variant>
        <vt:i4>12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field5C</vt:lpwstr>
      </vt:variant>
      <vt:variant>
        <vt:i4>94</vt:i4>
      </vt:variant>
      <vt:variant>
        <vt:i4>9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field4M</vt:lpwstr>
      </vt:variant>
      <vt:variant>
        <vt:i4>458846</vt:i4>
      </vt:variant>
      <vt:variant>
        <vt:i4>6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field3C</vt:lpwstr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field2M</vt:lpwstr>
      </vt:variant>
      <vt:variant>
        <vt:i4>327774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http://policynet.ba.ssa.gov/msom.nsf/lnx/MCS005012</vt:lpwstr>
      </vt:variant>
      <vt:variant>
        <vt:lpwstr>field1M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Sylvia</dc:creator>
  <cp:keywords/>
  <dc:description/>
  <cp:lastModifiedBy>Lowman, Eric</cp:lastModifiedBy>
  <cp:revision>2</cp:revision>
  <dcterms:created xsi:type="dcterms:W3CDTF">2017-03-13T13:25:00Z</dcterms:created>
  <dcterms:modified xsi:type="dcterms:W3CDTF">2017-03-13T13:25:00Z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2038473396</vt:i4>
  </property>
  <property fmtid="{D5CDD505-2E9C-101B-9397-08002B2CF9AE}" pid="3" name="_NewReviewCycle">
    <vt:lpwstr/>
  </property>
  <property fmtid="{D5CDD505-2E9C-101B-9397-08002B2CF9AE}" pid="4" name="_EmailSubject">
    <vt:lpwstr>OISP Reply - FW: OMB Expiration Notice:  0960-0160 SSA-3885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ReviewingToolsShownOnce">
    <vt:lpwstr/>
  </property>
</Properties>
</file>