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EF" w:rsidRPr="00A07856" w:rsidRDefault="00A948EF">
      <w:pPr>
        <w:tabs>
          <w:tab w:val="center" w:pos="4680"/>
        </w:tabs>
        <w:rPr>
          <w:rFonts w:ascii="Courier New" w:hAnsi="Courier New" w:cs="Courier New"/>
          <w:bCs/>
        </w:rPr>
      </w:pPr>
      <w:r>
        <w:rPr>
          <w:rFonts w:cs="Courier"/>
          <w:b/>
          <w:bCs/>
        </w:rPr>
        <w:t xml:space="preserve"> </w:t>
      </w:r>
      <w:r>
        <w:rPr>
          <w:rFonts w:ascii="Elephant" w:hAnsi="Elephant" w:cs="Elephant"/>
          <w:b/>
          <w:bCs/>
        </w:rPr>
        <w:t xml:space="preserve">                      </w:t>
      </w:r>
      <w:r>
        <w:rPr>
          <w:rFonts w:ascii="Elephant" w:hAnsi="Elephant" w:cs="Elephant"/>
          <w:b/>
          <w:bCs/>
        </w:rPr>
        <w:tab/>
      </w:r>
      <w:r w:rsidRPr="00A07856">
        <w:rPr>
          <w:rFonts w:ascii="Courier New" w:hAnsi="Courier New" w:cs="Courier New"/>
          <w:bCs/>
        </w:rPr>
        <w:t>SUPPORTING STATEMENT</w:t>
      </w:r>
    </w:p>
    <w:p w:rsidR="00F633F3" w:rsidRPr="00A07856" w:rsidRDefault="00A948EF">
      <w:pPr>
        <w:tabs>
          <w:tab w:val="center" w:pos="4680"/>
        </w:tabs>
        <w:rPr>
          <w:rFonts w:ascii="Courier New" w:hAnsi="Courier New" w:cs="Courier New"/>
          <w:bCs/>
        </w:rPr>
      </w:pPr>
      <w:r w:rsidRPr="00A07856">
        <w:rPr>
          <w:rFonts w:ascii="Courier New" w:hAnsi="Courier New" w:cs="Courier New"/>
          <w:bCs/>
        </w:rPr>
        <w:tab/>
      </w:r>
      <w:r w:rsidR="00F633F3" w:rsidRPr="00A07856">
        <w:rPr>
          <w:rFonts w:ascii="Courier New" w:hAnsi="Courier New" w:cs="Courier New"/>
          <w:bCs/>
        </w:rPr>
        <w:t>OMB #1545-0112</w:t>
      </w:r>
    </w:p>
    <w:p w:rsidR="00F633F3" w:rsidRPr="00A07856" w:rsidRDefault="00F633F3">
      <w:pPr>
        <w:tabs>
          <w:tab w:val="center" w:pos="4680"/>
        </w:tabs>
        <w:rPr>
          <w:rFonts w:ascii="Courier New" w:hAnsi="Courier New" w:cs="Courier New"/>
          <w:bCs/>
        </w:rPr>
      </w:pPr>
      <w:r w:rsidRPr="00A07856">
        <w:rPr>
          <w:rFonts w:ascii="Courier New" w:hAnsi="Courier New" w:cs="Courier New"/>
          <w:bCs/>
        </w:rPr>
        <w:tab/>
        <w:t xml:space="preserve"> Interest Income</w:t>
      </w:r>
    </w:p>
    <w:p w:rsidR="00A948EF" w:rsidRPr="00A07856" w:rsidRDefault="00F633F3">
      <w:pPr>
        <w:tabs>
          <w:tab w:val="center" w:pos="4680"/>
        </w:tabs>
        <w:rPr>
          <w:rFonts w:ascii="Courier New" w:hAnsi="Courier New" w:cs="Courier New"/>
          <w:bCs/>
        </w:rPr>
      </w:pPr>
      <w:r w:rsidRPr="00A07856">
        <w:rPr>
          <w:rFonts w:ascii="Courier New" w:hAnsi="Courier New" w:cs="Courier New"/>
          <w:bCs/>
        </w:rPr>
        <w:tab/>
        <w:t>(Form 1099-INT)</w:t>
      </w:r>
      <w:r w:rsidR="00A948EF" w:rsidRPr="00A07856">
        <w:rPr>
          <w:rFonts w:ascii="Courier New" w:hAnsi="Courier New" w:cs="Courier New"/>
          <w:bCs/>
        </w:rPr>
        <w:t xml:space="preserve"> </w:t>
      </w:r>
    </w:p>
    <w:p w:rsidR="00A948EF" w:rsidRPr="00A07856" w:rsidRDefault="00A948EF">
      <w:pPr>
        <w:rPr>
          <w:rFonts w:ascii="Courier New" w:hAnsi="Courier New" w:cs="Courier New"/>
          <w:b/>
          <w:bCs/>
        </w:rPr>
      </w:pPr>
    </w:p>
    <w:p w:rsidR="00A948EF" w:rsidRPr="00A07856" w:rsidRDefault="00A948EF">
      <w:pPr>
        <w:rPr>
          <w:rFonts w:ascii="Courier New" w:hAnsi="Courier New" w:cs="Courier New"/>
          <w:b/>
          <w:bCs/>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CIRCUMSTANCES NECESSITATING COLLECTION OF INFORMATION</w:t>
      </w:r>
    </w:p>
    <w:p w:rsidR="00A948EF" w:rsidRPr="00A07856" w:rsidRDefault="00A948EF">
      <w:pPr>
        <w:rPr>
          <w:rFonts w:ascii="Courier New" w:hAnsi="Courier New" w:cs="Courier New"/>
        </w:rPr>
      </w:pPr>
    </w:p>
    <w:p w:rsidR="00A948EF" w:rsidRDefault="00A948EF">
      <w:pPr>
        <w:ind w:left="720"/>
        <w:rPr>
          <w:rFonts w:ascii="Courier New" w:hAnsi="Courier New" w:cs="Courier New"/>
        </w:rPr>
      </w:pPr>
      <w:r w:rsidRPr="00A07856">
        <w:rPr>
          <w:rFonts w:ascii="Courier New" w:hAnsi="Courier New" w:cs="Courier New"/>
        </w:rPr>
        <w:t>IRC section 6049 requires payers of interest of $10 or more to file a return showing the aggregate amount of interest paid to a payee.  Regulations sections 1.6049</w:t>
      </w:r>
      <w:r w:rsidRPr="00A07856">
        <w:rPr>
          <w:rFonts w:ascii="Courier New" w:hAnsi="Courier New" w:cs="Courier New"/>
        </w:rPr>
        <w:noBreakHyphen/>
        <w:t>4 and 1.6049</w:t>
      </w:r>
      <w:r w:rsidRPr="00A07856">
        <w:rPr>
          <w:rFonts w:ascii="Courier New" w:hAnsi="Courier New" w:cs="Courier New"/>
        </w:rPr>
        <w:noBreakHyphen/>
        <w:t>7 require Form 1099</w:t>
      </w:r>
      <w:r w:rsidR="00F633F3" w:rsidRPr="00A07856">
        <w:rPr>
          <w:rFonts w:ascii="Courier New" w:hAnsi="Courier New" w:cs="Courier New"/>
        </w:rPr>
        <w:t>-INT</w:t>
      </w:r>
      <w:r w:rsidRPr="00A07856">
        <w:rPr>
          <w:rFonts w:ascii="Courier New" w:hAnsi="Courier New" w:cs="Courier New"/>
        </w:rPr>
        <w:t xml:space="preserve"> to be used to report this information. IRC section 6041 and Regulations section 1.6041</w:t>
      </w:r>
      <w:r w:rsidRPr="00A07856">
        <w:rPr>
          <w:rFonts w:ascii="Courier New" w:hAnsi="Courier New" w:cs="Courier New"/>
        </w:rPr>
        <w:noBreakHyphen/>
        <w:t>1 require persons paying interest (that is not covered under section 6049) of $600 or more in the course of their trades or businesses to report that interest on Form 1099</w:t>
      </w:r>
      <w:r w:rsidR="00F633F3" w:rsidRPr="00A07856">
        <w:rPr>
          <w:rFonts w:ascii="Courier New" w:hAnsi="Courier New" w:cs="Courier New"/>
        </w:rPr>
        <w:t>-INT</w:t>
      </w:r>
      <w:r w:rsidRPr="00A07856">
        <w:rPr>
          <w:rFonts w:ascii="Courier New" w:hAnsi="Courier New" w:cs="Courier New"/>
        </w:rPr>
        <w:t>.</w:t>
      </w:r>
    </w:p>
    <w:p w:rsidR="00BA22EB" w:rsidRDefault="00BA22EB">
      <w:pPr>
        <w:ind w:left="720"/>
        <w:rPr>
          <w:rFonts w:ascii="Courier New" w:hAnsi="Courier New" w:cs="Courier New"/>
        </w:rPr>
      </w:pPr>
    </w:p>
    <w:p w:rsidR="00BA22EB" w:rsidRPr="00A07856" w:rsidRDefault="00BA22EB" w:rsidP="00BA22EB">
      <w:pPr>
        <w:ind w:left="720"/>
        <w:rPr>
          <w:rFonts w:ascii="Courier New" w:hAnsi="Courier New" w:cs="Courier New"/>
        </w:rPr>
      </w:pPr>
      <w:r w:rsidRPr="00A07856">
        <w:rPr>
          <w:rFonts w:ascii="Courier New" w:hAnsi="Courier New" w:cs="Courier New"/>
        </w:rPr>
        <w:t>We have reviewed the following regulations and have determined that the reporting requirements contained in them are entirely reflected on Form 1099</w:t>
      </w:r>
      <w:r w:rsidRPr="00A07856">
        <w:rPr>
          <w:rFonts w:ascii="Courier New" w:hAnsi="Courier New" w:cs="Courier New"/>
        </w:rPr>
        <w:noBreakHyphen/>
        <w:t xml:space="preserve">INT. </w:t>
      </w:r>
      <w:r>
        <w:rPr>
          <w:rFonts w:ascii="Courier New" w:hAnsi="Courier New" w:cs="Courier New"/>
        </w:rPr>
        <w:t>This</w:t>
      </w:r>
      <w:r w:rsidRPr="00A07856">
        <w:rPr>
          <w:rFonts w:ascii="Courier New" w:hAnsi="Courier New" w:cs="Courier New"/>
        </w:rPr>
        <w:t xml:space="preserve"> justification applies to both these regulations and to Form 1099</w:t>
      </w:r>
      <w:r w:rsidRPr="00A07856">
        <w:rPr>
          <w:rFonts w:ascii="Courier New" w:hAnsi="Courier New" w:cs="Courier New"/>
        </w:rPr>
        <w:noBreakHyphen/>
        <w:t>INT.</w:t>
      </w:r>
    </w:p>
    <w:p w:rsidR="00BA22EB" w:rsidRDefault="00BA22EB">
      <w:pPr>
        <w:ind w:left="720"/>
        <w:rPr>
          <w:rFonts w:ascii="Courier New" w:hAnsi="Courier New" w:cs="Courier New"/>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178"/>
      </w:tblGrid>
      <w:tr w:rsidR="00BA22EB" w:rsidTr="00BA22EB">
        <w:tc>
          <w:tcPr>
            <w:tcW w:w="4788" w:type="dxa"/>
          </w:tcPr>
          <w:p w:rsidR="00BA22EB" w:rsidRPr="00BA22EB" w:rsidRDefault="00BA22EB" w:rsidP="00BA22EB">
            <w:pPr>
              <w:rPr>
                <w:rFonts w:ascii="Courier New" w:hAnsi="Courier New" w:cs="Courier New"/>
              </w:rPr>
            </w:pPr>
            <w:r w:rsidRPr="00BA22EB">
              <w:rPr>
                <w:rFonts w:ascii="Courier New" w:hAnsi="Courier New" w:cs="Courier New"/>
              </w:rPr>
              <w:t>1.6041</w:t>
            </w:r>
            <w:r w:rsidRPr="00BA22EB">
              <w:rPr>
                <w:rFonts w:ascii="Courier New" w:eastAsia="MS Mincho" w:hAnsi="Courier New" w:cs="Courier New" w:hint="eastAsia"/>
              </w:rPr>
              <w:t>‑</w:t>
            </w:r>
            <w:r w:rsidRPr="00BA22EB">
              <w:rPr>
                <w:rFonts w:ascii="Courier New" w:hAnsi="Courier New" w:cs="Courier New"/>
              </w:rPr>
              <w:t>1</w:t>
            </w:r>
          </w:p>
          <w:p w:rsidR="00BA22EB" w:rsidRPr="00BA22EB" w:rsidRDefault="00BA22EB" w:rsidP="00BA22EB">
            <w:pPr>
              <w:rPr>
                <w:rFonts w:ascii="Courier New" w:hAnsi="Courier New" w:cs="Courier New"/>
              </w:rPr>
            </w:pPr>
            <w:r w:rsidRPr="00BA22EB">
              <w:rPr>
                <w:rFonts w:ascii="Courier New" w:hAnsi="Courier New" w:cs="Courier New"/>
              </w:rPr>
              <w:t>1.6041</w:t>
            </w:r>
            <w:r w:rsidRPr="00BA22EB">
              <w:rPr>
                <w:rFonts w:ascii="Courier New" w:eastAsia="MS Mincho" w:hAnsi="Courier New" w:cs="Courier New" w:hint="eastAsia"/>
              </w:rPr>
              <w:t>‑</w:t>
            </w:r>
            <w:r w:rsidRPr="00BA22EB">
              <w:rPr>
                <w:rFonts w:ascii="Courier New" w:hAnsi="Courier New" w:cs="Courier New"/>
              </w:rPr>
              <w:t>7(a)</w:t>
            </w:r>
          </w:p>
          <w:p w:rsidR="00BA22EB" w:rsidRPr="00BA22EB" w:rsidRDefault="00BA22EB" w:rsidP="00BA22EB">
            <w:pPr>
              <w:rPr>
                <w:rFonts w:ascii="Courier New" w:hAnsi="Courier New" w:cs="Courier New"/>
              </w:rPr>
            </w:pPr>
            <w:r w:rsidRPr="00BA22EB">
              <w:rPr>
                <w:rFonts w:ascii="Courier New" w:hAnsi="Courier New" w:cs="Courier New"/>
              </w:rPr>
              <w:t>1.6041</w:t>
            </w:r>
            <w:r w:rsidRPr="00BA22EB">
              <w:rPr>
                <w:rFonts w:ascii="Courier New" w:eastAsia="MS Mincho" w:hAnsi="Courier New" w:cs="Courier New" w:hint="eastAsia"/>
              </w:rPr>
              <w:t>‑</w:t>
            </w:r>
            <w:r w:rsidRPr="00BA22EB">
              <w:rPr>
                <w:rFonts w:ascii="Courier New" w:hAnsi="Courier New" w:cs="Courier New"/>
              </w:rPr>
              <w:t>7(b)</w:t>
            </w:r>
          </w:p>
          <w:p w:rsidR="00BA22EB" w:rsidRPr="00BA22EB" w:rsidRDefault="00BA22EB" w:rsidP="00BA22EB">
            <w:pPr>
              <w:rPr>
                <w:rFonts w:ascii="Courier New" w:hAnsi="Courier New" w:cs="Courier New"/>
              </w:rPr>
            </w:pPr>
            <w:r w:rsidRPr="00BA22EB">
              <w:rPr>
                <w:rFonts w:ascii="Courier New" w:hAnsi="Courier New" w:cs="Courier New"/>
              </w:rPr>
              <w:t>1.6049</w:t>
            </w:r>
            <w:r w:rsidRPr="00BA22EB">
              <w:rPr>
                <w:rFonts w:ascii="Courier New" w:eastAsia="MS Mincho" w:hAnsi="Courier New" w:cs="Courier New" w:hint="eastAsia"/>
              </w:rPr>
              <w:t>‑</w:t>
            </w:r>
            <w:r w:rsidRPr="00BA22EB">
              <w:rPr>
                <w:rFonts w:ascii="Courier New" w:hAnsi="Courier New" w:cs="Courier New"/>
              </w:rPr>
              <w:t>4</w:t>
            </w:r>
          </w:p>
          <w:p w:rsidR="00BA22EB" w:rsidRPr="00BA22EB" w:rsidRDefault="00BA22EB" w:rsidP="00BA22EB">
            <w:pPr>
              <w:rPr>
                <w:rFonts w:ascii="Courier New" w:hAnsi="Courier New" w:cs="Courier New"/>
              </w:rPr>
            </w:pPr>
            <w:r w:rsidRPr="00BA22EB">
              <w:rPr>
                <w:rFonts w:ascii="Courier New" w:hAnsi="Courier New" w:cs="Courier New"/>
              </w:rPr>
              <w:t>1.6049</w:t>
            </w:r>
            <w:r w:rsidRPr="00BA22EB">
              <w:rPr>
                <w:rFonts w:ascii="Courier New" w:eastAsia="MS Mincho" w:hAnsi="Courier New" w:cs="Courier New" w:hint="eastAsia"/>
              </w:rPr>
              <w:t>‑</w:t>
            </w:r>
            <w:r w:rsidRPr="00BA22EB">
              <w:rPr>
                <w:rFonts w:ascii="Courier New" w:hAnsi="Courier New" w:cs="Courier New"/>
              </w:rPr>
              <w:t>5</w:t>
            </w:r>
          </w:p>
          <w:p w:rsidR="00BA22EB" w:rsidRPr="00BA22EB" w:rsidRDefault="00BA22EB" w:rsidP="00BA22EB">
            <w:pPr>
              <w:rPr>
                <w:rFonts w:ascii="Courier New" w:hAnsi="Courier New" w:cs="Courier New"/>
              </w:rPr>
            </w:pPr>
            <w:r w:rsidRPr="00BA22EB">
              <w:rPr>
                <w:rFonts w:ascii="Courier New" w:hAnsi="Courier New" w:cs="Courier New"/>
              </w:rPr>
              <w:t>1.6049-7</w:t>
            </w:r>
          </w:p>
          <w:p w:rsidR="00BA22EB" w:rsidRPr="00BA22EB" w:rsidRDefault="00BA22EB" w:rsidP="00BA22EB">
            <w:pPr>
              <w:rPr>
                <w:rFonts w:ascii="Courier New" w:hAnsi="Courier New" w:cs="Courier New"/>
              </w:rPr>
            </w:pPr>
            <w:r w:rsidRPr="00BA22EB">
              <w:rPr>
                <w:rFonts w:ascii="Courier New" w:hAnsi="Courier New" w:cs="Courier New"/>
              </w:rPr>
              <w:t>1.67-3T</w:t>
            </w:r>
          </w:p>
          <w:p w:rsidR="00BA22EB" w:rsidRPr="00BA22EB" w:rsidRDefault="00BA22EB" w:rsidP="00BA22EB">
            <w:pPr>
              <w:rPr>
                <w:rFonts w:ascii="Courier New" w:hAnsi="Courier New" w:cs="Courier New"/>
              </w:rPr>
            </w:pPr>
            <w:r w:rsidRPr="00BA22EB">
              <w:rPr>
                <w:rFonts w:ascii="Courier New" w:hAnsi="Courier New" w:cs="Courier New"/>
              </w:rPr>
              <w:t>1.860D-1</w:t>
            </w:r>
          </w:p>
          <w:p w:rsidR="00BA22EB" w:rsidRPr="00BA22EB" w:rsidRDefault="00BA22EB" w:rsidP="00BA22EB">
            <w:pPr>
              <w:rPr>
                <w:rFonts w:ascii="Courier New" w:hAnsi="Courier New" w:cs="Courier New"/>
              </w:rPr>
            </w:pPr>
            <w:r w:rsidRPr="00BA22EB">
              <w:rPr>
                <w:rFonts w:ascii="Courier New" w:hAnsi="Courier New" w:cs="Courier New"/>
              </w:rPr>
              <w:t>1.860F-4</w:t>
            </w:r>
          </w:p>
          <w:p w:rsidR="00BA22EB" w:rsidRPr="00BA22EB" w:rsidRDefault="00BA22EB" w:rsidP="00BA22EB">
            <w:pPr>
              <w:rPr>
                <w:rFonts w:ascii="Courier New" w:hAnsi="Courier New" w:cs="Courier New"/>
              </w:rPr>
            </w:pPr>
            <w:r w:rsidRPr="00BA22EB">
              <w:rPr>
                <w:rFonts w:ascii="Courier New" w:hAnsi="Courier New" w:cs="Courier New"/>
              </w:rPr>
              <w:t>31.3406(a)(b)(c)(d)(e)(g)(h)</w:t>
            </w:r>
          </w:p>
          <w:p w:rsidR="00BA22EB" w:rsidRPr="00BA22EB" w:rsidRDefault="00BA22EB" w:rsidP="00BA22EB">
            <w:pPr>
              <w:rPr>
                <w:rFonts w:ascii="Courier New" w:hAnsi="Courier New" w:cs="Courier New"/>
              </w:rPr>
            </w:pPr>
            <w:r w:rsidRPr="00BA22EB">
              <w:rPr>
                <w:rFonts w:ascii="Courier New" w:hAnsi="Courier New" w:cs="Courier New"/>
              </w:rPr>
              <w:t>31.6011(a)-10</w:t>
            </w:r>
          </w:p>
          <w:p w:rsidR="00BA22EB" w:rsidRDefault="00BA22EB" w:rsidP="00BA22EB">
            <w:pPr>
              <w:rPr>
                <w:rFonts w:ascii="Courier New" w:hAnsi="Courier New" w:cs="Courier New"/>
              </w:rPr>
            </w:pPr>
          </w:p>
        </w:tc>
        <w:tc>
          <w:tcPr>
            <w:tcW w:w="4788" w:type="dxa"/>
          </w:tcPr>
          <w:p w:rsidR="00BA22EB" w:rsidRPr="00BA22EB" w:rsidRDefault="00BA22EB" w:rsidP="00BA22EB">
            <w:pPr>
              <w:rPr>
                <w:rFonts w:ascii="Courier New" w:hAnsi="Courier New" w:cs="Courier New"/>
              </w:rPr>
            </w:pPr>
            <w:r w:rsidRPr="00BA22EB">
              <w:rPr>
                <w:rFonts w:ascii="Courier New" w:hAnsi="Courier New" w:cs="Courier New"/>
              </w:rPr>
              <w:t>31.6051-4</w:t>
            </w:r>
          </w:p>
          <w:p w:rsidR="00BA22EB" w:rsidRPr="00BA22EB" w:rsidRDefault="00BA22EB" w:rsidP="00BA22EB">
            <w:pPr>
              <w:rPr>
                <w:rFonts w:ascii="Courier New" w:hAnsi="Courier New" w:cs="Courier New"/>
              </w:rPr>
            </w:pPr>
            <w:r w:rsidRPr="00BA22EB">
              <w:rPr>
                <w:rFonts w:ascii="Courier New" w:hAnsi="Courier New" w:cs="Courier New"/>
              </w:rPr>
              <w:t>31.6302(c)-1</w:t>
            </w:r>
          </w:p>
          <w:p w:rsidR="00BA22EB" w:rsidRPr="00BA22EB" w:rsidRDefault="00BA22EB" w:rsidP="00BA22EB">
            <w:pPr>
              <w:rPr>
                <w:rFonts w:ascii="Courier New" w:hAnsi="Courier New" w:cs="Courier New"/>
              </w:rPr>
            </w:pPr>
            <w:r w:rsidRPr="00BA22EB">
              <w:rPr>
                <w:rFonts w:ascii="Courier New" w:hAnsi="Courier New" w:cs="Courier New"/>
              </w:rPr>
              <w:t>31.6413(a)-3</w:t>
            </w:r>
          </w:p>
          <w:p w:rsidR="00BA22EB" w:rsidRPr="00BA22EB" w:rsidRDefault="00BA22EB" w:rsidP="00BA22EB">
            <w:pPr>
              <w:rPr>
                <w:rFonts w:ascii="Courier New" w:hAnsi="Courier New" w:cs="Courier New"/>
              </w:rPr>
            </w:pPr>
            <w:r w:rsidRPr="00BA22EB">
              <w:rPr>
                <w:rFonts w:ascii="Courier New" w:hAnsi="Courier New" w:cs="Courier New"/>
              </w:rPr>
              <w:t>35a.3406</w:t>
            </w:r>
            <w:r w:rsidRPr="00BA22EB">
              <w:rPr>
                <w:rFonts w:ascii="Courier New" w:eastAsia="MS Mincho" w:hAnsi="Courier New" w:cs="Courier New" w:hint="eastAsia"/>
              </w:rPr>
              <w:t>‑</w:t>
            </w:r>
            <w:r w:rsidRPr="00BA22EB">
              <w:rPr>
                <w:rFonts w:ascii="Courier New" w:hAnsi="Courier New" w:cs="Courier New"/>
              </w:rPr>
              <w:t xml:space="preserve">2(c) </w:t>
            </w:r>
          </w:p>
          <w:p w:rsidR="00BA22EB" w:rsidRPr="00BA22EB" w:rsidRDefault="00BA22EB" w:rsidP="00BA22EB">
            <w:pPr>
              <w:rPr>
                <w:rFonts w:ascii="Courier New" w:hAnsi="Courier New" w:cs="Courier New"/>
              </w:rPr>
            </w:pPr>
            <w:r w:rsidRPr="00BA22EB">
              <w:rPr>
                <w:rFonts w:ascii="Courier New" w:hAnsi="Courier New" w:cs="Courier New"/>
              </w:rPr>
              <w:t>35a.3406</w:t>
            </w:r>
            <w:r w:rsidRPr="00BA22EB">
              <w:rPr>
                <w:rFonts w:ascii="Courier New" w:eastAsia="MS Mincho" w:hAnsi="Courier New" w:cs="Courier New" w:hint="eastAsia"/>
              </w:rPr>
              <w:t>‑</w:t>
            </w:r>
            <w:r w:rsidRPr="00BA22EB">
              <w:rPr>
                <w:rFonts w:ascii="Courier New" w:hAnsi="Courier New" w:cs="Courier New"/>
              </w:rPr>
              <w:t xml:space="preserve">2(g) </w:t>
            </w:r>
          </w:p>
          <w:p w:rsidR="00BA22EB" w:rsidRPr="00BA22EB" w:rsidRDefault="00BA22EB" w:rsidP="00BA22EB">
            <w:pPr>
              <w:rPr>
                <w:rFonts w:ascii="Courier New" w:hAnsi="Courier New" w:cs="Courier New"/>
              </w:rPr>
            </w:pPr>
            <w:r w:rsidRPr="00BA22EB">
              <w:rPr>
                <w:rFonts w:ascii="Courier New" w:hAnsi="Courier New" w:cs="Courier New"/>
              </w:rPr>
              <w:t>35a.3406</w:t>
            </w:r>
            <w:r w:rsidRPr="00BA22EB">
              <w:rPr>
                <w:rFonts w:ascii="Courier New" w:eastAsia="MS Mincho" w:hAnsi="Courier New" w:cs="Courier New" w:hint="eastAsia"/>
              </w:rPr>
              <w:t>‑</w:t>
            </w:r>
            <w:r w:rsidRPr="00BA22EB">
              <w:rPr>
                <w:rFonts w:ascii="Courier New" w:hAnsi="Courier New" w:cs="Courier New"/>
              </w:rPr>
              <w:t>2(k)(2)(c)</w:t>
            </w:r>
          </w:p>
          <w:p w:rsidR="00BA22EB" w:rsidRPr="00BA22EB" w:rsidRDefault="00BA22EB" w:rsidP="00BA22EB">
            <w:pPr>
              <w:rPr>
                <w:rFonts w:ascii="Courier New" w:hAnsi="Courier New" w:cs="Courier New"/>
              </w:rPr>
            </w:pPr>
            <w:r w:rsidRPr="00BA22EB">
              <w:rPr>
                <w:rFonts w:ascii="Courier New" w:hAnsi="Courier New" w:cs="Courier New"/>
              </w:rPr>
              <w:t>35a.9999</w:t>
            </w:r>
            <w:r w:rsidRPr="00BA22EB">
              <w:rPr>
                <w:rFonts w:ascii="Courier New" w:eastAsia="MS Mincho" w:hAnsi="Courier New" w:cs="Courier New" w:hint="eastAsia"/>
              </w:rPr>
              <w:t>‑</w:t>
            </w:r>
            <w:r w:rsidRPr="00BA22EB">
              <w:rPr>
                <w:rFonts w:ascii="Courier New" w:hAnsi="Courier New" w:cs="Courier New"/>
              </w:rPr>
              <w:t>3, Q/A 89</w:t>
            </w:r>
          </w:p>
          <w:p w:rsidR="00BA22EB" w:rsidRPr="00BA22EB" w:rsidRDefault="00BA22EB" w:rsidP="00BA22EB">
            <w:pPr>
              <w:rPr>
                <w:rFonts w:ascii="Courier New" w:hAnsi="Courier New" w:cs="Courier New"/>
              </w:rPr>
            </w:pPr>
            <w:r w:rsidRPr="00BA22EB">
              <w:rPr>
                <w:rFonts w:ascii="Courier New" w:hAnsi="Courier New" w:cs="Courier New"/>
              </w:rPr>
              <w:t>LR 233</w:t>
            </w:r>
            <w:r w:rsidRPr="00BA22EB">
              <w:rPr>
                <w:rFonts w:ascii="Courier New" w:eastAsia="MS Mincho" w:hAnsi="Courier New" w:cs="Courier New" w:hint="eastAsia"/>
              </w:rPr>
              <w:t>‑</w:t>
            </w:r>
            <w:r w:rsidRPr="00BA22EB">
              <w:rPr>
                <w:rFonts w:ascii="Courier New" w:hAnsi="Courier New" w:cs="Courier New"/>
              </w:rPr>
              <w:t>82</w:t>
            </w:r>
          </w:p>
          <w:p w:rsidR="00BA22EB" w:rsidRPr="00BA22EB" w:rsidRDefault="00BA22EB" w:rsidP="00BA22EB">
            <w:pPr>
              <w:rPr>
                <w:rFonts w:ascii="Courier New" w:hAnsi="Courier New" w:cs="Courier New"/>
              </w:rPr>
            </w:pPr>
            <w:r w:rsidRPr="00BA22EB">
              <w:rPr>
                <w:rFonts w:ascii="Courier New" w:hAnsi="Courier New" w:cs="Courier New"/>
              </w:rPr>
              <w:t>LR 244</w:t>
            </w:r>
            <w:r w:rsidRPr="00BA22EB">
              <w:rPr>
                <w:rFonts w:ascii="Courier New" w:eastAsia="MS Mincho" w:hAnsi="Courier New" w:cs="Courier New" w:hint="eastAsia"/>
              </w:rPr>
              <w:t>‑</w:t>
            </w:r>
            <w:r w:rsidRPr="00BA22EB">
              <w:rPr>
                <w:rFonts w:ascii="Courier New" w:hAnsi="Courier New" w:cs="Courier New"/>
              </w:rPr>
              <w:t>82</w:t>
            </w:r>
          </w:p>
          <w:p w:rsidR="00BA22EB" w:rsidRDefault="00BA22EB" w:rsidP="00BA22EB">
            <w:pPr>
              <w:rPr>
                <w:rFonts w:ascii="Courier New" w:hAnsi="Courier New" w:cs="Courier New"/>
              </w:rPr>
            </w:pPr>
            <w:r w:rsidRPr="00BA22EB">
              <w:rPr>
                <w:rFonts w:ascii="Courier New" w:hAnsi="Courier New" w:cs="Courier New"/>
              </w:rPr>
              <w:t>LR 289</w:t>
            </w:r>
            <w:r w:rsidRPr="00BA22EB">
              <w:rPr>
                <w:rFonts w:ascii="Courier New" w:eastAsia="MS Mincho" w:hAnsi="Courier New" w:cs="Courier New" w:hint="eastAsia"/>
              </w:rPr>
              <w:t>‑</w:t>
            </w:r>
            <w:r w:rsidRPr="00BA22EB">
              <w:rPr>
                <w:rFonts w:ascii="Courier New" w:hAnsi="Courier New" w:cs="Courier New"/>
              </w:rPr>
              <w:t>82</w:t>
            </w:r>
          </w:p>
        </w:tc>
      </w:tr>
    </w:tbl>
    <w:p w:rsidR="00BA22EB" w:rsidRPr="00A07856" w:rsidRDefault="00BA22EB">
      <w:pPr>
        <w:ind w:left="720"/>
        <w:rPr>
          <w:rFonts w:ascii="Courier New" w:hAnsi="Courier New" w:cs="Courier New"/>
        </w:rPr>
      </w:pPr>
    </w:p>
    <w:p w:rsidR="00A948EF" w:rsidRPr="00A07856" w:rsidRDefault="00A948EF">
      <w:pPr>
        <w:ind w:left="720"/>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USE OF DATA</w:t>
      </w:r>
      <w:r w:rsidRPr="00A07856">
        <w:rPr>
          <w:rFonts w:ascii="Courier New" w:hAnsi="Courier New" w:cs="Courier New"/>
        </w:rPr>
        <w:t xml:space="preserve">              </w:t>
      </w:r>
    </w:p>
    <w:p w:rsidR="00A948EF" w:rsidRPr="00A07856" w:rsidRDefault="00A948EF">
      <w:pPr>
        <w:rPr>
          <w:rFonts w:ascii="Courier New" w:hAnsi="Courier New" w:cs="Courier New"/>
        </w:rPr>
      </w:pPr>
    </w:p>
    <w:p w:rsidR="00A948EF" w:rsidRPr="00A07856" w:rsidRDefault="00A948EF">
      <w:pPr>
        <w:ind w:left="720"/>
        <w:rPr>
          <w:rFonts w:ascii="Courier New" w:hAnsi="Courier New" w:cs="Courier New"/>
        </w:rPr>
      </w:pPr>
      <w:r w:rsidRPr="00A07856">
        <w:rPr>
          <w:rFonts w:ascii="Courier New" w:hAnsi="Courier New" w:cs="Courier New"/>
        </w:rPr>
        <w:t>IRS uses the form to verify compliance with the reporting rules and to verify that the recipient has included the proper amount of interest on his or her income tax return.</w:t>
      </w:r>
    </w:p>
    <w:p w:rsidR="00A948EF" w:rsidRDefault="00A948EF">
      <w:pPr>
        <w:ind w:left="720"/>
        <w:rPr>
          <w:rFonts w:ascii="Courier New" w:hAnsi="Courier New" w:cs="Courier New"/>
        </w:rPr>
      </w:pPr>
    </w:p>
    <w:p w:rsidR="00C91D13" w:rsidRPr="00A07856" w:rsidRDefault="00C91D13">
      <w:pPr>
        <w:ind w:left="720"/>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lastRenderedPageBreak/>
        <w:t>USE OF IMPROVED INFORMATION TECHNOLOGY TO REDUCE BURDEN</w:t>
      </w:r>
    </w:p>
    <w:p w:rsidR="00A948EF" w:rsidRPr="00A07856" w:rsidRDefault="00A948EF">
      <w:pPr>
        <w:rPr>
          <w:rFonts w:ascii="Courier New" w:hAnsi="Courier New" w:cs="Courier New"/>
        </w:rPr>
      </w:pPr>
    </w:p>
    <w:p w:rsidR="00A948EF" w:rsidRPr="00A07856" w:rsidRDefault="00A948EF">
      <w:pPr>
        <w:ind w:left="720"/>
        <w:rPr>
          <w:rFonts w:ascii="Courier New" w:hAnsi="Courier New" w:cs="Courier New"/>
        </w:rPr>
      </w:pPr>
      <w:r w:rsidRPr="00A07856">
        <w:rPr>
          <w:rFonts w:ascii="Courier New" w:hAnsi="Courier New" w:cs="Courier New"/>
        </w:rPr>
        <w:t>Form 1099-INT is electronically enabled.</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EFFORTS TO IDENTIFY DUPLICATION</w:t>
      </w:r>
    </w:p>
    <w:p w:rsidR="00A948EF" w:rsidRPr="00A07856" w:rsidRDefault="00A948EF">
      <w:pPr>
        <w:rPr>
          <w:rFonts w:ascii="Courier New" w:hAnsi="Courier New" w:cs="Courier New"/>
        </w:rPr>
      </w:pPr>
    </w:p>
    <w:p w:rsidR="00A948EF" w:rsidRPr="00A07856" w:rsidRDefault="00A948EF">
      <w:pPr>
        <w:ind w:left="720"/>
        <w:rPr>
          <w:rFonts w:ascii="Courier New" w:hAnsi="Courier New" w:cs="Courier New"/>
        </w:rPr>
      </w:pPr>
      <w:r w:rsidRPr="00A07856">
        <w:rPr>
          <w:rFonts w:ascii="Courier New" w:hAnsi="Courier New" w:cs="Courier New"/>
        </w:rPr>
        <w:t xml:space="preserve">We have attempted to eliminate duplication within the agency wherever possible.  </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METHODS TO MINIMIZE BURDEN ON SMALL BUSINESSES OR OTHER</w:t>
      </w:r>
      <w:r w:rsidRPr="00A07856">
        <w:rPr>
          <w:rFonts w:ascii="Courier New" w:hAnsi="Courier New" w:cs="Courier New"/>
        </w:rPr>
        <w:t xml:space="preserve">    </w:t>
      </w:r>
      <w:r w:rsidRPr="00A07856">
        <w:rPr>
          <w:rFonts w:ascii="Courier New" w:hAnsi="Courier New" w:cs="Courier New"/>
          <w:u w:val="single"/>
        </w:rPr>
        <w:t>SMALL ENTITIES</w:t>
      </w:r>
    </w:p>
    <w:p w:rsidR="00A948EF" w:rsidRPr="00A07856" w:rsidRDefault="00A948EF">
      <w:pPr>
        <w:rPr>
          <w:rFonts w:ascii="Courier New" w:hAnsi="Courier New" w:cs="Courier New"/>
        </w:rPr>
      </w:pPr>
    </w:p>
    <w:p w:rsidR="00A07856" w:rsidRPr="00A07856" w:rsidRDefault="00A07856" w:rsidP="00A07856">
      <w:pPr>
        <w:ind w:firstLine="720"/>
        <w:rPr>
          <w:rFonts w:ascii="Courier New" w:hAnsi="Courier New" w:cs="Courier New"/>
        </w:rPr>
      </w:pPr>
      <w:r w:rsidRPr="00A07856">
        <w:rPr>
          <w:rFonts w:ascii="Courier New" w:hAnsi="Courier New" w:cs="Courier New"/>
        </w:rPr>
        <w:t>There are no small entities affected by this collection.</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CONSEQUENCES OF LESS FREQUENT COLLECTION ON FEDERAL PROGRAMS OR POLICY ACTIVITIES</w:t>
      </w:r>
    </w:p>
    <w:p w:rsidR="00A948EF" w:rsidRPr="00A07856" w:rsidRDefault="00A948EF">
      <w:pPr>
        <w:rPr>
          <w:rFonts w:ascii="Courier New" w:hAnsi="Courier New" w:cs="Courier New"/>
        </w:rPr>
      </w:pPr>
    </w:p>
    <w:p w:rsidR="00A07856" w:rsidRPr="00A07856" w:rsidRDefault="00A07856" w:rsidP="00A07856">
      <w:pPr>
        <w:tabs>
          <w:tab w:val="num" w:pos="720"/>
        </w:tabs>
        <w:ind w:left="720" w:hanging="720"/>
        <w:rPr>
          <w:rFonts w:ascii="Courier New" w:hAnsi="Courier New" w:cs="Courier New"/>
        </w:rPr>
      </w:pPr>
      <w:r w:rsidRPr="00A07856">
        <w:rPr>
          <w:rFonts w:ascii="Courier New" w:hAnsi="Courier New" w:cs="Courier New"/>
        </w:rPr>
        <w:tab/>
        <w:t>If the Internal Revenue Service (IRS) did not collect this information, the IRS will not be able to verify compliance with the reporting rules and to verify that the recipient has included the proper amount of interest on his or her income tax return.</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SPECIAL CIRCUMSTANCES REQUIRING DATA COLLECTION TO BE</w:t>
      </w:r>
      <w:r w:rsidRPr="00A07856">
        <w:rPr>
          <w:rFonts w:ascii="Courier New" w:hAnsi="Courier New" w:cs="Courier New"/>
        </w:rPr>
        <w:t xml:space="preserve">     </w:t>
      </w:r>
      <w:r w:rsidRPr="00A07856">
        <w:rPr>
          <w:rFonts w:ascii="Courier New" w:hAnsi="Courier New" w:cs="Courier New"/>
          <w:u w:val="single"/>
        </w:rPr>
        <w:t>INCONSISTENT WITH GUIDELINES IN 5 CFR 1320.5(d)(2)</w:t>
      </w:r>
    </w:p>
    <w:p w:rsidR="00A948EF" w:rsidRPr="00A07856" w:rsidRDefault="00A948EF">
      <w:pPr>
        <w:rPr>
          <w:rFonts w:ascii="Courier New" w:hAnsi="Courier New" w:cs="Courier New"/>
        </w:rPr>
      </w:pPr>
    </w:p>
    <w:p w:rsidR="00A07856" w:rsidRPr="00A07856" w:rsidRDefault="00A07856" w:rsidP="00A07856">
      <w:pPr>
        <w:ind w:left="720"/>
        <w:jc w:val="both"/>
        <w:rPr>
          <w:rFonts w:ascii="Courier New" w:hAnsi="Courier New" w:cs="Courier New"/>
          <w:b/>
          <w:bCs/>
        </w:rPr>
      </w:pPr>
      <w:r w:rsidRPr="00A07856">
        <w:rPr>
          <w:rFonts w:ascii="Courier New" w:hAnsi="Courier New" w:cs="Courier New"/>
        </w:rPr>
        <w:t>There are no special circumstances requiring data collection to be inconsistent with Guidelines in 5 CFR 1320.5(d</w:t>
      </w:r>
      <w:proofErr w:type="gramStart"/>
      <w:r w:rsidRPr="00A07856">
        <w:rPr>
          <w:rFonts w:ascii="Courier New" w:hAnsi="Courier New" w:cs="Courier New"/>
        </w:rPr>
        <w:t>)(</w:t>
      </w:r>
      <w:proofErr w:type="gramEnd"/>
      <w:r w:rsidRPr="00A07856">
        <w:rPr>
          <w:rFonts w:ascii="Courier New" w:hAnsi="Courier New" w:cs="Courier New"/>
        </w:rPr>
        <w:t>2).</w:t>
      </w:r>
    </w:p>
    <w:p w:rsidR="00A948EF" w:rsidRPr="00A07856" w:rsidRDefault="00A948EF">
      <w:pPr>
        <w:rPr>
          <w:rFonts w:ascii="Courier New" w:hAnsi="Courier New" w:cs="Courier New"/>
        </w:rPr>
      </w:pPr>
    </w:p>
    <w:p w:rsidR="009927AF" w:rsidRPr="00A07856" w:rsidRDefault="009927AF">
      <w:pPr>
        <w:rPr>
          <w:rFonts w:ascii="Courier New" w:hAnsi="Courier New" w:cs="Courier New"/>
        </w:rPr>
        <w:sectPr w:rsidR="009927AF" w:rsidRPr="00A07856" w:rsidSect="00BA22EB">
          <w:headerReference w:type="default" r:id="rId8"/>
          <w:type w:val="continuous"/>
          <w:pgSz w:w="12240" w:h="15840"/>
          <w:pgMar w:top="1440" w:right="1440" w:bottom="1440" w:left="1440" w:header="1440" w:footer="1440" w:gutter="0"/>
          <w:cols w:space="720"/>
          <w:noEndnote/>
        </w:sect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lastRenderedPageBreak/>
        <w:t>CONSULTATION WITH INDIVIDUALS OUTSIDE OF THE AGENCY ON</w:t>
      </w:r>
      <w:r w:rsidRPr="00A07856">
        <w:rPr>
          <w:rFonts w:ascii="Courier New" w:hAnsi="Courier New" w:cs="Courier New"/>
        </w:rPr>
        <w:t xml:space="preserve">     </w:t>
      </w:r>
      <w:r w:rsidRPr="00A07856">
        <w:rPr>
          <w:rFonts w:ascii="Courier New" w:hAnsi="Courier New" w:cs="Courier New"/>
          <w:u w:val="single"/>
        </w:rPr>
        <w:t>AVAILABILITY OF DATA, FREQUENCY OF COLLECTION, CLARITY OF INSTRUCTIONS AND FORMS, AND DATA ELEMENTS</w:t>
      </w:r>
    </w:p>
    <w:p w:rsidR="00A948EF" w:rsidRPr="00A07856" w:rsidRDefault="00A948EF">
      <w:pPr>
        <w:rPr>
          <w:rFonts w:ascii="Courier New" w:hAnsi="Courier New" w:cs="Courier New"/>
        </w:rPr>
      </w:pPr>
    </w:p>
    <w:p w:rsidR="00A948EF" w:rsidRPr="00A07856" w:rsidRDefault="00A948EF">
      <w:pPr>
        <w:ind w:left="720"/>
        <w:rPr>
          <w:rFonts w:ascii="Courier New" w:hAnsi="Courier New" w:cs="Courier New"/>
        </w:rPr>
      </w:pPr>
      <w:r w:rsidRPr="00A07856">
        <w:rPr>
          <w:rFonts w:ascii="Courier New" w:hAnsi="Courier New" w:cs="Courier New"/>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1099-INT.</w:t>
      </w:r>
    </w:p>
    <w:p w:rsidR="00A948EF" w:rsidRPr="00A07856" w:rsidRDefault="00A948EF">
      <w:pPr>
        <w:rPr>
          <w:rFonts w:ascii="Courier New" w:hAnsi="Courier New" w:cs="Courier New"/>
        </w:rPr>
      </w:pPr>
    </w:p>
    <w:p w:rsidR="00060D2D" w:rsidRDefault="00A948EF">
      <w:pPr>
        <w:ind w:left="720"/>
        <w:rPr>
          <w:rFonts w:ascii="Courier New" w:hAnsi="Courier New" w:cs="Courier New"/>
        </w:rPr>
      </w:pPr>
      <w:r w:rsidRPr="00A07856">
        <w:rPr>
          <w:rFonts w:ascii="Courier New" w:hAnsi="Courier New" w:cs="Courier New"/>
        </w:rPr>
        <w:t xml:space="preserve">In response to the </w:t>
      </w:r>
      <w:r w:rsidRPr="00A07856">
        <w:rPr>
          <w:rFonts w:ascii="Courier New" w:hAnsi="Courier New" w:cs="Courier New"/>
          <w:b/>
          <w:bCs/>
        </w:rPr>
        <w:t>Federal</w:t>
      </w:r>
      <w:r w:rsidRPr="00A07856">
        <w:rPr>
          <w:rFonts w:ascii="Courier New" w:hAnsi="Courier New" w:cs="Courier New"/>
        </w:rPr>
        <w:t xml:space="preserve"> </w:t>
      </w:r>
      <w:r w:rsidRPr="00A07856">
        <w:rPr>
          <w:rFonts w:ascii="Courier New" w:hAnsi="Courier New" w:cs="Courier New"/>
          <w:b/>
          <w:bCs/>
        </w:rPr>
        <w:t>Register</w:t>
      </w:r>
      <w:r w:rsidRPr="00A07856">
        <w:rPr>
          <w:rFonts w:ascii="Courier New" w:hAnsi="Courier New" w:cs="Courier New"/>
        </w:rPr>
        <w:t xml:space="preserve"> notice</w:t>
      </w:r>
      <w:r w:rsidR="00060D2D">
        <w:rPr>
          <w:rFonts w:ascii="Courier New" w:hAnsi="Courier New" w:cs="Courier New"/>
        </w:rPr>
        <w:t xml:space="preserve"> </w:t>
      </w:r>
      <w:r w:rsidRPr="00A07856">
        <w:rPr>
          <w:rFonts w:ascii="Courier New" w:hAnsi="Courier New" w:cs="Courier New"/>
        </w:rPr>
        <w:t xml:space="preserve">dated </w:t>
      </w:r>
    </w:p>
    <w:p w:rsidR="00A948EF" w:rsidRPr="00A07856" w:rsidRDefault="00A07856">
      <w:pPr>
        <w:ind w:left="720"/>
        <w:rPr>
          <w:rFonts w:ascii="Courier New" w:hAnsi="Courier New" w:cs="Courier New"/>
        </w:rPr>
      </w:pPr>
      <w:r w:rsidRPr="00A07856">
        <w:rPr>
          <w:rFonts w:ascii="Courier New" w:hAnsi="Courier New" w:cs="Courier New"/>
        </w:rPr>
        <w:t>November</w:t>
      </w:r>
      <w:r w:rsidR="009927AF" w:rsidRPr="00A07856">
        <w:rPr>
          <w:rFonts w:ascii="Courier New" w:hAnsi="Courier New" w:cs="Courier New"/>
        </w:rPr>
        <w:t xml:space="preserve"> </w:t>
      </w:r>
      <w:r w:rsidR="00060D2D">
        <w:rPr>
          <w:rFonts w:ascii="Courier New" w:hAnsi="Courier New" w:cs="Courier New"/>
        </w:rPr>
        <w:t>10</w:t>
      </w:r>
      <w:r w:rsidR="00A948EF" w:rsidRPr="00A07856">
        <w:rPr>
          <w:rFonts w:ascii="Courier New" w:hAnsi="Courier New" w:cs="Courier New"/>
        </w:rPr>
        <w:t>, 20</w:t>
      </w:r>
      <w:r w:rsidR="009927AF" w:rsidRPr="00A07856">
        <w:rPr>
          <w:rFonts w:ascii="Courier New" w:hAnsi="Courier New" w:cs="Courier New"/>
        </w:rPr>
        <w:t>1</w:t>
      </w:r>
      <w:r w:rsidRPr="00A07856">
        <w:rPr>
          <w:rFonts w:ascii="Courier New" w:hAnsi="Courier New" w:cs="Courier New"/>
        </w:rPr>
        <w:t>6</w:t>
      </w:r>
      <w:r w:rsidR="00060D2D">
        <w:rPr>
          <w:rFonts w:ascii="Courier New" w:hAnsi="Courier New" w:cs="Courier New"/>
        </w:rPr>
        <w:t xml:space="preserve"> </w:t>
      </w:r>
      <w:r w:rsidR="00060D2D" w:rsidRPr="00A07856">
        <w:rPr>
          <w:rFonts w:ascii="Courier New" w:hAnsi="Courier New" w:cs="Courier New"/>
        </w:rPr>
        <w:t>(81 FR</w:t>
      </w:r>
      <w:r w:rsidR="00060D2D">
        <w:rPr>
          <w:rFonts w:ascii="Courier New" w:hAnsi="Courier New" w:cs="Courier New"/>
        </w:rPr>
        <w:t xml:space="preserve"> 79095</w:t>
      </w:r>
      <w:r w:rsidR="00060D2D" w:rsidRPr="00A07856">
        <w:rPr>
          <w:rFonts w:ascii="Courier New" w:hAnsi="Courier New" w:cs="Courier New"/>
        </w:rPr>
        <w:t>)</w:t>
      </w:r>
      <w:r w:rsidR="00A948EF" w:rsidRPr="00A07856">
        <w:rPr>
          <w:rFonts w:ascii="Courier New" w:hAnsi="Courier New" w:cs="Courier New"/>
        </w:rPr>
        <w:t>, we received no comments during the comment period regarding Form 1099-INT.</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EXPLANATION OF DECISION TO PROVIDE ANY PAYMENT OR GIFT TO</w:t>
      </w:r>
      <w:r w:rsidRPr="00A07856">
        <w:rPr>
          <w:rFonts w:ascii="Courier New" w:hAnsi="Courier New" w:cs="Courier New"/>
        </w:rPr>
        <w:t xml:space="preserve">   </w:t>
      </w:r>
      <w:r w:rsidRPr="00A07856">
        <w:rPr>
          <w:rFonts w:ascii="Courier New" w:hAnsi="Courier New" w:cs="Courier New"/>
          <w:u w:val="single"/>
        </w:rPr>
        <w:t>RESPONDENTS</w:t>
      </w:r>
    </w:p>
    <w:p w:rsidR="00A948EF" w:rsidRPr="00A07856" w:rsidRDefault="00A948EF">
      <w:pPr>
        <w:rPr>
          <w:rFonts w:ascii="Courier New" w:hAnsi="Courier New" w:cs="Courier New"/>
        </w:rPr>
      </w:pPr>
    </w:p>
    <w:p w:rsidR="00A07856" w:rsidRPr="00A07856" w:rsidRDefault="00A07856" w:rsidP="00A07856">
      <w:pPr>
        <w:ind w:firstLine="720"/>
        <w:rPr>
          <w:rFonts w:ascii="Courier New" w:hAnsi="Courier New" w:cs="Courier New"/>
        </w:rPr>
      </w:pPr>
      <w:r w:rsidRPr="00A07856">
        <w:rPr>
          <w:rFonts w:ascii="Courier New" w:hAnsi="Courier New" w:cs="Courier New"/>
        </w:rPr>
        <w:t>No payment or gift has been provided to any respondents.</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ASSURANCE OF CONFIDENTIALITY OF RESPONSES</w:t>
      </w:r>
    </w:p>
    <w:p w:rsidR="00A948EF" w:rsidRPr="00A07856" w:rsidRDefault="00A948EF">
      <w:pPr>
        <w:rPr>
          <w:rFonts w:ascii="Courier New" w:hAnsi="Courier New" w:cs="Courier New"/>
        </w:rPr>
      </w:pPr>
    </w:p>
    <w:p w:rsidR="00A948EF" w:rsidRPr="00A07856" w:rsidRDefault="00A948EF">
      <w:pPr>
        <w:ind w:left="720"/>
        <w:rPr>
          <w:rFonts w:ascii="Courier New" w:hAnsi="Courier New" w:cs="Courier New"/>
        </w:rPr>
      </w:pPr>
      <w:r w:rsidRPr="00A07856">
        <w:rPr>
          <w:rFonts w:ascii="Courier New" w:hAnsi="Courier New" w:cs="Courier New"/>
        </w:rPr>
        <w:t>Generally, tax returns and tax return information are confidential as required by 26 USC 6103.</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u w:val="single"/>
        </w:rPr>
      </w:pPr>
      <w:r w:rsidRPr="00A07856">
        <w:rPr>
          <w:rFonts w:ascii="Courier New" w:hAnsi="Courier New" w:cs="Courier New"/>
          <w:u w:val="single"/>
        </w:rPr>
        <w:t>JUSTIFICATION OF SENSITIVE QUESTIONS</w:t>
      </w:r>
    </w:p>
    <w:p w:rsidR="00A948EF" w:rsidRPr="00A07856" w:rsidRDefault="00A948EF">
      <w:pPr>
        <w:rPr>
          <w:rFonts w:ascii="Courier New" w:hAnsi="Courier New" w:cs="Courier New"/>
          <w:u w:val="single"/>
        </w:rPr>
      </w:pPr>
    </w:p>
    <w:p w:rsidR="00A948EF" w:rsidRPr="00A07856" w:rsidRDefault="00E903D4" w:rsidP="00E903D4">
      <w:pPr>
        <w:ind w:left="720"/>
        <w:rPr>
          <w:rFonts w:ascii="Courier New" w:hAnsi="Courier New" w:cs="Courier New"/>
        </w:rPr>
      </w:pPr>
      <w:r w:rsidRPr="00A07856">
        <w:rPr>
          <w:rFonts w:ascii="Courier New" w:hAnsi="Courier New" w:cs="Courier New"/>
          <w:iCs/>
        </w:rPr>
        <w:t>There is no personally identifiable information (PII) collected</w:t>
      </w:r>
      <w:r w:rsidRPr="00A07856">
        <w:rPr>
          <w:rFonts w:ascii="Courier New" w:hAnsi="Courier New" w:cs="Courier New"/>
        </w:rPr>
        <w:t>.</w:t>
      </w:r>
    </w:p>
    <w:p w:rsidR="00E903D4" w:rsidRPr="00A07856" w:rsidRDefault="00E903D4">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u w:val="single"/>
        </w:rPr>
      </w:pPr>
      <w:r w:rsidRPr="00A07856">
        <w:rPr>
          <w:rFonts w:ascii="Courier New" w:hAnsi="Courier New" w:cs="Courier New"/>
          <w:u w:val="single"/>
        </w:rPr>
        <w:t>ESTIMATED BURDEN OF INFORMATION COLLECTION</w:t>
      </w:r>
    </w:p>
    <w:p w:rsidR="00A948EF" w:rsidRPr="00A07856" w:rsidRDefault="00A948EF">
      <w:pPr>
        <w:rPr>
          <w:rFonts w:ascii="Courier New" w:hAnsi="Courier New" w:cs="Courier New"/>
        </w:rPr>
      </w:pPr>
      <w:r w:rsidRPr="00A07856">
        <w:rPr>
          <w:rFonts w:ascii="Courier New" w:hAnsi="Courier New" w:cs="Courier New"/>
        </w:rPr>
        <w:t xml:space="preserve">    </w:t>
      </w:r>
    </w:p>
    <w:p w:rsidR="00A948EF" w:rsidRPr="00A07856" w:rsidRDefault="0096144A">
      <w:pPr>
        <w:rPr>
          <w:rFonts w:ascii="Courier New" w:hAnsi="Courier New" w:cs="Courier New"/>
        </w:rPr>
      </w:pPr>
      <w:r w:rsidRPr="00A07856">
        <w:rPr>
          <w:rFonts w:ascii="Courier New" w:hAnsi="Courier New" w:cs="Courier New"/>
        </w:rPr>
        <w:t xml:space="preserve">     </w:t>
      </w:r>
      <w:r w:rsidR="00A948EF" w:rsidRPr="00A07856">
        <w:rPr>
          <w:rFonts w:ascii="Courier New" w:hAnsi="Courier New" w:cs="Courier New"/>
        </w:rPr>
        <w:t xml:space="preserve">                   Number of  </w:t>
      </w:r>
      <w:r w:rsidRPr="00A07856">
        <w:rPr>
          <w:rFonts w:ascii="Courier New" w:hAnsi="Courier New" w:cs="Courier New"/>
        </w:rPr>
        <w:t xml:space="preserve"> </w:t>
      </w:r>
      <w:r w:rsidR="00A948EF" w:rsidRPr="00A07856">
        <w:rPr>
          <w:rFonts w:ascii="Courier New" w:hAnsi="Courier New" w:cs="Courier New"/>
        </w:rPr>
        <w:t xml:space="preserve">     Time per        Total</w:t>
      </w:r>
    </w:p>
    <w:p w:rsidR="00A948EF" w:rsidRPr="00A07856" w:rsidRDefault="00A948EF">
      <w:pPr>
        <w:rPr>
          <w:rFonts w:ascii="Courier New" w:hAnsi="Courier New" w:cs="Courier New"/>
        </w:rPr>
      </w:pPr>
      <w:r w:rsidRPr="00A07856">
        <w:rPr>
          <w:rFonts w:ascii="Courier New" w:hAnsi="Courier New" w:cs="Courier New"/>
        </w:rPr>
        <w:t xml:space="preserve">Form                    </w:t>
      </w:r>
      <w:r w:rsidRPr="00A07856">
        <w:rPr>
          <w:rFonts w:ascii="Courier New" w:hAnsi="Courier New" w:cs="Courier New"/>
          <w:u w:val="single"/>
        </w:rPr>
        <w:t>Responses</w:t>
      </w:r>
      <w:r w:rsidRPr="00A07856">
        <w:rPr>
          <w:rFonts w:ascii="Courier New" w:hAnsi="Courier New" w:cs="Courier New"/>
        </w:rPr>
        <w:t xml:space="preserve">        </w:t>
      </w:r>
      <w:r w:rsidRPr="00A07856">
        <w:rPr>
          <w:rFonts w:ascii="Courier New" w:hAnsi="Courier New" w:cs="Courier New"/>
          <w:u w:val="single"/>
        </w:rPr>
        <w:t>Response</w:t>
      </w:r>
      <w:r w:rsidRPr="00A07856">
        <w:rPr>
          <w:rFonts w:ascii="Courier New" w:hAnsi="Courier New" w:cs="Courier New"/>
        </w:rPr>
        <w:t xml:space="preserve">        </w:t>
      </w:r>
      <w:r w:rsidRPr="00A07856">
        <w:rPr>
          <w:rFonts w:ascii="Courier New" w:hAnsi="Courier New" w:cs="Courier New"/>
          <w:u w:val="single"/>
        </w:rPr>
        <w:t>Hours</w:t>
      </w:r>
    </w:p>
    <w:p w:rsidR="00A948EF" w:rsidRPr="00A07856" w:rsidRDefault="00A948EF">
      <w:pPr>
        <w:rPr>
          <w:rFonts w:ascii="Courier New" w:hAnsi="Courier New" w:cs="Courier New"/>
        </w:rPr>
      </w:pPr>
    </w:p>
    <w:p w:rsidR="00A948EF" w:rsidRPr="00A07856" w:rsidRDefault="00A948EF" w:rsidP="0096144A">
      <w:pPr>
        <w:rPr>
          <w:rFonts w:ascii="Courier New" w:hAnsi="Courier New" w:cs="Courier New"/>
        </w:rPr>
      </w:pPr>
      <w:r w:rsidRPr="00A07856">
        <w:rPr>
          <w:rFonts w:ascii="Courier New" w:hAnsi="Courier New" w:cs="Courier New"/>
        </w:rPr>
        <w:t xml:space="preserve">1099-INT               </w:t>
      </w:r>
      <w:r w:rsidR="00201D04">
        <w:rPr>
          <w:rFonts w:ascii="Courier New" w:hAnsi="Courier New" w:cs="Courier New"/>
        </w:rPr>
        <w:t>140,555,000</w:t>
      </w:r>
      <w:r w:rsidRPr="00A07856">
        <w:rPr>
          <w:rFonts w:ascii="Courier New" w:hAnsi="Courier New" w:cs="Courier New"/>
        </w:rPr>
        <w:t xml:space="preserve">         .</w:t>
      </w:r>
      <w:r w:rsidR="00201D04">
        <w:rPr>
          <w:rFonts w:ascii="Courier New" w:hAnsi="Courier New" w:cs="Courier New"/>
        </w:rPr>
        <w:t>33</w:t>
      </w:r>
      <w:r w:rsidR="00BA22EB">
        <w:rPr>
          <w:rFonts w:ascii="Courier New" w:hAnsi="Courier New" w:cs="Courier New"/>
        </w:rPr>
        <w:t xml:space="preserve">        </w:t>
      </w:r>
      <w:r w:rsidR="00201D04">
        <w:rPr>
          <w:rFonts w:ascii="Courier New" w:hAnsi="Courier New" w:cs="Courier New"/>
        </w:rPr>
        <w:t>46,383,150</w:t>
      </w:r>
    </w:p>
    <w:p w:rsidR="00A948EF" w:rsidRPr="00A07856" w:rsidRDefault="00A948EF">
      <w:pPr>
        <w:rPr>
          <w:rFonts w:ascii="Courier New" w:hAnsi="Courier New" w:cs="Courier New"/>
          <w:u w:val="single"/>
        </w:rPr>
      </w:pPr>
      <w:r w:rsidRPr="00A07856">
        <w:rPr>
          <w:rFonts w:ascii="Courier New" w:hAnsi="Courier New" w:cs="Courier New"/>
        </w:rPr>
        <w:t>1099-INT (Box 5)</w:t>
      </w:r>
      <w:r w:rsidR="0096144A" w:rsidRPr="00A07856">
        <w:rPr>
          <w:rFonts w:ascii="Courier New" w:hAnsi="Courier New" w:cs="Courier New"/>
        </w:rPr>
        <w:t xml:space="preserve">  </w:t>
      </w:r>
      <w:r w:rsidRPr="00A07856">
        <w:rPr>
          <w:rFonts w:ascii="Courier New" w:hAnsi="Courier New" w:cs="Courier New"/>
        </w:rPr>
        <w:t xml:space="preserve">  </w:t>
      </w:r>
      <w:r w:rsidRPr="00A07856">
        <w:rPr>
          <w:rFonts w:ascii="Courier New" w:hAnsi="Courier New" w:cs="Courier New"/>
          <w:u w:val="single"/>
        </w:rPr>
        <w:t xml:space="preserve">     1,000,000</w:t>
      </w:r>
      <w:r w:rsidRPr="00A07856">
        <w:rPr>
          <w:rFonts w:ascii="Courier New" w:hAnsi="Courier New" w:cs="Courier New"/>
        </w:rPr>
        <w:t xml:space="preserve">         .0</w:t>
      </w:r>
      <w:r w:rsidR="009F1F9C" w:rsidRPr="00A07856">
        <w:rPr>
          <w:rFonts w:ascii="Courier New" w:hAnsi="Courier New" w:cs="Courier New"/>
        </w:rPr>
        <w:t>2</w:t>
      </w:r>
      <w:r w:rsidRPr="00A07856">
        <w:rPr>
          <w:rFonts w:ascii="Courier New" w:hAnsi="Courier New" w:cs="Courier New"/>
        </w:rPr>
        <w:t xml:space="preserve">       </w:t>
      </w:r>
      <w:r w:rsidRPr="00A07856">
        <w:rPr>
          <w:rFonts w:ascii="Courier New" w:hAnsi="Courier New" w:cs="Courier New"/>
          <w:u w:val="single"/>
        </w:rPr>
        <w:t xml:space="preserve">     20,000</w:t>
      </w:r>
    </w:p>
    <w:p w:rsidR="0096144A" w:rsidRPr="00A07856" w:rsidRDefault="0096144A">
      <w:pPr>
        <w:rPr>
          <w:rFonts w:ascii="Courier New" w:hAnsi="Courier New" w:cs="Courier New"/>
        </w:rPr>
      </w:pPr>
    </w:p>
    <w:p w:rsidR="00A948EF" w:rsidRPr="00A07856" w:rsidRDefault="00A948EF" w:rsidP="0096144A">
      <w:pPr>
        <w:rPr>
          <w:rFonts w:ascii="Courier New" w:hAnsi="Courier New" w:cs="Courier New"/>
        </w:rPr>
      </w:pPr>
      <w:r w:rsidRPr="00A07856">
        <w:rPr>
          <w:rFonts w:ascii="Courier New" w:hAnsi="Courier New" w:cs="Courier New"/>
        </w:rPr>
        <w:t xml:space="preserve">Total                  </w:t>
      </w:r>
      <w:r w:rsidR="00201D04">
        <w:rPr>
          <w:rFonts w:ascii="Courier New" w:hAnsi="Courier New" w:cs="Courier New"/>
        </w:rPr>
        <w:t>141</w:t>
      </w:r>
      <w:r w:rsidRPr="00A07856">
        <w:rPr>
          <w:rFonts w:ascii="Courier New" w:hAnsi="Courier New" w:cs="Courier New"/>
        </w:rPr>
        <w:t>,</w:t>
      </w:r>
      <w:r w:rsidR="00201D04">
        <w:rPr>
          <w:rFonts w:ascii="Courier New" w:hAnsi="Courier New" w:cs="Courier New"/>
        </w:rPr>
        <w:t>555</w:t>
      </w:r>
      <w:r w:rsidRPr="00A07856">
        <w:rPr>
          <w:rFonts w:ascii="Courier New" w:hAnsi="Courier New" w:cs="Courier New"/>
        </w:rPr>
        <w:t>,</w:t>
      </w:r>
      <w:r w:rsidR="00201D04">
        <w:rPr>
          <w:rFonts w:ascii="Courier New" w:hAnsi="Courier New" w:cs="Courier New"/>
        </w:rPr>
        <w:t>0</w:t>
      </w:r>
      <w:r w:rsidR="009F1F9C" w:rsidRPr="00A07856">
        <w:rPr>
          <w:rFonts w:ascii="Courier New" w:hAnsi="Courier New" w:cs="Courier New"/>
        </w:rPr>
        <w:t>00</w:t>
      </w:r>
      <w:r w:rsidRPr="00A07856">
        <w:rPr>
          <w:rFonts w:ascii="Courier New" w:hAnsi="Courier New" w:cs="Courier New"/>
        </w:rPr>
        <w:tab/>
      </w:r>
      <w:r w:rsidRPr="00A07856">
        <w:rPr>
          <w:rFonts w:ascii="Courier New" w:hAnsi="Courier New" w:cs="Courier New"/>
        </w:rPr>
        <w:tab/>
        <w:t xml:space="preserve">   </w:t>
      </w:r>
      <w:r w:rsidR="0096144A" w:rsidRPr="00A07856">
        <w:rPr>
          <w:rFonts w:ascii="Courier New" w:hAnsi="Courier New" w:cs="Courier New"/>
        </w:rPr>
        <w:t xml:space="preserve">   </w:t>
      </w:r>
      <w:r w:rsidRPr="00A07856">
        <w:rPr>
          <w:rFonts w:ascii="Courier New" w:hAnsi="Courier New" w:cs="Courier New"/>
        </w:rPr>
        <w:t xml:space="preserve">       </w:t>
      </w:r>
      <w:r w:rsidR="00BA22EB">
        <w:rPr>
          <w:rFonts w:ascii="Courier New" w:hAnsi="Courier New" w:cs="Courier New"/>
        </w:rPr>
        <w:t xml:space="preserve"> </w:t>
      </w:r>
      <w:r w:rsidR="00201D04">
        <w:rPr>
          <w:rFonts w:ascii="Courier New" w:hAnsi="Courier New" w:cs="Courier New"/>
        </w:rPr>
        <w:t>46</w:t>
      </w:r>
      <w:r w:rsidR="00922FB2" w:rsidRPr="00A07856">
        <w:rPr>
          <w:rFonts w:ascii="Courier New" w:hAnsi="Courier New" w:cs="Courier New"/>
        </w:rPr>
        <w:t>,</w:t>
      </w:r>
      <w:r w:rsidR="00201D04">
        <w:rPr>
          <w:rFonts w:ascii="Courier New" w:hAnsi="Courier New" w:cs="Courier New"/>
        </w:rPr>
        <w:t>403</w:t>
      </w:r>
      <w:r w:rsidR="00922FB2" w:rsidRPr="00A07856">
        <w:rPr>
          <w:rFonts w:ascii="Courier New" w:hAnsi="Courier New" w:cs="Courier New"/>
        </w:rPr>
        <w:t>,</w:t>
      </w:r>
      <w:r w:rsidR="00201D04">
        <w:rPr>
          <w:rFonts w:ascii="Courier New" w:hAnsi="Courier New" w:cs="Courier New"/>
        </w:rPr>
        <w:t>150</w:t>
      </w:r>
    </w:p>
    <w:p w:rsidR="00A948EF" w:rsidRPr="00A07856" w:rsidRDefault="00A948EF">
      <w:pPr>
        <w:rPr>
          <w:rFonts w:ascii="Courier New" w:hAnsi="Courier New" w:cs="Courier New"/>
        </w:rPr>
      </w:pPr>
    </w:p>
    <w:p w:rsidR="00CD10B1" w:rsidRPr="00A07856" w:rsidRDefault="00CD10B1">
      <w:pPr>
        <w:rPr>
          <w:rFonts w:ascii="Courier New" w:hAnsi="Courier New" w:cs="Courier New"/>
        </w:rPr>
      </w:pPr>
    </w:p>
    <w:p w:rsidR="00A948EF" w:rsidRPr="00A07856" w:rsidRDefault="00A948EF">
      <w:pPr>
        <w:ind w:left="720"/>
        <w:rPr>
          <w:rFonts w:ascii="Courier New" w:hAnsi="Courier New" w:cs="Courier New"/>
        </w:rPr>
      </w:pPr>
      <w:r w:rsidRPr="00A07856">
        <w:rPr>
          <w:rFonts w:ascii="Courier New" w:hAnsi="Courier New" w:cs="Courier New"/>
        </w:rPr>
        <w:t>Estimates of the annualized cost to respondents for the hour burdens shown are not available at this time.</w:t>
      </w:r>
    </w:p>
    <w:p w:rsidR="00A948EF" w:rsidRPr="00A07856" w:rsidRDefault="00A948EF">
      <w:pPr>
        <w:rPr>
          <w:rFonts w:ascii="Courier New" w:hAnsi="Courier New" w:cs="Courier New"/>
        </w:rPr>
      </w:pPr>
    </w:p>
    <w:p w:rsidR="00A948EF" w:rsidRPr="00A07856" w:rsidRDefault="00A948EF">
      <w:pPr>
        <w:rPr>
          <w:rFonts w:ascii="Courier New" w:hAnsi="Courier New" w:cs="Courier New"/>
        </w:rPr>
      </w:pPr>
      <w:r w:rsidRPr="00A07856">
        <w:rPr>
          <w:rFonts w:ascii="Courier New" w:hAnsi="Courier New" w:cs="Courier New"/>
        </w:rPr>
        <w:t xml:space="preserve">         </w:t>
      </w: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ESTIMATED TOTAL ANNUAL COST BURDEN TO RESPONDENTS</w:t>
      </w:r>
    </w:p>
    <w:p w:rsidR="00A948EF" w:rsidRPr="00A07856" w:rsidRDefault="00A948EF">
      <w:pPr>
        <w:rPr>
          <w:rFonts w:ascii="Courier New" w:hAnsi="Courier New" w:cs="Courier New"/>
        </w:rPr>
      </w:pPr>
      <w:r w:rsidRPr="00A07856">
        <w:rPr>
          <w:rFonts w:ascii="Courier New" w:hAnsi="Courier New" w:cs="Courier New"/>
        </w:rPr>
        <w:t xml:space="preserve">    </w:t>
      </w:r>
    </w:p>
    <w:p w:rsidR="00A07856" w:rsidRPr="00A07856" w:rsidRDefault="00A07856" w:rsidP="00A07856">
      <w:pPr>
        <w:spacing w:line="200" w:lineRule="exact"/>
        <w:ind w:firstLine="720"/>
        <w:rPr>
          <w:rFonts w:ascii="Courier New" w:hAnsi="Courier New" w:cs="Courier New"/>
        </w:rPr>
      </w:pPr>
      <w:r w:rsidRPr="00A07856">
        <w:rPr>
          <w:rFonts w:ascii="Courier New" w:hAnsi="Courier New" w:cs="Courier New"/>
        </w:rPr>
        <w:t xml:space="preserve">There </w:t>
      </w:r>
      <w:proofErr w:type="gramStart"/>
      <w:r w:rsidRPr="00A07856">
        <w:rPr>
          <w:rFonts w:ascii="Courier New" w:hAnsi="Courier New" w:cs="Courier New"/>
        </w:rPr>
        <w:t>are</w:t>
      </w:r>
      <w:proofErr w:type="gramEnd"/>
      <w:r w:rsidRPr="00A07856">
        <w:rPr>
          <w:rFonts w:ascii="Courier New" w:hAnsi="Courier New" w:cs="Courier New"/>
        </w:rPr>
        <w:t xml:space="preserve"> no start-up costs associated with this collection.</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ESTIMATED ANNUALIZED COST TO THE FEDERAL GOVERNMENT</w:t>
      </w:r>
      <w:r w:rsidRPr="00A07856">
        <w:rPr>
          <w:rFonts w:ascii="Courier New" w:hAnsi="Courier New" w:cs="Courier New"/>
        </w:rPr>
        <w:t xml:space="preserve">    </w:t>
      </w:r>
    </w:p>
    <w:p w:rsidR="00A948EF" w:rsidRPr="00A07856" w:rsidRDefault="00A948EF">
      <w:pPr>
        <w:ind w:left="720"/>
        <w:rPr>
          <w:rFonts w:ascii="Courier New" w:hAnsi="Courier New" w:cs="Courier New"/>
        </w:rPr>
      </w:pPr>
    </w:p>
    <w:p w:rsidR="00A948EF" w:rsidRPr="00A07856" w:rsidRDefault="00A948EF">
      <w:pPr>
        <w:ind w:left="720"/>
        <w:rPr>
          <w:rFonts w:ascii="Courier New" w:hAnsi="Courier New" w:cs="Courier New"/>
        </w:rPr>
      </w:pPr>
      <w:r w:rsidRPr="00A07856">
        <w:rPr>
          <w:rFonts w:ascii="Courier New" w:hAnsi="Courier New" w:cs="Courier New"/>
        </w:rPr>
        <w:t>The primary cost to the government consists of the cost of printing this form.  We estimate that the cost of printing the form is $405,852.</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ind w:left="5040" w:hanging="5040"/>
        <w:rPr>
          <w:rFonts w:ascii="Courier New" w:hAnsi="Courier New" w:cs="Courier New"/>
        </w:rPr>
      </w:pPr>
      <w:r w:rsidRPr="00A07856">
        <w:rPr>
          <w:rFonts w:ascii="Courier New" w:hAnsi="Courier New" w:cs="Courier New"/>
          <w:u w:val="single"/>
        </w:rPr>
        <w:t>REASONS FOR CHANGE IN BURDEN</w:t>
      </w:r>
      <w:r w:rsidRPr="00A07856">
        <w:rPr>
          <w:rFonts w:ascii="Courier New" w:hAnsi="Courier New" w:cs="Courier New"/>
        </w:rPr>
        <w:tab/>
      </w:r>
    </w:p>
    <w:p w:rsidR="00A948EF" w:rsidRDefault="00A948EF">
      <w:pPr>
        <w:rPr>
          <w:rFonts w:ascii="Courier New" w:hAnsi="Courier New" w:cs="Courier New"/>
        </w:rPr>
      </w:pPr>
    </w:p>
    <w:p w:rsidR="00CA21D4" w:rsidRDefault="00CA21D4" w:rsidP="00CA21D4">
      <w:pPr>
        <w:tabs>
          <w:tab w:val="left" w:pos="-1440"/>
        </w:tabs>
        <w:ind w:left="720"/>
        <w:rPr>
          <w:color w:val="000000"/>
        </w:rPr>
      </w:pPr>
      <w:r>
        <w:rPr>
          <w:color w:val="000000"/>
        </w:rPr>
        <w:t xml:space="preserve">Based on estimated filing figures, the number of responses has decreased by 101,981,300 (243,536,300 to 141,555,000). </w:t>
      </w:r>
      <w:r>
        <w:rPr>
          <w:color w:val="000000"/>
        </w:rPr>
        <w:lastRenderedPageBreak/>
        <w:t xml:space="preserve">This change results in a burden decrease of 33,653,829 hours. </w:t>
      </w:r>
    </w:p>
    <w:p w:rsidR="00CA21D4" w:rsidRDefault="00CA21D4" w:rsidP="00D655A6">
      <w:pPr>
        <w:ind w:left="720"/>
      </w:pPr>
    </w:p>
    <w:p w:rsidR="00D655A6" w:rsidRDefault="00D655A6" w:rsidP="00D655A6">
      <w:pPr>
        <w:ind w:left="720"/>
        <w:rPr>
          <w:color w:val="010202"/>
        </w:rPr>
      </w:pPr>
      <w:r>
        <w:t>New box 10 for reporting market discount and new box 11 for reporting bond premium (</w:t>
      </w:r>
      <w:r w:rsidR="00D0250C">
        <w:t>renumbered prior</w:t>
      </w:r>
      <w:r w:rsidR="004C6CAB">
        <w:t xml:space="preserve"> 10 and 11</w:t>
      </w:r>
      <w:r>
        <w:t>)(TD 9616 made changes to Treas. Regulations 1.6045-1 to include basis reporting by broker transactions involving debt instruments and options).</w:t>
      </w:r>
    </w:p>
    <w:p w:rsidR="00D655A6" w:rsidRDefault="00D655A6" w:rsidP="00D655A6">
      <w:pPr>
        <w:rPr>
          <w:rFonts w:ascii="Courier New" w:hAnsi="Courier New" w:cs="Courier New"/>
          <w:color w:val="010202"/>
        </w:rPr>
      </w:pPr>
    </w:p>
    <w:p w:rsidR="00D655A6" w:rsidRDefault="00D655A6" w:rsidP="00D655A6">
      <w:pPr>
        <w:ind w:left="720"/>
        <w:rPr>
          <w:rFonts w:ascii="Courier New" w:hAnsi="Courier New" w:cs="Courier New"/>
          <w:color w:val="231F20"/>
        </w:rPr>
      </w:pPr>
      <w:r>
        <w:rPr>
          <w:rFonts w:ascii="Courier New" w:hAnsi="Courier New" w:cs="Courier New"/>
          <w:color w:val="231F20"/>
        </w:rPr>
        <w:t>Also, two new boxes were added to the form.  New Box 12 is reserved for future developments and box 13 is for Tax-exempt bond premium (TD 9616 and letter dated January 27, 2014, from the Securities Industry and Financial Markets Association (SIMFA).</w:t>
      </w:r>
    </w:p>
    <w:p w:rsidR="00D655A6" w:rsidRDefault="00D655A6" w:rsidP="00D655A6">
      <w:pPr>
        <w:ind w:left="720"/>
        <w:rPr>
          <w:rFonts w:ascii="Courier New" w:hAnsi="Courier New" w:cs="Courier New"/>
        </w:rPr>
      </w:pPr>
    </w:p>
    <w:p w:rsidR="00D655A6" w:rsidRDefault="00D0250C" w:rsidP="00D655A6">
      <w:pPr>
        <w:ind w:left="720"/>
        <w:rPr>
          <w:rFonts w:ascii="Courier New" w:hAnsi="Courier New" w:cs="Courier New"/>
          <w:color w:val="231F20"/>
        </w:rPr>
      </w:pPr>
      <w:r>
        <w:rPr>
          <w:rFonts w:ascii="Courier New" w:hAnsi="Courier New" w:cs="Courier New"/>
          <w:color w:val="231F20"/>
        </w:rPr>
        <w:t>W</w:t>
      </w:r>
      <w:r w:rsidR="00D655A6">
        <w:rPr>
          <w:rFonts w:ascii="Courier New" w:hAnsi="Courier New" w:cs="Courier New"/>
          <w:color w:val="231F20"/>
        </w:rPr>
        <w:t xml:space="preserve">e </w:t>
      </w:r>
      <w:r>
        <w:rPr>
          <w:rFonts w:ascii="Courier New" w:hAnsi="Courier New" w:cs="Courier New"/>
          <w:color w:val="231F20"/>
        </w:rPr>
        <w:t xml:space="preserve">also </w:t>
      </w:r>
      <w:r w:rsidR="00D655A6">
        <w:rPr>
          <w:rFonts w:ascii="Courier New" w:hAnsi="Courier New" w:cs="Courier New"/>
          <w:color w:val="231F20"/>
        </w:rPr>
        <w:t>added a check box to indicate that there is a FATCA filing requirement regarding information reported on the form. (P.L. 111-147, Section 501 and email from FATCA team via section chief 6/9/2014.)</w:t>
      </w:r>
    </w:p>
    <w:p w:rsidR="005964CF" w:rsidRDefault="005964CF" w:rsidP="00D655A6">
      <w:pPr>
        <w:ind w:left="720"/>
        <w:rPr>
          <w:rFonts w:ascii="Courier New" w:hAnsi="Courier New" w:cs="Courier New"/>
        </w:rPr>
      </w:pPr>
    </w:p>
    <w:p w:rsidR="004C6CAB" w:rsidRDefault="004C6CAB" w:rsidP="00D655A6">
      <w:pPr>
        <w:ind w:left="720"/>
        <w:rPr>
          <w:rFonts w:ascii="Courier New" w:hAnsi="Courier New" w:cs="Courier New"/>
        </w:rPr>
      </w:pPr>
      <w:r>
        <w:rPr>
          <w:rFonts w:ascii="Courier New" w:hAnsi="Courier New" w:cs="Courier New"/>
        </w:rPr>
        <w:t xml:space="preserve">These changes will result in a program change increase of </w:t>
      </w:r>
      <w:r w:rsidR="005964CF">
        <w:rPr>
          <w:rFonts w:ascii="Courier New" w:hAnsi="Courier New" w:cs="Courier New"/>
        </w:rPr>
        <w:t>16,977,541 hours.</w:t>
      </w:r>
      <w:r>
        <w:rPr>
          <w:rFonts w:ascii="Courier New" w:hAnsi="Courier New" w:cs="Courier New"/>
        </w:rPr>
        <w:t xml:space="preserve">  </w:t>
      </w:r>
    </w:p>
    <w:p w:rsidR="00A948EF" w:rsidRPr="00A07856" w:rsidRDefault="00A948EF" w:rsidP="00DE5BA0">
      <w:pPr>
        <w:tabs>
          <w:tab w:val="left" w:pos="-1440"/>
        </w:tabs>
        <w:rPr>
          <w:rFonts w:ascii="Courier New" w:hAnsi="Courier New" w:cs="Courier New"/>
        </w:rPr>
      </w:pP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PLANS FOR TABULATION, STATISTICAL ANALYS</w:t>
      </w:r>
      <w:bookmarkStart w:id="0" w:name="_GoBack"/>
      <w:bookmarkEnd w:id="0"/>
      <w:r w:rsidRPr="00A07856">
        <w:rPr>
          <w:rFonts w:ascii="Courier New" w:hAnsi="Courier New" w:cs="Courier New"/>
          <w:u w:val="single"/>
        </w:rPr>
        <w:t>IS AND PUBLICATION</w:t>
      </w:r>
    </w:p>
    <w:p w:rsidR="00A948EF" w:rsidRPr="00A07856" w:rsidRDefault="00A948EF">
      <w:pPr>
        <w:rPr>
          <w:rFonts w:ascii="Courier New" w:hAnsi="Courier New" w:cs="Courier New"/>
        </w:rPr>
      </w:pPr>
    </w:p>
    <w:p w:rsidR="00A07856" w:rsidRPr="00A07856" w:rsidRDefault="00A07856" w:rsidP="00A07856">
      <w:pPr>
        <w:spacing w:line="228" w:lineRule="auto"/>
        <w:ind w:firstLine="720"/>
        <w:rPr>
          <w:rFonts w:ascii="Courier New" w:hAnsi="Courier New" w:cs="Courier New"/>
        </w:rPr>
      </w:pPr>
      <w:r w:rsidRPr="00A07856">
        <w:rPr>
          <w:rFonts w:ascii="Courier New" w:hAnsi="Courier New" w:cs="Courier New"/>
        </w:rPr>
        <w:t xml:space="preserve">There are no plans for tabulation, statistical analysis and  </w:t>
      </w:r>
      <w:r w:rsidRPr="00A07856">
        <w:rPr>
          <w:rFonts w:ascii="Courier New" w:hAnsi="Courier New" w:cs="Courier New"/>
        </w:rPr>
        <w:tab/>
        <w:t>publication.</w:t>
      </w:r>
    </w:p>
    <w:p w:rsidR="00A07856" w:rsidRDefault="00A07856">
      <w:pPr>
        <w:rPr>
          <w:rFonts w:ascii="Courier New" w:hAnsi="Courier New" w:cs="Courier New"/>
        </w:rPr>
      </w:pPr>
    </w:p>
    <w:p w:rsidR="00A07856" w:rsidRPr="00A07856" w:rsidRDefault="00A07856">
      <w:pPr>
        <w:rPr>
          <w:rFonts w:ascii="Courier New" w:hAnsi="Courier New" w:cs="Courier New"/>
        </w:rPr>
        <w:sectPr w:rsidR="00A07856" w:rsidRPr="00A07856">
          <w:headerReference w:type="default" r:id="rId9"/>
          <w:type w:val="continuous"/>
          <w:pgSz w:w="12240" w:h="15840"/>
          <w:pgMar w:top="1440" w:right="1440" w:bottom="1440" w:left="1440" w:header="1440" w:footer="1440" w:gutter="0"/>
          <w:cols w:space="720"/>
          <w:noEndnote/>
        </w:sect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lastRenderedPageBreak/>
        <w:t>REASONS WHY DISPLAYING THE OMB EXPIRATION DATE IS</w:t>
      </w:r>
      <w:r w:rsidRPr="00A07856">
        <w:rPr>
          <w:rFonts w:ascii="Courier New" w:hAnsi="Courier New" w:cs="Courier New"/>
        </w:rPr>
        <w:t xml:space="preserve">     </w:t>
      </w:r>
      <w:r w:rsidRPr="00A07856">
        <w:rPr>
          <w:rFonts w:ascii="Courier New" w:hAnsi="Courier New" w:cs="Courier New"/>
          <w:u w:val="single"/>
        </w:rPr>
        <w:t>INAPPROPRIATE</w:t>
      </w:r>
    </w:p>
    <w:p w:rsidR="00A948EF" w:rsidRPr="00A07856" w:rsidRDefault="00A948EF">
      <w:pPr>
        <w:rPr>
          <w:rFonts w:ascii="Courier New" w:hAnsi="Courier New" w:cs="Courier New"/>
        </w:rPr>
      </w:pPr>
    </w:p>
    <w:p w:rsidR="00A07856" w:rsidRPr="00A07856" w:rsidRDefault="00A07856" w:rsidP="00A07856">
      <w:pPr>
        <w:tabs>
          <w:tab w:val="num" w:pos="720"/>
        </w:tabs>
        <w:ind w:left="720" w:hanging="720"/>
        <w:rPr>
          <w:rFonts w:ascii="Courier New" w:hAnsi="Courier New" w:cs="Courier New"/>
        </w:rPr>
      </w:pPr>
      <w:r>
        <w:rPr>
          <w:rFonts w:ascii="Courier New" w:hAnsi="Courier New" w:cs="Courier New"/>
        </w:rPr>
        <w:tab/>
      </w:r>
      <w:r w:rsidRPr="00A07856">
        <w:rPr>
          <w:rFonts w:ascii="Courier New" w:hAnsi="Courier New" w:cs="Courier New"/>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00A948EF" w:rsidRPr="00A07856" w:rsidRDefault="00A948EF">
      <w:pPr>
        <w:rPr>
          <w:rFonts w:ascii="Courier New" w:hAnsi="Courier New" w:cs="Courier New"/>
        </w:rPr>
      </w:pPr>
    </w:p>
    <w:p w:rsidR="00A948EF" w:rsidRPr="00A07856" w:rsidRDefault="00A948EF">
      <w:pPr>
        <w:pStyle w:val="Level1"/>
        <w:tabs>
          <w:tab w:val="left" w:pos="-1440"/>
          <w:tab w:val="num" w:pos="720"/>
        </w:tabs>
        <w:rPr>
          <w:rFonts w:ascii="Courier New" w:hAnsi="Courier New" w:cs="Courier New"/>
        </w:rPr>
      </w:pPr>
      <w:r w:rsidRPr="00A07856">
        <w:rPr>
          <w:rFonts w:ascii="Courier New" w:hAnsi="Courier New" w:cs="Courier New"/>
          <w:u w:val="single"/>
        </w:rPr>
        <w:t>EXCEPTIONS TO THE CERTIFICATION STATEMENT ON OMB FORM 83-I</w:t>
      </w:r>
    </w:p>
    <w:p w:rsidR="00A948EF" w:rsidRPr="00A07856" w:rsidRDefault="00A948EF">
      <w:pPr>
        <w:rPr>
          <w:rFonts w:ascii="Courier New" w:hAnsi="Courier New" w:cs="Courier New"/>
        </w:rPr>
      </w:pPr>
    </w:p>
    <w:p w:rsidR="00A07856" w:rsidRPr="00A07856" w:rsidRDefault="00A07856" w:rsidP="00A07856">
      <w:pPr>
        <w:spacing w:line="268" w:lineRule="exact"/>
        <w:ind w:left="720" w:right="624"/>
        <w:rPr>
          <w:rFonts w:ascii="Courier New" w:hAnsi="Courier New" w:cs="Courier New"/>
        </w:rPr>
      </w:pPr>
      <w:r w:rsidRPr="00A07856">
        <w:rPr>
          <w:rFonts w:ascii="Courier New" w:hAnsi="Courier New" w:cs="Courier New"/>
        </w:rPr>
        <w:t>There are no exceptions to the certification statement for this collection.</w:t>
      </w:r>
    </w:p>
    <w:p w:rsidR="00A948EF" w:rsidRPr="00A07856" w:rsidRDefault="00A948EF">
      <w:pPr>
        <w:rPr>
          <w:rFonts w:ascii="Courier New" w:hAnsi="Courier New" w:cs="Courier New"/>
        </w:rPr>
      </w:pPr>
    </w:p>
    <w:p w:rsidR="00A948EF" w:rsidRPr="00A07856" w:rsidRDefault="00A948EF">
      <w:pPr>
        <w:rPr>
          <w:rFonts w:ascii="Courier New" w:hAnsi="Courier New" w:cs="Courier New"/>
        </w:rPr>
      </w:pPr>
    </w:p>
    <w:p w:rsidR="00A948EF" w:rsidRPr="00A07856" w:rsidRDefault="00A948EF">
      <w:pPr>
        <w:rPr>
          <w:rFonts w:ascii="Courier New" w:hAnsi="Courier New" w:cs="Courier New"/>
        </w:rPr>
      </w:pPr>
    </w:p>
    <w:p w:rsidR="00A948EF" w:rsidRPr="00A07856" w:rsidRDefault="00A948EF">
      <w:pPr>
        <w:rPr>
          <w:rFonts w:ascii="Courier New" w:hAnsi="Courier New" w:cs="Courier New"/>
        </w:rPr>
      </w:pPr>
      <w:r w:rsidRPr="00A07856">
        <w:rPr>
          <w:rFonts w:ascii="Courier New" w:hAnsi="Courier New" w:cs="Courier New"/>
          <w:b/>
          <w:bCs/>
          <w:u w:val="single"/>
        </w:rPr>
        <w:t>Note:</w:t>
      </w:r>
      <w:r w:rsidRPr="00A07856">
        <w:rPr>
          <w:rFonts w:ascii="Courier New" w:hAnsi="Courier New" w:cs="Courier New"/>
        </w:rPr>
        <w:t xml:space="preserve">  The following paragraph applies to all of the collections of information in this submission:</w:t>
      </w:r>
    </w:p>
    <w:p w:rsidR="00A948EF" w:rsidRPr="00A07856" w:rsidRDefault="00A948EF">
      <w:pPr>
        <w:rPr>
          <w:rFonts w:ascii="Courier New" w:hAnsi="Courier New" w:cs="Courier New"/>
        </w:rPr>
      </w:pPr>
    </w:p>
    <w:p w:rsidR="00A948EF" w:rsidRDefault="00A948EF">
      <w:r w:rsidRPr="00A07856">
        <w:rPr>
          <w:rFonts w:ascii="Courier New" w:hAnsi="Courier New" w:cs="Courier New"/>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A948EF" w:rsidSect="00A948E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02" w:rsidRDefault="00CC1F02">
      <w:r>
        <w:separator/>
      </w:r>
    </w:p>
  </w:endnote>
  <w:endnote w:type="continuationSeparator" w:id="0">
    <w:p w:rsidR="00CC1F02" w:rsidRDefault="00CC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02" w:rsidRDefault="00CC1F02">
      <w:r>
        <w:separator/>
      </w:r>
    </w:p>
  </w:footnote>
  <w:footnote w:type="continuationSeparator" w:id="0">
    <w:p w:rsidR="00CC1F02" w:rsidRDefault="00CC1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EB" w:rsidRDefault="00BA22E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91D13">
      <w:rPr>
        <w:rFonts w:cs="Courier"/>
        <w:b/>
        <w:bCs/>
        <w:noProof/>
      </w:rPr>
      <w:t>1</w:t>
    </w:r>
    <w:r>
      <w:rPr>
        <w:rFonts w:cs="Courier"/>
        <w:b/>
        <w:bCs/>
      </w:rPr>
      <w:fldChar w:fldCharType="end"/>
    </w:r>
  </w:p>
  <w:p w:rsidR="00BA22EB" w:rsidRDefault="00BA22EB"/>
  <w:p w:rsidR="00BA22EB" w:rsidRDefault="00BA22EB">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18" w:rsidRDefault="00854A18">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91D13">
      <w:rPr>
        <w:rFonts w:cs="Courier"/>
        <w:b/>
        <w:bCs/>
        <w:noProof/>
      </w:rPr>
      <w:t>3</w:t>
    </w:r>
    <w:r>
      <w:rPr>
        <w:rFonts w:cs="Courier"/>
        <w:b/>
        <w:bCs/>
      </w:rPr>
      <w:fldChar w:fldCharType="end"/>
    </w:r>
  </w:p>
  <w:p w:rsidR="00854A18" w:rsidRDefault="00854A18"/>
  <w:p w:rsidR="00854A18" w:rsidRDefault="00854A1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AAD68CC"/>
    <w:multiLevelType w:val="hybridMultilevel"/>
    <w:tmpl w:val="DC8ED75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260"/>
        </w:tabs>
        <w:ind w:left="1260" w:hanging="360"/>
      </w:pPr>
      <w:rPr>
        <w:rFonts w:ascii="Symbol" w:hAnsi="Symbol" w:hint="default"/>
      </w:rPr>
    </w:lvl>
    <w:lvl w:ilvl="2" w:tplc="0409000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EF"/>
    <w:rsid w:val="00060D2D"/>
    <w:rsid w:val="00067059"/>
    <w:rsid w:val="00106E72"/>
    <w:rsid w:val="001217CD"/>
    <w:rsid w:val="0012522A"/>
    <w:rsid w:val="00201D04"/>
    <w:rsid w:val="002F6B2A"/>
    <w:rsid w:val="0031753A"/>
    <w:rsid w:val="003271C4"/>
    <w:rsid w:val="004342A2"/>
    <w:rsid w:val="004A62C4"/>
    <w:rsid w:val="004C6CAB"/>
    <w:rsid w:val="00520C2B"/>
    <w:rsid w:val="005964CF"/>
    <w:rsid w:val="006158A0"/>
    <w:rsid w:val="00636688"/>
    <w:rsid w:val="006B3E57"/>
    <w:rsid w:val="007D28CA"/>
    <w:rsid w:val="007F14CE"/>
    <w:rsid w:val="00802F6B"/>
    <w:rsid w:val="00854A18"/>
    <w:rsid w:val="00922FB2"/>
    <w:rsid w:val="0096144A"/>
    <w:rsid w:val="009927AF"/>
    <w:rsid w:val="009F1F9C"/>
    <w:rsid w:val="00A07856"/>
    <w:rsid w:val="00A10111"/>
    <w:rsid w:val="00A948EF"/>
    <w:rsid w:val="00AB70B2"/>
    <w:rsid w:val="00BA22EB"/>
    <w:rsid w:val="00BA2C59"/>
    <w:rsid w:val="00BA7638"/>
    <w:rsid w:val="00C91D13"/>
    <w:rsid w:val="00CA21D4"/>
    <w:rsid w:val="00CC1F02"/>
    <w:rsid w:val="00CD10B1"/>
    <w:rsid w:val="00D0250C"/>
    <w:rsid w:val="00D655A6"/>
    <w:rsid w:val="00DE5BA0"/>
    <w:rsid w:val="00E65288"/>
    <w:rsid w:val="00E903D4"/>
    <w:rsid w:val="00E95521"/>
    <w:rsid w:val="00F03966"/>
    <w:rsid w:val="00F46354"/>
    <w:rsid w:val="00F465D4"/>
    <w:rsid w:val="00F633F3"/>
    <w:rsid w:val="00FB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table" w:styleId="TableGrid">
    <w:name w:val="Table Grid"/>
    <w:basedOn w:val="TableNormal"/>
    <w:rsid w:val="00BA2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table" w:styleId="TableGrid">
    <w:name w:val="Table Grid"/>
    <w:basedOn w:val="TableNormal"/>
    <w:rsid w:val="00BA2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292">
      <w:bodyDiv w:val="1"/>
      <w:marLeft w:val="0"/>
      <w:marRight w:val="0"/>
      <w:marTop w:val="0"/>
      <w:marBottom w:val="0"/>
      <w:divBdr>
        <w:top w:val="none" w:sz="0" w:space="0" w:color="auto"/>
        <w:left w:val="none" w:sz="0" w:space="0" w:color="auto"/>
        <w:bottom w:val="none" w:sz="0" w:space="0" w:color="auto"/>
        <w:right w:val="none" w:sz="0" w:space="0" w:color="auto"/>
      </w:divBdr>
    </w:div>
    <w:div w:id="182595789">
      <w:bodyDiv w:val="1"/>
      <w:marLeft w:val="0"/>
      <w:marRight w:val="0"/>
      <w:marTop w:val="0"/>
      <w:marBottom w:val="0"/>
      <w:divBdr>
        <w:top w:val="none" w:sz="0" w:space="0" w:color="auto"/>
        <w:left w:val="none" w:sz="0" w:space="0" w:color="auto"/>
        <w:bottom w:val="none" w:sz="0" w:space="0" w:color="auto"/>
        <w:right w:val="none" w:sz="0" w:space="0" w:color="auto"/>
      </w:divBdr>
    </w:div>
    <w:div w:id="102105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955</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U.S. Department of Treasury</cp:lastModifiedBy>
  <cp:revision>3</cp:revision>
  <dcterms:created xsi:type="dcterms:W3CDTF">2017-02-28T14:46:00Z</dcterms:created>
  <dcterms:modified xsi:type="dcterms:W3CDTF">2017-02-28T15:01:00Z</dcterms:modified>
</cp:coreProperties>
</file>