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BF3A70" w:rsidRDefault="0006270C" w:rsidP="00D71B67">
      <w:pPr>
        <w:jc w:val="center"/>
        <w:rPr>
          <w:b/>
          <w:sz w:val="28"/>
          <w:szCs w:val="28"/>
        </w:rPr>
      </w:pPr>
      <w:r w:rsidRPr="00BF3A70">
        <w:rPr>
          <w:b/>
          <w:sz w:val="28"/>
          <w:szCs w:val="28"/>
        </w:rPr>
        <w:t>TABLE OF CHANGE</w:t>
      </w:r>
      <w:r w:rsidR="009377EB" w:rsidRPr="00BF3A70">
        <w:rPr>
          <w:b/>
          <w:sz w:val="28"/>
          <w:szCs w:val="28"/>
        </w:rPr>
        <w:t>S</w:t>
      </w:r>
      <w:r w:rsidR="000C73DF" w:rsidRPr="00BF3A70">
        <w:rPr>
          <w:b/>
          <w:sz w:val="28"/>
          <w:szCs w:val="28"/>
        </w:rPr>
        <w:t xml:space="preserve"> – </w:t>
      </w:r>
      <w:r w:rsidR="000B21AF" w:rsidRPr="00BF3A70">
        <w:rPr>
          <w:b/>
          <w:sz w:val="28"/>
          <w:szCs w:val="28"/>
        </w:rPr>
        <w:t>INSTRUCTIONS</w:t>
      </w:r>
    </w:p>
    <w:p w:rsidR="000C73DF" w:rsidRPr="00BF3A70" w:rsidRDefault="00F21233" w:rsidP="000C73DF">
      <w:pPr>
        <w:jc w:val="center"/>
        <w:rPr>
          <w:b/>
          <w:sz w:val="28"/>
          <w:szCs w:val="28"/>
        </w:rPr>
      </w:pPr>
      <w:r w:rsidRPr="00BF3A70">
        <w:rPr>
          <w:b/>
          <w:sz w:val="28"/>
          <w:szCs w:val="28"/>
        </w:rPr>
        <w:t>F</w:t>
      </w:r>
      <w:r w:rsidR="00AD273F" w:rsidRPr="00BF3A70">
        <w:rPr>
          <w:b/>
          <w:sz w:val="28"/>
          <w:szCs w:val="28"/>
        </w:rPr>
        <w:t>orm</w:t>
      </w:r>
      <w:r w:rsidRPr="00BF3A70">
        <w:rPr>
          <w:b/>
          <w:sz w:val="28"/>
          <w:szCs w:val="28"/>
        </w:rPr>
        <w:t xml:space="preserve"> </w:t>
      </w:r>
      <w:r w:rsidR="000C73DF" w:rsidRPr="00BF3A70">
        <w:rPr>
          <w:b/>
          <w:sz w:val="28"/>
          <w:szCs w:val="28"/>
        </w:rPr>
        <w:t xml:space="preserve">I-698, Application to Adjust Status </w:t>
      </w:r>
      <w:proofErr w:type="gramStart"/>
      <w:r w:rsidR="000C73DF" w:rsidRPr="00BF3A70">
        <w:rPr>
          <w:b/>
          <w:sz w:val="28"/>
          <w:szCs w:val="28"/>
        </w:rPr>
        <w:t>From</w:t>
      </w:r>
      <w:proofErr w:type="gramEnd"/>
      <w:r w:rsidR="000C73DF" w:rsidRPr="00BF3A70">
        <w:rPr>
          <w:b/>
          <w:sz w:val="28"/>
          <w:szCs w:val="28"/>
        </w:rPr>
        <w:t xml:space="preserve"> Temporary </w:t>
      </w:r>
    </w:p>
    <w:p w:rsidR="00483DCD" w:rsidRPr="00BF3A70" w:rsidRDefault="000C73DF" w:rsidP="000C73DF">
      <w:pPr>
        <w:jc w:val="center"/>
        <w:rPr>
          <w:b/>
          <w:sz w:val="28"/>
          <w:szCs w:val="28"/>
        </w:rPr>
      </w:pPr>
      <w:proofErr w:type="gramStart"/>
      <w:r w:rsidRPr="00BF3A70">
        <w:rPr>
          <w:b/>
          <w:sz w:val="28"/>
          <w:szCs w:val="28"/>
        </w:rPr>
        <w:t>to</w:t>
      </w:r>
      <w:proofErr w:type="gramEnd"/>
      <w:r w:rsidRPr="00BF3A70">
        <w:rPr>
          <w:b/>
          <w:sz w:val="28"/>
          <w:szCs w:val="28"/>
        </w:rPr>
        <w:t xml:space="preserve"> Permanent Resident (Under Section 245A of the INA)</w:t>
      </w:r>
    </w:p>
    <w:p w:rsidR="00483DCD" w:rsidRPr="00BF3A70" w:rsidRDefault="00483DCD" w:rsidP="00D71B67">
      <w:pPr>
        <w:jc w:val="center"/>
        <w:rPr>
          <w:b/>
          <w:sz w:val="28"/>
          <w:szCs w:val="28"/>
        </w:rPr>
      </w:pPr>
      <w:r w:rsidRPr="00BF3A70">
        <w:rPr>
          <w:b/>
          <w:sz w:val="28"/>
          <w:szCs w:val="28"/>
        </w:rPr>
        <w:t>OMB Number: 1615-</w:t>
      </w:r>
      <w:r w:rsidR="000C73DF" w:rsidRPr="00BF3A70">
        <w:rPr>
          <w:b/>
          <w:sz w:val="28"/>
          <w:szCs w:val="28"/>
        </w:rPr>
        <w:t>0035</w:t>
      </w:r>
    </w:p>
    <w:p w:rsidR="009377EB" w:rsidRPr="00BF3A70" w:rsidRDefault="00BF3A70" w:rsidP="00D71B67">
      <w:pPr>
        <w:jc w:val="center"/>
        <w:rPr>
          <w:b/>
          <w:sz w:val="28"/>
          <w:szCs w:val="28"/>
        </w:rPr>
      </w:pPr>
      <w:r>
        <w:rPr>
          <w:b/>
          <w:sz w:val="28"/>
          <w:szCs w:val="28"/>
        </w:rPr>
        <w:t>2/7</w:t>
      </w:r>
      <w:r w:rsidR="000C73DF" w:rsidRPr="00BF3A70">
        <w:rPr>
          <w:b/>
          <w:sz w:val="28"/>
          <w:szCs w:val="28"/>
        </w:rPr>
        <w:t>/2017</w:t>
      </w:r>
    </w:p>
    <w:p w:rsidR="00483DCD" w:rsidRPr="00BF3A7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F3A70" w:rsidTr="00D7268F">
        <w:tc>
          <w:tcPr>
            <w:tcW w:w="12348" w:type="dxa"/>
            <w:shd w:val="clear" w:color="auto" w:fill="auto"/>
          </w:tcPr>
          <w:p w:rsidR="00A277E7" w:rsidRPr="00BF3A70" w:rsidRDefault="00483DCD" w:rsidP="000C73DF">
            <w:pPr>
              <w:rPr>
                <w:b/>
                <w:sz w:val="22"/>
                <w:szCs w:val="22"/>
              </w:rPr>
            </w:pPr>
            <w:r w:rsidRPr="00BF3A70">
              <w:rPr>
                <w:b/>
                <w:sz w:val="22"/>
                <w:szCs w:val="22"/>
              </w:rPr>
              <w:t>Reason for Revision:</w:t>
            </w:r>
            <w:r w:rsidR="000C73DF" w:rsidRPr="00BF3A70">
              <w:rPr>
                <w:b/>
                <w:sz w:val="22"/>
                <w:szCs w:val="22"/>
              </w:rPr>
              <w:t xml:space="preserve"> Update to Privacy Act Statement.</w:t>
            </w:r>
          </w:p>
        </w:tc>
      </w:tr>
    </w:tbl>
    <w:p w:rsidR="0006270C" w:rsidRPr="00BF3A7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BF3A70" w:rsidTr="000C73DF">
        <w:trPr>
          <w:trHeight w:val="566"/>
        </w:trPr>
        <w:tc>
          <w:tcPr>
            <w:tcW w:w="2808" w:type="dxa"/>
            <w:shd w:val="clear" w:color="auto" w:fill="D9D9D9"/>
            <w:vAlign w:val="center"/>
          </w:tcPr>
          <w:p w:rsidR="00016C07" w:rsidRPr="00BF3A70" w:rsidRDefault="00016C07" w:rsidP="00041392">
            <w:pPr>
              <w:jc w:val="center"/>
              <w:rPr>
                <w:b/>
                <w:sz w:val="24"/>
                <w:szCs w:val="24"/>
              </w:rPr>
            </w:pPr>
            <w:r w:rsidRPr="00BF3A70">
              <w:rPr>
                <w:b/>
                <w:sz w:val="24"/>
                <w:szCs w:val="24"/>
              </w:rPr>
              <w:t>Current Page Number</w:t>
            </w:r>
            <w:r w:rsidR="00041392" w:rsidRPr="00BF3A70">
              <w:rPr>
                <w:b/>
                <w:sz w:val="24"/>
                <w:szCs w:val="24"/>
              </w:rPr>
              <w:t xml:space="preserve"> and Section</w:t>
            </w:r>
          </w:p>
        </w:tc>
        <w:tc>
          <w:tcPr>
            <w:tcW w:w="4095" w:type="dxa"/>
            <w:shd w:val="clear" w:color="auto" w:fill="D9D9D9"/>
            <w:vAlign w:val="center"/>
          </w:tcPr>
          <w:p w:rsidR="00016C07" w:rsidRPr="00BF3A70" w:rsidRDefault="00016C07" w:rsidP="00E6404D">
            <w:pPr>
              <w:autoSpaceDE w:val="0"/>
              <w:autoSpaceDN w:val="0"/>
              <w:adjustRightInd w:val="0"/>
              <w:jc w:val="center"/>
              <w:rPr>
                <w:b/>
                <w:sz w:val="24"/>
                <w:szCs w:val="24"/>
              </w:rPr>
            </w:pPr>
            <w:r w:rsidRPr="00BF3A70">
              <w:rPr>
                <w:b/>
                <w:sz w:val="24"/>
                <w:szCs w:val="24"/>
              </w:rPr>
              <w:t>Current Text</w:t>
            </w:r>
          </w:p>
        </w:tc>
        <w:tc>
          <w:tcPr>
            <w:tcW w:w="4095" w:type="dxa"/>
            <w:shd w:val="clear" w:color="auto" w:fill="D9D9D9"/>
            <w:vAlign w:val="center"/>
          </w:tcPr>
          <w:p w:rsidR="00016C07" w:rsidRPr="00BF3A70" w:rsidRDefault="00016C07" w:rsidP="00E6404D">
            <w:pPr>
              <w:pStyle w:val="Default"/>
              <w:jc w:val="center"/>
              <w:rPr>
                <w:b/>
                <w:color w:val="auto"/>
              </w:rPr>
            </w:pPr>
            <w:r w:rsidRPr="00BF3A70">
              <w:rPr>
                <w:b/>
                <w:color w:val="auto"/>
              </w:rPr>
              <w:t>Proposed Text</w:t>
            </w:r>
          </w:p>
        </w:tc>
      </w:tr>
      <w:tr w:rsidR="000C73DF" w:rsidRPr="007228B5" w:rsidTr="002D6271">
        <w:tc>
          <w:tcPr>
            <w:tcW w:w="2808" w:type="dxa"/>
          </w:tcPr>
          <w:p w:rsidR="000C73DF" w:rsidRPr="00BF3A70" w:rsidRDefault="000C73DF" w:rsidP="003463DC">
            <w:pPr>
              <w:rPr>
                <w:b/>
                <w:sz w:val="24"/>
                <w:szCs w:val="24"/>
              </w:rPr>
            </w:pPr>
            <w:r w:rsidRPr="00BF3A70">
              <w:rPr>
                <w:b/>
                <w:sz w:val="24"/>
                <w:szCs w:val="24"/>
              </w:rPr>
              <w:t>Page 7,</w:t>
            </w:r>
          </w:p>
          <w:p w:rsidR="000C73DF" w:rsidRPr="00BF3A70" w:rsidRDefault="000C73DF" w:rsidP="000C73DF">
            <w:pPr>
              <w:pStyle w:val="Body1T"/>
              <w:rPr>
                <w:rStyle w:val="Purple"/>
                <w:b/>
                <w:bCs/>
                <w:color w:val="auto"/>
              </w:rPr>
            </w:pPr>
            <w:r w:rsidRPr="00BF3A70">
              <w:rPr>
                <w:rStyle w:val="Purple"/>
                <w:b/>
                <w:bCs/>
                <w:color w:val="auto"/>
              </w:rPr>
              <w:t>USCIS Privacy Act Statement</w:t>
            </w:r>
          </w:p>
          <w:p w:rsidR="000C73DF" w:rsidRPr="00BF3A70" w:rsidRDefault="000C73DF" w:rsidP="003463DC">
            <w:pPr>
              <w:rPr>
                <w:b/>
                <w:sz w:val="24"/>
                <w:szCs w:val="24"/>
              </w:rPr>
            </w:pPr>
          </w:p>
        </w:tc>
        <w:tc>
          <w:tcPr>
            <w:tcW w:w="4095" w:type="dxa"/>
          </w:tcPr>
          <w:p w:rsidR="000C73DF" w:rsidRPr="00BF3A70" w:rsidRDefault="000C73DF" w:rsidP="000C73DF">
            <w:pPr>
              <w:pStyle w:val="Body1T"/>
              <w:spacing w:after="0"/>
              <w:rPr>
                <w:rStyle w:val="Purple"/>
                <w:bCs/>
                <w:color w:val="auto"/>
              </w:rPr>
            </w:pPr>
            <w:r w:rsidRPr="00BF3A70">
              <w:rPr>
                <w:rStyle w:val="Purple"/>
                <w:bCs/>
                <w:color w:val="auto"/>
              </w:rPr>
              <w:t>[page 7]</w:t>
            </w:r>
          </w:p>
          <w:p w:rsidR="000C73DF" w:rsidRPr="00BF3A70" w:rsidRDefault="000C73DF" w:rsidP="000C73DF">
            <w:pPr>
              <w:pStyle w:val="Body1T"/>
              <w:spacing w:after="0"/>
              <w:rPr>
                <w:rStyle w:val="Purple"/>
                <w:bCs/>
                <w:color w:val="auto"/>
              </w:rPr>
            </w:pPr>
          </w:p>
          <w:p w:rsidR="000C73DF" w:rsidRPr="00BF3A70" w:rsidRDefault="000C73DF" w:rsidP="000C73DF">
            <w:pPr>
              <w:pStyle w:val="Body1T"/>
              <w:spacing w:after="0"/>
              <w:rPr>
                <w:rStyle w:val="Purple"/>
                <w:b/>
                <w:bCs/>
                <w:color w:val="auto"/>
              </w:rPr>
            </w:pPr>
            <w:r w:rsidRPr="00BF3A70">
              <w:rPr>
                <w:rStyle w:val="Purple"/>
                <w:b/>
                <w:bCs/>
                <w:color w:val="auto"/>
              </w:rPr>
              <w:t>USCIS Privacy Act Statement</w:t>
            </w:r>
          </w:p>
          <w:p w:rsidR="000C73DF" w:rsidRPr="00BF3A70" w:rsidRDefault="000C73DF" w:rsidP="000C73DF">
            <w:pPr>
              <w:pStyle w:val="Body1T"/>
              <w:spacing w:after="0"/>
              <w:rPr>
                <w:rStyle w:val="Purple"/>
                <w:b/>
                <w:bCs/>
                <w:color w:val="auto"/>
              </w:rPr>
            </w:pPr>
          </w:p>
          <w:p w:rsidR="000C73DF" w:rsidRPr="00BF3A70" w:rsidRDefault="000C73DF" w:rsidP="000C73DF">
            <w:pPr>
              <w:pStyle w:val="Body1T"/>
              <w:spacing w:after="0"/>
              <w:rPr>
                <w:rStyle w:val="Purple"/>
                <w:color w:val="auto"/>
              </w:rPr>
            </w:pPr>
            <w:r w:rsidRPr="00BF3A70">
              <w:rPr>
                <w:rStyle w:val="Purple"/>
                <w:b/>
                <w:bCs/>
                <w:color w:val="auto"/>
              </w:rPr>
              <w:t>AUTHORITIES:</w:t>
            </w:r>
            <w:r w:rsidRPr="00BF3A70">
              <w:rPr>
                <w:rStyle w:val="Purple"/>
                <w:color w:val="auto"/>
              </w:rPr>
              <w:t xml:space="preserve">  The information requested on this application, and the associated evidence, is collected under section 245A of the Immigration and Nationality Act (INA), as amended, and section 902 of the U.S. Department of State Authorization Bill of 1987.</w:t>
            </w:r>
          </w:p>
          <w:p w:rsidR="000C73DF" w:rsidRPr="00BF3A70" w:rsidRDefault="000C73DF" w:rsidP="000C73DF">
            <w:pPr>
              <w:pStyle w:val="Body1T"/>
              <w:spacing w:after="0"/>
              <w:rPr>
                <w:rStyle w:val="Purple"/>
                <w:color w:val="auto"/>
              </w:rPr>
            </w:pPr>
          </w:p>
          <w:p w:rsidR="000C73DF" w:rsidRPr="00BF3A70" w:rsidRDefault="000C73DF" w:rsidP="000C73DF">
            <w:pPr>
              <w:pStyle w:val="Body1T"/>
              <w:spacing w:after="0"/>
              <w:rPr>
                <w:rStyle w:val="Purple"/>
                <w:color w:val="auto"/>
              </w:rPr>
            </w:pPr>
            <w:r w:rsidRPr="00BF3A70">
              <w:rPr>
                <w:rStyle w:val="Purple"/>
                <w:b/>
                <w:bCs/>
                <w:color w:val="auto"/>
              </w:rPr>
              <w:t>PURPOSE:</w:t>
            </w:r>
            <w:r w:rsidRPr="00BF3A70">
              <w:rPr>
                <w:rStyle w:val="Purple"/>
                <w:color w:val="auto"/>
              </w:rPr>
              <w:t xml:space="preserve">  The primary purpose for providing the requested information on this application is to determine if you have </w:t>
            </w:r>
            <w:r w:rsidRPr="00BF3A70">
              <w:rPr>
                <w:rStyle w:val="Purple"/>
                <w:color w:val="auto"/>
              </w:rPr>
              <w:br/>
              <w:t>established eligibility to adjust status to lawful permanent resident.  DHS will use the information you provide to grant or deny the benefit sought.</w:t>
            </w:r>
          </w:p>
          <w:p w:rsidR="000C73DF" w:rsidRPr="00BF3A70" w:rsidRDefault="000C73DF" w:rsidP="000C73DF">
            <w:pPr>
              <w:pStyle w:val="Body1T"/>
              <w:spacing w:after="0"/>
              <w:rPr>
                <w:rStyle w:val="Purple"/>
                <w:color w:val="auto"/>
              </w:rPr>
            </w:pPr>
          </w:p>
          <w:p w:rsidR="00444791" w:rsidRPr="00BF3A70" w:rsidRDefault="00444791" w:rsidP="000C73DF">
            <w:pPr>
              <w:pStyle w:val="Body1T"/>
              <w:spacing w:after="0"/>
              <w:rPr>
                <w:rStyle w:val="Purple"/>
                <w:color w:val="auto"/>
              </w:rPr>
            </w:pPr>
          </w:p>
          <w:p w:rsidR="00444791" w:rsidRPr="00BF3A70" w:rsidRDefault="00444791" w:rsidP="000C73DF">
            <w:pPr>
              <w:pStyle w:val="Body1T"/>
              <w:spacing w:after="0"/>
              <w:rPr>
                <w:rStyle w:val="Purple"/>
                <w:color w:val="auto"/>
              </w:rPr>
            </w:pPr>
          </w:p>
          <w:p w:rsidR="00444791" w:rsidRPr="00BF3A70" w:rsidRDefault="00444791" w:rsidP="000C73DF">
            <w:pPr>
              <w:pStyle w:val="Body1T"/>
              <w:spacing w:after="0"/>
              <w:rPr>
                <w:rStyle w:val="Purple"/>
                <w:color w:val="auto"/>
              </w:rPr>
            </w:pPr>
          </w:p>
          <w:p w:rsidR="00444791" w:rsidRPr="00BF3A70" w:rsidRDefault="00444791" w:rsidP="000C73DF">
            <w:pPr>
              <w:pStyle w:val="Body1T"/>
              <w:spacing w:after="0"/>
              <w:rPr>
                <w:rStyle w:val="Purple"/>
                <w:color w:val="auto"/>
              </w:rPr>
            </w:pPr>
          </w:p>
          <w:p w:rsidR="00444791" w:rsidRPr="00BF3A70" w:rsidRDefault="00444791" w:rsidP="000C73DF">
            <w:pPr>
              <w:pStyle w:val="Body1T"/>
              <w:spacing w:after="0"/>
              <w:rPr>
                <w:rStyle w:val="Purple"/>
                <w:color w:val="auto"/>
              </w:rPr>
            </w:pPr>
          </w:p>
          <w:p w:rsidR="00444791" w:rsidRPr="00BF3A70" w:rsidRDefault="00444791" w:rsidP="000C73DF">
            <w:pPr>
              <w:pStyle w:val="Body1T"/>
              <w:spacing w:after="0"/>
              <w:rPr>
                <w:rStyle w:val="Purple"/>
                <w:color w:val="auto"/>
              </w:rPr>
            </w:pPr>
          </w:p>
          <w:p w:rsidR="00444791" w:rsidRPr="00BF3A70" w:rsidRDefault="00444791" w:rsidP="000C73DF">
            <w:pPr>
              <w:pStyle w:val="Body1T"/>
              <w:spacing w:after="0"/>
              <w:rPr>
                <w:rStyle w:val="Purple"/>
                <w:color w:val="auto"/>
              </w:rPr>
            </w:pPr>
          </w:p>
          <w:p w:rsidR="00444791" w:rsidRPr="00BF3A70" w:rsidRDefault="00444791" w:rsidP="000C73DF">
            <w:pPr>
              <w:pStyle w:val="Body1T"/>
              <w:spacing w:after="0"/>
              <w:rPr>
                <w:rStyle w:val="Purple"/>
                <w:color w:val="auto"/>
              </w:rPr>
            </w:pPr>
          </w:p>
          <w:p w:rsidR="00444791" w:rsidRPr="00BF3A70" w:rsidRDefault="00444791" w:rsidP="000C73DF">
            <w:pPr>
              <w:pStyle w:val="Body1T"/>
              <w:spacing w:after="0"/>
              <w:rPr>
                <w:rStyle w:val="Purple"/>
                <w:color w:val="auto"/>
              </w:rPr>
            </w:pPr>
          </w:p>
          <w:p w:rsidR="000C73DF" w:rsidRPr="00BF3A70" w:rsidRDefault="000C73DF" w:rsidP="000C73DF">
            <w:pPr>
              <w:pStyle w:val="Body1T"/>
              <w:spacing w:after="0"/>
              <w:rPr>
                <w:rStyle w:val="Purple"/>
                <w:color w:val="auto"/>
              </w:rPr>
            </w:pPr>
            <w:r w:rsidRPr="00BF3A70">
              <w:rPr>
                <w:rStyle w:val="Purple"/>
                <w:b/>
                <w:bCs/>
                <w:color w:val="auto"/>
              </w:rPr>
              <w:t>DISCLOSURE:</w:t>
            </w:r>
            <w:r w:rsidRPr="00BF3A70">
              <w:rPr>
                <w:rStyle w:val="Purple"/>
                <w:color w:val="auto"/>
              </w:rPr>
              <w:t xml:space="preserve">  The information you provide is voluntary.  However, failure to provide the requested information, and any requested evidence, may delay a final decision or result in denial of your application.</w:t>
            </w:r>
          </w:p>
          <w:p w:rsidR="000C73DF" w:rsidRPr="00BF3A70" w:rsidRDefault="000C73DF" w:rsidP="000C73DF">
            <w:pPr>
              <w:pStyle w:val="Body1T"/>
              <w:spacing w:after="0"/>
              <w:rPr>
                <w:rStyle w:val="Purple"/>
                <w:color w:val="auto"/>
              </w:rPr>
            </w:pPr>
          </w:p>
          <w:p w:rsidR="000C73DF" w:rsidRPr="00BF3A70" w:rsidRDefault="000C73DF" w:rsidP="000C73DF">
            <w:pPr>
              <w:pStyle w:val="Body1T"/>
              <w:spacing w:after="0"/>
              <w:rPr>
                <w:rStyle w:val="Purple"/>
                <w:color w:val="auto"/>
              </w:rPr>
            </w:pPr>
            <w:r w:rsidRPr="00BF3A70">
              <w:rPr>
                <w:rStyle w:val="Purple"/>
                <w:b/>
                <w:bCs/>
                <w:color w:val="auto"/>
              </w:rPr>
              <w:t>ROUTINE USES:</w:t>
            </w:r>
            <w:r w:rsidRPr="00BF3A70">
              <w:rPr>
                <w:rStyle w:val="Purple"/>
                <w:color w:val="auto"/>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w:t>
            </w:r>
            <w:r w:rsidRPr="00BF3A70">
              <w:rPr>
                <w:rStyle w:val="Purple"/>
                <w:color w:val="auto"/>
              </w:rPr>
              <w:lastRenderedPageBreak/>
              <w:t xml:space="preserve">USCIS-001 - Alien File (A-File) and Central Index System (CIS), DHS-USCIS-007 - Benefits Information System] which can be found at </w:t>
            </w:r>
            <w:r w:rsidRPr="00BF3A70">
              <w:rPr>
                <w:b/>
                <w:bCs/>
                <w:color w:val="auto"/>
                <w:u w:val="thick"/>
              </w:rPr>
              <w:t>www.dhs.gov/privacy</w:t>
            </w:r>
            <w:r w:rsidRPr="00BF3A70">
              <w:rPr>
                <w:rStyle w:val="Purple"/>
                <w:color w:val="auto"/>
              </w:rPr>
              <w:t>.  DHS may also make the information available, as appropriate, for law enforcement purposes or in the interest of national security.</w:t>
            </w:r>
          </w:p>
          <w:p w:rsidR="000C73DF" w:rsidRPr="00BF3A70" w:rsidRDefault="000C73DF" w:rsidP="000C73DF">
            <w:pPr>
              <w:pStyle w:val="Body1T"/>
              <w:spacing w:after="0"/>
              <w:rPr>
                <w:color w:val="auto"/>
              </w:rPr>
            </w:pPr>
          </w:p>
        </w:tc>
        <w:tc>
          <w:tcPr>
            <w:tcW w:w="4095" w:type="dxa"/>
          </w:tcPr>
          <w:p w:rsidR="000C73DF" w:rsidRPr="00BF3A70" w:rsidRDefault="000C73DF" w:rsidP="00C36053">
            <w:pPr>
              <w:pStyle w:val="Body1T"/>
              <w:spacing w:after="0"/>
              <w:rPr>
                <w:rStyle w:val="Purple"/>
                <w:bCs/>
                <w:color w:val="auto"/>
              </w:rPr>
            </w:pPr>
            <w:r w:rsidRPr="00BF3A70">
              <w:rPr>
                <w:rStyle w:val="Purple"/>
                <w:bCs/>
                <w:color w:val="auto"/>
              </w:rPr>
              <w:lastRenderedPageBreak/>
              <w:t>[page 7]</w:t>
            </w:r>
          </w:p>
          <w:p w:rsidR="000C73DF" w:rsidRPr="00BF3A70" w:rsidRDefault="000C73DF" w:rsidP="00C36053">
            <w:pPr>
              <w:pStyle w:val="Body1T"/>
              <w:spacing w:after="0"/>
              <w:rPr>
                <w:rStyle w:val="Purple"/>
                <w:bCs/>
                <w:color w:val="auto"/>
              </w:rPr>
            </w:pPr>
          </w:p>
          <w:p w:rsidR="000C73DF" w:rsidRPr="00BF3A70" w:rsidRDefault="000C73DF" w:rsidP="00C36053">
            <w:pPr>
              <w:pStyle w:val="Body1T"/>
              <w:spacing w:after="0"/>
              <w:rPr>
                <w:rStyle w:val="Purple"/>
                <w:b/>
                <w:bCs/>
                <w:color w:val="auto"/>
              </w:rPr>
            </w:pPr>
            <w:r w:rsidRPr="00BF3A70">
              <w:rPr>
                <w:rStyle w:val="Purple"/>
                <w:b/>
                <w:bCs/>
                <w:color w:val="auto"/>
              </w:rPr>
              <w:t>USCIS Privacy Act Statement</w:t>
            </w:r>
          </w:p>
          <w:p w:rsidR="000C73DF" w:rsidRPr="00BF3A70" w:rsidRDefault="000C73DF" w:rsidP="00C36053">
            <w:pPr>
              <w:pStyle w:val="Body1T"/>
              <w:spacing w:after="0"/>
              <w:rPr>
                <w:rStyle w:val="Purple"/>
                <w:b/>
                <w:bCs/>
                <w:color w:val="auto"/>
              </w:rPr>
            </w:pPr>
          </w:p>
          <w:p w:rsidR="000C73DF" w:rsidRPr="00BF3A70" w:rsidRDefault="000C73DF" w:rsidP="00956E06">
            <w:pPr>
              <w:pStyle w:val="Body1T"/>
              <w:spacing w:after="0"/>
              <w:rPr>
                <w:rStyle w:val="Purple"/>
                <w:color w:val="auto"/>
              </w:rPr>
            </w:pPr>
            <w:r w:rsidRPr="00BF3A70">
              <w:rPr>
                <w:rStyle w:val="Purple"/>
                <w:b/>
                <w:bCs/>
                <w:color w:val="auto"/>
              </w:rPr>
              <w:t>AUTHORITIES:</w:t>
            </w:r>
            <w:r w:rsidRPr="00BF3A70">
              <w:rPr>
                <w:rStyle w:val="Purple"/>
                <w:color w:val="auto"/>
              </w:rPr>
              <w:t xml:space="preserve">  The information requested on this application, and the associated evidence, is collected </w:t>
            </w:r>
            <w:r w:rsidR="001E4D68" w:rsidRPr="00AB41CD">
              <w:rPr>
                <w:rStyle w:val="Purple"/>
                <w:color w:val="7030A0"/>
              </w:rPr>
              <w:t>pursuant to</w:t>
            </w:r>
            <w:r w:rsidR="001E4D68" w:rsidRPr="00BF3A70">
              <w:rPr>
                <w:rStyle w:val="Purple"/>
                <w:color w:val="auto"/>
              </w:rPr>
              <w:t xml:space="preserve"> </w:t>
            </w:r>
            <w:r w:rsidR="00956E06" w:rsidRPr="00BF3A70">
              <w:rPr>
                <w:rStyle w:val="Purple"/>
                <w:color w:val="auto"/>
              </w:rPr>
              <w:t xml:space="preserve">INA </w:t>
            </w:r>
            <w:r w:rsidR="00956E06" w:rsidRPr="00AB41CD">
              <w:rPr>
                <w:rStyle w:val="Purple"/>
                <w:color w:val="7030A0"/>
              </w:rPr>
              <w:t>s</w:t>
            </w:r>
            <w:r w:rsidR="001E4D68" w:rsidRPr="00AB41CD">
              <w:rPr>
                <w:rStyle w:val="Purple"/>
                <w:color w:val="7030A0"/>
              </w:rPr>
              <w:t xml:space="preserve">ection </w:t>
            </w:r>
            <w:r w:rsidRPr="00BF3A70">
              <w:rPr>
                <w:rStyle w:val="Purple"/>
                <w:color w:val="auto"/>
              </w:rPr>
              <w:t xml:space="preserve">245A, </w:t>
            </w:r>
            <w:r w:rsidR="001E4D68" w:rsidRPr="00AB41CD">
              <w:rPr>
                <w:rStyle w:val="Purple"/>
                <w:color w:val="7030A0"/>
              </w:rPr>
              <w:t xml:space="preserve">Section </w:t>
            </w:r>
            <w:r w:rsidRPr="00BF3A70">
              <w:rPr>
                <w:rStyle w:val="Purple"/>
                <w:color w:val="auto"/>
              </w:rPr>
              <w:t xml:space="preserve">902 </w:t>
            </w:r>
            <w:r w:rsidR="001E4D68" w:rsidRPr="00AB41CD">
              <w:rPr>
                <w:rStyle w:val="Purple"/>
                <w:color w:val="7030A0"/>
              </w:rPr>
              <w:t>of Public Law 100-204, and the implementing regulations found in</w:t>
            </w:r>
            <w:r w:rsidR="001E4D68" w:rsidRPr="00BF3A70">
              <w:rPr>
                <w:rStyle w:val="Purple"/>
                <w:color w:val="auto"/>
              </w:rPr>
              <w:t xml:space="preserve"> </w:t>
            </w:r>
            <w:r w:rsidR="00956E06" w:rsidRPr="00BF3A70">
              <w:rPr>
                <w:rStyle w:val="Purple"/>
                <w:color w:val="auto"/>
              </w:rPr>
              <w:t>8 CFR</w:t>
            </w:r>
            <w:r w:rsidR="001E4D68" w:rsidRPr="00BF3A70">
              <w:rPr>
                <w:rStyle w:val="Purple"/>
                <w:color w:val="auto"/>
              </w:rPr>
              <w:t xml:space="preserve"> </w:t>
            </w:r>
            <w:r w:rsidR="001E4D68" w:rsidRPr="00AB41CD">
              <w:rPr>
                <w:rStyle w:val="Purple"/>
                <w:color w:val="7030A0"/>
              </w:rPr>
              <w:t>Part 245a.</w:t>
            </w:r>
          </w:p>
          <w:p w:rsidR="000C73DF" w:rsidRPr="00BF3A70" w:rsidRDefault="000C73DF" w:rsidP="00C36053">
            <w:pPr>
              <w:pStyle w:val="Body1T"/>
              <w:spacing w:after="0"/>
              <w:rPr>
                <w:rStyle w:val="Purple"/>
                <w:color w:val="auto"/>
              </w:rPr>
            </w:pPr>
          </w:p>
          <w:p w:rsidR="000E2B14" w:rsidRPr="00BF3A70" w:rsidRDefault="000E2B14" w:rsidP="001E4D68">
            <w:pPr>
              <w:pStyle w:val="Body1T"/>
              <w:spacing w:after="0"/>
              <w:rPr>
                <w:rStyle w:val="Purple"/>
                <w:b/>
                <w:bCs/>
                <w:color w:val="auto"/>
              </w:rPr>
            </w:pPr>
          </w:p>
          <w:p w:rsidR="001E4D68" w:rsidRPr="00AB41CD" w:rsidRDefault="000C73DF" w:rsidP="001E4D68">
            <w:pPr>
              <w:pStyle w:val="Body1T"/>
              <w:spacing w:after="0"/>
              <w:rPr>
                <w:rStyle w:val="Purple"/>
                <w:color w:val="7030A0"/>
              </w:rPr>
            </w:pPr>
            <w:r w:rsidRPr="00BF3A70">
              <w:rPr>
                <w:rStyle w:val="Purple"/>
                <w:b/>
                <w:bCs/>
                <w:color w:val="auto"/>
              </w:rPr>
              <w:t>PURPOSE:</w:t>
            </w:r>
            <w:r w:rsidRPr="00BF3A70">
              <w:rPr>
                <w:rStyle w:val="Purple"/>
                <w:color w:val="auto"/>
              </w:rPr>
              <w:t xml:space="preserve">  The primary purpose for providing the requested information on this application is to determine if you have established eligibility to adjust to lawful permanent resident</w:t>
            </w:r>
            <w:r w:rsidR="001E4D68" w:rsidRPr="00BF3A70">
              <w:rPr>
                <w:rStyle w:val="Purple"/>
                <w:color w:val="auto"/>
              </w:rPr>
              <w:t xml:space="preserve"> </w:t>
            </w:r>
            <w:r w:rsidR="001E4D68" w:rsidRPr="00AB41CD">
              <w:rPr>
                <w:rStyle w:val="Purple"/>
                <w:color w:val="7030A0"/>
              </w:rPr>
              <w:t>status</w:t>
            </w:r>
            <w:r w:rsidRPr="00AB41CD">
              <w:rPr>
                <w:rStyle w:val="Purple"/>
                <w:color w:val="7030A0"/>
              </w:rPr>
              <w:t xml:space="preserve">.  </w:t>
            </w:r>
            <w:r w:rsidR="001E4D68" w:rsidRPr="00AB41CD">
              <w:rPr>
                <w:rStyle w:val="Purple"/>
                <w:color w:val="7030A0"/>
              </w:rPr>
              <w:t xml:space="preserve">Form I-698 is used by a person who has been granted temporary residence under </w:t>
            </w:r>
            <w:r w:rsidR="00956E06" w:rsidRPr="00BF3A70">
              <w:rPr>
                <w:rStyle w:val="Purple"/>
                <w:color w:val="auto"/>
              </w:rPr>
              <w:t xml:space="preserve">INA </w:t>
            </w:r>
            <w:r w:rsidR="00956E06" w:rsidRPr="00AB41CD">
              <w:rPr>
                <w:rStyle w:val="Purple"/>
                <w:color w:val="7030A0"/>
              </w:rPr>
              <w:t>s</w:t>
            </w:r>
            <w:r w:rsidR="001E4D68" w:rsidRPr="00AB41CD">
              <w:rPr>
                <w:rStyle w:val="Purple"/>
                <w:color w:val="7030A0"/>
              </w:rPr>
              <w:t xml:space="preserve">ection 245A to apply to USCIS to adjust to permanent resident status.  The section of the Act has been amended by the Immigration Reform and Control </w:t>
            </w:r>
          </w:p>
          <w:p w:rsidR="000C73DF" w:rsidRPr="00BF3A70" w:rsidRDefault="001E4D68" w:rsidP="001E4D68">
            <w:pPr>
              <w:pStyle w:val="Body1T"/>
              <w:spacing w:after="0"/>
              <w:rPr>
                <w:rStyle w:val="Purple"/>
                <w:color w:val="auto"/>
              </w:rPr>
            </w:pPr>
            <w:r w:rsidRPr="00AB41CD">
              <w:rPr>
                <w:rStyle w:val="Purple"/>
                <w:color w:val="7030A0"/>
              </w:rPr>
              <w:t>Act of 1986 and section 902 of the U.S. Department of State Authorization Bill of 1987.  USCIS officers use the</w:t>
            </w:r>
            <w:r w:rsidRPr="00BF3A70">
              <w:rPr>
                <w:rStyle w:val="Purple"/>
                <w:color w:val="auto"/>
              </w:rPr>
              <w:t xml:space="preserve"> </w:t>
            </w:r>
            <w:r w:rsidR="00956E06" w:rsidRPr="00BF3A70">
              <w:rPr>
                <w:rStyle w:val="Purple"/>
                <w:color w:val="auto"/>
              </w:rPr>
              <w:t>application</w:t>
            </w:r>
            <w:r w:rsidRPr="00BF3A70">
              <w:rPr>
                <w:rStyle w:val="Purple"/>
                <w:color w:val="auto"/>
              </w:rPr>
              <w:t xml:space="preserve"> </w:t>
            </w:r>
            <w:r w:rsidRPr="00AB41CD">
              <w:rPr>
                <w:rStyle w:val="Purple"/>
                <w:color w:val="7030A0"/>
              </w:rPr>
              <w:t>to determine if applicants are eligible for the benefit sought.</w:t>
            </w:r>
          </w:p>
          <w:p w:rsidR="000C73DF" w:rsidRPr="00BF3A70" w:rsidRDefault="000C73DF" w:rsidP="00C36053">
            <w:pPr>
              <w:pStyle w:val="Body1T"/>
              <w:spacing w:after="0"/>
              <w:rPr>
                <w:rStyle w:val="Purple"/>
                <w:color w:val="auto"/>
              </w:rPr>
            </w:pPr>
          </w:p>
          <w:p w:rsidR="000C73DF" w:rsidRPr="00BF3A70" w:rsidRDefault="000C73DF" w:rsidP="00C36053">
            <w:pPr>
              <w:pStyle w:val="Body1T"/>
              <w:spacing w:after="0"/>
              <w:rPr>
                <w:rStyle w:val="Purple"/>
                <w:color w:val="auto"/>
              </w:rPr>
            </w:pPr>
            <w:r w:rsidRPr="00BF3A70">
              <w:rPr>
                <w:rStyle w:val="Purple"/>
                <w:b/>
                <w:bCs/>
                <w:color w:val="auto"/>
              </w:rPr>
              <w:t>DISCLOSURE:</w:t>
            </w:r>
            <w:r w:rsidRPr="00BF3A70">
              <w:rPr>
                <w:rStyle w:val="Purple"/>
                <w:color w:val="auto"/>
              </w:rPr>
              <w:t xml:space="preserve">  The information you provide is voluntary.  However, failure to provide the requested information, and any requested evidence, may delay a final decision or result in denial of your application.</w:t>
            </w:r>
          </w:p>
          <w:p w:rsidR="000C73DF" w:rsidRPr="00BF3A70" w:rsidRDefault="000C73DF" w:rsidP="00C36053">
            <w:pPr>
              <w:pStyle w:val="Body1T"/>
              <w:spacing w:after="0"/>
              <w:rPr>
                <w:rStyle w:val="Purple"/>
                <w:color w:val="auto"/>
              </w:rPr>
            </w:pPr>
          </w:p>
          <w:p w:rsidR="000C73DF" w:rsidRDefault="000C73DF" w:rsidP="001E4D68">
            <w:pPr>
              <w:pStyle w:val="Body1T"/>
              <w:rPr>
                <w:rStyle w:val="Purple"/>
                <w:color w:val="auto"/>
              </w:rPr>
            </w:pPr>
            <w:r w:rsidRPr="00BF3A70">
              <w:rPr>
                <w:rStyle w:val="Purple"/>
                <w:b/>
                <w:bCs/>
                <w:color w:val="auto"/>
              </w:rPr>
              <w:t>ROUTINE USES:</w:t>
            </w:r>
            <w:r w:rsidRPr="00BF3A70">
              <w:rPr>
                <w:rStyle w:val="Purple"/>
                <w:color w:val="auto"/>
              </w:rPr>
              <w:t xml:space="preserve">  </w:t>
            </w:r>
            <w:r w:rsidR="001E4D68" w:rsidRPr="00AB41CD">
              <w:rPr>
                <w:rStyle w:val="Purple"/>
                <w:color w:val="7030A0"/>
              </w:rPr>
              <w:t>The information you provide on this application is confidential and protected from disclosure under INA Section 245A(c</w:t>
            </w:r>
            <w:proofErr w:type="gramStart"/>
            <w:r w:rsidR="001E4D68" w:rsidRPr="00AB41CD">
              <w:rPr>
                <w:rStyle w:val="Purple"/>
                <w:color w:val="7030A0"/>
              </w:rPr>
              <w:t>)(</w:t>
            </w:r>
            <w:proofErr w:type="gramEnd"/>
            <w:r w:rsidR="001E4D68" w:rsidRPr="00AB41CD">
              <w:rPr>
                <w:rStyle w:val="Purple"/>
                <w:color w:val="7030A0"/>
              </w:rPr>
              <w:t>5).</w:t>
            </w:r>
            <w:r w:rsidR="001E4D68" w:rsidRPr="00BF3A70">
              <w:rPr>
                <w:rStyle w:val="Purple"/>
                <w:color w:val="auto"/>
              </w:rPr>
              <w:t xml:space="preserve">  </w:t>
            </w:r>
            <w:r w:rsidR="007E2AB7" w:rsidRPr="00BF3A70">
              <w:rPr>
                <w:rStyle w:val="Purple"/>
                <w:color w:val="auto"/>
              </w:rPr>
              <w:t xml:space="preserve">DHS may share the information you provide on this application </w:t>
            </w:r>
            <w:r w:rsidRPr="00BF3A70">
              <w:rPr>
                <w:rStyle w:val="Purple"/>
                <w:color w:val="auto"/>
              </w:rPr>
              <w:t xml:space="preserve">with other Federal, state, local, and foreign government agencies and authorized </w:t>
            </w:r>
            <w:r w:rsidRPr="00BF3A70">
              <w:rPr>
                <w:rStyle w:val="Purple"/>
                <w:color w:val="auto"/>
              </w:rPr>
              <w:lastRenderedPageBreak/>
              <w:t>organizations</w:t>
            </w:r>
            <w:r w:rsidR="007E2AB7" w:rsidRPr="00BF3A70">
              <w:rPr>
                <w:rStyle w:val="Purple"/>
                <w:color w:val="auto"/>
              </w:rPr>
              <w:t xml:space="preserve">.  DHS follows approved </w:t>
            </w:r>
            <w:r w:rsidRPr="00BF3A70">
              <w:rPr>
                <w:rStyle w:val="Purple"/>
                <w:color w:val="auto"/>
              </w:rPr>
              <w:t>routine uses</w:t>
            </w:r>
            <w:r w:rsidR="007E2AB7" w:rsidRPr="00BF3A70">
              <w:rPr>
                <w:rStyle w:val="Purple"/>
                <w:color w:val="auto"/>
              </w:rPr>
              <w:t xml:space="preserve"> </w:t>
            </w:r>
            <w:r w:rsidRPr="00BF3A70">
              <w:rPr>
                <w:rStyle w:val="Purple"/>
                <w:color w:val="auto"/>
              </w:rPr>
              <w:t>described in the associated published system of records not</w:t>
            </w:r>
            <w:r w:rsidR="007E2AB7" w:rsidRPr="00BF3A70">
              <w:rPr>
                <w:rStyle w:val="Purple"/>
                <w:color w:val="auto"/>
              </w:rPr>
              <w:t>ices [DHS-USCIS-001 - Alien File, Index, and National File Tracking System of Records and</w:t>
            </w:r>
            <w:r w:rsidRPr="00BF3A70">
              <w:rPr>
                <w:rStyle w:val="Purple"/>
                <w:color w:val="auto"/>
              </w:rPr>
              <w:t xml:space="preserve"> DHS-USCIS-007 - Benefits Information System] which can be found at </w:t>
            </w:r>
            <w:r w:rsidRPr="00BF3A70">
              <w:rPr>
                <w:b/>
                <w:bCs/>
                <w:color w:val="auto"/>
                <w:u w:val="thick"/>
              </w:rPr>
              <w:t>www.dhs.gov/privacy</w:t>
            </w:r>
            <w:r w:rsidR="001E4D68" w:rsidRPr="00BF3A70">
              <w:rPr>
                <w:rStyle w:val="Purple"/>
                <w:color w:val="auto"/>
              </w:rPr>
              <w:t xml:space="preserve">, </w:t>
            </w:r>
            <w:r w:rsidR="001E4D68" w:rsidRPr="00AB41CD">
              <w:rPr>
                <w:rStyle w:val="Purple"/>
                <w:color w:val="7030A0"/>
              </w:rPr>
              <w:t>but only if permitted under the applicable confidentiality provisions.</w:t>
            </w:r>
            <w:bookmarkStart w:id="0" w:name="_GoBack"/>
            <w:bookmarkEnd w:id="0"/>
            <w:r w:rsidRPr="00AB41CD">
              <w:rPr>
                <w:rStyle w:val="Purple"/>
                <w:color w:val="7030A0"/>
              </w:rPr>
              <w:t xml:space="preserve"> </w:t>
            </w:r>
            <w:r w:rsidR="00AB41CD">
              <w:rPr>
                <w:rStyle w:val="Purple"/>
                <w:color w:val="7030A0"/>
              </w:rPr>
              <w:t xml:space="preserve"> </w:t>
            </w:r>
            <w:r w:rsidR="007E2AB7" w:rsidRPr="00BF3A70">
              <w:rPr>
                <w:rStyle w:val="Purple"/>
                <w:color w:val="auto"/>
              </w:rPr>
              <w:t>DHS may also share the information, as appropriate,</w:t>
            </w:r>
            <w:r w:rsidRPr="00BF3A70">
              <w:rPr>
                <w:rStyle w:val="Purple"/>
                <w:color w:val="auto"/>
              </w:rPr>
              <w:t xml:space="preserve"> for law enforcement purposes or in the interest of national security.</w:t>
            </w:r>
          </w:p>
          <w:p w:rsidR="000C73DF" w:rsidRPr="000C73DF" w:rsidRDefault="000C73DF" w:rsidP="00C36053">
            <w:pPr>
              <w:pStyle w:val="Body1T"/>
              <w:spacing w:after="0"/>
              <w:rPr>
                <w:color w:val="auto"/>
              </w:rPr>
            </w:pP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B41C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2F8"/>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3DF"/>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2B14"/>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D6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20D"/>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791"/>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8D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DB0"/>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AB7"/>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6E06"/>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41CD"/>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70"/>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E09"/>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0C73DF"/>
    <w:pPr>
      <w:keepLines/>
      <w:suppressAutoHyphens/>
      <w:autoSpaceDE w:val="0"/>
      <w:autoSpaceDN w:val="0"/>
      <w:adjustRightInd w:val="0"/>
      <w:spacing w:after="120" w:line="240" w:lineRule="atLeast"/>
      <w:textAlignment w:val="center"/>
    </w:pPr>
    <w:rPr>
      <w:color w:val="000000"/>
      <w:sz w:val="22"/>
      <w:szCs w:val="22"/>
    </w:rPr>
  </w:style>
  <w:style w:type="paragraph" w:customStyle="1" w:styleId="BodyExtraSpace1T">
    <w:name w:val="Body/Extra Space 1 (T)"/>
    <w:basedOn w:val="Normal"/>
    <w:uiPriority w:val="99"/>
    <w:rsid w:val="000C73DF"/>
    <w:pPr>
      <w:keepLines/>
      <w:suppressAutoHyphens/>
      <w:autoSpaceDE w:val="0"/>
      <w:autoSpaceDN w:val="0"/>
      <w:adjustRightInd w:val="0"/>
      <w:spacing w:before="120" w:after="120" w:line="240" w:lineRule="atLeast"/>
      <w:textAlignment w:val="center"/>
    </w:pPr>
    <w:rPr>
      <w:color w:val="000000"/>
      <w:sz w:val="22"/>
      <w:szCs w:val="22"/>
    </w:rPr>
  </w:style>
  <w:style w:type="character" w:customStyle="1" w:styleId="Purple">
    <w:name w:val="Purple"/>
    <w:uiPriority w:val="99"/>
    <w:rsid w:val="000C73DF"/>
    <w:rPr>
      <w:color w:val="3D00C9"/>
    </w:rPr>
  </w:style>
  <w:style w:type="character" w:styleId="CommentReference">
    <w:name w:val="annotation reference"/>
    <w:basedOn w:val="DefaultParagraphFont"/>
    <w:rsid w:val="001E4D68"/>
    <w:rPr>
      <w:sz w:val="16"/>
      <w:szCs w:val="16"/>
    </w:rPr>
  </w:style>
  <w:style w:type="paragraph" w:styleId="CommentText">
    <w:name w:val="annotation text"/>
    <w:basedOn w:val="Normal"/>
    <w:link w:val="CommentTextChar"/>
    <w:rsid w:val="001E4D68"/>
  </w:style>
  <w:style w:type="character" w:customStyle="1" w:styleId="CommentTextChar">
    <w:name w:val="Comment Text Char"/>
    <w:basedOn w:val="DefaultParagraphFont"/>
    <w:link w:val="CommentText"/>
    <w:rsid w:val="001E4D68"/>
  </w:style>
  <w:style w:type="paragraph" w:styleId="CommentSubject">
    <w:name w:val="annotation subject"/>
    <w:basedOn w:val="CommentText"/>
    <w:next w:val="CommentText"/>
    <w:link w:val="CommentSubjectChar"/>
    <w:rsid w:val="001E4D68"/>
    <w:rPr>
      <w:b/>
      <w:bCs/>
    </w:rPr>
  </w:style>
  <w:style w:type="character" w:customStyle="1" w:styleId="CommentSubjectChar">
    <w:name w:val="Comment Subject Char"/>
    <w:basedOn w:val="CommentTextChar"/>
    <w:link w:val="CommentSubject"/>
    <w:rsid w:val="001E4D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0C73DF"/>
    <w:pPr>
      <w:keepLines/>
      <w:suppressAutoHyphens/>
      <w:autoSpaceDE w:val="0"/>
      <w:autoSpaceDN w:val="0"/>
      <w:adjustRightInd w:val="0"/>
      <w:spacing w:after="120" w:line="240" w:lineRule="atLeast"/>
      <w:textAlignment w:val="center"/>
    </w:pPr>
    <w:rPr>
      <w:color w:val="000000"/>
      <w:sz w:val="22"/>
      <w:szCs w:val="22"/>
    </w:rPr>
  </w:style>
  <w:style w:type="paragraph" w:customStyle="1" w:styleId="BodyExtraSpace1T">
    <w:name w:val="Body/Extra Space 1 (T)"/>
    <w:basedOn w:val="Normal"/>
    <w:uiPriority w:val="99"/>
    <w:rsid w:val="000C73DF"/>
    <w:pPr>
      <w:keepLines/>
      <w:suppressAutoHyphens/>
      <w:autoSpaceDE w:val="0"/>
      <w:autoSpaceDN w:val="0"/>
      <w:adjustRightInd w:val="0"/>
      <w:spacing w:before="120" w:after="120" w:line="240" w:lineRule="atLeast"/>
      <w:textAlignment w:val="center"/>
    </w:pPr>
    <w:rPr>
      <w:color w:val="000000"/>
      <w:sz w:val="22"/>
      <w:szCs w:val="22"/>
    </w:rPr>
  </w:style>
  <w:style w:type="character" w:customStyle="1" w:styleId="Purple">
    <w:name w:val="Purple"/>
    <w:uiPriority w:val="99"/>
    <w:rsid w:val="000C73DF"/>
    <w:rPr>
      <w:color w:val="3D00C9"/>
    </w:rPr>
  </w:style>
  <w:style w:type="character" w:styleId="CommentReference">
    <w:name w:val="annotation reference"/>
    <w:basedOn w:val="DefaultParagraphFont"/>
    <w:rsid w:val="001E4D68"/>
    <w:rPr>
      <w:sz w:val="16"/>
      <w:szCs w:val="16"/>
    </w:rPr>
  </w:style>
  <w:style w:type="paragraph" w:styleId="CommentText">
    <w:name w:val="annotation text"/>
    <w:basedOn w:val="Normal"/>
    <w:link w:val="CommentTextChar"/>
    <w:rsid w:val="001E4D68"/>
  </w:style>
  <w:style w:type="character" w:customStyle="1" w:styleId="CommentTextChar">
    <w:name w:val="Comment Text Char"/>
    <w:basedOn w:val="DefaultParagraphFont"/>
    <w:link w:val="CommentText"/>
    <w:rsid w:val="001E4D68"/>
  </w:style>
  <w:style w:type="paragraph" w:styleId="CommentSubject">
    <w:name w:val="annotation subject"/>
    <w:basedOn w:val="CommentText"/>
    <w:next w:val="CommentText"/>
    <w:link w:val="CommentSubjectChar"/>
    <w:rsid w:val="001E4D68"/>
    <w:rPr>
      <w:b/>
      <w:bCs/>
    </w:rPr>
  </w:style>
  <w:style w:type="character" w:customStyle="1" w:styleId="CommentSubjectChar">
    <w:name w:val="Comment Subject Char"/>
    <w:basedOn w:val="CommentTextChar"/>
    <w:link w:val="CommentSubject"/>
    <w:rsid w:val="001E4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518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6</cp:revision>
  <cp:lastPrinted>2008-09-11T16:49:00Z</cp:lastPrinted>
  <dcterms:created xsi:type="dcterms:W3CDTF">2017-02-07T16:08:00Z</dcterms:created>
  <dcterms:modified xsi:type="dcterms:W3CDTF">2017-02-08T15:26:00Z</dcterms:modified>
</cp:coreProperties>
</file>