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C6" w:rsidRPr="00D7324C" w:rsidRDefault="00F9480C" w:rsidP="00294090">
      <w:pPr>
        <w:jc w:val="center"/>
      </w:pPr>
      <w:r w:rsidRPr="00D7324C">
        <w:rPr>
          <w:lang w:val="en-CA"/>
        </w:rPr>
        <w:fldChar w:fldCharType="begin"/>
      </w:r>
      <w:r w:rsidR="00497CC6" w:rsidRPr="00D7324C">
        <w:rPr>
          <w:lang w:val="en-CA"/>
        </w:rPr>
        <w:instrText xml:space="preserve"> SEQ CHAPTER \h \r 1</w:instrText>
      </w:r>
      <w:r w:rsidRPr="00D7324C">
        <w:rPr>
          <w:lang w:val="en-CA"/>
        </w:rPr>
        <w:fldChar w:fldCharType="end"/>
      </w:r>
      <w:r w:rsidR="00497CC6" w:rsidRPr="00D7324C">
        <w:t>Supporting Statement – Part A</w:t>
      </w:r>
    </w:p>
    <w:p w:rsidR="00497CC6" w:rsidRPr="00D7324C" w:rsidRDefault="00497CC6">
      <w:pPr>
        <w:widowControl/>
        <w:rPr>
          <w:rFonts w:ascii="Arial" w:hAnsi="Arial" w:cs="Arial"/>
        </w:rPr>
      </w:pPr>
      <w:r w:rsidRPr="00D7324C">
        <w:rPr>
          <w:rFonts w:ascii="Arial" w:hAnsi="Arial" w:cs="Arial"/>
        </w:rPr>
        <w:tab/>
      </w:r>
    </w:p>
    <w:p w:rsidR="00497CC6" w:rsidRPr="00D7324C" w:rsidRDefault="00497CC6" w:rsidP="00497CC6">
      <w:pPr>
        <w:widowControl/>
        <w:jc w:val="center"/>
        <w:rPr>
          <w:rFonts w:ascii="Arial" w:hAnsi="Arial" w:cs="Arial"/>
          <w:b/>
          <w:bCs/>
        </w:rPr>
      </w:pPr>
      <w:r w:rsidRPr="00D7324C">
        <w:rPr>
          <w:rFonts w:ascii="Arial" w:hAnsi="Arial" w:cs="Arial"/>
          <w:b/>
          <w:bCs/>
        </w:rPr>
        <w:t>AQUACULTURE SURVEYS</w:t>
      </w:r>
    </w:p>
    <w:p w:rsidR="00497CC6" w:rsidRPr="00D7324C" w:rsidRDefault="00497CC6" w:rsidP="00497CC6">
      <w:pPr>
        <w:widowControl/>
        <w:jc w:val="center"/>
        <w:rPr>
          <w:rFonts w:ascii="Arial" w:hAnsi="Arial" w:cs="Arial"/>
        </w:rPr>
      </w:pPr>
    </w:p>
    <w:p w:rsidR="00497CC6" w:rsidRPr="00D7324C" w:rsidRDefault="00497CC6">
      <w:pPr>
        <w:widowControl/>
        <w:jc w:val="center"/>
        <w:rPr>
          <w:rFonts w:ascii="Arial" w:hAnsi="Arial" w:cs="Arial"/>
        </w:rPr>
      </w:pPr>
      <w:r w:rsidRPr="00D7324C">
        <w:rPr>
          <w:rFonts w:ascii="Arial" w:hAnsi="Arial" w:cs="Arial"/>
        </w:rPr>
        <w:t>OMB No. 0535-0150</w:t>
      </w:r>
    </w:p>
    <w:p w:rsidR="00A752DD" w:rsidRPr="00D7324C" w:rsidRDefault="00A752DD">
      <w:pPr>
        <w:widowControl/>
        <w:rPr>
          <w:rFonts w:ascii="Arial" w:hAnsi="Arial" w:cs="Arial"/>
        </w:rPr>
      </w:pPr>
    </w:p>
    <w:p w:rsidR="00497CC6" w:rsidRPr="00D7324C" w:rsidRDefault="00497CC6">
      <w:pPr>
        <w:widowControl/>
        <w:rPr>
          <w:rFonts w:ascii="Arial" w:hAnsi="Arial" w:cs="Arial"/>
        </w:rPr>
      </w:pPr>
      <w:r w:rsidRPr="00D7324C">
        <w:rPr>
          <w:rFonts w:ascii="Arial" w:hAnsi="Arial" w:cs="Arial"/>
          <w:b/>
          <w:bCs/>
        </w:rPr>
        <w:t>A.</w:t>
      </w:r>
      <w:r w:rsidRPr="00D7324C">
        <w:rPr>
          <w:rFonts w:ascii="Arial" w:hAnsi="Arial" w:cs="Arial"/>
          <w:b/>
          <w:bCs/>
        </w:rPr>
        <w:tab/>
        <w:t>JUSTIFICATION</w:t>
      </w:r>
      <w:bookmarkStart w:id="0" w:name="_GoBack"/>
      <w:bookmarkEnd w:id="0"/>
    </w:p>
    <w:p w:rsidR="00592CB2" w:rsidRPr="00D7324C" w:rsidRDefault="00592CB2" w:rsidP="00592CB2">
      <w:pPr>
        <w:widowControl/>
        <w:ind w:left="720"/>
        <w:rPr>
          <w:rFonts w:ascii="Arial" w:hAnsi="Arial" w:cs="Arial"/>
        </w:rPr>
      </w:pPr>
    </w:p>
    <w:p w:rsidR="00497CC6" w:rsidRPr="00D7324C" w:rsidRDefault="00497CC6" w:rsidP="00592CB2">
      <w:pPr>
        <w:widowControl/>
        <w:ind w:left="720"/>
        <w:rPr>
          <w:rFonts w:ascii="Arial" w:hAnsi="Arial" w:cs="Arial"/>
        </w:rPr>
      </w:pPr>
      <w:r w:rsidRPr="00D7324C">
        <w:rPr>
          <w:rFonts w:ascii="Arial" w:hAnsi="Arial" w:cs="Arial"/>
        </w:rPr>
        <w:t xml:space="preserve">This is a request for </w:t>
      </w:r>
      <w:r w:rsidR="005A6629" w:rsidRPr="00D7324C">
        <w:rPr>
          <w:rFonts w:ascii="Arial" w:hAnsi="Arial" w:cs="Arial"/>
        </w:rPr>
        <w:t xml:space="preserve">the renewal </w:t>
      </w:r>
      <w:r w:rsidRPr="00D7324C">
        <w:rPr>
          <w:rFonts w:ascii="Arial" w:hAnsi="Arial" w:cs="Arial"/>
        </w:rPr>
        <w:t>of this information coll</w:t>
      </w:r>
      <w:r w:rsidR="00EE163F" w:rsidRPr="00D7324C">
        <w:rPr>
          <w:rFonts w:ascii="Arial" w:hAnsi="Arial" w:cs="Arial"/>
        </w:rPr>
        <w:t xml:space="preserve">ection for </w:t>
      </w:r>
      <w:r w:rsidR="005A6629" w:rsidRPr="00D7324C">
        <w:rPr>
          <w:rFonts w:ascii="Arial" w:hAnsi="Arial" w:cs="Arial"/>
        </w:rPr>
        <w:t xml:space="preserve">an </w:t>
      </w:r>
      <w:r w:rsidR="00EE163F" w:rsidRPr="00D7324C">
        <w:rPr>
          <w:rFonts w:ascii="Arial" w:hAnsi="Arial" w:cs="Arial"/>
        </w:rPr>
        <w:t xml:space="preserve">additional </w:t>
      </w:r>
      <w:r w:rsidR="00D724D7">
        <w:rPr>
          <w:rFonts w:ascii="Arial" w:hAnsi="Arial" w:cs="Arial"/>
        </w:rPr>
        <w:t>three</w:t>
      </w:r>
      <w:r w:rsidR="008648C6" w:rsidRPr="00D7324C">
        <w:rPr>
          <w:rFonts w:ascii="Arial" w:hAnsi="Arial" w:cs="Arial"/>
        </w:rPr>
        <w:t xml:space="preserve"> </w:t>
      </w:r>
      <w:r w:rsidR="00EE163F" w:rsidRPr="00D7324C">
        <w:rPr>
          <w:rFonts w:ascii="Arial" w:hAnsi="Arial" w:cs="Arial"/>
        </w:rPr>
        <w:t>years.</w:t>
      </w:r>
      <w:r w:rsidR="00D724D7">
        <w:rPr>
          <w:rFonts w:ascii="Arial" w:hAnsi="Arial" w:cs="Arial"/>
        </w:rPr>
        <w:t xml:space="preserve"> </w:t>
      </w:r>
      <w:r w:rsidR="00AC3F1F" w:rsidRPr="00D7324C">
        <w:rPr>
          <w:rFonts w:ascii="Arial" w:hAnsi="Arial" w:cs="Arial"/>
        </w:rPr>
        <w:t xml:space="preserve">In addition to the national </w:t>
      </w:r>
      <w:r w:rsidR="00D724D7">
        <w:rPr>
          <w:rFonts w:ascii="Arial" w:hAnsi="Arial" w:cs="Arial"/>
        </w:rPr>
        <w:t>C</w:t>
      </w:r>
      <w:r w:rsidR="00AC3F1F" w:rsidRPr="00D7324C">
        <w:rPr>
          <w:rFonts w:ascii="Arial" w:hAnsi="Arial" w:cs="Arial"/>
        </w:rPr>
        <w:t xml:space="preserve">atfish and </w:t>
      </w:r>
      <w:r w:rsidR="00D724D7">
        <w:rPr>
          <w:rFonts w:ascii="Arial" w:hAnsi="Arial" w:cs="Arial"/>
        </w:rPr>
        <w:t>T</w:t>
      </w:r>
      <w:r w:rsidR="00AC3F1F" w:rsidRPr="00D7324C">
        <w:rPr>
          <w:rFonts w:ascii="Arial" w:hAnsi="Arial" w:cs="Arial"/>
        </w:rPr>
        <w:t xml:space="preserve">rout </w:t>
      </w:r>
      <w:r w:rsidR="00D724D7">
        <w:rPr>
          <w:rFonts w:ascii="Arial" w:hAnsi="Arial" w:cs="Arial"/>
        </w:rPr>
        <w:t>P</w:t>
      </w:r>
      <w:r w:rsidR="00AC3F1F" w:rsidRPr="00D7324C">
        <w:rPr>
          <w:rFonts w:ascii="Arial" w:hAnsi="Arial" w:cs="Arial"/>
        </w:rPr>
        <w:t xml:space="preserve">roduction </w:t>
      </w:r>
      <w:r w:rsidR="00D724D7">
        <w:rPr>
          <w:rFonts w:ascii="Arial" w:hAnsi="Arial" w:cs="Arial"/>
        </w:rPr>
        <w:t>S</w:t>
      </w:r>
      <w:r w:rsidR="00AC3F1F" w:rsidRPr="00D7324C">
        <w:rPr>
          <w:rFonts w:ascii="Arial" w:hAnsi="Arial" w:cs="Arial"/>
        </w:rPr>
        <w:t>urveys</w:t>
      </w:r>
      <w:r w:rsidR="00D724D7">
        <w:rPr>
          <w:rFonts w:ascii="Arial" w:hAnsi="Arial" w:cs="Arial"/>
        </w:rPr>
        <w:t xml:space="preserve">, </w:t>
      </w:r>
      <w:r w:rsidR="00AC3F1F" w:rsidRPr="00D7324C">
        <w:rPr>
          <w:rFonts w:ascii="Arial" w:hAnsi="Arial" w:cs="Arial"/>
        </w:rPr>
        <w:t xml:space="preserve">NASS is </w:t>
      </w:r>
      <w:r w:rsidR="00C67C97" w:rsidRPr="00D7324C">
        <w:rPr>
          <w:rFonts w:ascii="Arial" w:hAnsi="Arial" w:cs="Arial"/>
        </w:rPr>
        <w:t>requesting approval to conduct three</w:t>
      </w:r>
      <w:r w:rsidR="00AC3F1F" w:rsidRPr="00D7324C">
        <w:rPr>
          <w:rFonts w:ascii="Arial" w:hAnsi="Arial" w:cs="Arial"/>
        </w:rPr>
        <w:t xml:space="preserve"> st</w:t>
      </w:r>
      <w:r w:rsidR="00C67C97" w:rsidRPr="00D7324C">
        <w:rPr>
          <w:rFonts w:ascii="Arial" w:hAnsi="Arial" w:cs="Arial"/>
        </w:rPr>
        <w:t>ate</w:t>
      </w:r>
      <w:r w:rsidR="00D724D7">
        <w:rPr>
          <w:rFonts w:ascii="Arial" w:hAnsi="Arial" w:cs="Arial"/>
        </w:rPr>
        <w:t>-specific</w:t>
      </w:r>
      <w:r w:rsidR="00C67C97" w:rsidRPr="00D7324C">
        <w:rPr>
          <w:rFonts w:ascii="Arial" w:hAnsi="Arial" w:cs="Arial"/>
        </w:rPr>
        <w:t xml:space="preserve"> aquaculture surveys to be</w:t>
      </w:r>
      <w:r w:rsidR="00AC3F1F" w:rsidRPr="00D7324C">
        <w:rPr>
          <w:rFonts w:ascii="Arial" w:hAnsi="Arial" w:cs="Arial"/>
        </w:rPr>
        <w:t xml:space="preserve"> conducted under reimbursabl</w:t>
      </w:r>
      <w:r w:rsidR="00C67C97" w:rsidRPr="00D7324C">
        <w:rPr>
          <w:rFonts w:ascii="Arial" w:hAnsi="Arial" w:cs="Arial"/>
        </w:rPr>
        <w:t xml:space="preserve">e agreements in </w:t>
      </w:r>
      <w:r w:rsidR="00AC3F1F" w:rsidRPr="00D7324C">
        <w:rPr>
          <w:rFonts w:ascii="Arial" w:hAnsi="Arial" w:cs="Arial"/>
        </w:rPr>
        <w:t>Florida, Hawaii</w:t>
      </w:r>
      <w:r w:rsidR="00C67C97" w:rsidRPr="00D7324C">
        <w:rPr>
          <w:rFonts w:ascii="Arial" w:hAnsi="Arial" w:cs="Arial"/>
        </w:rPr>
        <w:t>,</w:t>
      </w:r>
      <w:r w:rsidR="00AC3F1F" w:rsidRPr="00D7324C">
        <w:rPr>
          <w:rFonts w:ascii="Arial" w:hAnsi="Arial" w:cs="Arial"/>
        </w:rPr>
        <w:t xml:space="preserve"> and Pennsylvania.</w:t>
      </w:r>
      <w:r w:rsidR="00754B0E">
        <w:rPr>
          <w:rFonts w:ascii="Arial" w:hAnsi="Arial" w:cs="Arial"/>
        </w:rPr>
        <w:t xml:space="preserve"> In addition, NASS will discontinue the Catfish Feed Deliveries Report and the Catfish Processing Report.</w:t>
      </w:r>
    </w:p>
    <w:p w:rsidR="00592CB2" w:rsidRPr="00D7324C" w:rsidRDefault="00592CB2" w:rsidP="00592CB2">
      <w:pPr>
        <w:widowControl/>
        <w:ind w:left="720"/>
        <w:rPr>
          <w:rFonts w:ascii="Arial" w:hAnsi="Arial" w:cs="Arial"/>
        </w:rPr>
      </w:pPr>
    </w:p>
    <w:p w:rsidR="00497CC6" w:rsidRPr="00D7324C" w:rsidRDefault="00497CC6">
      <w:pPr>
        <w:widowControl/>
        <w:tabs>
          <w:tab w:val="left" w:pos="720"/>
        </w:tabs>
        <w:ind w:left="720" w:hanging="720"/>
        <w:rPr>
          <w:rFonts w:ascii="Arial" w:hAnsi="Arial" w:cs="Arial"/>
        </w:rPr>
      </w:pPr>
      <w:r w:rsidRPr="00D7324C">
        <w:rPr>
          <w:rFonts w:ascii="Arial" w:hAnsi="Arial" w:cs="Arial"/>
          <w:b/>
          <w:bCs/>
        </w:rPr>
        <w:t>1.</w:t>
      </w:r>
      <w:r w:rsidRPr="00D7324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7CC6" w:rsidRPr="00D7324C" w:rsidRDefault="00497CC6">
      <w:pPr>
        <w:widowControl/>
        <w:rPr>
          <w:rFonts w:ascii="Arial" w:hAnsi="Arial" w:cs="Arial"/>
        </w:rPr>
      </w:pPr>
    </w:p>
    <w:p w:rsidR="00497CC6" w:rsidRPr="00D7324C" w:rsidRDefault="00A71136" w:rsidP="00A71136">
      <w:pPr>
        <w:widowControl/>
        <w:ind w:left="720"/>
        <w:rPr>
          <w:rFonts w:ascii="Arial" w:hAnsi="Arial" w:cs="Arial"/>
        </w:rPr>
      </w:pPr>
      <w:r w:rsidRPr="00D7324C">
        <w:rPr>
          <w:rFonts w:ascii="Arial" w:hAnsi="Arial" w:cs="Arial"/>
        </w:rPr>
        <w:t xml:space="preserve">The National Agricultural Statistics Service's (NASS) primary function is to prepare and issue </w:t>
      </w:r>
      <w:r w:rsidR="008E7C2A" w:rsidRPr="00D7324C">
        <w:rPr>
          <w:rFonts w:ascii="Arial" w:hAnsi="Arial" w:cs="Arial"/>
        </w:rPr>
        <w:t>s</w:t>
      </w:r>
      <w:r w:rsidRPr="00D7324C">
        <w:rPr>
          <w:rFonts w:ascii="Arial" w:hAnsi="Arial" w:cs="Arial"/>
        </w:rPr>
        <w:t>tate and national estimates of crop and livestock production, disposition, and prices, as well as specialty agricultural</w:t>
      </w:r>
      <w:r w:rsidR="008E7C2A" w:rsidRPr="00D7324C">
        <w:rPr>
          <w:rFonts w:ascii="Arial" w:hAnsi="Arial" w:cs="Arial"/>
        </w:rPr>
        <w:t xml:space="preserve"> and environmental statistics. </w:t>
      </w:r>
      <w:r w:rsidR="00497CC6" w:rsidRPr="00D7324C">
        <w:rPr>
          <w:rFonts w:ascii="Arial" w:hAnsi="Arial" w:cs="Arial"/>
        </w:rPr>
        <w:t>The Aquaculture Surveys described in this docket collect information on trout and catfish inventory, acreage, and sales.</w:t>
      </w:r>
      <w:r w:rsidR="008E7C2A" w:rsidRPr="00D7324C">
        <w:rPr>
          <w:rFonts w:ascii="Arial" w:hAnsi="Arial" w:cs="Arial"/>
        </w:rPr>
        <w:t xml:space="preserve"> </w:t>
      </w:r>
      <w:r w:rsidRPr="00D7324C">
        <w:rPr>
          <w:rFonts w:ascii="Arial" w:hAnsi="Arial" w:cs="Arial"/>
        </w:rPr>
        <w:t xml:space="preserve">Additionally, some </w:t>
      </w:r>
      <w:r w:rsidR="00D724D7">
        <w:rPr>
          <w:rFonts w:ascii="Arial" w:hAnsi="Arial" w:cs="Arial"/>
        </w:rPr>
        <w:t>NASS R</w:t>
      </w:r>
      <w:r w:rsidR="005A6629" w:rsidRPr="00D7324C">
        <w:rPr>
          <w:rFonts w:ascii="Arial" w:hAnsi="Arial" w:cs="Arial"/>
        </w:rPr>
        <w:t>egional</w:t>
      </w:r>
      <w:r w:rsidR="008E7C2A" w:rsidRPr="00D7324C">
        <w:rPr>
          <w:rFonts w:ascii="Arial" w:hAnsi="Arial" w:cs="Arial"/>
        </w:rPr>
        <w:t xml:space="preserve"> </w:t>
      </w:r>
      <w:r w:rsidR="00D724D7">
        <w:rPr>
          <w:rFonts w:ascii="Arial" w:hAnsi="Arial" w:cs="Arial"/>
        </w:rPr>
        <w:t>F</w:t>
      </w:r>
      <w:r w:rsidR="008E7C2A" w:rsidRPr="00D7324C">
        <w:rPr>
          <w:rFonts w:ascii="Arial" w:hAnsi="Arial" w:cs="Arial"/>
        </w:rPr>
        <w:t xml:space="preserve">ield </w:t>
      </w:r>
      <w:r w:rsidR="00D724D7">
        <w:rPr>
          <w:rFonts w:ascii="Arial" w:hAnsi="Arial" w:cs="Arial"/>
        </w:rPr>
        <w:t>O</w:t>
      </w:r>
      <w:r w:rsidR="00815930" w:rsidRPr="00D7324C">
        <w:rPr>
          <w:rFonts w:ascii="Arial" w:hAnsi="Arial" w:cs="Arial"/>
        </w:rPr>
        <w:t>ffices</w:t>
      </w:r>
      <w:r w:rsidR="008E7C2A" w:rsidRPr="00D7324C">
        <w:rPr>
          <w:rFonts w:ascii="Arial" w:hAnsi="Arial" w:cs="Arial"/>
        </w:rPr>
        <w:t xml:space="preserve"> </w:t>
      </w:r>
      <w:r w:rsidRPr="00D7324C">
        <w:rPr>
          <w:rFonts w:ascii="Arial" w:hAnsi="Arial" w:cs="Arial"/>
        </w:rPr>
        <w:t xml:space="preserve">conduct </w:t>
      </w:r>
      <w:r w:rsidR="008E7C2A" w:rsidRPr="00D7324C">
        <w:rPr>
          <w:rFonts w:ascii="Arial" w:hAnsi="Arial" w:cs="Arial"/>
        </w:rPr>
        <w:t>s</w:t>
      </w:r>
      <w:r w:rsidRPr="00D7324C">
        <w:rPr>
          <w:rFonts w:ascii="Arial" w:hAnsi="Arial" w:cs="Arial"/>
        </w:rPr>
        <w:t>tate</w:t>
      </w:r>
      <w:r w:rsidR="008E7C2A" w:rsidRPr="00D7324C">
        <w:rPr>
          <w:rFonts w:ascii="Arial" w:hAnsi="Arial" w:cs="Arial"/>
        </w:rPr>
        <w:t>-</w:t>
      </w:r>
      <w:r w:rsidRPr="00D7324C">
        <w:rPr>
          <w:rFonts w:ascii="Arial" w:hAnsi="Arial" w:cs="Arial"/>
        </w:rPr>
        <w:t xml:space="preserve">specific aquaculture surveys </w:t>
      </w:r>
      <w:r w:rsidR="00D724D7">
        <w:rPr>
          <w:rFonts w:ascii="Arial" w:hAnsi="Arial" w:cs="Arial"/>
        </w:rPr>
        <w:t>under reimbursable agreements.</w:t>
      </w:r>
    </w:p>
    <w:p w:rsidR="00A71136" w:rsidRPr="00D7324C" w:rsidRDefault="00A71136" w:rsidP="00A71136">
      <w:pPr>
        <w:widowControl/>
        <w:ind w:left="720"/>
        <w:rPr>
          <w:rFonts w:ascii="Arial" w:hAnsi="Arial" w:cs="Arial"/>
        </w:rPr>
      </w:pPr>
    </w:p>
    <w:p w:rsidR="00497CC6" w:rsidRPr="00193CE4" w:rsidRDefault="00497CC6" w:rsidP="00193CE4">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Con</w:t>
      </w:r>
      <w:r w:rsidR="00D724D7">
        <w:rPr>
          <w:rFonts w:ascii="Arial" w:hAnsi="Arial" w:cs="Arial"/>
        </w:rPr>
        <w:t>gress</w:t>
      </w:r>
      <w:r w:rsidRPr="00D7324C">
        <w:rPr>
          <w:rFonts w:ascii="Arial" w:hAnsi="Arial" w:cs="Arial"/>
        </w:rPr>
        <w:t xml:space="preserve"> ma</w:t>
      </w:r>
      <w:r w:rsidRPr="00193CE4">
        <w:rPr>
          <w:rFonts w:ascii="Arial" w:hAnsi="Arial" w:cs="Arial"/>
        </w:rPr>
        <w:t>ndated the collection of basic data for aquaculture and provi</w:t>
      </w:r>
      <w:r w:rsidR="008E7C2A" w:rsidRPr="00193CE4">
        <w:rPr>
          <w:rFonts w:ascii="Arial" w:hAnsi="Arial" w:cs="Arial"/>
        </w:rPr>
        <w:t xml:space="preserve">des funding for these surveys. </w:t>
      </w:r>
      <w:r w:rsidRPr="00193CE4">
        <w:rPr>
          <w:rFonts w:ascii="Arial" w:hAnsi="Arial" w:cs="Arial"/>
        </w:rPr>
        <w:t>Public Law 96-362, the National Aquaculture Act</w:t>
      </w:r>
      <w:r w:rsidR="00193CE4" w:rsidRPr="00193CE4">
        <w:rPr>
          <w:rFonts w:ascii="Arial" w:hAnsi="Arial" w:cs="Arial"/>
        </w:rPr>
        <w:t xml:space="preserve"> of 1980 </w:t>
      </w:r>
      <w:r w:rsidRPr="00193CE4">
        <w:rPr>
          <w:rFonts w:ascii="Arial" w:hAnsi="Arial" w:cs="Arial"/>
        </w:rPr>
        <w:t>was passed to increase the overall eff</w:t>
      </w:r>
      <w:r w:rsidR="008E7C2A" w:rsidRPr="00193CE4">
        <w:rPr>
          <w:rFonts w:ascii="Arial" w:hAnsi="Arial" w:cs="Arial"/>
        </w:rPr>
        <w:t>ectiveness and productivity of f</w:t>
      </w:r>
      <w:r w:rsidRPr="00193CE4">
        <w:rPr>
          <w:rFonts w:ascii="Arial" w:hAnsi="Arial" w:cs="Arial"/>
        </w:rPr>
        <w:t>ederal aquaculture programs by improving coordi</w:t>
      </w:r>
      <w:r w:rsidR="008E7C2A" w:rsidRPr="00193CE4">
        <w:rPr>
          <w:rFonts w:ascii="Arial" w:hAnsi="Arial" w:cs="Arial"/>
        </w:rPr>
        <w:t>nation and communication among f</w:t>
      </w:r>
      <w:r w:rsidRPr="00193CE4">
        <w:rPr>
          <w:rFonts w:ascii="Arial" w:hAnsi="Arial" w:cs="Arial"/>
        </w:rPr>
        <w:t>ederal agenci</w:t>
      </w:r>
      <w:r w:rsidR="008E7C2A" w:rsidRPr="00193CE4">
        <w:rPr>
          <w:rFonts w:ascii="Arial" w:hAnsi="Arial" w:cs="Arial"/>
        </w:rPr>
        <w:t xml:space="preserve">es involved in those programs. </w:t>
      </w:r>
    </w:p>
    <w:p w:rsidR="00193CE4" w:rsidRPr="002B3D9D" w:rsidRDefault="00193CE4" w:rsidP="00A7113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440" w:right="720" w:hanging="720"/>
        <w:rPr>
          <w:rFonts w:ascii="Arial" w:hAnsi="Arial" w:cs="Arial"/>
        </w:rPr>
      </w:pPr>
    </w:p>
    <w:p w:rsidR="002B3D9D" w:rsidRPr="002B3D9D" w:rsidRDefault="002B3D9D" w:rsidP="002B3D9D">
      <w:pPr>
        <w:widowControl/>
        <w:shd w:val="clear" w:color="auto" w:fill="FFFFFF"/>
        <w:autoSpaceDE/>
        <w:autoSpaceDN/>
        <w:adjustRightInd/>
        <w:spacing w:before="45" w:after="150"/>
        <w:ind w:firstLine="720"/>
        <w:outlineLvl w:val="0"/>
        <w:rPr>
          <w:rFonts w:ascii="Arial" w:eastAsia="Times New Roman" w:hAnsi="Arial" w:cs="Arial"/>
          <w:kern w:val="36"/>
        </w:rPr>
      </w:pPr>
      <w:r w:rsidRPr="002B3D9D">
        <w:rPr>
          <w:rFonts w:ascii="Arial" w:eastAsia="Times New Roman" w:hAnsi="Arial" w:cs="Arial"/>
          <w:kern w:val="36"/>
        </w:rPr>
        <w:t>16 U.S. Code § 2803 - National Aquaculture Development Plan</w:t>
      </w:r>
    </w:p>
    <w:p w:rsidR="00193CE4" w:rsidRPr="00193CE4" w:rsidRDefault="002B3D9D" w:rsidP="00193CE4">
      <w:pPr>
        <w:widowControl/>
        <w:autoSpaceDE/>
        <w:autoSpaceDN/>
        <w:adjustRightInd/>
        <w:ind w:left="1440"/>
        <w:rPr>
          <w:rFonts w:ascii="Arial" w:eastAsia="Times New Roman" w:hAnsi="Arial" w:cs="Arial"/>
        </w:rPr>
      </w:pPr>
      <w:r w:rsidRPr="002B3D9D">
        <w:t>e</w:t>
      </w:r>
      <w:r>
        <w:rPr>
          <w:rFonts w:ascii="Arial" w:eastAsia="Times New Roman" w:hAnsi="Arial" w:cs="Arial"/>
          <w:b/>
          <w:bCs/>
          <w:smallCaps/>
          <w:color w:val="333333"/>
          <w:shd w:val="clear" w:color="auto" w:fill="FFFFFF"/>
        </w:rPr>
        <w:t xml:space="preserve">. </w:t>
      </w:r>
      <w:r w:rsidR="00193CE4" w:rsidRPr="00193CE4">
        <w:rPr>
          <w:rFonts w:ascii="Arial" w:eastAsia="Times New Roman" w:hAnsi="Arial" w:cs="Arial"/>
          <w:b/>
          <w:bCs/>
          <w:smallCaps/>
          <w:color w:val="333333"/>
          <w:shd w:val="clear" w:color="auto" w:fill="FFFFFF"/>
        </w:rPr>
        <w:t>Continuing aquaculture assessment</w:t>
      </w:r>
      <w:r w:rsidR="00193CE4">
        <w:rPr>
          <w:rFonts w:ascii="Arial" w:eastAsia="Times New Roman" w:hAnsi="Arial" w:cs="Arial"/>
          <w:b/>
          <w:bCs/>
          <w:smallCaps/>
          <w:color w:val="333333"/>
          <w:shd w:val="clear" w:color="auto" w:fill="FFFFFF"/>
        </w:rPr>
        <w:t>:</w:t>
      </w:r>
      <w:r w:rsidR="00193CE4" w:rsidRPr="00193CE4">
        <w:rPr>
          <w:rFonts w:ascii="Arial" w:eastAsia="Times New Roman" w:hAnsi="Arial" w:cs="Arial"/>
          <w:b/>
          <w:bCs/>
          <w:smallCaps/>
          <w:color w:val="333333"/>
          <w:shd w:val="clear" w:color="auto" w:fill="FFFFFF"/>
        </w:rPr>
        <w:t xml:space="preserve"> </w:t>
      </w:r>
      <w:r w:rsidR="00193CE4" w:rsidRPr="00193CE4">
        <w:rPr>
          <w:rFonts w:ascii="Arial" w:eastAsia="Times New Roman" w:hAnsi="Arial" w:cs="Arial"/>
          <w:color w:val="333333"/>
          <w:shd w:val="clear" w:color="auto" w:fill="FFFFFF"/>
        </w:rPr>
        <w:t>The Secretaries, through the coordinating group, shall undertake a continuing assessment of aquaculture in the United States for the purpose of maintaining, on a continuing basis—</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1" w:name="e_1"/>
      <w:bookmarkEnd w:id="1"/>
      <w:r w:rsidRPr="00193CE4">
        <w:rPr>
          <w:rFonts w:ascii="Arial" w:eastAsia="Times New Roman" w:hAnsi="Arial" w:cs="Arial"/>
          <w:b/>
          <w:color w:val="333333"/>
        </w:rPr>
        <w:t>(1)</w:t>
      </w:r>
      <w:r w:rsidRPr="00193CE4">
        <w:rPr>
          <w:rFonts w:ascii="Arial" w:eastAsia="Times New Roman" w:hAnsi="Arial" w:cs="Arial"/>
          <w:color w:val="333333"/>
        </w:rPr>
        <w:t xml:space="preserve"> </w:t>
      </w:r>
      <w:proofErr w:type="gramStart"/>
      <w:r w:rsidRPr="00193CE4">
        <w:rPr>
          <w:rFonts w:ascii="Arial" w:eastAsia="Times New Roman" w:hAnsi="Arial" w:cs="Arial"/>
          <w:color w:val="333333"/>
        </w:rPr>
        <w:t>a</w:t>
      </w:r>
      <w:proofErr w:type="gramEnd"/>
      <w:r w:rsidRPr="00193CE4">
        <w:rPr>
          <w:rFonts w:ascii="Arial" w:eastAsia="Times New Roman" w:hAnsi="Arial" w:cs="Arial"/>
          <w:color w:val="333333"/>
        </w:rPr>
        <w:t xml:space="preserve"> complete profile of the </w:t>
      </w:r>
      <w:proofErr w:type="spellStart"/>
      <w:r w:rsidRPr="00193CE4">
        <w:rPr>
          <w:rFonts w:ascii="Arial" w:eastAsia="Times New Roman" w:hAnsi="Arial" w:cs="Arial"/>
          <w:color w:val="333333"/>
        </w:rPr>
        <w:t>aquacultural</w:t>
      </w:r>
      <w:proofErr w:type="spellEnd"/>
      <w:r w:rsidRPr="00193CE4">
        <w:rPr>
          <w:rFonts w:ascii="Arial" w:eastAsia="Times New Roman" w:hAnsi="Arial" w:cs="Arial"/>
          <w:color w:val="333333"/>
        </w:rPr>
        <w:t xml:space="preserve"> industry with respect to the incidence, size, and status of commercial </w:t>
      </w:r>
      <w:proofErr w:type="spellStart"/>
      <w:r w:rsidRPr="00193CE4">
        <w:rPr>
          <w:rFonts w:ascii="Arial" w:eastAsia="Times New Roman" w:hAnsi="Arial" w:cs="Arial"/>
          <w:color w:val="333333"/>
        </w:rPr>
        <w:t>aquacultural</w:t>
      </w:r>
      <w:proofErr w:type="spellEnd"/>
      <w:r w:rsidRPr="00193CE4">
        <w:rPr>
          <w:rFonts w:ascii="Arial" w:eastAsia="Times New Roman" w:hAnsi="Arial" w:cs="Arial"/>
          <w:color w:val="333333"/>
        </w:rPr>
        <w:t xml:space="preserve"> enterprises;</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2" w:name="e_2"/>
      <w:bookmarkEnd w:id="2"/>
      <w:r w:rsidRPr="00193CE4">
        <w:rPr>
          <w:rFonts w:ascii="Arial" w:eastAsia="Times New Roman" w:hAnsi="Arial" w:cs="Arial"/>
          <w:b/>
          <w:bCs/>
          <w:color w:val="333333"/>
        </w:rPr>
        <w:lastRenderedPageBreak/>
        <w:t xml:space="preserve">(2) </w:t>
      </w:r>
      <w:proofErr w:type="gramStart"/>
      <w:r w:rsidRPr="00193CE4">
        <w:rPr>
          <w:rFonts w:ascii="Arial" w:eastAsia="Times New Roman" w:hAnsi="Arial" w:cs="Arial"/>
          <w:color w:val="333333"/>
        </w:rPr>
        <w:t>the</w:t>
      </w:r>
      <w:proofErr w:type="gramEnd"/>
      <w:r w:rsidRPr="00193CE4">
        <w:rPr>
          <w:rFonts w:ascii="Arial" w:eastAsia="Times New Roman" w:hAnsi="Arial" w:cs="Arial"/>
          <w:color w:val="333333"/>
        </w:rPr>
        <w:t xml:space="preserve"> identification of the private and public institutions and organizations involved in </w:t>
      </w:r>
      <w:proofErr w:type="spellStart"/>
      <w:r w:rsidRPr="00193CE4">
        <w:rPr>
          <w:rFonts w:ascii="Arial" w:eastAsia="Times New Roman" w:hAnsi="Arial" w:cs="Arial"/>
          <w:color w:val="333333"/>
        </w:rPr>
        <w:t>aquacultural</w:t>
      </w:r>
      <w:proofErr w:type="spellEnd"/>
      <w:r w:rsidRPr="00193CE4">
        <w:rPr>
          <w:rFonts w:ascii="Arial" w:eastAsia="Times New Roman" w:hAnsi="Arial" w:cs="Arial"/>
          <w:color w:val="333333"/>
        </w:rPr>
        <w:t xml:space="preserve"> research, extension, credit, and market development;</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3" w:name="e_3"/>
      <w:bookmarkEnd w:id="3"/>
      <w:r w:rsidRPr="00193CE4">
        <w:rPr>
          <w:rFonts w:ascii="Arial" w:eastAsia="Times New Roman" w:hAnsi="Arial" w:cs="Arial"/>
          <w:b/>
          <w:bCs/>
          <w:color w:val="333333"/>
        </w:rPr>
        <w:t xml:space="preserve">(3) </w:t>
      </w:r>
      <w:proofErr w:type="gramStart"/>
      <w:r w:rsidRPr="00193CE4">
        <w:rPr>
          <w:rFonts w:ascii="Arial" w:eastAsia="Times New Roman" w:hAnsi="Arial" w:cs="Arial"/>
          <w:color w:val="333333"/>
        </w:rPr>
        <w:t>the</w:t>
      </w:r>
      <w:proofErr w:type="gramEnd"/>
      <w:r w:rsidRPr="00193CE4">
        <w:rPr>
          <w:rFonts w:ascii="Arial" w:eastAsia="Times New Roman" w:hAnsi="Arial" w:cs="Arial"/>
          <w:color w:val="333333"/>
        </w:rPr>
        <w:t xml:space="preserve"> identification of the various aquatic species being cultured and a description of the status of commercial development of each of those species;</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4" w:name="e_4"/>
      <w:bookmarkEnd w:id="4"/>
      <w:r w:rsidRPr="00193CE4">
        <w:rPr>
          <w:rFonts w:ascii="Arial" w:eastAsia="Times New Roman" w:hAnsi="Arial" w:cs="Arial"/>
          <w:b/>
          <w:bCs/>
          <w:color w:val="333333"/>
        </w:rPr>
        <w:t xml:space="preserve">(4) </w:t>
      </w:r>
      <w:proofErr w:type="gramStart"/>
      <w:r w:rsidRPr="00193CE4">
        <w:rPr>
          <w:rFonts w:ascii="Arial" w:eastAsia="Times New Roman" w:hAnsi="Arial" w:cs="Arial"/>
          <w:color w:val="333333"/>
        </w:rPr>
        <w:t>to</w:t>
      </w:r>
      <w:proofErr w:type="gramEnd"/>
      <w:r w:rsidRPr="00193CE4">
        <w:rPr>
          <w:rFonts w:ascii="Arial" w:eastAsia="Times New Roman" w:hAnsi="Arial" w:cs="Arial"/>
          <w:color w:val="333333"/>
        </w:rPr>
        <w:t xml:space="preserve"> the extent practicable, the identification of </w:t>
      </w:r>
      <w:proofErr w:type="spellStart"/>
      <w:r w:rsidRPr="00193CE4">
        <w:rPr>
          <w:rFonts w:ascii="Arial" w:eastAsia="Times New Roman" w:hAnsi="Arial" w:cs="Arial"/>
          <w:color w:val="333333"/>
        </w:rPr>
        <w:t>aquacultural</w:t>
      </w:r>
      <w:proofErr w:type="spellEnd"/>
      <w:r w:rsidRPr="00193CE4">
        <w:rPr>
          <w:rFonts w:ascii="Arial" w:eastAsia="Times New Roman" w:hAnsi="Arial" w:cs="Arial"/>
          <w:color w:val="333333"/>
        </w:rPr>
        <w:t xml:space="preserve"> production regions, species, and markets that have significant potential for development;</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5" w:name="e_5"/>
      <w:bookmarkEnd w:id="5"/>
      <w:r w:rsidRPr="00193CE4">
        <w:rPr>
          <w:rFonts w:ascii="Arial" w:eastAsia="Times New Roman" w:hAnsi="Arial" w:cs="Arial"/>
          <w:b/>
          <w:bCs/>
          <w:color w:val="333333"/>
        </w:rPr>
        <w:t xml:space="preserve">(5) </w:t>
      </w:r>
      <w:proofErr w:type="gramStart"/>
      <w:r w:rsidRPr="00193CE4">
        <w:rPr>
          <w:rFonts w:ascii="Arial" w:eastAsia="Times New Roman" w:hAnsi="Arial" w:cs="Arial"/>
          <w:color w:val="333333"/>
        </w:rPr>
        <w:t>a</w:t>
      </w:r>
      <w:proofErr w:type="gramEnd"/>
      <w:r w:rsidRPr="00193CE4">
        <w:rPr>
          <w:rFonts w:ascii="Arial" w:eastAsia="Times New Roman" w:hAnsi="Arial" w:cs="Arial"/>
          <w:color w:val="333333"/>
        </w:rPr>
        <w:t xml:space="preserve"> catalog describing all Federal programs and activities that directly or indirectly encourage, support, or assist aquaculture; and</w:t>
      </w:r>
    </w:p>
    <w:p w:rsidR="00193CE4" w:rsidRPr="00193CE4" w:rsidRDefault="00193CE4" w:rsidP="00193CE4">
      <w:pPr>
        <w:widowControl/>
        <w:shd w:val="clear" w:color="auto" w:fill="FFFFFF"/>
        <w:autoSpaceDE/>
        <w:autoSpaceDN/>
        <w:adjustRightInd/>
        <w:ind w:left="2160"/>
        <w:rPr>
          <w:rFonts w:ascii="Arial" w:eastAsia="Times New Roman" w:hAnsi="Arial" w:cs="Arial"/>
          <w:color w:val="333333"/>
        </w:rPr>
      </w:pPr>
      <w:bookmarkStart w:id="6" w:name="e_6"/>
      <w:bookmarkEnd w:id="6"/>
      <w:r w:rsidRPr="00193CE4">
        <w:rPr>
          <w:rFonts w:ascii="Arial" w:eastAsia="Times New Roman" w:hAnsi="Arial" w:cs="Arial"/>
          <w:b/>
          <w:bCs/>
          <w:color w:val="333333"/>
        </w:rPr>
        <w:t xml:space="preserve">(6) </w:t>
      </w:r>
      <w:proofErr w:type="gramStart"/>
      <w:r w:rsidRPr="00193CE4">
        <w:rPr>
          <w:rFonts w:ascii="Arial" w:eastAsia="Times New Roman" w:hAnsi="Arial" w:cs="Arial"/>
          <w:color w:val="333333"/>
        </w:rPr>
        <w:t>the</w:t>
      </w:r>
      <w:proofErr w:type="gramEnd"/>
      <w:r w:rsidRPr="00193CE4">
        <w:rPr>
          <w:rFonts w:ascii="Arial" w:eastAsia="Times New Roman" w:hAnsi="Arial" w:cs="Arial"/>
          <w:color w:val="333333"/>
        </w:rPr>
        <w:t xml:space="preserve"> identification of the economic, physical, legal, institutional, and social constraints that inhibit the development of aquaculture in the United States.</w:t>
      </w:r>
    </w:p>
    <w:p w:rsidR="00497CC6" w:rsidRPr="00193CE4"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FE3B2B"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93CE4">
        <w:rPr>
          <w:rFonts w:ascii="Arial" w:hAnsi="Arial" w:cs="Arial"/>
        </w:rPr>
        <w:t>NASS conduc</w:t>
      </w:r>
      <w:r w:rsidRPr="00D7324C">
        <w:rPr>
          <w:rFonts w:ascii="Arial" w:hAnsi="Arial" w:cs="Arial"/>
        </w:rPr>
        <w:t xml:space="preserve">ted the Census of Aquaculture </w:t>
      </w:r>
      <w:r w:rsidR="003D3E55" w:rsidRPr="00D7324C">
        <w:rPr>
          <w:rFonts w:ascii="Arial" w:hAnsi="Arial" w:cs="Arial"/>
        </w:rPr>
        <w:t xml:space="preserve">in </w:t>
      </w:r>
      <w:r w:rsidRPr="00D7324C">
        <w:rPr>
          <w:rFonts w:ascii="Arial" w:hAnsi="Arial" w:cs="Arial"/>
        </w:rPr>
        <w:t>January 1999</w:t>
      </w:r>
      <w:r w:rsidR="00FC5360" w:rsidRPr="00D7324C">
        <w:rPr>
          <w:rFonts w:ascii="Arial" w:hAnsi="Arial" w:cs="Arial"/>
        </w:rPr>
        <w:t xml:space="preserve">, </w:t>
      </w:r>
      <w:r w:rsidRPr="00D7324C">
        <w:rPr>
          <w:rFonts w:ascii="Arial" w:hAnsi="Arial" w:cs="Arial"/>
        </w:rPr>
        <w:t>January 2005</w:t>
      </w:r>
      <w:r w:rsidR="00FC5360" w:rsidRPr="00D7324C">
        <w:rPr>
          <w:rFonts w:ascii="Arial" w:hAnsi="Arial" w:cs="Arial"/>
        </w:rPr>
        <w:t>, and again in January 2014</w:t>
      </w:r>
      <w:r w:rsidRPr="00D7324C">
        <w:rPr>
          <w:rFonts w:ascii="Arial" w:hAnsi="Arial" w:cs="Arial"/>
        </w:rPr>
        <w:t xml:space="preserve">. These </w:t>
      </w:r>
      <w:r w:rsidR="00FC5360" w:rsidRPr="00D7324C">
        <w:rPr>
          <w:rFonts w:ascii="Arial" w:hAnsi="Arial" w:cs="Arial"/>
        </w:rPr>
        <w:t xml:space="preserve">detailed </w:t>
      </w:r>
      <w:r w:rsidRPr="00D7324C">
        <w:rPr>
          <w:rFonts w:ascii="Arial" w:hAnsi="Arial" w:cs="Arial"/>
        </w:rPr>
        <w:t>censuses were conducted to supplement the aquaculture data collected from the full Census of Agricul</w:t>
      </w:r>
      <w:r w:rsidR="00D724D7">
        <w:rPr>
          <w:rFonts w:ascii="Arial" w:hAnsi="Arial" w:cs="Arial"/>
        </w:rPr>
        <w:t xml:space="preserve">ture, conducted every 5 years. </w:t>
      </w:r>
      <w:r w:rsidRPr="00D7324C">
        <w:rPr>
          <w:rFonts w:ascii="Arial" w:hAnsi="Arial" w:cs="Arial"/>
        </w:rPr>
        <w:t xml:space="preserve">The full </w:t>
      </w:r>
      <w:r w:rsidR="00FC5360" w:rsidRPr="00D7324C">
        <w:rPr>
          <w:rFonts w:ascii="Arial" w:hAnsi="Arial" w:cs="Arial"/>
        </w:rPr>
        <w:t xml:space="preserve">2012 </w:t>
      </w:r>
      <w:r w:rsidRPr="00D7324C">
        <w:rPr>
          <w:rFonts w:ascii="Arial" w:hAnsi="Arial" w:cs="Arial"/>
        </w:rPr>
        <w:t xml:space="preserve">Census of </w:t>
      </w:r>
      <w:r w:rsidRPr="00D7324C">
        <w:rPr>
          <w:rFonts w:ascii="Arial" w:hAnsi="Arial" w:cs="Arial"/>
          <w:iCs/>
        </w:rPr>
        <w:t>Agri</w:t>
      </w:r>
      <w:r w:rsidRPr="00D7324C">
        <w:rPr>
          <w:rFonts w:ascii="Arial" w:hAnsi="Arial" w:cs="Arial"/>
        </w:rPr>
        <w:t xml:space="preserve">culture collection includes aquaculture information on the number of farms producing aquaculture products, quantity sold, and value of sales for catfish, trout, other </w:t>
      </w:r>
      <w:r w:rsidR="00FC5360" w:rsidRPr="00D7324C">
        <w:rPr>
          <w:rFonts w:ascii="Arial" w:hAnsi="Arial" w:cs="Arial"/>
        </w:rPr>
        <w:t xml:space="preserve">food </w:t>
      </w:r>
      <w:r w:rsidRPr="00D7324C">
        <w:rPr>
          <w:rFonts w:ascii="Arial" w:hAnsi="Arial" w:cs="Arial"/>
        </w:rPr>
        <w:t>fish, crawfish,</w:t>
      </w:r>
      <w:r w:rsidR="00FC5360" w:rsidRPr="00D7324C">
        <w:rPr>
          <w:rFonts w:ascii="Arial" w:hAnsi="Arial" w:cs="Arial"/>
        </w:rPr>
        <w:t xml:space="preserve"> mollusks, ornamental fish, sport fish,</w:t>
      </w:r>
      <w:r w:rsidRPr="00D7324C">
        <w:rPr>
          <w:rFonts w:ascii="Arial" w:hAnsi="Arial" w:cs="Arial"/>
        </w:rPr>
        <w:t xml:space="preserve"> and other aquaculture products. The 20</w:t>
      </w:r>
      <w:r w:rsidR="00FC5360" w:rsidRPr="00D7324C">
        <w:rPr>
          <w:rFonts w:ascii="Arial" w:hAnsi="Arial" w:cs="Arial"/>
        </w:rPr>
        <w:t>13</w:t>
      </w:r>
      <w:r w:rsidRPr="00D7324C">
        <w:rPr>
          <w:rFonts w:ascii="Arial" w:hAnsi="Arial" w:cs="Arial"/>
        </w:rPr>
        <w:t xml:space="preserve"> Census of </w:t>
      </w:r>
      <w:r w:rsidRPr="00D7324C">
        <w:rPr>
          <w:rFonts w:ascii="Arial" w:hAnsi="Arial" w:cs="Arial"/>
          <w:iCs/>
        </w:rPr>
        <w:t>Aqua</w:t>
      </w:r>
      <w:r w:rsidRPr="00D7324C">
        <w:rPr>
          <w:rFonts w:ascii="Arial" w:hAnsi="Arial" w:cs="Arial"/>
        </w:rPr>
        <w:t>culture provided detailed information relating to on-farm aquaculture practices, including statistics on size of operation, inventory, method of production, point of first sale, sources of water, aquaculture distribution for restoration or conservation purposes, and production and sales</w:t>
      </w:r>
      <w:r w:rsidR="00FE3B2B" w:rsidRPr="00D7324C">
        <w:rPr>
          <w:rFonts w:ascii="Arial" w:hAnsi="Arial" w:cs="Arial"/>
        </w:rPr>
        <w:t>.</w:t>
      </w:r>
      <w:r w:rsidR="008E7C2A" w:rsidRPr="00D7324C">
        <w:rPr>
          <w:rFonts w:ascii="Arial" w:hAnsi="Arial" w:cs="Arial"/>
        </w:rPr>
        <w:t xml:space="preserve"> </w:t>
      </w:r>
      <w:r w:rsidR="00D724D7">
        <w:rPr>
          <w:rFonts w:ascii="Arial" w:hAnsi="Arial" w:cs="Arial"/>
        </w:rPr>
        <w:t>The annual Catfish and Trout S</w:t>
      </w:r>
      <w:r w:rsidR="00FE3B2B" w:rsidRPr="00D7324C">
        <w:rPr>
          <w:rFonts w:ascii="Arial" w:hAnsi="Arial" w:cs="Arial"/>
        </w:rPr>
        <w:t>urveys are necessary to measure changes that occur within this industry in the years between the</w:t>
      </w:r>
      <w:r w:rsidR="008E7C2A" w:rsidRPr="00D7324C">
        <w:rPr>
          <w:rFonts w:ascii="Arial" w:hAnsi="Arial" w:cs="Arial"/>
        </w:rPr>
        <w:t>se</w:t>
      </w:r>
      <w:r w:rsidR="00FE3B2B" w:rsidRPr="00D7324C">
        <w:rPr>
          <w:rFonts w:ascii="Arial" w:hAnsi="Arial" w:cs="Arial"/>
        </w:rPr>
        <w:t xml:space="preserve"> more comprehensive censuses.</w:t>
      </w:r>
    </w:p>
    <w:p w:rsidR="008E7C2A" w:rsidRDefault="008E7C2A" w:rsidP="006A08C4">
      <w:pPr>
        <w:widowControl/>
        <w:ind w:left="720"/>
        <w:rPr>
          <w:rFonts w:ascii="Arial" w:hAnsi="Arial" w:cs="Arial"/>
        </w:rPr>
      </w:pPr>
    </w:p>
    <w:p w:rsidR="002B3D9D" w:rsidRDefault="002B3D9D" w:rsidP="006A08C4">
      <w:pPr>
        <w:widowControl/>
        <w:ind w:left="720"/>
        <w:rPr>
          <w:rFonts w:ascii="Arial" w:hAnsi="Arial" w:cs="Arial"/>
        </w:rPr>
      </w:pPr>
      <w:r>
        <w:rPr>
          <w:rFonts w:ascii="Arial" w:hAnsi="Arial" w:cs="Arial"/>
        </w:rPr>
        <w:t xml:space="preserve">The next Census of Agriculture will be conducted in 2018 referencing the production year of 2017 and the next Census of Aquaculture </w:t>
      </w:r>
      <w:r w:rsidR="00E0370C">
        <w:rPr>
          <w:rFonts w:ascii="Arial" w:hAnsi="Arial" w:cs="Arial"/>
        </w:rPr>
        <w:t>is scheduled to</w:t>
      </w:r>
      <w:r>
        <w:rPr>
          <w:rFonts w:ascii="Arial" w:hAnsi="Arial" w:cs="Arial"/>
        </w:rPr>
        <w:t xml:space="preserve"> be conducted in 2019 referencing the production year of 2018.</w:t>
      </w:r>
    </w:p>
    <w:p w:rsidR="002B3D9D" w:rsidRPr="00D7324C" w:rsidRDefault="002B3D9D" w:rsidP="006A08C4">
      <w:pPr>
        <w:widowControl/>
        <w:ind w:left="720"/>
        <w:rPr>
          <w:rFonts w:ascii="Arial" w:hAnsi="Arial" w:cs="Arial"/>
        </w:rPr>
      </w:pPr>
    </w:p>
    <w:p w:rsidR="00497CC6" w:rsidRDefault="006A08C4" w:rsidP="008E7C2A">
      <w:pPr>
        <w:widowControl/>
        <w:ind w:left="720"/>
        <w:rPr>
          <w:rFonts w:ascii="Arial" w:hAnsi="Arial" w:cs="Arial"/>
        </w:rPr>
      </w:pPr>
      <w:r w:rsidRPr="00D7324C">
        <w:rPr>
          <w:rFonts w:ascii="Arial" w:hAnsi="Arial" w:cs="Arial"/>
        </w:rPr>
        <w:t>General authority for these data collection activities is granted under U.</w:t>
      </w:r>
      <w:r w:rsidR="008E7C2A" w:rsidRPr="00D7324C">
        <w:rPr>
          <w:rFonts w:ascii="Arial" w:hAnsi="Arial" w:cs="Arial"/>
        </w:rPr>
        <w:t xml:space="preserve">S. Code Title 7, Section 2204. </w:t>
      </w:r>
      <w:r w:rsidRPr="00D7324C">
        <w:rPr>
          <w:rFonts w:ascii="Arial" w:hAnsi="Arial" w:cs="Arial"/>
        </w:rPr>
        <w:t>This statute specifies that “The Secretary of Agriculture shall procure and preserve all information concerning agriculture which he can obtain ... by the collection of statistics ... and shall distribute them among agriculturists.”</w:t>
      </w:r>
    </w:p>
    <w:p w:rsidR="00F046A8" w:rsidRPr="00D7324C" w:rsidRDefault="00F046A8" w:rsidP="008E7C2A">
      <w:pPr>
        <w:widowControl/>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2.</w:t>
      </w:r>
      <w:r w:rsidRPr="00D7324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497CC6" w:rsidRPr="00D7324C" w:rsidRDefault="00D724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21962">
        <w:rPr>
          <w:rFonts w:ascii="Arial" w:hAnsi="Arial" w:cs="Arial"/>
        </w:rPr>
        <w:lastRenderedPageBreak/>
        <w:t>Trout and Catfish Grower S</w:t>
      </w:r>
      <w:r w:rsidR="00497CC6" w:rsidRPr="00A21962">
        <w:rPr>
          <w:rFonts w:ascii="Arial" w:hAnsi="Arial" w:cs="Arial"/>
        </w:rPr>
        <w:t>urveys</w:t>
      </w:r>
      <w:r w:rsidR="00497CC6" w:rsidRPr="00D7324C">
        <w:rPr>
          <w:rFonts w:ascii="Arial" w:hAnsi="Arial" w:cs="Arial"/>
        </w:rPr>
        <w:t xml:space="preserve"> provide </w:t>
      </w:r>
      <w:r w:rsidR="00BE2E40" w:rsidRPr="00D7324C">
        <w:rPr>
          <w:rFonts w:ascii="Arial" w:hAnsi="Arial" w:cs="Arial"/>
        </w:rPr>
        <w:t>inventory numbers, sales</w:t>
      </w:r>
      <w:r w:rsidR="00497CC6" w:rsidRPr="00D7324C">
        <w:rPr>
          <w:rFonts w:ascii="Arial" w:hAnsi="Arial" w:cs="Arial"/>
        </w:rPr>
        <w:t xml:space="preserve">, and other information needed to accurately </w:t>
      </w:r>
      <w:r w:rsidR="00BE2E40" w:rsidRPr="00D7324C">
        <w:rPr>
          <w:rFonts w:ascii="Arial" w:hAnsi="Arial" w:cs="Arial"/>
        </w:rPr>
        <w:t xml:space="preserve">measure the aquaculture industry. </w:t>
      </w:r>
      <w:r w:rsidR="00497CC6" w:rsidRPr="00D7324C">
        <w:rPr>
          <w:rFonts w:ascii="Arial" w:hAnsi="Arial" w:cs="Arial"/>
        </w:rPr>
        <w:t>Survey results are used by government agenc</w:t>
      </w:r>
      <w:r w:rsidR="00BE2E40" w:rsidRPr="00D7324C">
        <w:rPr>
          <w:rFonts w:ascii="Arial" w:hAnsi="Arial" w:cs="Arial"/>
        </w:rPr>
        <w:t>ies in planning farm programs and making other policy decisions.</w:t>
      </w:r>
    </w:p>
    <w:p w:rsidR="00BE2E40" w:rsidRPr="00D7324C" w:rsidRDefault="00BE2E4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 Foreign Agricultural Service uses aquaculture data to evaluate the potential to establish funding requests for Targeted Export Assistance Programs.</w:t>
      </w:r>
    </w:p>
    <w:p w:rsidR="00BE2E40" w:rsidRPr="00D7324C" w:rsidRDefault="00BE2E4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 xml:space="preserve">Survey results are used by </w:t>
      </w:r>
      <w:r w:rsidR="00BE2E40" w:rsidRPr="00D7324C">
        <w:rPr>
          <w:rFonts w:ascii="Arial" w:hAnsi="Arial" w:cs="Arial"/>
        </w:rPr>
        <w:t>members of the Cooperative Extension System</w:t>
      </w:r>
      <w:r w:rsidRPr="00D7324C">
        <w:rPr>
          <w:rFonts w:ascii="Arial" w:hAnsi="Arial" w:cs="Arial"/>
        </w:rPr>
        <w:t xml:space="preserve"> and </w:t>
      </w:r>
      <w:r w:rsidR="00E541AD" w:rsidRPr="00D7324C">
        <w:rPr>
          <w:rFonts w:ascii="Arial" w:hAnsi="Arial" w:cs="Arial"/>
        </w:rPr>
        <w:t xml:space="preserve">the National </w:t>
      </w:r>
      <w:r w:rsidRPr="00D7324C">
        <w:rPr>
          <w:rFonts w:ascii="Arial" w:hAnsi="Arial" w:cs="Arial"/>
        </w:rPr>
        <w:t>Sea Grant College</w:t>
      </w:r>
      <w:r w:rsidR="00E541AD" w:rsidRPr="00D7324C">
        <w:rPr>
          <w:rFonts w:ascii="Arial" w:hAnsi="Arial" w:cs="Arial"/>
        </w:rPr>
        <w:t xml:space="preserve"> Program who research and work in </w:t>
      </w:r>
      <w:r w:rsidR="00BE2E40" w:rsidRPr="00D7324C">
        <w:rPr>
          <w:rFonts w:ascii="Arial" w:hAnsi="Arial" w:cs="Arial"/>
        </w:rPr>
        <w:t xml:space="preserve">aquaculture. </w:t>
      </w:r>
      <w:r w:rsidRPr="00D7324C">
        <w:rPr>
          <w:rFonts w:ascii="Arial" w:hAnsi="Arial" w:cs="Arial"/>
        </w:rPr>
        <w:t xml:space="preserve">The information is </w:t>
      </w:r>
      <w:r w:rsidR="00BE2E40" w:rsidRPr="00D7324C">
        <w:rPr>
          <w:rFonts w:ascii="Arial" w:hAnsi="Arial" w:cs="Arial"/>
        </w:rPr>
        <w:t xml:space="preserve">used to </w:t>
      </w:r>
      <w:r w:rsidRPr="00D7324C">
        <w:rPr>
          <w:rFonts w:ascii="Arial" w:hAnsi="Arial" w:cs="Arial"/>
        </w:rPr>
        <w:t>an</w:t>
      </w:r>
      <w:r w:rsidR="00BE2E40" w:rsidRPr="00D7324C">
        <w:rPr>
          <w:rFonts w:ascii="Arial" w:hAnsi="Arial" w:cs="Arial"/>
        </w:rPr>
        <w:t>alyze</w:t>
      </w:r>
      <w:r w:rsidRPr="00D7324C">
        <w:rPr>
          <w:rFonts w:ascii="Arial" w:hAnsi="Arial" w:cs="Arial"/>
        </w:rPr>
        <w:t xml:space="preserve"> changing trends in the number of commercial opera</w:t>
      </w:r>
      <w:r w:rsidR="00BE2E40" w:rsidRPr="00D7324C">
        <w:rPr>
          <w:rFonts w:ascii="Arial" w:hAnsi="Arial" w:cs="Arial"/>
        </w:rPr>
        <w:t>tions and production levels by s</w:t>
      </w:r>
      <w:r w:rsidR="00E541AD" w:rsidRPr="00D7324C">
        <w:rPr>
          <w:rFonts w:ascii="Arial" w:hAnsi="Arial" w:cs="Arial"/>
        </w:rPr>
        <w:t>tate, as well as</w:t>
      </w:r>
      <w:r w:rsidRPr="00D7324C">
        <w:rPr>
          <w:rFonts w:ascii="Arial" w:hAnsi="Arial" w:cs="Arial"/>
        </w:rPr>
        <w:t xml:space="preserve"> to demonstrate the growing importance </w:t>
      </w:r>
      <w:r w:rsidR="00E541AD" w:rsidRPr="00D7324C">
        <w:rPr>
          <w:rFonts w:ascii="Arial" w:hAnsi="Arial" w:cs="Arial"/>
        </w:rPr>
        <w:t>of aquaculture to officials of f</w:t>
      </w:r>
      <w:r w:rsidRPr="00D7324C">
        <w:rPr>
          <w:rFonts w:ascii="Arial" w:hAnsi="Arial" w:cs="Arial"/>
        </w:rPr>
        <w:t>ed</w:t>
      </w:r>
      <w:r w:rsidR="00E541AD" w:rsidRPr="00D7324C">
        <w:rPr>
          <w:rFonts w:ascii="Arial" w:hAnsi="Arial" w:cs="Arial"/>
        </w:rPr>
        <w:t>eral and s</w:t>
      </w:r>
      <w:r w:rsidRPr="00D7324C">
        <w:rPr>
          <w:rFonts w:ascii="Arial" w:hAnsi="Arial" w:cs="Arial"/>
        </w:rPr>
        <w:t>tate government agencies who manage and direct policy for programs in agri</w:t>
      </w:r>
      <w:r w:rsidR="00E541AD" w:rsidRPr="00D7324C">
        <w:rPr>
          <w:rFonts w:ascii="Arial" w:hAnsi="Arial" w:cs="Arial"/>
        </w:rPr>
        <w:t xml:space="preserve">culture and natural resources. </w:t>
      </w:r>
      <w:r w:rsidRPr="00D7324C">
        <w:rPr>
          <w:rFonts w:ascii="Arial" w:hAnsi="Arial" w:cs="Arial"/>
        </w:rPr>
        <w:t xml:space="preserve">Extension specialists use the data to demonstrate the impact of educational programs </w:t>
      </w:r>
      <w:r w:rsidR="00E541AD" w:rsidRPr="00D7324C">
        <w:rPr>
          <w:rFonts w:ascii="Arial" w:hAnsi="Arial" w:cs="Arial"/>
        </w:rPr>
        <w:t>and other efforts to</w:t>
      </w:r>
      <w:r w:rsidRPr="00D7324C">
        <w:rPr>
          <w:rFonts w:ascii="Arial" w:hAnsi="Arial" w:cs="Arial"/>
        </w:rPr>
        <w:t xml:space="preserve"> assist</w:t>
      </w:r>
      <w:r w:rsidR="00E541AD" w:rsidRPr="00D7324C">
        <w:rPr>
          <w:rFonts w:ascii="Arial" w:hAnsi="Arial" w:cs="Arial"/>
        </w:rPr>
        <w:t xml:space="preserve"> in </w:t>
      </w:r>
      <w:r w:rsidRPr="00D7324C">
        <w:rPr>
          <w:rFonts w:ascii="Arial" w:hAnsi="Arial" w:cs="Arial"/>
        </w:rPr>
        <w:t xml:space="preserve">developing economically </w:t>
      </w:r>
      <w:r w:rsidR="00E541AD" w:rsidRPr="00D7324C">
        <w:rPr>
          <w:rFonts w:ascii="Arial" w:hAnsi="Arial" w:cs="Arial"/>
        </w:rPr>
        <w:t xml:space="preserve">viable aquaculture operations. </w:t>
      </w:r>
      <w:r w:rsidRPr="00D7324C">
        <w:rPr>
          <w:rFonts w:ascii="Arial" w:hAnsi="Arial" w:cs="Arial"/>
        </w:rPr>
        <w:t>The type of information collected and reported provides extension educators and research scientists with data that indicate important areas that require special educational and/or research effor</w:t>
      </w:r>
      <w:r w:rsidR="00A21962">
        <w:rPr>
          <w:rFonts w:ascii="Arial" w:hAnsi="Arial" w:cs="Arial"/>
        </w:rPr>
        <w:t>ts, such as causes for</w:t>
      </w:r>
      <w:r w:rsidRPr="00D7324C">
        <w:rPr>
          <w:rFonts w:ascii="Arial" w:hAnsi="Arial" w:cs="Arial"/>
        </w:rPr>
        <w:t xml:space="preserve"> fish</w:t>
      </w:r>
      <w:r w:rsidR="00A21962">
        <w:rPr>
          <w:rFonts w:ascii="Arial" w:hAnsi="Arial" w:cs="Arial"/>
        </w:rPr>
        <w:t xml:space="preserve"> loss</w:t>
      </w:r>
      <w:r w:rsidRPr="00D7324C">
        <w:rPr>
          <w:rFonts w:ascii="Arial" w:hAnsi="Arial" w:cs="Arial"/>
        </w:rPr>
        <w:t xml:space="preserve"> and pond inventories of fish of various sizes.</w:t>
      </w:r>
    </w:p>
    <w:p w:rsidR="00E541AD" w:rsidRPr="00D7324C" w:rsidRDefault="00E541A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E541AD" w:rsidP="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State-</w:t>
      </w:r>
      <w:r w:rsidR="00352F82" w:rsidRPr="00D7324C">
        <w:rPr>
          <w:rFonts w:ascii="Arial" w:hAnsi="Arial" w:cs="Arial"/>
        </w:rPr>
        <w:t xml:space="preserve">specific surveys, such as the </w:t>
      </w:r>
      <w:r w:rsidR="00352F82" w:rsidRPr="00A21962">
        <w:rPr>
          <w:rFonts w:ascii="Arial" w:hAnsi="Arial" w:cs="Arial"/>
        </w:rPr>
        <w:t>Annual Aquaculture Survey</w:t>
      </w:r>
      <w:r w:rsidR="00352F82" w:rsidRPr="00D7324C">
        <w:rPr>
          <w:rFonts w:ascii="Arial" w:hAnsi="Arial" w:cs="Arial"/>
        </w:rPr>
        <w:t xml:space="preserve"> conducted in Hawaii</w:t>
      </w:r>
      <w:r w:rsidRPr="00D7324C">
        <w:rPr>
          <w:rFonts w:ascii="Arial" w:hAnsi="Arial" w:cs="Arial"/>
        </w:rPr>
        <w:t>,</w:t>
      </w:r>
      <w:r w:rsidR="00352F82" w:rsidRPr="00D7324C">
        <w:rPr>
          <w:rFonts w:ascii="Arial" w:hAnsi="Arial" w:cs="Arial"/>
        </w:rPr>
        <w:t xml:space="preserve"> are important to both </w:t>
      </w:r>
      <w:r w:rsidRPr="00D7324C">
        <w:rPr>
          <w:rFonts w:ascii="Arial" w:hAnsi="Arial" w:cs="Arial"/>
        </w:rPr>
        <w:t>state producers and state legislators. In Hawaii alone</w:t>
      </w:r>
      <w:r w:rsidR="00862BF9" w:rsidRPr="00D7324C">
        <w:rPr>
          <w:rFonts w:ascii="Arial" w:hAnsi="Arial" w:cs="Arial"/>
        </w:rPr>
        <w:t xml:space="preserve"> </w:t>
      </w:r>
      <w:r w:rsidRPr="00D7324C">
        <w:rPr>
          <w:rFonts w:ascii="Arial" w:hAnsi="Arial" w:cs="Arial"/>
        </w:rPr>
        <w:t>aquaculture</w:t>
      </w:r>
      <w:r w:rsidR="00862BF9" w:rsidRPr="00D7324C">
        <w:rPr>
          <w:rFonts w:ascii="Arial" w:hAnsi="Arial" w:cs="Arial"/>
        </w:rPr>
        <w:t xml:space="preserve"> is a growing multi-million dollar a year industry</w:t>
      </w:r>
      <w:r w:rsidRPr="00D7324C">
        <w:rPr>
          <w:rFonts w:ascii="Arial" w:hAnsi="Arial" w:cs="Arial"/>
        </w:rPr>
        <w:t xml:space="preserve"> producing many unique and diverse items</w:t>
      </w:r>
      <w:r w:rsidR="00862BF9" w:rsidRPr="00D7324C">
        <w:rPr>
          <w:rFonts w:ascii="Arial" w:hAnsi="Arial" w:cs="Arial"/>
        </w:rPr>
        <w:t>.</w:t>
      </w:r>
      <w:r w:rsidRPr="00D7324C">
        <w:rPr>
          <w:rFonts w:ascii="Arial" w:hAnsi="Arial" w:cs="Arial"/>
        </w:rPr>
        <w:t xml:space="preserve"> In Pennsylvania the State Department of Agriculture mandates that annual data be </w:t>
      </w:r>
      <w:r w:rsidR="008301B6" w:rsidRPr="00D7324C">
        <w:rPr>
          <w:rFonts w:ascii="Arial" w:hAnsi="Arial" w:cs="Arial"/>
        </w:rPr>
        <w:t>collected on aquaculture. The Pennsylvania Department of Agriculture has</w:t>
      </w:r>
      <w:r w:rsidRPr="00D7324C">
        <w:rPr>
          <w:rFonts w:ascii="Arial" w:hAnsi="Arial" w:cs="Arial"/>
        </w:rPr>
        <w:t xml:space="preserve"> a cooperative agreement </w:t>
      </w:r>
      <w:r w:rsidR="008301B6" w:rsidRPr="00D7324C">
        <w:rPr>
          <w:rFonts w:ascii="Arial" w:hAnsi="Arial" w:cs="Arial"/>
        </w:rPr>
        <w:t>with NASS to collect these data</w:t>
      </w:r>
      <w:r w:rsidRPr="00D7324C">
        <w:rPr>
          <w:rFonts w:ascii="Arial" w:hAnsi="Arial" w:cs="Arial"/>
        </w:rPr>
        <w:t xml:space="preserve">. </w:t>
      </w:r>
      <w:r w:rsidR="008301B6" w:rsidRPr="00D7324C">
        <w:rPr>
          <w:rFonts w:ascii="Arial" w:hAnsi="Arial" w:cs="Arial"/>
        </w:rPr>
        <w:t>In Florida</w:t>
      </w:r>
      <w:r w:rsidR="00477717" w:rsidRPr="00D7324C">
        <w:rPr>
          <w:rFonts w:ascii="Arial" w:hAnsi="Arial" w:cs="Arial"/>
        </w:rPr>
        <w:t xml:space="preserve"> a </w:t>
      </w:r>
      <w:r w:rsidR="008301B6" w:rsidRPr="00D7324C">
        <w:rPr>
          <w:rFonts w:ascii="Arial" w:hAnsi="Arial" w:cs="Arial"/>
        </w:rPr>
        <w:t>state-</w:t>
      </w:r>
      <w:r w:rsidR="00477717" w:rsidRPr="00D7324C">
        <w:rPr>
          <w:rFonts w:ascii="Arial" w:hAnsi="Arial" w:cs="Arial"/>
        </w:rPr>
        <w:t>specific su</w:t>
      </w:r>
      <w:r w:rsidR="008301B6" w:rsidRPr="00D7324C">
        <w:rPr>
          <w:rFonts w:ascii="Arial" w:hAnsi="Arial" w:cs="Arial"/>
        </w:rPr>
        <w:t>rvey of aquaculture producers is typically conducted in</w:t>
      </w:r>
      <w:r w:rsidR="00477717" w:rsidRPr="00D7324C">
        <w:rPr>
          <w:rFonts w:ascii="Arial" w:hAnsi="Arial" w:cs="Arial"/>
        </w:rPr>
        <w:t xml:space="preserve"> odd numbered ye</w:t>
      </w:r>
      <w:r w:rsidR="008301B6" w:rsidRPr="00D7324C">
        <w:rPr>
          <w:rFonts w:ascii="Arial" w:hAnsi="Arial" w:cs="Arial"/>
        </w:rPr>
        <w:t>ars, depending on whether the survey receives funding.</w:t>
      </w:r>
    </w:p>
    <w:p w:rsidR="008301B6" w:rsidRPr="00D7324C" w:rsidRDefault="008301B6" w:rsidP="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3.</w:t>
      </w:r>
      <w:r w:rsidRPr="00D7324C">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01B6" w:rsidRPr="00D7324C" w:rsidRDefault="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A74944" w:rsidP="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 xml:space="preserve">The Aquaculture surveys are collected first by mail with an </w:t>
      </w:r>
      <w:r w:rsidR="00497CC6" w:rsidRPr="00D7324C">
        <w:rPr>
          <w:rFonts w:ascii="Arial" w:hAnsi="Arial" w:cs="Arial"/>
        </w:rPr>
        <w:t>Electronic Data Reporting (EDR)</w:t>
      </w:r>
      <w:r w:rsidR="008301B6" w:rsidRPr="00D7324C">
        <w:rPr>
          <w:rFonts w:ascii="Arial" w:hAnsi="Arial" w:cs="Arial"/>
        </w:rPr>
        <w:t xml:space="preserve"> option and then by phone. </w:t>
      </w:r>
      <w:r w:rsidRPr="00D7324C">
        <w:rPr>
          <w:rFonts w:ascii="Arial" w:hAnsi="Arial" w:cs="Arial"/>
        </w:rPr>
        <w:t>The EDR option</w:t>
      </w:r>
      <w:r w:rsidR="00497CC6" w:rsidRPr="00D7324C">
        <w:rPr>
          <w:rFonts w:ascii="Arial" w:hAnsi="Arial" w:cs="Arial"/>
        </w:rPr>
        <w:t xml:space="preserve"> </w:t>
      </w:r>
      <w:r w:rsidR="00F9776B" w:rsidRPr="00D7324C">
        <w:rPr>
          <w:rFonts w:ascii="Arial" w:hAnsi="Arial" w:cs="Arial"/>
        </w:rPr>
        <w:t xml:space="preserve">allows </w:t>
      </w:r>
      <w:r w:rsidR="00497CC6" w:rsidRPr="00D7324C">
        <w:rPr>
          <w:rFonts w:ascii="Arial" w:hAnsi="Arial" w:cs="Arial"/>
        </w:rPr>
        <w:t xml:space="preserve">respondents </w:t>
      </w:r>
      <w:r w:rsidR="00F9776B" w:rsidRPr="00D7324C">
        <w:rPr>
          <w:rFonts w:ascii="Arial" w:hAnsi="Arial" w:cs="Arial"/>
        </w:rPr>
        <w:t>to</w:t>
      </w:r>
      <w:r w:rsidR="00497CC6" w:rsidRPr="00D7324C">
        <w:rPr>
          <w:rFonts w:ascii="Arial" w:hAnsi="Arial" w:cs="Arial"/>
        </w:rPr>
        <w:t xml:space="preserve"> cho</w:t>
      </w:r>
      <w:r w:rsidR="00F9776B" w:rsidRPr="00D7324C">
        <w:rPr>
          <w:rFonts w:ascii="Arial" w:hAnsi="Arial" w:cs="Arial"/>
        </w:rPr>
        <w:t>o</w:t>
      </w:r>
      <w:r w:rsidR="00497CC6" w:rsidRPr="00D7324C">
        <w:rPr>
          <w:rFonts w:ascii="Arial" w:hAnsi="Arial" w:cs="Arial"/>
        </w:rPr>
        <w:t>se between paper</w:t>
      </w:r>
      <w:r w:rsidR="008301B6" w:rsidRPr="00D7324C">
        <w:rPr>
          <w:rFonts w:ascii="Arial" w:hAnsi="Arial" w:cs="Arial"/>
        </w:rPr>
        <w:t>-</w:t>
      </w:r>
      <w:r w:rsidR="00497CC6" w:rsidRPr="00D7324C">
        <w:rPr>
          <w:rFonts w:ascii="Arial" w:hAnsi="Arial" w:cs="Arial"/>
        </w:rPr>
        <w:t xml:space="preserve"> </w:t>
      </w:r>
      <w:r w:rsidR="00EE163F" w:rsidRPr="00D7324C">
        <w:rPr>
          <w:rFonts w:ascii="Arial" w:hAnsi="Arial" w:cs="Arial"/>
        </w:rPr>
        <w:t>and</w:t>
      </w:r>
      <w:r w:rsidR="00497CC6" w:rsidRPr="00D7324C">
        <w:rPr>
          <w:rFonts w:ascii="Arial" w:hAnsi="Arial" w:cs="Arial"/>
        </w:rPr>
        <w:t xml:space="preserve"> </w:t>
      </w:r>
      <w:r w:rsidR="008301B6" w:rsidRPr="00D7324C">
        <w:rPr>
          <w:rFonts w:ascii="Arial" w:hAnsi="Arial" w:cs="Arial"/>
        </w:rPr>
        <w:t>internet-based reporting. In 2016, approximately 17 percent of completed Trout Production</w:t>
      </w:r>
      <w:r w:rsidR="007F4B77" w:rsidRPr="00D7324C">
        <w:rPr>
          <w:rFonts w:ascii="Arial" w:hAnsi="Arial" w:cs="Arial"/>
        </w:rPr>
        <w:t xml:space="preserve"> Survey </w:t>
      </w:r>
      <w:r w:rsidR="007F4B77" w:rsidRPr="00D7324C">
        <w:rPr>
          <w:rFonts w:ascii="Arial" w:hAnsi="Arial" w:cs="Arial"/>
        </w:rPr>
        <w:lastRenderedPageBreak/>
        <w:t xml:space="preserve">questionnaires were completed by </w:t>
      </w:r>
      <w:r w:rsidR="008301B6" w:rsidRPr="00D7324C">
        <w:rPr>
          <w:rFonts w:ascii="Arial" w:hAnsi="Arial" w:cs="Arial"/>
        </w:rPr>
        <w:t>EDR. Also in 2016, catfish producers completed approximately</w:t>
      </w:r>
      <w:r w:rsidR="007F4B77" w:rsidRPr="00D7324C">
        <w:rPr>
          <w:rFonts w:ascii="Arial" w:hAnsi="Arial" w:cs="Arial"/>
        </w:rPr>
        <w:t xml:space="preserve"> </w:t>
      </w:r>
      <w:r w:rsidR="002A6983" w:rsidRPr="00D7324C">
        <w:rPr>
          <w:rFonts w:ascii="Arial" w:hAnsi="Arial" w:cs="Arial"/>
        </w:rPr>
        <w:t xml:space="preserve">5 percent </w:t>
      </w:r>
      <w:r w:rsidR="007F4B77" w:rsidRPr="00D7324C">
        <w:rPr>
          <w:rFonts w:ascii="Arial" w:hAnsi="Arial" w:cs="Arial"/>
        </w:rPr>
        <w:t>of thei</w:t>
      </w:r>
      <w:r w:rsidR="008301B6" w:rsidRPr="00D7324C">
        <w:rPr>
          <w:rFonts w:ascii="Arial" w:hAnsi="Arial" w:cs="Arial"/>
        </w:rPr>
        <w:t xml:space="preserve">r questionnaires by </w:t>
      </w:r>
      <w:r w:rsidR="002A6983" w:rsidRPr="00D7324C">
        <w:rPr>
          <w:rFonts w:ascii="Arial" w:hAnsi="Arial" w:cs="Arial"/>
        </w:rPr>
        <w:t>EDR</w:t>
      </w:r>
      <w:r w:rsidR="00497CC6" w:rsidRPr="00D7324C">
        <w:rPr>
          <w:rFonts w:ascii="Arial" w:hAnsi="Arial" w:cs="Arial"/>
        </w:rPr>
        <w:t>.</w:t>
      </w:r>
    </w:p>
    <w:p w:rsidR="008301B6" w:rsidRPr="00D7324C" w:rsidRDefault="008301B6" w:rsidP="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4.</w:t>
      </w:r>
      <w:r w:rsidRPr="00D7324C">
        <w:rPr>
          <w:rFonts w:ascii="Arial" w:hAnsi="Arial" w:cs="Arial"/>
          <w:b/>
          <w:bCs/>
        </w:rPr>
        <w:tab/>
        <w:t>Describe efforts to identify duplication.  Show specifically why any similar information already available cannot be used or modified for use for the purposes described in Item 2 above.</w:t>
      </w:r>
    </w:p>
    <w:p w:rsidR="002A6983" w:rsidRPr="00D7324C" w:rsidRDefault="002A698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 National Agricultural Stat</w:t>
      </w:r>
      <w:r w:rsidR="002A6983" w:rsidRPr="00D7324C">
        <w:rPr>
          <w:rFonts w:ascii="Arial" w:hAnsi="Arial" w:cs="Arial"/>
        </w:rPr>
        <w:t>istics Service cooperates with s</w:t>
      </w:r>
      <w:r w:rsidRPr="00D7324C">
        <w:rPr>
          <w:rFonts w:ascii="Arial" w:hAnsi="Arial" w:cs="Arial"/>
        </w:rPr>
        <w:t>tate de</w:t>
      </w:r>
      <w:r w:rsidR="002A6983" w:rsidRPr="00D7324C">
        <w:rPr>
          <w:rFonts w:ascii="Arial" w:hAnsi="Arial" w:cs="Arial"/>
        </w:rPr>
        <w:t xml:space="preserve">partments of agriculture and </w:t>
      </w:r>
      <w:r w:rsidRPr="00D7324C">
        <w:rPr>
          <w:rFonts w:ascii="Arial" w:hAnsi="Arial" w:cs="Arial"/>
        </w:rPr>
        <w:t>universities to</w:t>
      </w:r>
      <w:r w:rsidR="002A6983" w:rsidRPr="00D7324C">
        <w:rPr>
          <w:rFonts w:ascii="Arial" w:hAnsi="Arial" w:cs="Arial"/>
        </w:rPr>
        <w:t xml:space="preserve"> conduct agricultural surveys that</w:t>
      </w:r>
      <w:r w:rsidRPr="00D7324C">
        <w:rPr>
          <w:rFonts w:ascii="Arial" w:hAnsi="Arial" w:cs="Arial"/>
        </w:rPr>
        <w:t xml:space="preserve"> meet both </w:t>
      </w:r>
      <w:r w:rsidR="002A6983" w:rsidRPr="00D7324C">
        <w:rPr>
          <w:rFonts w:ascii="Arial" w:hAnsi="Arial" w:cs="Arial"/>
        </w:rPr>
        <w:t>state and f</w:t>
      </w:r>
      <w:r w:rsidRPr="00D7324C">
        <w:rPr>
          <w:rFonts w:ascii="Arial" w:hAnsi="Arial" w:cs="Arial"/>
        </w:rPr>
        <w:t>ederal needs, thus eliminating duplication and minimizing reporting burden</w:t>
      </w:r>
      <w:r w:rsidR="002A6983" w:rsidRPr="00D7324C">
        <w:rPr>
          <w:rFonts w:ascii="Arial" w:hAnsi="Arial" w:cs="Arial"/>
        </w:rPr>
        <w:t xml:space="preserve"> on the agric</w:t>
      </w:r>
      <w:r w:rsidR="00527456" w:rsidRPr="00D7324C">
        <w:rPr>
          <w:rFonts w:ascii="Arial" w:hAnsi="Arial" w:cs="Arial"/>
        </w:rPr>
        <w:t>ultural industry. Data collected in these</w:t>
      </w:r>
      <w:r w:rsidRPr="00D7324C">
        <w:rPr>
          <w:rFonts w:ascii="Arial" w:hAnsi="Arial" w:cs="Arial"/>
        </w:rPr>
        <w:t xml:space="preserve"> survey</w:t>
      </w:r>
      <w:r w:rsidR="00527456" w:rsidRPr="00D7324C">
        <w:rPr>
          <w:rFonts w:ascii="Arial" w:hAnsi="Arial" w:cs="Arial"/>
        </w:rPr>
        <w:t>s</w:t>
      </w:r>
      <w:r w:rsidRPr="00D7324C">
        <w:rPr>
          <w:rFonts w:ascii="Arial" w:hAnsi="Arial" w:cs="Arial"/>
        </w:rPr>
        <w:t xml:space="preserve"> are not available from any other source.</w:t>
      </w:r>
    </w:p>
    <w:p w:rsidR="005D6AEB" w:rsidRPr="00CB7EF6" w:rsidRDefault="005D6AE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CB7EF6" w:rsidRDefault="005D6AEB" w:rsidP="002A698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CB7EF6">
        <w:rPr>
          <w:rFonts w:ascii="Arial" w:hAnsi="Arial" w:cs="Arial"/>
        </w:rPr>
        <w:t>NASS also conducts the Census of Aquaculture a</w:t>
      </w:r>
      <w:r w:rsidR="00FF67AD" w:rsidRPr="00CB7EF6">
        <w:rPr>
          <w:rFonts w:ascii="Arial" w:hAnsi="Arial" w:cs="Arial"/>
        </w:rPr>
        <w:t>pproximately every five years.</w:t>
      </w:r>
      <w:r w:rsidR="00CB7EF6" w:rsidRPr="00CB7EF6">
        <w:rPr>
          <w:rFonts w:ascii="Arial" w:hAnsi="Arial" w:cs="Arial"/>
        </w:rPr>
        <w:t xml:space="preserve"> If funded,</w:t>
      </w:r>
      <w:r w:rsidR="00FF67AD" w:rsidRPr="00CB7EF6">
        <w:rPr>
          <w:rFonts w:ascii="Arial" w:hAnsi="Arial" w:cs="Arial"/>
        </w:rPr>
        <w:t xml:space="preserve"> </w:t>
      </w:r>
      <w:r w:rsidR="00CB7EF6" w:rsidRPr="00CB7EF6">
        <w:rPr>
          <w:rFonts w:ascii="Arial" w:hAnsi="Arial" w:cs="Arial"/>
        </w:rPr>
        <w:t>t</w:t>
      </w:r>
      <w:r w:rsidRPr="00CB7EF6">
        <w:rPr>
          <w:rFonts w:ascii="Arial" w:hAnsi="Arial" w:cs="Arial"/>
        </w:rPr>
        <w:t>he Census of Aquaculture</w:t>
      </w:r>
      <w:r w:rsidR="0015628C" w:rsidRPr="00CB7EF6">
        <w:rPr>
          <w:rFonts w:ascii="Arial" w:hAnsi="Arial" w:cs="Arial"/>
        </w:rPr>
        <w:t xml:space="preserve"> will be conducted in early 2019</w:t>
      </w:r>
      <w:r w:rsidRPr="00CB7EF6">
        <w:rPr>
          <w:rFonts w:ascii="Arial" w:hAnsi="Arial" w:cs="Arial"/>
        </w:rPr>
        <w:t xml:space="preserve"> wi</w:t>
      </w:r>
      <w:r w:rsidR="0015628C" w:rsidRPr="00CB7EF6">
        <w:rPr>
          <w:rFonts w:ascii="Arial" w:hAnsi="Arial" w:cs="Arial"/>
        </w:rPr>
        <w:t>th 2018</w:t>
      </w:r>
      <w:r w:rsidR="00FF67AD" w:rsidRPr="00CB7EF6">
        <w:rPr>
          <w:rFonts w:ascii="Arial" w:hAnsi="Arial" w:cs="Arial"/>
        </w:rPr>
        <w:t xml:space="preserve"> as the reference year. </w:t>
      </w:r>
      <w:r w:rsidR="00CB7EF6" w:rsidRPr="00CB7EF6">
        <w:rPr>
          <w:rFonts w:ascii="Arial" w:hAnsi="Arial" w:cs="Arial"/>
        </w:rPr>
        <w:t>If the Census o</w:t>
      </w:r>
      <w:r w:rsidR="00A21962">
        <w:rPr>
          <w:rFonts w:ascii="Arial" w:hAnsi="Arial" w:cs="Arial"/>
        </w:rPr>
        <w:t>f Aquaculture is conducted,</w:t>
      </w:r>
      <w:r w:rsidR="00CB7EF6" w:rsidRPr="00CB7EF6">
        <w:rPr>
          <w:rFonts w:ascii="Arial" w:hAnsi="Arial" w:cs="Arial"/>
        </w:rPr>
        <w:t xml:space="preserve"> t</w:t>
      </w:r>
      <w:r w:rsidRPr="00CB7EF6">
        <w:rPr>
          <w:rFonts w:ascii="Arial" w:hAnsi="Arial" w:cs="Arial"/>
        </w:rPr>
        <w:t xml:space="preserve">he annual </w:t>
      </w:r>
      <w:r w:rsidR="00A21962">
        <w:rPr>
          <w:rFonts w:ascii="Arial" w:hAnsi="Arial" w:cs="Arial"/>
        </w:rPr>
        <w:t>C</w:t>
      </w:r>
      <w:r w:rsidRPr="00CB7EF6">
        <w:rPr>
          <w:rFonts w:ascii="Arial" w:hAnsi="Arial" w:cs="Arial"/>
        </w:rPr>
        <w:t xml:space="preserve">atfish and </w:t>
      </w:r>
      <w:r w:rsidR="00A21962">
        <w:rPr>
          <w:rFonts w:ascii="Arial" w:hAnsi="Arial" w:cs="Arial"/>
        </w:rPr>
        <w:t>Trout S</w:t>
      </w:r>
      <w:r w:rsidRPr="00CB7EF6">
        <w:rPr>
          <w:rFonts w:ascii="Arial" w:hAnsi="Arial" w:cs="Arial"/>
        </w:rPr>
        <w:t xml:space="preserve">urveys will not be conducted </w:t>
      </w:r>
      <w:r w:rsidR="00CB7EF6" w:rsidRPr="00CB7EF6">
        <w:rPr>
          <w:rFonts w:ascii="Arial" w:hAnsi="Arial" w:cs="Arial"/>
        </w:rPr>
        <w:t>in that year since the same</w:t>
      </w:r>
      <w:r w:rsidRPr="00CB7EF6">
        <w:rPr>
          <w:rFonts w:ascii="Arial" w:hAnsi="Arial" w:cs="Arial"/>
        </w:rPr>
        <w:t xml:space="preserve"> data will be obtained through the </w:t>
      </w:r>
      <w:r w:rsidR="00A74944" w:rsidRPr="00CB7EF6">
        <w:rPr>
          <w:rFonts w:ascii="Arial" w:hAnsi="Arial" w:cs="Arial"/>
        </w:rPr>
        <w:t>C</w:t>
      </w:r>
      <w:r w:rsidRPr="00CB7EF6">
        <w:rPr>
          <w:rFonts w:ascii="Arial" w:hAnsi="Arial" w:cs="Arial"/>
        </w:rPr>
        <w:t>ensus</w:t>
      </w:r>
      <w:r w:rsidR="00A74944" w:rsidRPr="00CB7EF6">
        <w:rPr>
          <w:rFonts w:ascii="Arial" w:hAnsi="Arial" w:cs="Arial"/>
        </w:rPr>
        <w:t xml:space="preserve"> of Aquaculture</w:t>
      </w:r>
      <w:r w:rsidRPr="00CB7EF6">
        <w:rPr>
          <w:rFonts w:ascii="Arial" w:hAnsi="Arial" w:cs="Arial"/>
        </w:rPr>
        <w:t>.</w:t>
      </w:r>
    </w:p>
    <w:p w:rsidR="002A6983" w:rsidRPr="00D7324C" w:rsidRDefault="002A6983" w:rsidP="002A698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rsidP="008B5F4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5.</w:t>
      </w:r>
      <w:r w:rsidRPr="00D7324C">
        <w:rPr>
          <w:rFonts w:ascii="Arial" w:hAnsi="Arial" w:cs="Arial"/>
          <w:b/>
          <w:bCs/>
        </w:rPr>
        <w:tab/>
        <w:t xml:space="preserve">If the collection of information impacts small businesses or other small </w:t>
      </w:r>
      <w:r w:rsidR="008B5F4E" w:rsidRPr="00D7324C">
        <w:rPr>
          <w:rFonts w:ascii="Arial" w:hAnsi="Arial" w:cs="Arial"/>
          <w:b/>
          <w:bCs/>
        </w:rPr>
        <w:t xml:space="preserve">entities </w:t>
      </w:r>
      <w:r w:rsidRPr="00D7324C">
        <w:rPr>
          <w:rFonts w:ascii="Arial" w:hAnsi="Arial" w:cs="Arial"/>
          <w:b/>
          <w:bCs/>
        </w:rPr>
        <w:t>(Item 5 of OMB Form 83-I), describe any methods used to minimize burden.</w:t>
      </w: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223A05" w:rsidRPr="006A75B8" w:rsidRDefault="006A1A1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2933B8">
        <w:rPr>
          <w:rFonts w:ascii="Arial" w:hAnsi="Arial" w:cs="Arial"/>
        </w:rPr>
        <w:t>Using the Small Business Administration’s definition of a small business in the agricultural industry (less than $750,000 in sales), a</w:t>
      </w:r>
      <w:r>
        <w:rPr>
          <w:rFonts w:ascii="Arial" w:hAnsi="Arial" w:cs="Arial"/>
        </w:rPr>
        <w:t>pproximately 88</w:t>
      </w:r>
      <w:r w:rsidRPr="002933B8">
        <w:rPr>
          <w:rFonts w:ascii="Arial" w:hAnsi="Arial" w:cs="Arial"/>
        </w:rPr>
        <w:t xml:space="preserve"> percent of operations </w:t>
      </w:r>
      <w:r>
        <w:rPr>
          <w:rFonts w:ascii="Arial" w:hAnsi="Arial" w:cs="Arial"/>
        </w:rPr>
        <w:t>included in these aquaculture surveys are</w:t>
      </w:r>
      <w:r w:rsidRPr="002933B8">
        <w:rPr>
          <w:rFonts w:ascii="Arial" w:hAnsi="Arial" w:cs="Arial"/>
        </w:rPr>
        <w:t xml:space="preserve"> small businesses.</w:t>
      </w:r>
      <w:r w:rsidR="006A75B8">
        <w:rPr>
          <w:rFonts w:ascii="Arial" w:hAnsi="Arial" w:cs="Arial"/>
        </w:rPr>
        <w:t xml:space="preserve"> The data collected are typically easy to retrieve from regular business records.</w:t>
      </w:r>
      <w:r w:rsidR="005F4137">
        <w:rPr>
          <w:rFonts w:ascii="Arial" w:hAnsi="Arial" w:cs="Arial"/>
        </w:rPr>
        <w:t xml:space="preserve"> </w:t>
      </w:r>
      <w:r w:rsidR="006A75B8">
        <w:rPr>
          <w:rFonts w:ascii="Arial" w:hAnsi="Arial" w:cs="Arial"/>
        </w:rPr>
        <w:t>Also, w</w:t>
      </w:r>
      <w:r w:rsidR="006A75B8" w:rsidRPr="006A75B8">
        <w:rPr>
          <w:rFonts w:ascii="Arial" w:hAnsi="Arial" w:cs="Arial"/>
        </w:rPr>
        <w:t>here applicable</w:t>
      </w:r>
      <w:r w:rsidR="00CB7EF6" w:rsidRPr="006A75B8">
        <w:rPr>
          <w:rFonts w:ascii="Arial" w:hAnsi="Arial" w:cs="Arial"/>
        </w:rPr>
        <w:t xml:space="preserve">, </w:t>
      </w:r>
      <w:r w:rsidR="005F4137" w:rsidRPr="006A75B8">
        <w:rPr>
          <w:rFonts w:ascii="Arial" w:hAnsi="Arial" w:cs="Arial"/>
        </w:rPr>
        <w:t xml:space="preserve">less complex </w:t>
      </w:r>
      <w:r w:rsidR="006A75B8" w:rsidRPr="006A75B8">
        <w:rPr>
          <w:rFonts w:ascii="Arial" w:hAnsi="Arial" w:cs="Arial"/>
        </w:rPr>
        <w:t xml:space="preserve">or diverse </w:t>
      </w:r>
      <w:r w:rsidR="005F4137" w:rsidRPr="006A75B8">
        <w:rPr>
          <w:rFonts w:ascii="Arial" w:hAnsi="Arial" w:cs="Arial"/>
        </w:rPr>
        <w:t>operations will be screened ou</w:t>
      </w:r>
      <w:r w:rsidR="00CB7EF6" w:rsidRPr="006A75B8">
        <w:rPr>
          <w:rFonts w:ascii="Arial" w:hAnsi="Arial" w:cs="Arial"/>
        </w:rPr>
        <w:t>t of having to complete certain sections on questionnaires</w:t>
      </w:r>
      <w:r w:rsidR="006A75B8" w:rsidRPr="006A75B8">
        <w:rPr>
          <w:rFonts w:ascii="Arial" w:hAnsi="Arial" w:cs="Arial"/>
        </w:rPr>
        <w:t xml:space="preserve"> that target commodities they do not produce.</w:t>
      </w:r>
    </w:p>
    <w:p w:rsidR="006A1A18" w:rsidRPr="00D7324C" w:rsidRDefault="006A1A1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6.</w:t>
      </w:r>
      <w:r w:rsidRPr="00D7324C">
        <w:rPr>
          <w:rFonts w:ascii="Arial" w:hAnsi="Arial" w:cs="Arial"/>
          <w:b/>
          <w:bCs/>
        </w:rPr>
        <w:tab/>
        <w:t>Describe the consequence to Federal program or policy activities if the collection is not conducted or is conducted less frequently, as well as any technical or legal obstacles to reducing burden.</w:t>
      </w:r>
    </w:p>
    <w:p w:rsidR="00B47261" w:rsidRPr="00D7324C" w:rsidRDefault="00B47261" w:rsidP="00B472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rsidP="00B472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 xml:space="preserve">Collecting data less frequently </w:t>
      </w:r>
      <w:r w:rsidR="00AC3F1F" w:rsidRPr="00D7324C">
        <w:rPr>
          <w:rFonts w:ascii="Arial" w:hAnsi="Arial" w:cs="Arial"/>
        </w:rPr>
        <w:t xml:space="preserve">for these aquaculture </w:t>
      </w:r>
      <w:r w:rsidRPr="00D7324C">
        <w:rPr>
          <w:rFonts w:ascii="Arial" w:hAnsi="Arial" w:cs="Arial"/>
        </w:rPr>
        <w:t>survey</w:t>
      </w:r>
      <w:r w:rsidR="00AC3F1F" w:rsidRPr="00D7324C">
        <w:rPr>
          <w:rFonts w:ascii="Arial" w:hAnsi="Arial" w:cs="Arial"/>
        </w:rPr>
        <w:t>s</w:t>
      </w:r>
      <w:r w:rsidR="00223A05" w:rsidRPr="00D7324C">
        <w:rPr>
          <w:rFonts w:ascii="Arial" w:hAnsi="Arial" w:cs="Arial"/>
        </w:rPr>
        <w:t xml:space="preserve"> </w:t>
      </w:r>
      <w:r w:rsidRPr="00D7324C">
        <w:rPr>
          <w:rFonts w:ascii="Arial" w:hAnsi="Arial" w:cs="Arial"/>
        </w:rPr>
        <w:t>would not appreciably reduce respondent burden since normal operating records are kept</w:t>
      </w:r>
      <w:r w:rsidR="00527456" w:rsidRPr="00D7324C">
        <w:rPr>
          <w:rFonts w:ascii="Arial" w:hAnsi="Arial" w:cs="Arial"/>
        </w:rPr>
        <w:t xml:space="preserve"> on a weekly or monthly basis. </w:t>
      </w:r>
      <w:r w:rsidRPr="00D7324C">
        <w:rPr>
          <w:rFonts w:ascii="Arial" w:hAnsi="Arial" w:cs="Arial"/>
        </w:rPr>
        <w:t>In addition, less frequent reporting would significantly reduce the value of the information.</w:t>
      </w:r>
    </w:p>
    <w:p w:rsidR="00B47261" w:rsidRPr="00D7324C" w:rsidRDefault="00B47261" w:rsidP="00B472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7.</w:t>
      </w:r>
      <w:r w:rsidRPr="00D7324C">
        <w:rPr>
          <w:rFonts w:ascii="Arial" w:hAnsi="Arial" w:cs="Arial"/>
          <w:b/>
          <w:bCs/>
        </w:rPr>
        <w:tab/>
        <w:t>Explain any special circumstances that would cause an information collection to be conducted in a manner inconsistent with the general information guidelines in 5 CFR 1320.5.</w:t>
      </w:r>
    </w:p>
    <w:p w:rsidR="003C2D53" w:rsidRPr="00D7324C" w:rsidRDefault="003C2D5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rsidP="003C2D5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special circumstances associated with this information collection.</w:t>
      </w:r>
    </w:p>
    <w:p w:rsidR="003C2D53" w:rsidRPr="00D7324C" w:rsidRDefault="003C2D53" w:rsidP="003C2D5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8.</w:t>
      </w:r>
      <w:r w:rsidRPr="00D7324C">
        <w:rPr>
          <w:rFonts w:ascii="Arial" w:hAnsi="Arial" w:cs="Arial"/>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04CC4" w:rsidRPr="00D7324C" w:rsidRDefault="00904CC4" w:rsidP="00904CC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CD1330" w:rsidP="00904CC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 n</w:t>
      </w:r>
      <w:r w:rsidR="00497CC6" w:rsidRPr="00D7324C">
        <w:rPr>
          <w:rFonts w:ascii="Arial" w:hAnsi="Arial" w:cs="Arial"/>
        </w:rPr>
        <w:t>otice soliciting comments was publi</w:t>
      </w:r>
      <w:r w:rsidRPr="00D7324C">
        <w:rPr>
          <w:rFonts w:ascii="Arial" w:hAnsi="Arial" w:cs="Arial"/>
        </w:rPr>
        <w:t>shed in the Federal Register on November 28, 2016 on pages 85509-85510</w:t>
      </w:r>
      <w:r w:rsidR="00904CC4" w:rsidRPr="00D7324C">
        <w:rPr>
          <w:rFonts w:ascii="Arial" w:hAnsi="Arial" w:cs="Arial"/>
        </w:rPr>
        <w:t xml:space="preserve">. </w:t>
      </w:r>
      <w:r w:rsidR="00527456" w:rsidRPr="00CB7EF6">
        <w:rPr>
          <w:rFonts w:ascii="Arial" w:hAnsi="Arial" w:cs="Arial"/>
        </w:rPr>
        <w:t>One</w:t>
      </w:r>
      <w:r w:rsidR="00527456" w:rsidRPr="00D7324C">
        <w:rPr>
          <w:rFonts w:ascii="Arial" w:hAnsi="Arial" w:cs="Arial"/>
          <w:color w:val="FF0000"/>
        </w:rPr>
        <w:t xml:space="preserve"> </w:t>
      </w:r>
      <w:r w:rsidR="00E47AEE" w:rsidRPr="00D7324C">
        <w:rPr>
          <w:rFonts w:ascii="Arial" w:hAnsi="Arial" w:cs="Arial"/>
        </w:rPr>
        <w:t xml:space="preserve">public </w:t>
      </w:r>
      <w:r w:rsidR="00497CC6" w:rsidRPr="00D7324C">
        <w:rPr>
          <w:rFonts w:ascii="Arial" w:hAnsi="Arial" w:cs="Arial"/>
        </w:rPr>
        <w:t>comment</w:t>
      </w:r>
      <w:r w:rsidR="00527456" w:rsidRPr="00D7324C">
        <w:rPr>
          <w:rFonts w:ascii="Arial" w:hAnsi="Arial" w:cs="Arial"/>
        </w:rPr>
        <w:t xml:space="preserve"> was</w:t>
      </w:r>
      <w:r w:rsidR="00497CC6" w:rsidRPr="00D7324C">
        <w:rPr>
          <w:rFonts w:ascii="Arial" w:hAnsi="Arial" w:cs="Arial"/>
        </w:rPr>
        <w:t xml:space="preserve"> received </w:t>
      </w:r>
      <w:r w:rsidR="00E47AEE" w:rsidRPr="00D7324C">
        <w:rPr>
          <w:rFonts w:ascii="Arial" w:hAnsi="Arial" w:cs="Arial"/>
        </w:rPr>
        <w:t>for this data collection docket</w:t>
      </w:r>
      <w:r w:rsidR="0027767F">
        <w:rPr>
          <w:rFonts w:ascii="Arial" w:hAnsi="Arial" w:cs="Arial"/>
        </w:rPr>
        <w:t xml:space="preserve"> and it was from Ms. Jean Public</w:t>
      </w:r>
      <w:r w:rsidR="00497CC6" w:rsidRPr="00D7324C">
        <w:rPr>
          <w:rFonts w:ascii="Arial" w:hAnsi="Arial" w:cs="Arial"/>
        </w:rPr>
        <w:t>.</w:t>
      </w:r>
    </w:p>
    <w:p w:rsidR="00904CC4" w:rsidRPr="00D7324C" w:rsidRDefault="00904CC4" w:rsidP="00904CC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1CD1" w:rsidRPr="00D7324C" w:rsidRDefault="00911C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904CC4" w:rsidP="00911C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 xml:space="preserve">NASS </w:t>
      </w:r>
      <w:r w:rsidR="00815930" w:rsidRPr="00D7324C">
        <w:rPr>
          <w:rFonts w:ascii="Arial" w:hAnsi="Arial" w:cs="Arial"/>
        </w:rPr>
        <w:t xml:space="preserve">regional </w:t>
      </w:r>
      <w:r w:rsidRPr="00D7324C">
        <w:rPr>
          <w:rFonts w:ascii="Arial" w:hAnsi="Arial" w:cs="Arial"/>
        </w:rPr>
        <w:t>field offices</w:t>
      </w:r>
      <w:r w:rsidR="00497CC6" w:rsidRPr="00D7324C">
        <w:rPr>
          <w:rFonts w:ascii="Arial" w:hAnsi="Arial" w:cs="Arial"/>
        </w:rPr>
        <w:t xml:space="preserve"> maintain industry contacts within the</w:t>
      </w:r>
      <w:r w:rsidR="005E2254" w:rsidRPr="00D7324C">
        <w:rPr>
          <w:rFonts w:ascii="Arial" w:hAnsi="Arial" w:cs="Arial"/>
        </w:rPr>
        <w:t>ir</w:t>
      </w:r>
      <w:r w:rsidR="00497CC6" w:rsidRPr="00D7324C">
        <w:rPr>
          <w:rFonts w:ascii="Arial" w:hAnsi="Arial" w:cs="Arial"/>
        </w:rPr>
        <w:t xml:space="preserve"> respective</w:t>
      </w:r>
      <w:r w:rsidR="00911CD1" w:rsidRPr="00D7324C">
        <w:rPr>
          <w:rFonts w:ascii="Arial" w:hAnsi="Arial" w:cs="Arial"/>
        </w:rPr>
        <w:t xml:space="preserve"> regions. </w:t>
      </w:r>
      <w:r w:rsidR="00497CC6" w:rsidRPr="00D7324C">
        <w:rPr>
          <w:rFonts w:ascii="Arial" w:hAnsi="Arial" w:cs="Arial"/>
        </w:rPr>
        <w:t xml:space="preserve">Government agencies contacted </w:t>
      </w:r>
      <w:r w:rsidR="00911CD1" w:rsidRPr="00D7324C">
        <w:rPr>
          <w:rFonts w:ascii="Arial" w:hAnsi="Arial" w:cs="Arial"/>
        </w:rPr>
        <w:t>include</w:t>
      </w:r>
      <w:r w:rsidR="00497CC6" w:rsidRPr="00D7324C">
        <w:rPr>
          <w:rFonts w:ascii="Arial" w:hAnsi="Arial" w:cs="Arial"/>
        </w:rPr>
        <w:t xml:space="preserve"> the Department of Commerce, Foreign Agricultural Service, </w:t>
      </w:r>
      <w:r w:rsidR="00CF7DC9" w:rsidRPr="00D7324C">
        <w:rPr>
          <w:rFonts w:ascii="Arial" w:hAnsi="Arial" w:cs="Arial"/>
        </w:rPr>
        <w:t>the National Institute of Food and Agriculture</w:t>
      </w:r>
      <w:r w:rsidR="00497CC6" w:rsidRPr="00D7324C">
        <w:rPr>
          <w:rFonts w:ascii="Arial" w:hAnsi="Arial" w:cs="Arial"/>
        </w:rPr>
        <w:t xml:space="preserve">, </w:t>
      </w:r>
      <w:r w:rsidR="006E2ACE" w:rsidRPr="00D7324C">
        <w:rPr>
          <w:rFonts w:ascii="Arial" w:hAnsi="Arial" w:cs="Arial"/>
        </w:rPr>
        <w:t xml:space="preserve">Food Safety and Inspection Service, </w:t>
      </w:r>
      <w:r w:rsidR="00497CC6" w:rsidRPr="00D7324C">
        <w:rPr>
          <w:rFonts w:ascii="Arial" w:hAnsi="Arial" w:cs="Arial"/>
        </w:rPr>
        <w:t>the Agricultural Marketing Service</w:t>
      </w:r>
      <w:r w:rsidR="00911CD1" w:rsidRPr="00D7324C">
        <w:rPr>
          <w:rFonts w:ascii="Arial" w:hAnsi="Arial" w:cs="Arial"/>
        </w:rPr>
        <w:t>,</w:t>
      </w:r>
      <w:r w:rsidR="00B50D6C" w:rsidRPr="00D7324C">
        <w:rPr>
          <w:rFonts w:ascii="Arial" w:hAnsi="Arial" w:cs="Arial"/>
        </w:rPr>
        <w:t xml:space="preserve"> and the National Oceanic and Atmospheric Admin</w:t>
      </w:r>
      <w:r w:rsidR="00454E37" w:rsidRPr="00D7324C">
        <w:rPr>
          <w:rFonts w:ascii="Arial" w:hAnsi="Arial" w:cs="Arial"/>
        </w:rPr>
        <w:t>i</w:t>
      </w:r>
      <w:r w:rsidR="00B50D6C" w:rsidRPr="00D7324C">
        <w:rPr>
          <w:rFonts w:ascii="Arial" w:hAnsi="Arial" w:cs="Arial"/>
        </w:rPr>
        <w:t>stration.</w:t>
      </w:r>
      <w:r w:rsidR="00911CD1" w:rsidRPr="00D7324C">
        <w:rPr>
          <w:rFonts w:ascii="Arial" w:hAnsi="Arial" w:cs="Arial"/>
        </w:rPr>
        <w:t xml:space="preserve"> </w:t>
      </w:r>
      <w:r w:rsidR="00497CC6" w:rsidRPr="00D7324C">
        <w:rPr>
          <w:rFonts w:ascii="Arial" w:hAnsi="Arial" w:cs="Arial"/>
        </w:rPr>
        <w:t xml:space="preserve">Other groups contacted to keep a well-rounded perspective of the aquaculture industry </w:t>
      </w:r>
      <w:r w:rsidR="00911CD1" w:rsidRPr="00D7324C">
        <w:rPr>
          <w:rFonts w:ascii="Arial" w:hAnsi="Arial" w:cs="Arial"/>
        </w:rPr>
        <w:t>include</w:t>
      </w:r>
      <w:r w:rsidR="00497CC6" w:rsidRPr="00D7324C">
        <w:rPr>
          <w:rFonts w:ascii="Arial" w:hAnsi="Arial" w:cs="Arial"/>
        </w:rPr>
        <w:t xml:space="preserve"> the Catfish Farmers of </w:t>
      </w:r>
      <w:r w:rsidR="00911CD1" w:rsidRPr="00D7324C">
        <w:rPr>
          <w:rFonts w:ascii="Arial" w:hAnsi="Arial" w:cs="Arial"/>
        </w:rPr>
        <w:t xml:space="preserve">America, the Catfish Institute, </w:t>
      </w:r>
      <w:r w:rsidR="006E2ACE" w:rsidRPr="00D7324C">
        <w:rPr>
          <w:rFonts w:ascii="Arial" w:hAnsi="Arial" w:cs="Arial"/>
        </w:rPr>
        <w:t>the National Aquaculture Association, the U.S. Trout Farmers Association</w:t>
      </w:r>
      <w:r w:rsidR="00815930" w:rsidRPr="00D7324C">
        <w:rPr>
          <w:rFonts w:ascii="Arial" w:hAnsi="Arial" w:cs="Arial"/>
        </w:rPr>
        <w:t>, and the Interagency Working Group on Aquaculture</w:t>
      </w:r>
      <w:r w:rsidR="00911CD1" w:rsidRPr="00D7324C">
        <w:rPr>
          <w:rFonts w:ascii="Arial" w:hAnsi="Arial" w:cs="Arial"/>
        </w:rPr>
        <w:t xml:space="preserve">. </w:t>
      </w:r>
      <w:r w:rsidR="00815930" w:rsidRPr="00D7324C">
        <w:rPr>
          <w:rFonts w:ascii="Arial" w:hAnsi="Arial" w:cs="Arial"/>
        </w:rPr>
        <w:t>The</w:t>
      </w:r>
      <w:r w:rsidR="00497CC6" w:rsidRPr="00D7324C">
        <w:rPr>
          <w:rFonts w:ascii="Arial" w:hAnsi="Arial" w:cs="Arial"/>
        </w:rPr>
        <w:t xml:space="preserve"> </w:t>
      </w:r>
      <w:r w:rsidR="00B50D6C" w:rsidRPr="00D7324C">
        <w:rPr>
          <w:rFonts w:ascii="Arial" w:hAnsi="Arial" w:cs="Arial"/>
        </w:rPr>
        <w:t xml:space="preserve">Interagency Working Group on Aquaculture </w:t>
      </w:r>
      <w:r w:rsidR="00497CC6" w:rsidRPr="00D7324C">
        <w:rPr>
          <w:rFonts w:ascii="Arial" w:hAnsi="Arial" w:cs="Arial"/>
        </w:rPr>
        <w:t>is made up of representatives of the Department of Agriculture, Department of Commerce, Department of Interior, Department of Energy, Department of Health and Human Services, Environmental Protection Agency, Army Corps of Engineers, Small Business Administration, the Farm Credit Administration, the Department of State</w:t>
      </w:r>
      <w:r w:rsidR="00B50D6C" w:rsidRPr="00D7324C">
        <w:rPr>
          <w:rFonts w:ascii="Arial" w:hAnsi="Arial" w:cs="Arial"/>
        </w:rPr>
        <w:t>, and the Smithsonian</w:t>
      </w:r>
      <w:r w:rsidR="00815930" w:rsidRPr="00D7324C">
        <w:rPr>
          <w:rFonts w:ascii="Arial" w:hAnsi="Arial" w:cs="Arial"/>
        </w:rPr>
        <w:t xml:space="preserve"> Institution</w:t>
      </w:r>
      <w:r w:rsidR="00497CC6" w:rsidRPr="00D7324C">
        <w:rPr>
          <w:rFonts w:ascii="Arial" w:hAnsi="Arial" w:cs="Arial"/>
        </w:rPr>
        <w:t>.</w:t>
      </w:r>
    </w:p>
    <w:p w:rsidR="00911CD1" w:rsidRPr="00D7324C" w:rsidRDefault="00911CD1" w:rsidP="00911C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9.</w:t>
      </w:r>
      <w:r w:rsidRPr="00D7324C">
        <w:rPr>
          <w:rFonts w:ascii="Arial" w:hAnsi="Arial" w:cs="Arial"/>
          <w:b/>
          <w:bCs/>
        </w:rPr>
        <w:tab/>
        <w:t>Explain any decision to provide any payment or gift to respondents.</w:t>
      </w: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payments or gifts to respondents.</w:t>
      </w: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10.</w:t>
      </w:r>
      <w:r w:rsidRPr="00D7324C">
        <w:rPr>
          <w:rFonts w:ascii="Arial" w:hAnsi="Arial" w:cs="Arial"/>
          <w:b/>
          <w:bCs/>
        </w:rPr>
        <w:tab/>
        <w:t>Describe any assurance of confidentiality provided to respondents and the basis for the assurance in statute, regulation, or agency policy.</w:t>
      </w:r>
    </w:p>
    <w:p w:rsidR="00815930" w:rsidRPr="00D7324C" w:rsidRDefault="00815930" w:rsidP="006B7CD0">
      <w:pPr>
        <w:ind w:left="720"/>
        <w:rPr>
          <w:rFonts w:ascii="Arial" w:hAnsi="Arial" w:cs="Arial"/>
        </w:rPr>
      </w:pPr>
    </w:p>
    <w:p w:rsidR="006B7CD0" w:rsidRPr="00D7324C" w:rsidRDefault="006B7CD0" w:rsidP="006B7CD0">
      <w:pPr>
        <w:ind w:left="720"/>
        <w:rPr>
          <w:rFonts w:ascii="Arial" w:hAnsi="Arial" w:cs="Arial"/>
        </w:rPr>
      </w:pPr>
      <w:r w:rsidRPr="00D7324C">
        <w:rPr>
          <w:rFonts w:ascii="Arial" w:hAnsi="Arial" w:cs="Arial"/>
        </w:rPr>
        <w:t>Questionnaires include a statement that individual reports are confidential.  U.S. Code Title 18, Section 1905</w:t>
      </w:r>
      <w:r w:rsidR="00F921F6">
        <w:rPr>
          <w:rFonts w:ascii="Arial" w:hAnsi="Arial" w:cs="Arial"/>
        </w:rPr>
        <w:t>;</w:t>
      </w:r>
      <w:r w:rsidRPr="00D7324C">
        <w:rPr>
          <w:rFonts w:ascii="Arial" w:hAnsi="Arial" w:cs="Arial"/>
        </w:rPr>
        <w:t xml:space="preserve"> </w:t>
      </w:r>
      <w:r w:rsidR="00F921F6">
        <w:rPr>
          <w:rFonts w:ascii="Arial" w:hAnsi="Arial" w:cs="Arial"/>
        </w:rPr>
        <w:t>U.S. Code</w:t>
      </w:r>
      <w:r w:rsidRPr="00D7324C">
        <w:rPr>
          <w:rFonts w:ascii="Arial" w:hAnsi="Arial" w:cs="Arial"/>
        </w:rPr>
        <w:t xml:space="preserve"> Title 7, Section 2276</w:t>
      </w:r>
      <w:r w:rsidR="00F921F6">
        <w:rPr>
          <w:rFonts w:ascii="Arial" w:hAnsi="Arial" w:cs="Arial"/>
        </w:rPr>
        <w:t xml:space="preserve">; and </w:t>
      </w:r>
      <w:r w:rsidR="00F921F6" w:rsidRPr="00D7324C">
        <w:rPr>
          <w:rFonts w:ascii="Arial" w:hAnsi="Arial" w:cs="Arial"/>
        </w:rPr>
        <w:t>Public Law 107-347</w:t>
      </w:r>
      <w:r w:rsidR="00F921F6">
        <w:rPr>
          <w:rFonts w:ascii="Arial" w:hAnsi="Arial" w:cs="Arial"/>
        </w:rPr>
        <w:t>, Title V</w:t>
      </w:r>
      <w:r w:rsidR="00A21962">
        <w:rPr>
          <w:rFonts w:ascii="Arial" w:hAnsi="Arial" w:cs="Arial"/>
        </w:rPr>
        <w:t xml:space="preserve"> </w:t>
      </w:r>
      <w:r w:rsidR="00691B1D">
        <w:rPr>
          <w:rFonts w:ascii="Arial" w:hAnsi="Arial" w:cs="Arial"/>
        </w:rPr>
        <w:t xml:space="preserve">(CIPSEA) </w:t>
      </w:r>
      <w:r w:rsidRPr="00D7324C">
        <w:rPr>
          <w:rFonts w:ascii="Arial" w:hAnsi="Arial" w:cs="Arial"/>
        </w:rPr>
        <w:t>provide for confidenti</w:t>
      </w:r>
      <w:r w:rsidR="00815930" w:rsidRPr="00D7324C">
        <w:rPr>
          <w:rFonts w:ascii="Arial" w:hAnsi="Arial" w:cs="Arial"/>
        </w:rPr>
        <w:t xml:space="preserve">ality of reported information. </w:t>
      </w:r>
      <w:r w:rsidRPr="00D7324C">
        <w:rPr>
          <w:rFonts w:ascii="Arial" w:hAnsi="Arial" w:cs="Arial"/>
        </w:rPr>
        <w:t xml:space="preserve">All employees of NASS and all enumerators hired and supervised under a cooperative agreement with the National Association of State Departments of Agriculture (NASDA) must read the regulations and sign a </w:t>
      </w:r>
      <w:r w:rsidRPr="00D7324C">
        <w:rPr>
          <w:rFonts w:ascii="Arial" w:hAnsi="Arial" w:cs="Arial"/>
        </w:rPr>
        <w:lastRenderedPageBreak/>
        <w:t xml:space="preserve">statement of compliance.  </w:t>
      </w:r>
    </w:p>
    <w:p w:rsidR="006B7CD0" w:rsidRPr="00D7324C" w:rsidRDefault="006B7CD0" w:rsidP="006B7CD0">
      <w:pPr>
        <w:ind w:left="720"/>
        <w:rPr>
          <w:rFonts w:ascii="Arial" w:hAnsi="Arial" w:cs="Arial"/>
        </w:rPr>
      </w:pPr>
    </w:p>
    <w:p w:rsidR="006B7CD0" w:rsidRPr="00D7324C" w:rsidRDefault="006B7CD0" w:rsidP="006B7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7324C">
        <w:rPr>
          <w:rFonts w:ascii="Arial" w:hAnsi="Arial" w:cs="Arial"/>
        </w:rPr>
        <w:t xml:space="preserve">Additionally, NASS </w:t>
      </w:r>
      <w:r w:rsidR="00A21962">
        <w:rPr>
          <w:rFonts w:ascii="Arial" w:hAnsi="Arial" w:cs="Arial"/>
        </w:rPr>
        <w:t xml:space="preserve">employees </w:t>
      </w:r>
      <w:r w:rsidRPr="00D7324C">
        <w:rPr>
          <w:rFonts w:ascii="Arial" w:hAnsi="Arial" w:cs="Arial"/>
        </w:rPr>
        <w:t>and NA</w:t>
      </w:r>
      <w:r w:rsidR="00691B1D">
        <w:rPr>
          <w:rFonts w:ascii="Arial" w:hAnsi="Arial" w:cs="Arial"/>
        </w:rPr>
        <w:t>SS contractors comply with the OMB i</w:t>
      </w:r>
      <w:r w:rsidRPr="00D7324C">
        <w:rPr>
          <w:rFonts w:ascii="Arial" w:hAnsi="Arial" w:cs="Arial"/>
        </w:rPr>
        <w:t xml:space="preserve">mplementation </w:t>
      </w:r>
      <w:r w:rsidR="00691B1D">
        <w:rPr>
          <w:rFonts w:ascii="Arial" w:hAnsi="Arial" w:cs="Arial"/>
        </w:rPr>
        <w:t>g</w:t>
      </w:r>
      <w:r w:rsidRPr="00D7324C">
        <w:rPr>
          <w:rFonts w:ascii="Arial" w:hAnsi="Arial" w:cs="Arial"/>
        </w:rPr>
        <w:t>uidance</w:t>
      </w:r>
      <w:r w:rsidR="00691B1D">
        <w:rPr>
          <w:rFonts w:ascii="Arial" w:hAnsi="Arial" w:cs="Arial"/>
        </w:rPr>
        <w:t xml:space="preserve"> document</w:t>
      </w:r>
      <w:r w:rsidRPr="00D7324C">
        <w:rPr>
          <w:rFonts w:ascii="Arial" w:hAnsi="Arial" w:cs="Arial"/>
        </w:rPr>
        <w:t>, “Implementation Guidance for Title V of the E-Government Act, Confidential Information Protection and Statistical Efficiency Act of 2002 (CIPS</w:t>
      </w:r>
      <w:r w:rsidR="00815930" w:rsidRPr="00D7324C">
        <w:rPr>
          <w:rFonts w:ascii="Arial" w:hAnsi="Arial" w:cs="Arial"/>
        </w:rPr>
        <w:t>EA).</w:t>
      </w:r>
      <w:r w:rsidR="00F921F6">
        <w:rPr>
          <w:rFonts w:ascii="Arial" w:hAnsi="Arial" w:cs="Arial"/>
        </w:rPr>
        <w:t>”</w:t>
      </w:r>
      <w:r w:rsidR="00815930" w:rsidRPr="00D7324C">
        <w:rPr>
          <w:rFonts w:ascii="Arial" w:hAnsi="Arial" w:cs="Arial"/>
        </w:rPr>
        <w:t xml:space="preserve"> </w:t>
      </w:r>
      <w:r w:rsidRPr="00D7324C">
        <w:rPr>
          <w:rFonts w:ascii="Arial" w:hAnsi="Arial" w:cs="Arial"/>
        </w:rPr>
        <w:t>CIPSEA supports NASS’</w:t>
      </w:r>
      <w:r w:rsidR="00815930" w:rsidRPr="00D7324C">
        <w:rPr>
          <w:rFonts w:ascii="Arial" w:hAnsi="Arial" w:cs="Arial"/>
        </w:rPr>
        <w:t>s</w:t>
      </w:r>
      <w:r w:rsidRPr="00D7324C">
        <w:rPr>
          <w:rFonts w:ascii="Arial" w:hAnsi="Arial" w:cs="Arial"/>
        </w:rPr>
        <w:t xml:space="preserve"> pledge of confidentiality to all respondents and facilitates the agency’s efforts to reduce burden by supporting statistical activities of collaborative agencies thr</w:t>
      </w:r>
      <w:r w:rsidR="001360A3">
        <w:rPr>
          <w:rFonts w:ascii="Arial" w:hAnsi="Arial" w:cs="Arial"/>
        </w:rPr>
        <w:t>ough designation of NASS agents,</w:t>
      </w:r>
      <w:r w:rsidRPr="00D7324C">
        <w:rPr>
          <w:rFonts w:ascii="Arial" w:hAnsi="Arial" w:cs="Arial"/>
        </w:rPr>
        <w:t xml:space="preserve"> subject to the limitations and penalties described in CIPSEA.</w:t>
      </w:r>
    </w:p>
    <w:p w:rsidR="0094430F" w:rsidRPr="00D7324C" w:rsidRDefault="0094430F" w:rsidP="0094430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933BD4" w:rsidRPr="00D7324C" w:rsidRDefault="00691B1D" w:rsidP="00933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The following confidentiality p</w:t>
      </w:r>
      <w:r w:rsidR="00933BD4" w:rsidRPr="00D7324C">
        <w:rPr>
          <w:rFonts w:ascii="Arial" w:hAnsi="Arial" w:cs="Arial"/>
        </w:rPr>
        <w:t>ledge statement will appear on all NASS questionnaires.</w:t>
      </w:r>
    </w:p>
    <w:p w:rsidR="00933BD4" w:rsidRPr="00D7324C" w:rsidRDefault="00933BD4" w:rsidP="00815930">
      <w:pPr>
        <w:pStyle w:val="ListParagraph"/>
        <w:rPr>
          <w:rFonts w:ascii="Arial" w:hAnsi="Arial" w:cs="Arial"/>
          <w:color w:val="FF0000"/>
          <w:szCs w:val="24"/>
        </w:rPr>
      </w:pPr>
    </w:p>
    <w:p w:rsidR="00883889" w:rsidRPr="00D7324C" w:rsidRDefault="00883889" w:rsidP="00512AB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cs="Arial"/>
          <w:color w:val="0000FF"/>
        </w:rPr>
      </w:pPr>
      <w:r w:rsidRPr="00D7324C">
        <w:rPr>
          <w:rFonts w:ascii="Arial" w:hAnsi="Arial" w:cs="Arial"/>
        </w:rPr>
        <w:t>The information you provide will be used for statistical purposes only. Your responses will be kept confidential and any person who willfully discloses ANY identifiable information about you or your operation is subject to</w:t>
      </w:r>
      <w:r w:rsidR="00A21962">
        <w:rPr>
          <w:rFonts w:ascii="Arial" w:hAnsi="Arial" w:cs="Arial"/>
        </w:rPr>
        <w:t xml:space="preserve"> a jail term, a fine, or both. </w:t>
      </w:r>
      <w:r w:rsidRPr="00D7324C">
        <w:rPr>
          <w:rFonts w:ascii="Arial" w:hAnsi="Arial" w:cs="Arial"/>
        </w:rPr>
        <w:t xml:space="preserve">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D7324C">
          <w:rPr>
            <w:rStyle w:val="Hyperlink"/>
            <w:rFonts w:ascii="Arial" w:hAnsi="Arial" w:cs="Arial"/>
          </w:rPr>
          <w:t>https://www.nass.usda.gov/confidentiality</w:t>
        </w:r>
      </w:hyperlink>
      <w:r w:rsidRPr="00D7324C">
        <w:rPr>
          <w:rFonts w:ascii="Arial" w:hAnsi="Arial" w:cs="Arial"/>
        </w:rPr>
        <w:t>.</w:t>
      </w:r>
    </w:p>
    <w:p w:rsidR="00933BD4" w:rsidRPr="00D7324C" w:rsidRDefault="00933BD4" w:rsidP="00815930">
      <w:pPr>
        <w:pStyle w:val="ListParagraph"/>
        <w:rPr>
          <w:rFonts w:ascii="Arial" w:hAnsi="Arial" w:cs="Arial"/>
          <w:color w:val="FF0000"/>
          <w:szCs w:val="24"/>
        </w:rPr>
      </w:pPr>
    </w:p>
    <w:p w:rsidR="00CD48D1" w:rsidRPr="00D7324C" w:rsidRDefault="00815930" w:rsidP="00933BD4">
      <w:pPr>
        <w:ind w:left="720"/>
        <w:rPr>
          <w:rFonts w:ascii="Arial" w:hAnsi="Arial" w:cs="Arial"/>
          <w:color w:val="FF0000"/>
        </w:rPr>
      </w:pPr>
      <w:r w:rsidRPr="00D7324C">
        <w:rPr>
          <w:rFonts w:ascii="Arial" w:hAnsi="Arial" w:cs="Arial"/>
        </w:rPr>
        <w:t>CIPSEA is also invoked for</w:t>
      </w:r>
      <w:r w:rsidR="00CD48D1" w:rsidRPr="00D7324C">
        <w:rPr>
          <w:rFonts w:ascii="Arial" w:hAnsi="Arial" w:cs="Arial"/>
        </w:rPr>
        <w:t xml:space="preserve"> the state</w:t>
      </w:r>
      <w:r w:rsidR="00F26635">
        <w:rPr>
          <w:rFonts w:ascii="Arial" w:hAnsi="Arial" w:cs="Arial"/>
        </w:rPr>
        <w:t>-specific</w:t>
      </w:r>
      <w:r w:rsidR="00CD48D1" w:rsidRPr="00D7324C">
        <w:rPr>
          <w:rFonts w:ascii="Arial" w:hAnsi="Arial" w:cs="Arial"/>
        </w:rPr>
        <w:t xml:space="preserve"> surveys conducted under this information collection in Hawa</w:t>
      </w:r>
      <w:r w:rsidRPr="00D7324C">
        <w:rPr>
          <w:rFonts w:ascii="Arial" w:hAnsi="Arial" w:cs="Arial"/>
        </w:rPr>
        <w:t xml:space="preserve">ii, Pennsylvania, and Florida. </w:t>
      </w:r>
      <w:r w:rsidR="007D3D03" w:rsidRPr="00D7324C">
        <w:rPr>
          <w:rFonts w:ascii="Arial" w:hAnsi="Arial" w:cs="Arial"/>
        </w:rPr>
        <w:t xml:space="preserve">Confidentiality is protected </w:t>
      </w:r>
      <w:r w:rsidRPr="00D7324C">
        <w:rPr>
          <w:rFonts w:ascii="Arial" w:hAnsi="Arial" w:cs="Arial"/>
        </w:rPr>
        <w:t xml:space="preserve">by following disclosure rules. </w:t>
      </w:r>
      <w:r w:rsidR="00067B3D">
        <w:rPr>
          <w:rFonts w:ascii="Arial" w:hAnsi="Arial" w:cs="Arial"/>
        </w:rPr>
        <w:t>One</w:t>
      </w:r>
      <w:r w:rsidR="00CD48D1" w:rsidRPr="00D7324C">
        <w:rPr>
          <w:rFonts w:ascii="Arial" w:hAnsi="Arial" w:cs="Arial"/>
        </w:rPr>
        <w:t xml:space="preserve"> </w:t>
      </w:r>
      <w:r w:rsidR="00F26635">
        <w:rPr>
          <w:rFonts w:ascii="Arial" w:hAnsi="Arial" w:cs="Arial"/>
        </w:rPr>
        <w:t>potential</w:t>
      </w:r>
      <w:r w:rsidR="005F4137">
        <w:rPr>
          <w:rFonts w:ascii="Arial" w:hAnsi="Arial" w:cs="Arial"/>
        </w:rPr>
        <w:t xml:space="preserve"> </w:t>
      </w:r>
      <w:r w:rsidR="00CD48D1" w:rsidRPr="00D7324C">
        <w:rPr>
          <w:rFonts w:ascii="Arial" w:hAnsi="Arial" w:cs="Arial"/>
        </w:rPr>
        <w:t xml:space="preserve">exception is in Hawaii where a large algae producer has </w:t>
      </w:r>
      <w:r w:rsidR="005F4137">
        <w:rPr>
          <w:rFonts w:ascii="Arial" w:hAnsi="Arial" w:cs="Arial"/>
        </w:rPr>
        <w:t xml:space="preserve">historically </w:t>
      </w:r>
      <w:r w:rsidR="00CD48D1" w:rsidRPr="00D7324C">
        <w:rPr>
          <w:rFonts w:ascii="Arial" w:hAnsi="Arial" w:cs="Arial"/>
        </w:rPr>
        <w:t>signed a disclosure letter so</w:t>
      </w:r>
      <w:r w:rsidR="00F26635">
        <w:rPr>
          <w:rFonts w:ascii="Arial" w:hAnsi="Arial" w:cs="Arial"/>
        </w:rPr>
        <w:t xml:space="preserve"> that </w:t>
      </w:r>
      <w:r w:rsidR="00CD48D1" w:rsidRPr="00D7324C">
        <w:rPr>
          <w:rFonts w:ascii="Arial" w:hAnsi="Arial" w:cs="Arial"/>
        </w:rPr>
        <w:t>values can be published.</w:t>
      </w:r>
    </w:p>
    <w:p w:rsidR="00933BD4" w:rsidRPr="00D7324C" w:rsidRDefault="00933BD4" w:rsidP="0094430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11.</w:t>
      </w:r>
      <w:r w:rsidRPr="00D7324C">
        <w:rPr>
          <w:rFonts w:ascii="Arial" w:hAnsi="Arial" w:cs="Arial"/>
          <w:b/>
          <w:bCs/>
        </w:rPr>
        <w:tab/>
        <w:t>Provide additional justification for any questions of a sensitive nature.</w:t>
      </w:r>
    </w:p>
    <w:p w:rsidR="00681ED1" w:rsidRPr="00D7324C" w:rsidRDefault="00681E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C12B4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questions of a sensitive nature.</w:t>
      </w:r>
    </w:p>
    <w:p w:rsidR="00241B17" w:rsidRPr="00D7324C" w:rsidRDefault="00241B1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AC3F1F" w:rsidRPr="00D7324C" w:rsidRDefault="00AC3F1F" w:rsidP="00AC3F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12.</w:t>
      </w:r>
      <w:r w:rsidRPr="00D7324C">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24DEE" w:rsidRPr="00D7324C" w:rsidRDefault="00A24DEE" w:rsidP="00D54062">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AC3F1F" w:rsidRPr="00D7324C" w:rsidRDefault="00D54062" w:rsidP="000E21DE">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sectPr w:rsidR="00AC3F1F" w:rsidRPr="00D7324C" w:rsidSect="00F046A8">
          <w:footerReference w:type="default" r:id="rId9"/>
          <w:type w:val="continuous"/>
          <w:pgSz w:w="12240" w:h="15840"/>
          <w:pgMar w:top="1800" w:right="1440" w:bottom="1620" w:left="1710" w:header="1440" w:footer="354" w:gutter="0"/>
          <w:cols w:space="720"/>
        </w:sectPr>
      </w:pPr>
      <w:r w:rsidRPr="00D7324C">
        <w:rPr>
          <w:rFonts w:ascii="Arial" w:hAnsi="Arial" w:cs="Arial"/>
        </w:rPr>
        <w:t xml:space="preserve">NASS </w:t>
      </w:r>
      <w:r w:rsidR="000E21DE" w:rsidRPr="00D7324C">
        <w:rPr>
          <w:rFonts w:ascii="Arial" w:hAnsi="Arial" w:cs="Arial"/>
        </w:rPr>
        <w:t>uses</w:t>
      </w:r>
      <w:r w:rsidRPr="00D7324C">
        <w:rPr>
          <w:rFonts w:ascii="Arial" w:hAnsi="Arial" w:cs="Arial"/>
        </w:rPr>
        <w:t xml:space="preserve"> the Bureau of Labor Statistics’</w:t>
      </w:r>
      <w:r w:rsidR="0020408C">
        <w:rPr>
          <w:rFonts w:ascii="Arial" w:hAnsi="Arial" w:cs="Arial"/>
        </w:rPr>
        <w:t xml:space="preserve"> Occupational Employment Statistics </w:t>
      </w:r>
      <w:r w:rsidR="000E21DE" w:rsidRPr="00D7324C">
        <w:rPr>
          <w:rFonts w:ascii="Arial" w:hAnsi="Arial" w:cs="Arial"/>
        </w:rPr>
        <w:t xml:space="preserve">(most recently published </w:t>
      </w:r>
      <w:r w:rsidR="0020408C">
        <w:rPr>
          <w:rFonts w:ascii="Arial" w:hAnsi="Arial" w:cs="Arial"/>
        </w:rPr>
        <w:t xml:space="preserve">on </w:t>
      </w:r>
      <w:r w:rsidR="000E21DE" w:rsidRPr="00D7324C">
        <w:rPr>
          <w:rFonts w:ascii="Arial" w:hAnsi="Arial" w:cs="Arial"/>
        </w:rPr>
        <w:t>March 30, 2016</w:t>
      </w:r>
      <w:r w:rsidR="0020408C">
        <w:rPr>
          <w:rFonts w:ascii="Arial" w:hAnsi="Arial" w:cs="Arial"/>
        </w:rPr>
        <w:t xml:space="preserve"> for the previous May</w:t>
      </w:r>
      <w:r w:rsidR="000E21DE" w:rsidRPr="00D7324C">
        <w:rPr>
          <w:rFonts w:ascii="Arial" w:hAnsi="Arial" w:cs="Arial"/>
        </w:rPr>
        <w:t>) to estimate an hourly wage for the burden cost.</w:t>
      </w:r>
      <w:r w:rsidR="00815930" w:rsidRPr="00D7324C">
        <w:rPr>
          <w:rFonts w:ascii="Arial" w:hAnsi="Arial" w:cs="Arial"/>
        </w:rPr>
        <w:t xml:space="preserve"> </w:t>
      </w:r>
      <w:r w:rsidR="000E21DE" w:rsidRPr="00D7324C">
        <w:rPr>
          <w:rFonts w:ascii="Arial" w:hAnsi="Arial" w:cs="Arial"/>
        </w:rPr>
        <w:t>The May 2015</w:t>
      </w:r>
      <w:r w:rsidRPr="00D7324C">
        <w:rPr>
          <w:rFonts w:ascii="Arial" w:hAnsi="Arial" w:cs="Arial"/>
        </w:rPr>
        <w:t xml:space="preserve"> mean w</w:t>
      </w:r>
      <w:r w:rsidR="000E21DE" w:rsidRPr="00D7324C">
        <w:rPr>
          <w:rFonts w:ascii="Arial" w:hAnsi="Arial" w:cs="Arial"/>
        </w:rPr>
        <w:t xml:space="preserve">age for </w:t>
      </w:r>
      <w:r w:rsidR="000E21DE" w:rsidRPr="00D7324C">
        <w:rPr>
          <w:rFonts w:ascii="Arial" w:hAnsi="Arial" w:cs="Arial"/>
        </w:rPr>
        <w:lastRenderedPageBreak/>
        <w:t>bookkeepers was $18.74</w:t>
      </w:r>
      <w:r w:rsidR="00815930" w:rsidRPr="00D7324C">
        <w:rPr>
          <w:rFonts w:ascii="Arial" w:hAnsi="Arial" w:cs="Arial"/>
        </w:rPr>
        <w:t xml:space="preserve">. </w:t>
      </w:r>
      <w:r w:rsidRPr="00D7324C">
        <w:rPr>
          <w:rFonts w:ascii="Arial" w:hAnsi="Arial" w:cs="Arial"/>
        </w:rPr>
        <w:t>T</w:t>
      </w:r>
      <w:r w:rsidR="000E21DE" w:rsidRPr="00D7324C">
        <w:rPr>
          <w:rFonts w:ascii="Arial" w:hAnsi="Arial" w:cs="Arial"/>
        </w:rPr>
        <w:t xml:space="preserve">he mean wage for farm managers was $33.60. </w:t>
      </w:r>
      <w:r w:rsidRPr="00D7324C">
        <w:rPr>
          <w:rFonts w:ascii="Arial" w:hAnsi="Arial" w:cs="Arial"/>
        </w:rPr>
        <w:t>The mean wage f</w:t>
      </w:r>
      <w:r w:rsidR="00815930" w:rsidRPr="00D7324C">
        <w:rPr>
          <w:rFonts w:ascii="Arial" w:hAnsi="Arial" w:cs="Arial"/>
        </w:rPr>
        <w:t xml:space="preserve">or farm supervisors </w:t>
      </w:r>
      <w:r w:rsidR="000E21DE" w:rsidRPr="00D7324C">
        <w:rPr>
          <w:rFonts w:ascii="Arial" w:hAnsi="Arial" w:cs="Arial"/>
        </w:rPr>
        <w:t>was $23.22</w:t>
      </w:r>
      <w:r w:rsidR="00815930" w:rsidRPr="00D7324C">
        <w:rPr>
          <w:rFonts w:ascii="Arial" w:hAnsi="Arial" w:cs="Arial"/>
        </w:rPr>
        <w:t xml:space="preserve">. </w:t>
      </w:r>
      <w:r w:rsidR="000E21DE" w:rsidRPr="00D7324C">
        <w:rPr>
          <w:rFonts w:ascii="Arial" w:hAnsi="Arial" w:cs="Arial"/>
        </w:rPr>
        <w:t>The average</w:t>
      </w:r>
      <w:r w:rsidRPr="00D7324C">
        <w:rPr>
          <w:rFonts w:ascii="Arial" w:hAnsi="Arial" w:cs="Arial"/>
        </w:rPr>
        <w:t xml:space="preserve"> of the three</w:t>
      </w:r>
      <w:r w:rsidR="000E21DE" w:rsidRPr="00D7324C">
        <w:rPr>
          <w:rFonts w:ascii="Arial" w:hAnsi="Arial" w:cs="Arial"/>
        </w:rPr>
        <w:t xml:space="preserve"> is $25.19</w:t>
      </w:r>
      <w:r w:rsidRPr="00D7324C">
        <w:rPr>
          <w:rFonts w:ascii="Arial" w:hAnsi="Arial" w:cs="Arial"/>
        </w:rPr>
        <w:t>.</w:t>
      </w:r>
      <w:r w:rsidR="000E21DE" w:rsidRPr="00D7324C">
        <w:rPr>
          <w:rFonts w:ascii="Arial" w:hAnsi="Arial" w:cs="Arial"/>
        </w:rPr>
        <w:t xml:space="preserve"> The annual estimated reporting time of </w:t>
      </w:r>
      <w:r w:rsidR="00122E76">
        <w:rPr>
          <w:rFonts w:ascii="Arial" w:hAnsi="Arial" w:cs="Arial"/>
        </w:rPr>
        <w:t>1,030</w:t>
      </w:r>
      <w:r w:rsidR="000E21DE" w:rsidRPr="00D7324C">
        <w:rPr>
          <w:rFonts w:ascii="Arial" w:hAnsi="Arial" w:cs="Arial"/>
        </w:rPr>
        <w:t xml:space="preserve"> hours is multiplied by $25 per hour for a total cost to the public of $</w:t>
      </w:r>
      <w:r w:rsidR="000E21DE" w:rsidRPr="0020408C">
        <w:rPr>
          <w:rFonts w:ascii="Arial" w:hAnsi="Arial" w:cs="Arial"/>
        </w:rPr>
        <w:t>2</w:t>
      </w:r>
      <w:r w:rsidR="00D024F7">
        <w:rPr>
          <w:rFonts w:ascii="Arial" w:hAnsi="Arial" w:cs="Arial"/>
        </w:rPr>
        <w:t>5,</w:t>
      </w:r>
      <w:r w:rsidR="00122E76">
        <w:rPr>
          <w:rFonts w:ascii="Arial" w:hAnsi="Arial" w:cs="Arial"/>
        </w:rPr>
        <w:t>750</w:t>
      </w:r>
      <w:r w:rsidR="000E21DE" w:rsidRPr="0020408C">
        <w:rPr>
          <w:rFonts w:ascii="Arial" w:hAnsi="Arial" w:cs="Arial"/>
        </w:rPr>
        <w:t>.</w:t>
      </w:r>
    </w:p>
    <w:bookmarkStart w:id="7" w:name="_MON_1548054232"/>
    <w:bookmarkEnd w:id="7"/>
    <w:p w:rsidR="00186752" w:rsidRPr="00D7324C" w:rsidRDefault="00122E76" w:rsidP="00C6307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sectPr w:rsidR="00186752" w:rsidRPr="00D7324C" w:rsidSect="006A00E6">
          <w:pgSz w:w="15840" w:h="12240" w:orient="landscape"/>
          <w:pgMar w:top="1080" w:right="960" w:bottom="1260" w:left="720" w:header="1440" w:footer="528" w:gutter="0"/>
          <w:cols w:space="720"/>
          <w:docGrid w:linePitch="326"/>
        </w:sectPr>
      </w:pPr>
      <w:r>
        <w:rPr>
          <w:rFonts w:ascii="Arial" w:hAnsi="Arial" w:cs="Arial"/>
        </w:rPr>
        <w:object w:dxaOrig="14461" w:dyaOrig="7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4pt;height:387.6pt" o:ole="">
            <v:imagedata r:id="rId10" o:title=""/>
          </v:shape>
          <o:OLEObject Type="Embed" ProgID="Excel.Sheet.12" ShapeID="_x0000_i1025" DrawAspect="Content" ObjectID="_1548152959" r:id="rId11"/>
        </w:object>
      </w: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13.</w:t>
      </w:r>
      <w:r w:rsidRPr="00D7324C">
        <w:rPr>
          <w:rFonts w:ascii="Arial" w:hAnsi="Arial" w:cs="Arial"/>
          <w:b/>
          <w:bCs/>
        </w:rPr>
        <w:tab/>
        <w:t>Provide an estimate of the total annual cost burden to respondents or record-keepers resulting from the collection of information.</w:t>
      </w:r>
    </w:p>
    <w:p w:rsidR="00A24DEE" w:rsidRPr="00D7324C" w:rsidRDefault="00A24DEE" w:rsidP="00A20EAB">
      <w:pPr>
        <w:ind w:left="720"/>
        <w:rPr>
          <w:rFonts w:ascii="Arial" w:hAnsi="Arial" w:cs="Arial"/>
        </w:rPr>
      </w:pPr>
    </w:p>
    <w:p w:rsidR="00497CC6" w:rsidRPr="00D7324C" w:rsidRDefault="00A20EAB" w:rsidP="00A24DEE">
      <w:pPr>
        <w:ind w:left="720"/>
        <w:rPr>
          <w:rFonts w:ascii="Arial" w:hAnsi="Arial" w:cs="Arial"/>
        </w:rPr>
      </w:pPr>
      <w:r w:rsidRPr="00D7324C">
        <w:rPr>
          <w:rFonts w:ascii="Arial" w:hAnsi="Arial" w:cs="Arial"/>
        </w:rPr>
        <w:t>There are no capital/start-up or ongoing operation/maintenance costs associated with this information collection.</w:t>
      </w:r>
    </w:p>
    <w:p w:rsidR="00A24DEE" w:rsidRPr="00D7324C" w:rsidRDefault="00A24DEE" w:rsidP="00A24DEE">
      <w:pPr>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14.</w:t>
      </w:r>
      <w:r w:rsidRPr="00D7324C">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2E3ACD" w:rsidRPr="00D7324C" w:rsidRDefault="002E3ACD" w:rsidP="002E3AC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E508DE" w:rsidP="002E3AC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Total annual cost to the F</w:t>
      </w:r>
      <w:r w:rsidR="00497CC6" w:rsidRPr="00D7324C">
        <w:rPr>
          <w:rFonts w:ascii="Arial" w:hAnsi="Arial" w:cs="Arial"/>
        </w:rPr>
        <w:t xml:space="preserve">ederal </w:t>
      </w:r>
      <w:r w:rsidRPr="00D7324C">
        <w:rPr>
          <w:rFonts w:ascii="Arial" w:hAnsi="Arial" w:cs="Arial"/>
        </w:rPr>
        <w:t>G</w:t>
      </w:r>
      <w:r w:rsidR="00497CC6" w:rsidRPr="00D7324C">
        <w:rPr>
          <w:rFonts w:ascii="Arial" w:hAnsi="Arial" w:cs="Arial"/>
        </w:rPr>
        <w:t>overnment for the surveys is $</w:t>
      </w:r>
      <w:r w:rsidR="00933BD4" w:rsidRPr="00D7324C">
        <w:rPr>
          <w:rFonts w:ascii="Arial" w:hAnsi="Arial" w:cs="Arial"/>
        </w:rPr>
        <w:t>48</w:t>
      </w:r>
      <w:r w:rsidR="002E3ACD" w:rsidRPr="00D7324C">
        <w:rPr>
          <w:rFonts w:ascii="Arial" w:hAnsi="Arial" w:cs="Arial"/>
        </w:rPr>
        <w:t>0,000.</w:t>
      </w:r>
      <w:r w:rsidR="00497CC6" w:rsidRPr="00D7324C">
        <w:rPr>
          <w:rFonts w:ascii="Arial" w:hAnsi="Arial" w:cs="Arial"/>
        </w:rPr>
        <w:t xml:space="preserve"> </w:t>
      </w:r>
      <w:r w:rsidR="002E3ACD" w:rsidRPr="00D7324C">
        <w:rPr>
          <w:rFonts w:ascii="Arial" w:hAnsi="Arial" w:cs="Arial"/>
        </w:rPr>
        <w:t>These cost</w:t>
      </w:r>
      <w:r w:rsidR="00497CC6" w:rsidRPr="00D7324C">
        <w:rPr>
          <w:rFonts w:ascii="Arial" w:hAnsi="Arial" w:cs="Arial"/>
        </w:rPr>
        <w:t>s are funded by Congressional appropriation in the NASS budget. Most of the funds are for data collection and analysis personnel, with the remainder going to printing, data processing, postage, and travel.</w:t>
      </w:r>
      <w:r w:rsidR="009A5AD9">
        <w:rPr>
          <w:rFonts w:ascii="Arial" w:hAnsi="Arial" w:cs="Arial"/>
        </w:rPr>
        <w:t xml:space="preserve"> Funding for the state-specific surveys is provided by cooperators and is not included in the cost to the Federal Government.</w:t>
      </w:r>
    </w:p>
    <w:p w:rsidR="002E3ACD" w:rsidRPr="00D7324C" w:rsidRDefault="002E3ACD" w:rsidP="002E3AC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15.</w:t>
      </w:r>
      <w:r w:rsidRPr="00D7324C">
        <w:rPr>
          <w:rFonts w:ascii="Arial" w:hAnsi="Arial" w:cs="Arial"/>
          <w:b/>
          <w:bCs/>
        </w:rPr>
        <w:tab/>
        <w:t>Explain the reasons for any program changes or adjustments reported in Items 13 or 14 of the OMB Form 83-I (reasons for changes in burden).</w:t>
      </w:r>
    </w:p>
    <w:p w:rsidR="00FD2111" w:rsidRPr="00D7324C" w:rsidRDefault="00FD2111"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90FAB" w:rsidRPr="00D7324C" w:rsidRDefault="00263966"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w:t>
      </w:r>
      <w:r w:rsidR="00C30F8C" w:rsidRPr="00D7324C">
        <w:rPr>
          <w:rFonts w:ascii="Arial" w:hAnsi="Arial" w:cs="Arial"/>
        </w:rPr>
        <w:t xml:space="preserve"> is an increase in total burden hours</w:t>
      </w:r>
      <w:r w:rsidRPr="00D7324C">
        <w:rPr>
          <w:rFonts w:ascii="Arial" w:hAnsi="Arial" w:cs="Arial"/>
        </w:rPr>
        <w:t xml:space="preserve"> compared to the previous submission. This</w:t>
      </w:r>
      <w:r w:rsidR="00B24E58">
        <w:rPr>
          <w:rFonts w:ascii="Arial" w:hAnsi="Arial" w:cs="Arial"/>
        </w:rPr>
        <w:t xml:space="preserve"> is primarily due to an adjustment</w:t>
      </w:r>
      <w:r w:rsidRPr="00D7324C">
        <w:rPr>
          <w:rFonts w:ascii="Arial" w:hAnsi="Arial" w:cs="Arial"/>
        </w:rPr>
        <w:t xml:space="preserve"> in sample size for the July Catfish Production Survey and a two-year provision for the Florida Aquaculture Survey (previously only one year was requested for this survey).</w:t>
      </w:r>
    </w:p>
    <w:p w:rsidR="00590FAB" w:rsidRPr="00D7324C" w:rsidRDefault="00590FAB"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6140BE" w:rsidRPr="006E0C6E" w:rsidRDefault="00B24E58" w:rsidP="006140BE">
      <w:pPr>
        <w:widowControl/>
        <w:ind w:left="720"/>
        <w:rPr>
          <w:rFonts w:ascii="Arial" w:hAnsi="Arial" w:cs="Arial"/>
        </w:rPr>
      </w:pPr>
      <w:r>
        <w:rPr>
          <w:rFonts w:ascii="Arial" w:hAnsi="Arial" w:cs="Arial"/>
        </w:rPr>
        <w:t xml:space="preserve">There </w:t>
      </w:r>
      <w:r w:rsidR="00F71B76">
        <w:rPr>
          <w:rFonts w:ascii="Arial" w:hAnsi="Arial" w:cs="Arial"/>
        </w:rPr>
        <w:t>are</w:t>
      </w:r>
      <w:r>
        <w:rPr>
          <w:rFonts w:ascii="Arial" w:hAnsi="Arial" w:cs="Arial"/>
        </w:rPr>
        <w:t xml:space="preserve"> </w:t>
      </w:r>
      <w:r w:rsidR="006140BE">
        <w:rPr>
          <w:rFonts w:ascii="Arial" w:hAnsi="Arial" w:cs="Arial"/>
        </w:rPr>
        <w:t>three</w:t>
      </w:r>
      <w:r>
        <w:rPr>
          <w:rFonts w:ascii="Arial" w:hAnsi="Arial" w:cs="Arial"/>
        </w:rPr>
        <w:t xml:space="preserve"> program changes.</w:t>
      </w:r>
      <w:r w:rsidR="006140BE">
        <w:rPr>
          <w:rFonts w:ascii="Arial" w:hAnsi="Arial" w:cs="Arial"/>
        </w:rPr>
        <w:t xml:space="preserve"> </w:t>
      </w:r>
      <w:r>
        <w:rPr>
          <w:rFonts w:ascii="Arial" w:hAnsi="Arial" w:cs="Arial"/>
        </w:rPr>
        <w:t>The</w:t>
      </w:r>
      <w:r w:rsidR="00FD2111" w:rsidRPr="00D7324C">
        <w:rPr>
          <w:rFonts w:ascii="Arial" w:hAnsi="Arial" w:cs="Arial"/>
        </w:rPr>
        <w:t xml:space="preserve"> Catfish Feed Del</w:t>
      </w:r>
      <w:r w:rsidR="009A5AD9">
        <w:rPr>
          <w:rFonts w:ascii="Arial" w:hAnsi="Arial" w:cs="Arial"/>
        </w:rPr>
        <w:t>iveries and Catfish Processing S</w:t>
      </w:r>
      <w:r w:rsidR="00FD2111" w:rsidRPr="00D7324C">
        <w:rPr>
          <w:rFonts w:ascii="Arial" w:hAnsi="Arial" w:cs="Arial"/>
        </w:rPr>
        <w:t xml:space="preserve">urveys were discontinued due to budget sequestration in 2013. The information that was collected in those surveys is now being collected and published by the Catfish Institute in their bimonthly </w:t>
      </w:r>
      <w:r w:rsidR="00FD2111" w:rsidRPr="00D7324C">
        <w:rPr>
          <w:rFonts w:ascii="Arial" w:hAnsi="Arial" w:cs="Arial"/>
          <w:i/>
        </w:rPr>
        <w:t>Catfish Journal</w:t>
      </w:r>
      <w:r w:rsidR="006140BE">
        <w:rPr>
          <w:rFonts w:ascii="Arial" w:hAnsi="Arial" w:cs="Arial"/>
        </w:rPr>
        <w:t>. Also, a provision was added for conducting an average of 25 test interviews per year, including cognitive interviews and qualitative follow-ups.</w:t>
      </w:r>
    </w:p>
    <w:p w:rsidR="00B24E58" w:rsidRDefault="00B24E58"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bookmarkStart w:id="8" w:name="_MON_1548054262"/>
    <w:bookmarkEnd w:id="8"/>
    <w:p w:rsidR="00B24E58" w:rsidRPr="00D7324C" w:rsidRDefault="00043935"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Pr>
          <w:rFonts w:ascii="Arial" w:hAnsi="Arial" w:cs="Arial"/>
        </w:rPr>
        <w:object w:dxaOrig="8524" w:dyaOrig="1763">
          <v:shape id="_x0000_i1026" type="#_x0000_t75" style="width:426pt;height:87.6pt" o:ole="">
            <v:imagedata r:id="rId12" o:title=""/>
          </v:shape>
          <o:OLEObject Type="Embed" ProgID="Excel.Sheet.12" ShapeID="_x0000_i1026" DrawAspect="Content" ObjectID="_1548152960" r:id="rId13"/>
        </w:object>
      </w:r>
    </w:p>
    <w:p w:rsidR="00590FAB" w:rsidRPr="00D7324C" w:rsidRDefault="00590FAB" w:rsidP="00590F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lastRenderedPageBreak/>
        <w:t>16.</w:t>
      </w:r>
      <w:r w:rsidRPr="00D7324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78E" w:rsidRPr="001D7037" w:rsidRDefault="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1D7037"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1D7037">
        <w:rPr>
          <w:rFonts w:ascii="Arial" w:hAnsi="Arial" w:cs="Arial"/>
        </w:rPr>
        <w:t xml:space="preserve">The January </w:t>
      </w:r>
      <w:r w:rsidR="004679E4" w:rsidRPr="001D7037">
        <w:rPr>
          <w:rFonts w:ascii="Arial" w:hAnsi="Arial" w:cs="Arial"/>
        </w:rPr>
        <w:t>T</w:t>
      </w:r>
      <w:r w:rsidRPr="001D7037">
        <w:rPr>
          <w:rFonts w:ascii="Arial" w:hAnsi="Arial" w:cs="Arial"/>
        </w:rPr>
        <w:t xml:space="preserve">rout </w:t>
      </w:r>
      <w:r w:rsidR="004679E4" w:rsidRPr="001D7037">
        <w:rPr>
          <w:rFonts w:ascii="Arial" w:hAnsi="Arial" w:cs="Arial"/>
        </w:rPr>
        <w:t>Production</w:t>
      </w:r>
      <w:r w:rsidR="009A5AD9">
        <w:rPr>
          <w:rFonts w:ascii="Arial" w:hAnsi="Arial" w:cs="Arial"/>
        </w:rPr>
        <w:t xml:space="preserve"> S</w:t>
      </w:r>
      <w:r w:rsidRPr="001D7037">
        <w:rPr>
          <w:rFonts w:ascii="Arial" w:hAnsi="Arial" w:cs="Arial"/>
        </w:rPr>
        <w:t xml:space="preserve">urvey is </w:t>
      </w:r>
      <w:r w:rsidR="001D7037" w:rsidRPr="001D7037">
        <w:rPr>
          <w:rFonts w:ascii="Arial" w:hAnsi="Arial" w:cs="Arial"/>
        </w:rPr>
        <w:t>mailed to</w:t>
      </w:r>
      <w:r w:rsidR="00D604A6">
        <w:rPr>
          <w:rFonts w:ascii="Arial" w:hAnsi="Arial" w:cs="Arial"/>
        </w:rPr>
        <w:t xml:space="preserve"> reach producers near the beginning</w:t>
      </w:r>
      <w:r w:rsidR="001D7037" w:rsidRPr="001D7037">
        <w:rPr>
          <w:rFonts w:ascii="Arial" w:hAnsi="Arial" w:cs="Arial"/>
        </w:rPr>
        <w:t xml:space="preserve"> of </w:t>
      </w:r>
      <w:r w:rsidR="00D604A6">
        <w:rPr>
          <w:rFonts w:ascii="Arial" w:hAnsi="Arial" w:cs="Arial"/>
        </w:rPr>
        <w:t>January</w:t>
      </w:r>
      <w:r w:rsidR="0058278E" w:rsidRPr="001D7037">
        <w:rPr>
          <w:rFonts w:ascii="Arial" w:hAnsi="Arial" w:cs="Arial"/>
        </w:rPr>
        <w:t xml:space="preserve"> each year. </w:t>
      </w:r>
      <w:r w:rsidRPr="001D7037">
        <w:rPr>
          <w:rFonts w:ascii="Arial" w:hAnsi="Arial" w:cs="Arial"/>
        </w:rPr>
        <w:t xml:space="preserve">Survey results are summarized and published in late February in the </w:t>
      </w:r>
      <w:r w:rsidRPr="001D7037">
        <w:rPr>
          <w:rFonts w:ascii="Arial" w:hAnsi="Arial" w:cs="Arial"/>
          <w:i/>
          <w:iCs/>
        </w:rPr>
        <w:t>Trout Production</w:t>
      </w:r>
      <w:r w:rsidR="001D7037" w:rsidRPr="001D7037">
        <w:rPr>
          <w:rFonts w:ascii="Arial" w:hAnsi="Arial" w:cs="Arial"/>
        </w:rPr>
        <w:t xml:space="preserve"> report:</w:t>
      </w:r>
    </w:p>
    <w:p w:rsidR="000926EB" w:rsidRPr="001D7037"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0926EB" w:rsidRPr="001D7037" w:rsidRDefault="006A0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Style w:val="Hyperlink"/>
          <w:rFonts w:cs="Arial"/>
        </w:rPr>
      </w:pPr>
      <w:hyperlink r:id="rId14" w:history="1">
        <w:r w:rsidR="0003044E" w:rsidRPr="001D7037">
          <w:rPr>
            <w:rStyle w:val="Hyperlink"/>
            <w:rFonts w:ascii="Arial" w:hAnsi="Arial" w:cs="Arial"/>
          </w:rPr>
          <w:t>http://usda.mannlib.cornell.edu/MannUsda/viewDocumentInfo.do?documentID=1172</w:t>
        </w:r>
      </w:hyperlink>
    </w:p>
    <w:p w:rsidR="0003044E" w:rsidRPr="001D7037" w:rsidRDefault="000304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1D7037"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1D7037">
        <w:rPr>
          <w:rFonts w:ascii="Arial" w:hAnsi="Arial" w:cs="Arial"/>
        </w:rPr>
        <w:t xml:space="preserve">The January </w:t>
      </w:r>
      <w:r w:rsidR="004679E4" w:rsidRPr="001D7037">
        <w:rPr>
          <w:rFonts w:ascii="Arial" w:hAnsi="Arial" w:cs="Arial"/>
        </w:rPr>
        <w:t>C</w:t>
      </w:r>
      <w:r w:rsidRPr="001D7037">
        <w:rPr>
          <w:rFonts w:ascii="Arial" w:hAnsi="Arial" w:cs="Arial"/>
        </w:rPr>
        <w:t xml:space="preserve">atfish </w:t>
      </w:r>
      <w:r w:rsidR="004679E4" w:rsidRPr="001D7037">
        <w:rPr>
          <w:rFonts w:ascii="Arial" w:hAnsi="Arial" w:cs="Arial"/>
        </w:rPr>
        <w:t>Production</w:t>
      </w:r>
      <w:r w:rsidRPr="001D7037">
        <w:rPr>
          <w:rFonts w:ascii="Arial" w:hAnsi="Arial" w:cs="Arial"/>
        </w:rPr>
        <w:t xml:space="preserve"> </w:t>
      </w:r>
      <w:r w:rsidR="009A5AD9">
        <w:rPr>
          <w:rFonts w:ascii="Arial" w:hAnsi="Arial" w:cs="Arial"/>
        </w:rPr>
        <w:t>S</w:t>
      </w:r>
      <w:r w:rsidRPr="001D7037">
        <w:rPr>
          <w:rFonts w:ascii="Arial" w:hAnsi="Arial" w:cs="Arial"/>
        </w:rPr>
        <w:t>u</w:t>
      </w:r>
      <w:r w:rsidR="001D7037" w:rsidRPr="001D7037">
        <w:rPr>
          <w:rFonts w:ascii="Arial" w:hAnsi="Arial" w:cs="Arial"/>
        </w:rPr>
        <w:t xml:space="preserve">rvey is also </w:t>
      </w:r>
      <w:r w:rsidR="00D604A6">
        <w:rPr>
          <w:rFonts w:ascii="Arial" w:hAnsi="Arial" w:cs="Arial"/>
        </w:rPr>
        <w:t>mailed to reach</w:t>
      </w:r>
      <w:r w:rsidR="001D7037" w:rsidRPr="001D7037">
        <w:rPr>
          <w:rFonts w:ascii="Arial" w:hAnsi="Arial" w:cs="Arial"/>
        </w:rPr>
        <w:t xml:space="preserve"> respondents</w:t>
      </w:r>
      <w:r w:rsidR="00D604A6">
        <w:rPr>
          <w:rFonts w:ascii="Arial" w:hAnsi="Arial" w:cs="Arial"/>
        </w:rPr>
        <w:t xml:space="preserve"> near the beginning of January</w:t>
      </w:r>
      <w:r w:rsidR="001D7037" w:rsidRPr="001D7037">
        <w:rPr>
          <w:rFonts w:ascii="Arial" w:hAnsi="Arial" w:cs="Arial"/>
        </w:rPr>
        <w:t xml:space="preserve"> </w:t>
      </w:r>
      <w:r w:rsidRPr="001D7037">
        <w:rPr>
          <w:rFonts w:ascii="Arial" w:hAnsi="Arial" w:cs="Arial"/>
        </w:rPr>
        <w:t xml:space="preserve">in the </w:t>
      </w:r>
      <w:r w:rsidR="001D7037">
        <w:rPr>
          <w:rFonts w:ascii="Arial" w:hAnsi="Arial" w:cs="Arial"/>
        </w:rPr>
        <w:t>nine</w:t>
      </w:r>
      <w:r w:rsidR="0058278E" w:rsidRPr="001D7037">
        <w:rPr>
          <w:rFonts w:ascii="Arial" w:hAnsi="Arial" w:cs="Arial"/>
        </w:rPr>
        <w:t xml:space="preserve"> participating states. </w:t>
      </w:r>
      <w:r w:rsidRPr="001D7037">
        <w:rPr>
          <w:rFonts w:ascii="Arial" w:hAnsi="Arial" w:cs="Arial"/>
        </w:rPr>
        <w:t xml:space="preserve">Production and inventory results are summarized and published in early February in the </w:t>
      </w:r>
      <w:r w:rsidRPr="001D7037">
        <w:rPr>
          <w:rFonts w:ascii="Arial" w:hAnsi="Arial" w:cs="Arial"/>
          <w:i/>
          <w:iCs/>
        </w:rPr>
        <w:t>Catfish Production</w:t>
      </w:r>
      <w:r w:rsidR="0058278E" w:rsidRPr="001D7037">
        <w:rPr>
          <w:rFonts w:ascii="Arial" w:hAnsi="Arial" w:cs="Arial"/>
        </w:rPr>
        <w:t xml:space="preserve"> report. </w:t>
      </w:r>
      <w:r w:rsidR="009A5AD9">
        <w:rPr>
          <w:rFonts w:ascii="Arial" w:hAnsi="Arial" w:cs="Arial"/>
        </w:rPr>
        <w:t>The July Catfish G</w:t>
      </w:r>
      <w:r w:rsidRPr="001D7037">
        <w:rPr>
          <w:rFonts w:ascii="Arial" w:hAnsi="Arial" w:cs="Arial"/>
        </w:rPr>
        <w:t>row</w:t>
      </w:r>
      <w:r w:rsidR="001D7037" w:rsidRPr="001D7037">
        <w:rPr>
          <w:rFonts w:ascii="Arial" w:hAnsi="Arial" w:cs="Arial"/>
        </w:rPr>
        <w:t xml:space="preserve">er </w:t>
      </w:r>
      <w:r w:rsidR="009A5AD9">
        <w:rPr>
          <w:rFonts w:ascii="Arial" w:hAnsi="Arial" w:cs="Arial"/>
        </w:rPr>
        <w:t>S</w:t>
      </w:r>
      <w:r w:rsidR="001D7037" w:rsidRPr="001D7037">
        <w:rPr>
          <w:rFonts w:ascii="Arial" w:hAnsi="Arial" w:cs="Arial"/>
        </w:rPr>
        <w:t xml:space="preserve">urvey is mailed </w:t>
      </w:r>
      <w:r w:rsidR="00D604A6">
        <w:rPr>
          <w:rFonts w:ascii="Arial" w:hAnsi="Arial" w:cs="Arial"/>
        </w:rPr>
        <w:t>to reach respondents near the beginning of July</w:t>
      </w:r>
      <w:r w:rsidRPr="001D7037">
        <w:rPr>
          <w:rFonts w:ascii="Arial" w:hAnsi="Arial" w:cs="Arial"/>
        </w:rPr>
        <w:t xml:space="preserve"> in the </w:t>
      </w:r>
      <w:r w:rsidR="001D7037">
        <w:rPr>
          <w:rFonts w:ascii="Arial" w:hAnsi="Arial" w:cs="Arial"/>
        </w:rPr>
        <w:t>three</w:t>
      </w:r>
      <w:r w:rsidRPr="001D7037">
        <w:rPr>
          <w:rFonts w:ascii="Arial" w:hAnsi="Arial" w:cs="Arial"/>
        </w:rPr>
        <w:t xml:space="preserve"> major producing </w:t>
      </w:r>
      <w:r w:rsidR="0058278E" w:rsidRPr="001D7037">
        <w:rPr>
          <w:rFonts w:ascii="Arial" w:hAnsi="Arial" w:cs="Arial"/>
        </w:rPr>
        <w:t>s</w:t>
      </w:r>
      <w:r w:rsidRPr="001D7037">
        <w:rPr>
          <w:rFonts w:ascii="Arial" w:hAnsi="Arial" w:cs="Arial"/>
        </w:rPr>
        <w:t xml:space="preserve">tates and an abridged version of </w:t>
      </w:r>
      <w:r w:rsidRPr="001D7037">
        <w:rPr>
          <w:rFonts w:ascii="Arial" w:hAnsi="Arial" w:cs="Arial"/>
          <w:i/>
          <w:iCs/>
        </w:rPr>
        <w:t>Catfish Production</w:t>
      </w:r>
      <w:r w:rsidR="0058278E" w:rsidRPr="001D7037">
        <w:rPr>
          <w:rFonts w:ascii="Arial" w:hAnsi="Arial" w:cs="Arial"/>
        </w:rPr>
        <w:t xml:space="preserve"> is released in late July.</w:t>
      </w:r>
    </w:p>
    <w:p w:rsidR="000926EB" w:rsidRPr="001D7037"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C65E42" w:rsidRDefault="006A00E6" w:rsidP="00767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Style w:val="Hyperlink"/>
          <w:rFonts w:ascii="Arial" w:hAnsi="Arial" w:cs="Arial"/>
        </w:rPr>
      </w:pPr>
      <w:hyperlink r:id="rId15" w:history="1">
        <w:r w:rsidR="00332C67" w:rsidRPr="00C65E42">
          <w:rPr>
            <w:rStyle w:val="Hyperlink"/>
            <w:rFonts w:ascii="Arial" w:hAnsi="Arial" w:cs="Arial"/>
          </w:rPr>
          <w:t>http://usda.mannlib.cornell.edu/MannUsda/viewDocumentInfo.do?documentID=1016</w:t>
        </w:r>
      </w:hyperlink>
    </w:p>
    <w:p w:rsidR="007670E9" w:rsidRPr="00C65E42" w:rsidRDefault="007670E9" w:rsidP="007670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F442E" w:rsidRPr="00C65E42" w:rsidRDefault="005F442E" w:rsidP="00CC5F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C65E42">
        <w:rPr>
          <w:rFonts w:ascii="Arial" w:hAnsi="Arial" w:cs="Arial"/>
        </w:rPr>
        <w:t xml:space="preserve">The </w:t>
      </w:r>
      <w:r w:rsidR="00C65E42" w:rsidRPr="00C65E42">
        <w:rPr>
          <w:rFonts w:ascii="Arial" w:hAnsi="Arial" w:cs="Arial"/>
        </w:rPr>
        <w:t>a</w:t>
      </w:r>
      <w:r w:rsidRPr="00C65E42">
        <w:rPr>
          <w:rFonts w:ascii="Arial" w:hAnsi="Arial" w:cs="Arial"/>
        </w:rPr>
        <w:t>nnual Aquaculture Survey conducted in Hawaii is directed at all commercial growers</w:t>
      </w:r>
      <w:r w:rsidR="00CC5FFC" w:rsidRPr="00C65E42">
        <w:rPr>
          <w:rFonts w:ascii="Arial" w:hAnsi="Arial" w:cs="Arial"/>
        </w:rPr>
        <w:t xml:space="preserve"> of aquatic plants and animals. The publication is </w:t>
      </w:r>
      <w:r w:rsidR="00C65E42" w:rsidRPr="00C65E42">
        <w:rPr>
          <w:rFonts w:ascii="Arial" w:hAnsi="Arial" w:cs="Arial"/>
        </w:rPr>
        <w:t>typically released in the fall</w:t>
      </w:r>
      <w:r w:rsidR="00CC5FFC" w:rsidRPr="00C65E42">
        <w:rPr>
          <w:rFonts w:ascii="Arial" w:hAnsi="Arial" w:cs="Arial"/>
        </w:rPr>
        <w:t xml:space="preserve"> for the previous year’s data.</w:t>
      </w:r>
    </w:p>
    <w:p w:rsidR="0058278E" w:rsidRPr="00C65E42" w:rsidRDefault="0058278E" w:rsidP="004B07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8278E" w:rsidRDefault="006A00E6" w:rsidP="005827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Style w:val="Hyperlink"/>
          <w:rFonts w:ascii="Arial" w:hAnsi="Arial" w:cs="Arial"/>
        </w:rPr>
      </w:pPr>
      <w:hyperlink r:id="rId16" w:history="1">
        <w:r w:rsidR="00C65E42" w:rsidRPr="00B55F3D">
          <w:rPr>
            <w:rStyle w:val="Hyperlink"/>
            <w:rFonts w:ascii="Arial" w:hAnsi="Arial" w:cs="Arial"/>
          </w:rPr>
          <w:t>https://www.nass.usda.gov/Statistics_by_State/Hawaii/Publications/Miscellaneous/20160928HawaiiAquaculture.pdf</w:t>
        </w:r>
      </w:hyperlink>
    </w:p>
    <w:p w:rsidR="00C65E42" w:rsidRPr="00C65E42" w:rsidRDefault="00C65E42" w:rsidP="005827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B078D" w:rsidRPr="00C65E42" w:rsidRDefault="00B5374D" w:rsidP="005827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C65E42">
        <w:rPr>
          <w:rFonts w:ascii="Arial" w:hAnsi="Arial" w:cs="Arial"/>
        </w:rPr>
        <w:t>The</w:t>
      </w:r>
      <w:r w:rsidR="004B078D" w:rsidRPr="00C65E42">
        <w:rPr>
          <w:rFonts w:ascii="Arial" w:hAnsi="Arial" w:cs="Arial"/>
        </w:rPr>
        <w:t xml:space="preserve"> Florida Aquaculture </w:t>
      </w:r>
      <w:r w:rsidR="00C65E42" w:rsidRPr="00C65E42">
        <w:rPr>
          <w:rFonts w:ascii="Arial" w:hAnsi="Arial" w:cs="Arial"/>
        </w:rPr>
        <w:t>survey results can be found at:</w:t>
      </w:r>
    </w:p>
    <w:p w:rsidR="0058278E" w:rsidRPr="00D7324C" w:rsidRDefault="0058278E" w:rsidP="004B078D">
      <w:pPr>
        <w:widowControl/>
        <w:tabs>
          <w:tab w:val="left" w:pos="0"/>
        </w:tabs>
        <w:ind w:left="720"/>
        <w:rPr>
          <w:rFonts w:ascii="Arial" w:hAnsi="Arial" w:cs="Arial"/>
        </w:rPr>
      </w:pPr>
    </w:p>
    <w:p w:rsidR="005F442E" w:rsidRDefault="006A00E6" w:rsidP="004B078D">
      <w:pPr>
        <w:widowControl/>
        <w:tabs>
          <w:tab w:val="left" w:pos="0"/>
        </w:tabs>
        <w:ind w:left="720"/>
        <w:rPr>
          <w:rStyle w:val="Hyperlink"/>
          <w:rFonts w:ascii="Arial" w:hAnsi="Arial" w:cs="Arial"/>
        </w:rPr>
      </w:pPr>
      <w:hyperlink r:id="rId17" w:history="1">
        <w:r w:rsidR="004B078D" w:rsidRPr="001D7037">
          <w:rPr>
            <w:rStyle w:val="Hyperlink"/>
            <w:rFonts w:ascii="Arial" w:hAnsi="Arial" w:cs="Arial"/>
          </w:rPr>
          <w:t>http://www.nass.usda.gov/Statistics_by_State/Florida/Publications/Aquaculture/Aquaculture2013-FDA.pdf</w:t>
        </w:r>
      </w:hyperlink>
    </w:p>
    <w:p w:rsidR="00F30F05" w:rsidRDefault="00F30F05" w:rsidP="004B078D">
      <w:pPr>
        <w:widowControl/>
        <w:tabs>
          <w:tab w:val="left" w:pos="0"/>
        </w:tabs>
        <w:ind w:left="720"/>
        <w:rPr>
          <w:rStyle w:val="Hyperlink"/>
          <w:rFonts w:ascii="Arial" w:hAnsi="Arial" w:cs="Arial"/>
        </w:rPr>
      </w:pPr>
    </w:p>
    <w:p w:rsidR="00F30F05" w:rsidRDefault="00F30F05" w:rsidP="004B078D">
      <w:pPr>
        <w:widowControl/>
        <w:tabs>
          <w:tab w:val="left" w:pos="0"/>
        </w:tabs>
        <w:ind w:left="720"/>
        <w:rPr>
          <w:rStyle w:val="Hyperlink"/>
          <w:rFonts w:ascii="Arial" w:hAnsi="Arial" w:cs="Arial"/>
          <w:color w:val="auto"/>
          <w:u w:val="none"/>
        </w:rPr>
      </w:pPr>
      <w:r w:rsidRPr="00F30F05">
        <w:rPr>
          <w:rStyle w:val="Hyperlink"/>
          <w:rFonts w:ascii="Arial" w:hAnsi="Arial" w:cs="Arial"/>
          <w:color w:val="auto"/>
          <w:u w:val="none"/>
        </w:rPr>
        <w:t>The Pennsylvania Aquaculture survey results can be found at:</w:t>
      </w:r>
    </w:p>
    <w:p w:rsidR="00F30F05" w:rsidRPr="00F30F05" w:rsidRDefault="00F30F05" w:rsidP="004B078D">
      <w:pPr>
        <w:widowControl/>
        <w:tabs>
          <w:tab w:val="left" w:pos="0"/>
        </w:tabs>
        <w:ind w:left="720"/>
        <w:rPr>
          <w:rStyle w:val="Hyperlink"/>
          <w:rFonts w:ascii="Arial" w:hAnsi="Arial" w:cs="Arial"/>
          <w:color w:val="auto"/>
          <w:u w:val="none"/>
        </w:rPr>
      </w:pPr>
    </w:p>
    <w:p w:rsidR="00F30F05" w:rsidRPr="001D7037" w:rsidRDefault="00F30F05" w:rsidP="004B078D">
      <w:pPr>
        <w:widowControl/>
        <w:tabs>
          <w:tab w:val="left" w:pos="0"/>
        </w:tabs>
        <w:ind w:left="720"/>
        <w:rPr>
          <w:rStyle w:val="Hyperlink"/>
          <w:rFonts w:cs="Arial"/>
        </w:rPr>
      </w:pPr>
      <w:r w:rsidRPr="00F30F05">
        <w:rPr>
          <w:rStyle w:val="Hyperlink"/>
          <w:rFonts w:cs="Arial"/>
        </w:rPr>
        <w:t>https://www.nass.usda.gov/Statistics_by_State/Pennsylvania/Publications/Survey_Results/index.php</w:t>
      </w:r>
    </w:p>
    <w:p w:rsidR="0058278E" w:rsidRPr="00B25524" w:rsidRDefault="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F30F05" w:rsidRDefault="00B25524" w:rsidP="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B25524">
        <w:rPr>
          <w:rFonts w:ascii="Arial" w:hAnsi="Arial" w:cs="Arial"/>
        </w:rPr>
        <w:t>Release dates for</w:t>
      </w:r>
      <w:r w:rsidR="00497CC6" w:rsidRPr="00B25524">
        <w:rPr>
          <w:rFonts w:ascii="Arial" w:hAnsi="Arial" w:cs="Arial"/>
        </w:rPr>
        <w:t xml:space="preserve"> surveys are published on the NASS</w:t>
      </w:r>
      <w:r w:rsidR="0058278E" w:rsidRPr="00B25524">
        <w:rPr>
          <w:rFonts w:ascii="Arial" w:hAnsi="Arial" w:cs="Arial"/>
        </w:rPr>
        <w:t xml:space="preserve"> </w:t>
      </w:r>
      <w:r w:rsidRPr="00B25524">
        <w:rPr>
          <w:rFonts w:ascii="Arial" w:hAnsi="Arial" w:cs="Arial"/>
        </w:rPr>
        <w:t>h</w:t>
      </w:r>
      <w:r w:rsidR="0058278E" w:rsidRPr="00B25524">
        <w:rPr>
          <w:rFonts w:ascii="Arial" w:hAnsi="Arial" w:cs="Arial"/>
        </w:rPr>
        <w:t xml:space="preserve">ome </w:t>
      </w:r>
      <w:r w:rsidRPr="00B25524">
        <w:rPr>
          <w:rFonts w:ascii="Arial" w:hAnsi="Arial" w:cs="Arial"/>
        </w:rPr>
        <w:t>p</w:t>
      </w:r>
      <w:r w:rsidR="0058278E" w:rsidRPr="00B25524">
        <w:rPr>
          <w:rFonts w:ascii="Arial" w:hAnsi="Arial" w:cs="Arial"/>
        </w:rPr>
        <w:t>age</w:t>
      </w:r>
      <w:r w:rsidRPr="00B25524">
        <w:rPr>
          <w:rFonts w:ascii="Arial" w:hAnsi="Arial" w:cs="Arial"/>
        </w:rPr>
        <w:t>:</w:t>
      </w:r>
      <w:r w:rsidR="0058278E" w:rsidRPr="00B25524">
        <w:rPr>
          <w:rFonts w:ascii="Arial" w:hAnsi="Arial" w:cs="Arial"/>
        </w:rPr>
        <w:t xml:space="preserve"> </w:t>
      </w:r>
    </w:p>
    <w:p w:rsidR="00F30F05" w:rsidRDefault="00F30F05" w:rsidP="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B25524" w:rsidRDefault="006A00E6" w:rsidP="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hyperlink r:id="rId18" w:history="1">
        <w:r w:rsidR="0058278E" w:rsidRPr="00B25524">
          <w:rPr>
            <w:rStyle w:val="Hyperlink"/>
            <w:rFonts w:ascii="Arial" w:hAnsi="Arial" w:cs="Arial"/>
          </w:rPr>
          <w:t>www.nass.usda.gov</w:t>
        </w:r>
      </w:hyperlink>
      <w:r w:rsidR="00B25524">
        <w:rPr>
          <w:rFonts w:ascii="Arial" w:hAnsi="Arial" w:cs="Arial"/>
        </w:rPr>
        <w:t>.</w:t>
      </w:r>
    </w:p>
    <w:p w:rsidR="0058278E" w:rsidRPr="00D7324C" w:rsidRDefault="0058278E" w:rsidP="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lastRenderedPageBreak/>
        <w:t>17.</w:t>
      </w:r>
      <w:r w:rsidRPr="00D7324C">
        <w:rPr>
          <w:rFonts w:ascii="Arial" w:hAnsi="Arial" w:cs="Arial"/>
          <w:b/>
          <w:bCs/>
        </w:rPr>
        <w:tab/>
        <w:t>If seeking approval to not display the expiration date for OMB approval of the information collection, explain the reasons that display would be inappropriate.</w:t>
      </w: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is no request for approval of non-display of the expiration date.</w:t>
      </w: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18.</w:t>
      </w:r>
      <w:r w:rsidRPr="00D7324C">
        <w:rPr>
          <w:rFonts w:ascii="Arial" w:hAnsi="Arial" w:cs="Arial"/>
          <w:b/>
          <w:bCs/>
        </w:rPr>
        <w:tab/>
        <w:t>Explain each exception to the certification statement identified in Item 19, “Certification for Paperwork Reduction Act Submissions” of OMB Form 83-I.</w:t>
      </w: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are no exceptions to the certification statement.</w:t>
      </w:r>
    </w:p>
    <w:p w:rsidR="00497CC6" w:rsidRPr="00D7324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rsidRDefault="00497CC6">
      <w:pPr>
        <w:widowControl/>
        <w:tabs>
          <w:tab w:val="right" w:pos="9072"/>
        </w:tabs>
        <w:rPr>
          <w:rFonts w:ascii="Arial" w:hAnsi="Arial" w:cs="Arial"/>
        </w:rPr>
      </w:pPr>
      <w:r w:rsidRPr="00D7324C">
        <w:rPr>
          <w:rFonts w:ascii="Arial" w:hAnsi="Arial" w:cs="Arial"/>
        </w:rPr>
        <w:tab/>
      </w:r>
      <w:r w:rsidR="002A1778" w:rsidRPr="00BB6700">
        <w:rPr>
          <w:rFonts w:ascii="Arial" w:hAnsi="Arial" w:cs="Arial"/>
        </w:rPr>
        <w:t>February</w:t>
      </w:r>
      <w:r w:rsidR="007F4B77" w:rsidRPr="00D7324C">
        <w:rPr>
          <w:rFonts w:ascii="Arial" w:hAnsi="Arial" w:cs="Arial"/>
        </w:rPr>
        <w:t xml:space="preserve"> 201</w:t>
      </w:r>
      <w:r w:rsidR="00326FBE" w:rsidRPr="00D7324C">
        <w:rPr>
          <w:rFonts w:ascii="Arial" w:hAnsi="Arial" w:cs="Arial"/>
        </w:rPr>
        <w:t>7</w:t>
      </w:r>
    </w:p>
    <w:p w:rsidR="00A53090" w:rsidRPr="00D7324C" w:rsidRDefault="00A53090">
      <w:pPr>
        <w:widowControl/>
        <w:tabs>
          <w:tab w:val="right" w:pos="9072"/>
        </w:tabs>
        <w:rPr>
          <w:rFonts w:ascii="Arial" w:hAnsi="Arial" w:cs="Arial"/>
        </w:rPr>
      </w:pPr>
    </w:p>
    <w:sectPr w:rsidR="00A53090" w:rsidRPr="00D7324C" w:rsidSect="006A00E6">
      <w:pgSz w:w="12240" w:h="15840"/>
      <w:pgMar w:top="1620" w:right="1530" w:bottom="1980" w:left="1620" w:header="1440"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ABE" w:rsidRDefault="00E04ABE">
      <w:r>
        <w:separator/>
      </w:r>
    </w:p>
  </w:endnote>
  <w:endnote w:type="continuationSeparator" w:id="0">
    <w:p w:rsidR="00E04ABE" w:rsidRDefault="00E0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271451"/>
      <w:docPartObj>
        <w:docPartGallery w:val="Page Numbers (Bottom of Page)"/>
        <w:docPartUnique/>
      </w:docPartObj>
    </w:sdtPr>
    <w:sdtEndPr>
      <w:rPr>
        <w:noProof/>
      </w:rPr>
    </w:sdtEndPr>
    <w:sdtContent>
      <w:p w:rsidR="00E04ABE" w:rsidRDefault="00E04ABE">
        <w:pPr>
          <w:pStyle w:val="Footer"/>
          <w:jc w:val="center"/>
        </w:pPr>
        <w:r>
          <w:fldChar w:fldCharType="begin"/>
        </w:r>
        <w:r>
          <w:instrText xml:space="preserve"> PAGE   \* MERGEFORMAT </w:instrText>
        </w:r>
        <w:r>
          <w:fldChar w:fldCharType="separate"/>
        </w:r>
        <w:r w:rsidR="006A00E6">
          <w:rPr>
            <w:noProof/>
          </w:rPr>
          <w:t>1</w:t>
        </w:r>
        <w:r>
          <w:rPr>
            <w:noProof/>
          </w:rPr>
          <w:fldChar w:fldCharType="end"/>
        </w:r>
      </w:p>
    </w:sdtContent>
  </w:sdt>
  <w:p w:rsidR="00E04ABE" w:rsidRDefault="00E04ABE">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ABE" w:rsidRDefault="00E04ABE">
      <w:r>
        <w:separator/>
      </w:r>
    </w:p>
  </w:footnote>
  <w:footnote w:type="continuationSeparator" w:id="0">
    <w:p w:rsidR="00E04ABE" w:rsidRDefault="00E0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60C14"/>
    <w:multiLevelType w:val="hybridMultilevel"/>
    <w:tmpl w:val="9BFA59D4"/>
    <w:lvl w:ilvl="0" w:tplc="A2F067FC">
      <w:start w:val="1"/>
      <w:numFmt w:val="decimal"/>
      <w:lvlText w:val="(%1)"/>
      <w:lvlJc w:val="left"/>
      <w:pPr>
        <w:ind w:left="2880" w:hanging="720"/>
      </w:pPr>
      <w:rPr>
        <w:rFonts w:hint="default"/>
        <w:b/>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0"/>
    <w:rsid w:val="000118CC"/>
    <w:rsid w:val="000262DF"/>
    <w:rsid w:val="0003044E"/>
    <w:rsid w:val="00034B5B"/>
    <w:rsid w:val="00043935"/>
    <w:rsid w:val="00067B3D"/>
    <w:rsid w:val="0008022C"/>
    <w:rsid w:val="000926EB"/>
    <w:rsid w:val="000A19FF"/>
    <w:rsid w:val="000A77AF"/>
    <w:rsid w:val="000B56FB"/>
    <w:rsid w:val="000E1653"/>
    <w:rsid w:val="000E21DE"/>
    <w:rsid w:val="001203BA"/>
    <w:rsid w:val="00122E76"/>
    <w:rsid w:val="001360A3"/>
    <w:rsid w:val="00147B21"/>
    <w:rsid w:val="0015628C"/>
    <w:rsid w:val="00162CBA"/>
    <w:rsid w:val="00165A56"/>
    <w:rsid w:val="00173247"/>
    <w:rsid w:val="00185AEE"/>
    <w:rsid w:val="00186752"/>
    <w:rsid w:val="00193CE4"/>
    <w:rsid w:val="00197AB2"/>
    <w:rsid w:val="001D7037"/>
    <w:rsid w:val="0020408C"/>
    <w:rsid w:val="0021291B"/>
    <w:rsid w:val="00223A05"/>
    <w:rsid w:val="00241B17"/>
    <w:rsid w:val="0025758B"/>
    <w:rsid w:val="00263966"/>
    <w:rsid w:val="00272211"/>
    <w:rsid w:val="00277664"/>
    <w:rsid w:val="0027767F"/>
    <w:rsid w:val="00284D08"/>
    <w:rsid w:val="00286359"/>
    <w:rsid w:val="00294090"/>
    <w:rsid w:val="002A1778"/>
    <w:rsid w:val="002A6983"/>
    <w:rsid w:val="002B3D9D"/>
    <w:rsid w:val="002D060E"/>
    <w:rsid w:val="002D0AAE"/>
    <w:rsid w:val="002E0550"/>
    <w:rsid w:val="002E1083"/>
    <w:rsid w:val="002E3ACD"/>
    <w:rsid w:val="002F161C"/>
    <w:rsid w:val="002F19E7"/>
    <w:rsid w:val="002F4674"/>
    <w:rsid w:val="00300368"/>
    <w:rsid w:val="003178B3"/>
    <w:rsid w:val="00326FBE"/>
    <w:rsid w:val="00332C67"/>
    <w:rsid w:val="0034520D"/>
    <w:rsid w:val="003501F9"/>
    <w:rsid w:val="00352F82"/>
    <w:rsid w:val="00357CAE"/>
    <w:rsid w:val="0036213A"/>
    <w:rsid w:val="00366F02"/>
    <w:rsid w:val="00370118"/>
    <w:rsid w:val="00391423"/>
    <w:rsid w:val="00394819"/>
    <w:rsid w:val="003B1036"/>
    <w:rsid w:val="003B2089"/>
    <w:rsid w:val="003C2D53"/>
    <w:rsid w:val="003D3E55"/>
    <w:rsid w:val="003D57AB"/>
    <w:rsid w:val="003E251F"/>
    <w:rsid w:val="003F45C0"/>
    <w:rsid w:val="003F742B"/>
    <w:rsid w:val="004171D8"/>
    <w:rsid w:val="00454E37"/>
    <w:rsid w:val="004623E8"/>
    <w:rsid w:val="004679E4"/>
    <w:rsid w:val="00477717"/>
    <w:rsid w:val="00497CC6"/>
    <w:rsid w:val="004B078D"/>
    <w:rsid w:val="004F1743"/>
    <w:rsid w:val="00500CD2"/>
    <w:rsid w:val="0050697A"/>
    <w:rsid w:val="00512ABE"/>
    <w:rsid w:val="0051423F"/>
    <w:rsid w:val="00527456"/>
    <w:rsid w:val="00541E8A"/>
    <w:rsid w:val="00545A6D"/>
    <w:rsid w:val="0058278E"/>
    <w:rsid w:val="00590FAB"/>
    <w:rsid w:val="00592CB2"/>
    <w:rsid w:val="0059410B"/>
    <w:rsid w:val="00595B3B"/>
    <w:rsid w:val="005A6629"/>
    <w:rsid w:val="005A6DD4"/>
    <w:rsid w:val="005D6AEB"/>
    <w:rsid w:val="005E2254"/>
    <w:rsid w:val="005E49A8"/>
    <w:rsid w:val="005F071E"/>
    <w:rsid w:val="005F4137"/>
    <w:rsid w:val="005F442E"/>
    <w:rsid w:val="005F7BE2"/>
    <w:rsid w:val="0061114E"/>
    <w:rsid w:val="00611C02"/>
    <w:rsid w:val="006140BE"/>
    <w:rsid w:val="00625292"/>
    <w:rsid w:val="006347E4"/>
    <w:rsid w:val="00636604"/>
    <w:rsid w:val="00650AE2"/>
    <w:rsid w:val="006634E3"/>
    <w:rsid w:val="00674BC7"/>
    <w:rsid w:val="00681ED1"/>
    <w:rsid w:val="00691B1D"/>
    <w:rsid w:val="0069344D"/>
    <w:rsid w:val="006A00E6"/>
    <w:rsid w:val="006A08C4"/>
    <w:rsid w:val="006A1A18"/>
    <w:rsid w:val="006A75B8"/>
    <w:rsid w:val="006B6D13"/>
    <w:rsid w:val="006B7CD0"/>
    <w:rsid w:val="006D081A"/>
    <w:rsid w:val="006E2ACE"/>
    <w:rsid w:val="007010C1"/>
    <w:rsid w:val="007101C3"/>
    <w:rsid w:val="00720D42"/>
    <w:rsid w:val="00747311"/>
    <w:rsid w:val="007509A2"/>
    <w:rsid w:val="00754B0E"/>
    <w:rsid w:val="0076048C"/>
    <w:rsid w:val="007670E9"/>
    <w:rsid w:val="00786FE7"/>
    <w:rsid w:val="00792E92"/>
    <w:rsid w:val="00796AEE"/>
    <w:rsid w:val="007A2528"/>
    <w:rsid w:val="007B0752"/>
    <w:rsid w:val="007C4FE2"/>
    <w:rsid w:val="007D3D03"/>
    <w:rsid w:val="007F4B77"/>
    <w:rsid w:val="0080655E"/>
    <w:rsid w:val="008109CE"/>
    <w:rsid w:val="00815930"/>
    <w:rsid w:val="008301B6"/>
    <w:rsid w:val="00832784"/>
    <w:rsid w:val="0083753A"/>
    <w:rsid w:val="00841A1A"/>
    <w:rsid w:val="00843B0F"/>
    <w:rsid w:val="00843DB6"/>
    <w:rsid w:val="0086075C"/>
    <w:rsid w:val="00861489"/>
    <w:rsid w:val="00862BF9"/>
    <w:rsid w:val="008648C6"/>
    <w:rsid w:val="00883889"/>
    <w:rsid w:val="00893585"/>
    <w:rsid w:val="008A40F8"/>
    <w:rsid w:val="008A54D6"/>
    <w:rsid w:val="008B5F4E"/>
    <w:rsid w:val="008C26DC"/>
    <w:rsid w:val="008E5DA7"/>
    <w:rsid w:val="008E7C2A"/>
    <w:rsid w:val="00902687"/>
    <w:rsid w:val="00904CC4"/>
    <w:rsid w:val="00911CD1"/>
    <w:rsid w:val="00933BD4"/>
    <w:rsid w:val="0094430F"/>
    <w:rsid w:val="00951F33"/>
    <w:rsid w:val="009831EF"/>
    <w:rsid w:val="009861B6"/>
    <w:rsid w:val="009A5AD9"/>
    <w:rsid w:val="009C2933"/>
    <w:rsid w:val="009E01AD"/>
    <w:rsid w:val="009E1315"/>
    <w:rsid w:val="00A003DA"/>
    <w:rsid w:val="00A1099A"/>
    <w:rsid w:val="00A20EAB"/>
    <w:rsid w:val="00A21962"/>
    <w:rsid w:val="00A24DEE"/>
    <w:rsid w:val="00A24EAC"/>
    <w:rsid w:val="00A37DEB"/>
    <w:rsid w:val="00A53090"/>
    <w:rsid w:val="00A64D8A"/>
    <w:rsid w:val="00A71136"/>
    <w:rsid w:val="00A74944"/>
    <w:rsid w:val="00A752DD"/>
    <w:rsid w:val="00A95C3A"/>
    <w:rsid w:val="00AA1FD1"/>
    <w:rsid w:val="00AB4E39"/>
    <w:rsid w:val="00AB53AB"/>
    <w:rsid w:val="00AC3F1F"/>
    <w:rsid w:val="00AC4D17"/>
    <w:rsid w:val="00AE200D"/>
    <w:rsid w:val="00AF4686"/>
    <w:rsid w:val="00AF537B"/>
    <w:rsid w:val="00B24E58"/>
    <w:rsid w:val="00B25524"/>
    <w:rsid w:val="00B41649"/>
    <w:rsid w:val="00B419AC"/>
    <w:rsid w:val="00B47261"/>
    <w:rsid w:val="00B50D6C"/>
    <w:rsid w:val="00B5374D"/>
    <w:rsid w:val="00B5400F"/>
    <w:rsid w:val="00B711A2"/>
    <w:rsid w:val="00B74F9A"/>
    <w:rsid w:val="00B76F93"/>
    <w:rsid w:val="00B84BFB"/>
    <w:rsid w:val="00B859BE"/>
    <w:rsid w:val="00B85F2F"/>
    <w:rsid w:val="00B924AB"/>
    <w:rsid w:val="00BB5991"/>
    <w:rsid w:val="00BB6700"/>
    <w:rsid w:val="00BE2E40"/>
    <w:rsid w:val="00BE2ECD"/>
    <w:rsid w:val="00C12B46"/>
    <w:rsid w:val="00C2005A"/>
    <w:rsid w:val="00C30F8C"/>
    <w:rsid w:val="00C42A0B"/>
    <w:rsid w:val="00C53AE0"/>
    <w:rsid w:val="00C5483B"/>
    <w:rsid w:val="00C54B8D"/>
    <w:rsid w:val="00C63074"/>
    <w:rsid w:val="00C63E05"/>
    <w:rsid w:val="00C65E42"/>
    <w:rsid w:val="00C67C97"/>
    <w:rsid w:val="00C73D6C"/>
    <w:rsid w:val="00CB7EF6"/>
    <w:rsid w:val="00CC5FFC"/>
    <w:rsid w:val="00CD1330"/>
    <w:rsid w:val="00CD48D1"/>
    <w:rsid w:val="00CE7CC3"/>
    <w:rsid w:val="00CF7DC9"/>
    <w:rsid w:val="00D024F7"/>
    <w:rsid w:val="00D364D1"/>
    <w:rsid w:val="00D3764D"/>
    <w:rsid w:val="00D4482E"/>
    <w:rsid w:val="00D54062"/>
    <w:rsid w:val="00D604A6"/>
    <w:rsid w:val="00D724D7"/>
    <w:rsid w:val="00D7324C"/>
    <w:rsid w:val="00D82C10"/>
    <w:rsid w:val="00DE25A7"/>
    <w:rsid w:val="00DE54A0"/>
    <w:rsid w:val="00E0370C"/>
    <w:rsid w:val="00E04ABE"/>
    <w:rsid w:val="00E06BD8"/>
    <w:rsid w:val="00E11AA7"/>
    <w:rsid w:val="00E22510"/>
    <w:rsid w:val="00E45E8B"/>
    <w:rsid w:val="00E47AEE"/>
    <w:rsid w:val="00E508DE"/>
    <w:rsid w:val="00E541AD"/>
    <w:rsid w:val="00E97D5F"/>
    <w:rsid w:val="00EA2900"/>
    <w:rsid w:val="00EB2139"/>
    <w:rsid w:val="00EB54D2"/>
    <w:rsid w:val="00EE163F"/>
    <w:rsid w:val="00EF3E42"/>
    <w:rsid w:val="00F046A8"/>
    <w:rsid w:val="00F25D7C"/>
    <w:rsid w:val="00F26635"/>
    <w:rsid w:val="00F26815"/>
    <w:rsid w:val="00F30F05"/>
    <w:rsid w:val="00F344F0"/>
    <w:rsid w:val="00F4342A"/>
    <w:rsid w:val="00F63085"/>
    <w:rsid w:val="00F71B76"/>
    <w:rsid w:val="00F72534"/>
    <w:rsid w:val="00F91B92"/>
    <w:rsid w:val="00F921F6"/>
    <w:rsid w:val="00F9480C"/>
    <w:rsid w:val="00F95446"/>
    <w:rsid w:val="00F9776B"/>
    <w:rsid w:val="00FB5F53"/>
    <w:rsid w:val="00FC3C06"/>
    <w:rsid w:val="00FC402C"/>
    <w:rsid w:val="00FC5360"/>
    <w:rsid w:val="00FD2111"/>
    <w:rsid w:val="00FE2EE9"/>
    <w:rsid w:val="00FE3B2B"/>
    <w:rsid w:val="00FF0C89"/>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E7A32027-0FBD-4F8B-B252-87E586E5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B3"/>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3178B3"/>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3178B3"/>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3178B3"/>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3178B3"/>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3178B3"/>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3178B3"/>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3178B3"/>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3178B3"/>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3178B3"/>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3178B3"/>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3178B3"/>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3178B3"/>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3178B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3178B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3178B3"/>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3178B3"/>
  </w:style>
  <w:style w:type="character" w:customStyle="1" w:styleId="DocInit">
    <w:name w:val="Doc Init"/>
    <w:uiPriority w:val="99"/>
    <w:rsid w:val="003178B3"/>
  </w:style>
  <w:style w:type="paragraph" w:customStyle="1" w:styleId="26">
    <w:name w:val="_26"/>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3178B3"/>
    <w:rPr>
      <w:i/>
    </w:rPr>
  </w:style>
  <w:style w:type="paragraph" w:customStyle="1" w:styleId="H1">
    <w:name w:val="H1"/>
    <w:uiPriority w:val="99"/>
    <w:rsid w:val="003178B3"/>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3178B3"/>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3178B3"/>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3178B3"/>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3178B3"/>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3178B3"/>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3178B3"/>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3178B3"/>
    <w:rPr>
      <w:i/>
    </w:rPr>
  </w:style>
  <w:style w:type="character" w:customStyle="1" w:styleId="CODE">
    <w:name w:val="CODE"/>
    <w:uiPriority w:val="99"/>
    <w:rsid w:val="003178B3"/>
    <w:rPr>
      <w:rFonts w:ascii="Courier New" w:hAnsi="Courier New"/>
      <w:sz w:val="20"/>
    </w:rPr>
  </w:style>
  <w:style w:type="character" w:styleId="Emphasis">
    <w:name w:val="Emphasis"/>
    <w:basedOn w:val="DefaultParagraphFont"/>
    <w:uiPriority w:val="99"/>
    <w:qFormat/>
    <w:rsid w:val="003178B3"/>
    <w:rPr>
      <w:rFonts w:cs="Times New Roman"/>
      <w:i/>
      <w:iCs/>
    </w:rPr>
  </w:style>
  <w:style w:type="character" w:styleId="Hyperlink">
    <w:name w:val="Hyperlink"/>
    <w:basedOn w:val="DefaultParagraphFont"/>
    <w:uiPriority w:val="99"/>
    <w:rsid w:val="003178B3"/>
    <w:rPr>
      <w:rFonts w:cs="Times New Roman"/>
      <w:color w:val="0000FF"/>
      <w:u w:val="single"/>
    </w:rPr>
  </w:style>
  <w:style w:type="character" w:customStyle="1" w:styleId="FollowedHype">
    <w:name w:val="FollowedHype"/>
    <w:uiPriority w:val="99"/>
    <w:rsid w:val="003178B3"/>
    <w:rPr>
      <w:color w:val="800080"/>
      <w:u w:val="single"/>
    </w:rPr>
  </w:style>
  <w:style w:type="character" w:customStyle="1" w:styleId="Keyboard">
    <w:name w:val="Keyboard"/>
    <w:uiPriority w:val="99"/>
    <w:rsid w:val="003178B3"/>
    <w:rPr>
      <w:rFonts w:ascii="Courier New" w:hAnsi="Courier New"/>
      <w:b/>
      <w:sz w:val="20"/>
    </w:rPr>
  </w:style>
  <w:style w:type="paragraph" w:customStyle="1" w:styleId="Preformatted">
    <w:name w:val="Preformatted"/>
    <w:uiPriority w:val="99"/>
    <w:rsid w:val="003178B3"/>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3178B3"/>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3178B3"/>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3178B3"/>
    <w:rPr>
      <w:rFonts w:ascii="Courier New" w:hAnsi="Courier New"/>
    </w:rPr>
  </w:style>
  <w:style w:type="character" w:styleId="Strong">
    <w:name w:val="Strong"/>
    <w:basedOn w:val="DefaultParagraphFont"/>
    <w:uiPriority w:val="99"/>
    <w:qFormat/>
    <w:rsid w:val="003178B3"/>
    <w:rPr>
      <w:rFonts w:cs="Times New Roman"/>
      <w:b/>
      <w:bCs/>
    </w:rPr>
  </w:style>
  <w:style w:type="character" w:customStyle="1" w:styleId="Typewriter">
    <w:name w:val="Typewriter"/>
    <w:uiPriority w:val="99"/>
    <w:rsid w:val="003178B3"/>
    <w:rPr>
      <w:rFonts w:ascii="Courier New" w:hAnsi="Courier New"/>
      <w:sz w:val="20"/>
    </w:rPr>
  </w:style>
  <w:style w:type="character" w:customStyle="1" w:styleId="Variable">
    <w:name w:val="Variable"/>
    <w:uiPriority w:val="99"/>
    <w:rsid w:val="003178B3"/>
    <w:rPr>
      <w:i/>
    </w:rPr>
  </w:style>
  <w:style w:type="character" w:customStyle="1" w:styleId="HTMLMarkup">
    <w:name w:val="HTML Markup"/>
    <w:uiPriority w:val="99"/>
    <w:rsid w:val="003178B3"/>
    <w:rPr>
      <w:vanish/>
      <w:color w:val="FF0000"/>
    </w:rPr>
  </w:style>
  <w:style w:type="character" w:customStyle="1" w:styleId="Comment">
    <w:name w:val="Comment"/>
    <w:uiPriority w:val="99"/>
    <w:rsid w:val="003178B3"/>
  </w:style>
  <w:style w:type="paragraph" w:styleId="ListParagraph">
    <w:name w:val="List Paragraph"/>
    <w:basedOn w:val="Normal"/>
    <w:uiPriority w:val="34"/>
    <w:qFormat/>
    <w:rsid w:val="00933BD4"/>
    <w:pPr>
      <w:widowControl/>
      <w:autoSpaceDE/>
      <w:autoSpaceDN/>
      <w:adjustRightInd/>
      <w:ind w:left="720"/>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0E21DE"/>
    <w:rPr>
      <w:color w:val="800080" w:themeColor="followedHyperlink"/>
      <w:u w:val="single"/>
    </w:rPr>
  </w:style>
  <w:style w:type="paragraph" w:styleId="Header">
    <w:name w:val="header"/>
    <w:basedOn w:val="Normal"/>
    <w:link w:val="HeaderChar"/>
    <w:uiPriority w:val="99"/>
    <w:unhideWhenUsed/>
    <w:rsid w:val="00F046A8"/>
    <w:pPr>
      <w:tabs>
        <w:tab w:val="center" w:pos="4680"/>
        <w:tab w:val="right" w:pos="9360"/>
      </w:tabs>
    </w:pPr>
  </w:style>
  <w:style w:type="character" w:customStyle="1" w:styleId="HeaderChar">
    <w:name w:val="Header Char"/>
    <w:basedOn w:val="DefaultParagraphFont"/>
    <w:link w:val="Header"/>
    <w:uiPriority w:val="99"/>
    <w:rsid w:val="00F046A8"/>
    <w:rPr>
      <w:rFonts w:ascii="Courier 10cpi" w:hAnsi="Courier 10cpi" w:cstheme="minorBidi"/>
      <w:sz w:val="24"/>
      <w:szCs w:val="24"/>
    </w:rPr>
  </w:style>
  <w:style w:type="paragraph" w:styleId="Footer">
    <w:name w:val="footer"/>
    <w:basedOn w:val="Normal"/>
    <w:link w:val="FooterChar"/>
    <w:uiPriority w:val="99"/>
    <w:unhideWhenUsed/>
    <w:rsid w:val="00F046A8"/>
    <w:pPr>
      <w:tabs>
        <w:tab w:val="center" w:pos="4680"/>
        <w:tab w:val="right" w:pos="9360"/>
      </w:tabs>
    </w:pPr>
  </w:style>
  <w:style w:type="character" w:customStyle="1" w:styleId="FooterChar">
    <w:name w:val="Footer Char"/>
    <w:basedOn w:val="DefaultParagraphFont"/>
    <w:link w:val="Footer"/>
    <w:uiPriority w:val="99"/>
    <w:rsid w:val="00F046A8"/>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2677">
      <w:marLeft w:val="0"/>
      <w:marRight w:val="0"/>
      <w:marTop w:val="0"/>
      <w:marBottom w:val="0"/>
      <w:divBdr>
        <w:top w:val="none" w:sz="0" w:space="0" w:color="auto"/>
        <w:left w:val="none" w:sz="0" w:space="0" w:color="auto"/>
        <w:bottom w:val="none" w:sz="0" w:space="0" w:color="auto"/>
        <w:right w:val="none" w:sz="0" w:space="0" w:color="auto"/>
      </w:divBdr>
    </w:div>
    <w:div w:id="28382678">
      <w:marLeft w:val="0"/>
      <w:marRight w:val="0"/>
      <w:marTop w:val="0"/>
      <w:marBottom w:val="0"/>
      <w:divBdr>
        <w:top w:val="none" w:sz="0" w:space="0" w:color="auto"/>
        <w:left w:val="none" w:sz="0" w:space="0" w:color="auto"/>
        <w:bottom w:val="none" w:sz="0" w:space="0" w:color="auto"/>
        <w:right w:val="none" w:sz="0" w:space="0" w:color="auto"/>
      </w:divBdr>
    </w:div>
    <w:div w:id="28382679">
      <w:marLeft w:val="0"/>
      <w:marRight w:val="0"/>
      <w:marTop w:val="0"/>
      <w:marBottom w:val="0"/>
      <w:divBdr>
        <w:top w:val="none" w:sz="0" w:space="0" w:color="auto"/>
        <w:left w:val="none" w:sz="0" w:space="0" w:color="auto"/>
        <w:bottom w:val="none" w:sz="0" w:space="0" w:color="auto"/>
        <w:right w:val="none" w:sz="0" w:space="0" w:color="auto"/>
      </w:divBdr>
    </w:div>
    <w:div w:id="28382680">
      <w:marLeft w:val="0"/>
      <w:marRight w:val="0"/>
      <w:marTop w:val="0"/>
      <w:marBottom w:val="0"/>
      <w:divBdr>
        <w:top w:val="none" w:sz="0" w:space="0" w:color="auto"/>
        <w:left w:val="none" w:sz="0" w:space="0" w:color="auto"/>
        <w:bottom w:val="none" w:sz="0" w:space="0" w:color="auto"/>
        <w:right w:val="none" w:sz="0" w:space="0" w:color="auto"/>
      </w:divBdr>
    </w:div>
    <w:div w:id="961575975">
      <w:bodyDiv w:val="1"/>
      <w:marLeft w:val="0"/>
      <w:marRight w:val="0"/>
      <w:marTop w:val="0"/>
      <w:marBottom w:val="0"/>
      <w:divBdr>
        <w:top w:val="none" w:sz="0" w:space="0" w:color="auto"/>
        <w:left w:val="none" w:sz="0" w:space="0" w:color="auto"/>
        <w:bottom w:val="none" w:sz="0" w:space="0" w:color="auto"/>
        <w:right w:val="none" w:sz="0" w:space="0" w:color="auto"/>
      </w:divBdr>
      <w:divsChild>
        <w:div w:id="168175904">
          <w:marLeft w:val="240"/>
          <w:marRight w:val="0"/>
          <w:marTop w:val="60"/>
          <w:marBottom w:val="60"/>
          <w:divBdr>
            <w:top w:val="none" w:sz="0" w:space="0" w:color="auto"/>
            <w:left w:val="none" w:sz="0" w:space="0" w:color="auto"/>
            <w:bottom w:val="none" w:sz="0" w:space="0" w:color="auto"/>
            <w:right w:val="none" w:sz="0" w:space="0" w:color="auto"/>
          </w:divBdr>
          <w:divsChild>
            <w:div w:id="872425085">
              <w:marLeft w:val="0"/>
              <w:marRight w:val="0"/>
              <w:marTop w:val="0"/>
              <w:marBottom w:val="0"/>
              <w:divBdr>
                <w:top w:val="none" w:sz="0" w:space="0" w:color="auto"/>
                <w:left w:val="none" w:sz="0" w:space="0" w:color="auto"/>
                <w:bottom w:val="none" w:sz="0" w:space="0" w:color="auto"/>
                <w:right w:val="none" w:sz="0" w:space="0" w:color="auto"/>
              </w:divBdr>
            </w:div>
          </w:divsChild>
        </w:div>
        <w:div w:id="1469736362">
          <w:marLeft w:val="240"/>
          <w:marRight w:val="0"/>
          <w:marTop w:val="60"/>
          <w:marBottom w:val="60"/>
          <w:divBdr>
            <w:top w:val="none" w:sz="0" w:space="0" w:color="auto"/>
            <w:left w:val="none" w:sz="0" w:space="0" w:color="auto"/>
            <w:bottom w:val="none" w:sz="0" w:space="0" w:color="auto"/>
            <w:right w:val="none" w:sz="0" w:space="0" w:color="auto"/>
          </w:divBdr>
          <w:divsChild>
            <w:div w:id="953632095">
              <w:marLeft w:val="0"/>
              <w:marRight w:val="0"/>
              <w:marTop w:val="0"/>
              <w:marBottom w:val="0"/>
              <w:divBdr>
                <w:top w:val="none" w:sz="0" w:space="0" w:color="auto"/>
                <w:left w:val="none" w:sz="0" w:space="0" w:color="auto"/>
                <w:bottom w:val="none" w:sz="0" w:space="0" w:color="auto"/>
                <w:right w:val="none" w:sz="0" w:space="0" w:color="auto"/>
              </w:divBdr>
            </w:div>
          </w:divsChild>
        </w:div>
        <w:div w:id="1283732592">
          <w:marLeft w:val="240"/>
          <w:marRight w:val="0"/>
          <w:marTop w:val="60"/>
          <w:marBottom w:val="60"/>
          <w:divBdr>
            <w:top w:val="none" w:sz="0" w:space="0" w:color="auto"/>
            <w:left w:val="none" w:sz="0" w:space="0" w:color="auto"/>
            <w:bottom w:val="none" w:sz="0" w:space="0" w:color="auto"/>
            <w:right w:val="none" w:sz="0" w:space="0" w:color="auto"/>
          </w:divBdr>
          <w:divsChild>
            <w:div w:id="1663239000">
              <w:marLeft w:val="0"/>
              <w:marRight w:val="0"/>
              <w:marTop w:val="0"/>
              <w:marBottom w:val="0"/>
              <w:divBdr>
                <w:top w:val="none" w:sz="0" w:space="0" w:color="auto"/>
                <w:left w:val="none" w:sz="0" w:space="0" w:color="auto"/>
                <w:bottom w:val="none" w:sz="0" w:space="0" w:color="auto"/>
                <w:right w:val="none" w:sz="0" w:space="0" w:color="auto"/>
              </w:divBdr>
            </w:div>
          </w:divsChild>
        </w:div>
        <w:div w:id="1846481847">
          <w:marLeft w:val="240"/>
          <w:marRight w:val="0"/>
          <w:marTop w:val="60"/>
          <w:marBottom w:val="60"/>
          <w:divBdr>
            <w:top w:val="none" w:sz="0" w:space="0" w:color="auto"/>
            <w:left w:val="none" w:sz="0" w:space="0" w:color="auto"/>
            <w:bottom w:val="none" w:sz="0" w:space="0" w:color="auto"/>
            <w:right w:val="none" w:sz="0" w:space="0" w:color="auto"/>
          </w:divBdr>
          <w:divsChild>
            <w:div w:id="841965851">
              <w:marLeft w:val="0"/>
              <w:marRight w:val="0"/>
              <w:marTop w:val="0"/>
              <w:marBottom w:val="0"/>
              <w:divBdr>
                <w:top w:val="none" w:sz="0" w:space="0" w:color="auto"/>
                <w:left w:val="none" w:sz="0" w:space="0" w:color="auto"/>
                <w:bottom w:val="none" w:sz="0" w:space="0" w:color="auto"/>
                <w:right w:val="none" w:sz="0" w:space="0" w:color="auto"/>
              </w:divBdr>
            </w:div>
          </w:divsChild>
        </w:div>
        <w:div w:id="533615362">
          <w:marLeft w:val="240"/>
          <w:marRight w:val="0"/>
          <w:marTop w:val="60"/>
          <w:marBottom w:val="60"/>
          <w:divBdr>
            <w:top w:val="none" w:sz="0" w:space="0" w:color="auto"/>
            <w:left w:val="none" w:sz="0" w:space="0" w:color="auto"/>
            <w:bottom w:val="none" w:sz="0" w:space="0" w:color="auto"/>
            <w:right w:val="none" w:sz="0" w:space="0" w:color="auto"/>
          </w:divBdr>
          <w:divsChild>
            <w:div w:id="1944457238">
              <w:marLeft w:val="0"/>
              <w:marRight w:val="0"/>
              <w:marTop w:val="0"/>
              <w:marBottom w:val="0"/>
              <w:divBdr>
                <w:top w:val="none" w:sz="0" w:space="0" w:color="auto"/>
                <w:left w:val="none" w:sz="0" w:space="0" w:color="auto"/>
                <w:bottom w:val="none" w:sz="0" w:space="0" w:color="auto"/>
                <w:right w:val="none" w:sz="0" w:space="0" w:color="auto"/>
              </w:divBdr>
            </w:div>
          </w:divsChild>
        </w:div>
        <w:div w:id="205459905">
          <w:marLeft w:val="240"/>
          <w:marRight w:val="0"/>
          <w:marTop w:val="60"/>
          <w:marBottom w:val="60"/>
          <w:divBdr>
            <w:top w:val="none" w:sz="0" w:space="0" w:color="auto"/>
            <w:left w:val="none" w:sz="0" w:space="0" w:color="auto"/>
            <w:bottom w:val="none" w:sz="0" w:space="0" w:color="auto"/>
            <w:right w:val="none" w:sz="0" w:space="0" w:color="auto"/>
          </w:divBdr>
          <w:divsChild>
            <w:div w:id="2889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931">
      <w:bodyDiv w:val="1"/>
      <w:marLeft w:val="0"/>
      <w:marRight w:val="0"/>
      <w:marTop w:val="0"/>
      <w:marBottom w:val="0"/>
      <w:divBdr>
        <w:top w:val="none" w:sz="0" w:space="0" w:color="auto"/>
        <w:left w:val="none" w:sz="0" w:space="0" w:color="auto"/>
        <w:bottom w:val="none" w:sz="0" w:space="0" w:color="auto"/>
        <w:right w:val="none" w:sz="0" w:space="0" w:color="auto"/>
      </w:divBdr>
    </w:div>
    <w:div w:id="19912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2.xlsx"/><Relationship Id="rId18" Type="http://schemas.openxmlformats.org/officeDocument/2006/relationships/hyperlink" Target="http://www.nas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nass.usda.gov/Statistics_by_State/Florida/Publications/Aquaculture/Aquaculture2013-FDA.pdf" TargetMode="External"/><Relationship Id="rId2" Type="http://schemas.openxmlformats.org/officeDocument/2006/relationships/numbering" Target="numbering.xml"/><Relationship Id="rId16" Type="http://schemas.openxmlformats.org/officeDocument/2006/relationships/hyperlink" Target="https://www.nass.usda.gov/Statistics_by_State/Hawaii/Publications/Miscellaneous/20160928HawaiiAquacultur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yperlink" Target="http://usda.mannlib.cornell.edu/MannUsda/viewDocumentInfo.do?documentID=1016"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da.mannlib.cornell.edu/MannUsda/viewDocumentInfo.do?documentID=1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8B1CE-AD6F-416D-9E53-42F03159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23EDA215.dotm</Template>
  <TotalTime>144</TotalTime>
  <Pages>11</Pages>
  <Words>2738</Words>
  <Characters>17062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23</cp:revision>
  <cp:lastPrinted>2013-12-04T18:36:00Z</cp:lastPrinted>
  <dcterms:created xsi:type="dcterms:W3CDTF">2017-02-06T19:33:00Z</dcterms:created>
  <dcterms:modified xsi:type="dcterms:W3CDTF">2017-02-09T18:43:00Z</dcterms:modified>
</cp:coreProperties>
</file>