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98" w:rsidRDefault="001E030D">
      <w:pPr>
        <w:rPr>
          <w:rFonts w:ascii="Arial" w:hAnsi="Arial" w:cs="Arial"/>
          <w:b/>
          <w:sz w:val="24"/>
          <w:szCs w:val="24"/>
        </w:rPr>
      </w:pPr>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00</w:t>
      </w:r>
      <w:r w:rsidR="003D7A7A">
        <w:rPr>
          <w:rFonts w:ascii="Arial" w:hAnsi="Arial" w:cs="Arial"/>
          <w:b/>
          <w:sz w:val="24"/>
          <w:szCs w:val="24"/>
        </w:rPr>
        <w:t>07</w:t>
      </w:r>
      <w:r w:rsidRPr="00B82DB0">
        <w:rPr>
          <w:rFonts w:ascii="Arial" w:hAnsi="Arial" w:cs="Arial"/>
          <w:b/>
          <w:sz w:val="24"/>
          <w:szCs w:val="24"/>
        </w:rPr>
        <w:t>)</w:t>
      </w:r>
      <w:r>
        <w:rPr>
          <w:rFonts w:ascii="Arial" w:hAnsi="Arial" w:cs="Arial"/>
          <w:b/>
          <w:sz w:val="24"/>
          <w:szCs w:val="24"/>
        </w:rPr>
        <w:t xml:space="preserve"> </w:t>
      </w:r>
      <w:r w:rsidR="003D7A7A">
        <w:rPr>
          <w:rFonts w:ascii="Arial" w:hAnsi="Arial" w:cs="Arial"/>
          <w:b/>
          <w:sz w:val="24"/>
          <w:szCs w:val="24"/>
        </w:rPr>
        <w:t>Stocks Reports - Hops</w:t>
      </w:r>
      <w:r w:rsidR="001E030D" w:rsidRPr="00B82DB0">
        <w:rPr>
          <w:rFonts w:ascii="Arial" w:hAnsi="Arial" w:cs="Arial"/>
          <w:b/>
          <w:sz w:val="24"/>
          <w:szCs w:val="24"/>
        </w:rPr>
        <w:t xml:space="preserve"> </w:t>
      </w:r>
    </w:p>
    <w:p w:rsidR="00196D72" w:rsidRPr="00196D72" w:rsidRDefault="00196D72">
      <w:pPr>
        <w:rPr>
          <w:rFonts w:ascii="Arial" w:hAnsi="Arial" w:cs="Arial"/>
          <w:sz w:val="24"/>
          <w:szCs w:val="24"/>
        </w:rPr>
      </w:pPr>
    </w:p>
    <w:p w:rsidR="003D7A7A" w:rsidRDefault="00196D72">
      <w:pPr>
        <w:rPr>
          <w:rFonts w:ascii="Arial" w:hAnsi="Arial" w:cs="Arial"/>
          <w:sz w:val="24"/>
          <w:szCs w:val="24"/>
        </w:rPr>
      </w:pPr>
      <w:r w:rsidRPr="00196D72">
        <w:rPr>
          <w:rFonts w:ascii="Arial" w:hAnsi="Arial" w:cs="Arial"/>
          <w:sz w:val="24"/>
          <w:szCs w:val="24"/>
        </w:rPr>
        <w:t>Fo</w:t>
      </w:r>
      <w:r>
        <w:rPr>
          <w:rFonts w:ascii="Arial" w:hAnsi="Arial" w:cs="Arial"/>
          <w:sz w:val="24"/>
          <w:szCs w:val="24"/>
        </w:rPr>
        <w:t xml:space="preserve">llowing </w:t>
      </w:r>
      <w:r w:rsidR="003D7A7A">
        <w:rPr>
          <w:rFonts w:ascii="Arial" w:hAnsi="Arial" w:cs="Arial"/>
          <w:sz w:val="24"/>
          <w:szCs w:val="24"/>
        </w:rPr>
        <w:t>a round of cognitive interviews with hops’ growers, brewers and dealers, NASS will be combining the Dealer and Grower questionnaires into one questionnaire.</w:t>
      </w:r>
      <w:r w:rsidR="0048052C">
        <w:rPr>
          <w:rFonts w:ascii="Arial" w:hAnsi="Arial" w:cs="Arial"/>
          <w:sz w:val="24"/>
          <w:szCs w:val="24"/>
        </w:rPr>
        <w:t xml:space="preserve">  We are able to remove several questions and to add clarity to a few of the remaining questions.  </w:t>
      </w:r>
    </w:p>
    <w:p w:rsidR="00196D72" w:rsidRDefault="00196D72">
      <w:pPr>
        <w:rPr>
          <w:rFonts w:ascii="Arial" w:hAnsi="Arial" w:cs="Arial"/>
          <w:sz w:val="24"/>
          <w:szCs w:val="24"/>
        </w:rPr>
      </w:pPr>
      <w:r>
        <w:rPr>
          <w:rFonts w:ascii="Arial" w:hAnsi="Arial" w:cs="Arial"/>
          <w:sz w:val="24"/>
          <w:szCs w:val="24"/>
        </w:rPr>
        <w:t>NASS is cu</w:t>
      </w:r>
      <w:r w:rsidR="005D2AEB">
        <w:rPr>
          <w:rFonts w:ascii="Arial" w:hAnsi="Arial" w:cs="Arial"/>
          <w:sz w:val="24"/>
          <w:szCs w:val="24"/>
        </w:rPr>
        <w:t xml:space="preserve">rrently approved to conduct </w:t>
      </w:r>
      <w:r w:rsidR="00421C05">
        <w:rPr>
          <w:rFonts w:ascii="Arial" w:hAnsi="Arial" w:cs="Arial"/>
          <w:sz w:val="24"/>
          <w:szCs w:val="24"/>
        </w:rPr>
        <w:t>three</w:t>
      </w:r>
      <w:r w:rsidR="005D2AEB">
        <w:rPr>
          <w:rFonts w:ascii="Arial" w:hAnsi="Arial" w:cs="Arial"/>
          <w:sz w:val="24"/>
          <w:szCs w:val="24"/>
        </w:rPr>
        <w:t xml:space="preserve"> </w:t>
      </w:r>
      <w:r w:rsidR="00421C05">
        <w:rPr>
          <w:rFonts w:ascii="Arial" w:hAnsi="Arial" w:cs="Arial"/>
          <w:sz w:val="24"/>
          <w:szCs w:val="24"/>
        </w:rPr>
        <w:t xml:space="preserve">hops stocks </w:t>
      </w:r>
      <w:r w:rsidR="005D2AEB">
        <w:rPr>
          <w:rFonts w:ascii="Arial" w:hAnsi="Arial" w:cs="Arial"/>
          <w:sz w:val="24"/>
          <w:szCs w:val="24"/>
        </w:rPr>
        <w:t>surveys</w:t>
      </w:r>
      <w:r w:rsidR="00421C05">
        <w:rPr>
          <w:rFonts w:ascii="Arial" w:hAnsi="Arial" w:cs="Arial"/>
          <w:sz w:val="24"/>
          <w:szCs w:val="24"/>
        </w:rPr>
        <w:t xml:space="preserve"> (brewers, dealers and growers) </w:t>
      </w:r>
      <w:r w:rsidR="005D2AEB">
        <w:rPr>
          <w:rFonts w:ascii="Arial" w:hAnsi="Arial" w:cs="Arial"/>
          <w:sz w:val="24"/>
          <w:szCs w:val="24"/>
        </w:rPr>
        <w:t xml:space="preserve">twice a year.  </w:t>
      </w:r>
      <w:r w:rsidR="00421C05">
        <w:rPr>
          <w:rFonts w:ascii="Arial" w:hAnsi="Arial" w:cs="Arial"/>
          <w:sz w:val="24"/>
          <w:szCs w:val="24"/>
        </w:rPr>
        <w:t>Due to the number of dealers and growers who are in both surveys</w:t>
      </w:r>
      <w:r w:rsidR="0048052C">
        <w:rPr>
          <w:rFonts w:ascii="Arial" w:hAnsi="Arial" w:cs="Arial"/>
          <w:sz w:val="24"/>
          <w:szCs w:val="24"/>
        </w:rPr>
        <w:t>,</w:t>
      </w:r>
      <w:r w:rsidR="00421C05">
        <w:rPr>
          <w:rFonts w:ascii="Arial" w:hAnsi="Arial" w:cs="Arial"/>
          <w:sz w:val="24"/>
          <w:szCs w:val="24"/>
        </w:rPr>
        <w:t xml:space="preserve"> the operat</w:t>
      </w:r>
      <w:r w:rsidR="0048052C">
        <w:rPr>
          <w:rFonts w:ascii="Arial" w:hAnsi="Arial" w:cs="Arial"/>
          <w:sz w:val="24"/>
          <w:szCs w:val="24"/>
        </w:rPr>
        <w:t>ors</w:t>
      </w:r>
      <w:r w:rsidR="00421C05">
        <w:rPr>
          <w:rFonts w:ascii="Arial" w:hAnsi="Arial" w:cs="Arial"/>
          <w:sz w:val="24"/>
          <w:szCs w:val="24"/>
        </w:rPr>
        <w:t xml:space="preserve"> who were in the cognitive interviews requested that NASS combine the two surveys (dealers and growers) into one survey.</w:t>
      </w:r>
    </w:p>
    <w:bookmarkStart w:id="0" w:name="_MON_1549192084"/>
    <w:bookmarkEnd w:id="0"/>
    <w:p w:rsidR="00BF1056" w:rsidRDefault="00BB7D4E">
      <w:pPr>
        <w:rPr>
          <w:rFonts w:ascii="Arial" w:hAnsi="Arial" w:cs="Arial"/>
          <w:sz w:val="24"/>
          <w:szCs w:val="24"/>
        </w:rPr>
      </w:pPr>
      <w:r>
        <w:rPr>
          <w:rFonts w:ascii="Arial" w:hAnsi="Arial" w:cs="Arial"/>
          <w:sz w:val="24"/>
          <w:szCs w:val="24"/>
        </w:rPr>
        <w:object w:dxaOrig="11295" w:dyaOrig="6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8.2pt;height:271.8pt" o:ole="">
            <v:imagedata r:id="rId8" o:title=""/>
          </v:shape>
          <o:OLEObject Type="Embed" ProgID="Excel.Sheet.12" ShapeID="_x0000_i1037" DrawAspect="Content" ObjectID="_1549192171" r:id="rId9"/>
        </w:object>
      </w:r>
      <w:bookmarkStart w:id="1" w:name="_GoBack"/>
      <w:bookmarkEnd w:id="1"/>
    </w:p>
    <w:p w:rsidR="00260F33" w:rsidRPr="00260F33" w:rsidRDefault="00526D58">
      <w:pPr>
        <w:rPr>
          <w:rFonts w:ascii="Arial" w:hAnsi="Arial" w:cs="Arial"/>
          <w:sz w:val="24"/>
          <w:szCs w:val="24"/>
        </w:rPr>
      </w:pPr>
      <w:r w:rsidRPr="00260F33">
        <w:rPr>
          <w:rFonts w:ascii="Arial" w:hAnsi="Arial" w:cs="Arial"/>
          <w:sz w:val="24"/>
          <w:szCs w:val="24"/>
        </w:rPr>
        <w:t xml:space="preserve">The estimated sample size for the combined survey is expected to </w:t>
      </w:r>
      <w:r w:rsidR="00421C05" w:rsidRPr="00260F33">
        <w:rPr>
          <w:rFonts w:ascii="Arial" w:hAnsi="Arial" w:cs="Arial"/>
          <w:sz w:val="24"/>
          <w:szCs w:val="24"/>
        </w:rPr>
        <w:t xml:space="preserve">increase </w:t>
      </w:r>
      <w:r w:rsidR="00F329D7" w:rsidRPr="00260F33">
        <w:rPr>
          <w:rFonts w:ascii="Arial" w:hAnsi="Arial" w:cs="Arial"/>
          <w:sz w:val="24"/>
          <w:szCs w:val="24"/>
        </w:rPr>
        <w:t xml:space="preserve">the overall number of operations </w:t>
      </w:r>
      <w:r w:rsidR="00421C05" w:rsidRPr="00260F33">
        <w:rPr>
          <w:rFonts w:ascii="Arial" w:hAnsi="Arial" w:cs="Arial"/>
          <w:sz w:val="24"/>
          <w:szCs w:val="24"/>
        </w:rPr>
        <w:t xml:space="preserve">from 140 to 150. </w:t>
      </w:r>
      <w:r w:rsidRPr="00260F33">
        <w:rPr>
          <w:rFonts w:ascii="Arial" w:hAnsi="Arial" w:cs="Arial"/>
          <w:sz w:val="24"/>
          <w:szCs w:val="24"/>
        </w:rPr>
        <w:t xml:space="preserve"> </w:t>
      </w:r>
      <w:r w:rsidR="00F329D7" w:rsidRPr="00260F33">
        <w:rPr>
          <w:rFonts w:ascii="Arial" w:hAnsi="Arial" w:cs="Arial"/>
          <w:sz w:val="24"/>
          <w:szCs w:val="24"/>
        </w:rPr>
        <w:t xml:space="preserve">The number of responses will increase by </w:t>
      </w:r>
      <w:r w:rsidR="00AC36FF">
        <w:rPr>
          <w:rFonts w:ascii="Arial" w:hAnsi="Arial" w:cs="Arial"/>
          <w:sz w:val="24"/>
          <w:szCs w:val="24"/>
        </w:rPr>
        <w:t>45</w:t>
      </w:r>
      <w:r w:rsidR="00F329D7" w:rsidRPr="00260F33">
        <w:rPr>
          <w:rFonts w:ascii="Arial" w:hAnsi="Arial" w:cs="Arial"/>
          <w:sz w:val="24"/>
          <w:szCs w:val="24"/>
        </w:rPr>
        <w:t xml:space="preserve"> and the overall burden will increase </w:t>
      </w:r>
      <w:r w:rsidRPr="00260F33">
        <w:rPr>
          <w:rFonts w:ascii="Arial" w:hAnsi="Arial" w:cs="Arial"/>
          <w:sz w:val="24"/>
          <w:szCs w:val="24"/>
        </w:rPr>
        <w:t xml:space="preserve">by </w:t>
      </w:r>
      <w:r w:rsidR="00F329D7" w:rsidRPr="00260F33">
        <w:rPr>
          <w:rFonts w:ascii="Arial" w:hAnsi="Arial" w:cs="Arial"/>
          <w:sz w:val="24"/>
          <w:szCs w:val="24"/>
        </w:rPr>
        <w:t xml:space="preserve">about </w:t>
      </w:r>
      <w:r w:rsidR="00260F33" w:rsidRPr="00260F33">
        <w:rPr>
          <w:rFonts w:ascii="Arial" w:hAnsi="Arial" w:cs="Arial"/>
          <w:sz w:val="24"/>
          <w:szCs w:val="24"/>
        </w:rPr>
        <w:t>4</w:t>
      </w:r>
      <w:r w:rsidR="00F329D7" w:rsidRPr="00260F33">
        <w:rPr>
          <w:rFonts w:ascii="Arial" w:hAnsi="Arial" w:cs="Arial"/>
          <w:sz w:val="24"/>
          <w:szCs w:val="24"/>
        </w:rPr>
        <w:t xml:space="preserve"> hours</w:t>
      </w:r>
      <w:r w:rsidR="00260F33" w:rsidRPr="00260F33">
        <w:rPr>
          <w:rFonts w:ascii="Arial" w:hAnsi="Arial" w:cs="Arial"/>
          <w:sz w:val="24"/>
          <w:szCs w:val="24"/>
        </w:rPr>
        <w:t>.</w:t>
      </w:r>
    </w:p>
    <w:p w:rsidR="00526D58" w:rsidRPr="00260F33" w:rsidRDefault="00526D58">
      <w:pPr>
        <w:rPr>
          <w:rFonts w:ascii="Arial" w:hAnsi="Arial" w:cs="Arial"/>
          <w:sz w:val="24"/>
          <w:szCs w:val="24"/>
        </w:rPr>
      </w:pPr>
      <w:r w:rsidRPr="00260F33">
        <w:rPr>
          <w:rFonts w:ascii="Arial" w:hAnsi="Arial" w:cs="Arial"/>
          <w:sz w:val="24"/>
          <w:szCs w:val="24"/>
        </w:rPr>
        <w:t xml:space="preserve"> </w:t>
      </w:r>
      <w:r w:rsidR="00260F33" w:rsidRPr="00260F33">
        <w:rPr>
          <w:rFonts w:ascii="Arial" w:hAnsi="Arial" w:cs="Arial"/>
          <w:sz w:val="24"/>
          <w:szCs w:val="24"/>
        </w:rPr>
        <w:t>Cognitive testing also revealed that the concept of hop ownership was vague, making it difficult to appropriately answer questions about “hops to which you actually hold title.”  Therefore, the construct of the survey was changed to “on your operation” instead of “to which you hold title.”  This was found to be a much more clear definition for respondents.</w:t>
      </w:r>
    </w:p>
    <w:sectPr w:rsidR="00526D58" w:rsidRPr="00260F33" w:rsidSect="00196D72">
      <w:headerReference w:type="default" r:id="rId10"/>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33" w:rsidRDefault="00260F33" w:rsidP="009701F3">
      <w:pPr>
        <w:spacing w:after="0" w:line="240" w:lineRule="auto"/>
      </w:pPr>
      <w:r>
        <w:separator/>
      </w:r>
    </w:p>
  </w:endnote>
  <w:endnote w:type="continuationSeparator" w:id="0">
    <w:p w:rsidR="00260F33" w:rsidRDefault="00260F33"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33" w:rsidRDefault="00260F33" w:rsidP="009701F3">
      <w:pPr>
        <w:spacing w:after="0" w:line="240" w:lineRule="auto"/>
      </w:pPr>
      <w:r>
        <w:separator/>
      </w:r>
    </w:p>
  </w:footnote>
  <w:footnote w:type="continuationSeparator" w:id="0">
    <w:p w:rsidR="00260F33" w:rsidRDefault="00260F33"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33" w:rsidRPr="009701F3" w:rsidRDefault="00260F33" w:rsidP="009701F3">
    <w:pPr>
      <w:pStyle w:val="Header"/>
      <w:jc w:val="right"/>
      <w:rPr>
        <w:rFonts w:ascii="Arial" w:hAnsi="Arial" w:cs="Arial"/>
      </w:rPr>
    </w:pPr>
    <w:r>
      <w:rPr>
        <w:rFonts w:ascii="Arial" w:hAnsi="Arial" w:cs="Arial"/>
      </w:rPr>
      <w:t>February</w:t>
    </w:r>
    <w:r w:rsidRPr="009701F3">
      <w:rPr>
        <w:rFonts w:ascii="Arial" w:hAnsi="Arial" w:cs="Arial"/>
      </w:rPr>
      <w:t xml:space="preserve"> 201</w:t>
    </w:r>
    <w:r>
      <w:rPr>
        <w:rFonts w:ascii="Arial" w:hAnsi="Arial" w:cs="Arial"/>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0D"/>
    <w:rsid w:val="000B4806"/>
    <w:rsid w:val="000C26AF"/>
    <w:rsid w:val="00124498"/>
    <w:rsid w:val="00196D72"/>
    <w:rsid w:val="001E030D"/>
    <w:rsid w:val="00260F33"/>
    <w:rsid w:val="00337874"/>
    <w:rsid w:val="00356828"/>
    <w:rsid w:val="003C1925"/>
    <w:rsid w:val="003D7A7A"/>
    <w:rsid w:val="00421C05"/>
    <w:rsid w:val="0048052C"/>
    <w:rsid w:val="004D58B2"/>
    <w:rsid w:val="00526D58"/>
    <w:rsid w:val="00551856"/>
    <w:rsid w:val="0057163B"/>
    <w:rsid w:val="005D2AEB"/>
    <w:rsid w:val="005F04F6"/>
    <w:rsid w:val="00667FED"/>
    <w:rsid w:val="00781D27"/>
    <w:rsid w:val="008060AE"/>
    <w:rsid w:val="009701F3"/>
    <w:rsid w:val="009D2540"/>
    <w:rsid w:val="00A25F2D"/>
    <w:rsid w:val="00AC36FF"/>
    <w:rsid w:val="00AF0DDB"/>
    <w:rsid w:val="00B82DB0"/>
    <w:rsid w:val="00BB7D4E"/>
    <w:rsid w:val="00BF1056"/>
    <w:rsid w:val="00C24010"/>
    <w:rsid w:val="00D25218"/>
    <w:rsid w:val="00E11AB8"/>
    <w:rsid w:val="00F329D7"/>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8C53C2E-02CA-441D-B867-EEC088FC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48798">
      <w:bodyDiv w:val="1"/>
      <w:marLeft w:val="0"/>
      <w:marRight w:val="0"/>
      <w:marTop w:val="0"/>
      <w:marBottom w:val="0"/>
      <w:divBdr>
        <w:top w:val="none" w:sz="0" w:space="0" w:color="auto"/>
        <w:left w:val="none" w:sz="0" w:space="0" w:color="auto"/>
        <w:bottom w:val="none" w:sz="0" w:space="0" w:color="auto"/>
        <w:right w:val="none" w:sz="0" w:space="0" w:color="auto"/>
      </w:divBdr>
    </w:div>
    <w:div w:id="555051741">
      <w:bodyDiv w:val="1"/>
      <w:marLeft w:val="0"/>
      <w:marRight w:val="0"/>
      <w:marTop w:val="0"/>
      <w:marBottom w:val="0"/>
      <w:divBdr>
        <w:top w:val="none" w:sz="0" w:space="0" w:color="auto"/>
        <w:left w:val="none" w:sz="0" w:space="0" w:color="auto"/>
        <w:bottom w:val="none" w:sz="0" w:space="0" w:color="auto"/>
        <w:right w:val="none" w:sz="0" w:space="0" w:color="auto"/>
      </w:divBdr>
    </w:div>
    <w:div w:id="9256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B477-F255-46E2-9EF1-9C573B4A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C79C6FCB.dotm</Template>
  <TotalTime>160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4</cp:revision>
  <cp:lastPrinted>2017-02-17T14:39:00Z</cp:lastPrinted>
  <dcterms:created xsi:type="dcterms:W3CDTF">2017-02-21T13:48:00Z</dcterms:created>
  <dcterms:modified xsi:type="dcterms:W3CDTF">2017-02-21T19:23:00Z</dcterms:modified>
</cp:coreProperties>
</file>