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DDC" w:rsidRPr="00940F5A" w:rsidRDefault="00940F5A">
      <w:pPr>
        <w:rPr>
          <w:b/>
        </w:rPr>
      </w:pPr>
      <w:bookmarkStart w:id="0" w:name="_GoBack"/>
      <w:bookmarkEnd w:id="0"/>
      <w:r w:rsidRPr="00940F5A">
        <w:rPr>
          <w:b/>
        </w:rPr>
        <w:t xml:space="preserve">APPENDIX </w:t>
      </w:r>
      <w:proofErr w:type="gramStart"/>
      <w:r w:rsidRPr="00940F5A">
        <w:rPr>
          <w:b/>
        </w:rPr>
        <w:t>Q.3  NASS</w:t>
      </w:r>
      <w:proofErr w:type="gramEnd"/>
      <w:r w:rsidRPr="00940F5A">
        <w:rPr>
          <w:b/>
        </w:rPr>
        <w:t xml:space="preserve"> COMMENTS</w:t>
      </w:r>
    </w:p>
    <w:p w:rsidR="00515DDC" w:rsidRDefault="00515DDC"/>
    <w:p w:rsidR="00515DDC" w:rsidRDefault="005D0318" w:rsidP="00515DDC">
      <w:pPr>
        <w:jc w:val="center"/>
        <w:rPr>
          <w:b/>
        </w:rPr>
      </w:pPr>
      <w:r>
        <w:rPr>
          <w:b/>
        </w:rPr>
        <w:t xml:space="preserve">FNS </w:t>
      </w:r>
      <w:r w:rsidR="00D31CD8">
        <w:rPr>
          <w:b/>
        </w:rPr>
        <w:t>Assessment of the Barriers that Constrain the Adequacy of Supplemental Nutrition Assistance Program (SNAP) Allotments.</w:t>
      </w:r>
    </w:p>
    <w:p w:rsidR="00D31CD8" w:rsidRDefault="00D31CD8" w:rsidP="00515DDC">
      <w:pPr>
        <w:jc w:val="center"/>
        <w:rPr>
          <w:b/>
        </w:rPr>
      </w:pPr>
      <w:r>
        <w:rPr>
          <w:b/>
        </w:rPr>
        <w:t>OMB control number 0584-NEW</w:t>
      </w:r>
    </w:p>
    <w:p w:rsidR="005D0318" w:rsidRPr="00515DDC" w:rsidRDefault="005D0318" w:rsidP="00515DDC">
      <w:pPr>
        <w:jc w:val="center"/>
        <w:rPr>
          <w:b/>
        </w:rPr>
      </w:pPr>
    </w:p>
    <w:p w:rsidR="00515DDC" w:rsidRDefault="00515DDC">
      <w:r>
        <w:t xml:space="preserve">Reviewer: </w:t>
      </w:r>
      <w:r w:rsidR="00D31CD8">
        <w:t>Doug Kilburg</w:t>
      </w:r>
      <w:r>
        <w:t xml:space="preserve">, NASS </w:t>
      </w:r>
      <w:r w:rsidR="00D31CD8">
        <w:t xml:space="preserve">Mathematical </w:t>
      </w:r>
      <w:r>
        <w:t>Statistician</w:t>
      </w:r>
    </w:p>
    <w:p w:rsidR="005D0318" w:rsidRDefault="005D0318"/>
    <w:p w:rsidR="00515DDC" w:rsidRPr="00515DDC" w:rsidRDefault="00515DDC">
      <w:pPr>
        <w:rPr>
          <w:b/>
        </w:rPr>
      </w:pPr>
      <w:r w:rsidRPr="00515DDC">
        <w:rPr>
          <w:b/>
        </w:rPr>
        <w:t>Supporting Statement Part A</w:t>
      </w:r>
    </w:p>
    <w:p w:rsidR="00515DDC" w:rsidRDefault="00D31CD8">
      <w:r>
        <w:t>Nothing found to Note a Comment.</w:t>
      </w:r>
    </w:p>
    <w:p w:rsidR="00515DDC" w:rsidRPr="00515DDC" w:rsidRDefault="00515DDC">
      <w:pPr>
        <w:rPr>
          <w:b/>
        </w:rPr>
      </w:pPr>
      <w:r w:rsidRPr="00515DDC">
        <w:rPr>
          <w:b/>
        </w:rPr>
        <w:t>Supporting Statement Part B</w:t>
      </w:r>
    </w:p>
    <w:p w:rsidR="00515DDC" w:rsidRDefault="00D31CD8">
      <w:r>
        <w:t>For part B.1.1.  Defining the universe as people on your sampling frame is problematic.  List the characteristics of people you want to interview.</w:t>
      </w:r>
    </w:p>
    <w:p w:rsidR="00D31CD8" w:rsidRDefault="00D31CD8">
      <w:r>
        <w:t>In part B.1.2., your statements about not needing to build a sampling frame contradicts your definition of your universe in part B.1.1.</w:t>
      </w:r>
    </w:p>
    <w:p w:rsidR="00BC5E33" w:rsidRDefault="00BC5E33">
      <w:r>
        <w:t>For figure 1, is the number of states per FNS region proportionate to the number of Snap participants per state by coincidence, or do you mean the number of selected states per FNS region will be proportionate to the SNAP participants per state?</w:t>
      </w:r>
    </w:p>
    <w:p w:rsidR="007E0CBC" w:rsidRDefault="007E0CBC">
      <w:r>
        <w:t>On page 4, how will Westat identify the sample of 8 to 12 locations to recruit participants?</w:t>
      </w:r>
    </w:p>
    <w:p w:rsidR="007E0CBC" w:rsidRDefault="007E0CBC">
      <w:r>
        <w:t>I didn’t see the comments from the federal registrar in Appendix Q1.</w:t>
      </w:r>
    </w:p>
    <w:p w:rsidR="007E0CBC" w:rsidRDefault="007E0CBC">
      <w:r>
        <w:t>On page 4, it is specified that Westat will work with the Agency.  Is this the FNS or USDA?</w:t>
      </w:r>
    </w:p>
    <w:p w:rsidR="007E0CBC" w:rsidRDefault="007E0CBC">
      <w:r>
        <w:t>In B.2.2 Estimation Procedures, CHAID is discussed that it will be used to determine non-response.  This sounds like item non-response.  How will survey non-response be handled?</w:t>
      </w:r>
    </w:p>
    <w:p w:rsidR="007E0CBC" w:rsidRDefault="0083240E">
      <w:r>
        <w:t>With all the different samples described, how will overall weighting be handled?  Particularly, how will respondents via craigslist be weighted into the regular survey results with no sampling weight?</w:t>
      </w:r>
    </w:p>
    <w:sectPr w:rsidR="007E0CBC" w:rsidSect="006777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1E4CEC"/>
    <w:multiLevelType w:val="hybridMultilevel"/>
    <w:tmpl w:val="C49C3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1FC"/>
    <w:rsid w:val="000D4B2B"/>
    <w:rsid w:val="00182D53"/>
    <w:rsid w:val="003658F9"/>
    <w:rsid w:val="003F31FC"/>
    <w:rsid w:val="004B56FF"/>
    <w:rsid w:val="00506882"/>
    <w:rsid w:val="00515DDC"/>
    <w:rsid w:val="005D0318"/>
    <w:rsid w:val="006777CA"/>
    <w:rsid w:val="006F733B"/>
    <w:rsid w:val="007A2C6C"/>
    <w:rsid w:val="007E0CBC"/>
    <w:rsid w:val="0083240E"/>
    <w:rsid w:val="0092045C"/>
    <w:rsid w:val="00940F5A"/>
    <w:rsid w:val="009C762B"/>
    <w:rsid w:val="00A47C73"/>
    <w:rsid w:val="00B07A15"/>
    <w:rsid w:val="00BC5E33"/>
    <w:rsid w:val="00D31CD8"/>
    <w:rsid w:val="00E11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7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1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7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1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1266</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parcjo</dc:creator>
  <cp:lastModifiedBy>Downer, Rosemarie -  FNS</cp:lastModifiedBy>
  <cp:revision>2</cp:revision>
  <dcterms:created xsi:type="dcterms:W3CDTF">2017-03-31T14:22:00Z</dcterms:created>
  <dcterms:modified xsi:type="dcterms:W3CDTF">2017-03-31T14:22:00Z</dcterms:modified>
</cp:coreProperties>
</file>