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D8" w:rsidRPr="00FE3F64" w:rsidRDefault="003C796C" w:rsidP="00FE3F64">
      <w:pPr>
        <w:jc w:val="center"/>
        <w:rPr>
          <w:b/>
        </w:rPr>
      </w:pPr>
      <w:r w:rsidRPr="00FE3F64">
        <w:rPr>
          <w:b/>
        </w:rPr>
        <w:t>Business R&amp;D and Innovation Survey</w:t>
      </w:r>
    </w:p>
    <w:p w:rsidR="003C796C" w:rsidRPr="00FE3F64" w:rsidRDefault="003C796C" w:rsidP="00FE3F64">
      <w:pPr>
        <w:jc w:val="center"/>
        <w:rPr>
          <w:b/>
        </w:rPr>
      </w:pPr>
      <w:r w:rsidRPr="00FE3F64">
        <w:rPr>
          <w:b/>
        </w:rPr>
        <w:t>0607-0912</w:t>
      </w:r>
    </w:p>
    <w:p w:rsidR="003C796C" w:rsidRPr="00FE3F64" w:rsidRDefault="003C796C" w:rsidP="00FE3F64">
      <w:pPr>
        <w:jc w:val="center"/>
        <w:rPr>
          <w:b/>
        </w:rPr>
      </w:pPr>
      <w:proofErr w:type="spellStart"/>
      <w:r w:rsidRPr="00FE3F64">
        <w:rPr>
          <w:b/>
        </w:rPr>
        <w:t>Nonsubstantive</w:t>
      </w:r>
      <w:proofErr w:type="spellEnd"/>
      <w:r w:rsidRPr="00FE3F64">
        <w:rPr>
          <w:b/>
        </w:rPr>
        <w:t xml:space="preserve"> Change Justification</w:t>
      </w:r>
    </w:p>
    <w:p w:rsidR="003C796C" w:rsidRDefault="003C796C"/>
    <w:p w:rsidR="003C796C" w:rsidRDefault="003C796C">
      <w:r>
        <w:t xml:space="preserve">The following instruments and letters </w:t>
      </w:r>
      <w:proofErr w:type="gramStart"/>
      <w:r>
        <w:t>have been updated</w:t>
      </w:r>
      <w:proofErr w:type="gramEnd"/>
      <w:r>
        <w:t xml:space="preserve"> to include newly required Cybersecurity Enhancement Act of 2015 language:</w:t>
      </w:r>
    </w:p>
    <w:p w:rsidR="003C796C" w:rsidRDefault="003C796C">
      <w:bookmarkStart w:id="0" w:name="_GoBack"/>
      <w:bookmarkEnd w:id="0"/>
    </w:p>
    <w:p w:rsidR="003C796C" w:rsidRDefault="003C796C">
      <w:r>
        <w:t>BRDI-1 Form</w:t>
      </w:r>
    </w:p>
    <w:p w:rsidR="003C796C" w:rsidRDefault="003C796C">
      <w:r>
        <w:t>BRDI-M Form</w:t>
      </w:r>
    </w:p>
    <w:p w:rsidR="003C796C" w:rsidRDefault="003C796C">
      <w:r>
        <w:t>BRDI-M Introductory letter</w:t>
      </w:r>
    </w:p>
    <w:p w:rsidR="003C796C" w:rsidRDefault="003C796C">
      <w:r>
        <w:t>Centurion electronic instrument login screen.</w:t>
      </w:r>
    </w:p>
    <w:p w:rsidR="003C796C" w:rsidRDefault="003C796C"/>
    <w:p w:rsidR="003C796C" w:rsidRDefault="003C796C">
      <w:r>
        <w:t xml:space="preserve">These </w:t>
      </w:r>
      <w:proofErr w:type="gramStart"/>
      <w:r>
        <w:t>have been uploaded</w:t>
      </w:r>
      <w:proofErr w:type="gramEnd"/>
      <w:r>
        <w:t xml:space="preserve"> as supplementary documents in the IC.</w:t>
      </w:r>
    </w:p>
    <w:sectPr w:rsidR="003C7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6C"/>
    <w:rsid w:val="00306ADA"/>
    <w:rsid w:val="003C796C"/>
    <w:rsid w:val="00D82EBC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66E0"/>
  <w15:chartTrackingRefBased/>
  <w15:docId w15:val="{E159D577-F52D-443B-8782-52387268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EBCDB483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 Smith (CENSUS/EMD FED)</dc:creator>
  <cp:keywords/>
  <dc:description/>
  <cp:lastModifiedBy>Thomas J Smith (CENSUS/EMD FED)</cp:lastModifiedBy>
  <cp:revision>1</cp:revision>
  <dcterms:created xsi:type="dcterms:W3CDTF">2017-02-15T15:25:00Z</dcterms:created>
  <dcterms:modified xsi:type="dcterms:W3CDTF">2017-02-15T15:31:00Z</dcterms:modified>
</cp:coreProperties>
</file>