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C9884" w14:textId="5A8371D9" w:rsidR="00721291" w:rsidRPr="00721291" w:rsidRDefault="00721291" w:rsidP="00721291">
      <w:pPr>
        <w:rPr>
          <w:rFonts w:ascii="Times New Roman" w:hAnsi="Times New Roman" w:cs="Times New Roman"/>
          <w:sz w:val="24"/>
          <w:szCs w:val="24"/>
        </w:rPr>
      </w:pPr>
      <w:bookmarkStart w:id="0" w:name="_GoBack"/>
      <w:bookmarkEnd w:id="0"/>
      <w:r w:rsidRPr="00721291">
        <w:rPr>
          <w:rFonts w:ascii="Times New Roman" w:hAnsi="Times New Roman" w:cs="Times New Roman"/>
          <w:b/>
          <w:sz w:val="24"/>
          <w:szCs w:val="24"/>
        </w:rPr>
        <w:t>BILLING CODE:</w:t>
      </w:r>
      <w:r w:rsidRPr="00721291">
        <w:rPr>
          <w:rFonts w:ascii="Times New Roman" w:hAnsi="Times New Roman" w:cs="Times New Roman"/>
          <w:sz w:val="24"/>
          <w:szCs w:val="24"/>
        </w:rPr>
        <w:t xml:space="preserve"> </w:t>
      </w:r>
      <w:r w:rsidR="00117F49" w:rsidRPr="00117F49">
        <w:rPr>
          <w:rFonts w:ascii="Times New Roman" w:hAnsi="Times New Roman" w:cs="Times New Roman"/>
          <w:b/>
          <w:sz w:val="24"/>
          <w:szCs w:val="24"/>
          <w:highlight w:val="yellow"/>
        </w:rPr>
        <w:t>TBD</w:t>
      </w:r>
    </w:p>
    <w:p w14:paraId="690B77FA" w14:textId="77777777" w:rsidR="00721291" w:rsidRPr="00721291" w:rsidRDefault="00721291" w:rsidP="00721291">
      <w:pPr>
        <w:rPr>
          <w:rFonts w:ascii="Times New Roman" w:hAnsi="Times New Roman" w:cs="Times New Roman"/>
          <w:b/>
          <w:bCs/>
          <w:sz w:val="24"/>
          <w:szCs w:val="24"/>
        </w:rPr>
      </w:pPr>
      <w:r w:rsidRPr="00721291">
        <w:rPr>
          <w:rFonts w:ascii="Times New Roman" w:hAnsi="Times New Roman" w:cs="Times New Roman"/>
          <w:b/>
          <w:bCs/>
          <w:sz w:val="24"/>
          <w:szCs w:val="24"/>
        </w:rPr>
        <w:t>DEPARTMENT OF COMMERCE</w:t>
      </w:r>
    </w:p>
    <w:p w14:paraId="7806A309" w14:textId="08C72281" w:rsidR="00721291" w:rsidRPr="00721291" w:rsidRDefault="00721291" w:rsidP="00721291">
      <w:pPr>
        <w:rPr>
          <w:rFonts w:ascii="Times New Roman" w:hAnsi="Times New Roman" w:cs="Times New Roman"/>
          <w:b/>
          <w:bCs/>
          <w:sz w:val="24"/>
          <w:szCs w:val="24"/>
        </w:rPr>
      </w:pPr>
      <w:r w:rsidRPr="00721291">
        <w:rPr>
          <w:rFonts w:ascii="Times New Roman" w:hAnsi="Times New Roman" w:cs="Times New Roman"/>
          <w:b/>
          <w:bCs/>
          <w:sz w:val="24"/>
          <w:szCs w:val="24"/>
        </w:rPr>
        <w:t>[Docket No.</w:t>
      </w:r>
      <w:r w:rsidR="00117F49">
        <w:rPr>
          <w:rFonts w:ascii="Times New Roman" w:hAnsi="Times New Roman" w:cs="Times New Roman"/>
          <w:b/>
          <w:bCs/>
          <w:sz w:val="24"/>
          <w:szCs w:val="24"/>
        </w:rPr>
        <w:t xml:space="preserve"> </w:t>
      </w:r>
      <w:r w:rsidR="00117F49" w:rsidRPr="00117F49">
        <w:rPr>
          <w:rFonts w:ascii="Times New Roman" w:hAnsi="Times New Roman" w:cs="Times New Roman"/>
          <w:b/>
          <w:bCs/>
          <w:sz w:val="24"/>
          <w:szCs w:val="24"/>
          <w:highlight w:val="yellow"/>
        </w:rPr>
        <w:t>TBD</w:t>
      </w:r>
      <w:r w:rsidRPr="00721291">
        <w:rPr>
          <w:rFonts w:ascii="Times New Roman" w:hAnsi="Times New Roman" w:cs="Times New Roman"/>
          <w:b/>
          <w:bCs/>
          <w:sz w:val="24"/>
          <w:szCs w:val="24"/>
        </w:rPr>
        <w:t>]</w:t>
      </w:r>
    </w:p>
    <w:p w14:paraId="31A97BB8" w14:textId="77777777" w:rsidR="00721291" w:rsidRPr="00721291" w:rsidRDefault="00721291" w:rsidP="00721291">
      <w:pPr>
        <w:rPr>
          <w:rFonts w:ascii="Times New Roman" w:hAnsi="Times New Roman" w:cs="Times New Roman"/>
          <w:b/>
          <w:bCs/>
          <w:sz w:val="24"/>
          <w:szCs w:val="24"/>
        </w:rPr>
      </w:pPr>
      <w:r w:rsidRPr="00721291">
        <w:rPr>
          <w:rFonts w:ascii="Times New Roman" w:hAnsi="Times New Roman" w:cs="Times New Roman"/>
          <w:b/>
          <w:bCs/>
          <w:sz w:val="24"/>
          <w:szCs w:val="24"/>
        </w:rPr>
        <w:t>Privacy Act of 1974; Amended System of Records</w:t>
      </w:r>
    </w:p>
    <w:p w14:paraId="4DFC079A" w14:textId="2D6CCF5F" w:rsidR="00721291" w:rsidRPr="00721291" w:rsidRDefault="00721291" w:rsidP="00721291">
      <w:pPr>
        <w:rPr>
          <w:rFonts w:ascii="Times New Roman" w:hAnsi="Times New Roman" w:cs="Times New Roman"/>
          <w:b/>
          <w:bCs/>
          <w:sz w:val="24"/>
          <w:szCs w:val="24"/>
        </w:rPr>
      </w:pPr>
      <w:r w:rsidRPr="00721291">
        <w:rPr>
          <w:rFonts w:ascii="Times New Roman" w:hAnsi="Times New Roman" w:cs="Times New Roman"/>
          <w:b/>
          <w:bCs/>
          <w:sz w:val="24"/>
          <w:szCs w:val="24"/>
        </w:rPr>
        <w:t xml:space="preserve">AGENCY: </w:t>
      </w:r>
      <w:r w:rsidRPr="00721291">
        <w:rPr>
          <w:rFonts w:ascii="Times New Roman" w:hAnsi="Times New Roman" w:cs="Times New Roman"/>
          <w:sz w:val="24"/>
          <w:szCs w:val="24"/>
        </w:rPr>
        <w:t xml:space="preserve"> </w:t>
      </w:r>
      <w:r>
        <w:rPr>
          <w:rFonts w:ascii="Times New Roman" w:hAnsi="Times New Roman" w:cs="Times New Roman"/>
          <w:sz w:val="24"/>
          <w:szCs w:val="24"/>
        </w:rPr>
        <w:t>National Technical Information Service</w:t>
      </w:r>
      <w:r w:rsidRPr="00721291">
        <w:rPr>
          <w:rFonts w:ascii="Times New Roman" w:hAnsi="Times New Roman" w:cs="Times New Roman"/>
          <w:sz w:val="24"/>
          <w:szCs w:val="24"/>
        </w:rPr>
        <w:t xml:space="preserve">, U.S. Department of </w:t>
      </w:r>
      <w:r w:rsidRPr="00721291">
        <w:rPr>
          <w:rStyle w:val="Strong"/>
          <w:rFonts w:ascii="Times New Roman" w:hAnsi="Times New Roman" w:cs="Times New Roman"/>
          <w:sz w:val="24"/>
          <w:szCs w:val="24"/>
        </w:rPr>
        <w:t>Commerce</w:t>
      </w:r>
      <w:r w:rsidRPr="00721291">
        <w:rPr>
          <w:rFonts w:ascii="Times New Roman" w:hAnsi="Times New Roman" w:cs="Times New Roman"/>
          <w:b/>
          <w:bCs/>
          <w:sz w:val="24"/>
          <w:szCs w:val="24"/>
        </w:rPr>
        <w:t>.</w:t>
      </w:r>
    </w:p>
    <w:p w14:paraId="58BC7CE7" w14:textId="7A7E9739" w:rsidR="00721291" w:rsidRDefault="00721291" w:rsidP="00721291">
      <w:pPr>
        <w:rPr>
          <w:rFonts w:ascii="Times New Roman" w:hAnsi="Times New Roman" w:cs="Times New Roman"/>
          <w:b/>
          <w:bCs/>
          <w:sz w:val="24"/>
          <w:szCs w:val="24"/>
        </w:rPr>
      </w:pPr>
      <w:r w:rsidRPr="00721291">
        <w:rPr>
          <w:rFonts w:ascii="Times New Roman" w:hAnsi="Times New Roman" w:cs="Times New Roman"/>
          <w:b/>
          <w:bCs/>
          <w:sz w:val="24"/>
          <w:szCs w:val="24"/>
        </w:rPr>
        <w:t xml:space="preserve">ACTION:  </w:t>
      </w:r>
      <w:r w:rsidRPr="00721291">
        <w:rPr>
          <w:rFonts w:ascii="Times New Roman" w:hAnsi="Times New Roman" w:cs="Times New Roman"/>
          <w:sz w:val="24"/>
          <w:szCs w:val="24"/>
        </w:rPr>
        <w:t xml:space="preserve">Notice of Amendment, Privacy Act System of Records; </w:t>
      </w:r>
      <w:r w:rsidRPr="00721291">
        <w:rPr>
          <w:rStyle w:val="Strong"/>
          <w:rFonts w:ascii="Times New Roman" w:hAnsi="Times New Roman" w:cs="Times New Roman"/>
          <w:b w:val="0"/>
          <w:sz w:val="24"/>
          <w:szCs w:val="24"/>
        </w:rPr>
        <w:t>COMMERCE</w:t>
      </w:r>
      <w:r w:rsidRPr="00721291">
        <w:rPr>
          <w:rFonts w:ascii="Times New Roman" w:hAnsi="Times New Roman" w:cs="Times New Roman"/>
          <w:b/>
          <w:bCs/>
          <w:sz w:val="24"/>
          <w:szCs w:val="24"/>
        </w:rPr>
        <w:t>/</w:t>
      </w:r>
      <w:r w:rsidRPr="00C01902">
        <w:rPr>
          <w:rFonts w:ascii="Times New Roman" w:hAnsi="Times New Roman" w:cs="Times New Roman"/>
          <w:bCs/>
          <w:sz w:val="24"/>
          <w:szCs w:val="24"/>
        </w:rPr>
        <w:t>NTIS-1</w:t>
      </w:r>
      <w:r w:rsidRPr="00721291">
        <w:rPr>
          <w:rStyle w:val="Strong"/>
          <w:rFonts w:ascii="Times New Roman" w:hAnsi="Times New Roman" w:cs="Times New Roman"/>
          <w:b w:val="0"/>
          <w:sz w:val="24"/>
          <w:szCs w:val="24"/>
        </w:rPr>
        <w:t xml:space="preserve">, </w:t>
      </w:r>
      <w:r w:rsidR="00F537B2">
        <w:rPr>
          <w:rFonts w:ascii="Times New Roman" w:hAnsi="Times New Roman" w:cs="Times New Roman"/>
          <w:bCs/>
          <w:sz w:val="24"/>
          <w:szCs w:val="24"/>
        </w:rPr>
        <w:t>NTIS Business Systems.</w:t>
      </w:r>
    </w:p>
    <w:p w14:paraId="01021025" w14:textId="6A76145E" w:rsidR="00721291" w:rsidRPr="00721291" w:rsidRDefault="00721291" w:rsidP="00721291">
      <w:pPr>
        <w:rPr>
          <w:rFonts w:ascii="Times New Roman" w:hAnsi="Times New Roman" w:cs="Times New Roman"/>
          <w:sz w:val="24"/>
        </w:rPr>
      </w:pPr>
      <w:r w:rsidRPr="00721291">
        <w:rPr>
          <w:rFonts w:ascii="Times New Roman" w:hAnsi="Times New Roman" w:cs="Times New Roman"/>
          <w:b/>
          <w:bCs/>
          <w:sz w:val="24"/>
        </w:rPr>
        <w:t>SUMMARY:</w:t>
      </w:r>
      <w:r w:rsidRPr="00721291">
        <w:rPr>
          <w:rFonts w:ascii="Times New Roman" w:hAnsi="Times New Roman" w:cs="Times New Roman"/>
          <w:sz w:val="24"/>
        </w:rPr>
        <w:t xml:space="preserve">  In accordance with the Privacy Act of 1974, as amended, Title 5 United States Code (U.S.C.) §552a(e)(4) and (11); and Office of Management and Budget (OMB) Circular A-130, Appendix I, “Federal Agency Responsibilities for Maintaining Records About Individuals,” the Department of Commerce (Department) is issuing notice of intent to amend the system of records under COMMERCE/</w:t>
      </w:r>
      <w:r w:rsidR="00C01902">
        <w:rPr>
          <w:rFonts w:ascii="Times New Roman" w:hAnsi="Times New Roman" w:cs="Times New Roman"/>
          <w:sz w:val="24"/>
        </w:rPr>
        <w:t>NTIS-1</w:t>
      </w:r>
      <w:r w:rsidRPr="00721291">
        <w:rPr>
          <w:rFonts w:ascii="Times New Roman" w:hAnsi="Times New Roman" w:cs="Times New Roman"/>
          <w:sz w:val="24"/>
        </w:rPr>
        <w:t xml:space="preserve">, </w:t>
      </w:r>
      <w:r w:rsidR="00F537B2">
        <w:rPr>
          <w:rFonts w:ascii="Times New Roman" w:hAnsi="Times New Roman" w:cs="Times New Roman"/>
          <w:bCs/>
          <w:sz w:val="24"/>
          <w:szCs w:val="24"/>
        </w:rPr>
        <w:t>NTIS Business Systems</w:t>
      </w:r>
      <w:r w:rsidRPr="00721291">
        <w:rPr>
          <w:rFonts w:ascii="Times New Roman" w:hAnsi="Times New Roman" w:cs="Times New Roman"/>
          <w:sz w:val="24"/>
        </w:rPr>
        <w:t xml:space="preserve">, </w:t>
      </w:r>
      <w:r w:rsidRPr="006427FF">
        <w:rPr>
          <w:rFonts w:ascii="Times New Roman" w:hAnsi="Times New Roman" w:cs="Times New Roman"/>
          <w:sz w:val="24"/>
        </w:rPr>
        <w:t>to update information concerning the location of the system of record</w:t>
      </w:r>
      <w:r w:rsidRPr="00962E1E">
        <w:rPr>
          <w:rFonts w:ascii="Times New Roman" w:hAnsi="Times New Roman" w:cs="Times New Roman"/>
          <w:sz w:val="24"/>
        </w:rPr>
        <w:t>s</w:t>
      </w:r>
      <w:r w:rsidR="00962E1E" w:rsidRPr="00962E1E">
        <w:rPr>
          <w:rFonts w:ascii="Times New Roman" w:hAnsi="Times New Roman" w:cs="Times New Roman"/>
          <w:sz w:val="24"/>
        </w:rPr>
        <w:t xml:space="preserve">, </w:t>
      </w:r>
      <w:r w:rsidRPr="00962E1E">
        <w:rPr>
          <w:rFonts w:ascii="Times New Roman" w:hAnsi="Times New Roman" w:cs="Times New Roman"/>
          <w:sz w:val="24"/>
        </w:rPr>
        <w:t xml:space="preserve">categories of records covered by the system, </w:t>
      </w:r>
      <w:r w:rsidR="00DA0B1E" w:rsidRPr="00962E1E">
        <w:rPr>
          <w:rFonts w:ascii="Times New Roman" w:hAnsi="Times New Roman" w:cs="Times New Roman"/>
          <w:sz w:val="24"/>
        </w:rPr>
        <w:t>t</w:t>
      </w:r>
      <w:r w:rsidR="00DA0B1E">
        <w:rPr>
          <w:rFonts w:ascii="Times New Roman" w:hAnsi="Times New Roman" w:cs="Times New Roman"/>
          <w:sz w:val="24"/>
        </w:rPr>
        <w:t xml:space="preserve">he authority for maintenance of the system, </w:t>
      </w:r>
      <w:r w:rsidRPr="006427FF">
        <w:rPr>
          <w:rFonts w:ascii="Times New Roman" w:hAnsi="Times New Roman" w:cs="Times New Roman"/>
          <w:sz w:val="24"/>
        </w:rPr>
        <w:t>the policies and practices for retention, disposal, and safeguarding the system of records, the storage, the system manager and address, th</w:t>
      </w:r>
      <w:r w:rsidRPr="00961E07">
        <w:rPr>
          <w:rFonts w:ascii="Times New Roman" w:hAnsi="Times New Roman" w:cs="Times New Roman"/>
          <w:sz w:val="24"/>
        </w:rPr>
        <w:t>e notification procedures</w:t>
      </w:r>
      <w:r w:rsidR="006427FF">
        <w:rPr>
          <w:rFonts w:ascii="Times New Roman" w:hAnsi="Times New Roman" w:cs="Times New Roman"/>
          <w:sz w:val="24"/>
        </w:rPr>
        <w:t xml:space="preserve">; </w:t>
      </w:r>
      <w:r w:rsidRPr="00961E07">
        <w:rPr>
          <w:rFonts w:ascii="Times New Roman" w:hAnsi="Times New Roman" w:cs="Times New Roman"/>
          <w:sz w:val="24"/>
        </w:rPr>
        <w:t>and other minor administrative updates</w:t>
      </w:r>
      <w:r w:rsidRPr="00721291">
        <w:rPr>
          <w:rFonts w:ascii="Times New Roman" w:hAnsi="Times New Roman" w:cs="Times New Roman"/>
          <w:sz w:val="24"/>
        </w:rPr>
        <w:t>.  Accordingly, the COMMERCE/</w:t>
      </w:r>
      <w:r w:rsidR="00C01902">
        <w:rPr>
          <w:rFonts w:ascii="Times New Roman" w:hAnsi="Times New Roman" w:cs="Times New Roman"/>
          <w:sz w:val="24"/>
        </w:rPr>
        <w:t>NTIS-1</w:t>
      </w:r>
      <w:r w:rsidRPr="00721291">
        <w:rPr>
          <w:rFonts w:ascii="Times New Roman" w:hAnsi="Times New Roman" w:cs="Times New Roman"/>
          <w:sz w:val="24"/>
        </w:rPr>
        <w:t xml:space="preserve">, </w:t>
      </w:r>
      <w:r w:rsidR="00F537B2">
        <w:rPr>
          <w:rFonts w:ascii="Times New Roman" w:hAnsi="Times New Roman" w:cs="Times New Roman"/>
          <w:bCs/>
          <w:sz w:val="24"/>
          <w:szCs w:val="24"/>
        </w:rPr>
        <w:t>NTIS Business Systems</w:t>
      </w:r>
      <w:r w:rsidRPr="00721291">
        <w:rPr>
          <w:rFonts w:ascii="Times New Roman" w:hAnsi="Times New Roman" w:cs="Times New Roman"/>
          <w:sz w:val="24"/>
        </w:rPr>
        <w:t xml:space="preserve"> notice is amended as below.  We invite public comment on the system amendment announced in this publication.</w:t>
      </w:r>
    </w:p>
    <w:p w14:paraId="4732161C" w14:textId="77777777" w:rsidR="00721291" w:rsidRPr="00721291" w:rsidRDefault="00721291" w:rsidP="00721291">
      <w:pPr>
        <w:rPr>
          <w:rFonts w:ascii="Times New Roman" w:hAnsi="Times New Roman" w:cs="Times New Roman"/>
          <w:sz w:val="24"/>
        </w:rPr>
      </w:pPr>
      <w:r w:rsidRPr="00721291">
        <w:rPr>
          <w:rFonts w:ascii="Times New Roman" w:hAnsi="Times New Roman" w:cs="Times New Roman"/>
          <w:b/>
          <w:bCs/>
          <w:sz w:val="24"/>
        </w:rPr>
        <w:t xml:space="preserve">DATES:  </w:t>
      </w:r>
      <w:r w:rsidRPr="00721291">
        <w:rPr>
          <w:rFonts w:ascii="Times New Roman" w:hAnsi="Times New Roman" w:cs="Times New Roman"/>
          <w:sz w:val="24"/>
        </w:rPr>
        <w:t xml:space="preserve"> To be considered, written comments must be submitted on or before [</w:t>
      </w:r>
      <w:r w:rsidRPr="00721291">
        <w:rPr>
          <w:rFonts w:ascii="Times New Roman" w:hAnsi="Times New Roman" w:cs="Times New Roman"/>
          <w:sz w:val="24"/>
          <w:u w:val="single"/>
        </w:rPr>
        <w:t>insert date 30 days from publication in the FEDERAL REGISTER</w:t>
      </w:r>
      <w:r w:rsidRPr="00721291">
        <w:rPr>
          <w:rFonts w:ascii="Times New Roman" w:hAnsi="Times New Roman" w:cs="Times New Roman"/>
          <w:sz w:val="24"/>
        </w:rPr>
        <w:t>].  Unless comments are received, the amended system of records will become effective as proposed on [</w:t>
      </w:r>
      <w:r w:rsidRPr="00721291">
        <w:rPr>
          <w:rFonts w:ascii="Times New Roman" w:hAnsi="Times New Roman" w:cs="Times New Roman"/>
          <w:sz w:val="24"/>
          <w:u w:val="single"/>
        </w:rPr>
        <w:t>insert date 40 days from publication in the FEDERAL REGISTER</w:t>
      </w:r>
      <w:r w:rsidRPr="00721291">
        <w:rPr>
          <w:rFonts w:ascii="Times New Roman" w:hAnsi="Times New Roman" w:cs="Times New Roman"/>
          <w:sz w:val="24"/>
        </w:rPr>
        <w:t xml:space="preserve">].  If comments are received, the Department will publish a subsequent notice in the FEDERAL REGISTER within 10 days after the comment </w:t>
      </w:r>
      <w:r w:rsidRPr="00721291">
        <w:rPr>
          <w:rFonts w:ascii="Times New Roman" w:hAnsi="Times New Roman" w:cs="Times New Roman"/>
          <w:sz w:val="24"/>
        </w:rPr>
        <w:lastRenderedPageBreak/>
        <w:t>period closes, stating that the current system of records will remain in effect until publication of a final action in the FEDERAL REGISTER.</w:t>
      </w:r>
    </w:p>
    <w:p w14:paraId="7EC3901C" w14:textId="64067229" w:rsidR="009233A4" w:rsidRPr="00B41F9C" w:rsidRDefault="00721291" w:rsidP="009233A4">
      <w:pPr>
        <w:shd w:val="clear" w:color="auto" w:fill="FFFFFF"/>
        <w:rPr>
          <w:rFonts w:ascii="Times New Roman" w:eastAsia="Times New Roman" w:hAnsi="Times New Roman" w:cs="Times New Roman"/>
          <w:sz w:val="24"/>
          <w:szCs w:val="24"/>
        </w:rPr>
      </w:pPr>
      <w:r w:rsidRPr="00721291">
        <w:rPr>
          <w:rFonts w:ascii="Times New Roman" w:hAnsi="Times New Roman" w:cs="Times New Roman"/>
          <w:b/>
          <w:bCs/>
          <w:sz w:val="24"/>
        </w:rPr>
        <w:t>ADDRESSES:</w:t>
      </w:r>
      <w:r w:rsidRPr="00721291">
        <w:rPr>
          <w:rFonts w:ascii="Times New Roman" w:hAnsi="Times New Roman" w:cs="Times New Roman"/>
          <w:sz w:val="24"/>
        </w:rPr>
        <w:t xml:space="preserve">  Please address comments to:  </w:t>
      </w:r>
      <w:r w:rsidR="009233A4" w:rsidRPr="00B41F9C">
        <w:rPr>
          <w:rFonts w:ascii="Times New Roman" w:eastAsia="Times New Roman" w:hAnsi="Times New Roman" w:cs="Times New Roman"/>
          <w:sz w:val="24"/>
          <w:szCs w:val="24"/>
        </w:rPr>
        <w:t>National Technical Information Service</w:t>
      </w:r>
      <w:r w:rsidR="009233A4">
        <w:rPr>
          <w:rFonts w:ascii="Times New Roman" w:eastAsia="Times New Roman" w:hAnsi="Times New Roman" w:cs="Times New Roman"/>
          <w:sz w:val="24"/>
          <w:szCs w:val="24"/>
        </w:rPr>
        <w:t>,</w:t>
      </w:r>
    </w:p>
    <w:p w14:paraId="678712A0" w14:textId="62A160AB" w:rsidR="00721291" w:rsidRPr="00721291" w:rsidRDefault="009233A4" w:rsidP="009233A4">
      <w:pPr>
        <w:shd w:val="clear" w:color="auto" w:fill="FFFFFF"/>
        <w:rPr>
          <w:rFonts w:ascii="Times New Roman" w:hAnsi="Times New Roman" w:cs="Times New Roman"/>
          <w:sz w:val="24"/>
        </w:rPr>
      </w:pPr>
      <w:r w:rsidRPr="00B41F9C">
        <w:rPr>
          <w:rFonts w:ascii="Times New Roman" w:eastAsia="Times New Roman" w:hAnsi="Times New Roman" w:cs="Times New Roman"/>
          <w:sz w:val="24"/>
          <w:szCs w:val="24"/>
        </w:rPr>
        <w:t>Freedom of Information Act and Privacy Act Officer</w:t>
      </w:r>
      <w:r>
        <w:rPr>
          <w:rFonts w:ascii="Times New Roman" w:eastAsia="Times New Roman" w:hAnsi="Times New Roman" w:cs="Times New Roman"/>
          <w:sz w:val="24"/>
          <w:szCs w:val="24"/>
        </w:rPr>
        <w:t xml:space="preserve">, </w:t>
      </w:r>
      <w:r w:rsidRPr="00B41F9C">
        <w:rPr>
          <w:rFonts w:ascii="Times New Roman" w:eastAsia="Times New Roman" w:hAnsi="Times New Roman" w:cs="Times New Roman"/>
          <w:sz w:val="24"/>
          <w:szCs w:val="24"/>
        </w:rPr>
        <w:t>5301 Shawnee Rd</w:t>
      </w:r>
      <w:r>
        <w:rPr>
          <w:rFonts w:ascii="Times New Roman" w:eastAsia="Times New Roman" w:hAnsi="Times New Roman" w:cs="Times New Roman"/>
          <w:sz w:val="24"/>
          <w:szCs w:val="24"/>
        </w:rPr>
        <w:t xml:space="preserve">, </w:t>
      </w:r>
      <w:r w:rsidRPr="00B41F9C">
        <w:rPr>
          <w:rFonts w:ascii="Times New Roman" w:eastAsia="Times New Roman" w:hAnsi="Times New Roman" w:cs="Times New Roman"/>
          <w:sz w:val="24"/>
          <w:szCs w:val="24"/>
        </w:rPr>
        <w:t>Alexandria, VA 22312</w:t>
      </w:r>
      <w:r w:rsidR="00721291" w:rsidRPr="00721291">
        <w:rPr>
          <w:rFonts w:ascii="Times New Roman" w:hAnsi="Times New Roman" w:cs="Times New Roman"/>
          <w:sz w:val="24"/>
        </w:rPr>
        <w:t xml:space="preserve">. </w:t>
      </w:r>
    </w:p>
    <w:p w14:paraId="7E6576B7" w14:textId="77777777" w:rsidR="009233A4" w:rsidRPr="00B41F9C" w:rsidRDefault="00721291" w:rsidP="009233A4">
      <w:pPr>
        <w:shd w:val="clear" w:color="auto" w:fill="FFFFFF"/>
        <w:rPr>
          <w:rFonts w:ascii="Times New Roman" w:eastAsia="Times New Roman" w:hAnsi="Times New Roman" w:cs="Times New Roman"/>
          <w:sz w:val="24"/>
          <w:szCs w:val="24"/>
        </w:rPr>
      </w:pPr>
      <w:r w:rsidRPr="00721291">
        <w:rPr>
          <w:rFonts w:ascii="Times New Roman" w:hAnsi="Times New Roman" w:cs="Times New Roman"/>
          <w:b/>
          <w:sz w:val="24"/>
        </w:rPr>
        <w:t>FOR FURTHER INFORMATION CONTACT:</w:t>
      </w:r>
      <w:r w:rsidRPr="00721291">
        <w:rPr>
          <w:rFonts w:ascii="Times New Roman" w:hAnsi="Times New Roman" w:cs="Times New Roman"/>
          <w:sz w:val="24"/>
        </w:rPr>
        <w:t xml:space="preserve">  </w:t>
      </w:r>
      <w:r w:rsidR="009233A4" w:rsidRPr="00B41F9C">
        <w:rPr>
          <w:rFonts w:ascii="Times New Roman" w:eastAsia="Times New Roman" w:hAnsi="Times New Roman" w:cs="Times New Roman"/>
          <w:sz w:val="24"/>
          <w:szCs w:val="24"/>
        </w:rPr>
        <w:t>National Technical Information Service</w:t>
      </w:r>
      <w:r w:rsidR="009233A4">
        <w:rPr>
          <w:rFonts w:ascii="Times New Roman" w:eastAsia="Times New Roman" w:hAnsi="Times New Roman" w:cs="Times New Roman"/>
          <w:sz w:val="24"/>
          <w:szCs w:val="24"/>
        </w:rPr>
        <w:t>,</w:t>
      </w:r>
    </w:p>
    <w:p w14:paraId="43E2835A" w14:textId="15885088" w:rsidR="00721291" w:rsidRPr="00721291" w:rsidRDefault="009233A4" w:rsidP="009233A4">
      <w:pPr>
        <w:rPr>
          <w:rFonts w:ascii="Times New Roman" w:hAnsi="Times New Roman" w:cs="Times New Roman"/>
          <w:sz w:val="24"/>
        </w:rPr>
      </w:pPr>
      <w:r w:rsidRPr="00B41F9C">
        <w:rPr>
          <w:rFonts w:ascii="Times New Roman" w:eastAsia="Times New Roman" w:hAnsi="Times New Roman" w:cs="Times New Roman"/>
          <w:sz w:val="24"/>
          <w:szCs w:val="24"/>
        </w:rPr>
        <w:t>Freedom of Information Act and Privacy Act Officer</w:t>
      </w:r>
      <w:r>
        <w:rPr>
          <w:rFonts w:ascii="Times New Roman" w:eastAsia="Times New Roman" w:hAnsi="Times New Roman" w:cs="Times New Roman"/>
          <w:sz w:val="24"/>
          <w:szCs w:val="24"/>
        </w:rPr>
        <w:t xml:space="preserve">, </w:t>
      </w:r>
      <w:r w:rsidRPr="00B41F9C">
        <w:rPr>
          <w:rFonts w:ascii="Times New Roman" w:eastAsia="Times New Roman" w:hAnsi="Times New Roman" w:cs="Times New Roman"/>
          <w:sz w:val="24"/>
          <w:szCs w:val="24"/>
        </w:rPr>
        <w:t>5301 Shawnee Rd</w:t>
      </w:r>
      <w:r>
        <w:rPr>
          <w:rFonts w:ascii="Times New Roman" w:eastAsia="Times New Roman" w:hAnsi="Times New Roman" w:cs="Times New Roman"/>
          <w:sz w:val="24"/>
          <w:szCs w:val="24"/>
        </w:rPr>
        <w:t xml:space="preserve">, </w:t>
      </w:r>
      <w:r w:rsidRPr="00B41F9C">
        <w:rPr>
          <w:rFonts w:ascii="Times New Roman" w:eastAsia="Times New Roman" w:hAnsi="Times New Roman" w:cs="Times New Roman"/>
          <w:sz w:val="24"/>
          <w:szCs w:val="24"/>
        </w:rPr>
        <w:t>Alexandria, VA 22312</w:t>
      </w:r>
      <w:r w:rsidRPr="00721291">
        <w:rPr>
          <w:rFonts w:ascii="Times New Roman" w:hAnsi="Times New Roman" w:cs="Times New Roman"/>
          <w:sz w:val="24"/>
        </w:rPr>
        <w:t>.</w:t>
      </w:r>
    </w:p>
    <w:p w14:paraId="63D5FDDE" w14:textId="77777777" w:rsidR="00721291" w:rsidRPr="00721291" w:rsidRDefault="00721291" w:rsidP="00721291">
      <w:pPr>
        <w:rPr>
          <w:rFonts w:ascii="Times New Roman" w:hAnsi="Times New Roman" w:cs="Times New Roman"/>
          <w:sz w:val="24"/>
        </w:rPr>
      </w:pPr>
      <w:r w:rsidRPr="00721291">
        <w:rPr>
          <w:rFonts w:ascii="Times New Roman" w:hAnsi="Times New Roman" w:cs="Times New Roman"/>
          <w:b/>
          <w:bCs/>
          <w:sz w:val="24"/>
        </w:rPr>
        <w:t>SUPPLEMENTARY INFORMATION:</w:t>
      </w:r>
      <w:r w:rsidRPr="00721291">
        <w:rPr>
          <w:rFonts w:ascii="Times New Roman" w:hAnsi="Times New Roman" w:cs="Times New Roman"/>
          <w:sz w:val="24"/>
        </w:rPr>
        <w:t xml:space="preserve"> </w:t>
      </w:r>
    </w:p>
    <w:p w14:paraId="23791640" w14:textId="67E04FE3" w:rsidR="00721291" w:rsidRPr="00721291" w:rsidRDefault="00721291" w:rsidP="00721291">
      <w:pPr>
        <w:rPr>
          <w:rFonts w:ascii="Times New Roman" w:hAnsi="Times New Roman" w:cs="Times New Roman"/>
          <w:sz w:val="24"/>
        </w:rPr>
      </w:pPr>
      <w:r w:rsidRPr="00721291">
        <w:rPr>
          <w:rFonts w:ascii="Times New Roman" w:hAnsi="Times New Roman" w:cs="Times New Roman"/>
          <w:sz w:val="24"/>
        </w:rPr>
        <w:t xml:space="preserve">This update makes </w:t>
      </w:r>
      <w:r w:rsidR="00976099">
        <w:rPr>
          <w:rFonts w:ascii="Times New Roman" w:hAnsi="Times New Roman" w:cs="Times New Roman"/>
          <w:sz w:val="24"/>
        </w:rPr>
        <w:t xml:space="preserve">seven </w:t>
      </w:r>
      <w:r w:rsidRPr="00721291">
        <w:rPr>
          <w:rFonts w:ascii="Times New Roman" w:hAnsi="Times New Roman" w:cs="Times New Roman"/>
          <w:sz w:val="24"/>
        </w:rPr>
        <w:t>program-rel</w:t>
      </w:r>
      <w:r w:rsidRPr="00ED7126">
        <w:rPr>
          <w:rFonts w:ascii="Times New Roman" w:hAnsi="Times New Roman" w:cs="Times New Roman"/>
          <w:sz w:val="24"/>
        </w:rPr>
        <w:t xml:space="preserve">ated changes.  The first of </w:t>
      </w:r>
      <w:r w:rsidR="00976099">
        <w:rPr>
          <w:rFonts w:ascii="Times New Roman" w:hAnsi="Times New Roman" w:cs="Times New Roman"/>
          <w:sz w:val="24"/>
        </w:rPr>
        <w:t>seven</w:t>
      </w:r>
      <w:r w:rsidRPr="00ED7126">
        <w:rPr>
          <w:rFonts w:ascii="Times New Roman" w:hAnsi="Times New Roman" w:cs="Times New Roman"/>
          <w:sz w:val="24"/>
        </w:rPr>
        <w:t xml:space="preserve"> proposed changes revises the </w:t>
      </w:r>
      <w:r w:rsidR="00EC3B6F" w:rsidRPr="00ED7126">
        <w:rPr>
          <w:rFonts w:ascii="Times New Roman" w:hAnsi="Times New Roman" w:cs="Times New Roman"/>
          <w:sz w:val="24"/>
        </w:rPr>
        <w:t>name</w:t>
      </w:r>
      <w:r w:rsidRPr="00ED7126">
        <w:rPr>
          <w:rFonts w:ascii="Times New Roman" w:hAnsi="Times New Roman" w:cs="Times New Roman"/>
          <w:sz w:val="24"/>
        </w:rPr>
        <w:t xml:space="preserve"> of the system.  The second of </w:t>
      </w:r>
      <w:r w:rsidR="00024822">
        <w:rPr>
          <w:rFonts w:ascii="Times New Roman" w:hAnsi="Times New Roman" w:cs="Times New Roman"/>
          <w:sz w:val="24"/>
        </w:rPr>
        <w:t>seven</w:t>
      </w:r>
      <w:r w:rsidRPr="00ED7126">
        <w:rPr>
          <w:rFonts w:ascii="Times New Roman" w:hAnsi="Times New Roman" w:cs="Times New Roman"/>
          <w:sz w:val="24"/>
        </w:rPr>
        <w:t xml:space="preserve"> proposed changes </w:t>
      </w:r>
      <w:r w:rsidR="00EC3B6F" w:rsidRPr="00ED7126">
        <w:rPr>
          <w:rFonts w:ascii="Times New Roman" w:hAnsi="Times New Roman" w:cs="Times New Roman"/>
          <w:sz w:val="24"/>
        </w:rPr>
        <w:t>revise</w:t>
      </w:r>
      <w:r w:rsidR="008E53AD" w:rsidRPr="00ED7126">
        <w:rPr>
          <w:rFonts w:ascii="Times New Roman" w:hAnsi="Times New Roman" w:cs="Times New Roman"/>
          <w:sz w:val="24"/>
        </w:rPr>
        <w:t xml:space="preserve">s the </w:t>
      </w:r>
      <w:r w:rsidR="00EC3B6F" w:rsidRPr="00ED7126">
        <w:rPr>
          <w:rFonts w:ascii="Times New Roman" w:hAnsi="Times New Roman" w:cs="Times New Roman"/>
          <w:sz w:val="24"/>
        </w:rPr>
        <w:t xml:space="preserve">location </w:t>
      </w:r>
      <w:r w:rsidR="008E53AD" w:rsidRPr="00ED7126">
        <w:rPr>
          <w:rFonts w:ascii="Times New Roman" w:hAnsi="Times New Roman" w:cs="Times New Roman"/>
          <w:sz w:val="24"/>
        </w:rPr>
        <w:t>of the system</w:t>
      </w:r>
      <w:r w:rsidRPr="00ED7126">
        <w:rPr>
          <w:rFonts w:ascii="Times New Roman" w:hAnsi="Times New Roman" w:cs="Times New Roman"/>
          <w:sz w:val="24"/>
        </w:rPr>
        <w:t xml:space="preserve">.  The third proposed change updates the categories of records. </w:t>
      </w:r>
      <w:r w:rsidR="008E53AD" w:rsidRPr="00ED7126">
        <w:rPr>
          <w:rFonts w:ascii="Times New Roman" w:hAnsi="Times New Roman" w:cs="Times New Roman"/>
          <w:sz w:val="24"/>
        </w:rPr>
        <w:t xml:space="preserve">The fourth change updates the authority for maintenance to </w:t>
      </w:r>
      <w:r w:rsidR="00023ECD">
        <w:rPr>
          <w:rFonts w:ascii="Times New Roman" w:hAnsi="Times New Roman" w:cs="Times New Roman"/>
          <w:sz w:val="24"/>
        </w:rPr>
        <w:t>reflect the addition of</w:t>
      </w:r>
      <w:r w:rsidR="008E53AD" w:rsidRPr="00ED7126">
        <w:rPr>
          <w:rFonts w:ascii="Times New Roman" w:hAnsi="Times New Roman" w:cs="Times New Roman"/>
          <w:sz w:val="24"/>
        </w:rPr>
        <w:t xml:space="preserve"> new systems.</w:t>
      </w:r>
      <w:r w:rsidRPr="00ED7126">
        <w:rPr>
          <w:rFonts w:ascii="Times New Roman" w:hAnsi="Times New Roman" w:cs="Times New Roman"/>
          <w:sz w:val="24"/>
        </w:rPr>
        <w:t xml:space="preserve"> </w:t>
      </w:r>
      <w:r w:rsidR="008E53AD" w:rsidRPr="00ED7126">
        <w:rPr>
          <w:rFonts w:ascii="Times New Roman" w:hAnsi="Times New Roman" w:cs="Times New Roman"/>
          <w:sz w:val="24"/>
        </w:rPr>
        <w:t xml:space="preserve">The fifth change updates the routine uses. </w:t>
      </w:r>
      <w:r w:rsidRPr="00ED7126">
        <w:rPr>
          <w:rFonts w:ascii="Times New Roman" w:hAnsi="Times New Roman" w:cs="Times New Roman"/>
          <w:sz w:val="24"/>
        </w:rPr>
        <w:t xml:space="preserve">The </w:t>
      </w:r>
      <w:r w:rsidR="00023ECD">
        <w:rPr>
          <w:rFonts w:ascii="Times New Roman" w:hAnsi="Times New Roman" w:cs="Times New Roman"/>
          <w:sz w:val="24"/>
        </w:rPr>
        <w:t>six</w:t>
      </w:r>
      <w:r w:rsidR="008E53AD" w:rsidRPr="00ED7126">
        <w:rPr>
          <w:rFonts w:ascii="Times New Roman" w:hAnsi="Times New Roman" w:cs="Times New Roman"/>
          <w:sz w:val="24"/>
        </w:rPr>
        <w:t>th</w:t>
      </w:r>
      <w:r w:rsidRPr="00ED7126">
        <w:rPr>
          <w:rFonts w:ascii="Times New Roman" w:hAnsi="Times New Roman" w:cs="Times New Roman"/>
          <w:sz w:val="24"/>
        </w:rPr>
        <w:t xml:space="preserve"> change updates the system manager and address. The s</w:t>
      </w:r>
      <w:r w:rsidR="00023ECD">
        <w:rPr>
          <w:rFonts w:ascii="Times New Roman" w:hAnsi="Times New Roman" w:cs="Times New Roman"/>
          <w:sz w:val="24"/>
        </w:rPr>
        <w:t>even</w:t>
      </w:r>
      <w:r w:rsidRPr="00ED7126">
        <w:rPr>
          <w:rFonts w:ascii="Times New Roman" w:hAnsi="Times New Roman" w:cs="Times New Roman"/>
          <w:sz w:val="24"/>
        </w:rPr>
        <w:t xml:space="preserve">th change updates the policies </w:t>
      </w:r>
      <w:r w:rsidR="00023ECD">
        <w:rPr>
          <w:rFonts w:ascii="Times New Roman" w:hAnsi="Times New Roman" w:cs="Times New Roman"/>
          <w:sz w:val="24"/>
        </w:rPr>
        <w:t xml:space="preserve">and practices for the storage, </w:t>
      </w:r>
      <w:proofErr w:type="spellStart"/>
      <w:r w:rsidR="00023ECD">
        <w:rPr>
          <w:rFonts w:ascii="Times New Roman" w:hAnsi="Times New Roman" w:cs="Times New Roman"/>
          <w:sz w:val="24"/>
        </w:rPr>
        <w:t>retrievability</w:t>
      </w:r>
      <w:proofErr w:type="spellEnd"/>
      <w:r w:rsidR="00023ECD">
        <w:rPr>
          <w:rFonts w:ascii="Times New Roman" w:hAnsi="Times New Roman" w:cs="Times New Roman"/>
          <w:sz w:val="24"/>
        </w:rPr>
        <w:t>, safeguards, and retention and</w:t>
      </w:r>
      <w:r w:rsidR="00023ECD" w:rsidRPr="00ED7126">
        <w:rPr>
          <w:rFonts w:ascii="Times New Roman" w:hAnsi="Times New Roman" w:cs="Times New Roman"/>
          <w:sz w:val="24"/>
        </w:rPr>
        <w:t xml:space="preserve"> disposal</w:t>
      </w:r>
      <w:r w:rsidR="00023ECD">
        <w:rPr>
          <w:rFonts w:ascii="Times New Roman" w:hAnsi="Times New Roman" w:cs="Times New Roman"/>
          <w:sz w:val="24"/>
        </w:rPr>
        <w:t xml:space="preserve"> of</w:t>
      </w:r>
      <w:r w:rsidRPr="00ED7126">
        <w:rPr>
          <w:rFonts w:ascii="Times New Roman" w:hAnsi="Times New Roman" w:cs="Times New Roman"/>
          <w:sz w:val="24"/>
        </w:rPr>
        <w:t xml:space="preserve"> the records in t</w:t>
      </w:r>
      <w:r w:rsidR="00BF0809">
        <w:rPr>
          <w:rFonts w:ascii="Times New Roman" w:hAnsi="Times New Roman" w:cs="Times New Roman"/>
          <w:sz w:val="24"/>
        </w:rPr>
        <w:t xml:space="preserve">he system. </w:t>
      </w:r>
      <w:r w:rsidRPr="00ED7126">
        <w:rPr>
          <w:rFonts w:ascii="Times New Roman" w:hAnsi="Times New Roman" w:cs="Times New Roman"/>
          <w:sz w:val="24"/>
        </w:rPr>
        <w:t>Additio</w:t>
      </w:r>
      <w:r w:rsidRPr="00721291">
        <w:rPr>
          <w:rFonts w:ascii="Times New Roman" w:hAnsi="Times New Roman" w:cs="Times New Roman"/>
          <w:sz w:val="24"/>
        </w:rPr>
        <w:t xml:space="preserve">nally, the amendment provides other minor administrative updates.  The entire resulting system of records notice, as amended, appears below.  </w:t>
      </w:r>
    </w:p>
    <w:p w14:paraId="2F73A02B" w14:textId="77777777" w:rsidR="00337FB4" w:rsidRPr="00337FB4" w:rsidRDefault="00337FB4" w:rsidP="00337FB4">
      <w:pPr>
        <w:shd w:val="clear" w:color="auto" w:fill="FFFFFF"/>
        <w:rPr>
          <w:rFonts w:ascii="Times New Roman" w:eastAsia="Times New Roman" w:hAnsi="Times New Roman" w:cs="Times New Roman"/>
          <w:b/>
          <w:sz w:val="24"/>
          <w:szCs w:val="24"/>
        </w:rPr>
      </w:pPr>
      <w:r w:rsidRPr="00337FB4">
        <w:rPr>
          <w:rFonts w:ascii="Times New Roman" w:eastAsia="Times New Roman" w:hAnsi="Times New Roman" w:cs="Times New Roman"/>
          <w:b/>
          <w:sz w:val="24"/>
          <w:szCs w:val="24"/>
        </w:rPr>
        <w:t>COMMERCE/NTIS–1</w:t>
      </w:r>
    </w:p>
    <w:p w14:paraId="79A5B744" w14:textId="35E2A54B" w:rsidR="008B0201" w:rsidRDefault="00337FB4" w:rsidP="00B41F9C">
      <w:pPr>
        <w:shd w:val="clear" w:color="auto" w:fill="FFFFFF"/>
        <w:outlineLvl w:val="3"/>
        <w:rPr>
          <w:rFonts w:ascii="Times New Roman" w:eastAsia="Times New Roman" w:hAnsi="Times New Roman" w:cs="Times New Roman"/>
          <w:b/>
          <w:bCs/>
          <w:iCs/>
          <w:sz w:val="24"/>
          <w:szCs w:val="24"/>
        </w:rPr>
      </w:pPr>
      <w:r w:rsidRPr="00337FB4">
        <w:rPr>
          <w:rFonts w:ascii="Times New Roman" w:eastAsia="Times New Roman" w:hAnsi="Times New Roman" w:cs="Times New Roman"/>
          <w:b/>
          <w:bCs/>
          <w:iCs/>
          <w:sz w:val="24"/>
          <w:szCs w:val="24"/>
        </w:rPr>
        <w:t>S</w:t>
      </w:r>
      <w:r w:rsidR="00C7387A" w:rsidRPr="00B41F9C">
        <w:rPr>
          <w:rFonts w:ascii="Times New Roman" w:eastAsia="Times New Roman" w:hAnsi="Times New Roman" w:cs="Times New Roman"/>
          <w:b/>
          <w:bCs/>
          <w:iCs/>
          <w:sz w:val="24"/>
          <w:szCs w:val="24"/>
        </w:rPr>
        <w:t>YSTEM NAME:</w:t>
      </w:r>
    </w:p>
    <w:p w14:paraId="01D46565" w14:textId="177A44EB" w:rsidR="00337FB4" w:rsidRPr="00337FB4" w:rsidRDefault="00F537B2" w:rsidP="00B41F9C">
      <w:pPr>
        <w:shd w:val="clear" w:color="auto" w:fill="FFFFFF"/>
        <w:outlineLvl w:val="3"/>
        <w:rPr>
          <w:rFonts w:ascii="Times New Roman" w:eastAsia="Times New Roman" w:hAnsi="Times New Roman" w:cs="Times New Roman"/>
          <w:bCs/>
          <w:iCs/>
          <w:sz w:val="24"/>
          <w:szCs w:val="24"/>
        </w:rPr>
      </w:pPr>
      <w:r>
        <w:rPr>
          <w:rFonts w:ascii="Times New Roman" w:hAnsi="Times New Roman" w:cs="Times New Roman"/>
          <w:bCs/>
          <w:sz w:val="24"/>
          <w:szCs w:val="24"/>
        </w:rPr>
        <w:t>NTIS Business Systems</w:t>
      </w:r>
    </w:p>
    <w:p w14:paraId="610AB753" w14:textId="77777777" w:rsidR="009F1342" w:rsidRPr="00B41F9C" w:rsidRDefault="009F1342"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SECURITY CLASSIFICATION:</w:t>
      </w:r>
    </w:p>
    <w:p w14:paraId="5ADF11DD" w14:textId="77777777" w:rsidR="009F1342" w:rsidRPr="00B41F9C" w:rsidRDefault="009F1342" w:rsidP="00B41F9C">
      <w:pPr>
        <w:shd w:val="clear" w:color="auto" w:fill="FFFFFF"/>
        <w:outlineLvl w:val="3"/>
        <w:rPr>
          <w:rFonts w:ascii="Times New Roman" w:eastAsia="Times New Roman" w:hAnsi="Times New Roman" w:cs="Times New Roman"/>
          <w:bCs/>
          <w:iCs/>
          <w:sz w:val="24"/>
          <w:szCs w:val="24"/>
        </w:rPr>
      </w:pPr>
      <w:r w:rsidRPr="00B41F9C">
        <w:rPr>
          <w:rFonts w:ascii="Times New Roman" w:eastAsia="Times New Roman" w:hAnsi="Times New Roman" w:cs="Times New Roman"/>
          <w:bCs/>
          <w:iCs/>
          <w:sz w:val="24"/>
          <w:szCs w:val="24"/>
        </w:rPr>
        <w:t>None.</w:t>
      </w:r>
    </w:p>
    <w:p w14:paraId="0562CD02" w14:textId="77777777" w:rsidR="00AE6C8B"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SYSTEM LOCATION:</w:t>
      </w:r>
    </w:p>
    <w:p w14:paraId="7B3B1740" w14:textId="77777777" w:rsidR="00AE6C8B" w:rsidRPr="00B41F9C" w:rsidRDefault="00AE6C8B"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National Technical Information Service</w:t>
      </w:r>
    </w:p>
    <w:p w14:paraId="557970C5" w14:textId="77777777" w:rsidR="00AE6C8B" w:rsidRPr="00B41F9C" w:rsidRDefault="00AE6C8B"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lastRenderedPageBreak/>
        <w:t>5301 Shawnee Rd</w:t>
      </w:r>
    </w:p>
    <w:p w14:paraId="2EE809CA" w14:textId="77777777" w:rsidR="00AE6C8B" w:rsidRPr="00B41F9C" w:rsidRDefault="00AE6C8B"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Alexandria, VA 22312</w:t>
      </w:r>
    </w:p>
    <w:p w14:paraId="355F67BB" w14:textId="77777777" w:rsidR="00AE6C8B"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CATEGORIES OF INDIVIDUALS COVERED BY THE SYSTEM:</w:t>
      </w:r>
    </w:p>
    <w:p w14:paraId="39DCA1EE" w14:textId="6B0F271D" w:rsidR="008B0201" w:rsidRPr="00B41F9C" w:rsidRDefault="008B0201"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All individuals who order and/or purchase products and services from NTIS and all individuals who have requested that they be placed on the NTIS promotional mailing list</w:t>
      </w:r>
      <w:r w:rsidR="00290E85">
        <w:rPr>
          <w:rFonts w:ascii="Times New Roman" w:eastAsia="Times New Roman" w:hAnsi="Times New Roman" w:cs="Times New Roman"/>
          <w:sz w:val="24"/>
          <w:szCs w:val="24"/>
        </w:rPr>
        <w:t xml:space="preserve"> to receive</w:t>
      </w:r>
      <w:r w:rsidRPr="00B41F9C">
        <w:rPr>
          <w:rFonts w:ascii="Times New Roman" w:eastAsia="Times New Roman" w:hAnsi="Times New Roman" w:cs="Times New Roman"/>
          <w:sz w:val="24"/>
          <w:szCs w:val="24"/>
        </w:rPr>
        <w:t xml:space="preserve"> NTIS promotional literature.</w:t>
      </w:r>
    </w:p>
    <w:p w14:paraId="1EF4BDD2"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CATEGORIES OF RECORDS IN THE SYSTEM:</w:t>
      </w:r>
    </w:p>
    <w:p w14:paraId="0AECE1FF" w14:textId="75D8B23B" w:rsidR="008B0201" w:rsidRPr="00B41F9C" w:rsidRDefault="008B0201"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 xml:space="preserve">Name; address; </w:t>
      </w:r>
      <w:r w:rsidR="00DB7774">
        <w:rPr>
          <w:rFonts w:ascii="Times New Roman" w:eastAsia="Times New Roman" w:hAnsi="Times New Roman" w:cs="Times New Roman"/>
          <w:sz w:val="24"/>
          <w:szCs w:val="24"/>
        </w:rPr>
        <w:t xml:space="preserve">telephone number; email address; </w:t>
      </w:r>
      <w:r w:rsidRPr="00B41F9C">
        <w:rPr>
          <w:rFonts w:ascii="Times New Roman" w:eastAsia="Times New Roman" w:hAnsi="Times New Roman" w:cs="Times New Roman"/>
          <w:sz w:val="24"/>
          <w:szCs w:val="24"/>
        </w:rPr>
        <w:t xml:space="preserve">nine-digit taxpayer identification number; </w:t>
      </w:r>
      <w:r w:rsidR="006C58DD">
        <w:rPr>
          <w:rFonts w:ascii="Times New Roman" w:eastAsia="Times New Roman" w:hAnsi="Times New Roman" w:cs="Times New Roman"/>
          <w:sz w:val="24"/>
          <w:szCs w:val="24"/>
        </w:rPr>
        <w:t xml:space="preserve">state incorporation/registration number; </w:t>
      </w:r>
      <w:r w:rsidRPr="00B41F9C">
        <w:rPr>
          <w:rFonts w:ascii="Times New Roman" w:eastAsia="Times New Roman" w:hAnsi="Times New Roman" w:cs="Times New Roman"/>
          <w:sz w:val="24"/>
          <w:szCs w:val="24"/>
        </w:rPr>
        <w:t>items ordered; items sent; amount of purchases, date order received; date order mailed; NTIS deposit account or customer code number; total charge to date; whether account collectible or not; categories of publications ordered by each purchaser; when subscription expired; amount of deposit</w:t>
      </w:r>
      <w:r w:rsidR="00090CAC">
        <w:rPr>
          <w:rFonts w:ascii="Times New Roman" w:eastAsia="Times New Roman" w:hAnsi="Times New Roman" w:cs="Times New Roman"/>
          <w:sz w:val="24"/>
          <w:szCs w:val="24"/>
        </w:rPr>
        <w:t>; certification status; URL</w:t>
      </w:r>
      <w:r w:rsidR="006C58DD">
        <w:rPr>
          <w:rFonts w:ascii="Times New Roman" w:eastAsia="Times New Roman" w:hAnsi="Times New Roman" w:cs="Times New Roman"/>
          <w:sz w:val="24"/>
          <w:szCs w:val="24"/>
        </w:rPr>
        <w:t>.</w:t>
      </w:r>
    </w:p>
    <w:p w14:paraId="62264108" w14:textId="5A5EEC56"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AUTHORITY FOR MAINTENANCE OF THE SYSTEM:</w:t>
      </w:r>
      <w:r w:rsidR="00DE07A0" w:rsidRPr="00B41F9C">
        <w:rPr>
          <w:rFonts w:ascii="Times New Roman" w:eastAsia="Times New Roman" w:hAnsi="Times New Roman" w:cs="Times New Roman"/>
          <w:b/>
          <w:bCs/>
          <w:iCs/>
          <w:sz w:val="24"/>
          <w:szCs w:val="24"/>
        </w:rPr>
        <w:t xml:space="preserve"> </w:t>
      </w:r>
    </w:p>
    <w:p w14:paraId="29B10753" w14:textId="7F96EE2A" w:rsidR="009A1DA2" w:rsidRPr="00B41F9C" w:rsidRDefault="008B0201" w:rsidP="00337FB4">
      <w:pPr>
        <w:shd w:val="clear" w:color="auto" w:fill="FFFFFF"/>
        <w:rPr>
          <w:rFonts w:ascii="Times New Roman" w:hAnsi="Times New Roman" w:cs="Times New Roman"/>
          <w:color w:val="333333"/>
          <w:sz w:val="24"/>
          <w:szCs w:val="24"/>
          <w:shd w:val="clear" w:color="auto" w:fill="FFFFFF"/>
        </w:rPr>
      </w:pPr>
      <w:r w:rsidRPr="00B41F9C">
        <w:rPr>
          <w:rFonts w:ascii="Times New Roman" w:eastAsia="Times New Roman" w:hAnsi="Times New Roman" w:cs="Times New Roman"/>
          <w:sz w:val="24"/>
          <w:szCs w:val="24"/>
        </w:rPr>
        <w:t>15 U.S.C. 1151</w:t>
      </w:r>
      <w:r w:rsidR="00337FB4">
        <w:rPr>
          <w:rFonts w:ascii="Times New Roman" w:eastAsia="Times New Roman" w:hAnsi="Times New Roman" w:cs="Times New Roman"/>
          <w:sz w:val="24"/>
          <w:szCs w:val="24"/>
        </w:rPr>
        <w:t>-57</w:t>
      </w:r>
      <w:r w:rsidRPr="00B41F9C">
        <w:rPr>
          <w:rFonts w:ascii="Times New Roman" w:eastAsia="Times New Roman" w:hAnsi="Times New Roman" w:cs="Times New Roman"/>
          <w:sz w:val="24"/>
          <w:szCs w:val="24"/>
        </w:rPr>
        <w:t xml:space="preserve">; </w:t>
      </w:r>
      <w:r w:rsidR="00337FB4">
        <w:rPr>
          <w:rFonts w:ascii="Times New Roman" w:eastAsia="Times New Roman" w:hAnsi="Times New Roman" w:cs="Times New Roman"/>
          <w:sz w:val="24"/>
          <w:szCs w:val="24"/>
        </w:rPr>
        <w:t>41</w:t>
      </w:r>
      <w:r w:rsidR="009A1DA2" w:rsidRPr="00B41F9C">
        <w:rPr>
          <w:rFonts w:ascii="Times New Roman" w:hAnsi="Times New Roman" w:cs="Times New Roman"/>
          <w:color w:val="333333"/>
          <w:sz w:val="24"/>
          <w:szCs w:val="24"/>
          <w:shd w:val="clear" w:color="auto" w:fill="FFFFFF"/>
        </w:rPr>
        <w:t xml:space="preserve"> U.S.C. </w:t>
      </w:r>
      <w:r w:rsidR="00337FB4">
        <w:rPr>
          <w:rFonts w:ascii="Times New Roman" w:hAnsi="Times New Roman" w:cs="Times New Roman"/>
          <w:color w:val="333333"/>
          <w:sz w:val="24"/>
          <w:szCs w:val="24"/>
          <w:shd w:val="clear" w:color="auto" w:fill="FFFFFF"/>
        </w:rPr>
        <w:t>104; 44 U.S.C. 3101</w:t>
      </w:r>
      <w:r w:rsidR="00255FC5">
        <w:rPr>
          <w:rFonts w:ascii="Times New Roman" w:hAnsi="Times New Roman" w:cs="Times New Roman"/>
          <w:color w:val="333333"/>
          <w:sz w:val="24"/>
          <w:szCs w:val="24"/>
          <w:shd w:val="clear" w:color="auto" w:fill="FFFFFF"/>
        </w:rPr>
        <w:t>; Pub. L. 113-67</w:t>
      </w:r>
      <w:r w:rsidR="00337FB4">
        <w:rPr>
          <w:rFonts w:ascii="Times New Roman" w:hAnsi="Times New Roman" w:cs="Times New Roman"/>
          <w:color w:val="333333"/>
          <w:sz w:val="24"/>
          <w:szCs w:val="24"/>
          <w:shd w:val="clear" w:color="auto" w:fill="FFFFFF"/>
        </w:rPr>
        <w:t>.</w:t>
      </w:r>
    </w:p>
    <w:p w14:paraId="7764BC41" w14:textId="77777777" w:rsidR="009F1342" w:rsidRPr="00B41F9C" w:rsidRDefault="009F1342" w:rsidP="00B41F9C">
      <w:pPr>
        <w:shd w:val="clear" w:color="auto" w:fill="FFFFFF"/>
        <w:rPr>
          <w:rFonts w:ascii="Times New Roman" w:eastAsia="Times New Roman" w:hAnsi="Times New Roman" w:cs="Times New Roman"/>
          <w:b/>
          <w:sz w:val="24"/>
          <w:szCs w:val="24"/>
        </w:rPr>
      </w:pPr>
      <w:r w:rsidRPr="00B41F9C">
        <w:rPr>
          <w:rFonts w:ascii="Times New Roman" w:eastAsia="Times New Roman" w:hAnsi="Times New Roman" w:cs="Times New Roman"/>
          <w:b/>
          <w:sz w:val="24"/>
          <w:szCs w:val="24"/>
        </w:rPr>
        <w:t>PURPOSES:</w:t>
      </w:r>
    </w:p>
    <w:p w14:paraId="06D42140" w14:textId="0B0B914D" w:rsidR="002F2A89" w:rsidRPr="00B41F9C" w:rsidRDefault="002F2A89" w:rsidP="00B41F9C">
      <w:pPr>
        <w:pStyle w:val="Default"/>
        <w:spacing w:line="480" w:lineRule="auto"/>
        <w:rPr>
          <w:rFonts w:eastAsiaTheme="minorHAnsi"/>
          <w:color w:val="333333"/>
          <w:shd w:val="clear" w:color="auto" w:fill="FFFFFF"/>
        </w:rPr>
      </w:pPr>
      <w:r w:rsidRPr="00B41F9C">
        <w:rPr>
          <w:rFonts w:eastAsiaTheme="minorHAnsi"/>
          <w:color w:val="333333"/>
          <w:shd w:val="clear" w:color="auto" w:fill="FFFFFF"/>
        </w:rPr>
        <w:t>The NTIS business systems are the collection of systems and applications that are hosted on NTIS servers.  These systems work together to allow NTIS to provide services to the general public; and as well as internal financial services for NTIS. Products and services sold through ntis.gov are processed by the NTIS business systems.</w:t>
      </w:r>
    </w:p>
    <w:p w14:paraId="587C0400" w14:textId="7996B356" w:rsidR="002F2A89" w:rsidRPr="00B41F9C" w:rsidRDefault="00255FC5" w:rsidP="00B41F9C">
      <w:pPr>
        <w:pStyle w:val="Default"/>
        <w:spacing w:line="480" w:lineRule="auto"/>
        <w:rPr>
          <w:rFonts w:eastAsiaTheme="minorHAnsi"/>
          <w:color w:val="333333"/>
          <w:shd w:val="clear" w:color="auto" w:fill="FFFFFF"/>
        </w:rPr>
      </w:pPr>
      <w:r>
        <w:rPr>
          <w:rFonts w:eastAsiaTheme="minorHAnsi"/>
          <w:color w:val="333333"/>
          <w:shd w:val="clear" w:color="auto" w:fill="FFFFFF"/>
        </w:rPr>
        <w:t>NTIS</w:t>
      </w:r>
      <w:r w:rsidR="002F2A89" w:rsidRPr="00B41F9C">
        <w:rPr>
          <w:rFonts w:eastAsiaTheme="minorHAnsi"/>
          <w:color w:val="333333"/>
          <w:shd w:val="clear" w:color="auto" w:fill="FFFFFF"/>
        </w:rPr>
        <w:t xml:space="preserve"> collects information from all individuals who order and/or purchase products and services from NTIS and all individuals who have requested (that they be placed on the NTIS promotional mailing list) NTIS promotional literature.</w:t>
      </w:r>
    </w:p>
    <w:p w14:paraId="18A206AF"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lastRenderedPageBreak/>
        <w:t>ROUTINE USES OF RECORDS MAINTAINED IN THE SYSTEM, INCLUDING CATEGORIES OF USERS AND THE PURPOSES OF SUCH USES:</w:t>
      </w:r>
    </w:p>
    <w:p w14:paraId="335E0159" w14:textId="256AF2C3" w:rsidR="008B0201" w:rsidRDefault="008B0201" w:rsidP="00B41F9C">
      <w:pPr>
        <w:shd w:val="clear" w:color="auto" w:fill="FFFFFF"/>
        <w:rPr>
          <w:rFonts w:ascii="Times New Roman" w:hAnsi="Times New Roman" w:cs="Times New Roman"/>
          <w:color w:val="333333"/>
          <w:sz w:val="24"/>
          <w:szCs w:val="24"/>
          <w:shd w:val="clear" w:color="auto" w:fill="FFFFFF"/>
        </w:rPr>
      </w:pPr>
      <w:r w:rsidRPr="00B41F9C">
        <w:rPr>
          <w:rFonts w:ascii="Times New Roman" w:hAnsi="Times New Roman" w:cs="Times New Roman"/>
          <w:color w:val="333333"/>
          <w:sz w:val="24"/>
          <w:szCs w:val="24"/>
          <w:shd w:val="clear" w:color="auto" w:fill="FFFFFF"/>
        </w:rPr>
        <w:t xml:space="preserve">Records maintained in the system are disclosed to NTIS sales agents; and to individuals, organizations, Federal agencies, and State and local governments contributing publications to NTIS for their market research and sales accounting purposes, through the mechanism of providing them the names and addresses of individuals (and others) who have purchased their publications. Disclosure of information from this system of records may also be made to commercial contractors (debt collection agencies) for the purpose of collecting delinquent debts as authorized by the Debt Collection Act (31 U.S.C. 3718). </w:t>
      </w:r>
    </w:p>
    <w:p w14:paraId="4497064F" w14:textId="77777777" w:rsidR="006B28CD" w:rsidRDefault="006B28CD" w:rsidP="006B28CD">
      <w:pPr>
        <w:rPr>
          <w:rFonts w:ascii="Times New Roman" w:hAnsi="Times New Roman" w:cs="Times New Roman"/>
          <w:sz w:val="24"/>
          <w:szCs w:val="24"/>
        </w:rPr>
      </w:pPr>
      <w:r>
        <w:rPr>
          <w:rFonts w:ascii="Times New Roman" w:hAnsi="Times New Roman" w:cs="Times New Roman"/>
          <w:color w:val="000000" w:themeColor="text1"/>
          <w:sz w:val="24"/>
          <w:szCs w:val="24"/>
        </w:rPr>
        <w:t>A record in this system of records may be disclosed to student volunteers, individuals working under a personal services contract, and other workers who technically do not have the status of Federal employees, when they are performing work for the Department and/or its agencies, as authorized by law, as needed to perform their assigned Agency functions.</w:t>
      </w:r>
    </w:p>
    <w:p w14:paraId="73CB892F" w14:textId="5C4DBCE0"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A record may be dis</w:t>
      </w:r>
      <w:r>
        <w:rPr>
          <w:rFonts w:eastAsiaTheme="minorHAnsi"/>
          <w:color w:val="333333"/>
          <w:shd w:val="clear" w:color="auto" w:fill="FFFFFF"/>
        </w:rPr>
        <w:t>c</w:t>
      </w:r>
      <w:r w:rsidRPr="00961E07">
        <w:rPr>
          <w:rFonts w:eastAsiaTheme="minorHAnsi"/>
          <w:color w:val="333333"/>
          <w:shd w:val="clear" w:color="auto" w:fill="FFFFFF"/>
        </w:rPr>
        <w:t>losed pursuant to the following general routine uses of the Department of Commerce's Prefatory Statement:</w:t>
      </w:r>
    </w:p>
    <w:p w14:paraId="625AC51C"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 xml:space="preserve">1. In the event that a system or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w:t>
      </w:r>
      <w:r w:rsidRPr="00961E07">
        <w:rPr>
          <w:rFonts w:eastAsiaTheme="minorHAnsi"/>
          <w:color w:val="333333"/>
          <w:shd w:val="clear" w:color="auto" w:fill="FFFFFF"/>
        </w:rPr>
        <w:lastRenderedPageBreak/>
        <w:t>implementing the statute or contract, or rule, regulation or order issued pursuant thereto, or protecting the interest of the Department.</w:t>
      </w:r>
    </w:p>
    <w:p w14:paraId="4F48B8E2"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2. A record from this system of records may be disclosed, as a routine use,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14:paraId="33E99DA7"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3. A record from this system of records may be disclosed, as a routine use,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14:paraId="2451EA8F"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4. A record from this system of records may be disclosed, as a routine use, in the course of presenting evidence to a court, magistrate or administrative tribunal, including disclosures to opposing counsel in the course of settlement negotiations.</w:t>
      </w:r>
    </w:p>
    <w:p w14:paraId="75A03016"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5. A record in this system of records may be disclosed, as a routine use, to a Member of Congress submitting a request involving an individual when the individual has requested assistance from the Member with respect to the subject matter of the record.</w:t>
      </w:r>
    </w:p>
    <w:p w14:paraId="1D61A86A"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 xml:space="preserve">6. A record in this system of records which contains medical information may be disclosed, as a routine use, to the medical advisor of any individual submitting a request for access to the record under the Act and 15 CFR Part 4b if, in the sole judgment of the Department, disclosure could </w:t>
      </w:r>
      <w:r w:rsidRPr="00961E07">
        <w:rPr>
          <w:rFonts w:eastAsiaTheme="minorHAnsi"/>
          <w:color w:val="333333"/>
          <w:shd w:val="clear" w:color="auto" w:fill="FFFFFF"/>
        </w:rPr>
        <w:lastRenderedPageBreak/>
        <w:t>have an adverse effect upon the individual, under the provision of 5 U.S.C. 552a(f)(3) and implementing regulations at 15 CFR 4b.26.</w:t>
      </w:r>
    </w:p>
    <w:p w14:paraId="4686BE0E"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8.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w:t>
      </w:r>
    </w:p>
    <w:p w14:paraId="3A35E6DE"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9. A record in this system of records may be disclosed, as a routine use, to the Department of Justice in connection with determining whether disclosure thereof is required by the Freedom of Information Act (5 U.S.C. 552).</w:t>
      </w:r>
    </w:p>
    <w:p w14:paraId="40E6ACF0"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10. A record in this system of records may be disclosed, as a routine use, to a contractor of the Department having need for the information in the performance of the contract, but not operating a system of records within the meaning of 5 U.S.C. 552a(m).</w:t>
      </w:r>
    </w:p>
    <w:p w14:paraId="6C85484E"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12. A record in this system may be transferred, as a routine use, to the Office of Personnel Management: for personnel research purposes; as a data source for management information; for the production of summary descriptive statistics and analytical studies in support of the function for which the records are collected and maintained; or for related manpower studies.</w:t>
      </w:r>
    </w:p>
    <w:p w14:paraId="5033BF5D" w14:textId="77777777" w:rsidR="00961E07" w:rsidRPr="00961E07" w:rsidRDefault="00961E07" w:rsidP="00961E07">
      <w:pPr>
        <w:pStyle w:val="NormalWeb"/>
        <w:shd w:val="clear" w:color="auto" w:fill="FFFFFF"/>
        <w:spacing w:before="0" w:beforeAutospacing="0" w:after="0" w:afterAutospacing="0" w:line="480" w:lineRule="auto"/>
        <w:textAlignment w:val="baseline"/>
        <w:rPr>
          <w:rFonts w:eastAsiaTheme="minorHAnsi"/>
          <w:color w:val="333333"/>
          <w:shd w:val="clear" w:color="auto" w:fill="FFFFFF"/>
        </w:rPr>
      </w:pPr>
      <w:r w:rsidRPr="00961E07">
        <w:rPr>
          <w:rFonts w:eastAsiaTheme="minorHAnsi"/>
          <w:color w:val="333333"/>
          <w:shd w:val="clear" w:color="auto" w:fill="FFFFFF"/>
        </w:rPr>
        <w:t>13. A record from this system of records may be disclosed, as a routine use, to the Administrator, General Services Administration (GSA),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14:paraId="3829331D" w14:textId="11B674CE" w:rsidR="00AE6C8B" w:rsidRPr="00B41F9C" w:rsidRDefault="002E42B8" w:rsidP="00255FC5">
      <w:pPr>
        <w:pStyle w:val="NormalWeb"/>
        <w:shd w:val="clear" w:color="auto" w:fill="FFFFFF"/>
        <w:spacing w:before="0" w:beforeAutospacing="0" w:after="0" w:afterAutospacing="0" w:line="480" w:lineRule="auto"/>
        <w:textAlignment w:val="baseline"/>
      </w:pPr>
      <w:r>
        <w:rPr>
          <w:rFonts w:eastAsiaTheme="minorHAnsi"/>
          <w:color w:val="333333"/>
          <w:shd w:val="clear" w:color="auto" w:fill="FFFFFF"/>
        </w:rPr>
        <w:lastRenderedPageBreak/>
        <w:t xml:space="preserve">14. </w:t>
      </w:r>
      <w:r w:rsidR="00961E07" w:rsidRPr="00961E07">
        <w:rPr>
          <w:rFonts w:eastAsiaTheme="minorHAnsi"/>
          <w:color w:val="333333"/>
          <w:shd w:val="clear" w:color="auto" w:fill="FFFFFF"/>
        </w:rPr>
        <w:t>A record in this system of records may be disclosed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identity theft or fraud, or harm to the security or integrity of this system or whether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 </w:t>
      </w:r>
      <w:hyperlink r:id="rId11" w:tgtFrame="_blank" w:history="1">
        <w:r w:rsidR="00961E07" w:rsidRPr="00961E07">
          <w:rPr>
            <w:rFonts w:eastAsiaTheme="minorHAnsi"/>
            <w:color w:val="333333"/>
            <w:shd w:val="clear" w:color="auto" w:fill="FFFFFF"/>
          </w:rPr>
          <w:t>72 FR 45009</w:t>
        </w:r>
      </w:hyperlink>
    </w:p>
    <w:p w14:paraId="1F9AB0D6"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DISCLOSURE TO CONSUMER REPORTING AGENCIES:</w:t>
      </w:r>
    </w:p>
    <w:p w14:paraId="7470D1B6" w14:textId="77777777" w:rsidR="008B0201" w:rsidRPr="00B41F9C" w:rsidRDefault="008B0201"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Disclosures pursuant to 5 U.S.C. 552a(b</w:t>
      </w:r>
      <w:proofErr w:type="gramStart"/>
      <w:r w:rsidRPr="00B41F9C">
        <w:rPr>
          <w:rFonts w:ascii="Times New Roman" w:eastAsia="Times New Roman" w:hAnsi="Times New Roman" w:cs="Times New Roman"/>
          <w:sz w:val="24"/>
          <w:szCs w:val="24"/>
        </w:rPr>
        <w:t>)(</w:t>
      </w:r>
      <w:proofErr w:type="gramEnd"/>
      <w:r w:rsidRPr="00B41F9C">
        <w:rPr>
          <w:rFonts w:ascii="Times New Roman" w:eastAsia="Times New Roman" w:hAnsi="Times New Roman" w:cs="Times New Roman"/>
          <w:sz w:val="24"/>
          <w:szCs w:val="24"/>
        </w:rPr>
        <w:t>12):</w:t>
      </w:r>
    </w:p>
    <w:p w14:paraId="272A235D" w14:textId="77777777" w:rsidR="008B0201" w:rsidRPr="00B41F9C" w:rsidRDefault="008B0201"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Disclosures may be made from this system to "consumer reporting agencies" as defined in the Fair Credit Reporting Act (15 U.S.C. 1681a(f)), and the Federal Claims Collection Act of 1968 (31 U.S.C. 3701(a)(3)).</w:t>
      </w:r>
    </w:p>
    <w:p w14:paraId="61780749"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POLICIES AND PRACTICES FOR STORING, RETRIEVING, ACCESSING, RETAINING, AND DISPOSING OF RECORDS IN THE SYSTEM:</w:t>
      </w:r>
    </w:p>
    <w:p w14:paraId="5A73A174"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STORAGE:</w:t>
      </w:r>
    </w:p>
    <w:p w14:paraId="4E879622" w14:textId="025AD1CD" w:rsidR="00255FC5" w:rsidRPr="00B41F9C" w:rsidRDefault="00255FC5" w:rsidP="00B41F9C">
      <w:pPr>
        <w:shd w:val="clear" w:color="auto" w:fill="FFFFFF"/>
        <w:rPr>
          <w:rFonts w:ascii="Times New Roman" w:eastAsia="Times New Roman" w:hAnsi="Times New Roman" w:cs="Times New Roman"/>
          <w:sz w:val="24"/>
          <w:szCs w:val="24"/>
        </w:rPr>
      </w:pPr>
      <w:r w:rsidRPr="00255FC5">
        <w:rPr>
          <w:rFonts w:ascii="Times New Roman" w:eastAsia="Times New Roman" w:hAnsi="Times New Roman" w:cs="Times New Roman"/>
          <w:sz w:val="24"/>
          <w:szCs w:val="24"/>
        </w:rPr>
        <w:t xml:space="preserve">Records will be stored in a secure computerized system and on magnetic media; output data will be electronic.  </w:t>
      </w:r>
      <w:r w:rsidRPr="00B41F9C">
        <w:rPr>
          <w:rFonts w:ascii="Times New Roman" w:eastAsia="Times New Roman" w:hAnsi="Times New Roman" w:cs="Times New Roman"/>
          <w:sz w:val="24"/>
          <w:szCs w:val="24"/>
        </w:rPr>
        <w:t>Paper records in file folders, film files</w:t>
      </w:r>
      <w:r>
        <w:rPr>
          <w:rFonts w:ascii="Times New Roman" w:eastAsia="Times New Roman" w:hAnsi="Times New Roman" w:cs="Times New Roman"/>
          <w:sz w:val="24"/>
          <w:szCs w:val="24"/>
        </w:rPr>
        <w:t>,</w:t>
      </w:r>
      <w:r w:rsidRPr="00255F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magnetic</w:t>
      </w:r>
      <w:r w:rsidRPr="00255FC5">
        <w:rPr>
          <w:rFonts w:ascii="Times New Roman" w:eastAsia="Times New Roman" w:hAnsi="Times New Roman" w:cs="Times New Roman"/>
          <w:sz w:val="24"/>
          <w:szCs w:val="24"/>
        </w:rPr>
        <w:t xml:space="preserve"> media will be stored in a secure area within a locked drawer or cabinet.  Source data sets containing personal identifiers will be maintained in a secure restricted-access IT environment.</w:t>
      </w:r>
    </w:p>
    <w:p w14:paraId="413861FA"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RETRIEVABILITY:</w:t>
      </w:r>
    </w:p>
    <w:p w14:paraId="3B692124" w14:textId="77777777" w:rsidR="007621C0" w:rsidRPr="00B41F9C" w:rsidRDefault="007621C0"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lastRenderedPageBreak/>
        <w:t>For FOIA requests:</w:t>
      </w:r>
    </w:p>
    <w:p w14:paraId="4B29468E" w14:textId="0B7DDE93" w:rsidR="007621C0" w:rsidRPr="00B41F9C" w:rsidRDefault="007621C0"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a. Records maintained in electronic request tracking systems are retrieved by individual Department component responsibility; by the name and/or organization of the requester or appellant; the number assigned to the request or appeal; by the name of the individual assigned to process the request or appeal; by the received, due, and/or closed date of the request or appeal; by the track, type and/or status of the request; and/or the time in days to process the request.</w:t>
      </w:r>
    </w:p>
    <w:p w14:paraId="0984A5AF" w14:textId="77777777" w:rsidR="007621C0" w:rsidRPr="00B41F9C" w:rsidRDefault="007621C0"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b. Records maintained in electronic form in system folders are retrieved by the name of the requester or appellant and/or the number assigned to the request or appeal.</w:t>
      </w:r>
    </w:p>
    <w:p w14:paraId="40D4D3DC" w14:textId="77777777" w:rsidR="007621C0" w:rsidRPr="00B41F9C" w:rsidRDefault="007621C0"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c. Records maintained in paper form are retrieved by the name of the requester or appellant; and/or the number assigned to the request or appeal.</w:t>
      </w:r>
    </w:p>
    <w:p w14:paraId="3FD07BFC" w14:textId="77777777" w:rsidR="007621C0" w:rsidRPr="00B41F9C" w:rsidRDefault="007621C0"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For Privacy Act requests:</w:t>
      </w:r>
    </w:p>
    <w:p w14:paraId="3C313CF4" w14:textId="77777777" w:rsidR="007621C0" w:rsidRPr="00B41F9C" w:rsidRDefault="007621C0"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a. Records maintained in electronic request tracking systems or electronic form in system folders are retrieved by the name of the requester or appellant and/or the number assigned to the request or appeal.</w:t>
      </w:r>
    </w:p>
    <w:p w14:paraId="2A9E2201" w14:textId="47FC1E47" w:rsidR="008B0201" w:rsidRPr="00B41F9C" w:rsidRDefault="007621C0"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b. Records maintained in paper form are retrieved by the name of the requester or appellant; and/or the number assigned to the request or appeal.</w:t>
      </w:r>
    </w:p>
    <w:p w14:paraId="6E3603E6"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SAFEGUARDS:</w:t>
      </w:r>
    </w:p>
    <w:p w14:paraId="5D390F44" w14:textId="0A183EFA" w:rsidR="00AE6C8B" w:rsidRPr="00B41F9C" w:rsidRDefault="007621C0" w:rsidP="00B41F9C">
      <w:pPr>
        <w:shd w:val="clear" w:color="auto" w:fill="FFFFFF"/>
        <w:outlineLvl w:val="3"/>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 xml:space="preserve">Paper records and disks as stored in file cabinets on secured premises with access limited to personnel whose official duties require access. The electronic system </w:t>
      </w:r>
      <w:r w:rsidR="004D4888">
        <w:rPr>
          <w:rFonts w:ascii="Times New Roman" w:eastAsia="Times New Roman" w:hAnsi="Times New Roman" w:cs="Times New Roman"/>
          <w:sz w:val="24"/>
          <w:szCs w:val="24"/>
        </w:rPr>
        <w:t>operates at</w:t>
      </w:r>
      <w:r w:rsidRPr="00B41F9C">
        <w:rPr>
          <w:rFonts w:ascii="Times New Roman" w:eastAsia="Times New Roman" w:hAnsi="Times New Roman" w:cs="Times New Roman"/>
          <w:sz w:val="24"/>
          <w:szCs w:val="24"/>
        </w:rPr>
        <w:t xml:space="preserve"> a</w:t>
      </w:r>
      <w:r w:rsidR="004D4888">
        <w:rPr>
          <w:rFonts w:ascii="Times New Roman" w:eastAsia="Times New Roman" w:hAnsi="Times New Roman" w:cs="Times New Roman"/>
          <w:sz w:val="24"/>
          <w:szCs w:val="24"/>
        </w:rPr>
        <w:t xml:space="preserve"> FISMA </w:t>
      </w:r>
      <w:r w:rsidRPr="00B41F9C">
        <w:rPr>
          <w:rFonts w:ascii="Times New Roman" w:eastAsia="Times New Roman" w:hAnsi="Times New Roman" w:cs="Times New Roman"/>
          <w:sz w:val="24"/>
          <w:szCs w:val="24"/>
        </w:rPr>
        <w:t>Moderate security rating</w:t>
      </w:r>
      <w:r w:rsidR="00E92AB8">
        <w:rPr>
          <w:rFonts w:ascii="Times New Roman" w:eastAsia="Times New Roman" w:hAnsi="Times New Roman" w:cs="Times New Roman"/>
          <w:sz w:val="24"/>
          <w:szCs w:val="24"/>
        </w:rPr>
        <w:t xml:space="preserve"> and is hosted in a Federal Government data center</w:t>
      </w:r>
      <w:r w:rsidRPr="00B41F9C">
        <w:rPr>
          <w:rFonts w:ascii="Times New Roman" w:eastAsia="Times New Roman" w:hAnsi="Times New Roman" w:cs="Times New Roman"/>
          <w:sz w:val="24"/>
          <w:szCs w:val="24"/>
        </w:rPr>
        <w:t>.</w:t>
      </w:r>
    </w:p>
    <w:p w14:paraId="710B8794" w14:textId="77777777" w:rsidR="008B0201" w:rsidRPr="004F42CF" w:rsidRDefault="00C7387A" w:rsidP="00B41F9C">
      <w:pPr>
        <w:shd w:val="clear" w:color="auto" w:fill="FFFFFF"/>
        <w:outlineLvl w:val="3"/>
        <w:rPr>
          <w:rFonts w:ascii="Times New Roman" w:eastAsia="Times New Roman" w:hAnsi="Times New Roman" w:cs="Times New Roman"/>
          <w:b/>
          <w:bCs/>
          <w:iCs/>
          <w:sz w:val="24"/>
          <w:szCs w:val="24"/>
        </w:rPr>
      </w:pPr>
      <w:r w:rsidRPr="004F42CF">
        <w:rPr>
          <w:rFonts w:ascii="Times New Roman" w:eastAsia="Times New Roman" w:hAnsi="Times New Roman" w:cs="Times New Roman"/>
          <w:b/>
          <w:bCs/>
          <w:iCs/>
          <w:sz w:val="24"/>
          <w:szCs w:val="24"/>
        </w:rPr>
        <w:t>RETENTION AND DISPOSAL:</w:t>
      </w:r>
    </w:p>
    <w:p w14:paraId="2E1A2B5C" w14:textId="14BBA35A" w:rsidR="008B0201" w:rsidRPr="00B41F9C" w:rsidRDefault="00B447C8" w:rsidP="00B41F9C">
      <w:pPr>
        <w:shd w:val="clear" w:color="auto" w:fill="FFFFFF"/>
        <w:rPr>
          <w:rFonts w:ascii="Times New Roman" w:eastAsia="Times New Roman" w:hAnsi="Times New Roman" w:cs="Times New Roman"/>
          <w:sz w:val="24"/>
          <w:szCs w:val="24"/>
        </w:rPr>
      </w:pPr>
      <w:r w:rsidRPr="004F42CF">
        <w:rPr>
          <w:rFonts w:ascii="Times New Roman" w:eastAsia="Times New Roman" w:hAnsi="Times New Roman" w:cs="Times New Roman"/>
          <w:sz w:val="24"/>
          <w:szCs w:val="24"/>
        </w:rPr>
        <w:t>NTI</w:t>
      </w:r>
      <w:r w:rsidR="00337FB4" w:rsidRPr="004F42CF">
        <w:rPr>
          <w:rFonts w:ascii="Times New Roman" w:eastAsia="Times New Roman" w:hAnsi="Times New Roman" w:cs="Times New Roman"/>
          <w:sz w:val="24"/>
          <w:szCs w:val="24"/>
        </w:rPr>
        <w:t>S</w:t>
      </w:r>
      <w:r w:rsidRPr="004F42CF">
        <w:rPr>
          <w:rFonts w:ascii="Times New Roman" w:eastAsia="Times New Roman" w:hAnsi="Times New Roman" w:cs="Times New Roman"/>
          <w:sz w:val="24"/>
          <w:szCs w:val="24"/>
        </w:rPr>
        <w:t xml:space="preserve"> records retention schedules are currently in review.</w:t>
      </w:r>
    </w:p>
    <w:p w14:paraId="014975A1"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SYSTEM MANAGER(S) AND ADDRESS:</w:t>
      </w:r>
    </w:p>
    <w:p w14:paraId="7606CF84" w14:textId="77777777" w:rsidR="008B0201" w:rsidRPr="00B41F9C" w:rsidRDefault="003441BD"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lastRenderedPageBreak/>
        <w:t>System managers are the same as stated in the System Location section above.</w:t>
      </w:r>
    </w:p>
    <w:p w14:paraId="74E2D5C7"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NOTIFICATION PROCEDURE:</w:t>
      </w:r>
    </w:p>
    <w:p w14:paraId="7C6B29EF" w14:textId="77777777" w:rsidR="008B0201" w:rsidRPr="00B41F9C" w:rsidRDefault="00840DB4"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An individual requesting notification of existence of records on himself or herself should send a signed, written inquiry to the location listed below. The request letter should be clearly marked, “PRIVACY ACT REQUEST.” The written inquiry must be signed and notarized or submitted with certification of identity under penalty of perjury. Requesters should reasonably specify the record contents being sought.</w:t>
      </w:r>
    </w:p>
    <w:p w14:paraId="1D6EF0C8" w14:textId="77777777" w:rsidR="00840DB4" w:rsidRPr="00B41F9C" w:rsidRDefault="00840DB4"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National Technical Information Service</w:t>
      </w:r>
    </w:p>
    <w:p w14:paraId="4417DEC1" w14:textId="77777777" w:rsidR="00840DB4" w:rsidRPr="00B41F9C" w:rsidRDefault="00840DB4"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Freedom of Information Act and Privacy Act Officer</w:t>
      </w:r>
    </w:p>
    <w:p w14:paraId="62C9717F" w14:textId="77777777" w:rsidR="00840DB4" w:rsidRPr="00B41F9C" w:rsidRDefault="00840DB4"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5301 Shawnee Rd</w:t>
      </w:r>
    </w:p>
    <w:p w14:paraId="6513F7BE" w14:textId="77777777" w:rsidR="00840DB4" w:rsidRPr="00B41F9C" w:rsidRDefault="00840DB4"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Alexandria, VA 22312</w:t>
      </w:r>
    </w:p>
    <w:p w14:paraId="7E9E265E"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RECORD ACCESS PROCEDURES:</w:t>
      </w:r>
    </w:p>
    <w:p w14:paraId="7E836D0B" w14:textId="77777777" w:rsidR="00840DB4" w:rsidRPr="00B41F9C" w:rsidRDefault="00840DB4" w:rsidP="00B41F9C">
      <w:pPr>
        <w:shd w:val="clear" w:color="auto" w:fill="FFFFFF"/>
        <w:outlineLvl w:val="3"/>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An individual requesting access to records on himself or herself should send a signed, written inquiry to the same address as stated in the Notification Procedure section above. The request letter should be clearly marked, “PRIVACY ACT REQUEST.” The written inquiry must be signed and notarized or submitted with certification of identity under penalty of perjury. Requesters should specify the record contents being sought.</w:t>
      </w:r>
    </w:p>
    <w:p w14:paraId="4B94BA9F" w14:textId="77777777"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CONTESTING RECORD PROCEDURES:</w:t>
      </w:r>
    </w:p>
    <w:p w14:paraId="5536DD5D" w14:textId="77777777" w:rsidR="00840DB4" w:rsidRPr="00B41F9C" w:rsidRDefault="00840DB4"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 xml:space="preserve">An individual requesting corrections or contesting information contained in his or her records must send a signed, written request inquiry to the same address as stated in the Notification Procedure section above. Requesters should reasonable identify the records, specify the information they are contesting and state the corrective action sought and the reasons for the </w:t>
      </w:r>
      <w:r w:rsidRPr="00B41F9C">
        <w:rPr>
          <w:rFonts w:ascii="Times New Roman" w:eastAsia="Times New Roman" w:hAnsi="Times New Roman" w:cs="Times New Roman"/>
          <w:sz w:val="24"/>
          <w:szCs w:val="24"/>
        </w:rPr>
        <w:lastRenderedPageBreak/>
        <w:t>correction with supporting justification showing how the record is incomplete, untimely, inaccurate, or irrelevant.</w:t>
      </w:r>
    </w:p>
    <w:p w14:paraId="3DA40B40" w14:textId="77777777" w:rsidR="008B0201" w:rsidRPr="00B41F9C" w:rsidRDefault="008B0201" w:rsidP="00B41F9C">
      <w:pPr>
        <w:shd w:val="clear" w:color="auto" w:fill="FFFFFF"/>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The Department rules for access, for contesting contents and appealing initial determinations by the individual concerned appear in 15 CFR part 4b. Use above address.</w:t>
      </w:r>
    </w:p>
    <w:p w14:paraId="7BE0AB6F" w14:textId="45AB0EC4" w:rsidR="008B0201" w:rsidRPr="00B41F9C" w:rsidRDefault="00C7387A" w:rsidP="00B41F9C">
      <w:pPr>
        <w:shd w:val="clear" w:color="auto" w:fill="FFFFFF"/>
        <w:outlineLvl w:val="3"/>
        <w:rPr>
          <w:rFonts w:ascii="Times New Roman" w:eastAsia="Times New Roman" w:hAnsi="Times New Roman" w:cs="Times New Roman"/>
          <w:b/>
          <w:bCs/>
          <w:iCs/>
          <w:sz w:val="24"/>
          <w:szCs w:val="24"/>
        </w:rPr>
      </w:pPr>
      <w:r w:rsidRPr="00B41F9C">
        <w:rPr>
          <w:rFonts w:ascii="Times New Roman" w:eastAsia="Times New Roman" w:hAnsi="Times New Roman" w:cs="Times New Roman"/>
          <w:b/>
          <w:bCs/>
          <w:iCs/>
          <w:sz w:val="24"/>
          <w:szCs w:val="24"/>
        </w:rPr>
        <w:t>RECO</w:t>
      </w:r>
      <w:r w:rsidR="00337FB4">
        <w:rPr>
          <w:rFonts w:ascii="Times New Roman" w:eastAsia="Times New Roman" w:hAnsi="Times New Roman" w:cs="Times New Roman"/>
          <w:b/>
          <w:bCs/>
          <w:iCs/>
          <w:sz w:val="24"/>
          <w:szCs w:val="24"/>
        </w:rPr>
        <w:t>R</w:t>
      </w:r>
      <w:r w:rsidRPr="00B41F9C">
        <w:rPr>
          <w:rFonts w:ascii="Times New Roman" w:eastAsia="Times New Roman" w:hAnsi="Times New Roman" w:cs="Times New Roman"/>
          <w:b/>
          <w:bCs/>
          <w:iCs/>
          <w:sz w:val="24"/>
          <w:szCs w:val="24"/>
        </w:rPr>
        <w:t>D SOURCE CATEGORIES:</w:t>
      </w:r>
    </w:p>
    <w:p w14:paraId="0E51AF5A" w14:textId="77777777" w:rsidR="008B0201" w:rsidRPr="00B41F9C" w:rsidRDefault="00840DB4" w:rsidP="00B41F9C">
      <w:pPr>
        <w:shd w:val="clear" w:color="auto" w:fill="FFFFFF"/>
        <w:tabs>
          <w:tab w:val="center" w:pos="4680"/>
        </w:tabs>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Subject individual of the record</w:t>
      </w:r>
      <w:r w:rsidR="008B0201" w:rsidRPr="00B41F9C">
        <w:rPr>
          <w:rFonts w:ascii="Times New Roman" w:eastAsia="Times New Roman" w:hAnsi="Times New Roman" w:cs="Times New Roman"/>
          <w:sz w:val="24"/>
          <w:szCs w:val="24"/>
        </w:rPr>
        <w:t>.</w:t>
      </w:r>
      <w:r w:rsidR="003441BD" w:rsidRPr="00B41F9C">
        <w:rPr>
          <w:rFonts w:ascii="Times New Roman" w:eastAsia="Times New Roman" w:hAnsi="Times New Roman" w:cs="Times New Roman"/>
          <w:sz w:val="24"/>
          <w:szCs w:val="24"/>
        </w:rPr>
        <w:tab/>
      </w:r>
    </w:p>
    <w:p w14:paraId="757C3019" w14:textId="77777777" w:rsidR="003441BD" w:rsidRPr="00B41F9C" w:rsidRDefault="003441BD" w:rsidP="00B41F9C">
      <w:pPr>
        <w:shd w:val="clear" w:color="auto" w:fill="FFFFFF"/>
        <w:tabs>
          <w:tab w:val="center" w:pos="4680"/>
        </w:tabs>
        <w:rPr>
          <w:rFonts w:ascii="Times New Roman" w:eastAsia="Times New Roman" w:hAnsi="Times New Roman" w:cs="Times New Roman"/>
          <w:b/>
          <w:sz w:val="24"/>
          <w:szCs w:val="24"/>
        </w:rPr>
      </w:pPr>
      <w:r w:rsidRPr="00B41F9C">
        <w:rPr>
          <w:rFonts w:ascii="Times New Roman" w:eastAsia="Times New Roman" w:hAnsi="Times New Roman" w:cs="Times New Roman"/>
          <w:b/>
          <w:sz w:val="24"/>
          <w:szCs w:val="24"/>
        </w:rPr>
        <w:t>SYSTEM EXEMPTIONS FROM CERTAIN PROVISIONS OF THE ACT:</w:t>
      </w:r>
    </w:p>
    <w:p w14:paraId="2BDD453B" w14:textId="77777777" w:rsidR="00474FBA" w:rsidRPr="00B41F9C" w:rsidRDefault="0049416E" w:rsidP="00B41F9C">
      <w:pPr>
        <w:rPr>
          <w:rFonts w:ascii="Times New Roman" w:eastAsia="Times New Roman" w:hAnsi="Times New Roman" w:cs="Times New Roman"/>
          <w:sz w:val="24"/>
          <w:szCs w:val="24"/>
        </w:rPr>
      </w:pPr>
      <w:r w:rsidRPr="00B41F9C">
        <w:rPr>
          <w:rFonts w:ascii="Times New Roman" w:eastAsia="Times New Roman" w:hAnsi="Times New Roman" w:cs="Times New Roman"/>
          <w:sz w:val="24"/>
          <w:szCs w:val="24"/>
        </w:rPr>
        <w:t>None.</w:t>
      </w:r>
    </w:p>
    <w:sectPr w:rsidR="00474FBA" w:rsidRPr="00B41F9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4F14D" w14:textId="77777777" w:rsidR="00F40ACD" w:rsidRDefault="00F40ACD" w:rsidP="008F242D">
      <w:pPr>
        <w:spacing w:line="240" w:lineRule="auto"/>
      </w:pPr>
      <w:r>
        <w:separator/>
      </w:r>
    </w:p>
  </w:endnote>
  <w:endnote w:type="continuationSeparator" w:id="0">
    <w:p w14:paraId="2452A54F" w14:textId="77777777" w:rsidR="00F40ACD" w:rsidRDefault="00F40ACD" w:rsidP="008F2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8110" w14:textId="77777777" w:rsidR="008F242D" w:rsidRDefault="008F2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7CC3E" w14:textId="77777777" w:rsidR="008F242D" w:rsidRDefault="008F2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6D9EC" w14:textId="77777777" w:rsidR="008F242D" w:rsidRDefault="008F2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8610E" w14:textId="77777777" w:rsidR="00F40ACD" w:rsidRDefault="00F40ACD" w:rsidP="008F242D">
      <w:pPr>
        <w:spacing w:line="240" w:lineRule="auto"/>
      </w:pPr>
      <w:r>
        <w:separator/>
      </w:r>
    </w:p>
  </w:footnote>
  <w:footnote w:type="continuationSeparator" w:id="0">
    <w:p w14:paraId="6F1568B6" w14:textId="77777777" w:rsidR="00F40ACD" w:rsidRDefault="00F40ACD" w:rsidP="008F24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CAB12" w14:textId="77777777" w:rsidR="008F242D" w:rsidRDefault="008F2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329542"/>
      <w:docPartObj>
        <w:docPartGallery w:val="Watermarks"/>
        <w:docPartUnique/>
      </w:docPartObj>
    </w:sdtPr>
    <w:sdtEndPr/>
    <w:sdtContent>
      <w:p w14:paraId="286C147B" w14:textId="3D8DCED6" w:rsidR="008F242D" w:rsidRDefault="0017488E">
        <w:pPr>
          <w:pStyle w:val="Header"/>
        </w:pPr>
        <w:r>
          <w:rPr>
            <w:noProof/>
          </w:rPr>
          <w:pict w14:anchorId="524B5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D1F1" w14:textId="77777777" w:rsidR="008F242D" w:rsidRDefault="008F24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01"/>
    <w:rsid w:val="00017D6F"/>
    <w:rsid w:val="00023ECD"/>
    <w:rsid w:val="00024822"/>
    <w:rsid w:val="00090CAC"/>
    <w:rsid w:val="00117F49"/>
    <w:rsid w:val="0017488E"/>
    <w:rsid w:val="0018111E"/>
    <w:rsid w:val="00255FC5"/>
    <w:rsid w:val="00290E85"/>
    <w:rsid w:val="002C5600"/>
    <w:rsid w:val="002E42B8"/>
    <w:rsid w:val="002F2A89"/>
    <w:rsid w:val="00337FB4"/>
    <w:rsid w:val="003441BD"/>
    <w:rsid w:val="00405C02"/>
    <w:rsid w:val="00474FBA"/>
    <w:rsid w:val="00480A61"/>
    <w:rsid w:val="0049416E"/>
    <w:rsid w:val="004D4888"/>
    <w:rsid w:val="004F42CF"/>
    <w:rsid w:val="00551E51"/>
    <w:rsid w:val="00583616"/>
    <w:rsid w:val="005E0C51"/>
    <w:rsid w:val="006427FF"/>
    <w:rsid w:val="006567ED"/>
    <w:rsid w:val="006B28CD"/>
    <w:rsid w:val="006C58DD"/>
    <w:rsid w:val="00721291"/>
    <w:rsid w:val="007621C0"/>
    <w:rsid w:val="00840DB4"/>
    <w:rsid w:val="008B0201"/>
    <w:rsid w:val="008E53AD"/>
    <w:rsid w:val="008F242D"/>
    <w:rsid w:val="009233A4"/>
    <w:rsid w:val="0093524F"/>
    <w:rsid w:val="00944696"/>
    <w:rsid w:val="00961E07"/>
    <w:rsid w:val="00962E1E"/>
    <w:rsid w:val="00976099"/>
    <w:rsid w:val="009A1DA2"/>
    <w:rsid w:val="009C2655"/>
    <w:rsid w:val="009F1342"/>
    <w:rsid w:val="00AC17E5"/>
    <w:rsid w:val="00AD1EA3"/>
    <w:rsid w:val="00AE6C8B"/>
    <w:rsid w:val="00B41F9C"/>
    <w:rsid w:val="00B447C8"/>
    <w:rsid w:val="00B623CF"/>
    <w:rsid w:val="00BF0809"/>
    <w:rsid w:val="00C01902"/>
    <w:rsid w:val="00C05E21"/>
    <w:rsid w:val="00C06467"/>
    <w:rsid w:val="00C429BE"/>
    <w:rsid w:val="00C53315"/>
    <w:rsid w:val="00C6393D"/>
    <w:rsid w:val="00C7387A"/>
    <w:rsid w:val="00CE26AD"/>
    <w:rsid w:val="00D607AF"/>
    <w:rsid w:val="00DA0B1E"/>
    <w:rsid w:val="00DB7774"/>
    <w:rsid w:val="00DE07A0"/>
    <w:rsid w:val="00E247BA"/>
    <w:rsid w:val="00E92AB8"/>
    <w:rsid w:val="00EC3B6F"/>
    <w:rsid w:val="00ED7126"/>
    <w:rsid w:val="00F3469F"/>
    <w:rsid w:val="00F40ACD"/>
    <w:rsid w:val="00F537B2"/>
    <w:rsid w:val="00FA3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15B412"/>
  <w15:docId w15:val="{ACC8A3D1-259E-47B1-9191-30BC8422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E6C8B"/>
  </w:style>
  <w:style w:type="paragraph" w:styleId="Heading2">
    <w:name w:val="heading 2"/>
    <w:basedOn w:val="Normal"/>
    <w:next w:val="Normal"/>
    <w:link w:val="Heading2Char"/>
    <w:uiPriority w:val="9"/>
    <w:semiHidden/>
    <w:unhideWhenUsed/>
    <w:qFormat/>
    <w:rsid w:val="00840D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8B02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0201"/>
    <w:rPr>
      <w:rFonts w:ascii="Times New Roman" w:eastAsia="Times New Roman" w:hAnsi="Times New Roman" w:cs="Times New Roman"/>
      <w:b/>
      <w:bCs/>
      <w:sz w:val="24"/>
      <w:szCs w:val="24"/>
    </w:rPr>
  </w:style>
  <w:style w:type="paragraph" w:styleId="NormalWeb">
    <w:name w:val="Normal (Web)"/>
    <w:basedOn w:val="Normal"/>
    <w:uiPriority w:val="99"/>
    <w:unhideWhenUsed/>
    <w:rsid w:val="008B0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0201"/>
  </w:style>
  <w:style w:type="character" w:customStyle="1" w:styleId="Heading2Char">
    <w:name w:val="Heading 2 Char"/>
    <w:basedOn w:val="DefaultParagraphFont"/>
    <w:link w:val="Heading2"/>
    <w:uiPriority w:val="9"/>
    <w:semiHidden/>
    <w:rsid w:val="00840DB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AE6C8B"/>
    <w:rPr>
      <w:color w:val="0000FF"/>
      <w:u w:val="single"/>
    </w:rPr>
  </w:style>
  <w:style w:type="character" w:customStyle="1" w:styleId="trigger">
    <w:name w:val="trigger"/>
    <w:basedOn w:val="DefaultParagraphFont"/>
    <w:rsid w:val="00C53315"/>
  </w:style>
  <w:style w:type="character" w:styleId="CommentReference">
    <w:name w:val="annotation reference"/>
    <w:basedOn w:val="DefaultParagraphFont"/>
    <w:uiPriority w:val="99"/>
    <w:semiHidden/>
    <w:unhideWhenUsed/>
    <w:rsid w:val="00551E51"/>
    <w:rPr>
      <w:sz w:val="16"/>
      <w:szCs w:val="16"/>
    </w:rPr>
  </w:style>
  <w:style w:type="paragraph" w:styleId="CommentText">
    <w:name w:val="annotation text"/>
    <w:basedOn w:val="Normal"/>
    <w:link w:val="CommentTextChar"/>
    <w:uiPriority w:val="99"/>
    <w:semiHidden/>
    <w:unhideWhenUsed/>
    <w:rsid w:val="00551E51"/>
    <w:pPr>
      <w:spacing w:line="240" w:lineRule="auto"/>
    </w:pPr>
    <w:rPr>
      <w:sz w:val="20"/>
      <w:szCs w:val="20"/>
    </w:rPr>
  </w:style>
  <w:style w:type="character" w:customStyle="1" w:styleId="CommentTextChar">
    <w:name w:val="Comment Text Char"/>
    <w:basedOn w:val="DefaultParagraphFont"/>
    <w:link w:val="CommentText"/>
    <w:uiPriority w:val="99"/>
    <w:semiHidden/>
    <w:rsid w:val="00551E51"/>
    <w:rPr>
      <w:sz w:val="20"/>
      <w:szCs w:val="20"/>
    </w:rPr>
  </w:style>
  <w:style w:type="paragraph" w:styleId="CommentSubject">
    <w:name w:val="annotation subject"/>
    <w:basedOn w:val="CommentText"/>
    <w:next w:val="CommentText"/>
    <w:link w:val="CommentSubjectChar"/>
    <w:uiPriority w:val="99"/>
    <w:semiHidden/>
    <w:unhideWhenUsed/>
    <w:rsid w:val="00551E51"/>
    <w:rPr>
      <w:b/>
      <w:bCs/>
    </w:rPr>
  </w:style>
  <w:style w:type="character" w:customStyle="1" w:styleId="CommentSubjectChar">
    <w:name w:val="Comment Subject Char"/>
    <w:basedOn w:val="CommentTextChar"/>
    <w:link w:val="CommentSubject"/>
    <w:uiPriority w:val="99"/>
    <w:semiHidden/>
    <w:rsid w:val="00551E51"/>
    <w:rPr>
      <w:b/>
      <w:bCs/>
      <w:sz w:val="20"/>
      <w:szCs w:val="20"/>
    </w:rPr>
  </w:style>
  <w:style w:type="paragraph" w:styleId="BalloonText">
    <w:name w:val="Balloon Text"/>
    <w:basedOn w:val="Normal"/>
    <w:link w:val="BalloonTextChar"/>
    <w:uiPriority w:val="99"/>
    <w:semiHidden/>
    <w:unhideWhenUsed/>
    <w:rsid w:val="00551E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E51"/>
    <w:rPr>
      <w:rFonts w:ascii="Segoe UI" w:hAnsi="Segoe UI" w:cs="Segoe UI"/>
      <w:sz w:val="18"/>
      <w:szCs w:val="18"/>
    </w:rPr>
  </w:style>
  <w:style w:type="character" w:customStyle="1" w:styleId="chapeau">
    <w:name w:val="chapeau"/>
    <w:basedOn w:val="DefaultParagraphFont"/>
    <w:rsid w:val="00C05E21"/>
  </w:style>
  <w:style w:type="character" w:customStyle="1" w:styleId="num">
    <w:name w:val="num"/>
    <w:basedOn w:val="DefaultParagraphFont"/>
    <w:rsid w:val="00C05E21"/>
  </w:style>
  <w:style w:type="paragraph" w:customStyle="1" w:styleId="statutory-body">
    <w:name w:val="statutory-body"/>
    <w:basedOn w:val="Normal"/>
    <w:rsid w:val="009A1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2A8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character" w:styleId="Strong">
    <w:name w:val="Strong"/>
    <w:basedOn w:val="DefaultParagraphFont"/>
    <w:qFormat/>
    <w:rsid w:val="00721291"/>
    <w:rPr>
      <w:b/>
      <w:bCs/>
    </w:rPr>
  </w:style>
  <w:style w:type="paragraph" w:styleId="Header">
    <w:name w:val="header"/>
    <w:basedOn w:val="Normal"/>
    <w:link w:val="HeaderChar"/>
    <w:uiPriority w:val="99"/>
    <w:unhideWhenUsed/>
    <w:rsid w:val="008F242D"/>
    <w:pPr>
      <w:tabs>
        <w:tab w:val="center" w:pos="4680"/>
        <w:tab w:val="right" w:pos="9360"/>
      </w:tabs>
      <w:spacing w:line="240" w:lineRule="auto"/>
    </w:pPr>
  </w:style>
  <w:style w:type="character" w:customStyle="1" w:styleId="HeaderChar">
    <w:name w:val="Header Char"/>
    <w:basedOn w:val="DefaultParagraphFont"/>
    <w:link w:val="Header"/>
    <w:uiPriority w:val="99"/>
    <w:rsid w:val="008F242D"/>
  </w:style>
  <w:style w:type="paragraph" w:styleId="Footer">
    <w:name w:val="footer"/>
    <w:basedOn w:val="Normal"/>
    <w:link w:val="FooterChar"/>
    <w:uiPriority w:val="99"/>
    <w:unhideWhenUsed/>
    <w:rsid w:val="008F242D"/>
    <w:pPr>
      <w:tabs>
        <w:tab w:val="center" w:pos="4680"/>
        <w:tab w:val="right" w:pos="9360"/>
      </w:tabs>
      <w:spacing w:line="240" w:lineRule="auto"/>
    </w:pPr>
  </w:style>
  <w:style w:type="character" w:customStyle="1" w:styleId="FooterChar">
    <w:name w:val="Footer Char"/>
    <w:basedOn w:val="DefaultParagraphFont"/>
    <w:link w:val="Footer"/>
    <w:uiPriority w:val="99"/>
    <w:rsid w:val="008F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9203">
      <w:bodyDiv w:val="1"/>
      <w:marLeft w:val="0"/>
      <w:marRight w:val="0"/>
      <w:marTop w:val="0"/>
      <w:marBottom w:val="0"/>
      <w:divBdr>
        <w:top w:val="none" w:sz="0" w:space="0" w:color="auto"/>
        <w:left w:val="none" w:sz="0" w:space="0" w:color="auto"/>
        <w:bottom w:val="none" w:sz="0" w:space="0" w:color="auto"/>
        <w:right w:val="none" w:sz="0" w:space="0" w:color="auto"/>
      </w:divBdr>
    </w:div>
    <w:div w:id="345131465">
      <w:bodyDiv w:val="1"/>
      <w:marLeft w:val="0"/>
      <w:marRight w:val="0"/>
      <w:marTop w:val="0"/>
      <w:marBottom w:val="0"/>
      <w:divBdr>
        <w:top w:val="none" w:sz="0" w:space="0" w:color="auto"/>
        <w:left w:val="none" w:sz="0" w:space="0" w:color="auto"/>
        <w:bottom w:val="none" w:sz="0" w:space="0" w:color="auto"/>
        <w:right w:val="none" w:sz="0" w:space="0" w:color="auto"/>
      </w:divBdr>
    </w:div>
    <w:div w:id="397484977">
      <w:bodyDiv w:val="1"/>
      <w:marLeft w:val="0"/>
      <w:marRight w:val="0"/>
      <w:marTop w:val="0"/>
      <w:marBottom w:val="0"/>
      <w:divBdr>
        <w:top w:val="none" w:sz="0" w:space="0" w:color="auto"/>
        <w:left w:val="none" w:sz="0" w:space="0" w:color="auto"/>
        <w:bottom w:val="none" w:sz="0" w:space="0" w:color="auto"/>
        <w:right w:val="none" w:sz="0" w:space="0" w:color="auto"/>
      </w:divBdr>
    </w:div>
    <w:div w:id="482546972">
      <w:bodyDiv w:val="1"/>
      <w:marLeft w:val="0"/>
      <w:marRight w:val="0"/>
      <w:marTop w:val="0"/>
      <w:marBottom w:val="0"/>
      <w:divBdr>
        <w:top w:val="none" w:sz="0" w:space="0" w:color="auto"/>
        <w:left w:val="none" w:sz="0" w:space="0" w:color="auto"/>
        <w:bottom w:val="none" w:sz="0" w:space="0" w:color="auto"/>
        <w:right w:val="none" w:sz="0" w:space="0" w:color="auto"/>
      </w:divBdr>
    </w:div>
    <w:div w:id="600988667">
      <w:bodyDiv w:val="1"/>
      <w:marLeft w:val="0"/>
      <w:marRight w:val="0"/>
      <w:marTop w:val="0"/>
      <w:marBottom w:val="0"/>
      <w:divBdr>
        <w:top w:val="none" w:sz="0" w:space="0" w:color="auto"/>
        <w:left w:val="none" w:sz="0" w:space="0" w:color="auto"/>
        <w:bottom w:val="none" w:sz="0" w:space="0" w:color="auto"/>
        <w:right w:val="none" w:sz="0" w:space="0" w:color="auto"/>
      </w:divBdr>
    </w:div>
    <w:div w:id="983122311">
      <w:bodyDiv w:val="1"/>
      <w:marLeft w:val="0"/>
      <w:marRight w:val="0"/>
      <w:marTop w:val="0"/>
      <w:marBottom w:val="0"/>
      <w:divBdr>
        <w:top w:val="none" w:sz="0" w:space="0" w:color="auto"/>
        <w:left w:val="none" w:sz="0" w:space="0" w:color="auto"/>
        <w:bottom w:val="none" w:sz="0" w:space="0" w:color="auto"/>
        <w:right w:val="none" w:sz="0" w:space="0" w:color="auto"/>
      </w:divBdr>
    </w:div>
    <w:div w:id="996112908">
      <w:bodyDiv w:val="1"/>
      <w:marLeft w:val="0"/>
      <w:marRight w:val="0"/>
      <w:marTop w:val="0"/>
      <w:marBottom w:val="0"/>
      <w:divBdr>
        <w:top w:val="none" w:sz="0" w:space="0" w:color="auto"/>
        <w:left w:val="none" w:sz="0" w:space="0" w:color="auto"/>
        <w:bottom w:val="none" w:sz="0" w:space="0" w:color="auto"/>
        <w:right w:val="none" w:sz="0" w:space="0" w:color="auto"/>
      </w:divBdr>
    </w:div>
    <w:div w:id="1284967994">
      <w:bodyDiv w:val="1"/>
      <w:marLeft w:val="0"/>
      <w:marRight w:val="0"/>
      <w:marTop w:val="0"/>
      <w:marBottom w:val="0"/>
      <w:divBdr>
        <w:top w:val="none" w:sz="0" w:space="0" w:color="auto"/>
        <w:left w:val="none" w:sz="0" w:space="0" w:color="auto"/>
        <w:bottom w:val="none" w:sz="0" w:space="0" w:color="auto"/>
        <w:right w:val="none" w:sz="0" w:space="0" w:color="auto"/>
      </w:divBdr>
      <w:divsChild>
        <w:div w:id="1452046019">
          <w:marLeft w:val="240"/>
          <w:marRight w:val="0"/>
          <w:marTop w:val="60"/>
          <w:marBottom w:val="60"/>
          <w:divBdr>
            <w:top w:val="none" w:sz="0" w:space="0" w:color="auto"/>
            <w:left w:val="none" w:sz="0" w:space="0" w:color="auto"/>
            <w:bottom w:val="none" w:sz="0" w:space="0" w:color="auto"/>
            <w:right w:val="none" w:sz="0" w:space="0" w:color="auto"/>
          </w:divBdr>
          <w:divsChild>
            <w:div w:id="1440370634">
              <w:marLeft w:val="240"/>
              <w:marRight w:val="0"/>
              <w:marTop w:val="60"/>
              <w:marBottom w:val="60"/>
              <w:divBdr>
                <w:top w:val="none" w:sz="0" w:space="0" w:color="auto"/>
                <w:left w:val="none" w:sz="0" w:space="0" w:color="auto"/>
                <w:bottom w:val="none" w:sz="0" w:space="0" w:color="auto"/>
                <w:right w:val="none" w:sz="0" w:space="0" w:color="auto"/>
              </w:divBdr>
              <w:divsChild>
                <w:div w:id="1574659598">
                  <w:marLeft w:val="0"/>
                  <w:marRight w:val="0"/>
                  <w:marTop w:val="0"/>
                  <w:marBottom w:val="0"/>
                  <w:divBdr>
                    <w:top w:val="none" w:sz="0" w:space="0" w:color="auto"/>
                    <w:left w:val="none" w:sz="0" w:space="0" w:color="auto"/>
                    <w:bottom w:val="none" w:sz="0" w:space="0" w:color="auto"/>
                    <w:right w:val="none" w:sz="0" w:space="0" w:color="auto"/>
                  </w:divBdr>
                </w:div>
              </w:divsChild>
            </w:div>
            <w:div w:id="86512223">
              <w:marLeft w:val="240"/>
              <w:marRight w:val="0"/>
              <w:marTop w:val="60"/>
              <w:marBottom w:val="60"/>
              <w:divBdr>
                <w:top w:val="none" w:sz="0" w:space="0" w:color="auto"/>
                <w:left w:val="none" w:sz="0" w:space="0" w:color="auto"/>
                <w:bottom w:val="none" w:sz="0" w:space="0" w:color="auto"/>
                <w:right w:val="none" w:sz="0" w:space="0" w:color="auto"/>
              </w:divBdr>
              <w:divsChild>
                <w:div w:id="287706233">
                  <w:marLeft w:val="0"/>
                  <w:marRight w:val="0"/>
                  <w:marTop w:val="0"/>
                  <w:marBottom w:val="0"/>
                  <w:divBdr>
                    <w:top w:val="none" w:sz="0" w:space="0" w:color="auto"/>
                    <w:left w:val="none" w:sz="0" w:space="0" w:color="auto"/>
                    <w:bottom w:val="none" w:sz="0" w:space="0" w:color="auto"/>
                    <w:right w:val="none" w:sz="0" w:space="0" w:color="auto"/>
                  </w:divBdr>
                </w:div>
              </w:divsChild>
            </w:div>
            <w:div w:id="2036495534">
              <w:marLeft w:val="240"/>
              <w:marRight w:val="0"/>
              <w:marTop w:val="60"/>
              <w:marBottom w:val="60"/>
              <w:divBdr>
                <w:top w:val="none" w:sz="0" w:space="0" w:color="auto"/>
                <w:left w:val="none" w:sz="0" w:space="0" w:color="auto"/>
                <w:bottom w:val="none" w:sz="0" w:space="0" w:color="auto"/>
                <w:right w:val="none" w:sz="0" w:space="0" w:color="auto"/>
              </w:divBdr>
              <w:divsChild>
                <w:div w:id="16888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060">
          <w:marLeft w:val="240"/>
          <w:marRight w:val="0"/>
          <w:marTop w:val="60"/>
          <w:marBottom w:val="60"/>
          <w:divBdr>
            <w:top w:val="none" w:sz="0" w:space="0" w:color="auto"/>
            <w:left w:val="none" w:sz="0" w:space="0" w:color="auto"/>
            <w:bottom w:val="none" w:sz="0" w:space="0" w:color="auto"/>
            <w:right w:val="none" w:sz="0" w:space="0" w:color="auto"/>
          </w:divBdr>
          <w:divsChild>
            <w:div w:id="12413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3313">
      <w:bodyDiv w:val="1"/>
      <w:marLeft w:val="0"/>
      <w:marRight w:val="0"/>
      <w:marTop w:val="0"/>
      <w:marBottom w:val="0"/>
      <w:divBdr>
        <w:top w:val="none" w:sz="0" w:space="0" w:color="auto"/>
        <w:left w:val="none" w:sz="0" w:space="0" w:color="auto"/>
        <w:bottom w:val="none" w:sz="0" w:space="0" w:color="auto"/>
        <w:right w:val="none" w:sz="0" w:space="0" w:color="auto"/>
      </w:divBdr>
    </w:div>
    <w:div w:id="191273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register.gov/a/E7-15700"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f49c5d1-633b-4cc6-a48f-f33b6e14a060">EUC2NYUMFTY5-806947231-164</_dlc_DocId>
    <_dlc_DocIdUrl xmlns="9f49c5d1-633b-4cc6-a48f-f33b6e14a060">
      <Url>http://portal.ntis.gov/sites/cio/privacy/_layouts/15/DocIdRedir.aspx?ID=EUC2NYUMFTY5-806947231-164</Url>
      <Description>EUC2NYUMFTY5-806947231-164</Description>
    </_dlc_DocIdUrl>
    <_EndDate xmlns="http://schemas.microsoft.com/sharepoint/v3/fields">2016-11-28T22:40:06+00:00</_EndDate>
    <StartDate xmlns="http://schemas.microsoft.com/sharepoint/v3">2016-11-28T22:40:06+00:00</Start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8ABBE15D278B4FA46778B5FC0BE095" ma:contentTypeVersion="7" ma:contentTypeDescription="Create a new document." ma:contentTypeScope="" ma:versionID="6c6585f592ca977f8021c84f2d853510">
  <xsd:schema xmlns:xsd="http://www.w3.org/2001/XMLSchema" xmlns:xs="http://www.w3.org/2001/XMLSchema" xmlns:p="http://schemas.microsoft.com/office/2006/metadata/properties" xmlns:ns1="http://schemas.microsoft.com/sharepoint/v3" xmlns:ns2="9f49c5d1-633b-4cc6-a48f-f33b6e14a060" xmlns:ns3="http://schemas.microsoft.com/sharepoint/v3/fields" targetNamespace="http://schemas.microsoft.com/office/2006/metadata/properties" ma:root="true" ma:fieldsID="0c7689aca16b342d7c7edaadd8a4642f" ns1:_="" ns2:_="" ns3:_="">
    <xsd:import namespace="http://schemas.microsoft.com/sharepoint/v3"/>
    <xsd:import namespace="9f49c5d1-633b-4cc6-a48f-f33b6e14a060"/>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_End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StartDate" ma:index="14"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49c5d1-633b-4cc6-a48f-f33b6e14a06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3"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D277F-A565-445B-B0D8-76ACE5808EEE}">
  <ds:schemaRefs>
    <ds:schemaRef ds:uri="http://purl.org/dc/elements/1.1/"/>
    <ds:schemaRef ds:uri="http://schemas.microsoft.com/sharepoint/v3"/>
    <ds:schemaRef ds:uri="http://purl.org/dc/terms/"/>
    <ds:schemaRef ds:uri="9f49c5d1-633b-4cc6-a48f-f33b6e14a060"/>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E9C9F1FD-EB0C-4DD0-A01B-0ABB773C40C1}">
  <ds:schemaRefs>
    <ds:schemaRef ds:uri="http://schemas.microsoft.com/sharepoint/v3/contenttype/forms"/>
  </ds:schemaRefs>
</ds:datastoreItem>
</file>

<file path=customXml/itemProps3.xml><?xml version="1.0" encoding="utf-8"?>
<ds:datastoreItem xmlns:ds="http://schemas.openxmlformats.org/officeDocument/2006/customXml" ds:itemID="{2E7A71F4-9BEE-47B3-9C66-FED740E18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49c5d1-633b-4cc6-a48f-f33b6e14a06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2AD8E-5B87-43E6-AB3C-3F1CDB5DE551}">
  <ds:schemaRefs>
    <ds:schemaRef ds:uri="http://schemas.microsoft.com/sharepoint/events"/>
  </ds:schemaRefs>
</ds:datastoreItem>
</file>

<file path=customXml/itemProps5.xml><?xml version="1.0" encoding="utf-8"?>
<ds:datastoreItem xmlns:ds="http://schemas.openxmlformats.org/officeDocument/2006/customXml" ds:itemID="{449F1D45-6ECF-4327-80A0-2BD3D626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NTIS</dc:creator>
  <cp:lastModifiedBy>Yonder, Darla (Fed)</cp:lastModifiedBy>
  <cp:revision>2</cp:revision>
  <cp:lastPrinted>2017-01-04T18:11:00Z</cp:lastPrinted>
  <dcterms:created xsi:type="dcterms:W3CDTF">2017-01-04T18:15:00Z</dcterms:created>
  <dcterms:modified xsi:type="dcterms:W3CDTF">2017-01-04T18:15:00Z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0x010100288ABBE15D278B4FA46778B5FC0BE095</vt:lpwstr>
  </property>
  <property fmtid="{D5CDD505-2E9C-101B-9397-08002B2CF9AE}" pid="3" name="_dlc_DocIdItemGuid">
    <vt:lpwstr>8677ebb9-97b3-478c-9df8-e81709495390</vt:lpwstr>
  </property>
</Properties>
</file>