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293" w:rsidRDefault="008B1293" w:rsidP="008B1293">
      <w:pPr>
        <w:rPr>
          <w:b/>
          <w:bCs/>
        </w:rPr>
      </w:pPr>
      <w:r>
        <w:rPr>
          <w:b/>
          <w:bCs/>
        </w:rPr>
        <w:t>Justification for non-substantive change request for the Foreign</w:t>
      </w:r>
      <w:r w:rsidR="004B6B03">
        <w:rPr>
          <w:b/>
          <w:bCs/>
        </w:rPr>
        <w:t xml:space="preserve"> </w:t>
      </w:r>
      <w:r>
        <w:rPr>
          <w:b/>
          <w:bCs/>
        </w:rPr>
        <w:t>Guest</w:t>
      </w:r>
      <w:r w:rsidR="004B6B03">
        <w:rPr>
          <w:b/>
          <w:bCs/>
        </w:rPr>
        <w:t xml:space="preserve"> </w:t>
      </w:r>
      <w:r>
        <w:rPr>
          <w:b/>
          <w:bCs/>
        </w:rPr>
        <w:t>Researcher-NAIS-Collection Instrument</w:t>
      </w:r>
    </w:p>
    <w:p w:rsidR="008B1293" w:rsidRDefault="008B1293" w:rsidP="008B1293">
      <w:pPr>
        <w:rPr>
          <w:b/>
          <w:bCs/>
        </w:rPr>
      </w:pPr>
    </w:p>
    <w:p w:rsidR="008B1293" w:rsidRDefault="008B1293" w:rsidP="008B1293">
      <w:pPr>
        <w:rPr>
          <w:b/>
          <w:bCs/>
        </w:rPr>
      </w:pPr>
      <w:r>
        <w:rPr>
          <w:b/>
          <w:bCs/>
        </w:rPr>
        <w:t>OMB Control #0693-0067</w:t>
      </w:r>
    </w:p>
    <w:p w:rsidR="008B1293" w:rsidRDefault="008B1293" w:rsidP="008B1293">
      <w:pPr>
        <w:rPr>
          <w:b/>
          <w:bCs/>
        </w:rPr>
      </w:pPr>
      <w:r>
        <w:rPr>
          <w:b/>
          <w:bCs/>
        </w:rPr>
        <w:t>Expiration Date:  08/3/2019</w:t>
      </w:r>
    </w:p>
    <w:p w:rsidR="008B1293" w:rsidRDefault="008B1293" w:rsidP="008B1293">
      <w:pPr>
        <w:rPr>
          <w:b/>
          <w:bCs/>
        </w:rPr>
      </w:pPr>
    </w:p>
    <w:p w:rsidR="008B1293" w:rsidRDefault="008B1293" w:rsidP="008B1293">
      <w:pPr>
        <w:rPr>
          <w:b/>
          <w:bCs/>
        </w:rPr>
      </w:pPr>
      <w:r>
        <w:rPr>
          <w:b/>
          <w:bCs/>
        </w:rPr>
        <w:t>The Office of Personnel Management (OPM) Memorandum, dated July 31, 2008, “Final Credentialing Standards for Issuing Personal Identity Verification Cards under HSPD-12”, describes the requirement for the collection of residential history for the Foreign Guest Researchers prior to their appointment in the position.  Based on that requirement, the General Information for Foreign Guest Researchers collection instrument is being revised to collected that specific information.</w:t>
      </w:r>
    </w:p>
    <w:p w:rsidR="001C3D93" w:rsidRDefault="001C3D93">
      <w:bookmarkStart w:id="0" w:name="_GoBack"/>
      <w:bookmarkEnd w:id="0"/>
    </w:p>
    <w:sectPr w:rsidR="001C3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93"/>
    <w:rsid w:val="001C3D93"/>
    <w:rsid w:val="00367D87"/>
    <w:rsid w:val="004B6B03"/>
    <w:rsid w:val="00756160"/>
    <w:rsid w:val="00765786"/>
    <w:rsid w:val="008B1293"/>
    <w:rsid w:val="00B11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9EC34"/>
  <w15:chartTrackingRefBased/>
  <w15:docId w15:val="{024B256E-BD4A-4E9B-A859-FAFE8649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B129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0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545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Yonder, Darla (Fed)</dc:creator>
  <cp:keywords/>
  <dc:description/>
  <cp:lastModifiedBy>Yonder, Darla (Fed)</cp:lastModifiedBy>
  <cp:revision>2</cp:revision>
  <dcterms:created xsi:type="dcterms:W3CDTF">2017-02-09T18:23:00Z</dcterms:created>
  <dcterms:modified xsi:type="dcterms:W3CDTF">2017-02-09T18:26:00Z</dcterms:modified>
</cp:coreProperties>
</file>