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697" w:rsidRPr="008131E0"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8131E0">
        <w:rPr>
          <w:rFonts w:ascii="Arial" w:hAnsi="Arial" w:cs="Arial"/>
          <w:sz w:val="24"/>
          <w:szCs w:val="24"/>
          <w:lang w:val="en-CA"/>
        </w:rPr>
        <w:fldChar w:fldCharType="begin"/>
      </w:r>
      <w:r w:rsidRPr="008131E0">
        <w:rPr>
          <w:rFonts w:ascii="Arial" w:hAnsi="Arial" w:cs="Arial"/>
          <w:sz w:val="24"/>
          <w:szCs w:val="24"/>
          <w:lang w:val="en-CA"/>
        </w:rPr>
        <w:instrText xml:space="preserve"> SEQ CHAPTER \h \r 1</w:instrText>
      </w:r>
      <w:r w:rsidRPr="008131E0">
        <w:rPr>
          <w:rFonts w:ascii="Arial" w:hAnsi="Arial" w:cs="Arial"/>
          <w:sz w:val="24"/>
          <w:szCs w:val="24"/>
          <w:lang w:val="en-CA"/>
        </w:rPr>
        <w:fldChar w:fldCharType="end"/>
      </w:r>
      <w:r w:rsidRPr="008131E0">
        <w:rPr>
          <w:rFonts w:ascii="Arial" w:hAnsi="Arial" w:cs="Arial"/>
          <w:b/>
          <w:bCs/>
          <w:sz w:val="24"/>
          <w:szCs w:val="24"/>
        </w:rPr>
        <w:t xml:space="preserve">Supporting Statement A for </w:t>
      </w:r>
    </w:p>
    <w:p w:rsidR="00703697" w:rsidRPr="008131E0"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8131E0">
        <w:rPr>
          <w:rFonts w:ascii="Arial" w:hAnsi="Arial" w:cs="Arial"/>
          <w:b/>
          <w:bCs/>
          <w:sz w:val="24"/>
          <w:szCs w:val="24"/>
        </w:rPr>
        <w:t>Paperwork Reduction Act Submission</w:t>
      </w:r>
    </w:p>
    <w:p w:rsidR="00703697" w:rsidRPr="008131E0"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703697" w:rsidRPr="008131E0" w:rsidRDefault="00703697" w:rsidP="00F023B2">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8131E0">
        <w:rPr>
          <w:rFonts w:ascii="Arial" w:hAnsi="Arial" w:cs="Arial"/>
          <w:b/>
          <w:bCs/>
          <w:sz w:val="24"/>
          <w:szCs w:val="24"/>
        </w:rPr>
        <w:t>OMB Control Number 1018-0078</w:t>
      </w:r>
    </w:p>
    <w:p w:rsidR="00703697" w:rsidRPr="008131E0"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03697" w:rsidRPr="008131E0" w:rsidRDefault="00703697" w:rsidP="00F023B2">
      <w:pPr>
        <w:widowControl/>
        <w:jc w:val="center"/>
        <w:rPr>
          <w:rFonts w:ascii="Arial" w:hAnsi="Arial" w:cs="Arial"/>
          <w:b/>
          <w:bCs/>
          <w:sz w:val="24"/>
          <w:szCs w:val="24"/>
        </w:rPr>
      </w:pPr>
      <w:r w:rsidRPr="008131E0">
        <w:rPr>
          <w:rFonts w:ascii="Arial" w:hAnsi="Arial" w:cs="Arial"/>
          <w:b/>
          <w:bCs/>
          <w:sz w:val="24"/>
          <w:szCs w:val="24"/>
        </w:rPr>
        <w:t xml:space="preserve">Injurious Wildlife; Importation Certification for Live Fish and Fish Eggs </w:t>
      </w:r>
    </w:p>
    <w:p w:rsidR="00703697" w:rsidRPr="008131E0" w:rsidRDefault="00703697" w:rsidP="00F023B2">
      <w:pPr>
        <w:widowControl/>
        <w:jc w:val="center"/>
        <w:rPr>
          <w:rFonts w:ascii="Arial" w:hAnsi="Arial" w:cs="Arial"/>
          <w:b/>
          <w:bCs/>
          <w:sz w:val="24"/>
          <w:szCs w:val="24"/>
        </w:rPr>
      </w:pPr>
      <w:r w:rsidRPr="008131E0">
        <w:rPr>
          <w:rFonts w:ascii="Arial" w:hAnsi="Arial" w:cs="Arial"/>
          <w:b/>
          <w:bCs/>
          <w:sz w:val="24"/>
          <w:szCs w:val="24"/>
        </w:rPr>
        <w:t xml:space="preserve">50 CFR </w:t>
      </w:r>
      <w:bookmarkStart w:id="0" w:name="_GoBack"/>
      <w:bookmarkEnd w:id="0"/>
      <w:r w:rsidRPr="008131E0">
        <w:rPr>
          <w:rFonts w:ascii="Arial" w:hAnsi="Arial" w:cs="Arial"/>
          <w:b/>
          <w:bCs/>
          <w:sz w:val="24"/>
          <w:szCs w:val="24"/>
        </w:rPr>
        <w:t>16.13</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03697" w:rsidRPr="00670629" w:rsidRDefault="00703697"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roofErr w:type="gramStart"/>
      <w:r w:rsidRPr="00670629">
        <w:rPr>
          <w:rFonts w:ascii="Arial" w:hAnsi="Arial" w:cs="Arial"/>
          <w:b/>
          <w:bCs/>
          <w:sz w:val="22"/>
          <w:szCs w:val="22"/>
        </w:rPr>
        <w:t>Terms of Clearance.</w:t>
      </w:r>
      <w:proofErr w:type="gramEnd"/>
      <w:r w:rsidRPr="00670629">
        <w:rPr>
          <w:rFonts w:ascii="Arial" w:hAnsi="Arial" w:cs="Arial"/>
          <w:b/>
          <w:bCs/>
          <w:sz w:val="22"/>
          <w:szCs w:val="22"/>
        </w:rPr>
        <w:t xml:space="preserve">  </w:t>
      </w:r>
      <w:proofErr w:type="gramStart"/>
      <w:r w:rsidRPr="00C306CC">
        <w:rPr>
          <w:rFonts w:ascii="Arial" w:hAnsi="Arial" w:cs="Arial"/>
          <w:b/>
          <w:bCs/>
          <w:sz w:val="22"/>
          <w:szCs w:val="22"/>
        </w:rPr>
        <w:t>None</w:t>
      </w:r>
      <w:r>
        <w:rPr>
          <w:rFonts w:ascii="Arial" w:hAnsi="Arial" w:cs="Arial"/>
          <w:b/>
          <w:bCs/>
          <w:sz w:val="22"/>
          <w:szCs w:val="22"/>
        </w:rPr>
        <w:t>.</w:t>
      </w:r>
      <w:proofErr w:type="gramEnd"/>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703697" w:rsidRPr="00670629" w:rsidRDefault="00703697"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Default="00703697" w:rsidP="00C306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C7D6C">
        <w:rPr>
          <w:rFonts w:ascii="Arial" w:hAnsi="Arial" w:cs="Arial"/>
          <w:sz w:val="22"/>
          <w:szCs w:val="22"/>
        </w:rPr>
        <w:t>The Department of the Interior is responsible for enforcing the Lacey Act (18 U.S.C. 42) (“Act”)</w:t>
      </w:r>
      <w:r>
        <w:rPr>
          <w:rFonts w:ascii="Arial" w:hAnsi="Arial" w:cs="Arial"/>
          <w:sz w:val="22"/>
          <w:szCs w:val="22"/>
        </w:rPr>
        <w:t>, which</w:t>
      </w:r>
      <w:r w:rsidRPr="006C7D6C">
        <w:rPr>
          <w:rFonts w:ascii="Arial" w:hAnsi="Arial" w:cs="Arial"/>
          <w:sz w:val="22"/>
          <w:szCs w:val="22"/>
        </w:rPr>
        <w:t xml:space="preserve"> prohibits the importation of any animal deemed to be and prescribed by re</w:t>
      </w:r>
      <w:r>
        <w:rPr>
          <w:rFonts w:ascii="Arial" w:hAnsi="Arial" w:cs="Arial"/>
          <w:sz w:val="22"/>
          <w:szCs w:val="22"/>
        </w:rPr>
        <w:t xml:space="preserve">gulation to be injurious to:  </w:t>
      </w:r>
    </w:p>
    <w:p w:rsidR="00703697" w:rsidRDefault="00703697" w:rsidP="00C306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Default="00703697" w:rsidP="00C306CC">
      <w:pPr>
        <w:numPr>
          <w:ilvl w:val="0"/>
          <w:numId w:val="1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H</w:t>
      </w:r>
      <w:r w:rsidRPr="006C7D6C">
        <w:rPr>
          <w:rFonts w:ascii="Arial" w:hAnsi="Arial" w:cs="Arial"/>
          <w:sz w:val="22"/>
          <w:szCs w:val="22"/>
        </w:rPr>
        <w:t xml:space="preserve">uman beings; </w:t>
      </w:r>
    </w:p>
    <w:p w:rsidR="00703697" w:rsidRDefault="00703697" w:rsidP="00C306CC">
      <w:pPr>
        <w:numPr>
          <w:ilvl w:val="0"/>
          <w:numId w:val="1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w:t>
      </w:r>
      <w:r w:rsidRPr="006C7D6C">
        <w:rPr>
          <w:rFonts w:ascii="Arial" w:hAnsi="Arial" w:cs="Arial"/>
          <w:sz w:val="22"/>
          <w:szCs w:val="22"/>
        </w:rPr>
        <w:t xml:space="preserve">he interests of agriculture, horticulture, forestry; or </w:t>
      </w:r>
    </w:p>
    <w:p w:rsidR="00703697" w:rsidRPr="006C7D6C" w:rsidRDefault="00703697" w:rsidP="00C306CC">
      <w:pPr>
        <w:numPr>
          <w:ilvl w:val="0"/>
          <w:numId w:val="1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w:t>
      </w:r>
      <w:r w:rsidRPr="006C7D6C">
        <w:rPr>
          <w:rFonts w:ascii="Arial" w:hAnsi="Arial" w:cs="Arial"/>
          <w:sz w:val="22"/>
          <w:szCs w:val="22"/>
        </w:rPr>
        <w:t xml:space="preserve">ildlife or the wildlife resources of the United States.  </w:t>
      </w:r>
    </w:p>
    <w:p w:rsidR="00703697" w:rsidRPr="006C7D6C" w:rsidRDefault="00703697" w:rsidP="00C306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Default="00703697" w:rsidP="00C306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C7D6C">
        <w:rPr>
          <w:rFonts w:ascii="Arial" w:hAnsi="Arial" w:cs="Arial"/>
          <w:sz w:val="22"/>
          <w:szCs w:val="22"/>
        </w:rPr>
        <w:t xml:space="preserve">The Act and regulations </w:t>
      </w:r>
      <w:r w:rsidR="004C58B0">
        <w:rPr>
          <w:rFonts w:ascii="Arial" w:hAnsi="Arial" w:cs="Arial"/>
          <w:sz w:val="22"/>
          <w:szCs w:val="22"/>
        </w:rPr>
        <w:t>in</w:t>
      </w:r>
      <w:r w:rsidRPr="006C7D6C">
        <w:rPr>
          <w:rFonts w:ascii="Arial" w:hAnsi="Arial" w:cs="Arial"/>
          <w:sz w:val="22"/>
          <w:szCs w:val="22"/>
        </w:rPr>
        <w:t xml:space="preserve"> 50 CFR 16 </w:t>
      </w:r>
      <w:proofErr w:type="gramStart"/>
      <w:r w:rsidRPr="006C7D6C">
        <w:rPr>
          <w:rFonts w:ascii="Arial" w:hAnsi="Arial" w:cs="Arial"/>
          <w:sz w:val="22"/>
          <w:szCs w:val="22"/>
        </w:rPr>
        <w:t>allow</w:t>
      </w:r>
      <w:proofErr w:type="gramEnd"/>
      <w:r w:rsidRPr="006C7D6C">
        <w:rPr>
          <w:rFonts w:ascii="Arial" w:hAnsi="Arial" w:cs="Arial"/>
          <w:sz w:val="22"/>
          <w:szCs w:val="22"/>
        </w:rPr>
        <w:t xml:space="preserve"> the importation of animals classified as injurious if specific criteria are met.  We </w:t>
      </w:r>
      <w:r w:rsidR="004C58B0">
        <w:rPr>
          <w:rFonts w:ascii="Arial" w:hAnsi="Arial" w:cs="Arial"/>
          <w:sz w:val="22"/>
          <w:szCs w:val="22"/>
        </w:rPr>
        <w:t>Fish and Wildlife Service (`</w:t>
      </w:r>
      <w:r>
        <w:rPr>
          <w:rFonts w:ascii="Arial" w:hAnsi="Arial" w:cs="Arial"/>
          <w:sz w:val="22"/>
          <w:szCs w:val="22"/>
        </w:rPr>
        <w:t xml:space="preserve">Service) </w:t>
      </w:r>
      <w:r w:rsidRPr="006C7D6C">
        <w:rPr>
          <w:rFonts w:ascii="Arial" w:hAnsi="Arial" w:cs="Arial"/>
          <w:sz w:val="22"/>
          <w:szCs w:val="22"/>
        </w:rPr>
        <w:t>use the information that we collect to determine if these criteria are being met.  Specifically, this collection allows us to approve the importation of live salmonids or their reproductive products into the United States</w:t>
      </w:r>
    </w:p>
    <w:p w:rsidR="00703697" w:rsidRPr="00670629" w:rsidRDefault="00703697" w:rsidP="00C306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Default="00703697" w:rsidP="00A40944">
      <w:pPr>
        <w:rPr>
          <w:rFonts w:ascii="Arial" w:hAnsi="Arial" w:cs="Arial"/>
          <w:sz w:val="22"/>
          <w:szCs w:val="22"/>
        </w:rPr>
      </w:pPr>
      <w:r w:rsidRPr="006C7D6C">
        <w:rPr>
          <w:rFonts w:ascii="Arial" w:hAnsi="Arial" w:cs="Arial"/>
          <w:sz w:val="22"/>
          <w:szCs w:val="22"/>
        </w:rPr>
        <w:t xml:space="preserve">The importation of salmonids or their reproductive products is a three-step process. </w:t>
      </w:r>
      <w:r>
        <w:rPr>
          <w:rFonts w:ascii="Arial" w:hAnsi="Arial" w:cs="Arial"/>
          <w:sz w:val="22"/>
          <w:szCs w:val="22"/>
        </w:rPr>
        <w:t xml:space="preserve"> </w:t>
      </w:r>
      <w:r w:rsidRPr="006C7D6C">
        <w:rPr>
          <w:rFonts w:ascii="Arial" w:hAnsi="Arial" w:cs="Arial"/>
          <w:sz w:val="22"/>
          <w:szCs w:val="22"/>
        </w:rPr>
        <w:t>The first step is a request by the importer to bring the animals into the country.</w:t>
      </w:r>
      <w:r w:rsidR="00BB59FC">
        <w:rPr>
          <w:rFonts w:ascii="Arial" w:hAnsi="Arial" w:cs="Arial"/>
          <w:sz w:val="22"/>
          <w:szCs w:val="22"/>
        </w:rPr>
        <w:t xml:space="preserve"> </w:t>
      </w:r>
      <w:r w:rsidRPr="006C7D6C">
        <w:rPr>
          <w:rFonts w:ascii="Arial" w:hAnsi="Arial" w:cs="Arial"/>
          <w:sz w:val="22"/>
          <w:szCs w:val="22"/>
        </w:rPr>
        <w:t xml:space="preserve"> The request must provide information on the source and destination of the animals or reproductive products, as well as the numbers, species, and life stage of the desired import.  </w:t>
      </w:r>
    </w:p>
    <w:p w:rsidR="00703697" w:rsidRDefault="00703697" w:rsidP="00A40944">
      <w:pPr>
        <w:rPr>
          <w:rFonts w:ascii="Arial" w:hAnsi="Arial" w:cs="Arial"/>
          <w:sz w:val="22"/>
          <w:szCs w:val="22"/>
        </w:rPr>
      </w:pPr>
    </w:p>
    <w:p w:rsidR="00703697" w:rsidRDefault="00703697" w:rsidP="00A40944">
      <w:pPr>
        <w:rPr>
          <w:rFonts w:ascii="Arial" w:hAnsi="Arial" w:cs="Arial"/>
          <w:sz w:val="22"/>
          <w:szCs w:val="22"/>
        </w:rPr>
      </w:pPr>
      <w:r w:rsidRPr="006C7D6C">
        <w:rPr>
          <w:rFonts w:ascii="Arial" w:hAnsi="Arial" w:cs="Arial"/>
          <w:sz w:val="22"/>
          <w:szCs w:val="22"/>
        </w:rPr>
        <w:t xml:space="preserve">The second step requires </w:t>
      </w:r>
      <w:r>
        <w:rPr>
          <w:rFonts w:ascii="Arial" w:hAnsi="Arial" w:cs="Arial"/>
          <w:sz w:val="22"/>
          <w:szCs w:val="22"/>
        </w:rPr>
        <w:t xml:space="preserve">that </w:t>
      </w:r>
      <w:r w:rsidR="00A37814">
        <w:rPr>
          <w:rFonts w:ascii="Arial" w:hAnsi="Arial" w:cs="Arial"/>
          <w:sz w:val="22"/>
          <w:szCs w:val="22"/>
        </w:rPr>
        <w:t xml:space="preserve">a </w:t>
      </w:r>
      <w:r>
        <w:rPr>
          <w:rFonts w:ascii="Arial" w:hAnsi="Arial" w:cs="Arial"/>
          <w:sz w:val="22"/>
          <w:szCs w:val="22"/>
        </w:rPr>
        <w:t xml:space="preserve">certified Title 50 inspector submit a </w:t>
      </w:r>
      <w:r w:rsidRPr="006C7D6C">
        <w:rPr>
          <w:rFonts w:ascii="Arial" w:hAnsi="Arial" w:cs="Arial"/>
          <w:sz w:val="22"/>
          <w:szCs w:val="22"/>
        </w:rPr>
        <w:t>health certification.</w:t>
      </w:r>
      <w:r w:rsidR="00BB59FC">
        <w:rPr>
          <w:rFonts w:ascii="Arial" w:hAnsi="Arial" w:cs="Arial"/>
          <w:sz w:val="22"/>
          <w:szCs w:val="22"/>
        </w:rPr>
        <w:t xml:space="preserve"> </w:t>
      </w:r>
      <w:r w:rsidRPr="006C7D6C">
        <w:rPr>
          <w:rFonts w:ascii="Arial" w:hAnsi="Arial" w:cs="Arial"/>
          <w:sz w:val="22"/>
          <w:szCs w:val="22"/>
        </w:rPr>
        <w:t xml:space="preserve"> The </w:t>
      </w:r>
      <w:proofErr w:type="gramStart"/>
      <w:r w:rsidRPr="006C7D6C">
        <w:rPr>
          <w:rFonts w:ascii="Arial" w:hAnsi="Arial" w:cs="Arial"/>
          <w:sz w:val="22"/>
          <w:szCs w:val="22"/>
        </w:rPr>
        <w:t>animals</w:t>
      </w:r>
      <w:proofErr w:type="gramEnd"/>
      <w:r w:rsidRPr="006C7D6C">
        <w:rPr>
          <w:rFonts w:ascii="Arial" w:hAnsi="Arial" w:cs="Arial"/>
          <w:sz w:val="22"/>
          <w:szCs w:val="22"/>
        </w:rPr>
        <w:t xml:space="preserve"> or reproductive products to be imported must be inspected for specific pathogenic organisms.</w:t>
      </w:r>
      <w:r w:rsidR="00BB59FC">
        <w:rPr>
          <w:rFonts w:ascii="Arial" w:hAnsi="Arial" w:cs="Arial"/>
          <w:sz w:val="22"/>
          <w:szCs w:val="22"/>
        </w:rPr>
        <w:t xml:space="preserve"> </w:t>
      </w:r>
      <w:r w:rsidRPr="006C7D6C">
        <w:rPr>
          <w:rFonts w:ascii="Arial" w:hAnsi="Arial" w:cs="Arial"/>
          <w:sz w:val="22"/>
          <w:szCs w:val="22"/>
        </w:rPr>
        <w:t xml:space="preserve"> This certification must contain specific information about the animals or reproductive products to be imported and the finding of the disease assays performed. </w:t>
      </w:r>
      <w:r w:rsidR="00BB59FC">
        <w:rPr>
          <w:rFonts w:ascii="Arial" w:hAnsi="Arial" w:cs="Arial"/>
          <w:sz w:val="22"/>
          <w:szCs w:val="22"/>
        </w:rPr>
        <w:t xml:space="preserve"> </w:t>
      </w:r>
      <w:r w:rsidRPr="006C7D6C">
        <w:rPr>
          <w:rFonts w:ascii="Arial" w:hAnsi="Arial" w:cs="Arial"/>
          <w:sz w:val="22"/>
          <w:szCs w:val="22"/>
        </w:rPr>
        <w:t>In addition, the certification must provide the site of border crossing, dates of importation, and</w:t>
      </w:r>
      <w:r w:rsidR="004C58B0">
        <w:rPr>
          <w:rFonts w:ascii="Arial" w:hAnsi="Arial" w:cs="Arial"/>
          <w:sz w:val="22"/>
          <w:szCs w:val="22"/>
        </w:rPr>
        <w:t>/or</w:t>
      </w:r>
      <w:r w:rsidRPr="006C7D6C">
        <w:rPr>
          <w:rFonts w:ascii="Arial" w:hAnsi="Arial" w:cs="Arial"/>
          <w:sz w:val="22"/>
          <w:szCs w:val="22"/>
        </w:rPr>
        <w:t xml:space="preserve"> other information aimed at accurately identifying the proposed imported animals and reproductive products. </w:t>
      </w:r>
      <w:r w:rsidR="00BB59FC">
        <w:rPr>
          <w:rFonts w:ascii="Arial" w:hAnsi="Arial" w:cs="Arial"/>
          <w:sz w:val="22"/>
          <w:szCs w:val="22"/>
        </w:rPr>
        <w:t xml:space="preserve"> </w:t>
      </w:r>
      <w:r w:rsidRPr="006C7D6C">
        <w:rPr>
          <w:rFonts w:ascii="Arial" w:hAnsi="Arial" w:cs="Arial"/>
          <w:sz w:val="22"/>
          <w:szCs w:val="22"/>
        </w:rPr>
        <w:t xml:space="preserve">This allows </w:t>
      </w:r>
      <w:r w:rsidR="00434AB8">
        <w:rPr>
          <w:rFonts w:ascii="Arial" w:hAnsi="Arial" w:cs="Arial"/>
          <w:sz w:val="22"/>
          <w:szCs w:val="22"/>
        </w:rPr>
        <w:t xml:space="preserve">the Service </w:t>
      </w:r>
      <w:r w:rsidRPr="006C7D6C">
        <w:rPr>
          <w:rFonts w:ascii="Arial" w:hAnsi="Arial" w:cs="Arial"/>
          <w:sz w:val="22"/>
          <w:szCs w:val="22"/>
        </w:rPr>
        <w:t xml:space="preserve">to track the animals and ensure the safety of both the commercial and natural aquatic resources of the United States. </w:t>
      </w:r>
      <w:r w:rsidR="00BB59FC">
        <w:rPr>
          <w:rFonts w:ascii="Arial" w:hAnsi="Arial" w:cs="Arial"/>
          <w:sz w:val="22"/>
          <w:szCs w:val="22"/>
        </w:rPr>
        <w:t xml:space="preserve"> </w:t>
      </w:r>
      <w:r w:rsidRPr="006C7D6C">
        <w:rPr>
          <w:rFonts w:ascii="Arial" w:hAnsi="Arial" w:cs="Arial"/>
          <w:sz w:val="22"/>
          <w:szCs w:val="22"/>
        </w:rPr>
        <w:t>The Director</w:t>
      </w:r>
      <w:r>
        <w:rPr>
          <w:rFonts w:ascii="Arial" w:hAnsi="Arial" w:cs="Arial"/>
          <w:sz w:val="22"/>
          <w:szCs w:val="22"/>
        </w:rPr>
        <w:t xml:space="preserve">, </w:t>
      </w:r>
      <w:r w:rsidR="004C58B0">
        <w:rPr>
          <w:rFonts w:ascii="Arial" w:hAnsi="Arial" w:cs="Arial"/>
          <w:sz w:val="22"/>
          <w:szCs w:val="22"/>
        </w:rPr>
        <w:t xml:space="preserve">of the Service </w:t>
      </w:r>
      <w:r w:rsidRPr="006C7D6C">
        <w:rPr>
          <w:rFonts w:ascii="Arial" w:hAnsi="Arial" w:cs="Arial"/>
          <w:sz w:val="22"/>
          <w:szCs w:val="22"/>
        </w:rPr>
        <w:t>designate</w:t>
      </w:r>
      <w:r>
        <w:rPr>
          <w:rFonts w:ascii="Arial" w:hAnsi="Arial" w:cs="Arial"/>
          <w:sz w:val="22"/>
          <w:szCs w:val="22"/>
        </w:rPr>
        <w:t>s</w:t>
      </w:r>
      <w:r w:rsidRPr="006C7D6C">
        <w:rPr>
          <w:rFonts w:ascii="Arial" w:hAnsi="Arial" w:cs="Arial"/>
          <w:sz w:val="22"/>
          <w:szCs w:val="22"/>
        </w:rPr>
        <w:t xml:space="preserve"> certifying Title 50 inspectors</w:t>
      </w:r>
      <w:r>
        <w:rPr>
          <w:rFonts w:ascii="Arial" w:hAnsi="Arial" w:cs="Arial"/>
          <w:sz w:val="22"/>
          <w:szCs w:val="22"/>
        </w:rPr>
        <w:t xml:space="preserve"> (</w:t>
      </w:r>
      <w:r w:rsidRPr="006C7D6C">
        <w:rPr>
          <w:rFonts w:ascii="Arial" w:hAnsi="Arial" w:cs="Arial"/>
          <w:sz w:val="22"/>
          <w:szCs w:val="22"/>
        </w:rPr>
        <w:t>50 CFR 16.13(b</w:t>
      </w:r>
      <w:proofErr w:type="gramStart"/>
      <w:r w:rsidRPr="006C7D6C">
        <w:rPr>
          <w:rFonts w:ascii="Arial" w:hAnsi="Arial" w:cs="Arial"/>
          <w:sz w:val="22"/>
          <w:szCs w:val="22"/>
        </w:rPr>
        <w:t>)(</w:t>
      </w:r>
      <w:proofErr w:type="gramEnd"/>
      <w:r w:rsidRPr="006C7D6C">
        <w:rPr>
          <w:rFonts w:ascii="Arial" w:hAnsi="Arial" w:cs="Arial"/>
          <w:sz w:val="22"/>
          <w:szCs w:val="22"/>
        </w:rPr>
        <w:t xml:space="preserve">1)).  </w:t>
      </w:r>
      <w:r>
        <w:rPr>
          <w:rFonts w:ascii="Arial" w:hAnsi="Arial" w:cs="Arial"/>
          <w:sz w:val="22"/>
          <w:szCs w:val="22"/>
        </w:rPr>
        <w:t>T</w:t>
      </w:r>
      <w:r w:rsidRPr="006C7D6C">
        <w:rPr>
          <w:rFonts w:ascii="Arial" w:hAnsi="Arial" w:cs="Arial"/>
          <w:sz w:val="22"/>
          <w:szCs w:val="22"/>
        </w:rPr>
        <w:t xml:space="preserve">o ensure the qualifications of Title 50 inspectors, </w:t>
      </w:r>
      <w:r w:rsidR="006339F7">
        <w:rPr>
          <w:rFonts w:ascii="Arial" w:hAnsi="Arial" w:cs="Arial"/>
          <w:sz w:val="22"/>
          <w:szCs w:val="22"/>
        </w:rPr>
        <w:t>the Service</w:t>
      </w:r>
      <w:r w:rsidRPr="006C7D6C">
        <w:rPr>
          <w:rFonts w:ascii="Arial" w:hAnsi="Arial" w:cs="Arial"/>
          <w:sz w:val="22"/>
          <w:szCs w:val="22"/>
        </w:rPr>
        <w:t xml:space="preserve"> require</w:t>
      </w:r>
      <w:r w:rsidR="006339F7">
        <w:rPr>
          <w:rFonts w:ascii="Arial" w:hAnsi="Arial" w:cs="Arial"/>
          <w:sz w:val="22"/>
          <w:szCs w:val="22"/>
        </w:rPr>
        <w:t>s</w:t>
      </w:r>
      <w:r w:rsidRPr="006C7D6C">
        <w:rPr>
          <w:rFonts w:ascii="Arial" w:hAnsi="Arial" w:cs="Arial"/>
          <w:sz w:val="22"/>
          <w:szCs w:val="22"/>
        </w:rPr>
        <w:t xml:space="preserve"> </w:t>
      </w:r>
      <w:r w:rsidR="006339F7">
        <w:rPr>
          <w:rFonts w:ascii="Arial" w:hAnsi="Arial" w:cs="Arial"/>
          <w:sz w:val="22"/>
          <w:szCs w:val="22"/>
        </w:rPr>
        <w:t>an application</w:t>
      </w:r>
      <w:r w:rsidRPr="006C7D6C">
        <w:rPr>
          <w:rFonts w:ascii="Arial" w:hAnsi="Arial" w:cs="Arial"/>
          <w:sz w:val="22"/>
          <w:szCs w:val="22"/>
        </w:rPr>
        <w:t xml:space="preserve"> from the inspectors regarding their professional credentials and facilities to be used in performing Title 50 inspection work. </w:t>
      </w:r>
    </w:p>
    <w:p w:rsidR="00703697" w:rsidRDefault="00703697" w:rsidP="00A40944">
      <w:pPr>
        <w:rPr>
          <w:rFonts w:ascii="Arial" w:hAnsi="Arial" w:cs="Arial"/>
          <w:sz w:val="22"/>
          <w:szCs w:val="22"/>
        </w:rPr>
      </w:pPr>
    </w:p>
    <w:p w:rsidR="00703697" w:rsidRPr="006C7D6C" w:rsidRDefault="00703697" w:rsidP="00A40944">
      <w:pPr>
        <w:rPr>
          <w:rFonts w:ascii="Arial" w:hAnsi="Arial" w:cs="Arial"/>
          <w:sz w:val="22"/>
          <w:szCs w:val="22"/>
        </w:rPr>
      </w:pPr>
      <w:r w:rsidRPr="006C7D6C">
        <w:rPr>
          <w:rFonts w:ascii="Arial" w:hAnsi="Arial" w:cs="Arial"/>
          <w:sz w:val="22"/>
          <w:szCs w:val="22"/>
        </w:rPr>
        <w:t xml:space="preserve">The final step in the process is to consult with the State natural resource agency of the State of import and ensure that </w:t>
      </w:r>
      <w:r>
        <w:rPr>
          <w:rFonts w:ascii="Arial" w:hAnsi="Arial" w:cs="Arial"/>
          <w:sz w:val="22"/>
          <w:szCs w:val="22"/>
        </w:rPr>
        <w:t xml:space="preserve">the </w:t>
      </w:r>
      <w:r w:rsidRPr="006C7D6C">
        <w:rPr>
          <w:rFonts w:ascii="Arial" w:hAnsi="Arial" w:cs="Arial"/>
          <w:sz w:val="22"/>
          <w:szCs w:val="22"/>
        </w:rPr>
        <w:t xml:space="preserve">agency agrees with issuance of a permit. </w:t>
      </w:r>
      <w:r w:rsidR="00BB59FC">
        <w:rPr>
          <w:rFonts w:ascii="Arial" w:hAnsi="Arial" w:cs="Arial"/>
          <w:sz w:val="22"/>
          <w:szCs w:val="22"/>
        </w:rPr>
        <w:t xml:space="preserve"> </w:t>
      </w:r>
      <w:r w:rsidRPr="006C7D6C">
        <w:rPr>
          <w:rFonts w:ascii="Arial" w:hAnsi="Arial" w:cs="Arial"/>
          <w:sz w:val="22"/>
          <w:szCs w:val="22"/>
        </w:rPr>
        <w:t xml:space="preserve">If </w:t>
      </w:r>
      <w:r>
        <w:rPr>
          <w:rFonts w:ascii="Arial" w:hAnsi="Arial" w:cs="Arial"/>
          <w:sz w:val="22"/>
          <w:szCs w:val="22"/>
        </w:rPr>
        <w:t xml:space="preserve">the State does not raise any </w:t>
      </w:r>
      <w:r w:rsidRPr="006C7D6C">
        <w:rPr>
          <w:rFonts w:ascii="Arial" w:hAnsi="Arial" w:cs="Arial"/>
          <w:sz w:val="22"/>
          <w:szCs w:val="22"/>
        </w:rPr>
        <w:t xml:space="preserve">objections, </w:t>
      </w:r>
      <w:r>
        <w:rPr>
          <w:rFonts w:ascii="Arial" w:hAnsi="Arial" w:cs="Arial"/>
          <w:sz w:val="22"/>
          <w:szCs w:val="22"/>
        </w:rPr>
        <w:t xml:space="preserve">we issue </w:t>
      </w:r>
      <w:r w:rsidRPr="006C7D6C">
        <w:rPr>
          <w:rFonts w:ascii="Arial" w:hAnsi="Arial" w:cs="Arial"/>
          <w:sz w:val="22"/>
          <w:szCs w:val="22"/>
        </w:rPr>
        <w:t>an authorization for importation</w:t>
      </w:r>
      <w:r>
        <w:rPr>
          <w:rFonts w:ascii="Arial" w:hAnsi="Arial" w:cs="Arial"/>
          <w:sz w:val="22"/>
          <w:szCs w:val="22"/>
        </w:rPr>
        <w:t>.  W</w:t>
      </w:r>
      <w:r w:rsidRPr="006C7D6C">
        <w:rPr>
          <w:rFonts w:ascii="Arial" w:hAnsi="Arial" w:cs="Arial"/>
          <w:sz w:val="22"/>
          <w:szCs w:val="22"/>
        </w:rPr>
        <w:t>e use the following forms to collect the necessary information:</w:t>
      </w:r>
    </w:p>
    <w:p w:rsidR="00703697" w:rsidRPr="006C7D6C" w:rsidRDefault="00703697" w:rsidP="00A40944">
      <w:pPr>
        <w:rPr>
          <w:rFonts w:ascii="Arial" w:hAnsi="Arial" w:cs="Arial"/>
          <w:sz w:val="22"/>
          <w:szCs w:val="22"/>
        </w:rPr>
      </w:pPr>
    </w:p>
    <w:p w:rsidR="00703697" w:rsidRDefault="00703697" w:rsidP="00FC7425">
      <w:pPr>
        <w:rPr>
          <w:rFonts w:ascii="Arial" w:hAnsi="Arial" w:cs="Arial"/>
          <w:sz w:val="22"/>
          <w:szCs w:val="22"/>
        </w:rPr>
      </w:pPr>
      <w:r w:rsidRPr="006C7D6C">
        <w:rPr>
          <w:rFonts w:ascii="Arial" w:hAnsi="Arial" w:cs="Arial"/>
          <w:b/>
          <w:bCs/>
          <w:sz w:val="22"/>
          <w:szCs w:val="22"/>
        </w:rPr>
        <w:t>FWS Form 3-2273 (Title 50 Certifying Official Form)</w:t>
      </w:r>
      <w:r w:rsidRPr="006C7D6C">
        <w:rPr>
          <w:rFonts w:ascii="Arial" w:hAnsi="Arial" w:cs="Arial"/>
          <w:sz w:val="22"/>
          <w:szCs w:val="22"/>
        </w:rPr>
        <w:t xml:space="preserve">.  New applicants and those seeking recertification as a Title 50 certifying official provide information so that we can assess their qualifications. </w:t>
      </w:r>
      <w:r>
        <w:rPr>
          <w:rFonts w:ascii="Arial" w:hAnsi="Arial" w:cs="Arial"/>
          <w:sz w:val="22"/>
          <w:szCs w:val="22"/>
        </w:rPr>
        <w:t xml:space="preserve"> Those designated as Title 50 Certifying Officials must use this form to recertify their credentials every 5 years.  The information derived is not shared with organizations outside the Service. </w:t>
      </w:r>
      <w:r w:rsidRPr="006C7D6C">
        <w:rPr>
          <w:rFonts w:ascii="Arial" w:hAnsi="Arial" w:cs="Arial"/>
          <w:sz w:val="22"/>
          <w:szCs w:val="22"/>
        </w:rPr>
        <w:t>Information includes, but is not limited to:</w:t>
      </w:r>
    </w:p>
    <w:p w:rsidR="00703697" w:rsidRDefault="00703697" w:rsidP="00FC7425">
      <w:pPr>
        <w:rPr>
          <w:rFonts w:ascii="Arial" w:hAnsi="Arial" w:cs="Arial"/>
          <w:sz w:val="22"/>
          <w:szCs w:val="22"/>
        </w:rPr>
      </w:pPr>
    </w:p>
    <w:p w:rsidR="00703697" w:rsidRDefault="00703697" w:rsidP="00A40944">
      <w:pPr>
        <w:numPr>
          <w:ilvl w:val="0"/>
          <w:numId w:val="12"/>
        </w:numPr>
        <w:rPr>
          <w:rFonts w:ascii="Arial" w:hAnsi="Arial" w:cs="Arial"/>
          <w:sz w:val="22"/>
          <w:szCs w:val="22"/>
        </w:rPr>
      </w:pPr>
      <w:r w:rsidRPr="006C7D6C">
        <w:rPr>
          <w:rFonts w:ascii="Arial" w:hAnsi="Arial" w:cs="Arial"/>
          <w:sz w:val="22"/>
          <w:szCs w:val="22"/>
        </w:rPr>
        <w:t>Name, position title, current place of employment (with address) and work phone number, fax number, and e-mail address.</w:t>
      </w:r>
    </w:p>
    <w:p w:rsidR="00703697" w:rsidRDefault="00703697" w:rsidP="00A40944">
      <w:pPr>
        <w:numPr>
          <w:ilvl w:val="0"/>
          <w:numId w:val="12"/>
        </w:numPr>
        <w:rPr>
          <w:rFonts w:ascii="Arial" w:hAnsi="Arial" w:cs="Arial"/>
          <w:sz w:val="22"/>
          <w:szCs w:val="22"/>
        </w:rPr>
      </w:pPr>
      <w:r w:rsidRPr="006C7D6C">
        <w:rPr>
          <w:rFonts w:ascii="Arial" w:hAnsi="Arial" w:cs="Arial"/>
          <w:sz w:val="22"/>
          <w:szCs w:val="22"/>
        </w:rPr>
        <w:t>Professional degrees.</w:t>
      </w:r>
    </w:p>
    <w:p w:rsidR="00703697" w:rsidRDefault="00703697" w:rsidP="00A40944">
      <w:pPr>
        <w:numPr>
          <w:ilvl w:val="0"/>
          <w:numId w:val="12"/>
        </w:numPr>
        <w:rPr>
          <w:rFonts w:ascii="Arial" w:hAnsi="Arial" w:cs="Arial"/>
          <w:sz w:val="22"/>
          <w:szCs w:val="22"/>
        </w:rPr>
      </w:pPr>
      <w:r w:rsidRPr="006C7D6C">
        <w:rPr>
          <w:rFonts w:ascii="Arial" w:hAnsi="Arial" w:cs="Arial"/>
          <w:sz w:val="22"/>
          <w:szCs w:val="22"/>
        </w:rPr>
        <w:t>Primary duties.</w:t>
      </w:r>
    </w:p>
    <w:p w:rsidR="00703697" w:rsidRDefault="00703697" w:rsidP="00A40944">
      <w:pPr>
        <w:numPr>
          <w:ilvl w:val="0"/>
          <w:numId w:val="12"/>
        </w:numPr>
        <w:rPr>
          <w:rFonts w:ascii="Arial" w:hAnsi="Arial" w:cs="Arial"/>
          <w:sz w:val="22"/>
          <w:szCs w:val="22"/>
        </w:rPr>
      </w:pPr>
      <w:r w:rsidRPr="006C7D6C">
        <w:rPr>
          <w:rFonts w:ascii="Arial" w:hAnsi="Arial" w:cs="Arial"/>
          <w:sz w:val="22"/>
          <w:szCs w:val="22"/>
        </w:rPr>
        <w:t>Areas of expertise and related certifications.</w:t>
      </w:r>
    </w:p>
    <w:p w:rsidR="00703697" w:rsidRPr="006C7D6C" w:rsidRDefault="00703697" w:rsidP="00A40944">
      <w:pPr>
        <w:numPr>
          <w:ilvl w:val="0"/>
          <w:numId w:val="12"/>
        </w:numPr>
        <w:rPr>
          <w:rFonts w:ascii="Arial" w:hAnsi="Arial" w:cs="Arial"/>
          <w:sz w:val="22"/>
          <w:szCs w:val="22"/>
        </w:rPr>
      </w:pPr>
      <w:r w:rsidRPr="006C7D6C">
        <w:rPr>
          <w:rFonts w:ascii="Arial" w:hAnsi="Arial" w:cs="Arial"/>
          <w:sz w:val="22"/>
          <w:szCs w:val="22"/>
        </w:rPr>
        <w:t>Facilities available for diagnostic tests and available equipment.</w:t>
      </w:r>
    </w:p>
    <w:p w:rsidR="00703697" w:rsidRPr="006C7D6C" w:rsidRDefault="00703697" w:rsidP="00A40944">
      <w:pPr>
        <w:rPr>
          <w:rFonts w:ascii="Arial" w:hAnsi="Arial" w:cs="Arial"/>
          <w:sz w:val="22"/>
          <w:szCs w:val="22"/>
        </w:rPr>
      </w:pPr>
    </w:p>
    <w:p w:rsidR="00703697" w:rsidRDefault="00703697" w:rsidP="00FC7425">
      <w:pPr>
        <w:rPr>
          <w:rFonts w:ascii="Arial" w:hAnsi="Arial" w:cs="Arial"/>
          <w:sz w:val="22"/>
          <w:szCs w:val="22"/>
        </w:rPr>
      </w:pPr>
      <w:r w:rsidRPr="006C7D6C">
        <w:rPr>
          <w:rFonts w:ascii="Arial" w:hAnsi="Arial" w:cs="Arial"/>
          <w:b/>
          <w:bCs/>
          <w:sz w:val="22"/>
          <w:szCs w:val="22"/>
        </w:rPr>
        <w:t xml:space="preserve">FWS Form 3-2274 (U.S. Title 50 </w:t>
      </w:r>
      <w:r w:rsidR="006339F7">
        <w:rPr>
          <w:rFonts w:ascii="Arial" w:hAnsi="Arial" w:cs="Arial"/>
          <w:b/>
          <w:bCs/>
          <w:sz w:val="22"/>
          <w:szCs w:val="22"/>
        </w:rPr>
        <w:t xml:space="preserve">Health </w:t>
      </w:r>
      <w:r w:rsidRPr="006C7D6C">
        <w:rPr>
          <w:rFonts w:ascii="Arial" w:hAnsi="Arial" w:cs="Arial"/>
          <w:b/>
          <w:bCs/>
          <w:sz w:val="22"/>
          <w:szCs w:val="22"/>
        </w:rPr>
        <w:t>Certification Form).</w:t>
      </w:r>
      <w:r w:rsidRPr="006C7D6C">
        <w:rPr>
          <w:rFonts w:ascii="Arial" w:hAnsi="Arial" w:cs="Arial"/>
          <w:sz w:val="22"/>
          <w:szCs w:val="22"/>
        </w:rPr>
        <w:t xml:space="preserve">  The certifying official uses this form to affirm the health status of the fish or their reproductive products to be imported.  </w:t>
      </w:r>
      <w:r>
        <w:rPr>
          <w:rFonts w:ascii="Arial" w:hAnsi="Arial" w:cs="Arial"/>
          <w:sz w:val="22"/>
          <w:szCs w:val="22"/>
        </w:rPr>
        <w:t xml:space="preserve">This form must be filled out by the Title 50 Certifying Official and submitted with every import. </w:t>
      </w:r>
      <w:r w:rsidR="00BB59FC">
        <w:rPr>
          <w:rFonts w:ascii="Arial" w:hAnsi="Arial" w:cs="Arial"/>
          <w:sz w:val="22"/>
          <w:szCs w:val="22"/>
        </w:rPr>
        <w:t xml:space="preserve"> </w:t>
      </w:r>
      <w:r>
        <w:rPr>
          <w:rFonts w:ascii="Arial" w:hAnsi="Arial" w:cs="Arial"/>
          <w:sz w:val="22"/>
          <w:szCs w:val="22"/>
        </w:rPr>
        <w:t xml:space="preserve">The information derived is not shared with organizations outside the Service. </w:t>
      </w:r>
      <w:r w:rsidRPr="006C7D6C">
        <w:rPr>
          <w:rFonts w:ascii="Arial" w:hAnsi="Arial" w:cs="Arial"/>
          <w:sz w:val="22"/>
          <w:szCs w:val="22"/>
        </w:rPr>
        <w:t>Information includes, but is not limited to:</w:t>
      </w:r>
    </w:p>
    <w:p w:rsidR="00703697" w:rsidRDefault="00703697" w:rsidP="00FC7425">
      <w:pPr>
        <w:rPr>
          <w:rFonts w:ascii="Arial" w:hAnsi="Arial" w:cs="Arial"/>
          <w:sz w:val="22"/>
          <w:szCs w:val="22"/>
        </w:rPr>
      </w:pPr>
    </w:p>
    <w:p w:rsidR="00703697" w:rsidRDefault="00703697" w:rsidP="00A40944">
      <w:pPr>
        <w:numPr>
          <w:ilvl w:val="0"/>
          <w:numId w:val="13"/>
        </w:numPr>
        <w:rPr>
          <w:rFonts w:ascii="Arial" w:hAnsi="Arial" w:cs="Arial"/>
          <w:sz w:val="22"/>
          <w:szCs w:val="22"/>
        </w:rPr>
      </w:pPr>
      <w:r w:rsidRPr="006C7D6C">
        <w:rPr>
          <w:rFonts w:ascii="Arial" w:hAnsi="Arial" w:cs="Arial"/>
          <w:sz w:val="22"/>
          <w:szCs w:val="22"/>
        </w:rPr>
        <w:t>Certifying official’s name and date of most recent certification.</w:t>
      </w:r>
    </w:p>
    <w:p w:rsidR="00703697" w:rsidRDefault="00703697" w:rsidP="00A40944">
      <w:pPr>
        <w:numPr>
          <w:ilvl w:val="0"/>
          <w:numId w:val="13"/>
        </w:numPr>
        <w:rPr>
          <w:rFonts w:ascii="Arial" w:hAnsi="Arial" w:cs="Arial"/>
          <w:sz w:val="22"/>
          <w:szCs w:val="22"/>
        </w:rPr>
      </w:pPr>
      <w:r w:rsidRPr="006C7D6C">
        <w:rPr>
          <w:rFonts w:ascii="Arial" w:hAnsi="Arial" w:cs="Arial"/>
          <w:sz w:val="22"/>
          <w:szCs w:val="22"/>
        </w:rPr>
        <w:t>Number, life stage, and species of animals or eggs.</w:t>
      </w:r>
    </w:p>
    <w:p w:rsidR="00703697" w:rsidRDefault="00703697" w:rsidP="00A40944">
      <w:pPr>
        <w:numPr>
          <w:ilvl w:val="0"/>
          <w:numId w:val="13"/>
        </w:numPr>
        <w:rPr>
          <w:rFonts w:ascii="Arial" w:hAnsi="Arial" w:cs="Arial"/>
          <w:sz w:val="22"/>
          <w:szCs w:val="22"/>
        </w:rPr>
      </w:pPr>
      <w:r w:rsidRPr="006C7D6C">
        <w:rPr>
          <w:rFonts w:ascii="Arial" w:hAnsi="Arial" w:cs="Arial"/>
          <w:sz w:val="22"/>
          <w:szCs w:val="22"/>
        </w:rPr>
        <w:t>Site and date of sample collection.</w:t>
      </w:r>
    </w:p>
    <w:p w:rsidR="00703697" w:rsidRDefault="00703697" w:rsidP="00A40944">
      <w:pPr>
        <w:numPr>
          <w:ilvl w:val="0"/>
          <w:numId w:val="13"/>
        </w:numPr>
        <w:rPr>
          <w:rFonts w:ascii="Arial" w:hAnsi="Arial" w:cs="Arial"/>
          <w:sz w:val="22"/>
          <w:szCs w:val="22"/>
        </w:rPr>
      </w:pPr>
      <w:r w:rsidRPr="006C7D6C">
        <w:rPr>
          <w:rFonts w:ascii="Arial" w:hAnsi="Arial" w:cs="Arial"/>
          <w:sz w:val="22"/>
          <w:szCs w:val="22"/>
        </w:rPr>
        <w:t>Name and address of laboratory conducting the assays.</w:t>
      </w:r>
    </w:p>
    <w:p w:rsidR="00703697" w:rsidRDefault="00703697" w:rsidP="00A40944">
      <w:pPr>
        <w:numPr>
          <w:ilvl w:val="0"/>
          <w:numId w:val="13"/>
        </w:numPr>
        <w:rPr>
          <w:rFonts w:ascii="Arial" w:hAnsi="Arial" w:cs="Arial"/>
          <w:sz w:val="22"/>
          <w:szCs w:val="22"/>
        </w:rPr>
      </w:pPr>
      <w:r w:rsidRPr="006C7D6C">
        <w:rPr>
          <w:rFonts w:ascii="Arial" w:hAnsi="Arial" w:cs="Arial"/>
          <w:sz w:val="22"/>
          <w:szCs w:val="22"/>
        </w:rPr>
        <w:t>Site from which the animals or eggs will be shipped.</w:t>
      </w:r>
    </w:p>
    <w:p w:rsidR="00703697" w:rsidRDefault="00703697" w:rsidP="00A40944">
      <w:pPr>
        <w:numPr>
          <w:ilvl w:val="0"/>
          <w:numId w:val="13"/>
        </w:numPr>
        <w:rPr>
          <w:rFonts w:ascii="Arial" w:hAnsi="Arial" w:cs="Arial"/>
          <w:sz w:val="22"/>
          <w:szCs w:val="22"/>
        </w:rPr>
      </w:pPr>
      <w:r w:rsidRPr="006C7D6C">
        <w:rPr>
          <w:rFonts w:ascii="Arial" w:hAnsi="Arial" w:cs="Arial"/>
          <w:sz w:val="22"/>
          <w:szCs w:val="22"/>
        </w:rPr>
        <w:t>Dates of the shipment.</w:t>
      </w:r>
    </w:p>
    <w:p w:rsidR="00703697" w:rsidRPr="006C7D6C" w:rsidRDefault="00703697" w:rsidP="00A40944">
      <w:pPr>
        <w:numPr>
          <w:ilvl w:val="0"/>
          <w:numId w:val="13"/>
        </w:numPr>
        <w:rPr>
          <w:rFonts w:ascii="Arial" w:hAnsi="Arial" w:cs="Arial"/>
          <w:sz w:val="22"/>
          <w:szCs w:val="22"/>
        </w:rPr>
      </w:pPr>
      <w:r w:rsidRPr="006C7D6C">
        <w:rPr>
          <w:rFonts w:ascii="Arial" w:hAnsi="Arial" w:cs="Arial"/>
          <w:sz w:val="22"/>
          <w:szCs w:val="22"/>
        </w:rPr>
        <w:t>Means of shipment and anticipated border crossing.</w:t>
      </w:r>
    </w:p>
    <w:p w:rsidR="00703697" w:rsidRPr="006C7D6C" w:rsidRDefault="00703697" w:rsidP="00A40944">
      <w:pPr>
        <w:rPr>
          <w:rFonts w:ascii="Arial" w:hAnsi="Arial" w:cs="Arial"/>
          <w:sz w:val="22"/>
          <w:szCs w:val="22"/>
        </w:rPr>
      </w:pPr>
    </w:p>
    <w:p w:rsidR="00703697" w:rsidRDefault="00703697" w:rsidP="00FC7425">
      <w:pPr>
        <w:rPr>
          <w:rFonts w:ascii="Arial" w:hAnsi="Arial" w:cs="Arial"/>
          <w:sz w:val="22"/>
          <w:szCs w:val="22"/>
        </w:rPr>
      </w:pPr>
      <w:r w:rsidRPr="002A277A">
        <w:rPr>
          <w:rFonts w:ascii="Arial" w:hAnsi="Arial" w:cs="Arial"/>
          <w:b/>
          <w:bCs/>
          <w:sz w:val="22"/>
          <w:szCs w:val="22"/>
        </w:rPr>
        <w:t>FWS Form 3-2275 (Title 50 Importation Request Form)</w:t>
      </w:r>
      <w:r w:rsidRPr="006C7D6C">
        <w:rPr>
          <w:rFonts w:ascii="Arial" w:hAnsi="Arial" w:cs="Arial"/>
          <w:sz w:val="22"/>
          <w:szCs w:val="22"/>
        </w:rPr>
        <w:t xml:space="preserve">.  </w:t>
      </w:r>
      <w:r w:rsidR="006339F7">
        <w:rPr>
          <w:rFonts w:ascii="Arial" w:hAnsi="Arial" w:cs="Arial"/>
          <w:sz w:val="22"/>
          <w:szCs w:val="22"/>
        </w:rPr>
        <w:t>Th</w:t>
      </w:r>
      <w:r w:rsidRPr="006C7D6C">
        <w:rPr>
          <w:rFonts w:ascii="Arial" w:hAnsi="Arial" w:cs="Arial"/>
          <w:sz w:val="22"/>
          <w:szCs w:val="22"/>
        </w:rPr>
        <w:t xml:space="preserve">e </w:t>
      </w:r>
      <w:r w:rsidR="006339F7">
        <w:rPr>
          <w:rFonts w:ascii="Arial" w:hAnsi="Arial" w:cs="Arial"/>
          <w:sz w:val="22"/>
          <w:szCs w:val="22"/>
        </w:rPr>
        <w:t xml:space="preserve">Service </w:t>
      </w:r>
      <w:r w:rsidRPr="006C7D6C">
        <w:rPr>
          <w:rFonts w:ascii="Arial" w:hAnsi="Arial" w:cs="Arial"/>
          <w:sz w:val="22"/>
          <w:szCs w:val="22"/>
        </w:rPr>
        <w:t>use</w:t>
      </w:r>
      <w:r w:rsidR="006339F7">
        <w:rPr>
          <w:rFonts w:ascii="Arial" w:hAnsi="Arial" w:cs="Arial"/>
          <w:sz w:val="22"/>
          <w:szCs w:val="22"/>
        </w:rPr>
        <w:t>s</w:t>
      </w:r>
      <w:r w:rsidRPr="006C7D6C">
        <w:rPr>
          <w:rFonts w:ascii="Arial" w:hAnsi="Arial" w:cs="Arial"/>
          <w:sz w:val="22"/>
          <w:szCs w:val="22"/>
        </w:rPr>
        <w:t xml:space="preserve"> the information on this form to ensure the safety of the shipment and to track and control importations.  </w:t>
      </w:r>
      <w:r>
        <w:rPr>
          <w:rFonts w:ascii="Arial" w:hAnsi="Arial" w:cs="Arial"/>
          <w:sz w:val="22"/>
          <w:szCs w:val="22"/>
        </w:rPr>
        <w:t xml:space="preserve">The </w:t>
      </w:r>
      <w:r w:rsidR="006339F7">
        <w:rPr>
          <w:rFonts w:ascii="Arial" w:hAnsi="Arial" w:cs="Arial"/>
          <w:sz w:val="22"/>
          <w:szCs w:val="22"/>
        </w:rPr>
        <w:t xml:space="preserve">importer </w:t>
      </w:r>
      <w:r>
        <w:rPr>
          <w:rFonts w:ascii="Arial" w:hAnsi="Arial" w:cs="Arial"/>
          <w:sz w:val="22"/>
          <w:szCs w:val="22"/>
        </w:rPr>
        <w:t xml:space="preserve">must complete this form and a form must be submitted with every import. </w:t>
      </w:r>
      <w:r w:rsidR="00BB59FC">
        <w:rPr>
          <w:rFonts w:ascii="Arial" w:hAnsi="Arial" w:cs="Arial"/>
          <w:sz w:val="22"/>
          <w:szCs w:val="22"/>
        </w:rPr>
        <w:t xml:space="preserve"> </w:t>
      </w:r>
      <w:r>
        <w:rPr>
          <w:rFonts w:ascii="Arial" w:hAnsi="Arial" w:cs="Arial"/>
          <w:sz w:val="22"/>
          <w:szCs w:val="22"/>
        </w:rPr>
        <w:t xml:space="preserve">The information derived is not shared with organizations outside the Service. </w:t>
      </w:r>
      <w:r w:rsidRPr="006C7D6C">
        <w:rPr>
          <w:rFonts w:ascii="Arial" w:hAnsi="Arial" w:cs="Arial"/>
          <w:sz w:val="22"/>
          <w:szCs w:val="22"/>
        </w:rPr>
        <w:t>Information includes, but is not limited to:</w:t>
      </w:r>
    </w:p>
    <w:p w:rsidR="00703697" w:rsidRDefault="00703697" w:rsidP="00FC7425">
      <w:pPr>
        <w:rPr>
          <w:rFonts w:ascii="Arial" w:hAnsi="Arial" w:cs="Arial"/>
          <w:sz w:val="22"/>
          <w:szCs w:val="22"/>
        </w:rPr>
      </w:pPr>
    </w:p>
    <w:p w:rsidR="00703697" w:rsidRDefault="00703697" w:rsidP="00A40944">
      <w:pPr>
        <w:numPr>
          <w:ilvl w:val="0"/>
          <w:numId w:val="14"/>
        </w:numPr>
        <w:rPr>
          <w:rFonts w:ascii="Arial" w:hAnsi="Arial" w:cs="Arial"/>
          <w:sz w:val="22"/>
          <w:szCs w:val="22"/>
        </w:rPr>
      </w:pPr>
      <w:r w:rsidRPr="006C7D6C">
        <w:rPr>
          <w:rFonts w:ascii="Arial" w:hAnsi="Arial" w:cs="Arial"/>
          <w:sz w:val="22"/>
          <w:szCs w:val="22"/>
        </w:rPr>
        <w:t>Name and address of company/agency and facility receiving animals or eggs.</w:t>
      </w:r>
    </w:p>
    <w:p w:rsidR="00703697" w:rsidRDefault="00703697" w:rsidP="00A40944">
      <w:pPr>
        <w:numPr>
          <w:ilvl w:val="0"/>
          <w:numId w:val="14"/>
        </w:numPr>
        <w:rPr>
          <w:rFonts w:ascii="Arial" w:hAnsi="Arial" w:cs="Arial"/>
          <w:sz w:val="22"/>
          <w:szCs w:val="22"/>
        </w:rPr>
      </w:pPr>
      <w:r w:rsidRPr="006C7D6C">
        <w:rPr>
          <w:rFonts w:ascii="Arial" w:hAnsi="Arial" w:cs="Arial"/>
          <w:sz w:val="22"/>
          <w:szCs w:val="22"/>
        </w:rPr>
        <w:t>Number, life stage, and species of animals or eggs.</w:t>
      </w:r>
    </w:p>
    <w:p w:rsidR="00703697" w:rsidRDefault="00703697" w:rsidP="00A40944">
      <w:pPr>
        <w:numPr>
          <w:ilvl w:val="0"/>
          <w:numId w:val="14"/>
        </w:numPr>
        <w:rPr>
          <w:rFonts w:ascii="Arial" w:hAnsi="Arial" w:cs="Arial"/>
          <w:sz w:val="22"/>
          <w:szCs w:val="22"/>
        </w:rPr>
      </w:pPr>
      <w:r w:rsidRPr="006C7D6C">
        <w:rPr>
          <w:rFonts w:ascii="Arial" w:hAnsi="Arial" w:cs="Arial"/>
          <w:sz w:val="22"/>
          <w:szCs w:val="22"/>
        </w:rPr>
        <w:t>Origin of animals or eggs.</w:t>
      </w:r>
    </w:p>
    <w:p w:rsidR="00703697" w:rsidRPr="006C7D6C" w:rsidRDefault="00703697" w:rsidP="00A40944">
      <w:pPr>
        <w:numPr>
          <w:ilvl w:val="0"/>
          <w:numId w:val="14"/>
        </w:numPr>
        <w:rPr>
          <w:rFonts w:ascii="Arial" w:hAnsi="Arial" w:cs="Arial"/>
          <w:sz w:val="22"/>
          <w:szCs w:val="22"/>
        </w:rPr>
      </w:pPr>
      <w:r w:rsidRPr="006C7D6C">
        <w:rPr>
          <w:rFonts w:ascii="Arial" w:hAnsi="Arial" w:cs="Arial"/>
          <w:sz w:val="22"/>
          <w:szCs w:val="22"/>
        </w:rPr>
        <w:t>Name and address of exporter.</w:t>
      </w:r>
    </w:p>
    <w:p w:rsidR="00703697" w:rsidRPr="00670629" w:rsidRDefault="00703697" w:rsidP="00670629">
      <w:pPr>
        <w:rPr>
          <w:rFonts w:ascii="Arial" w:hAnsi="Arial" w:cs="Arial"/>
          <w:color w:val="0000FF"/>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703697" w:rsidRDefault="00703697" w:rsidP="008414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Arial" w:hAnsi="Arial" w:cs="Arial"/>
          <w:sz w:val="22"/>
          <w:szCs w:val="22"/>
        </w:rPr>
      </w:pPr>
      <w:r>
        <w:rPr>
          <w:rFonts w:ascii="Arial" w:hAnsi="Arial" w:cs="Arial"/>
          <w:sz w:val="22"/>
          <w:szCs w:val="22"/>
        </w:rPr>
        <w:tab/>
      </w:r>
      <w:r w:rsidRPr="00A94820">
        <w:rPr>
          <w:rFonts w:ascii="Arial" w:hAnsi="Arial" w:cs="Arial"/>
          <w:sz w:val="22"/>
          <w:szCs w:val="22"/>
        </w:rPr>
        <w:t xml:space="preserve">Respondents may submit FWS Form 3-2275 by e-mail, and we estimate that approximately </w:t>
      </w:r>
      <w:r w:rsidR="00F46762" w:rsidRPr="00A94820">
        <w:rPr>
          <w:rFonts w:ascii="Arial" w:hAnsi="Arial" w:cs="Arial"/>
          <w:sz w:val="22"/>
          <w:szCs w:val="22"/>
        </w:rPr>
        <w:t>8</w:t>
      </w:r>
      <w:r w:rsidRPr="00A94820">
        <w:rPr>
          <w:rFonts w:ascii="Arial" w:hAnsi="Arial" w:cs="Arial"/>
          <w:sz w:val="22"/>
          <w:szCs w:val="22"/>
        </w:rPr>
        <w:t xml:space="preserve">0 percent of the responses will be by electronic means.  FWS Forms 3-2273 and 3-2274 require an original signature </w:t>
      </w:r>
      <w:r w:rsidR="006339F7">
        <w:rPr>
          <w:rFonts w:ascii="Arial" w:hAnsi="Arial" w:cs="Arial"/>
          <w:sz w:val="22"/>
          <w:szCs w:val="22"/>
        </w:rPr>
        <w:t>but it</w:t>
      </w:r>
      <w:r w:rsidR="00F46762" w:rsidRPr="00A94820">
        <w:rPr>
          <w:rFonts w:ascii="Arial" w:hAnsi="Arial" w:cs="Arial"/>
          <w:sz w:val="22"/>
          <w:szCs w:val="22"/>
        </w:rPr>
        <w:t xml:space="preserve"> </w:t>
      </w:r>
      <w:r w:rsidR="00E803D0">
        <w:rPr>
          <w:rFonts w:ascii="Arial" w:hAnsi="Arial" w:cs="Arial"/>
          <w:sz w:val="22"/>
          <w:szCs w:val="22"/>
        </w:rPr>
        <w:t xml:space="preserve">can </w:t>
      </w:r>
      <w:r w:rsidR="00F46762" w:rsidRPr="00A94820">
        <w:rPr>
          <w:rFonts w:ascii="Arial" w:hAnsi="Arial" w:cs="Arial"/>
          <w:sz w:val="22"/>
          <w:szCs w:val="22"/>
        </w:rPr>
        <w:t xml:space="preserve">be </w:t>
      </w:r>
      <w:r w:rsidR="006339F7">
        <w:rPr>
          <w:rFonts w:ascii="Arial" w:hAnsi="Arial" w:cs="Arial"/>
          <w:sz w:val="22"/>
          <w:szCs w:val="22"/>
        </w:rPr>
        <w:t xml:space="preserve">signed, scanned, </w:t>
      </w:r>
      <w:r w:rsidR="00F46762" w:rsidRPr="00A94820">
        <w:rPr>
          <w:rFonts w:ascii="Arial" w:hAnsi="Arial" w:cs="Arial"/>
          <w:sz w:val="22"/>
          <w:szCs w:val="22"/>
        </w:rPr>
        <w:t>saved as a PDF document</w:t>
      </w:r>
      <w:r w:rsidRPr="00A94820">
        <w:rPr>
          <w:rFonts w:ascii="Arial" w:hAnsi="Arial" w:cs="Arial"/>
          <w:sz w:val="22"/>
          <w:szCs w:val="22"/>
        </w:rPr>
        <w:t xml:space="preserve">, </w:t>
      </w:r>
      <w:r w:rsidR="00F46762" w:rsidRPr="00A94820">
        <w:rPr>
          <w:rFonts w:ascii="Arial" w:hAnsi="Arial" w:cs="Arial"/>
          <w:sz w:val="22"/>
          <w:szCs w:val="22"/>
        </w:rPr>
        <w:t xml:space="preserve">and can </w:t>
      </w:r>
      <w:r w:rsidRPr="00A94820">
        <w:rPr>
          <w:rFonts w:ascii="Arial" w:hAnsi="Arial" w:cs="Arial"/>
          <w:sz w:val="22"/>
          <w:szCs w:val="22"/>
        </w:rPr>
        <w:t xml:space="preserve">be submitted electronically.  All of the forms are available online in a fillable and printable format at </w:t>
      </w:r>
      <w:hyperlink r:id="rId8" w:history="1">
        <w:r w:rsidRPr="00A94820">
          <w:rPr>
            <w:rStyle w:val="Hyperlink"/>
            <w:rFonts w:ascii="Arial" w:hAnsi="Arial" w:cs="Arial"/>
            <w:sz w:val="22"/>
            <w:szCs w:val="22"/>
          </w:rPr>
          <w:t>http://www.fws.gov/forms/</w:t>
        </w:r>
      </w:hyperlink>
      <w:r w:rsidRPr="00A94820">
        <w:rPr>
          <w:rFonts w:ascii="Arial" w:hAnsi="Arial" w:cs="Arial"/>
          <w:sz w:val="22"/>
          <w:szCs w:val="22"/>
        </w:rPr>
        <w:t>.</w:t>
      </w:r>
      <w:r>
        <w:rPr>
          <w:rFonts w:ascii="Arial" w:hAnsi="Arial" w:cs="Arial"/>
          <w:sz w:val="22"/>
          <w:szCs w:val="22"/>
        </w:rPr>
        <w:t xml:space="preserve"> </w:t>
      </w:r>
    </w:p>
    <w:p w:rsidR="00703697" w:rsidRPr="006C7D6C" w:rsidRDefault="00703697" w:rsidP="00203C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rsidR="00703697"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703697" w:rsidRDefault="00703697" w:rsidP="008414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Arial" w:hAnsi="Arial" w:cs="Arial"/>
          <w:sz w:val="22"/>
          <w:szCs w:val="22"/>
        </w:rPr>
      </w:pPr>
      <w:r>
        <w:rPr>
          <w:rFonts w:ascii="Arial" w:hAnsi="Arial" w:cs="Arial"/>
          <w:sz w:val="22"/>
          <w:szCs w:val="22"/>
        </w:rPr>
        <w:tab/>
      </w:r>
      <w:r w:rsidRPr="006C7D6C">
        <w:rPr>
          <w:rFonts w:ascii="Arial" w:hAnsi="Arial" w:cs="Arial"/>
          <w:sz w:val="22"/>
          <w:szCs w:val="22"/>
        </w:rPr>
        <w:t>No office within the Service collects duplicate information,</w:t>
      </w:r>
      <w:r w:rsidRPr="006C7D6C">
        <w:rPr>
          <w:rFonts w:ascii="Arial" w:hAnsi="Arial" w:cs="Arial"/>
          <w:b/>
          <w:bCs/>
          <w:sz w:val="22"/>
          <w:szCs w:val="22"/>
        </w:rPr>
        <w:t xml:space="preserve"> </w:t>
      </w:r>
      <w:r w:rsidRPr="006C7D6C">
        <w:rPr>
          <w:rFonts w:ascii="Arial" w:hAnsi="Arial" w:cs="Arial"/>
          <w:sz w:val="22"/>
          <w:szCs w:val="22"/>
        </w:rPr>
        <w:t>and we are not aware of any other</w:t>
      </w:r>
      <w:r>
        <w:rPr>
          <w:rFonts w:ascii="Arial" w:hAnsi="Arial" w:cs="Arial"/>
          <w:sz w:val="22"/>
          <w:szCs w:val="22"/>
        </w:rPr>
        <w:t xml:space="preserve"> Federal </w:t>
      </w:r>
      <w:r w:rsidRPr="006C7D6C">
        <w:rPr>
          <w:rFonts w:ascii="Arial" w:hAnsi="Arial" w:cs="Arial"/>
          <w:sz w:val="22"/>
          <w:szCs w:val="22"/>
        </w:rPr>
        <w:t>agency that collects information of this type.</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If the collection of information impacts small businesses or other small entities, describe the methods used to minimize burden.</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6C7D6C" w:rsidRDefault="00703697" w:rsidP="008414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C7D6C">
        <w:rPr>
          <w:rFonts w:ascii="Arial" w:hAnsi="Arial" w:cs="Arial"/>
          <w:sz w:val="22"/>
          <w:szCs w:val="22"/>
        </w:rPr>
        <w:t xml:space="preserve">The impact on small entities will be minimal, amounting to only </w:t>
      </w:r>
      <w:r w:rsidR="006339F7">
        <w:rPr>
          <w:rFonts w:ascii="Arial" w:hAnsi="Arial" w:cs="Arial"/>
          <w:sz w:val="22"/>
          <w:szCs w:val="22"/>
        </w:rPr>
        <w:t>30 minutes to</w:t>
      </w:r>
      <w:r w:rsidR="00A344CA">
        <w:rPr>
          <w:rFonts w:ascii="Arial" w:hAnsi="Arial" w:cs="Arial"/>
          <w:sz w:val="22"/>
          <w:szCs w:val="22"/>
        </w:rPr>
        <w:t xml:space="preserve"> </w:t>
      </w:r>
      <w:r w:rsidR="006339F7">
        <w:rPr>
          <w:rFonts w:ascii="Arial" w:hAnsi="Arial" w:cs="Arial"/>
          <w:sz w:val="22"/>
          <w:szCs w:val="22"/>
        </w:rPr>
        <w:t>1</w:t>
      </w:r>
      <w:r w:rsidRPr="006C7D6C">
        <w:rPr>
          <w:rFonts w:ascii="Arial" w:hAnsi="Arial" w:cs="Arial"/>
          <w:sz w:val="22"/>
          <w:szCs w:val="22"/>
        </w:rPr>
        <w:t xml:space="preserve"> </w:t>
      </w:r>
      <w:proofErr w:type="gramStart"/>
      <w:r w:rsidRPr="006C7D6C">
        <w:rPr>
          <w:rFonts w:ascii="Arial" w:hAnsi="Arial" w:cs="Arial"/>
          <w:sz w:val="22"/>
          <w:szCs w:val="22"/>
        </w:rPr>
        <w:t>hours</w:t>
      </w:r>
      <w:proofErr w:type="gramEnd"/>
      <w:r w:rsidRPr="006C7D6C">
        <w:rPr>
          <w:rFonts w:ascii="Arial" w:hAnsi="Arial" w:cs="Arial"/>
          <w:sz w:val="22"/>
          <w:szCs w:val="22"/>
        </w:rPr>
        <w:t xml:space="preserve"> to fill out the forms.  We collect only the minimum information necessary for us to carry out our responsibilities under the Lacey Act.</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Default="00703697" w:rsidP="008414C8">
      <w:pPr>
        <w:rPr>
          <w:rFonts w:ascii="Arial" w:hAnsi="Arial" w:cs="Arial"/>
          <w:sz w:val="22"/>
          <w:szCs w:val="22"/>
        </w:rPr>
      </w:pPr>
      <w:r w:rsidRPr="006C7D6C">
        <w:rPr>
          <w:rFonts w:ascii="Arial" w:hAnsi="Arial" w:cs="Arial"/>
          <w:sz w:val="22"/>
          <w:szCs w:val="22"/>
        </w:rPr>
        <w:t xml:space="preserve">If we collect this information less frequently or if we cease collecting this information, the importation into the United States of fish and their reproductive products would be delayed or </w:t>
      </w:r>
      <w:r w:rsidR="00434AB8">
        <w:rPr>
          <w:rFonts w:ascii="Arial" w:hAnsi="Arial" w:cs="Arial"/>
          <w:sz w:val="22"/>
          <w:szCs w:val="22"/>
        </w:rPr>
        <w:t>ceased</w:t>
      </w:r>
      <w:r w:rsidRPr="006C7D6C">
        <w:rPr>
          <w:rFonts w:ascii="Arial" w:hAnsi="Arial" w:cs="Arial"/>
          <w:sz w:val="22"/>
          <w:szCs w:val="22"/>
        </w:rPr>
        <w:t>.  If importation continue</w:t>
      </w:r>
      <w:r>
        <w:rPr>
          <w:rFonts w:ascii="Arial" w:hAnsi="Arial" w:cs="Arial"/>
          <w:sz w:val="22"/>
          <w:szCs w:val="22"/>
        </w:rPr>
        <w:t>d</w:t>
      </w:r>
      <w:r w:rsidRPr="006C7D6C">
        <w:rPr>
          <w:rFonts w:ascii="Arial" w:hAnsi="Arial" w:cs="Arial"/>
          <w:sz w:val="22"/>
          <w:szCs w:val="22"/>
        </w:rPr>
        <w:t xml:space="preserve"> without </w:t>
      </w:r>
      <w:r>
        <w:rPr>
          <w:rFonts w:ascii="Arial" w:hAnsi="Arial" w:cs="Arial"/>
          <w:sz w:val="22"/>
          <w:szCs w:val="22"/>
        </w:rPr>
        <w:t>us collecting this</w:t>
      </w:r>
      <w:r w:rsidRPr="006C7D6C">
        <w:rPr>
          <w:rFonts w:ascii="Arial" w:hAnsi="Arial" w:cs="Arial"/>
          <w:sz w:val="22"/>
          <w:szCs w:val="22"/>
        </w:rPr>
        <w:t xml:space="preserve"> information, we would not have the information </w:t>
      </w:r>
      <w:r>
        <w:rPr>
          <w:rFonts w:ascii="Arial" w:hAnsi="Arial" w:cs="Arial"/>
          <w:sz w:val="22"/>
          <w:szCs w:val="22"/>
        </w:rPr>
        <w:t>n</w:t>
      </w:r>
      <w:r w:rsidRPr="006C7D6C">
        <w:rPr>
          <w:rFonts w:ascii="Arial" w:hAnsi="Arial" w:cs="Arial"/>
          <w:sz w:val="22"/>
          <w:szCs w:val="22"/>
        </w:rPr>
        <w:t>eed</w:t>
      </w:r>
      <w:r>
        <w:rPr>
          <w:rFonts w:ascii="Arial" w:hAnsi="Arial" w:cs="Arial"/>
          <w:sz w:val="22"/>
          <w:szCs w:val="22"/>
        </w:rPr>
        <w:t>ed</w:t>
      </w:r>
      <w:r w:rsidRPr="006C7D6C">
        <w:rPr>
          <w:rFonts w:ascii="Arial" w:hAnsi="Arial" w:cs="Arial"/>
          <w:sz w:val="22"/>
          <w:szCs w:val="22"/>
        </w:rPr>
        <w:t xml:space="preserve"> to assess the health of, monitor, or track imported fish or their reproductive products</w:t>
      </w:r>
      <w:r>
        <w:rPr>
          <w:rFonts w:ascii="Arial" w:hAnsi="Arial" w:cs="Arial"/>
          <w:sz w:val="22"/>
          <w:szCs w:val="22"/>
        </w:rPr>
        <w:t xml:space="preserve">, and </w:t>
      </w:r>
      <w:r w:rsidRPr="006C7D6C">
        <w:rPr>
          <w:rFonts w:ascii="Arial" w:hAnsi="Arial" w:cs="Arial"/>
          <w:sz w:val="22"/>
          <w:szCs w:val="22"/>
        </w:rPr>
        <w:t xml:space="preserve">the health of our Nation’s commercial </w:t>
      </w:r>
      <w:r w:rsidR="00434AB8">
        <w:rPr>
          <w:rFonts w:ascii="Arial" w:hAnsi="Arial" w:cs="Arial"/>
          <w:sz w:val="22"/>
          <w:szCs w:val="22"/>
        </w:rPr>
        <w:t xml:space="preserve">aquaculture industry </w:t>
      </w:r>
      <w:r w:rsidRPr="006C7D6C">
        <w:rPr>
          <w:rFonts w:ascii="Arial" w:hAnsi="Arial" w:cs="Arial"/>
          <w:sz w:val="22"/>
          <w:szCs w:val="22"/>
        </w:rPr>
        <w:t xml:space="preserve">and natural fishery resources </w:t>
      </w:r>
      <w:r w:rsidR="00434AB8">
        <w:rPr>
          <w:rFonts w:ascii="Arial" w:hAnsi="Arial" w:cs="Arial"/>
          <w:sz w:val="22"/>
          <w:szCs w:val="22"/>
        </w:rPr>
        <w:t xml:space="preserve">serving states, tribes and federal hatcheries </w:t>
      </w:r>
      <w:r w:rsidRPr="006C7D6C">
        <w:rPr>
          <w:rFonts w:ascii="Arial" w:hAnsi="Arial" w:cs="Arial"/>
          <w:sz w:val="22"/>
          <w:szCs w:val="22"/>
        </w:rPr>
        <w:t xml:space="preserve">would be jeopardized. </w:t>
      </w:r>
      <w:r w:rsidR="00124A76">
        <w:rPr>
          <w:rFonts w:ascii="Arial" w:hAnsi="Arial" w:cs="Arial"/>
          <w:sz w:val="22"/>
          <w:szCs w:val="22"/>
        </w:rPr>
        <w:t xml:space="preserve"> </w:t>
      </w:r>
      <w:r w:rsidRPr="006C7D6C">
        <w:rPr>
          <w:rFonts w:ascii="Arial" w:hAnsi="Arial" w:cs="Arial"/>
          <w:sz w:val="22"/>
          <w:szCs w:val="22"/>
        </w:rPr>
        <w:t>Ceasing the importation of fish a</w:t>
      </w:r>
      <w:r>
        <w:rPr>
          <w:rFonts w:ascii="Arial" w:hAnsi="Arial" w:cs="Arial"/>
          <w:sz w:val="22"/>
          <w:szCs w:val="22"/>
        </w:rPr>
        <w:t>nd their reproductive products w</w:t>
      </w:r>
      <w:r w:rsidRPr="006C7D6C">
        <w:rPr>
          <w:rFonts w:ascii="Arial" w:hAnsi="Arial" w:cs="Arial"/>
          <w:sz w:val="22"/>
          <w:szCs w:val="22"/>
        </w:rPr>
        <w:t>ould negatively impact U.S. fisheries and may create tensions with our international trading partners.</w:t>
      </w:r>
    </w:p>
    <w:p w:rsidR="00703697" w:rsidRPr="006C7D6C" w:rsidRDefault="00703697" w:rsidP="008414C8">
      <w:pPr>
        <w:rPr>
          <w:rFonts w:ascii="Arial" w:hAnsi="Arial" w:cs="Arial"/>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requiring</w:t>
      </w:r>
      <w:proofErr w:type="gramEnd"/>
      <w:r w:rsidRPr="00670629">
        <w:rPr>
          <w:rFonts w:ascii="Arial" w:hAnsi="Arial" w:cs="Arial"/>
          <w:b/>
          <w:bCs/>
          <w:sz w:val="22"/>
          <w:szCs w:val="22"/>
        </w:rPr>
        <w:t xml:space="preserve"> respondents to report information to the agency more often than quarterly;</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in</w:t>
      </w:r>
      <w:proofErr w:type="gramEnd"/>
      <w:r w:rsidRPr="00670629">
        <w:rPr>
          <w:rFonts w:ascii="Arial" w:hAnsi="Arial" w:cs="Arial"/>
          <w:b/>
          <w:bCs/>
          <w:sz w:val="22"/>
          <w:szCs w:val="22"/>
        </w:rPr>
        <w:t xml:space="preserve"> connection with a statistical survey, that is not designed to produce valid and reliable results that can be generalized to the universe of study;</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703697" w:rsidRPr="006C7D6C" w:rsidRDefault="00703697" w:rsidP="008414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C7D6C">
        <w:rPr>
          <w:rFonts w:ascii="Arial" w:hAnsi="Arial" w:cs="Arial"/>
          <w:sz w:val="22"/>
          <w:szCs w:val="22"/>
        </w:rPr>
        <w:t xml:space="preserve">Not applicable.  There are no special circumstances that require </w:t>
      </w:r>
      <w:r>
        <w:rPr>
          <w:rFonts w:ascii="Arial" w:hAnsi="Arial" w:cs="Arial"/>
          <w:sz w:val="22"/>
          <w:szCs w:val="22"/>
        </w:rPr>
        <w:t xml:space="preserve">us to collect </w:t>
      </w:r>
      <w:r w:rsidRPr="006C7D6C">
        <w:rPr>
          <w:rFonts w:ascii="Arial" w:hAnsi="Arial" w:cs="Arial"/>
          <w:sz w:val="22"/>
          <w:szCs w:val="22"/>
        </w:rPr>
        <w:t xml:space="preserve">this </w:t>
      </w:r>
      <w:r>
        <w:rPr>
          <w:rFonts w:ascii="Arial" w:hAnsi="Arial" w:cs="Arial"/>
          <w:sz w:val="22"/>
          <w:szCs w:val="22"/>
        </w:rPr>
        <w:t>informa</w:t>
      </w:r>
      <w:r w:rsidRPr="006C7D6C">
        <w:rPr>
          <w:rFonts w:ascii="Arial" w:hAnsi="Arial" w:cs="Arial"/>
          <w:sz w:val="22"/>
          <w:szCs w:val="22"/>
        </w:rPr>
        <w:t>tion in a manner inconsistent with OMB guidelines.</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703697" w:rsidRPr="00670629" w:rsidRDefault="008131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br w:type="page"/>
      </w:r>
      <w:r w:rsidR="00703697" w:rsidRPr="00670629">
        <w:rPr>
          <w:rFonts w:ascii="Arial" w:hAnsi="Arial" w:cs="Arial"/>
          <w:b/>
          <w:bCs/>
          <w:sz w:val="22"/>
          <w:szCs w:val="22"/>
        </w:rPr>
        <w:lastRenderedPageBreak/>
        <w:t>8.</w:t>
      </w:r>
      <w:r w:rsidR="00703697" w:rsidRPr="00670629">
        <w:rPr>
          <w:rFonts w:ascii="Arial" w:hAnsi="Arial" w:cs="Arial"/>
          <w:b/>
          <w:bCs/>
          <w:sz w:val="22"/>
          <w:szCs w:val="22"/>
        </w:rPr>
        <w:tab/>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703697"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703697" w:rsidRDefault="00703697"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37453" w:rsidRPr="00434AB8" w:rsidRDefault="00703697" w:rsidP="00137453">
      <w:pPr>
        <w:widowControl/>
        <w:rPr>
          <w:rFonts w:ascii="Arial" w:hAnsi="Arial" w:cs="Arial"/>
          <w:b/>
          <w:bCs/>
          <w:sz w:val="24"/>
          <w:szCs w:val="24"/>
        </w:rPr>
      </w:pPr>
      <w:r w:rsidRPr="00434AB8">
        <w:rPr>
          <w:rFonts w:ascii="Arial" w:hAnsi="Arial" w:cs="Arial"/>
          <w:sz w:val="22"/>
          <w:szCs w:val="22"/>
        </w:rPr>
        <w:t xml:space="preserve">On </w:t>
      </w:r>
      <w:r w:rsidR="00137453" w:rsidRPr="00A94820">
        <w:rPr>
          <w:rFonts w:ascii="Arial" w:hAnsi="Arial" w:cs="Arial"/>
          <w:sz w:val="22"/>
          <w:szCs w:val="22"/>
        </w:rPr>
        <w:t>Decem</w:t>
      </w:r>
      <w:r w:rsidR="00E31A77" w:rsidRPr="00A94820">
        <w:rPr>
          <w:rFonts w:ascii="Arial" w:hAnsi="Arial" w:cs="Arial"/>
          <w:sz w:val="22"/>
          <w:szCs w:val="22"/>
        </w:rPr>
        <w:t xml:space="preserve">ber </w:t>
      </w:r>
      <w:r w:rsidR="00137453" w:rsidRPr="00A94820">
        <w:rPr>
          <w:rFonts w:ascii="Arial" w:hAnsi="Arial" w:cs="Arial"/>
          <w:sz w:val="22"/>
          <w:szCs w:val="22"/>
        </w:rPr>
        <w:t>19</w:t>
      </w:r>
      <w:r w:rsidR="00E31A77" w:rsidRPr="00A94820">
        <w:rPr>
          <w:rFonts w:ascii="Arial" w:hAnsi="Arial" w:cs="Arial"/>
          <w:sz w:val="22"/>
          <w:szCs w:val="22"/>
        </w:rPr>
        <w:t>, 201</w:t>
      </w:r>
      <w:r w:rsidR="00137453" w:rsidRPr="00A94820">
        <w:rPr>
          <w:rFonts w:ascii="Arial" w:hAnsi="Arial" w:cs="Arial"/>
          <w:sz w:val="22"/>
          <w:szCs w:val="22"/>
        </w:rPr>
        <w:t>6</w:t>
      </w:r>
      <w:r w:rsidRPr="00434AB8">
        <w:rPr>
          <w:rFonts w:ascii="Arial" w:hAnsi="Arial" w:cs="Arial"/>
          <w:sz w:val="22"/>
          <w:szCs w:val="22"/>
        </w:rPr>
        <w:t xml:space="preserve">, we published in the </w:t>
      </w:r>
      <w:r w:rsidRPr="00BA7FBD">
        <w:rPr>
          <w:rFonts w:ascii="Arial" w:hAnsi="Arial" w:cs="Arial"/>
          <w:i/>
          <w:sz w:val="22"/>
          <w:szCs w:val="22"/>
        </w:rPr>
        <w:t>Federal Register</w:t>
      </w:r>
      <w:r w:rsidRPr="002862B6">
        <w:rPr>
          <w:rFonts w:ascii="Arial" w:hAnsi="Arial" w:cs="Arial"/>
          <w:sz w:val="22"/>
          <w:szCs w:val="22"/>
        </w:rPr>
        <w:t xml:space="preserve"> (</w:t>
      </w:r>
      <w:r w:rsidR="00B74B3B">
        <w:rPr>
          <w:rFonts w:ascii="Arial" w:hAnsi="Arial" w:cs="Arial"/>
          <w:sz w:val="22"/>
          <w:szCs w:val="22"/>
        </w:rPr>
        <w:t>81 FR 91944</w:t>
      </w:r>
      <w:r w:rsidRPr="002862B6">
        <w:rPr>
          <w:rFonts w:ascii="Arial" w:hAnsi="Arial" w:cs="Arial"/>
          <w:sz w:val="22"/>
          <w:szCs w:val="22"/>
        </w:rPr>
        <w:t xml:space="preserve">) a notice of our intent to request that OMB renew this information collection request (ICR). In that notice, we solicited comments for 60 days, ending on </w:t>
      </w:r>
      <w:r w:rsidR="00E803D0">
        <w:rPr>
          <w:rFonts w:ascii="Arial" w:hAnsi="Arial" w:cs="Arial"/>
          <w:sz w:val="22"/>
          <w:szCs w:val="22"/>
        </w:rPr>
        <w:t>February</w:t>
      </w:r>
      <w:r w:rsidR="00E31A77" w:rsidRPr="00A94820">
        <w:rPr>
          <w:rFonts w:ascii="Arial" w:hAnsi="Arial" w:cs="Arial"/>
          <w:sz w:val="22"/>
          <w:szCs w:val="22"/>
        </w:rPr>
        <w:t xml:space="preserve"> </w:t>
      </w:r>
      <w:r w:rsidR="00137453" w:rsidRPr="00A94820">
        <w:rPr>
          <w:rFonts w:ascii="Arial" w:hAnsi="Arial" w:cs="Arial"/>
          <w:sz w:val="22"/>
          <w:szCs w:val="22"/>
        </w:rPr>
        <w:t>17</w:t>
      </w:r>
      <w:r w:rsidR="00E31A77" w:rsidRPr="00A94820">
        <w:rPr>
          <w:rFonts w:ascii="Arial" w:hAnsi="Arial" w:cs="Arial"/>
          <w:sz w:val="22"/>
          <w:szCs w:val="22"/>
        </w:rPr>
        <w:t>, 201</w:t>
      </w:r>
      <w:r w:rsidR="00137453" w:rsidRPr="00A94820">
        <w:rPr>
          <w:rFonts w:ascii="Arial" w:hAnsi="Arial" w:cs="Arial"/>
          <w:sz w:val="22"/>
          <w:szCs w:val="22"/>
        </w:rPr>
        <w:t>7</w:t>
      </w:r>
      <w:r w:rsidRPr="00434AB8">
        <w:rPr>
          <w:rFonts w:ascii="Arial" w:hAnsi="Arial" w:cs="Arial"/>
          <w:sz w:val="22"/>
          <w:szCs w:val="22"/>
        </w:rPr>
        <w:t xml:space="preserve">.  </w:t>
      </w:r>
      <w:r w:rsidRPr="00A94820">
        <w:rPr>
          <w:rFonts w:ascii="Arial" w:hAnsi="Arial" w:cs="Arial"/>
          <w:sz w:val="22"/>
          <w:szCs w:val="22"/>
        </w:rPr>
        <w:t xml:space="preserve">We received </w:t>
      </w:r>
      <w:r w:rsidR="00137453" w:rsidRPr="00A94820">
        <w:rPr>
          <w:rFonts w:ascii="Arial" w:hAnsi="Arial" w:cs="Arial"/>
          <w:sz w:val="22"/>
          <w:szCs w:val="22"/>
        </w:rPr>
        <w:t xml:space="preserve">1 </w:t>
      </w:r>
      <w:r w:rsidR="00A25DD4" w:rsidRPr="00A94820">
        <w:rPr>
          <w:rFonts w:ascii="Arial" w:hAnsi="Arial" w:cs="Arial"/>
          <w:sz w:val="22"/>
          <w:szCs w:val="22"/>
        </w:rPr>
        <w:t xml:space="preserve">formal </w:t>
      </w:r>
      <w:r w:rsidR="00137453" w:rsidRPr="00A94820">
        <w:rPr>
          <w:rFonts w:ascii="Arial" w:hAnsi="Arial" w:cs="Arial"/>
          <w:sz w:val="22"/>
          <w:szCs w:val="22"/>
        </w:rPr>
        <w:t>comment</w:t>
      </w:r>
      <w:r w:rsidRPr="00A94820">
        <w:rPr>
          <w:rFonts w:ascii="Arial" w:hAnsi="Arial" w:cs="Arial"/>
          <w:sz w:val="22"/>
          <w:szCs w:val="22"/>
        </w:rPr>
        <w:t xml:space="preserve"> in response to that notice.</w:t>
      </w:r>
      <w:r w:rsidR="00137453" w:rsidRPr="00A94820">
        <w:rPr>
          <w:rFonts w:ascii="Arial" w:hAnsi="Arial" w:cs="Arial"/>
          <w:sz w:val="22"/>
          <w:szCs w:val="22"/>
        </w:rPr>
        <w:t xml:space="preserve"> </w:t>
      </w:r>
      <w:r w:rsidR="00660D2E">
        <w:rPr>
          <w:rFonts w:ascii="Arial" w:hAnsi="Arial" w:cs="Arial"/>
          <w:sz w:val="22"/>
          <w:szCs w:val="22"/>
        </w:rPr>
        <w:t xml:space="preserve"> </w:t>
      </w:r>
      <w:r w:rsidR="00137453" w:rsidRPr="00A94820">
        <w:rPr>
          <w:rFonts w:ascii="Arial" w:hAnsi="Arial" w:cs="Arial"/>
          <w:sz w:val="22"/>
          <w:szCs w:val="22"/>
        </w:rPr>
        <w:t>That comment was critical of the 50 CFR 16.13 regulations generally</w:t>
      </w:r>
      <w:r w:rsidR="003F72B9" w:rsidRPr="00A94820">
        <w:rPr>
          <w:rFonts w:ascii="Arial" w:hAnsi="Arial" w:cs="Arial"/>
          <w:sz w:val="22"/>
          <w:szCs w:val="22"/>
        </w:rPr>
        <w:t>,</w:t>
      </w:r>
      <w:r w:rsidR="00137453" w:rsidRPr="00A94820">
        <w:rPr>
          <w:rFonts w:ascii="Arial" w:hAnsi="Arial" w:cs="Arial"/>
          <w:sz w:val="22"/>
          <w:szCs w:val="22"/>
        </w:rPr>
        <w:t xml:space="preserve"> </w:t>
      </w:r>
      <w:r w:rsidR="003F72B9" w:rsidRPr="00A94820">
        <w:rPr>
          <w:rFonts w:ascii="Arial" w:hAnsi="Arial" w:cs="Arial"/>
          <w:sz w:val="22"/>
          <w:szCs w:val="22"/>
        </w:rPr>
        <w:t xml:space="preserve">suggesting </w:t>
      </w:r>
      <w:r w:rsidR="00137453" w:rsidRPr="00A94820">
        <w:rPr>
          <w:rFonts w:ascii="Arial" w:hAnsi="Arial" w:cs="Arial"/>
          <w:sz w:val="22"/>
          <w:szCs w:val="22"/>
        </w:rPr>
        <w:t xml:space="preserve">that no </w:t>
      </w:r>
      <w:r w:rsidR="003F72B9" w:rsidRPr="00A94820">
        <w:rPr>
          <w:rFonts w:ascii="Arial" w:hAnsi="Arial" w:cs="Arial"/>
          <w:sz w:val="22"/>
          <w:szCs w:val="22"/>
        </w:rPr>
        <w:t>salmonid fish</w:t>
      </w:r>
      <w:r w:rsidR="002B49BD" w:rsidRPr="00A94820">
        <w:rPr>
          <w:rFonts w:ascii="Arial" w:hAnsi="Arial" w:cs="Arial"/>
          <w:sz w:val="22"/>
          <w:szCs w:val="22"/>
        </w:rPr>
        <w:t>es</w:t>
      </w:r>
      <w:r w:rsidR="003F72B9" w:rsidRPr="00A94820">
        <w:rPr>
          <w:rFonts w:ascii="Arial" w:hAnsi="Arial" w:cs="Arial"/>
          <w:sz w:val="22"/>
          <w:szCs w:val="22"/>
        </w:rPr>
        <w:t xml:space="preserve"> </w:t>
      </w:r>
      <w:r w:rsidR="00137453" w:rsidRPr="00A94820">
        <w:rPr>
          <w:rFonts w:ascii="Arial" w:hAnsi="Arial" w:cs="Arial"/>
          <w:sz w:val="22"/>
          <w:szCs w:val="22"/>
        </w:rPr>
        <w:t xml:space="preserve">be imported into the United States and that we utilize only domestic salmonids for propagation and aquaculture purposes. </w:t>
      </w:r>
      <w:r w:rsidR="00660D2E">
        <w:rPr>
          <w:rFonts w:ascii="Arial" w:hAnsi="Arial" w:cs="Arial"/>
          <w:sz w:val="22"/>
          <w:szCs w:val="22"/>
        </w:rPr>
        <w:t xml:space="preserve"> </w:t>
      </w:r>
      <w:r w:rsidR="002B49BD" w:rsidRPr="00A94820">
        <w:rPr>
          <w:rFonts w:ascii="Arial" w:hAnsi="Arial" w:cs="Arial"/>
          <w:sz w:val="22"/>
          <w:szCs w:val="22"/>
        </w:rPr>
        <w:t xml:space="preserve">Under our authority we can regulate salmonids </w:t>
      </w:r>
      <w:r w:rsidR="002862B6">
        <w:rPr>
          <w:rFonts w:ascii="Arial" w:hAnsi="Arial" w:cs="Arial"/>
          <w:sz w:val="22"/>
          <w:szCs w:val="22"/>
        </w:rPr>
        <w:t>because they may</w:t>
      </w:r>
      <w:r w:rsidR="002B49BD" w:rsidRPr="00A94820">
        <w:rPr>
          <w:rFonts w:ascii="Arial" w:hAnsi="Arial" w:cs="Arial"/>
          <w:sz w:val="22"/>
          <w:szCs w:val="22"/>
        </w:rPr>
        <w:t xml:space="preserve"> carry harmful pathogens, and therefore </w:t>
      </w:r>
      <w:r w:rsidR="003F72B9" w:rsidRPr="00A94820">
        <w:rPr>
          <w:rFonts w:ascii="Arial" w:hAnsi="Arial" w:cs="Arial"/>
          <w:sz w:val="22"/>
          <w:szCs w:val="22"/>
        </w:rPr>
        <w:t xml:space="preserve">restricting </w:t>
      </w:r>
      <w:r w:rsidR="00137453" w:rsidRPr="00A94820">
        <w:rPr>
          <w:rFonts w:ascii="Arial" w:hAnsi="Arial" w:cs="Arial"/>
          <w:sz w:val="22"/>
          <w:szCs w:val="22"/>
        </w:rPr>
        <w:t xml:space="preserve">all imported </w:t>
      </w:r>
      <w:r w:rsidR="003F72B9" w:rsidRPr="00A94820">
        <w:rPr>
          <w:rFonts w:ascii="Arial" w:hAnsi="Arial" w:cs="Arial"/>
          <w:sz w:val="22"/>
          <w:szCs w:val="22"/>
        </w:rPr>
        <w:t xml:space="preserve">salmonid </w:t>
      </w:r>
      <w:r w:rsidR="00137453" w:rsidRPr="00A94820">
        <w:rPr>
          <w:rFonts w:ascii="Arial" w:hAnsi="Arial" w:cs="Arial"/>
          <w:sz w:val="22"/>
          <w:szCs w:val="22"/>
        </w:rPr>
        <w:t>fish</w:t>
      </w:r>
      <w:r w:rsidR="002B49BD" w:rsidRPr="00A94820">
        <w:rPr>
          <w:rFonts w:ascii="Arial" w:hAnsi="Arial" w:cs="Arial"/>
          <w:sz w:val="22"/>
          <w:szCs w:val="22"/>
        </w:rPr>
        <w:t>es</w:t>
      </w:r>
      <w:r w:rsidR="00137453" w:rsidRPr="00A94820">
        <w:rPr>
          <w:rFonts w:ascii="Arial" w:hAnsi="Arial" w:cs="Arial"/>
          <w:sz w:val="22"/>
          <w:szCs w:val="22"/>
        </w:rPr>
        <w:t xml:space="preserve"> is not within our </w:t>
      </w:r>
      <w:r w:rsidR="002B49BD" w:rsidRPr="00A94820">
        <w:rPr>
          <w:rFonts w:ascii="Arial" w:hAnsi="Arial" w:cs="Arial"/>
          <w:sz w:val="22"/>
          <w:szCs w:val="22"/>
        </w:rPr>
        <w:t xml:space="preserve">agency’s </w:t>
      </w:r>
      <w:r w:rsidR="00137453" w:rsidRPr="00A94820">
        <w:rPr>
          <w:rFonts w:ascii="Arial" w:hAnsi="Arial" w:cs="Arial"/>
          <w:sz w:val="22"/>
          <w:szCs w:val="22"/>
        </w:rPr>
        <w:t xml:space="preserve">authority. </w:t>
      </w:r>
      <w:r w:rsidR="00660D2E">
        <w:rPr>
          <w:rFonts w:ascii="Arial" w:hAnsi="Arial" w:cs="Arial"/>
          <w:sz w:val="22"/>
          <w:szCs w:val="22"/>
        </w:rPr>
        <w:t xml:space="preserve"> </w:t>
      </w:r>
      <w:r w:rsidR="00A344CA">
        <w:rPr>
          <w:rFonts w:ascii="Arial" w:hAnsi="Arial" w:cs="Arial"/>
          <w:sz w:val="22"/>
          <w:szCs w:val="22"/>
        </w:rPr>
        <w:t>The Service</w:t>
      </w:r>
      <w:r w:rsidR="002B49BD" w:rsidRPr="00A94820">
        <w:rPr>
          <w:rFonts w:ascii="Arial" w:hAnsi="Arial" w:cs="Arial"/>
          <w:sz w:val="22"/>
          <w:szCs w:val="22"/>
        </w:rPr>
        <w:t>,</w:t>
      </w:r>
      <w:r w:rsidR="00137453" w:rsidRPr="00A94820">
        <w:rPr>
          <w:rFonts w:ascii="Arial" w:hAnsi="Arial" w:cs="Arial"/>
          <w:sz w:val="22"/>
          <w:szCs w:val="22"/>
        </w:rPr>
        <w:t xml:space="preserve"> </w:t>
      </w:r>
      <w:r w:rsidR="002B49BD" w:rsidRPr="00A94820">
        <w:rPr>
          <w:rFonts w:ascii="Arial" w:hAnsi="Arial" w:cs="Arial"/>
          <w:sz w:val="22"/>
          <w:szCs w:val="22"/>
        </w:rPr>
        <w:t>however, agree</w:t>
      </w:r>
      <w:r w:rsidR="00A344CA">
        <w:rPr>
          <w:rFonts w:ascii="Arial" w:hAnsi="Arial" w:cs="Arial"/>
          <w:sz w:val="22"/>
          <w:szCs w:val="22"/>
        </w:rPr>
        <w:t>s</w:t>
      </w:r>
      <w:r w:rsidR="002B49BD" w:rsidRPr="00A94820">
        <w:rPr>
          <w:rFonts w:ascii="Arial" w:hAnsi="Arial" w:cs="Arial"/>
          <w:sz w:val="22"/>
          <w:szCs w:val="22"/>
        </w:rPr>
        <w:t xml:space="preserve"> that </w:t>
      </w:r>
      <w:r w:rsidR="00137453" w:rsidRPr="00A94820">
        <w:rPr>
          <w:rFonts w:ascii="Arial" w:hAnsi="Arial" w:cs="Arial"/>
          <w:sz w:val="22"/>
          <w:szCs w:val="22"/>
        </w:rPr>
        <w:t xml:space="preserve">the further development of </w:t>
      </w:r>
      <w:r w:rsidR="00860DE3" w:rsidRPr="00A94820">
        <w:rPr>
          <w:rFonts w:ascii="Arial" w:hAnsi="Arial" w:cs="Arial"/>
          <w:sz w:val="22"/>
          <w:szCs w:val="22"/>
        </w:rPr>
        <w:t>a domestic</w:t>
      </w:r>
      <w:r w:rsidR="00137453" w:rsidRPr="00A94820">
        <w:rPr>
          <w:rFonts w:ascii="Arial" w:hAnsi="Arial" w:cs="Arial"/>
          <w:sz w:val="22"/>
          <w:szCs w:val="22"/>
        </w:rPr>
        <w:t xml:space="preserve"> </w:t>
      </w:r>
      <w:r w:rsidR="00860DE3" w:rsidRPr="00A94820">
        <w:rPr>
          <w:rFonts w:ascii="Arial" w:hAnsi="Arial" w:cs="Arial"/>
          <w:sz w:val="22"/>
          <w:szCs w:val="22"/>
        </w:rPr>
        <w:t>salmonid</w:t>
      </w:r>
      <w:r w:rsidR="00137453" w:rsidRPr="00A94820">
        <w:rPr>
          <w:rFonts w:ascii="Arial" w:hAnsi="Arial" w:cs="Arial"/>
          <w:sz w:val="22"/>
          <w:szCs w:val="22"/>
        </w:rPr>
        <w:t xml:space="preserve"> fish </w:t>
      </w:r>
      <w:r w:rsidR="00860DE3" w:rsidRPr="00A94820">
        <w:rPr>
          <w:rFonts w:ascii="Arial" w:hAnsi="Arial" w:cs="Arial"/>
          <w:sz w:val="22"/>
          <w:szCs w:val="22"/>
        </w:rPr>
        <w:t xml:space="preserve">trade </w:t>
      </w:r>
      <w:r w:rsidR="002862B6">
        <w:rPr>
          <w:rFonts w:ascii="Arial" w:hAnsi="Arial" w:cs="Arial"/>
          <w:sz w:val="22"/>
          <w:szCs w:val="22"/>
        </w:rPr>
        <w:t>could</w:t>
      </w:r>
      <w:r w:rsidR="002B49BD" w:rsidRPr="00A94820">
        <w:rPr>
          <w:rFonts w:ascii="Arial" w:hAnsi="Arial" w:cs="Arial"/>
          <w:sz w:val="22"/>
          <w:szCs w:val="22"/>
        </w:rPr>
        <w:t xml:space="preserve"> lessen the demand for</w:t>
      </w:r>
      <w:r w:rsidR="00860DE3" w:rsidRPr="00A94820">
        <w:rPr>
          <w:rFonts w:ascii="Arial" w:hAnsi="Arial" w:cs="Arial"/>
          <w:sz w:val="22"/>
          <w:szCs w:val="22"/>
        </w:rPr>
        <w:t xml:space="preserve"> import</w:t>
      </w:r>
      <w:r w:rsidR="002B49BD" w:rsidRPr="00A94820">
        <w:rPr>
          <w:rFonts w:ascii="Arial" w:hAnsi="Arial" w:cs="Arial"/>
          <w:sz w:val="22"/>
          <w:szCs w:val="22"/>
        </w:rPr>
        <w:t>ed</w:t>
      </w:r>
      <w:r w:rsidR="00860DE3" w:rsidRPr="00A94820">
        <w:rPr>
          <w:rFonts w:ascii="Arial" w:hAnsi="Arial" w:cs="Arial"/>
          <w:sz w:val="22"/>
          <w:szCs w:val="22"/>
        </w:rPr>
        <w:t xml:space="preserve"> fish</w:t>
      </w:r>
      <w:r w:rsidR="002B49BD" w:rsidRPr="00A94820">
        <w:rPr>
          <w:rFonts w:ascii="Arial" w:hAnsi="Arial" w:cs="Arial"/>
          <w:sz w:val="22"/>
          <w:szCs w:val="22"/>
        </w:rPr>
        <w:t>es</w:t>
      </w:r>
      <w:r w:rsidR="00860DE3" w:rsidRPr="00A94820">
        <w:rPr>
          <w:rFonts w:ascii="Arial" w:hAnsi="Arial" w:cs="Arial"/>
          <w:sz w:val="22"/>
          <w:szCs w:val="22"/>
        </w:rPr>
        <w:t>.</w:t>
      </w:r>
    </w:p>
    <w:p w:rsidR="00703697" w:rsidRPr="008227CE" w:rsidRDefault="00703697" w:rsidP="00137453">
      <w:pPr>
        <w:rPr>
          <w:rFonts w:ascii="Arial" w:hAnsi="Arial" w:cs="Arial"/>
          <w:sz w:val="22"/>
          <w:szCs w:val="22"/>
        </w:rPr>
      </w:pPr>
    </w:p>
    <w:p w:rsidR="00703697" w:rsidRPr="008142DD" w:rsidRDefault="00A344CA" w:rsidP="00CC7138">
      <w:pPr>
        <w:pStyle w:val="CM4"/>
        <w:ind w:right="233"/>
        <w:rPr>
          <w:sz w:val="22"/>
          <w:szCs w:val="22"/>
        </w:rPr>
      </w:pPr>
      <w:r w:rsidRPr="008142DD">
        <w:rPr>
          <w:sz w:val="22"/>
          <w:szCs w:val="22"/>
        </w:rPr>
        <w:t>In addition</w:t>
      </w:r>
      <w:r w:rsidR="00703697" w:rsidRPr="008142DD">
        <w:rPr>
          <w:sz w:val="22"/>
          <w:szCs w:val="22"/>
        </w:rPr>
        <w:t xml:space="preserve"> </w:t>
      </w:r>
      <w:r w:rsidR="00A25DD4" w:rsidRPr="008142DD">
        <w:rPr>
          <w:sz w:val="22"/>
          <w:szCs w:val="22"/>
        </w:rPr>
        <w:t xml:space="preserve">seven </w:t>
      </w:r>
      <w:r w:rsidR="00703697" w:rsidRPr="008142DD">
        <w:rPr>
          <w:sz w:val="22"/>
          <w:szCs w:val="22"/>
        </w:rPr>
        <w:t>individuals</w:t>
      </w:r>
      <w:r w:rsidR="00ED3FB2" w:rsidRPr="008142DD">
        <w:rPr>
          <w:sz w:val="22"/>
          <w:szCs w:val="22"/>
        </w:rPr>
        <w:t xml:space="preserve"> and </w:t>
      </w:r>
      <w:r w:rsidR="00703697" w:rsidRPr="008142DD">
        <w:rPr>
          <w:sz w:val="22"/>
          <w:szCs w:val="22"/>
        </w:rPr>
        <w:t xml:space="preserve">groups that consistently use our forms and </w:t>
      </w:r>
      <w:r w:rsidRPr="008142DD">
        <w:rPr>
          <w:sz w:val="22"/>
          <w:szCs w:val="22"/>
        </w:rPr>
        <w:t xml:space="preserve">were </w:t>
      </w:r>
      <w:r w:rsidR="002862B6" w:rsidRPr="008142DD">
        <w:rPr>
          <w:sz w:val="22"/>
          <w:szCs w:val="22"/>
        </w:rPr>
        <w:t xml:space="preserve">asked to </w:t>
      </w:r>
      <w:r w:rsidR="00703697" w:rsidRPr="008142DD">
        <w:rPr>
          <w:sz w:val="22"/>
          <w:szCs w:val="22"/>
        </w:rPr>
        <w:t xml:space="preserve">comments on: </w:t>
      </w:r>
      <w:r w:rsidR="00660D2E" w:rsidRPr="008142DD">
        <w:rPr>
          <w:sz w:val="22"/>
          <w:szCs w:val="22"/>
        </w:rPr>
        <w:t xml:space="preserve"> </w:t>
      </w:r>
      <w:r w:rsidR="00703697" w:rsidRPr="008142DD">
        <w:rPr>
          <w:sz w:val="22"/>
          <w:szCs w:val="22"/>
        </w:rPr>
        <w:t>(1) whether or not the collection is necessary; (2) the accuracy of our burden estimates; (3) ways to enhance the quality, utility, and clarity of the information that we collect; and (4) ways to minimize the burden on respondents.</w:t>
      </w:r>
    </w:p>
    <w:p w:rsidR="008142DD" w:rsidRPr="008142DD" w:rsidRDefault="008142DD" w:rsidP="008142DD">
      <w:pPr>
        <w:rPr>
          <w:rFonts w:ascii="Arial" w:hAnsi="Arial" w:cs="Arial"/>
          <w:sz w:val="22"/>
          <w:szCs w:val="22"/>
        </w:rPr>
      </w:pPr>
    </w:p>
    <w:p w:rsidR="00DD3870" w:rsidRPr="008142DD" w:rsidRDefault="009B03E9" w:rsidP="00DD3870">
      <w:pPr>
        <w:pStyle w:val="CM4"/>
        <w:ind w:right="233"/>
        <w:rPr>
          <w:sz w:val="22"/>
          <w:szCs w:val="22"/>
        </w:rPr>
      </w:pPr>
      <w:r>
        <w:rPr>
          <w:sz w:val="22"/>
          <w:szCs w:val="22"/>
        </w:rPr>
        <w:t xml:space="preserve">We received comments from four of the seven respondents contacted.  </w:t>
      </w:r>
      <w:r w:rsidR="00DD3870" w:rsidRPr="008142DD">
        <w:rPr>
          <w:sz w:val="22"/>
          <w:szCs w:val="22"/>
        </w:rPr>
        <w:t>Following the initial inquiry on the forms by the seven individuals and groups that consistently use our forms</w:t>
      </w:r>
      <w:r w:rsidR="00A344CA" w:rsidRPr="008142DD">
        <w:rPr>
          <w:sz w:val="22"/>
          <w:szCs w:val="22"/>
        </w:rPr>
        <w:t>,</w:t>
      </w:r>
      <w:r w:rsidR="00DD3870" w:rsidRPr="008142DD">
        <w:rPr>
          <w:sz w:val="22"/>
          <w:szCs w:val="22"/>
        </w:rPr>
        <w:t xml:space="preserve"> we sent out a reminder and attempted to personally contact </w:t>
      </w:r>
      <w:r>
        <w:rPr>
          <w:sz w:val="22"/>
          <w:szCs w:val="22"/>
        </w:rPr>
        <w:t>the remaining individuals</w:t>
      </w:r>
      <w:r w:rsidR="00DD3870" w:rsidRPr="008142DD">
        <w:rPr>
          <w:sz w:val="22"/>
          <w:szCs w:val="22"/>
        </w:rPr>
        <w:t xml:space="preserve">. We were however unable to reach </w:t>
      </w:r>
      <w:r>
        <w:rPr>
          <w:sz w:val="22"/>
          <w:szCs w:val="22"/>
        </w:rPr>
        <w:t xml:space="preserve">the despite multiple attempts to solicit feedback.  The individuals who did comment all indicated they felt </w:t>
      </w:r>
      <w:r w:rsidR="00DD3870" w:rsidRPr="008142DD">
        <w:rPr>
          <w:sz w:val="22"/>
          <w:szCs w:val="22"/>
        </w:rPr>
        <w:t>that collection was necessary and the estimates of the time burden was accurate.</w:t>
      </w:r>
      <w:r>
        <w:rPr>
          <w:sz w:val="22"/>
          <w:szCs w:val="22"/>
        </w:rPr>
        <w:t xml:space="preserve">  They offered no further comments or suggestions regarding the collections of information.</w:t>
      </w:r>
      <w:r w:rsidR="002D0C10">
        <w:rPr>
          <w:sz w:val="22"/>
          <w:szCs w:val="22"/>
        </w:rPr>
        <w:t xml:space="preserve">  No action was taken by the FWS in response to the comments received.</w:t>
      </w:r>
    </w:p>
    <w:p w:rsidR="00703697" w:rsidRPr="008142DD" w:rsidRDefault="00DD3870" w:rsidP="00DD3870">
      <w:pPr>
        <w:pStyle w:val="CM4"/>
        <w:ind w:right="233"/>
        <w:rPr>
          <w:sz w:val="22"/>
          <w:szCs w:val="22"/>
        </w:rPr>
      </w:pPr>
      <w:r w:rsidRPr="008142DD">
        <w:rPr>
          <w:sz w:val="22"/>
          <w:szCs w:val="22"/>
        </w:rPr>
        <w:t xml:space="preserve"> </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6C7D6C" w:rsidRDefault="00703697" w:rsidP="00CC7138">
      <w:pPr>
        <w:rPr>
          <w:rFonts w:ascii="Arial" w:hAnsi="Arial" w:cs="Arial"/>
          <w:sz w:val="22"/>
          <w:szCs w:val="22"/>
        </w:rPr>
      </w:pPr>
      <w:r w:rsidRPr="006C7D6C">
        <w:rPr>
          <w:rFonts w:ascii="Arial" w:hAnsi="Arial" w:cs="Arial"/>
          <w:sz w:val="22"/>
          <w:szCs w:val="22"/>
        </w:rPr>
        <w:t>We do not provide payment or gifts to respondents.</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703697" w:rsidRPr="006C7D6C" w:rsidRDefault="00703697" w:rsidP="00CC7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C7D6C">
        <w:rPr>
          <w:rFonts w:ascii="Arial" w:hAnsi="Arial" w:cs="Arial"/>
          <w:sz w:val="22"/>
          <w:szCs w:val="22"/>
        </w:rPr>
        <w:t xml:space="preserve">We do not make any assurance or guarantee of </w:t>
      </w:r>
      <w:r w:rsidR="00E31A77">
        <w:rPr>
          <w:rFonts w:ascii="Arial" w:hAnsi="Arial" w:cs="Arial"/>
          <w:sz w:val="22"/>
          <w:szCs w:val="22"/>
        </w:rPr>
        <w:t>confidentiality</w:t>
      </w:r>
      <w:r w:rsidRPr="006C7D6C">
        <w:rPr>
          <w:rFonts w:ascii="Arial" w:hAnsi="Arial" w:cs="Arial"/>
          <w:sz w:val="22"/>
          <w:szCs w:val="22"/>
        </w:rPr>
        <w:t xml:space="preserve"> to respondents</w:t>
      </w:r>
      <w:r w:rsidR="00E31A77">
        <w:rPr>
          <w:rFonts w:ascii="Arial" w:hAnsi="Arial" w:cs="Arial"/>
          <w:sz w:val="22"/>
          <w:szCs w:val="22"/>
        </w:rPr>
        <w:t>.</w:t>
      </w:r>
    </w:p>
    <w:p w:rsidR="00703697" w:rsidRPr="00670629" w:rsidRDefault="00703697" w:rsidP="00CC7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703697" w:rsidRPr="00670629" w:rsidRDefault="00703697"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703697" w:rsidRPr="006C7D6C" w:rsidRDefault="00703697" w:rsidP="00CC7138">
      <w:pPr>
        <w:rPr>
          <w:rFonts w:ascii="Arial" w:hAnsi="Arial" w:cs="Arial"/>
          <w:sz w:val="22"/>
          <w:szCs w:val="22"/>
        </w:rPr>
      </w:pPr>
      <w:r w:rsidRPr="006C7D6C">
        <w:rPr>
          <w:rFonts w:ascii="Arial" w:hAnsi="Arial" w:cs="Arial"/>
          <w:sz w:val="22"/>
          <w:szCs w:val="22"/>
        </w:rPr>
        <w:t>We do not ask questions of a sensitive nature.</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A94820"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A94820">
        <w:rPr>
          <w:rFonts w:ascii="Arial" w:hAnsi="Arial" w:cs="Arial"/>
          <w:b/>
          <w:bCs/>
          <w:sz w:val="22"/>
          <w:szCs w:val="22"/>
        </w:rPr>
        <w:t>12.</w:t>
      </w:r>
      <w:r w:rsidRPr="00A94820">
        <w:rPr>
          <w:rFonts w:ascii="Arial" w:hAnsi="Arial" w:cs="Arial"/>
          <w:b/>
          <w:bCs/>
          <w:sz w:val="22"/>
          <w:szCs w:val="22"/>
        </w:rPr>
        <w:tab/>
        <w:t xml:space="preserve">Provide estimates of the hour burden of the collection of information.  </w:t>
      </w:r>
    </w:p>
    <w:p w:rsidR="00703697" w:rsidRPr="00A94820"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905F74" w:rsidRPr="00A94820" w:rsidRDefault="00905F74" w:rsidP="00905F74">
      <w:pPr>
        <w:widowControl/>
        <w:tabs>
          <w:tab w:val="left" w:pos="0"/>
        </w:tabs>
        <w:rPr>
          <w:rFonts w:ascii="Arial" w:hAnsi="Arial" w:cs="Arial"/>
          <w:sz w:val="22"/>
          <w:szCs w:val="22"/>
        </w:rPr>
      </w:pPr>
      <w:r w:rsidRPr="00A94820">
        <w:rPr>
          <w:rFonts w:ascii="Arial" w:hAnsi="Arial" w:cs="Arial"/>
          <w:sz w:val="22"/>
          <w:szCs w:val="22"/>
        </w:rPr>
        <w:t>We estimate that there will be approximately 66 respondents annually for this information collection.  We anticipate receiving approximately 116 responses annually, totaling 54 annual burden hours.  The completion times for each form vary from 15 minutes to 1 hour (see table below).</w:t>
      </w:r>
    </w:p>
    <w:p w:rsidR="00905F74" w:rsidRPr="00A94820" w:rsidRDefault="00905F74" w:rsidP="00905F74">
      <w:pPr>
        <w:widowControl/>
        <w:tabs>
          <w:tab w:val="left" w:pos="540"/>
        </w:tabs>
        <w:rPr>
          <w:rFonts w:ascii="Arial" w:hAnsi="Arial" w:cs="Arial"/>
          <w:sz w:val="22"/>
          <w:szCs w:val="22"/>
        </w:rPr>
      </w:pPr>
    </w:p>
    <w:p w:rsidR="00F5251A" w:rsidRDefault="00905F74" w:rsidP="00BA7FBD">
      <w:pPr>
        <w:widowControl/>
        <w:tabs>
          <w:tab w:val="left" w:pos="120"/>
        </w:tabs>
        <w:rPr>
          <w:rFonts w:ascii="Arial" w:hAnsi="Arial" w:cs="Arial"/>
          <w:sz w:val="22"/>
          <w:szCs w:val="22"/>
        </w:rPr>
      </w:pPr>
      <w:r w:rsidRPr="00A94820">
        <w:rPr>
          <w:rFonts w:ascii="Arial" w:hAnsi="Arial" w:cs="Arial"/>
          <w:sz w:val="22"/>
          <w:szCs w:val="22"/>
        </w:rPr>
        <w:t xml:space="preserve">We estimate the total dollar value of the annual burden hours for this collection to be </w:t>
      </w:r>
      <w:r w:rsidRPr="00A94820">
        <w:rPr>
          <w:rFonts w:ascii="Arial" w:hAnsi="Arial" w:cs="Arial"/>
          <w:bCs/>
          <w:sz w:val="22"/>
          <w:szCs w:val="22"/>
        </w:rPr>
        <w:t>$</w:t>
      </w:r>
      <w:r w:rsidR="002718D2" w:rsidRPr="00A94820">
        <w:rPr>
          <w:rFonts w:ascii="Arial" w:hAnsi="Arial" w:cs="Arial"/>
          <w:bCs/>
          <w:sz w:val="22"/>
          <w:szCs w:val="22"/>
        </w:rPr>
        <w:t>3</w:t>
      </w:r>
      <w:r w:rsidR="00A344CA">
        <w:rPr>
          <w:rFonts w:ascii="Arial" w:hAnsi="Arial" w:cs="Arial"/>
          <w:bCs/>
          <w:sz w:val="22"/>
          <w:szCs w:val="22"/>
        </w:rPr>
        <w:t>,</w:t>
      </w:r>
      <w:r w:rsidR="002718D2" w:rsidRPr="00A94820">
        <w:rPr>
          <w:rFonts w:ascii="Arial" w:hAnsi="Arial" w:cs="Arial"/>
          <w:bCs/>
          <w:sz w:val="22"/>
          <w:szCs w:val="22"/>
        </w:rPr>
        <w:t>3</w:t>
      </w:r>
      <w:r w:rsidR="00091143">
        <w:rPr>
          <w:rFonts w:ascii="Arial" w:hAnsi="Arial" w:cs="Arial"/>
          <w:bCs/>
          <w:sz w:val="22"/>
          <w:szCs w:val="22"/>
        </w:rPr>
        <w:t>30</w:t>
      </w:r>
      <w:r w:rsidR="002718D2" w:rsidRPr="00A94820" w:rsidDel="002718D2">
        <w:rPr>
          <w:rFonts w:ascii="Arial" w:hAnsi="Arial" w:cs="Arial"/>
          <w:bCs/>
          <w:sz w:val="22"/>
          <w:szCs w:val="22"/>
        </w:rPr>
        <w:t xml:space="preserve"> </w:t>
      </w:r>
      <w:r w:rsidRPr="00A94820">
        <w:rPr>
          <w:rFonts w:ascii="Arial" w:hAnsi="Arial" w:cs="Arial"/>
          <w:bCs/>
          <w:sz w:val="22"/>
          <w:szCs w:val="22"/>
        </w:rPr>
        <w:t>(rounded)</w:t>
      </w:r>
      <w:r w:rsidRPr="00A94820">
        <w:rPr>
          <w:rFonts w:ascii="Arial" w:hAnsi="Arial" w:cs="Arial"/>
          <w:sz w:val="22"/>
          <w:szCs w:val="22"/>
        </w:rPr>
        <w:t xml:space="preserve">.  </w:t>
      </w:r>
      <w:r w:rsidR="005F0DA5" w:rsidRPr="00A94820">
        <w:rPr>
          <w:rFonts w:ascii="Arial" w:hAnsi="Arial" w:cs="Arial"/>
          <w:sz w:val="22"/>
          <w:szCs w:val="22"/>
        </w:rPr>
        <w:t>We used</w:t>
      </w:r>
      <w:r w:rsidR="001832A2">
        <w:rPr>
          <w:rFonts w:ascii="Arial" w:hAnsi="Arial" w:cs="Arial"/>
          <w:sz w:val="22"/>
          <w:szCs w:val="22"/>
        </w:rPr>
        <w:t xml:space="preserve"> Table</w:t>
      </w:r>
      <w:r w:rsidR="005F0DA5" w:rsidRPr="00A94820">
        <w:rPr>
          <w:rFonts w:ascii="Arial" w:hAnsi="Arial" w:cs="Arial"/>
          <w:sz w:val="22"/>
          <w:szCs w:val="22"/>
        </w:rPr>
        <w:t xml:space="preserve"> </w:t>
      </w:r>
      <w:hyperlink r:id="rId9" w:history="1">
        <w:r w:rsidR="001832A2">
          <w:rPr>
            <w:rStyle w:val="Hyperlink"/>
            <w:rFonts w:ascii="Arial" w:hAnsi="Arial" w:cs="Arial"/>
            <w:sz w:val="22"/>
            <w:szCs w:val="22"/>
          </w:rPr>
          <w:t>29-1131 Veterinarians</w:t>
        </w:r>
      </w:hyperlink>
      <w:r w:rsidR="0020712D">
        <w:rPr>
          <w:rFonts w:ascii="Arial" w:hAnsi="Arial" w:cs="Arial"/>
          <w:sz w:val="22"/>
          <w:szCs w:val="22"/>
        </w:rPr>
        <w:t xml:space="preserve"> of </w:t>
      </w:r>
      <w:r w:rsidR="005F0DA5" w:rsidRPr="00A94820">
        <w:rPr>
          <w:rFonts w:ascii="Arial" w:hAnsi="Arial" w:cs="Arial"/>
          <w:sz w:val="22"/>
          <w:szCs w:val="22"/>
        </w:rPr>
        <w:t xml:space="preserve">the Bureau of Labor Statistics </w:t>
      </w:r>
      <w:r w:rsidR="00886C8A" w:rsidRPr="00A94820">
        <w:rPr>
          <w:rFonts w:ascii="Arial" w:hAnsi="Arial" w:cs="Arial"/>
          <w:sz w:val="22"/>
          <w:szCs w:val="22"/>
        </w:rPr>
        <w:t xml:space="preserve">(BLS) </w:t>
      </w:r>
      <w:r w:rsidR="005F0DA5" w:rsidRPr="00A94820">
        <w:rPr>
          <w:rFonts w:ascii="Arial" w:hAnsi="Arial" w:cs="Arial"/>
          <w:sz w:val="22"/>
          <w:szCs w:val="22"/>
        </w:rPr>
        <w:t>Occupational Employment and Wages, May 201</w:t>
      </w:r>
      <w:r w:rsidR="00886C8A" w:rsidRPr="00A94820">
        <w:rPr>
          <w:rFonts w:ascii="Arial" w:hAnsi="Arial" w:cs="Arial"/>
          <w:sz w:val="22"/>
          <w:szCs w:val="22"/>
        </w:rPr>
        <w:t>5</w:t>
      </w:r>
      <w:r w:rsidR="005F0DA5" w:rsidRPr="00A94820">
        <w:rPr>
          <w:rFonts w:ascii="Arial" w:hAnsi="Arial" w:cs="Arial"/>
          <w:sz w:val="22"/>
          <w:szCs w:val="22"/>
        </w:rPr>
        <w:t xml:space="preserve">, </w:t>
      </w:r>
      <w:r w:rsidR="001832A2">
        <w:rPr>
          <w:rFonts w:ascii="Arial" w:hAnsi="Arial" w:cs="Arial"/>
          <w:sz w:val="22"/>
          <w:szCs w:val="22"/>
        </w:rPr>
        <w:t>to determine the following wage rates:</w:t>
      </w:r>
      <w:r w:rsidR="005F0DA5" w:rsidRPr="00A94820">
        <w:rPr>
          <w:rFonts w:ascii="Arial" w:hAnsi="Arial" w:cs="Arial"/>
          <w:sz w:val="22"/>
          <w:szCs w:val="22"/>
        </w:rPr>
        <w:t xml:space="preserve">  </w:t>
      </w:r>
    </w:p>
    <w:p w:rsidR="00F5251A" w:rsidRDefault="00F5251A" w:rsidP="00BA7FBD">
      <w:pPr>
        <w:widowControl/>
        <w:tabs>
          <w:tab w:val="left" w:pos="120"/>
        </w:tabs>
        <w:rPr>
          <w:rFonts w:ascii="Arial" w:hAnsi="Arial" w:cs="Arial"/>
          <w:sz w:val="22"/>
          <w:szCs w:val="22"/>
        </w:rPr>
      </w:pPr>
    </w:p>
    <w:p w:rsidR="00905F74" w:rsidRPr="00A94820" w:rsidRDefault="00905F74" w:rsidP="00BA7FBD">
      <w:pPr>
        <w:widowControl/>
        <w:tabs>
          <w:tab w:val="left" w:pos="120"/>
        </w:tabs>
        <w:rPr>
          <w:rFonts w:ascii="Arial" w:hAnsi="Arial" w:cs="Arial"/>
          <w:sz w:val="22"/>
          <w:szCs w:val="22"/>
        </w:rPr>
      </w:pPr>
      <w:r w:rsidRPr="00A94820">
        <w:rPr>
          <w:rFonts w:ascii="Arial" w:hAnsi="Arial" w:cs="Arial"/>
          <w:sz w:val="22"/>
          <w:szCs w:val="22"/>
        </w:rPr>
        <w:t>To estimate average hourly wages and calculate benefits:</w:t>
      </w:r>
    </w:p>
    <w:p w:rsidR="00905F74" w:rsidRPr="00A94820" w:rsidRDefault="00905F74" w:rsidP="00905F74">
      <w:pPr>
        <w:widowControl/>
        <w:tabs>
          <w:tab w:val="left" w:pos="540"/>
        </w:tabs>
        <w:rPr>
          <w:rFonts w:ascii="Arial" w:hAnsi="Arial" w:cs="Arial"/>
          <w:sz w:val="22"/>
          <w:szCs w:val="22"/>
        </w:rPr>
      </w:pPr>
    </w:p>
    <w:p w:rsidR="00905F74" w:rsidRPr="00A94820" w:rsidRDefault="00717F50" w:rsidP="002F62FA">
      <w:pPr>
        <w:numPr>
          <w:ilvl w:val="0"/>
          <w:numId w:val="1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94820">
        <w:rPr>
          <w:rFonts w:ascii="Arial" w:hAnsi="Arial" w:cs="Arial"/>
          <w:sz w:val="22"/>
          <w:szCs w:val="22"/>
        </w:rPr>
        <w:t xml:space="preserve">Private Sector </w:t>
      </w:r>
      <w:r w:rsidR="00615428" w:rsidRPr="00A94820">
        <w:rPr>
          <w:rFonts w:ascii="Arial" w:hAnsi="Arial" w:cs="Arial"/>
          <w:sz w:val="22"/>
          <w:szCs w:val="22"/>
        </w:rPr>
        <w:t>–</w:t>
      </w:r>
      <w:r w:rsidR="00905F74" w:rsidRPr="00A94820">
        <w:rPr>
          <w:rFonts w:ascii="Arial" w:hAnsi="Arial" w:cs="Arial"/>
          <w:sz w:val="22"/>
          <w:szCs w:val="22"/>
        </w:rPr>
        <w:t xml:space="preserve"> </w:t>
      </w:r>
      <w:r w:rsidR="003E3F2D" w:rsidRPr="00A94820">
        <w:rPr>
          <w:rFonts w:ascii="Arial" w:hAnsi="Arial" w:cs="Arial"/>
          <w:sz w:val="22"/>
          <w:szCs w:val="22"/>
        </w:rPr>
        <w:t xml:space="preserve">Table </w:t>
      </w:r>
      <w:r w:rsidR="00547477" w:rsidRPr="00A94820">
        <w:rPr>
          <w:rFonts w:ascii="Arial" w:hAnsi="Arial" w:cs="Arial"/>
          <w:sz w:val="22"/>
          <w:szCs w:val="22"/>
        </w:rPr>
        <w:t>29-1131</w:t>
      </w:r>
      <w:r w:rsidR="005F0DA5" w:rsidRPr="00A94820">
        <w:rPr>
          <w:rFonts w:ascii="Arial" w:hAnsi="Arial" w:cs="Arial"/>
          <w:sz w:val="22"/>
          <w:szCs w:val="22"/>
        </w:rPr>
        <w:t xml:space="preserve"> </w:t>
      </w:r>
      <w:r w:rsidR="00905F74" w:rsidRPr="00A94820">
        <w:rPr>
          <w:rFonts w:ascii="Arial" w:hAnsi="Arial" w:cs="Arial"/>
          <w:sz w:val="22"/>
          <w:szCs w:val="22"/>
        </w:rPr>
        <w:t>states a</w:t>
      </w:r>
      <w:r w:rsidR="005F0DA5" w:rsidRPr="00A94820">
        <w:rPr>
          <w:rFonts w:ascii="Arial" w:hAnsi="Arial" w:cs="Arial"/>
          <w:sz w:val="22"/>
          <w:szCs w:val="22"/>
        </w:rPr>
        <w:t xml:space="preserve"> mean</w:t>
      </w:r>
      <w:r w:rsidR="00905F74" w:rsidRPr="00A94820">
        <w:rPr>
          <w:rFonts w:ascii="Arial" w:hAnsi="Arial" w:cs="Arial"/>
          <w:sz w:val="22"/>
          <w:szCs w:val="22"/>
        </w:rPr>
        <w:t xml:space="preserve"> hourly rate of $</w:t>
      </w:r>
      <w:r w:rsidR="00547477" w:rsidRPr="00A94820">
        <w:rPr>
          <w:rFonts w:ascii="Arial" w:hAnsi="Arial" w:cs="Arial"/>
          <w:sz w:val="22"/>
          <w:szCs w:val="22"/>
        </w:rPr>
        <w:t>47.76</w:t>
      </w:r>
      <w:r w:rsidR="008E1807" w:rsidRPr="00A94820">
        <w:rPr>
          <w:rFonts w:ascii="Arial" w:hAnsi="Arial" w:cs="Arial"/>
          <w:sz w:val="22"/>
          <w:szCs w:val="22"/>
        </w:rPr>
        <w:t xml:space="preserve"> </w:t>
      </w:r>
      <w:r w:rsidR="00AB3E93">
        <w:rPr>
          <w:rFonts w:ascii="Arial" w:hAnsi="Arial" w:cs="Arial"/>
          <w:sz w:val="22"/>
          <w:szCs w:val="22"/>
        </w:rPr>
        <w:t xml:space="preserve">Private Practice Veterinarians, </w:t>
      </w:r>
      <w:r w:rsidR="00AB3E93" w:rsidRPr="00A94820">
        <w:rPr>
          <w:rFonts w:ascii="Arial" w:hAnsi="Arial" w:cs="Arial"/>
          <w:sz w:val="22"/>
          <w:szCs w:val="22"/>
        </w:rPr>
        <w:t>Colleges, Universities, Professional Schools</w:t>
      </w:r>
      <w:r w:rsidR="00AB3E93">
        <w:rPr>
          <w:rFonts w:ascii="Arial" w:hAnsi="Arial" w:cs="Arial"/>
          <w:sz w:val="22"/>
          <w:szCs w:val="22"/>
        </w:rPr>
        <w:t xml:space="preserve"> and </w:t>
      </w:r>
      <w:r w:rsidR="008E1807" w:rsidRPr="00A94820">
        <w:rPr>
          <w:rFonts w:ascii="Arial" w:hAnsi="Arial" w:cs="Arial"/>
          <w:sz w:val="22"/>
          <w:szCs w:val="22"/>
        </w:rPr>
        <w:t>Other Professional, Scientific, and Technical Services</w:t>
      </w:r>
      <w:r w:rsidR="00905F74" w:rsidRPr="00A94820">
        <w:rPr>
          <w:rFonts w:ascii="Arial" w:hAnsi="Arial" w:cs="Arial"/>
          <w:sz w:val="22"/>
          <w:szCs w:val="22"/>
        </w:rPr>
        <w:t xml:space="preserve">.  </w:t>
      </w:r>
      <w:r w:rsidR="007D7096" w:rsidRPr="00A94820">
        <w:rPr>
          <w:rFonts w:ascii="Arial" w:hAnsi="Arial" w:cs="Arial"/>
          <w:sz w:val="22"/>
          <w:szCs w:val="22"/>
        </w:rPr>
        <w:t xml:space="preserve">In accordance with </w:t>
      </w:r>
      <w:r w:rsidR="00EB5E6F" w:rsidRPr="00A94820">
        <w:rPr>
          <w:rFonts w:ascii="Arial" w:hAnsi="Arial" w:cs="Arial"/>
          <w:sz w:val="22"/>
          <w:szCs w:val="22"/>
        </w:rPr>
        <w:t>BLS Employer Costs for Employment Compensation (</w:t>
      </w:r>
      <w:r w:rsidR="007D7096" w:rsidRPr="00A94820">
        <w:rPr>
          <w:rFonts w:ascii="Arial" w:hAnsi="Arial" w:cs="Arial"/>
          <w:sz w:val="22"/>
          <w:szCs w:val="22"/>
        </w:rPr>
        <w:t xml:space="preserve">USDL </w:t>
      </w:r>
      <w:r w:rsidR="002D17BF" w:rsidRPr="00A94820">
        <w:rPr>
          <w:rFonts w:ascii="Arial" w:hAnsi="Arial" w:cs="Arial"/>
          <w:sz w:val="22"/>
          <w:szCs w:val="22"/>
        </w:rPr>
        <w:t>16-</w:t>
      </w:r>
      <w:r w:rsidR="007D7096" w:rsidRPr="00A94820">
        <w:rPr>
          <w:rFonts w:ascii="Arial" w:hAnsi="Arial" w:cs="Arial"/>
          <w:sz w:val="22"/>
          <w:szCs w:val="22"/>
        </w:rPr>
        <w:t>-</w:t>
      </w:r>
      <w:r w:rsidR="002D17BF" w:rsidRPr="00A94820">
        <w:rPr>
          <w:rFonts w:ascii="Arial" w:hAnsi="Arial" w:cs="Arial"/>
          <w:sz w:val="22"/>
          <w:szCs w:val="22"/>
        </w:rPr>
        <w:t>22</w:t>
      </w:r>
      <w:r w:rsidR="00ED3FB2" w:rsidRPr="00A94820">
        <w:rPr>
          <w:rFonts w:ascii="Arial" w:hAnsi="Arial" w:cs="Arial"/>
          <w:sz w:val="22"/>
          <w:szCs w:val="22"/>
        </w:rPr>
        <w:t>255</w:t>
      </w:r>
      <w:r w:rsidR="00EB5E6F" w:rsidRPr="00A94820">
        <w:rPr>
          <w:rFonts w:ascii="Arial" w:hAnsi="Arial" w:cs="Arial"/>
          <w:sz w:val="22"/>
          <w:szCs w:val="22"/>
        </w:rPr>
        <w:t>)</w:t>
      </w:r>
      <w:r w:rsidR="007D7096" w:rsidRPr="00A94820">
        <w:rPr>
          <w:rFonts w:ascii="Arial" w:hAnsi="Arial" w:cs="Arial"/>
          <w:sz w:val="22"/>
          <w:szCs w:val="22"/>
        </w:rPr>
        <w:t>, w</w:t>
      </w:r>
      <w:r w:rsidR="00EA19EB" w:rsidRPr="00A94820">
        <w:rPr>
          <w:rFonts w:ascii="Arial" w:hAnsi="Arial" w:cs="Arial"/>
          <w:sz w:val="22"/>
          <w:szCs w:val="22"/>
        </w:rPr>
        <w:t xml:space="preserve">e multiplied this rate by </w:t>
      </w:r>
      <w:r w:rsidR="002D17BF" w:rsidRPr="00A94820">
        <w:rPr>
          <w:rFonts w:ascii="Arial" w:hAnsi="Arial" w:cs="Arial"/>
          <w:sz w:val="22"/>
          <w:szCs w:val="22"/>
        </w:rPr>
        <w:t>31.4%</w:t>
      </w:r>
      <w:r w:rsidR="00905F74" w:rsidRPr="00A94820">
        <w:rPr>
          <w:rFonts w:ascii="Arial" w:hAnsi="Arial" w:cs="Arial"/>
          <w:sz w:val="22"/>
          <w:szCs w:val="22"/>
        </w:rPr>
        <w:t xml:space="preserve"> </w:t>
      </w:r>
      <w:r w:rsidR="00EA19EB" w:rsidRPr="00A94820">
        <w:rPr>
          <w:rFonts w:ascii="Arial" w:hAnsi="Arial" w:cs="Arial"/>
          <w:sz w:val="22"/>
          <w:szCs w:val="22"/>
        </w:rPr>
        <w:t xml:space="preserve">to determine benefits, resulting in an hourly cost factor of </w:t>
      </w:r>
      <w:r w:rsidR="007D7096" w:rsidRPr="00A94820">
        <w:rPr>
          <w:rFonts w:ascii="Arial" w:hAnsi="Arial" w:cs="Arial"/>
          <w:sz w:val="22"/>
          <w:szCs w:val="22"/>
        </w:rPr>
        <w:t>$</w:t>
      </w:r>
      <w:r w:rsidR="00547477" w:rsidRPr="00A94820">
        <w:rPr>
          <w:rFonts w:ascii="Arial" w:hAnsi="Arial" w:cs="Arial"/>
          <w:sz w:val="22"/>
          <w:szCs w:val="22"/>
        </w:rPr>
        <w:t>62.7</w:t>
      </w:r>
      <w:r w:rsidR="00A344CA">
        <w:rPr>
          <w:rFonts w:ascii="Arial" w:hAnsi="Arial" w:cs="Arial"/>
          <w:sz w:val="22"/>
          <w:szCs w:val="22"/>
        </w:rPr>
        <w:t>6</w:t>
      </w:r>
      <w:r w:rsidR="00F9508F">
        <w:rPr>
          <w:rFonts w:ascii="Arial" w:hAnsi="Arial" w:cs="Arial"/>
          <w:sz w:val="22"/>
          <w:szCs w:val="22"/>
        </w:rPr>
        <w:t xml:space="preserve">.  </w:t>
      </w:r>
    </w:p>
    <w:p w:rsidR="00905F74" w:rsidRPr="00A94820" w:rsidRDefault="00905F74" w:rsidP="00905F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A4C71" w:rsidRPr="00241E89" w:rsidRDefault="00A344CA" w:rsidP="00241E89">
      <w:pPr>
        <w:numPr>
          <w:ilvl w:val="0"/>
          <w:numId w:val="1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Federal State/</w:t>
      </w:r>
      <w:r w:rsidR="00905F74" w:rsidRPr="00A94820">
        <w:rPr>
          <w:rFonts w:ascii="Arial" w:hAnsi="Arial" w:cs="Arial"/>
          <w:sz w:val="22"/>
          <w:szCs w:val="22"/>
        </w:rPr>
        <w:t xml:space="preserve">Tribal Government - </w:t>
      </w:r>
      <w:r w:rsidR="007D7096" w:rsidRPr="00A94820">
        <w:rPr>
          <w:rFonts w:ascii="Arial" w:hAnsi="Arial" w:cs="Arial"/>
          <w:sz w:val="22"/>
          <w:szCs w:val="22"/>
        </w:rPr>
        <w:t xml:space="preserve">Table </w:t>
      </w:r>
      <w:r w:rsidR="00F9508F" w:rsidRPr="00A94820">
        <w:rPr>
          <w:rFonts w:ascii="Arial" w:hAnsi="Arial" w:cs="Arial"/>
          <w:sz w:val="22"/>
          <w:szCs w:val="22"/>
        </w:rPr>
        <w:t>29-1131</w:t>
      </w:r>
      <w:r w:rsidR="007D7096" w:rsidRPr="00A94820">
        <w:rPr>
          <w:rFonts w:ascii="Arial" w:hAnsi="Arial" w:cs="Arial"/>
          <w:sz w:val="22"/>
          <w:szCs w:val="22"/>
        </w:rPr>
        <w:t xml:space="preserve"> states a mean hourly rate of $</w:t>
      </w:r>
      <w:r w:rsidR="00547477" w:rsidRPr="00A94820">
        <w:rPr>
          <w:rFonts w:ascii="Arial" w:hAnsi="Arial" w:cs="Arial"/>
          <w:sz w:val="22"/>
          <w:szCs w:val="22"/>
        </w:rPr>
        <w:t>44.47</w:t>
      </w:r>
      <w:r w:rsidR="007D7096" w:rsidRPr="00A94820">
        <w:rPr>
          <w:rFonts w:ascii="Arial" w:hAnsi="Arial" w:cs="Arial"/>
          <w:sz w:val="22"/>
          <w:szCs w:val="22"/>
        </w:rPr>
        <w:t xml:space="preserve"> for State </w:t>
      </w:r>
      <w:r w:rsidR="008E1807" w:rsidRPr="00A94820">
        <w:rPr>
          <w:rFonts w:ascii="Arial" w:hAnsi="Arial" w:cs="Arial"/>
          <w:sz w:val="22"/>
          <w:szCs w:val="22"/>
        </w:rPr>
        <w:t>Government</w:t>
      </w:r>
      <w:r w:rsidR="007D7096" w:rsidRPr="00A94820">
        <w:rPr>
          <w:rFonts w:ascii="Arial" w:hAnsi="Arial" w:cs="Arial"/>
          <w:sz w:val="22"/>
          <w:szCs w:val="22"/>
        </w:rPr>
        <w:t xml:space="preserve">.  In accordance with </w:t>
      </w:r>
      <w:r w:rsidR="002D17BF" w:rsidRPr="00A94820">
        <w:rPr>
          <w:rFonts w:ascii="Arial" w:hAnsi="Arial" w:cs="Arial"/>
          <w:sz w:val="22"/>
          <w:szCs w:val="22"/>
        </w:rPr>
        <w:t>BLS Employer Costs for Employment Compensation (USDL 16--22</w:t>
      </w:r>
      <w:r w:rsidR="00ED3FB2" w:rsidRPr="00A94820">
        <w:rPr>
          <w:rFonts w:ascii="Arial" w:hAnsi="Arial" w:cs="Arial"/>
          <w:sz w:val="22"/>
          <w:szCs w:val="22"/>
        </w:rPr>
        <w:t>255</w:t>
      </w:r>
      <w:r w:rsidR="002D17BF" w:rsidRPr="00A94820">
        <w:rPr>
          <w:rFonts w:ascii="Arial" w:hAnsi="Arial" w:cs="Arial"/>
          <w:sz w:val="22"/>
          <w:szCs w:val="22"/>
        </w:rPr>
        <w:t xml:space="preserve">), </w:t>
      </w:r>
      <w:r w:rsidR="007D7096" w:rsidRPr="00A94820">
        <w:rPr>
          <w:rFonts w:ascii="Arial" w:hAnsi="Arial" w:cs="Arial"/>
          <w:sz w:val="22"/>
          <w:szCs w:val="22"/>
        </w:rPr>
        <w:t xml:space="preserve">we multiplied this rate by </w:t>
      </w:r>
      <w:r w:rsidR="002D17BF" w:rsidRPr="00A94820">
        <w:rPr>
          <w:rFonts w:ascii="Arial" w:hAnsi="Arial" w:cs="Arial"/>
          <w:sz w:val="22"/>
          <w:szCs w:val="22"/>
        </w:rPr>
        <w:t>36.7%</w:t>
      </w:r>
      <w:r w:rsidR="007D7096" w:rsidRPr="00A94820">
        <w:rPr>
          <w:rFonts w:ascii="Arial" w:hAnsi="Arial" w:cs="Arial"/>
          <w:sz w:val="22"/>
          <w:szCs w:val="22"/>
        </w:rPr>
        <w:t xml:space="preserve"> to determine benefits, result</w:t>
      </w:r>
      <w:r w:rsidR="00F9508F">
        <w:rPr>
          <w:rFonts w:ascii="Arial" w:hAnsi="Arial" w:cs="Arial"/>
          <w:sz w:val="22"/>
          <w:szCs w:val="22"/>
        </w:rPr>
        <w:t xml:space="preserve">ing in an hourly cost factor of </w:t>
      </w:r>
      <w:r w:rsidR="007D7096" w:rsidRPr="00A94820">
        <w:rPr>
          <w:rFonts w:ascii="Arial" w:hAnsi="Arial" w:cs="Arial"/>
          <w:sz w:val="22"/>
          <w:szCs w:val="22"/>
        </w:rPr>
        <w:t>$</w:t>
      </w:r>
      <w:r w:rsidR="008E1807" w:rsidRPr="00A94820">
        <w:rPr>
          <w:rFonts w:ascii="Arial" w:hAnsi="Arial" w:cs="Arial"/>
          <w:sz w:val="22"/>
          <w:szCs w:val="22"/>
        </w:rPr>
        <w:t>60.79</w:t>
      </w:r>
      <w:r w:rsidR="007D7096" w:rsidRPr="00A94820">
        <w:rPr>
          <w:rFonts w:ascii="Arial" w:hAnsi="Arial" w:cs="Arial"/>
          <w:sz w:val="22"/>
          <w:szCs w:val="22"/>
        </w:rPr>
        <w:t>.</w:t>
      </w:r>
    </w:p>
    <w:p w:rsidR="007D7096" w:rsidRPr="00860DE3" w:rsidRDefault="007D7096" w:rsidP="00BA7FBD">
      <w:pPr>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highlight w:val="yello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620"/>
        <w:gridCol w:w="1350"/>
        <w:gridCol w:w="1260"/>
        <w:gridCol w:w="990"/>
        <w:gridCol w:w="1260"/>
        <w:gridCol w:w="1080"/>
      </w:tblGrid>
      <w:tr w:rsidR="00E9697E" w:rsidRPr="00A94820" w:rsidTr="00BA7FBD">
        <w:trPr>
          <w:tblHeader/>
        </w:trPr>
        <w:tc>
          <w:tcPr>
            <w:tcW w:w="1800" w:type="dxa"/>
            <w:tcBorders>
              <w:bottom w:val="single" w:sz="4" w:space="0" w:color="auto"/>
            </w:tcBorders>
            <w:vAlign w:val="bottom"/>
          </w:tcPr>
          <w:p w:rsidR="00E9697E" w:rsidRPr="00A94820" w:rsidRDefault="00E9697E" w:rsidP="00BA7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6"/>
              </w:rPr>
              <w:t>Requirement</w:t>
            </w:r>
          </w:p>
        </w:tc>
        <w:tc>
          <w:tcPr>
            <w:tcW w:w="1620" w:type="dxa"/>
            <w:tcBorders>
              <w:bottom w:val="single" w:sz="4" w:space="0" w:color="auto"/>
            </w:tcBorders>
            <w:vAlign w:val="bottom"/>
          </w:tcPr>
          <w:p w:rsidR="00E9697E" w:rsidRPr="00A94820" w:rsidRDefault="00E9697E" w:rsidP="00BA7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6"/>
              </w:rPr>
              <w:t>Annual Number of Respondents</w:t>
            </w:r>
          </w:p>
        </w:tc>
        <w:tc>
          <w:tcPr>
            <w:tcW w:w="1350" w:type="dxa"/>
            <w:tcBorders>
              <w:bottom w:val="single" w:sz="4" w:space="0" w:color="auto"/>
            </w:tcBorders>
            <w:vAlign w:val="bottom"/>
          </w:tcPr>
          <w:p w:rsidR="00E9697E" w:rsidRPr="00A94820" w:rsidRDefault="00E9697E" w:rsidP="00BA7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6"/>
              </w:rPr>
              <w:t>Total Annual Responses</w:t>
            </w:r>
          </w:p>
        </w:tc>
        <w:tc>
          <w:tcPr>
            <w:tcW w:w="1260" w:type="dxa"/>
            <w:tcBorders>
              <w:bottom w:val="single" w:sz="4" w:space="0" w:color="auto"/>
            </w:tcBorders>
            <w:vAlign w:val="bottom"/>
          </w:tcPr>
          <w:p w:rsidR="00E9697E" w:rsidRPr="00A94820" w:rsidRDefault="00E9697E" w:rsidP="00BA7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6"/>
              </w:rPr>
              <w:t>Completion Time per Response</w:t>
            </w:r>
          </w:p>
        </w:tc>
        <w:tc>
          <w:tcPr>
            <w:tcW w:w="990" w:type="dxa"/>
            <w:tcBorders>
              <w:bottom w:val="single" w:sz="4" w:space="0" w:color="auto"/>
            </w:tcBorders>
            <w:vAlign w:val="bottom"/>
          </w:tcPr>
          <w:p w:rsidR="00E9697E" w:rsidRPr="00A94820" w:rsidRDefault="00E9697E" w:rsidP="00BA7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6"/>
              </w:rPr>
              <w:t>Total Annual Burden Hours</w:t>
            </w:r>
            <w:r w:rsidR="008142DD">
              <w:rPr>
                <w:rFonts w:ascii="Arial" w:hAnsi="Arial" w:cs="Arial"/>
                <w:b/>
                <w:sz w:val="16"/>
              </w:rPr>
              <w:t>*</w:t>
            </w:r>
          </w:p>
        </w:tc>
        <w:tc>
          <w:tcPr>
            <w:tcW w:w="1260" w:type="dxa"/>
            <w:tcBorders>
              <w:bottom w:val="single" w:sz="4" w:space="0" w:color="auto"/>
            </w:tcBorders>
            <w:vAlign w:val="bottom"/>
          </w:tcPr>
          <w:p w:rsidR="00E9697E" w:rsidRPr="00A94820" w:rsidRDefault="00E9697E" w:rsidP="00BA7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6"/>
              </w:rPr>
              <w:t>Hourly Labor Costs (Incl. Benefits)</w:t>
            </w:r>
          </w:p>
        </w:tc>
        <w:tc>
          <w:tcPr>
            <w:tcW w:w="1080" w:type="dxa"/>
            <w:tcBorders>
              <w:bottom w:val="single" w:sz="4" w:space="0" w:color="auto"/>
            </w:tcBorders>
            <w:vAlign w:val="bottom"/>
          </w:tcPr>
          <w:p w:rsidR="00E9697E" w:rsidRPr="00A94820" w:rsidRDefault="00E9697E" w:rsidP="00BA7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vertAlign w:val="superscript"/>
              </w:rPr>
            </w:pPr>
            <w:r>
              <w:rPr>
                <w:rFonts w:ascii="Arial" w:hAnsi="Arial" w:cs="Arial"/>
                <w:b/>
                <w:sz w:val="16"/>
              </w:rPr>
              <w:t>Total Dollar Value of Annual Burden</w:t>
            </w:r>
          </w:p>
        </w:tc>
      </w:tr>
      <w:tr w:rsidR="0001793F" w:rsidRPr="00A94820" w:rsidTr="003D67D0">
        <w:tc>
          <w:tcPr>
            <w:tcW w:w="9360" w:type="dxa"/>
            <w:gridSpan w:val="7"/>
            <w:shd w:val="clear" w:color="auto" w:fill="C0C0C0"/>
            <w:vAlign w:val="center"/>
          </w:tcPr>
          <w:p w:rsidR="0001793F" w:rsidRPr="00A94820" w:rsidRDefault="0001793F" w:rsidP="000179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1793F">
              <w:rPr>
                <w:rFonts w:ascii="Arial" w:hAnsi="Arial" w:cs="Arial"/>
                <w:b/>
                <w:sz w:val="18"/>
                <w:szCs w:val="18"/>
              </w:rPr>
              <w:t>FWS Form 3-2273 (Title 50 Certifying Official Form)</w:t>
            </w:r>
            <w:r>
              <w:rPr>
                <w:rFonts w:ascii="Arial" w:hAnsi="Arial" w:cs="Arial"/>
                <w:b/>
                <w:sz w:val="18"/>
                <w:szCs w:val="18"/>
              </w:rPr>
              <w:t xml:space="preserve"> </w:t>
            </w:r>
          </w:p>
        </w:tc>
      </w:tr>
      <w:tr w:rsidR="00AB3E93" w:rsidRPr="00A94820" w:rsidTr="008142DD">
        <w:tc>
          <w:tcPr>
            <w:tcW w:w="1800" w:type="dxa"/>
          </w:tcPr>
          <w:p w:rsidR="00AB3E93" w:rsidRPr="00C406FC" w:rsidRDefault="00AB3E93" w:rsidP="00A41482">
            <w:pPr>
              <w:pStyle w:val="HTMLPreformatted"/>
              <w:widowControl w:val="0"/>
              <w:tabs>
                <w:tab w:val="left" w:pos="480"/>
              </w:tabs>
              <w:autoSpaceDE w:val="0"/>
              <w:autoSpaceDN w:val="0"/>
              <w:adjustRightInd w:val="0"/>
              <w:rPr>
                <w:rFonts w:ascii="Arial" w:hAnsi="Arial" w:cs="Arial"/>
                <w:sz w:val="18"/>
                <w:szCs w:val="18"/>
              </w:rPr>
            </w:pPr>
            <w:r w:rsidRPr="00A94820">
              <w:rPr>
                <w:rFonts w:ascii="Arial" w:hAnsi="Arial" w:cs="Arial"/>
                <w:sz w:val="18"/>
                <w:szCs w:val="18"/>
              </w:rPr>
              <w:t xml:space="preserve">   Private Sector </w:t>
            </w:r>
          </w:p>
        </w:tc>
        <w:tc>
          <w:tcPr>
            <w:tcW w:w="1620" w:type="dxa"/>
            <w:vAlign w:val="center"/>
          </w:tcPr>
          <w:p w:rsidR="00AB3E93" w:rsidRPr="00A94820" w:rsidRDefault="00AB3E93" w:rsidP="00BA7FBD">
            <w:pPr>
              <w:jc w:val="center"/>
              <w:rPr>
                <w:rFonts w:ascii="Arial" w:hAnsi="Arial" w:cs="Arial"/>
                <w:sz w:val="18"/>
                <w:szCs w:val="18"/>
              </w:rPr>
            </w:pPr>
            <w:r>
              <w:rPr>
                <w:rFonts w:ascii="Arial" w:hAnsi="Arial" w:cs="Arial"/>
                <w:sz w:val="18"/>
                <w:szCs w:val="18"/>
              </w:rPr>
              <w:t>9</w:t>
            </w:r>
          </w:p>
        </w:tc>
        <w:tc>
          <w:tcPr>
            <w:tcW w:w="1350" w:type="dxa"/>
            <w:vAlign w:val="center"/>
          </w:tcPr>
          <w:p w:rsidR="00AB3E93" w:rsidRPr="00A94820" w:rsidRDefault="00AB3E93" w:rsidP="00BA7FBD">
            <w:pPr>
              <w:jc w:val="center"/>
              <w:rPr>
                <w:rFonts w:ascii="Arial" w:hAnsi="Arial" w:cs="Arial"/>
                <w:sz w:val="18"/>
                <w:szCs w:val="18"/>
              </w:rPr>
            </w:pPr>
            <w:r>
              <w:rPr>
                <w:rFonts w:ascii="Arial" w:hAnsi="Arial" w:cs="Arial"/>
                <w:sz w:val="18"/>
                <w:szCs w:val="18"/>
              </w:rPr>
              <w:t>9</w:t>
            </w:r>
          </w:p>
        </w:tc>
        <w:tc>
          <w:tcPr>
            <w:tcW w:w="1260" w:type="dxa"/>
            <w:vAlign w:val="center"/>
          </w:tcPr>
          <w:p w:rsidR="00AB3E93" w:rsidRPr="00A94820" w:rsidRDefault="00AB3E93" w:rsidP="00BA7FBD">
            <w:pPr>
              <w:jc w:val="center"/>
              <w:rPr>
                <w:rFonts w:ascii="Arial" w:hAnsi="Arial" w:cs="Arial"/>
                <w:sz w:val="18"/>
                <w:szCs w:val="18"/>
              </w:rPr>
            </w:pPr>
            <w:r w:rsidRPr="00A94820">
              <w:rPr>
                <w:rFonts w:ascii="Arial" w:hAnsi="Arial" w:cs="Arial"/>
                <w:sz w:val="18"/>
                <w:szCs w:val="18"/>
              </w:rPr>
              <w:t>1 hour</w:t>
            </w:r>
          </w:p>
        </w:tc>
        <w:tc>
          <w:tcPr>
            <w:tcW w:w="990" w:type="dxa"/>
            <w:vAlign w:val="center"/>
          </w:tcPr>
          <w:p w:rsidR="00AB3E93" w:rsidRPr="00A94820" w:rsidRDefault="00AB3E93" w:rsidP="00BA7FBD">
            <w:pPr>
              <w:jc w:val="center"/>
              <w:rPr>
                <w:rFonts w:ascii="Arial" w:hAnsi="Arial" w:cs="Arial"/>
                <w:sz w:val="18"/>
                <w:szCs w:val="18"/>
              </w:rPr>
            </w:pPr>
            <w:r>
              <w:rPr>
                <w:rFonts w:ascii="Arial" w:hAnsi="Arial" w:cs="Arial"/>
                <w:sz w:val="18"/>
                <w:szCs w:val="18"/>
              </w:rPr>
              <w:t>9</w:t>
            </w:r>
          </w:p>
        </w:tc>
        <w:tc>
          <w:tcPr>
            <w:tcW w:w="1260" w:type="dxa"/>
            <w:vAlign w:val="center"/>
          </w:tcPr>
          <w:p w:rsidR="00AB3E93" w:rsidRPr="00A94820" w:rsidRDefault="00AB3E93" w:rsidP="008142DD">
            <w:pPr>
              <w:jc w:val="right"/>
              <w:rPr>
                <w:rFonts w:ascii="Arial" w:hAnsi="Arial" w:cs="Arial"/>
                <w:sz w:val="18"/>
                <w:szCs w:val="18"/>
              </w:rPr>
            </w:pPr>
            <w:r w:rsidRPr="00A94820">
              <w:rPr>
                <w:rFonts w:ascii="Arial" w:hAnsi="Arial" w:cs="Arial"/>
                <w:sz w:val="18"/>
                <w:szCs w:val="18"/>
              </w:rPr>
              <w:t>62.7</w:t>
            </w:r>
            <w:r w:rsidR="008142DD">
              <w:rPr>
                <w:rFonts w:ascii="Arial" w:hAnsi="Arial" w:cs="Arial"/>
                <w:sz w:val="18"/>
                <w:szCs w:val="18"/>
              </w:rPr>
              <w:t>6</w:t>
            </w:r>
          </w:p>
        </w:tc>
        <w:tc>
          <w:tcPr>
            <w:tcW w:w="1080" w:type="dxa"/>
            <w:vAlign w:val="center"/>
          </w:tcPr>
          <w:p w:rsidR="00AB3E93" w:rsidRPr="00A94820" w:rsidRDefault="00AB3E93" w:rsidP="008142DD">
            <w:pPr>
              <w:jc w:val="right"/>
              <w:rPr>
                <w:rFonts w:ascii="Arial" w:hAnsi="Arial" w:cs="Arial"/>
                <w:sz w:val="18"/>
                <w:szCs w:val="18"/>
              </w:rPr>
            </w:pPr>
            <w:r>
              <w:rPr>
                <w:rFonts w:ascii="Arial" w:hAnsi="Arial" w:cs="Arial"/>
                <w:sz w:val="18"/>
                <w:szCs w:val="18"/>
              </w:rPr>
              <w:t>564.</w:t>
            </w:r>
            <w:r w:rsidR="008142DD">
              <w:rPr>
                <w:rFonts w:ascii="Arial" w:hAnsi="Arial" w:cs="Arial"/>
                <w:sz w:val="18"/>
                <w:szCs w:val="18"/>
              </w:rPr>
              <w:t>84</w:t>
            </w:r>
          </w:p>
        </w:tc>
      </w:tr>
      <w:tr w:rsidR="00AB3E93" w:rsidRPr="00A94820" w:rsidTr="008142DD">
        <w:tc>
          <w:tcPr>
            <w:tcW w:w="1800" w:type="dxa"/>
          </w:tcPr>
          <w:p w:rsidR="00AB3E93" w:rsidRPr="00A94820" w:rsidRDefault="00AB3E93" w:rsidP="005A5C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A94820">
              <w:rPr>
                <w:rFonts w:ascii="Arial" w:hAnsi="Arial" w:cs="Arial"/>
                <w:sz w:val="18"/>
                <w:szCs w:val="18"/>
              </w:rPr>
              <w:t xml:space="preserve">   Government </w:t>
            </w:r>
          </w:p>
        </w:tc>
        <w:tc>
          <w:tcPr>
            <w:tcW w:w="1620" w:type="dxa"/>
            <w:vAlign w:val="center"/>
          </w:tcPr>
          <w:p w:rsidR="00AB3E93" w:rsidRPr="00A94820" w:rsidRDefault="00AB3E93" w:rsidP="00BA7FBD">
            <w:pPr>
              <w:jc w:val="center"/>
              <w:rPr>
                <w:rFonts w:ascii="Arial" w:hAnsi="Arial" w:cs="Arial"/>
                <w:sz w:val="18"/>
                <w:szCs w:val="18"/>
              </w:rPr>
            </w:pPr>
            <w:r w:rsidRPr="00A94820">
              <w:rPr>
                <w:rFonts w:ascii="Arial" w:hAnsi="Arial" w:cs="Arial"/>
                <w:sz w:val="18"/>
                <w:szCs w:val="18"/>
              </w:rPr>
              <w:t>7</w:t>
            </w:r>
          </w:p>
        </w:tc>
        <w:tc>
          <w:tcPr>
            <w:tcW w:w="1350" w:type="dxa"/>
            <w:vAlign w:val="center"/>
          </w:tcPr>
          <w:p w:rsidR="00AB3E93" w:rsidRPr="00A94820" w:rsidRDefault="00AB3E93" w:rsidP="00BA7FBD">
            <w:pPr>
              <w:jc w:val="center"/>
              <w:rPr>
                <w:rFonts w:ascii="Arial" w:hAnsi="Arial" w:cs="Arial"/>
                <w:sz w:val="18"/>
                <w:szCs w:val="18"/>
              </w:rPr>
            </w:pPr>
            <w:r w:rsidRPr="00A94820">
              <w:rPr>
                <w:rFonts w:ascii="Arial" w:hAnsi="Arial" w:cs="Arial"/>
                <w:sz w:val="18"/>
                <w:szCs w:val="18"/>
              </w:rPr>
              <w:t>7</w:t>
            </w:r>
          </w:p>
        </w:tc>
        <w:tc>
          <w:tcPr>
            <w:tcW w:w="1260" w:type="dxa"/>
            <w:vAlign w:val="center"/>
          </w:tcPr>
          <w:p w:rsidR="00AB3E93" w:rsidRPr="00A94820" w:rsidRDefault="00AB3E93" w:rsidP="00BA7FBD">
            <w:pPr>
              <w:jc w:val="center"/>
              <w:rPr>
                <w:rFonts w:ascii="Arial" w:hAnsi="Arial" w:cs="Arial"/>
                <w:sz w:val="18"/>
                <w:szCs w:val="18"/>
              </w:rPr>
            </w:pPr>
            <w:r w:rsidRPr="00A94820">
              <w:rPr>
                <w:rFonts w:ascii="Arial" w:hAnsi="Arial" w:cs="Arial"/>
                <w:sz w:val="18"/>
                <w:szCs w:val="18"/>
              </w:rPr>
              <w:t>1 hour</w:t>
            </w:r>
          </w:p>
        </w:tc>
        <w:tc>
          <w:tcPr>
            <w:tcW w:w="990" w:type="dxa"/>
            <w:vAlign w:val="center"/>
          </w:tcPr>
          <w:p w:rsidR="00AB3E93" w:rsidRPr="00A94820" w:rsidRDefault="00AB3E93" w:rsidP="00BA7FBD">
            <w:pPr>
              <w:jc w:val="center"/>
              <w:rPr>
                <w:rFonts w:ascii="Arial" w:hAnsi="Arial" w:cs="Arial"/>
                <w:sz w:val="18"/>
                <w:szCs w:val="18"/>
              </w:rPr>
            </w:pPr>
            <w:r w:rsidRPr="00A94820">
              <w:rPr>
                <w:rFonts w:ascii="Arial" w:hAnsi="Arial" w:cs="Arial"/>
                <w:sz w:val="18"/>
                <w:szCs w:val="18"/>
              </w:rPr>
              <w:t>7</w:t>
            </w:r>
          </w:p>
        </w:tc>
        <w:tc>
          <w:tcPr>
            <w:tcW w:w="1260" w:type="dxa"/>
            <w:vAlign w:val="center"/>
          </w:tcPr>
          <w:p w:rsidR="00AB3E93" w:rsidRPr="00A94820" w:rsidRDefault="00AB3E93" w:rsidP="008142DD">
            <w:pPr>
              <w:jc w:val="right"/>
              <w:rPr>
                <w:rFonts w:ascii="Arial" w:hAnsi="Arial" w:cs="Arial"/>
                <w:sz w:val="18"/>
                <w:szCs w:val="18"/>
              </w:rPr>
            </w:pPr>
            <w:r w:rsidRPr="00A94820">
              <w:rPr>
                <w:rFonts w:ascii="Arial" w:hAnsi="Arial" w:cs="Arial"/>
                <w:sz w:val="18"/>
                <w:szCs w:val="18"/>
              </w:rPr>
              <w:t>60.79</w:t>
            </w:r>
          </w:p>
        </w:tc>
        <w:tc>
          <w:tcPr>
            <w:tcW w:w="1080" w:type="dxa"/>
            <w:vAlign w:val="center"/>
          </w:tcPr>
          <w:p w:rsidR="00AB3E93" w:rsidRPr="00A94820" w:rsidRDefault="00AB3E93" w:rsidP="008142DD">
            <w:pPr>
              <w:jc w:val="right"/>
              <w:rPr>
                <w:rFonts w:ascii="Arial" w:hAnsi="Arial" w:cs="Arial"/>
                <w:sz w:val="18"/>
                <w:szCs w:val="18"/>
              </w:rPr>
            </w:pPr>
            <w:r w:rsidRPr="00A94820">
              <w:rPr>
                <w:rFonts w:ascii="Arial" w:hAnsi="Arial" w:cs="Arial"/>
                <w:sz w:val="18"/>
                <w:szCs w:val="18"/>
              </w:rPr>
              <w:t>425.53</w:t>
            </w:r>
          </w:p>
        </w:tc>
      </w:tr>
      <w:tr w:rsidR="0001793F" w:rsidRPr="00A94820" w:rsidTr="00776C96">
        <w:tc>
          <w:tcPr>
            <w:tcW w:w="9360" w:type="dxa"/>
            <w:gridSpan w:val="7"/>
            <w:shd w:val="clear" w:color="auto" w:fill="C0C0C0"/>
            <w:vAlign w:val="center"/>
          </w:tcPr>
          <w:p w:rsidR="0001793F" w:rsidRPr="00A94820" w:rsidRDefault="0001793F" w:rsidP="0001793F">
            <w:pPr>
              <w:rPr>
                <w:rFonts w:ascii="Arial" w:hAnsi="Arial" w:cs="Arial"/>
                <w:sz w:val="18"/>
                <w:szCs w:val="18"/>
              </w:rPr>
            </w:pPr>
            <w:r w:rsidRPr="0001793F">
              <w:rPr>
                <w:rFonts w:ascii="Arial" w:hAnsi="Arial" w:cs="Arial"/>
                <w:b/>
                <w:sz w:val="18"/>
                <w:szCs w:val="18"/>
              </w:rPr>
              <w:t>FWS Form 3-2274 (U.S. Title 50 Health Certification Form)</w:t>
            </w:r>
          </w:p>
        </w:tc>
      </w:tr>
      <w:tr w:rsidR="00AB3E93" w:rsidRPr="00A94820" w:rsidTr="008142DD">
        <w:tc>
          <w:tcPr>
            <w:tcW w:w="1800" w:type="dxa"/>
          </w:tcPr>
          <w:p w:rsidR="00AB3E93" w:rsidRPr="00A94820" w:rsidRDefault="00AB3E93" w:rsidP="005A5C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Pr>
                <w:rFonts w:ascii="Arial" w:hAnsi="Arial" w:cs="Arial"/>
                <w:sz w:val="18"/>
                <w:szCs w:val="18"/>
              </w:rPr>
              <w:t xml:space="preserve">   Private</w:t>
            </w:r>
          </w:p>
        </w:tc>
        <w:tc>
          <w:tcPr>
            <w:tcW w:w="1620" w:type="dxa"/>
            <w:shd w:val="clear" w:color="auto" w:fill="FFFFFF"/>
            <w:vAlign w:val="center"/>
          </w:tcPr>
          <w:p w:rsidR="00AB3E93" w:rsidRPr="00A94820" w:rsidRDefault="00AB3E93"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10</w:t>
            </w:r>
          </w:p>
        </w:tc>
        <w:tc>
          <w:tcPr>
            <w:tcW w:w="1350" w:type="dxa"/>
            <w:shd w:val="clear" w:color="auto" w:fill="FFFFFF"/>
            <w:vAlign w:val="center"/>
          </w:tcPr>
          <w:p w:rsidR="00AB3E93" w:rsidRPr="00A94820" w:rsidRDefault="00AB3E93"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20</w:t>
            </w:r>
          </w:p>
        </w:tc>
        <w:tc>
          <w:tcPr>
            <w:tcW w:w="1260" w:type="dxa"/>
            <w:vAlign w:val="center"/>
          </w:tcPr>
          <w:p w:rsidR="00AB3E93" w:rsidRPr="00A94820" w:rsidRDefault="00AB3E93"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94820">
              <w:rPr>
                <w:rFonts w:ascii="Arial" w:hAnsi="Arial" w:cs="Arial"/>
                <w:sz w:val="18"/>
                <w:szCs w:val="18"/>
              </w:rPr>
              <w:t>30 minutes</w:t>
            </w:r>
          </w:p>
        </w:tc>
        <w:tc>
          <w:tcPr>
            <w:tcW w:w="990" w:type="dxa"/>
            <w:vAlign w:val="center"/>
          </w:tcPr>
          <w:p w:rsidR="00AB3E93" w:rsidRPr="00A94820" w:rsidRDefault="00AB3E93"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10</w:t>
            </w:r>
          </w:p>
        </w:tc>
        <w:tc>
          <w:tcPr>
            <w:tcW w:w="1260" w:type="dxa"/>
            <w:vAlign w:val="center"/>
          </w:tcPr>
          <w:p w:rsidR="00AB3E93" w:rsidRPr="00A94820" w:rsidRDefault="00A344CA"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 xml:space="preserve">           </w:t>
            </w:r>
            <w:r w:rsidR="00AB3E93" w:rsidRPr="00A94820">
              <w:rPr>
                <w:rFonts w:ascii="Arial" w:hAnsi="Arial" w:cs="Arial"/>
                <w:sz w:val="18"/>
                <w:szCs w:val="18"/>
              </w:rPr>
              <w:t>62.7</w:t>
            </w:r>
            <w:r w:rsidR="008142DD">
              <w:rPr>
                <w:rFonts w:ascii="Arial" w:hAnsi="Arial" w:cs="Arial"/>
                <w:sz w:val="18"/>
                <w:szCs w:val="18"/>
              </w:rPr>
              <w:t>6</w:t>
            </w:r>
          </w:p>
        </w:tc>
        <w:tc>
          <w:tcPr>
            <w:tcW w:w="1080" w:type="dxa"/>
            <w:vAlign w:val="center"/>
          </w:tcPr>
          <w:p w:rsidR="00AB3E93" w:rsidRPr="00A94820" w:rsidRDefault="00A344CA"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 xml:space="preserve">      </w:t>
            </w:r>
            <w:r w:rsidR="008142DD">
              <w:rPr>
                <w:rFonts w:ascii="Arial" w:hAnsi="Arial" w:cs="Arial"/>
                <w:sz w:val="18"/>
                <w:szCs w:val="18"/>
              </w:rPr>
              <w:t>627.6</w:t>
            </w:r>
            <w:r w:rsidR="00AB3E93">
              <w:rPr>
                <w:rFonts w:ascii="Arial" w:hAnsi="Arial" w:cs="Arial"/>
                <w:sz w:val="18"/>
                <w:szCs w:val="18"/>
              </w:rPr>
              <w:t xml:space="preserve">0 </w:t>
            </w:r>
          </w:p>
        </w:tc>
      </w:tr>
      <w:tr w:rsidR="00AB3E93" w:rsidRPr="00A94820" w:rsidTr="008142DD">
        <w:tc>
          <w:tcPr>
            <w:tcW w:w="1800" w:type="dxa"/>
          </w:tcPr>
          <w:p w:rsidR="00AB3E93" w:rsidRPr="00C406FC" w:rsidRDefault="00AB3E93" w:rsidP="00A41482">
            <w:pPr>
              <w:pStyle w:val="HTMLPreformatted"/>
              <w:widowControl w:val="0"/>
              <w:tabs>
                <w:tab w:val="left" w:pos="480"/>
              </w:tabs>
              <w:autoSpaceDE w:val="0"/>
              <w:autoSpaceDN w:val="0"/>
              <w:adjustRightInd w:val="0"/>
              <w:rPr>
                <w:rFonts w:ascii="Arial" w:hAnsi="Arial" w:cs="Arial"/>
                <w:sz w:val="18"/>
                <w:szCs w:val="18"/>
              </w:rPr>
            </w:pPr>
            <w:r>
              <w:rPr>
                <w:rFonts w:ascii="Arial" w:hAnsi="Arial" w:cs="Arial"/>
                <w:sz w:val="18"/>
                <w:szCs w:val="18"/>
              </w:rPr>
              <w:t xml:space="preserve">  Government</w:t>
            </w:r>
          </w:p>
        </w:tc>
        <w:tc>
          <w:tcPr>
            <w:tcW w:w="1620" w:type="dxa"/>
            <w:shd w:val="clear" w:color="auto" w:fill="FFFFFF"/>
            <w:vAlign w:val="center"/>
          </w:tcPr>
          <w:p w:rsidR="00AB3E93" w:rsidRPr="00A94820" w:rsidRDefault="00AB3E93" w:rsidP="008142DD">
            <w:pPr>
              <w:jc w:val="center"/>
              <w:rPr>
                <w:rFonts w:ascii="Arial" w:hAnsi="Arial" w:cs="Arial"/>
                <w:sz w:val="18"/>
                <w:szCs w:val="18"/>
              </w:rPr>
            </w:pPr>
            <w:r w:rsidRPr="00A94820">
              <w:rPr>
                <w:rFonts w:ascii="Arial" w:hAnsi="Arial" w:cs="Arial"/>
                <w:sz w:val="18"/>
                <w:szCs w:val="18"/>
              </w:rPr>
              <w:t>15</w:t>
            </w:r>
          </w:p>
        </w:tc>
        <w:tc>
          <w:tcPr>
            <w:tcW w:w="1350" w:type="dxa"/>
            <w:shd w:val="clear" w:color="auto" w:fill="FFFFFF"/>
            <w:vAlign w:val="center"/>
          </w:tcPr>
          <w:p w:rsidR="00AB3E93" w:rsidRPr="00A94820" w:rsidRDefault="00AB3E93" w:rsidP="008142DD">
            <w:pPr>
              <w:jc w:val="center"/>
              <w:rPr>
                <w:rFonts w:ascii="Arial" w:hAnsi="Arial" w:cs="Arial"/>
                <w:sz w:val="18"/>
                <w:szCs w:val="18"/>
              </w:rPr>
            </w:pPr>
            <w:r>
              <w:rPr>
                <w:rFonts w:ascii="Arial" w:hAnsi="Arial" w:cs="Arial"/>
                <w:sz w:val="18"/>
                <w:szCs w:val="18"/>
              </w:rPr>
              <w:t>30</w:t>
            </w:r>
          </w:p>
        </w:tc>
        <w:tc>
          <w:tcPr>
            <w:tcW w:w="1260" w:type="dxa"/>
            <w:vAlign w:val="center"/>
          </w:tcPr>
          <w:p w:rsidR="00AB3E93" w:rsidRPr="00A94820" w:rsidRDefault="00AB3E93" w:rsidP="008142DD">
            <w:pPr>
              <w:jc w:val="center"/>
              <w:rPr>
                <w:rFonts w:ascii="Arial" w:hAnsi="Arial" w:cs="Arial"/>
                <w:sz w:val="18"/>
                <w:szCs w:val="18"/>
              </w:rPr>
            </w:pPr>
            <w:r w:rsidRPr="00A94820">
              <w:rPr>
                <w:rFonts w:ascii="Arial" w:hAnsi="Arial" w:cs="Arial"/>
                <w:sz w:val="18"/>
                <w:szCs w:val="18"/>
              </w:rPr>
              <w:t>30 minutes</w:t>
            </w:r>
          </w:p>
        </w:tc>
        <w:tc>
          <w:tcPr>
            <w:tcW w:w="990" w:type="dxa"/>
            <w:vAlign w:val="center"/>
          </w:tcPr>
          <w:p w:rsidR="00AB3E93" w:rsidRPr="00A94820" w:rsidRDefault="00AB3E93" w:rsidP="008142DD">
            <w:pPr>
              <w:jc w:val="center"/>
              <w:rPr>
                <w:rFonts w:ascii="Arial" w:hAnsi="Arial" w:cs="Arial"/>
                <w:sz w:val="18"/>
                <w:szCs w:val="18"/>
              </w:rPr>
            </w:pPr>
            <w:r>
              <w:rPr>
                <w:rFonts w:ascii="Arial" w:hAnsi="Arial" w:cs="Arial"/>
                <w:sz w:val="18"/>
                <w:szCs w:val="18"/>
              </w:rPr>
              <w:t>15</w:t>
            </w:r>
          </w:p>
        </w:tc>
        <w:tc>
          <w:tcPr>
            <w:tcW w:w="1260" w:type="dxa"/>
            <w:vAlign w:val="center"/>
          </w:tcPr>
          <w:p w:rsidR="00AB3E93" w:rsidRPr="00A94820" w:rsidRDefault="00AB3E93" w:rsidP="008142DD">
            <w:pPr>
              <w:jc w:val="right"/>
              <w:rPr>
                <w:rFonts w:ascii="Arial" w:hAnsi="Arial" w:cs="Arial"/>
                <w:sz w:val="18"/>
                <w:szCs w:val="18"/>
              </w:rPr>
            </w:pPr>
            <w:r w:rsidRPr="00A94820">
              <w:rPr>
                <w:rFonts w:ascii="Arial" w:hAnsi="Arial" w:cs="Arial"/>
                <w:sz w:val="18"/>
                <w:szCs w:val="18"/>
              </w:rPr>
              <w:t>60.79</w:t>
            </w:r>
          </w:p>
        </w:tc>
        <w:tc>
          <w:tcPr>
            <w:tcW w:w="1080" w:type="dxa"/>
            <w:vAlign w:val="center"/>
          </w:tcPr>
          <w:p w:rsidR="00AB3E93" w:rsidRPr="00A94820" w:rsidRDefault="00AB3E93" w:rsidP="008142DD">
            <w:pPr>
              <w:jc w:val="right"/>
              <w:rPr>
                <w:rFonts w:ascii="Arial" w:hAnsi="Arial" w:cs="Arial"/>
                <w:sz w:val="18"/>
                <w:szCs w:val="18"/>
              </w:rPr>
            </w:pPr>
            <w:r w:rsidRPr="006A648F">
              <w:rPr>
                <w:rFonts w:ascii="Arial" w:hAnsi="Arial" w:cs="Arial"/>
                <w:sz w:val="18"/>
                <w:szCs w:val="18"/>
              </w:rPr>
              <w:t>9</w:t>
            </w:r>
            <w:r>
              <w:rPr>
                <w:rFonts w:ascii="Arial" w:hAnsi="Arial" w:cs="Arial"/>
                <w:sz w:val="18"/>
                <w:szCs w:val="18"/>
              </w:rPr>
              <w:t>1</w:t>
            </w:r>
            <w:r w:rsidRPr="006A648F">
              <w:rPr>
                <w:rFonts w:ascii="Arial" w:hAnsi="Arial" w:cs="Arial"/>
                <w:sz w:val="18"/>
                <w:szCs w:val="18"/>
              </w:rPr>
              <w:t>1.</w:t>
            </w:r>
            <w:r>
              <w:rPr>
                <w:rFonts w:ascii="Arial" w:hAnsi="Arial" w:cs="Arial"/>
                <w:sz w:val="18"/>
                <w:szCs w:val="18"/>
              </w:rPr>
              <w:t>8</w:t>
            </w:r>
            <w:r w:rsidRPr="006A648F">
              <w:rPr>
                <w:rFonts w:ascii="Arial" w:hAnsi="Arial" w:cs="Arial"/>
                <w:sz w:val="18"/>
                <w:szCs w:val="18"/>
              </w:rPr>
              <w:t>5</w:t>
            </w:r>
          </w:p>
        </w:tc>
      </w:tr>
      <w:tr w:rsidR="0001793F" w:rsidRPr="00A94820" w:rsidTr="0001793F">
        <w:tc>
          <w:tcPr>
            <w:tcW w:w="9360" w:type="dxa"/>
            <w:gridSpan w:val="7"/>
            <w:shd w:val="clear" w:color="auto" w:fill="C0C0C0"/>
            <w:vAlign w:val="center"/>
          </w:tcPr>
          <w:p w:rsidR="0001793F" w:rsidRPr="00A94820" w:rsidRDefault="0001793F" w:rsidP="0001793F">
            <w:pPr>
              <w:rPr>
                <w:rFonts w:ascii="Arial" w:hAnsi="Arial" w:cs="Arial"/>
                <w:sz w:val="18"/>
                <w:szCs w:val="18"/>
              </w:rPr>
            </w:pPr>
            <w:r w:rsidRPr="0001793F">
              <w:rPr>
                <w:rFonts w:ascii="Arial" w:hAnsi="Arial" w:cs="Arial"/>
                <w:b/>
                <w:sz w:val="18"/>
                <w:szCs w:val="18"/>
              </w:rPr>
              <w:t>FWS Form 3-2275 (Title 50 Importation Request Form)</w:t>
            </w:r>
          </w:p>
        </w:tc>
      </w:tr>
      <w:tr w:rsidR="00AB3E93" w:rsidRPr="00A94820" w:rsidTr="008142DD">
        <w:tc>
          <w:tcPr>
            <w:tcW w:w="1800" w:type="dxa"/>
          </w:tcPr>
          <w:p w:rsidR="00AB3E93" w:rsidRPr="00A94820" w:rsidRDefault="00AB3E93" w:rsidP="007D70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A94820">
              <w:rPr>
                <w:rFonts w:ascii="Arial" w:hAnsi="Arial" w:cs="Arial"/>
                <w:sz w:val="18"/>
                <w:szCs w:val="18"/>
              </w:rPr>
              <w:t xml:space="preserve">   Private Sector </w:t>
            </w:r>
          </w:p>
        </w:tc>
        <w:tc>
          <w:tcPr>
            <w:tcW w:w="1620" w:type="dxa"/>
            <w:shd w:val="clear" w:color="auto" w:fill="auto"/>
            <w:vAlign w:val="center"/>
          </w:tcPr>
          <w:p w:rsidR="00AB3E93" w:rsidRPr="00A94820" w:rsidRDefault="00AB3E93" w:rsidP="008142DD">
            <w:pPr>
              <w:jc w:val="center"/>
              <w:rPr>
                <w:rFonts w:ascii="Arial" w:hAnsi="Arial" w:cs="Arial"/>
                <w:sz w:val="18"/>
                <w:szCs w:val="18"/>
              </w:rPr>
            </w:pPr>
            <w:r>
              <w:rPr>
                <w:rFonts w:ascii="Arial" w:hAnsi="Arial" w:cs="Arial"/>
                <w:sz w:val="18"/>
                <w:szCs w:val="18"/>
              </w:rPr>
              <w:t>10</w:t>
            </w:r>
          </w:p>
        </w:tc>
        <w:tc>
          <w:tcPr>
            <w:tcW w:w="1350" w:type="dxa"/>
            <w:shd w:val="clear" w:color="auto" w:fill="auto"/>
            <w:vAlign w:val="center"/>
          </w:tcPr>
          <w:p w:rsidR="00AB3E93" w:rsidRPr="00A94820" w:rsidRDefault="00AB3E93" w:rsidP="008142DD">
            <w:pPr>
              <w:jc w:val="center"/>
              <w:rPr>
                <w:rFonts w:ascii="Arial" w:hAnsi="Arial" w:cs="Arial"/>
                <w:sz w:val="18"/>
                <w:szCs w:val="18"/>
              </w:rPr>
            </w:pPr>
            <w:r>
              <w:rPr>
                <w:rFonts w:ascii="Arial" w:hAnsi="Arial" w:cs="Arial"/>
                <w:sz w:val="18"/>
                <w:szCs w:val="18"/>
              </w:rPr>
              <w:t>20</w:t>
            </w:r>
          </w:p>
        </w:tc>
        <w:tc>
          <w:tcPr>
            <w:tcW w:w="1260" w:type="dxa"/>
            <w:vAlign w:val="center"/>
          </w:tcPr>
          <w:p w:rsidR="00AB3E93" w:rsidRPr="00A94820" w:rsidRDefault="00AB3E93" w:rsidP="008142DD">
            <w:pPr>
              <w:jc w:val="center"/>
              <w:rPr>
                <w:rFonts w:ascii="Arial" w:hAnsi="Arial" w:cs="Arial"/>
                <w:sz w:val="18"/>
                <w:szCs w:val="18"/>
              </w:rPr>
            </w:pPr>
            <w:r w:rsidRPr="00A94820">
              <w:rPr>
                <w:rFonts w:ascii="Arial" w:hAnsi="Arial" w:cs="Arial"/>
                <w:sz w:val="18"/>
                <w:szCs w:val="18"/>
              </w:rPr>
              <w:t>15 minutes</w:t>
            </w:r>
          </w:p>
        </w:tc>
        <w:tc>
          <w:tcPr>
            <w:tcW w:w="990" w:type="dxa"/>
            <w:vAlign w:val="center"/>
          </w:tcPr>
          <w:p w:rsidR="00AB3E93" w:rsidRPr="00A94820" w:rsidRDefault="00AB3E93" w:rsidP="008142DD">
            <w:pPr>
              <w:jc w:val="center"/>
              <w:rPr>
                <w:rFonts w:ascii="Arial" w:hAnsi="Arial" w:cs="Arial"/>
                <w:sz w:val="18"/>
                <w:szCs w:val="18"/>
              </w:rPr>
            </w:pPr>
            <w:r>
              <w:rPr>
                <w:rFonts w:ascii="Arial" w:hAnsi="Arial" w:cs="Arial"/>
                <w:sz w:val="18"/>
                <w:szCs w:val="18"/>
              </w:rPr>
              <w:t>5</w:t>
            </w:r>
          </w:p>
        </w:tc>
        <w:tc>
          <w:tcPr>
            <w:tcW w:w="1260" w:type="dxa"/>
            <w:vAlign w:val="center"/>
          </w:tcPr>
          <w:p w:rsidR="00AB3E93" w:rsidRPr="00A94820" w:rsidRDefault="00AB3E93" w:rsidP="008142DD">
            <w:pPr>
              <w:jc w:val="right"/>
              <w:rPr>
                <w:rFonts w:ascii="Arial" w:hAnsi="Arial" w:cs="Arial"/>
                <w:sz w:val="18"/>
                <w:szCs w:val="18"/>
              </w:rPr>
            </w:pPr>
            <w:r w:rsidRPr="00522B64">
              <w:rPr>
                <w:rFonts w:ascii="Arial" w:hAnsi="Arial" w:cs="Arial"/>
                <w:sz w:val="18"/>
                <w:szCs w:val="18"/>
              </w:rPr>
              <w:t>6</w:t>
            </w:r>
            <w:r>
              <w:rPr>
                <w:rFonts w:ascii="Arial" w:hAnsi="Arial" w:cs="Arial"/>
                <w:sz w:val="18"/>
                <w:szCs w:val="18"/>
              </w:rPr>
              <w:t>2</w:t>
            </w:r>
            <w:r w:rsidRPr="00522B64">
              <w:rPr>
                <w:rFonts w:ascii="Arial" w:hAnsi="Arial" w:cs="Arial"/>
                <w:sz w:val="18"/>
                <w:szCs w:val="18"/>
              </w:rPr>
              <w:t>.7</w:t>
            </w:r>
            <w:r w:rsidR="008142DD">
              <w:rPr>
                <w:rFonts w:ascii="Arial" w:hAnsi="Arial" w:cs="Arial"/>
                <w:sz w:val="18"/>
                <w:szCs w:val="18"/>
              </w:rPr>
              <w:t>6</w:t>
            </w:r>
            <w:r>
              <w:rPr>
                <w:rFonts w:ascii="Arial" w:hAnsi="Arial" w:cs="Arial"/>
                <w:sz w:val="18"/>
                <w:szCs w:val="18"/>
              </w:rPr>
              <w:t xml:space="preserve"> </w:t>
            </w:r>
          </w:p>
        </w:tc>
        <w:tc>
          <w:tcPr>
            <w:tcW w:w="1080" w:type="dxa"/>
            <w:vAlign w:val="center"/>
          </w:tcPr>
          <w:p w:rsidR="00AB3E93" w:rsidRPr="00A94820" w:rsidRDefault="00AB3E93" w:rsidP="008142DD">
            <w:pPr>
              <w:jc w:val="right"/>
              <w:rPr>
                <w:rFonts w:ascii="Arial" w:hAnsi="Arial" w:cs="Arial"/>
                <w:sz w:val="18"/>
                <w:szCs w:val="18"/>
              </w:rPr>
            </w:pPr>
            <w:r>
              <w:rPr>
                <w:rFonts w:ascii="Arial" w:hAnsi="Arial" w:cs="Arial"/>
                <w:sz w:val="18"/>
                <w:szCs w:val="18"/>
              </w:rPr>
              <w:t>313</w:t>
            </w:r>
            <w:r w:rsidRPr="00AF4669">
              <w:rPr>
                <w:rFonts w:ascii="Arial" w:hAnsi="Arial" w:cs="Arial"/>
                <w:sz w:val="18"/>
                <w:szCs w:val="18"/>
              </w:rPr>
              <w:t>.</w:t>
            </w:r>
            <w:r w:rsidR="008142DD">
              <w:rPr>
                <w:rFonts w:ascii="Arial" w:hAnsi="Arial" w:cs="Arial"/>
                <w:sz w:val="18"/>
                <w:szCs w:val="18"/>
              </w:rPr>
              <w:t>80</w:t>
            </w:r>
            <w:r>
              <w:rPr>
                <w:rFonts w:ascii="Arial" w:hAnsi="Arial" w:cs="Arial"/>
                <w:sz w:val="18"/>
                <w:szCs w:val="18"/>
              </w:rPr>
              <w:t xml:space="preserve"> </w:t>
            </w:r>
          </w:p>
        </w:tc>
      </w:tr>
      <w:tr w:rsidR="00AB3E93" w:rsidRPr="00A94820" w:rsidTr="008142DD">
        <w:tc>
          <w:tcPr>
            <w:tcW w:w="1800" w:type="dxa"/>
          </w:tcPr>
          <w:p w:rsidR="00AB3E93" w:rsidRPr="00A94820" w:rsidRDefault="00AB3E93" w:rsidP="005A5C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94820">
              <w:rPr>
                <w:rFonts w:ascii="Arial" w:hAnsi="Arial" w:cs="Arial"/>
                <w:sz w:val="18"/>
                <w:szCs w:val="18"/>
              </w:rPr>
              <w:t xml:space="preserve">   Government </w:t>
            </w:r>
          </w:p>
        </w:tc>
        <w:tc>
          <w:tcPr>
            <w:tcW w:w="1620" w:type="dxa"/>
            <w:shd w:val="clear" w:color="auto" w:fill="auto"/>
            <w:vAlign w:val="center"/>
          </w:tcPr>
          <w:p w:rsidR="00AB3E93" w:rsidRPr="00A94820" w:rsidRDefault="00AB3E93"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94820">
              <w:rPr>
                <w:rFonts w:ascii="Arial" w:hAnsi="Arial" w:cs="Arial"/>
                <w:sz w:val="18"/>
                <w:szCs w:val="18"/>
              </w:rPr>
              <w:t>15</w:t>
            </w:r>
          </w:p>
        </w:tc>
        <w:tc>
          <w:tcPr>
            <w:tcW w:w="1350" w:type="dxa"/>
            <w:shd w:val="clear" w:color="auto" w:fill="auto"/>
            <w:vAlign w:val="center"/>
          </w:tcPr>
          <w:p w:rsidR="00AB3E93" w:rsidRPr="00A94820" w:rsidRDefault="00AB3E93"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30</w:t>
            </w:r>
          </w:p>
        </w:tc>
        <w:tc>
          <w:tcPr>
            <w:tcW w:w="1260" w:type="dxa"/>
            <w:vAlign w:val="center"/>
          </w:tcPr>
          <w:p w:rsidR="00AB3E93" w:rsidRPr="00A94820" w:rsidRDefault="00AB3E93"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94820">
              <w:rPr>
                <w:rFonts w:ascii="Arial" w:hAnsi="Arial" w:cs="Arial"/>
                <w:sz w:val="18"/>
                <w:szCs w:val="18"/>
              </w:rPr>
              <w:t>15 minutes</w:t>
            </w:r>
          </w:p>
        </w:tc>
        <w:tc>
          <w:tcPr>
            <w:tcW w:w="990" w:type="dxa"/>
            <w:vAlign w:val="center"/>
          </w:tcPr>
          <w:p w:rsidR="00AB3E93" w:rsidRPr="00A94820" w:rsidRDefault="00AB3E93"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8</w:t>
            </w:r>
          </w:p>
        </w:tc>
        <w:tc>
          <w:tcPr>
            <w:tcW w:w="1260" w:type="dxa"/>
            <w:vAlign w:val="center"/>
          </w:tcPr>
          <w:p w:rsidR="00AB3E93" w:rsidRPr="00A94820" w:rsidRDefault="00A344CA"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 xml:space="preserve">           </w:t>
            </w:r>
            <w:r w:rsidR="00AB3E93" w:rsidRPr="0087761B">
              <w:rPr>
                <w:rFonts w:ascii="Arial" w:hAnsi="Arial" w:cs="Arial"/>
                <w:sz w:val="18"/>
                <w:szCs w:val="18"/>
              </w:rPr>
              <w:t>6</w:t>
            </w:r>
            <w:r w:rsidR="00AB3E93">
              <w:rPr>
                <w:rFonts w:ascii="Arial" w:hAnsi="Arial" w:cs="Arial"/>
                <w:sz w:val="18"/>
                <w:szCs w:val="18"/>
              </w:rPr>
              <w:t>0</w:t>
            </w:r>
            <w:r w:rsidR="00AB3E93" w:rsidRPr="0087761B">
              <w:rPr>
                <w:rFonts w:ascii="Arial" w:hAnsi="Arial" w:cs="Arial"/>
                <w:sz w:val="18"/>
                <w:szCs w:val="18"/>
              </w:rPr>
              <w:t>.7</w:t>
            </w:r>
            <w:r w:rsidR="00AB3E93">
              <w:rPr>
                <w:rFonts w:ascii="Arial" w:hAnsi="Arial" w:cs="Arial"/>
                <w:sz w:val="18"/>
                <w:szCs w:val="18"/>
              </w:rPr>
              <w:t>9</w:t>
            </w:r>
          </w:p>
        </w:tc>
        <w:tc>
          <w:tcPr>
            <w:tcW w:w="1080" w:type="dxa"/>
            <w:vAlign w:val="center"/>
          </w:tcPr>
          <w:p w:rsidR="00AB3E93" w:rsidRPr="00A94820" w:rsidRDefault="00A344CA"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 xml:space="preserve">      </w:t>
            </w:r>
            <w:r w:rsidR="00AB3E93">
              <w:rPr>
                <w:rFonts w:ascii="Arial" w:hAnsi="Arial" w:cs="Arial"/>
                <w:sz w:val="18"/>
                <w:szCs w:val="18"/>
              </w:rPr>
              <w:t>486</w:t>
            </w:r>
            <w:r w:rsidR="00AB3E93" w:rsidRPr="00865C25">
              <w:rPr>
                <w:rFonts w:ascii="Arial" w:hAnsi="Arial" w:cs="Arial"/>
                <w:sz w:val="18"/>
                <w:szCs w:val="18"/>
              </w:rPr>
              <w:t>.</w:t>
            </w:r>
            <w:r>
              <w:rPr>
                <w:rFonts w:ascii="Arial" w:hAnsi="Arial" w:cs="Arial"/>
                <w:sz w:val="18"/>
                <w:szCs w:val="18"/>
              </w:rPr>
              <w:t>32</w:t>
            </w:r>
          </w:p>
        </w:tc>
      </w:tr>
      <w:tr w:rsidR="00AB3E93" w:rsidRPr="00A94820" w:rsidTr="008142DD">
        <w:tc>
          <w:tcPr>
            <w:tcW w:w="1800" w:type="dxa"/>
          </w:tcPr>
          <w:p w:rsidR="00AB3E93" w:rsidRPr="00C406FC" w:rsidRDefault="00AB3E93" w:rsidP="00A41482">
            <w:pPr>
              <w:pStyle w:val="HTMLPreformatted"/>
              <w:widowControl w:val="0"/>
              <w:tabs>
                <w:tab w:val="left" w:pos="480"/>
              </w:tabs>
              <w:autoSpaceDE w:val="0"/>
              <w:autoSpaceDN w:val="0"/>
              <w:adjustRightInd w:val="0"/>
              <w:rPr>
                <w:rFonts w:ascii="Arial" w:hAnsi="Arial" w:cs="Arial"/>
                <w:sz w:val="18"/>
                <w:szCs w:val="18"/>
              </w:rPr>
            </w:pPr>
            <w:r w:rsidRPr="00A94820">
              <w:rPr>
                <w:rFonts w:ascii="Arial" w:hAnsi="Arial" w:cs="Arial"/>
                <w:b/>
                <w:sz w:val="18"/>
                <w:szCs w:val="18"/>
              </w:rPr>
              <w:t>Total</w:t>
            </w:r>
          </w:p>
        </w:tc>
        <w:tc>
          <w:tcPr>
            <w:tcW w:w="1620" w:type="dxa"/>
            <w:vAlign w:val="center"/>
          </w:tcPr>
          <w:p w:rsidR="00AB3E93" w:rsidRPr="00A94820" w:rsidRDefault="00AB3E93" w:rsidP="008142DD">
            <w:pPr>
              <w:jc w:val="center"/>
              <w:rPr>
                <w:rFonts w:ascii="Arial" w:hAnsi="Arial" w:cs="Arial"/>
                <w:sz w:val="18"/>
                <w:szCs w:val="18"/>
              </w:rPr>
            </w:pPr>
            <w:r w:rsidRPr="00A94820">
              <w:rPr>
                <w:rFonts w:ascii="Arial" w:hAnsi="Arial" w:cs="Arial"/>
                <w:b/>
                <w:bCs/>
                <w:sz w:val="18"/>
                <w:szCs w:val="18"/>
              </w:rPr>
              <w:t>66</w:t>
            </w:r>
          </w:p>
        </w:tc>
        <w:tc>
          <w:tcPr>
            <w:tcW w:w="1350" w:type="dxa"/>
            <w:vAlign w:val="center"/>
          </w:tcPr>
          <w:p w:rsidR="00AB3E93" w:rsidRPr="00A94820" w:rsidRDefault="00AB3E93" w:rsidP="008142DD">
            <w:pPr>
              <w:jc w:val="center"/>
              <w:rPr>
                <w:rFonts w:ascii="Arial" w:hAnsi="Arial" w:cs="Arial"/>
                <w:sz w:val="18"/>
                <w:szCs w:val="18"/>
              </w:rPr>
            </w:pPr>
            <w:r w:rsidRPr="00A94820">
              <w:rPr>
                <w:rFonts w:ascii="Arial" w:hAnsi="Arial" w:cs="Arial"/>
                <w:b/>
                <w:bCs/>
                <w:sz w:val="18"/>
                <w:szCs w:val="18"/>
              </w:rPr>
              <w:t>116</w:t>
            </w:r>
          </w:p>
        </w:tc>
        <w:tc>
          <w:tcPr>
            <w:tcW w:w="1260" w:type="dxa"/>
            <w:vAlign w:val="center"/>
          </w:tcPr>
          <w:p w:rsidR="00AB3E93" w:rsidRPr="00A94820" w:rsidRDefault="00AB3E93" w:rsidP="008142DD">
            <w:pPr>
              <w:jc w:val="center"/>
              <w:rPr>
                <w:rFonts w:ascii="Arial" w:hAnsi="Arial" w:cs="Arial"/>
                <w:sz w:val="18"/>
                <w:szCs w:val="18"/>
              </w:rPr>
            </w:pPr>
          </w:p>
        </w:tc>
        <w:tc>
          <w:tcPr>
            <w:tcW w:w="990" w:type="dxa"/>
            <w:vAlign w:val="center"/>
          </w:tcPr>
          <w:p w:rsidR="00AB3E93" w:rsidRPr="00A94820" w:rsidRDefault="00AB3E93" w:rsidP="008142DD">
            <w:pPr>
              <w:jc w:val="center"/>
              <w:rPr>
                <w:rFonts w:ascii="Arial" w:hAnsi="Arial" w:cs="Arial"/>
                <w:sz w:val="18"/>
                <w:szCs w:val="18"/>
              </w:rPr>
            </w:pPr>
            <w:r w:rsidRPr="00A94820">
              <w:rPr>
                <w:rFonts w:ascii="Arial" w:hAnsi="Arial" w:cs="Arial"/>
                <w:b/>
                <w:sz w:val="18"/>
                <w:szCs w:val="18"/>
              </w:rPr>
              <w:t>54</w:t>
            </w:r>
          </w:p>
        </w:tc>
        <w:tc>
          <w:tcPr>
            <w:tcW w:w="1260" w:type="dxa"/>
          </w:tcPr>
          <w:p w:rsidR="00AB3E93" w:rsidRPr="00A94820" w:rsidRDefault="00AB3E93" w:rsidP="007D7096">
            <w:pPr>
              <w:jc w:val="right"/>
              <w:rPr>
                <w:rFonts w:ascii="Arial" w:hAnsi="Arial" w:cs="Arial"/>
                <w:sz w:val="18"/>
                <w:szCs w:val="18"/>
              </w:rPr>
            </w:pPr>
          </w:p>
        </w:tc>
        <w:tc>
          <w:tcPr>
            <w:tcW w:w="1080" w:type="dxa"/>
            <w:vAlign w:val="center"/>
          </w:tcPr>
          <w:p w:rsidR="00AB3E93" w:rsidRPr="00A94820" w:rsidRDefault="00AB3E93" w:rsidP="008142DD">
            <w:pPr>
              <w:jc w:val="right"/>
              <w:rPr>
                <w:rFonts w:ascii="Arial" w:hAnsi="Arial" w:cs="Arial"/>
                <w:sz w:val="18"/>
                <w:szCs w:val="18"/>
              </w:rPr>
            </w:pPr>
            <w:r w:rsidRPr="00A94820">
              <w:rPr>
                <w:rFonts w:ascii="Arial" w:hAnsi="Arial" w:cs="Arial"/>
                <w:b/>
                <w:bCs/>
                <w:sz w:val="18"/>
                <w:szCs w:val="18"/>
              </w:rPr>
              <w:t>$3</w:t>
            </w:r>
            <w:r>
              <w:rPr>
                <w:rFonts w:ascii="Arial" w:hAnsi="Arial" w:cs="Arial"/>
                <w:b/>
                <w:bCs/>
                <w:sz w:val="18"/>
                <w:szCs w:val="18"/>
              </w:rPr>
              <w:t>,</w:t>
            </w:r>
            <w:r w:rsidRPr="00A94820">
              <w:rPr>
                <w:rFonts w:ascii="Arial" w:hAnsi="Arial" w:cs="Arial"/>
                <w:b/>
                <w:bCs/>
                <w:sz w:val="18"/>
                <w:szCs w:val="18"/>
              </w:rPr>
              <w:t>3</w:t>
            </w:r>
            <w:r>
              <w:rPr>
                <w:rFonts w:ascii="Arial" w:hAnsi="Arial" w:cs="Arial"/>
                <w:b/>
                <w:bCs/>
                <w:sz w:val="18"/>
                <w:szCs w:val="18"/>
              </w:rPr>
              <w:t>29</w:t>
            </w:r>
            <w:r w:rsidRPr="00A94820">
              <w:rPr>
                <w:rFonts w:ascii="Arial" w:hAnsi="Arial" w:cs="Arial"/>
                <w:b/>
                <w:bCs/>
                <w:sz w:val="18"/>
                <w:szCs w:val="18"/>
              </w:rPr>
              <w:t>.</w:t>
            </w:r>
            <w:r w:rsidR="008142DD">
              <w:rPr>
                <w:rFonts w:ascii="Arial" w:hAnsi="Arial" w:cs="Arial"/>
                <w:b/>
                <w:bCs/>
                <w:sz w:val="18"/>
                <w:szCs w:val="18"/>
              </w:rPr>
              <w:t>94</w:t>
            </w:r>
          </w:p>
        </w:tc>
      </w:tr>
    </w:tbl>
    <w:p w:rsidR="00AB3E93" w:rsidRPr="008142DD" w:rsidRDefault="008142DD" w:rsidP="00814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16"/>
          <w:szCs w:val="16"/>
        </w:rPr>
      </w:pPr>
      <w:r w:rsidRPr="008142DD">
        <w:rPr>
          <w:rFonts w:ascii="Arial" w:hAnsi="Arial" w:cs="Arial"/>
          <w:bCs/>
          <w:sz w:val="16"/>
          <w:szCs w:val="16"/>
        </w:rPr>
        <w:t xml:space="preserve">* </w:t>
      </w:r>
      <w:r>
        <w:rPr>
          <w:rFonts w:ascii="Arial" w:hAnsi="Arial" w:cs="Arial"/>
          <w:bCs/>
          <w:sz w:val="16"/>
          <w:szCs w:val="16"/>
        </w:rPr>
        <w:t>Rounded</w:t>
      </w:r>
    </w:p>
    <w:p w:rsidR="008142DD" w:rsidRDefault="008142DD" w:rsidP="008131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8131E0" w:rsidRPr="00A94820" w:rsidRDefault="008131E0" w:rsidP="008131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A94820">
        <w:rPr>
          <w:rFonts w:ascii="Arial" w:hAnsi="Arial" w:cs="Arial"/>
          <w:b/>
          <w:bCs/>
          <w:sz w:val="22"/>
          <w:szCs w:val="22"/>
        </w:rPr>
        <w:t>13.</w:t>
      </w:r>
      <w:r w:rsidRPr="00A94820">
        <w:rPr>
          <w:rFonts w:ascii="Arial" w:hAnsi="Arial" w:cs="Arial"/>
          <w:b/>
          <w:bCs/>
          <w:sz w:val="22"/>
          <w:szCs w:val="22"/>
        </w:rPr>
        <w:tab/>
        <w:t xml:space="preserve">Provide an estimate of the total annual [nonhour] cost burden to respondents or recordkeepers resulting from the collection of information.  </w:t>
      </w:r>
    </w:p>
    <w:p w:rsidR="008131E0" w:rsidRPr="00A94820" w:rsidRDefault="008131E0" w:rsidP="008131E0">
      <w:pPr>
        <w:pStyle w:val="NormalWeb"/>
        <w:rPr>
          <w:rFonts w:ascii="Arial" w:hAnsi="Arial" w:cs="Arial"/>
          <w:sz w:val="22"/>
          <w:szCs w:val="22"/>
        </w:rPr>
      </w:pPr>
      <w:r w:rsidRPr="00A94820">
        <w:rPr>
          <w:rFonts w:ascii="Arial" w:hAnsi="Arial" w:cs="Arial"/>
          <w:sz w:val="22"/>
          <w:szCs w:val="22"/>
        </w:rPr>
        <w:t xml:space="preserve">There is no nonhour dollar cost burden to respondents.  </w:t>
      </w:r>
    </w:p>
    <w:p w:rsidR="00703697" w:rsidRPr="00A94820"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A94820">
        <w:rPr>
          <w:rFonts w:ascii="Arial" w:hAnsi="Arial" w:cs="Arial"/>
          <w:b/>
          <w:bCs/>
          <w:sz w:val="22"/>
          <w:szCs w:val="22"/>
        </w:rPr>
        <w:t>14.</w:t>
      </w:r>
      <w:r w:rsidRPr="00A94820">
        <w:rPr>
          <w:rFonts w:ascii="Arial" w:hAnsi="Arial" w:cs="Arial"/>
          <w:b/>
          <w:bCs/>
          <w:sz w:val="22"/>
          <w:szCs w:val="22"/>
        </w:rPr>
        <w:tab/>
        <w:t xml:space="preserve">Provide estimates of annualized costs to the Federal Government.  </w:t>
      </w:r>
    </w:p>
    <w:p w:rsidR="00703697" w:rsidRPr="00A94820" w:rsidRDefault="00703697"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95A85" w:rsidRPr="008131E0" w:rsidRDefault="00641C24" w:rsidP="00195A85">
      <w:pPr>
        <w:rPr>
          <w:rFonts w:ascii="Arial" w:hAnsi="Arial" w:cs="Arial"/>
          <w:sz w:val="22"/>
          <w:szCs w:val="22"/>
        </w:rPr>
      </w:pPr>
      <w:r w:rsidRPr="008131E0">
        <w:rPr>
          <w:rFonts w:ascii="Arial" w:hAnsi="Arial" w:cs="Arial"/>
          <w:sz w:val="22"/>
          <w:szCs w:val="22"/>
        </w:rPr>
        <w:t>The annual cost to the Federal Government for this informatio</w:t>
      </w:r>
      <w:r>
        <w:rPr>
          <w:rFonts w:ascii="Arial" w:hAnsi="Arial" w:cs="Arial"/>
          <w:sz w:val="22"/>
          <w:szCs w:val="22"/>
        </w:rPr>
        <w:t>n collection is approximately $5,539 ($95.50</w:t>
      </w:r>
      <w:r w:rsidRPr="008131E0">
        <w:rPr>
          <w:rFonts w:ascii="Arial" w:hAnsi="Arial" w:cs="Arial"/>
          <w:sz w:val="22"/>
          <w:szCs w:val="22"/>
        </w:rPr>
        <w:t xml:space="preserve"> X 58 hours).  These costs are primarily for staff time (GS-14/5) to review and process the forms.  Review and processing time varies from 15 minutes to 1 hour depending on the activity, with an average of 30 minutes per response.  Therefore, we estimate a total of </w:t>
      </w:r>
      <w:r w:rsidR="00E803D0">
        <w:rPr>
          <w:rFonts w:ascii="Arial" w:hAnsi="Arial" w:cs="Arial"/>
          <w:sz w:val="22"/>
          <w:szCs w:val="22"/>
        </w:rPr>
        <w:t>58</w:t>
      </w:r>
      <w:r w:rsidRPr="008131E0">
        <w:rPr>
          <w:rFonts w:ascii="Arial" w:hAnsi="Arial" w:cs="Arial"/>
          <w:sz w:val="22"/>
          <w:szCs w:val="22"/>
        </w:rPr>
        <w:t xml:space="preserve"> Government hours annually associated with this collection. </w:t>
      </w:r>
      <w:r>
        <w:rPr>
          <w:rFonts w:ascii="Arial" w:hAnsi="Arial" w:cs="Arial"/>
          <w:sz w:val="22"/>
          <w:szCs w:val="22"/>
        </w:rPr>
        <w:t xml:space="preserve"> The Office of Personnel Management </w:t>
      </w:r>
      <w:r w:rsidRPr="00F40E46">
        <w:rPr>
          <w:rFonts w:ascii="Arial" w:hAnsi="Arial" w:cs="Arial"/>
          <w:bCs/>
          <w:sz w:val="22"/>
          <w:szCs w:val="22"/>
        </w:rPr>
        <w:t xml:space="preserve">Salary Table </w:t>
      </w:r>
      <w:hyperlink r:id="rId10" w:history="1">
        <w:r w:rsidRPr="0089290C">
          <w:rPr>
            <w:rStyle w:val="Hyperlink"/>
            <w:rFonts w:ascii="Arial" w:hAnsi="Arial" w:cs="Arial"/>
            <w:bCs/>
            <w:sz w:val="22"/>
            <w:szCs w:val="22"/>
          </w:rPr>
          <w:t>2017-DCB</w:t>
        </w:r>
      </w:hyperlink>
      <w:r>
        <w:rPr>
          <w:rFonts w:ascii="Arial" w:hAnsi="Arial" w:cs="Arial"/>
          <w:sz w:val="22"/>
          <w:szCs w:val="22"/>
        </w:rPr>
        <w:t xml:space="preserve"> lists the hourly wage for a GS-14/step 5 as $60.83.  To </w:t>
      </w:r>
      <w:r>
        <w:rPr>
          <w:rFonts w:ascii="Arial" w:hAnsi="Arial" w:cs="Arial"/>
          <w:sz w:val="22"/>
          <w:szCs w:val="22"/>
        </w:rPr>
        <w:lastRenderedPageBreak/>
        <w:t xml:space="preserve">calculate benefits, we multiplied this rate by 1.57 in accordance with </w:t>
      </w:r>
      <w:r w:rsidRPr="00F40E46">
        <w:rPr>
          <w:rFonts w:ascii="Arial" w:hAnsi="Arial" w:cs="Arial"/>
          <w:bCs/>
          <w:sz w:val="22"/>
          <w:szCs w:val="22"/>
        </w:rPr>
        <w:t>from</w:t>
      </w:r>
      <w:r w:rsidRPr="00F40E46">
        <w:rPr>
          <w:rFonts w:ascii="Arial" w:hAnsi="Arial" w:cs="Arial"/>
          <w:sz w:val="22"/>
          <w:szCs w:val="22"/>
        </w:rPr>
        <w:t xml:space="preserve"> B</w:t>
      </w:r>
      <w:r>
        <w:rPr>
          <w:rFonts w:ascii="Arial" w:hAnsi="Arial" w:cs="Arial"/>
          <w:sz w:val="22"/>
          <w:szCs w:val="22"/>
        </w:rPr>
        <w:t>ureau of Labor Statistics</w:t>
      </w:r>
      <w:r w:rsidRPr="00F40E46">
        <w:rPr>
          <w:rFonts w:ascii="Arial" w:hAnsi="Arial" w:cs="Arial"/>
          <w:sz w:val="22"/>
          <w:szCs w:val="22"/>
        </w:rPr>
        <w:t xml:space="preserve"> News Release </w:t>
      </w:r>
      <w:hyperlink r:id="rId11" w:history="1">
        <w:r w:rsidRPr="00F40E46">
          <w:rPr>
            <w:rStyle w:val="Hyperlink"/>
            <w:rFonts w:ascii="Arial" w:hAnsi="Arial" w:cs="Arial"/>
            <w:sz w:val="22"/>
            <w:szCs w:val="22"/>
          </w:rPr>
          <w:t>USDL-16-2255</w:t>
        </w:r>
      </w:hyperlink>
      <w:r w:rsidRPr="00F40E46">
        <w:rPr>
          <w:rFonts w:ascii="Arial" w:hAnsi="Arial" w:cs="Arial"/>
          <w:sz w:val="22"/>
          <w:szCs w:val="22"/>
        </w:rPr>
        <w:t>, December 8, 2016, Employer Costs for Employee Compensation—September 2016</w:t>
      </w:r>
      <w:r>
        <w:rPr>
          <w:rFonts w:ascii="Arial" w:hAnsi="Arial" w:cs="Arial"/>
          <w:sz w:val="22"/>
          <w:szCs w:val="22"/>
        </w:rPr>
        <w:t>, resulting in an hourly rate of $95.50.</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703697" w:rsidRDefault="00DC0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C03BA">
        <w:rPr>
          <w:rFonts w:ascii="Arial" w:hAnsi="Arial" w:cs="Arial"/>
          <w:sz w:val="22"/>
          <w:szCs w:val="22"/>
        </w:rPr>
        <w:t>There are no changes or adjustments to the total number of respondents or annual burden hours.  We did, however, transfer the burden previously reported as “Individuals” for each of the three ICs to either the “Private Sector” or “State, Local, and Tribal Governments” categories, as appropriate.  The reason for this transfer is that we discovered we had incorrectly reported the burden for colleges, universities, and professional schools as “individuals” rather than the correct “Private Sector” or “State, Local, and Tribal Governments” categories (depending on the source of funding for the schools).</w:t>
      </w:r>
      <w:r>
        <w:rPr>
          <w:rFonts w:ascii="Arial" w:hAnsi="Arial" w:cs="Arial"/>
          <w:sz w:val="22"/>
          <w:szCs w:val="22"/>
        </w:rPr>
        <w:t xml:space="preserve"> </w:t>
      </w:r>
    </w:p>
    <w:p w:rsidR="009D0F84" w:rsidRPr="009D0F84" w:rsidRDefault="009D0F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703697" w:rsidRPr="00670629" w:rsidRDefault="00703697"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Default="00703697" w:rsidP="00E42BA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C7D6C">
        <w:rPr>
          <w:rFonts w:ascii="Arial" w:hAnsi="Arial" w:cs="Arial"/>
          <w:sz w:val="22"/>
          <w:szCs w:val="22"/>
        </w:rPr>
        <w:t>We will not publish the results of this information collection.</w:t>
      </w:r>
    </w:p>
    <w:p w:rsidR="00703697" w:rsidRPr="006C7D6C" w:rsidRDefault="00703697" w:rsidP="00E42BA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703697" w:rsidRPr="006C7D6C" w:rsidRDefault="00703697" w:rsidP="00E42BA2">
      <w:pPr>
        <w:rPr>
          <w:rFonts w:ascii="Arial" w:hAnsi="Arial" w:cs="Arial"/>
          <w:sz w:val="22"/>
          <w:szCs w:val="22"/>
        </w:rPr>
      </w:pPr>
      <w:r w:rsidRPr="006C7D6C">
        <w:rPr>
          <w:rFonts w:ascii="Arial" w:hAnsi="Arial" w:cs="Arial"/>
          <w:sz w:val="22"/>
          <w:szCs w:val="22"/>
        </w:rPr>
        <w:t>We will display the OMB control number and expiration date.</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03697" w:rsidRPr="00670629" w:rsidRDefault="00703697" w:rsidP="00CA4F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70629">
        <w:rPr>
          <w:rFonts w:ascii="Arial" w:hAnsi="Arial" w:cs="Arial"/>
          <w:b/>
          <w:bCs/>
          <w:sz w:val="22"/>
          <w:szCs w:val="22"/>
        </w:rPr>
        <w:t>18.</w:t>
      </w:r>
      <w:r w:rsidRPr="00670629">
        <w:rPr>
          <w:rFonts w:ascii="Arial" w:hAnsi="Arial" w:cs="Arial"/>
          <w:b/>
          <w:bCs/>
          <w:sz w:val="22"/>
          <w:szCs w:val="22"/>
        </w:rPr>
        <w:tab/>
        <w:t>Explain each exception to the certification statement.</w:t>
      </w:r>
    </w:p>
    <w:p w:rsidR="00703697" w:rsidRPr="00670629" w:rsidRDefault="00703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703697" w:rsidRPr="00C85649" w:rsidRDefault="00703697" w:rsidP="00BA4C71">
      <w:pPr>
        <w:rPr>
          <w:rFonts w:ascii="Arial" w:hAnsi="Arial" w:cs="Arial"/>
          <w:sz w:val="22"/>
          <w:szCs w:val="22"/>
        </w:rPr>
      </w:pPr>
      <w:r w:rsidRPr="006C7D6C">
        <w:rPr>
          <w:rFonts w:ascii="Arial" w:hAnsi="Arial" w:cs="Arial"/>
          <w:sz w:val="22"/>
          <w:szCs w:val="22"/>
        </w:rPr>
        <w:t>There are no exceptions to the certification statement.</w:t>
      </w:r>
    </w:p>
    <w:sectPr w:rsidR="00703697" w:rsidRPr="00C85649" w:rsidSect="00F54295">
      <w:footerReference w:type="default" r:id="rId12"/>
      <w:footerReference w:type="first" r:id="rId13"/>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0FC" w:rsidRDefault="00C260FC">
      <w:r>
        <w:separator/>
      </w:r>
    </w:p>
  </w:endnote>
  <w:endnote w:type="continuationSeparator" w:id="0">
    <w:p w:rsidR="00C260FC" w:rsidRDefault="00C2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97" w:rsidRPr="00BA7FBD" w:rsidRDefault="00E13148" w:rsidP="00BA7FBD">
    <w:pPr>
      <w:pStyle w:val="Footer"/>
      <w:jc w:val="center"/>
      <w:rPr>
        <w:rFonts w:ascii="Arial" w:hAnsi="Arial" w:cs="Arial"/>
        <w:sz w:val="22"/>
        <w:szCs w:val="22"/>
      </w:rPr>
    </w:pPr>
    <w:r w:rsidRPr="00E13148">
      <w:rPr>
        <w:rFonts w:ascii="Arial" w:hAnsi="Arial" w:cs="Arial"/>
        <w:sz w:val="22"/>
        <w:szCs w:val="22"/>
      </w:rPr>
      <w:t>-</w:t>
    </w:r>
    <w:r>
      <w:rPr>
        <w:rFonts w:ascii="Arial" w:hAnsi="Arial" w:cs="Arial"/>
        <w:sz w:val="22"/>
        <w:szCs w:val="22"/>
      </w:rPr>
      <w:t xml:space="preserve"> </w:t>
    </w:r>
    <w:r w:rsidRPr="00BA7FBD">
      <w:rPr>
        <w:rFonts w:ascii="Arial" w:hAnsi="Arial" w:cs="Arial"/>
        <w:sz w:val="22"/>
        <w:szCs w:val="22"/>
      </w:rPr>
      <w:fldChar w:fldCharType="begin"/>
    </w:r>
    <w:r w:rsidRPr="00BA7FBD">
      <w:rPr>
        <w:rFonts w:ascii="Arial" w:hAnsi="Arial" w:cs="Arial"/>
        <w:sz w:val="22"/>
        <w:szCs w:val="22"/>
      </w:rPr>
      <w:instrText xml:space="preserve"> PAGE   \* MERGEFORMAT </w:instrText>
    </w:r>
    <w:r w:rsidRPr="00BA7FBD">
      <w:rPr>
        <w:rFonts w:ascii="Arial" w:hAnsi="Arial" w:cs="Arial"/>
        <w:sz w:val="22"/>
        <w:szCs w:val="22"/>
      </w:rPr>
      <w:fldChar w:fldCharType="separate"/>
    </w:r>
    <w:r w:rsidR="006A7CFD">
      <w:rPr>
        <w:rFonts w:ascii="Arial" w:hAnsi="Arial" w:cs="Arial"/>
        <w:noProof/>
        <w:sz w:val="22"/>
        <w:szCs w:val="22"/>
      </w:rPr>
      <w:t>2</w:t>
    </w:r>
    <w:r w:rsidRPr="00BA7FBD">
      <w:rPr>
        <w:rFonts w:ascii="Arial" w:hAnsi="Arial" w:cs="Arial"/>
        <w:noProof/>
        <w:sz w:val="22"/>
        <w:szCs w:val="22"/>
      </w:rPr>
      <w:fldChar w:fldCharType="end"/>
    </w:r>
    <w:r>
      <w:rPr>
        <w:rFonts w:ascii="Arial" w:hAnsi="Arial" w:cs="Arial"/>
        <w:noProof/>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48" w:rsidRPr="00BA7FBD" w:rsidRDefault="00E13148" w:rsidP="00BA7FBD">
    <w:pPr>
      <w:pStyle w:val="Footer"/>
      <w:jc w:val="center"/>
      <w:rPr>
        <w:rFonts w:ascii="Arial" w:hAnsi="Arial" w:cs="Arial"/>
        <w:sz w:val="22"/>
        <w:szCs w:val="22"/>
      </w:rPr>
    </w:pPr>
    <w:r w:rsidRPr="00BA7FBD">
      <w:rPr>
        <w:rFonts w:ascii="Arial" w:hAnsi="Arial" w:cs="Arial"/>
        <w:sz w:val="22"/>
        <w:szCs w:val="22"/>
      </w:rPr>
      <w:t xml:space="preserve">- </w:t>
    </w:r>
    <w:r w:rsidRPr="00BA7FBD">
      <w:rPr>
        <w:rFonts w:ascii="Arial" w:hAnsi="Arial" w:cs="Arial"/>
        <w:sz w:val="22"/>
        <w:szCs w:val="22"/>
      </w:rPr>
      <w:fldChar w:fldCharType="begin"/>
    </w:r>
    <w:r w:rsidRPr="00BA7FBD">
      <w:rPr>
        <w:rFonts w:ascii="Arial" w:hAnsi="Arial" w:cs="Arial"/>
        <w:sz w:val="22"/>
        <w:szCs w:val="22"/>
      </w:rPr>
      <w:instrText xml:space="preserve"> PAGE   \* MERGEFORMAT </w:instrText>
    </w:r>
    <w:r w:rsidRPr="00BA7FBD">
      <w:rPr>
        <w:rFonts w:ascii="Arial" w:hAnsi="Arial" w:cs="Arial"/>
        <w:sz w:val="22"/>
        <w:szCs w:val="22"/>
      </w:rPr>
      <w:fldChar w:fldCharType="separate"/>
    </w:r>
    <w:r w:rsidR="006A7CFD">
      <w:rPr>
        <w:rFonts w:ascii="Arial" w:hAnsi="Arial" w:cs="Arial"/>
        <w:noProof/>
        <w:sz w:val="22"/>
        <w:szCs w:val="22"/>
      </w:rPr>
      <w:t>1</w:t>
    </w:r>
    <w:r w:rsidRPr="00BA7FBD">
      <w:rPr>
        <w:rFonts w:ascii="Arial" w:hAnsi="Arial" w:cs="Arial"/>
        <w:noProof/>
        <w:sz w:val="22"/>
        <w:szCs w:val="22"/>
      </w:rPr>
      <w:fldChar w:fldCharType="end"/>
    </w:r>
    <w:r w:rsidRPr="00BA7FBD">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0FC" w:rsidRDefault="00C260FC">
      <w:r>
        <w:separator/>
      </w:r>
    </w:p>
  </w:footnote>
  <w:footnote w:type="continuationSeparator" w:id="0">
    <w:p w:rsidR="00C260FC" w:rsidRDefault="00C26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26B6655"/>
    <w:multiLevelType w:val="hybridMultilevel"/>
    <w:tmpl w:val="34DE7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336675B"/>
    <w:multiLevelType w:val="hybridMultilevel"/>
    <w:tmpl w:val="0C72EFCC"/>
    <w:lvl w:ilvl="0" w:tplc="688AE4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4AE7CBA"/>
    <w:multiLevelType w:val="hybridMultilevel"/>
    <w:tmpl w:val="89ECA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AA5DC7"/>
    <w:multiLevelType w:val="hybridMultilevel"/>
    <w:tmpl w:val="2EB65E2E"/>
    <w:lvl w:ilvl="0" w:tplc="B99E9A7C">
      <w:start w:val="1"/>
      <w:numFmt w:val="lowerLetter"/>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7">
    <w:nsid w:val="23AF2433"/>
    <w:multiLevelType w:val="hybridMultilevel"/>
    <w:tmpl w:val="E31A0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CF8400F"/>
    <w:multiLevelType w:val="hybridMultilevel"/>
    <w:tmpl w:val="4CA2336A"/>
    <w:lvl w:ilvl="0" w:tplc="FF0881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5CB30F10"/>
    <w:multiLevelType w:val="hybridMultilevel"/>
    <w:tmpl w:val="32F2B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6A6D21BD"/>
    <w:multiLevelType w:val="hybridMultilevel"/>
    <w:tmpl w:val="000E5B1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4"/>
  </w:num>
  <w:num w:numId="3">
    <w:abstractNumId w:val="13"/>
  </w:num>
  <w:num w:numId="4">
    <w:abstractNumId w:val="16"/>
  </w:num>
  <w:num w:numId="5">
    <w:abstractNumId w:val="4"/>
  </w:num>
  <w:num w:numId="6">
    <w:abstractNumId w:val="11"/>
  </w:num>
  <w:num w:numId="7">
    <w:abstractNumId w:val="18"/>
  </w:num>
  <w:num w:numId="8">
    <w:abstractNumId w:val="9"/>
  </w:num>
  <w:num w:numId="9">
    <w:abstractNumId w:val="8"/>
  </w:num>
  <w:num w:numId="10">
    <w:abstractNumId w:val="2"/>
  </w:num>
  <w:num w:numId="11">
    <w:abstractNumId w:val="7"/>
  </w:num>
  <w:num w:numId="12">
    <w:abstractNumId w:val="5"/>
  </w:num>
  <w:num w:numId="13">
    <w:abstractNumId w:val="15"/>
  </w:num>
  <w:num w:numId="14">
    <w:abstractNumId w:val="1"/>
  </w:num>
  <w:num w:numId="15">
    <w:abstractNumId w:val="17"/>
  </w:num>
  <w:num w:numId="16">
    <w:abstractNumId w:val="6"/>
  </w:num>
  <w:num w:numId="17">
    <w:abstractNumId w:val="12"/>
  </w:num>
  <w:num w:numId="18">
    <w:abstractNumId w:val="10"/>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283F"/>
    <w:rsid w:val="0001793F"/>
    <w:rsid w:val="00025CC6"/>
    <w:rsid w:val="00034D80"/>
    <w:rsid w:val="0005002D"/>
    <w:rsid w:val="000730A9"/>
    <w:rsid w:val="00084D9F"/>
    <w:rsid w:val="00091143"/>
    <w:rsid w:val="000954D0"/>
    <w:rsid w:val="000967E1"/>
    <w:rsid w:val="000B41D9"/>
    <w:rsid w:val="000D498D"/>
    <w:rsid w:val="000E658E"/>
    <w:rsid w:val="00101187"/>
    <w:rsid w:val="001077CF"/>
    <w:rsid w:val="00124A76"/>
    <w:rsid w:val="00125252"/>
    <w:rsid w:val="00137453"/>
    <w:rsid w:val="00150437"/>
    <w:rsid w:val="001556A0"/>
    <w:rsid w:val="00170C9A"/>
    <w:rsid w:val="001832A2"/>
    <w:rsid w:val="00195A85"/>
    <w:rsid w:val="001A04F0"/>
    <w:rsid w:val="001A05DE"/>
    <w:rsid w:val="001B2B6C"/>
    <w:rsid w:val="001F41ED"/>
    <w:rsid w:val="00203C25"/>
    <w:rsid w:val="0020712D"/>
    <w:rsid w:val="0021324D"/>
    <w:rsid w:val="00214711"/>
    <w:rsid w:val="00237B51"/>
    <w:rsid w:val="00241E89"/>
    <w:rsid w:val="002718D2"/>
    <w:rsid w:val="00282147"/>
    <w:rsid w:val="002862B6"/>
    <w:rsid w:val="002A277A"/>
    <w:rsid w:val="002B49BD"/>
    <w:rsid w:val="002C4305"/>
    <w:rsid w:val="002D0C10"/>
    <w:rsid w:val="002D17BF"/>
    <w:rsid w:val="002D19AF"/>
    <w:rsid w:val="002D612B"/>
    <w:rsid w:val="002E3F0B"/>
    <w:rsid w:val="002E51F4"/>
    <w:rsid w:val="002F5A50"/>
    <w:rsid w:val="002F62FA"/>
    <w:rsid w:val="003215E9"/>
    <w:rsid w:val="0034032A"/>
    <w:rsid w:val="00340F47"/>
    <w:rsid w:val="00372251"/>
    <w:rsid w:val="00380FA9"/>
    <w:rsid w:val="00384A4E"/>
    <w:rsid w:val="003B0EB3"/>
    <w:rsid w:val="003B5C7F"/>
    <w:rsid w:val="003D2DED"/>
    <w:rsid w:val="003E3F2D"/>
    <w:rsid w:val="003F04A3"/>
    <w:rsid w:val="003F72B9"/>
    <w:rsid w:val="004055F6"/>
    <w:rsid w:val="00406C1D"/>
    <w:rsid w:val="00423226"/>
    <w:rsid w:val="00434AB8"/>
    <w:rsid w:val="004800B2"/>
    <w:rsid w:val="00491294"/>
    <w:rsid w:val="004A641D"/>
    <w:rsid w:val="004A7C52"/>
    <w:rsid w:val="004B7FE9"/>
    <w:rsid w:val="004C58B0"/>
    <w:rsid w:val="004D3F36"/>
    <w:rsid w:val="004F4C6A"/>
    <w:rsid w:val="004F5E56"/>
    <w:rsid w:val="00547477"/>
    <w:rsid w:val="005809E4"/>
    <w:rsid w:val="005A557B"/>
    <w:rsid w:val="005A5CDE"/>
    <w:rsid w:val="005A721D"/>
    <w:rsid w:val="005D2D85"/>
    <w:rsid w:val="005F0DA5"/>
    <w:rsid w:val="00615428"/>
    <w:rsid w:val="00621FC3"/>
    <w:rsid w:val="006339F7"/>
    <w:rsid w:val="00641C24"/>
    <w:rsid w:val="00660D2E"/>
    <w:rsid w:val="00670629"/>
    <w:rsid w:val="00674EA6"/>
    <w:rsid w:val="00696EDB"/>
    <w:rsid w:val="006A7CFD"/>
    <w:rsid w:val="006C7D6C"/>
    <w:rsid w:val="006E3E3B"/>
    <w:rsid w:val="006F08C6"/>
    <w:rsid w:val="006F23A4"/>
    <w:rsid w:val="006F3462"/>
    <w:rsid w:val="006F75EA"/>
    <w:rsid w:val="00703697"/>
    <w:rsid w:val="00717F50"/>
    <w:rsid w:val="00721B17"/>
    <w:rsid w:val="007234AC"/>
    <w:rsid w:val="00743561"/>
    <w:rsid w:val="00760C33"/>
    <w:rsid w:val="007854C6"/>
    <w:rsid w:val="007950CB"/>
    <w:rsid w:val="007B7AC1"/>
    <w:rsid w:val="007C4543"/>
    <w:rsid w:val="007D7096"/>
    <w:rsid w:val="007F100C"/>
    <w:rsid w:val="00805D3A"/>
    <w:rsid w:val="008131E0"/>
    <w:rsid w:val="008142DD"/>
    <w:rsid w:val="008227CE"/>
    <w:rsid w:val="008329DF"/>
    <w:rsid w:val="008414C8"/>
    <w:rsid w:val="00860DE3"/>
    <w:rsid w:val="00871AB7"/>
    <w:rsid w:val="0088575F"/>
    <w:rsid w:val="00886C8A"/>
    <w:rsid w:val="008920C8"/>
    <w:rsid w:val="008B3263"/>
    <w:rsid w:val="008E1807"/>
    <w:rsid w:val="008E6EA8"/>
    <w:rsid w:val="008F3159"/>
    <w:rsid w:val="008F65AE"/>
    <w:rsid w:val="008F6E46"/>
    <w:rsid w:val="00905F74"/>
    <w:rsid w:val="00907EC4"/>
    <w:rsid w:val="00913659"/>
    <w:rsid w:val="0091519A"/>
    <w:rsid w:val="00930D49"/>
    <w:rsid w:val="00941383"/>
    <w:rsid w:val="00944F23"/>
    <w:rsid w:val="0095362B"/>
    <w:rsid w:val="009A6CC5"/>
    <w:rsid w:val="009B03E9"/>
    <w:rsid w:val="009D0F84"/>
    <w:rsid w:val="009E26BD"/>
    <w:rsid w:val="009E4C70"/>
    <w:rsid w:val="009F25C0"/>
    <w:rsid w:val="009F5CA2"/>
    <w:rsid w:val="00A004C4"/>
    <w:rsid w:val="00A01B93"/>
    <w:rsid w:val="00A02543"/>
    <w:rsid w:val="00A25DD4"/>
    <w:rsid w:val="00A344CA"/>
    <w:rsid w:val="00A37814"/>
    <w:rsid w:val="00A40944"/>
    <w:rsid w:val="00A54AFD"/>
    <w:rsid w:val="00A55C72"/>
    <w:rsid w:val="00A760CA"/>
    <w:rsid w:val="00A81CB4"/>
    <w:rsid w:val="00A94820"/>
    <w:rsid w:val="00AB3E93"/>
    <w:rsid w:val="00AB6EB2"/>
    <w:rsid w:val="00B02D69"/>
    <w:rsid w:val="00B0516F"/>
    <w:rsid w:val="00B069A3"/>
    <w:rsid w:val="00B104B5"/>
    <w:rsid w:val="00B13D93"/>
    <w:rsid w:val="00B20175"/>
    <w:rsid w:val="00B234DC"/>
    <w:rsid w:val="00B31ABA"/>
    <w:rsid w:val="00B35A48"/>
    <w:rsid w:val="00B45D26"/>
    <w:rsid w:val="00B51632"/>
    <w:rsid w:val="00B74B3B"/>
    <w:rsid w:val="00B77549"/>
    <w:rsid w:val="00BA1D3A"/>
    <w:rsid w:val="00BA4C71"/>
    <w:rsid w:val="00BA7FBD"/>
    <w:rsid w:val="00BB0E92"/>
    <w:rsid w:val="00BB4A08"/>
    <w:rsid w:val="00BB59FC"/>
    <w:rsid w:val="00BC2225"/>
    <w:rsid w:val="00BE45D3"/>
    <w:rsid w:val="00C243B7"/>
    <w:rsid w:val="00C260FC"/>
    <w:rsid w:val="00C306CC"/>
    <w:rsid w:val="00C376C9"/>
    <w:rsid w:val="00C406FC"/>
    <w:rsid w:val="00C71948"/>
    <w:rsid w:val="00C85649"/>
    <w:rsid w:val="00CA4FB4"/>
    <w:rsid w:val="00CC5AE3"/>
    <w:rsid w:val="00CC7138"/>
    <w:rsid w:val="00D26EF1"/>
    <w:rsid w:val="00D76348"/>
    <w:rsid w:val="00D81A57"/>
    <w:rsid w:val="00DA5759"/>
    <w:rsid w:val="00DC03BA"/>
    <w:rsid w:val="00DD0EA7"/>
    <w:rsid w:val="00DD3870"/>
    <w:rsid w:val="00DE34D1"/>
    <w:rsid w:val="00E13148"/>
    <w:rsid w:val="00E1762E"/>
    <w:rsid w:val="00E2308A"/>
    <w:rsid w:val="00E25686"/>
    <w:rsid w:val="00E31A77"/>
    <w:rsid w:val="00E42BA2"/>
    <w:rsid w:val="00E64489"/>
    <w:rsid w:val="00E803D0"/>
    <w:rsid w:val="00E82B56"/>
    <w:rsid w:val="00E9065B"/>
    <w:rsid w:val="00E9697E"/>
    <w:rsid w:val="00E96D94"/>
    <w:rsid w:val="00EA19EB"/>
    <w:rsid w:val="00EB5E6F"/>
    <w:rsid w:val="00ED3FB2"/>
    <w:rsid w:val="00EF0BC8"/>
    <w:rsid w:val="00F023B2"/>
    <w:rsid w:val="00F03863"/>
    <w:rsid w:val="00F0544A"/>
    <w:rsid w:val="00F43348"/>
    <w:rsid w:val="00F46762"/>
    <w:rsid w:val="00F5251A"/>
    <w:rsid w:val="00F54295"/>
    <w:rsid w:val="00F91BFA"/>
    <w:rsid w:val="00F9508F"/>
    <w:rsid w:val="00F9743D"/>
    <w:rsid w:val="00FC7425"/>
    <w:rsid w:val="00FC7B7C"/>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FD"/>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locked/>
    <w:rsid w:val="00A54AFD"/>
    <w:rPr>
      <w:rFonts w:cs="Times New Roman"/>
      <w:sz w:val="20"/>
      <w:szCs w:val="20"/>
    </w:rPr>
  </w:style>
  <w:style w:type="character" w:styleId="PageNumber">
    <w:name w:val="page number"/>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rsid w:val="00CC7138"/>
    <w:pPr>
      <w:spacing w:line="253" w:lineRule="atLeast"/>
    </w:pPr>
    <w:rPr>
      <w:rFonts w:ascii="Arial" w:hAnsi="Arial" w:cs="Arial"/>
      <w:sz w:val="24"/>
      <w:szCs w:val="24"/>
    </w:rPr>
  </w:style>
  <w:style w:type="paragraph" w:styleId="ListParagraph">
    <w:name w:val="List Paragraph"/>
    <w:basedOn w:val="Normal"/>
    <w:uiPriority w:val="34"/>
    <w:qFormat/>
    <w:rsid w:val="007D7096"/>
    <w:pPr>
      <w:ind w:left="720"/>
    </w:pPr>
  </w:style>
  <w:style w:type="character" w:customStyle="1" w:styleId="apple-converted-space">
    <w:name w:val="apple-converted-space"/>
    <w:rsid w:val="00860DE3"/>
  </w:style>
  <w:style w:type="character" w:customStyle="1" w:styleId="il">
    <w:name w:val="il"/>
    <w:rsid w:val="0000283F"/>
  </w:style>
  <w:style w:type="paragraph" w:styleId="BalloonText">
    <w:name w:val="Balloon Text"/>
    <w:basedOn w:val="Normal"/>
    <w:link w:val="BalloonTextChar"/>
    <w:rsid w:val="00930D49"/>
    <w:rPr>
      <w:rFonts w:ascii="Tahoma" w:hAnsi="Tahoma" w:cs="Tahoma"/>
      <w:sz w:val="16"/>
      <w:szCs w:val="16"/>
    </w:rPr>
  </w:style>
  <w:style w:type="character" w:customStyle="1" w:styleId="BalloonTextChar">
    <w:name w:val="Balloon Text Char"/>
    <w:link w:val="BalloonText"/>
    <w:rsid w:val="00930D49"/>
    <w:rPr>
      <w:rFonts w:ascii="Tahoma" w:hAnsi="Tahoma" w:cs="Tahoma"/>
      <w:sz w:val="16"/>
      <w:szCs w:val="16"/>
    </w:rPr>
  </w:style>
  <w:style w:type="paragraph" w:styleId="Header">
    <w:name w:val="header"/>
    <w:basedOn w:val="Normal"/>
    <w:link w:val="HeaderChar"/>
    <w:rsid w:val="00E13148"/>
    <w:pPr>
      <w:tabs>
        <w:tab w:val="center" w:pos="4680"/>
        <w:tab w:val="right" w:pos="9360"/>
      </w:tabs>
    </w:pPr>
  </w:style>
  <w:style w:type="character" w:customStyle="1" w:styleId="HeaderChar">
    <w:name w:val="Header Char"/>
    <w:basedOn w:val="DefaultParagraphFont"/>
    <w:link w:val="Header"/>
    <w:rsid w:val="00E13148"/>
  </w:style>
  <w:style w:type="character" w:styleId="CommentReference">
    <w:name w:val="annotation reference"/>
    <w:basedOn w:val="DefaultParagraphFont"/>
    <w:rsid w:val="00BA7FBD"/>
    <w:rPr>
      <w:sz w:val="16"/>
      <w:szCs w:val="16"/>
    </w:rPr>
  </w:style>
  <w:style w:type="paragraph" w:styleId="CommentText">
    <w:name w:val="annotation text"/>
    <w:basedOn w:val="Normal"/>
    <w:link w:val="CommentTextChar"/>
    <w:rsid w:val="00BA7FBD"/>
  </w:style>
  <w:style w:type="character" w:customStyle="1" w:styleId="CommentTextChar">
    <w:name w:val="Comment Text Char"/>
    <w:basedOn w:val="DefaultParagraphFont"/>
    <w:link w:val="CommentText"/>
    <w:rsid w:val="00BA7FBD"/>
  </w:style>
  <w:style w:type="paragraph" w:styleId="CommentSubject">
    <w:name w:val="annotation subject"/>
    <w:basedOn w:val="CommentText"/>
    <w:next w:val="CommentText"/>
    <w:link w:val="CommentSubjectChar"/>
    <w:rsid w:val="00BA7FBD"/>
    <w:rPr>
      <w:b/>
      <w:bCs/>
    </w:rPr>
  </w:style>
  <w:style w:type="character" w:customStyle="1" w:styleId="CommentSubjectChar">
    <w:name w:val="Comment Subject Char"/>
    <w:basedOn w:val="CommentTextChar"/>
    <w:link w:val="CommentSubject"/>
    <w:rsid w:val="00BA7FBD"/>
    <w:rPr>
      <w:b/>
      <w:bCs/>
    </w:rPr>
  </w:style>
  <w:style w:type="paragraph" w:styleId="HTMLPreformatted">
    <w:name w:val="HTML Preformatted"/>
    <w:basedOn w:val="Normal"/>
    <w:link w:val="HTMLPreformattedChar"/>
    <w:rsid w:val="00C406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C406F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FD"/>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locked/>
    <w:rsid w:val="00A54AFD"/>
    <w:rPr>
      <w:rFonts w:cs="Times New Roman"/>
      <w:sz w:val="20"/>
      <w:szCs w:val="20"/>
    </w:rPr>
  </w:style>
  <w:style w:type="character" w:styleId="PageNumber">
    <w:name w:val="page number"/>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rsid w:val="00CC7138"/>
    <w:pPr>
      <w:spacing w:line="253" w:lineRule="atLeast"/>
    </w:pPr>
    <w:rPr>
      <w:rFonts w:ascii="Arial" w:hAnsi="Arial" w:cs="Arial"/>
      <w:sz w:val="24"/>
      <w:szCs w:val="24"/>
    </w:rPr>
  </w:style>
  <w:style w:type="paragraph" w:styleId="ListParagraph">
    <w:name w:val="List Paragraph"/>
    <w:basedOn w:val="Normal"/>
    <w:uiPriority w:val="34"/>
    <w:qFormat/>
    <w:rsid w:val="007D7096"/>
    <w:pPr>
      <w:ind w:left="720"/>
    </w:pPr>
  </w:style>
  <w:style w:type="character" w:customStyle="1" w:styleId="apple-converted-space">
    <w:name w:val="apple-converted-space"/>
    <w:rsid w:val="00860DE3"/>
  </w:style>
  <w:style w:type="character" w:customStyle="1" w:styleId="il">
    <w:name w:val="il"/>
    <w:rsid w:val="0000283F"/>
  </w:style>
  <w:style w:type="paragraph" w:styleId="BalloonText">
    <w:name w:val="Balloon Text"/>
    <w:basedOn w:val="Normal"/>
    <w:link w:val="BalloonTextChar"/>
    <w:rsid w:val="00930D49"/>
    <w:rPr>
      <w:rFonts w:ascii="Tahoma" w:hAnsi="Tahoma" w:cs="Tahoma"/>
      <w:sz w:val="16"/>
      <w:szCs w:val="16"/>
    </w:rPr>
  </w:style>
  <w:style w:type="character" w:customStyle="1" w:styleId="BalloonTextChar">
    <w:name w:val="Balloon Text Char"/>
    <w:link w:val="BalloonText"/>
    <w:rsid w:val="00930D49"/>
    <w:rPr>
      <w:rFonts w:ascii="Tahoma" w:hAnsi="Tahoma" w:cs="Tahoma"/>
      <w:sz w:val="16"/>
      <w:szCs w:val="16"/>
    </w:rPr>
  </w:style>
  <w:style w:type="paragraph" w:styleId="Header">
    <w:name w:val="header"/>
    <w:basedOn w:val="Normal"/>
    <w:link w:val="HeaderChar"/>
    <w:rsid w:val="00E13148"/>
    <w:pPr>
      <w:tabs>
        <w:tab w:val="center" w:pos="4680"/>
        <w:tab w:val="right" w:pos="9360"/>
      </w:tabs>
    </w:pPr>
  </w:style>
  <w:style w:type="character" w:customStyle="1" w:styleId="HeaderChar">
    <w:name w:val="Header Char"/>
    <w:basedOn w:val="DefaultParagraphFont"/>
    <w:link w:val="Header"/>
    <w:rsid w:val="00E13148"/>
  </w:style>
  <w:style w:type="character" w:styleId="CommentReference">
    <w:name w:val="annotation reference"/>
    <w:basedOn w:val="DefaultParagraphFont"/>
    <w:rsid w:val="00BA7FBD"/>
    <w:rPr>
      <w:sz w:val="16"/>
      <w:szCs w:val="16"/>
    </w:rPr>
  </w:style>
  <w:style w:type="paragraph" w:styleId="CommentText">
    <w:name w:val="annotation text"/>
    <w:basedOn w:val="Normal"/>
    <w:link w:val="CommentTextChar"/>
    <w:rsid w:val="00BA7FBD"/>
  </w:style>
  <w:style w:type="character" w:customStyle="1" w:styleId="CommentTextChar">
    <w:name w:val="Comment Text Char"/>
    <w:basedOn w:val="DefaultParagraphFont"/>
    <w:link w:val="CommentText"/>
    <w:rsid w:val="00BA7FBD"/>
  </w:style>
  <w:style w:type="paragraph" w:styleId="CommentSubject">
    <w:name w:val="annotation subject"/>
    <w:basedOn w:val="CommentText"/>
    <w:next w:val="CommentText"/>
    <w:link w:val="CommentSubjectChar"/>
    <w:rsid w:val="00BA7FBD"/>
    <w:rPr>
      <w:b/>
      <w:bCs/>
    </w:rPr>
  </w:style>
  <w:style w:type="character" w:customStyle="1" w:styleId="CommentSubjectChar">
    <w:name w:val="Comment Subject Char"/>
    <w:basedOn w:val="CommentTextChar"/>
    <w:link w:val="CommentSubject"/>
    <w:rsid w:val="00BA7FBD"/>
    <w:rPr>
      <w:b/>
      <w:bCs/>
    </w:rPr>
  </w:style>
  <w:style w:type="paragraph" w:styleId="HTMLPreformatted">
    <w:name w:val="HTML Preformatted"/>
    <w:basedOn w:val="Normal"/>
    <w:link w:val="HTMLPreformattedChar"/>
    <w:rsid w:val="00C406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C406F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51027301">
      <w:bodyDiv w:val="1"/>
      <w:marLeft w:val="0"/>
      <w:marRight w:val="0"/>
      <w:marTop w:val="0"/>
      <w:marBottom w:val="0"/>
      <w:divBdr>
        <w:top w:val="none" w:sz="0" w:space="0" w:color="auto"/>
        <w:left w:val="none" w:sz="0" w:space="0" w:color="auto"/>
        <w:bottom w:val="none" w:sz="0" w:space="0" w:color="auto"/>
        <w:right w:val="none" w:sz="0" w:space="0" w:color="auto"/>
      </w:divBdr>
    </w:div>
    <w:div w:id="1032535762">
      <w:bodyDiv w:val="1"/>
      <w:marLeft w:val="0"/>
      <w:marRight w:val="0"/>
      <w:marTop w:val="0"/>
      <w:marBottom w:val="0"/>
      <w:divBdr>
        <w:top w:val="none" w:sz="0" w:space="0" w:color="auto"/>
        <w:left w:val="none" w:sz="0" w:space="0" w:color="auto"/>
        <w:bottom w:val="none" w:sz="0" w:space="0" w:color="auto"/>
        <w:right w:val="none" w:sz="0" w:space="0" w:color="auto"/>
      </w:divBdr>
    </w:div>
    <w:div w:id="20534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ws.gov/form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7/DCB_h.pdf" TargetMode="External"/><Relationship Id="rId4" Type="http://schemas.openxmlformats.org/officeDocument/2006/relationships/settings" Target="settings.xml"/><Relationship Id="rId9" Type="http://schemas.openxmlformats.org/officeDocument/2006/relationships/hyperlink" Target="file:///C:\Users\jbader\Desktop\29-1131%20Veterinaria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2524</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16857</CharactersWithSpaces>
  <SharedDoc>false</SharedDoc>
  <HLinks>
    <vt:vector size="6" baseType="variant">
      <vt:variant>
        <vt:i4>4718667</vt:i4>
      </vt:variant>
      <vt:variant>
        <vt:i4>2</vt:i4>
      </vt:variant>
      <vt:variant>
        <vt:i4>0</vt:i4>
      </vt:variant>
      <vt:variant>
        <vt:i4>5</vt:i4>
      </vt:variant>
      <vt:variant>
        <vt:lpwstr>http://www.fws.gov/forms/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2</cp:revision>
  <cp:lastPrinted>2017-02-07T18:53:00Z</cp:lastPrinted>
  <dcterms:created xsi:type="dcterms:W3CDTF">2017-02-23T14:04:00Z</dcterms:created>
  <dcterms:modified xsi:type="dcterms:W3CDTF">2017-02-23T14:04:00Z</dcterms:modified>
</cp:coreProperties>
</file>