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E7424" w14:textId="77777777" w:rsidR="00A51E64" w:rsidRPr="00F24A62" w:rsidRDefault="00A51E64" w:rsidP="00D810A8">
      <w:pPr>
        <w:jc w:val="center"/>
        <w:rPr>
          <w:rFonts w:ascii="Times New Roman" w:hAnsi="Times New Roman" w:cs="Times New Roman"/>
          <w:sz w:val="24"/>
          <w:szCs w:val="24"/>
        </w:rPr>
      </w:pPr>
      <w:bookmarkStart w:id="0" w:name="_GoBack"/>
      <w:bookmarkEnd w:id="0"/>
      <w:r w:rsidRPr="00F24A62">
        <w:rPr>
          <w:rFonts w:ascii="Times New Roman" w:hAnsi="Times New Roman" w:cs="Times New Roman"/>
          <w:sz w:val="24"/>
          <w:szCs w:val="24"/>
        </w:rPr>
        <w:t>SUPPORTING STATEMENT</w:t>
      </w:r>
    </w:p>
    <w:p w14:paraId="335A4CE4" w14:textId="77777777" w:rsidR="00724183" w:rsidRPr="00F24A62" w:rsidRDefault="00724183" w:rsidP="00724183">
      <w:pPr>
        <w:rPr>
          <w:rFonts w:ascii="Times New Roman" w:hAnsi="Times New Roman" w:cs="Times New Roman"/>
          <w:sz w:val="24"/>
          <w:szCs w:val="24"/>
        </w:rPr>
      </w:pPr>
    </w:p>
    <w:p w14:paraId="483BD173" w14:textId="77777777" w:rsidR="00BA577B" w:rsidRPr="00F24A62" w:rsidRDefault="00C50B56" w:rsidP="00EC636E">
      <w:pPr>
        <w:rPr>
          <w:rFonts w:ascii="Times New Roman" w:hAnsi="Times New Roman" w:cs="Times New Roman"/>
          <w:sz w:val="24"/>
          <w:szCs w:val="24"/>
        </w:rPr>
      </w:pPr>
      <w:r w:rsidRPr="00F24A62">
        <w:rPr>
          <w:rFonts w:ascii="Times New Roman" w:hAnsi="Times New Roman" w:cs="Times New Roman"/>
          <w:sz w:val="24"/>
          <w:szCs w:val="24"/>
        </w:rPr>
        <w:t xml:space="preserve">The Bureau of Justice Statistics (BJS) is requesting clearance to conduct </w:t>
      </w:r>
      <w:r w:rsidR="00367DA5" w:rsidRPr="00F24A62">
        <w:rPr>
          <w:rFonts w:ascii="Times New Roman" w:hAnsi="Times New Roman" w:cs="Times New Roman"/>
          <w:sz w:val="24"/>
          <w:szCs w:val="24"/>
        </w:rPr>
        <w:t>three</w:t>
      </w:r>
      <w:r w:rsidR="007C1A3A" w:rsidRPr="00F24A62">
        <w:rPr>
          <w:rFonts w:ascii="Times New Roman" w:hAnsi="Times New Roman" w:cs="Times New Roman"/>
          <w:sz w:val="24"/>
          <w:szCs w:val="24"/>
        </w:rPr>
        <w:t xml:space="preserve"> annual</w:t>
      </w:r>
      <w:r w:rsidR="00367DA5" w:rsidRPr="00F24A62">
        <w:rPr>
          <w:rFonts w:ascii="Times New Roman" w:hAnsi="Times New Roman" w:cs="Times New Roman"/>
          <w:sz w:val="24"/>
          <w:szCs w:val="24"/>
        </w:rPr>
        <w:t xml:space="preserve"> jail data collections—</w:t>
      </w:r>
      <w:r w:rsidRPr="00F24A62">
        <w:rPr>
          <w:rFonts w:ascii="Times New Roman" w:hAnsi="Times New Roman" w:cs="Times New Roman"/>
          <w:sz w:val="24"/>
          <w:szCs w:val="24"/>
        </w:rPr>
        <w:t>Annual Survey of Jails (ASJ)</w:t>
      </w:r>
      <w:r w:rsidR="00A53023" w:rsidRPr="00F24A62">
        <w:rPr>
          <w:rFonts w:ascii="Times New Roman" w:hAnsi="Times New Roman" w:cs="Times New Roman"/>
          <w:sz w:val="24"/>
          <w:szCs w:val="24"/>
        </w:rPr>
        <w:t>,</w:t>
      </w:r>
      <w:r w:rsidRPr="00F24A62">
        <w:rPr>
          <w:rFonts w:ascii="Times New Roman" w:hAnsi="Times New Roman" w:cs="Times New Roman"/>
          <w:sz w:val="24"/>
          <w:szCs w:val="24"/>
        </w:rPr>
        <w:t xml:space="preserve"> Survey of Jails in Indian Count</w:t>
      </w:r>
      <w:r w:rsidR="009C04C9" w:rsidRPr="00F24A62">
        <w:rPr>
          <w:rFonts w:ascii="Times New Roman" w:hAnsi="Times New Roman" w:cs="Times New Roman"/>
          <w:sz w:val="24"/>
          <w:szCs w:val="24"/>
        </w:rPr>
        <w:t>r</w:t>
      </w:r>
      <w:r w:rsidRPr="00F24A62">
        <w:rPr>
          <w:rFonts w:ascii="Times New Roman" w:hAnsi="Times New Roman" w:cs="Times New Roman"/>
          <w:sz w:val="24"/>
          <w:szCs w:val="24"/>
        </w:rPr>
        <w:t>y (SJIC)</w:t>
      </w:r>
      <w:r w:rsidR="00A53023" w:rsidRPr="00F24A62">
        <w:rPr>
          <w:rFonts w:ascii="Times New Roman" w:hAnsi="Times New Roman" w:cs="Times New Roman"/>
          <w:sz w:val="24"/>
          <w:szCs w:val="24"/>
        </w:rPr>
        <w:t xml:space="preserve">, and the </w:t>
      </w:r>
      <w:r w:rsidR="00992E7F" w:rsidRPr="00F24A62">
        <w:rPr>
          <w:rFonts w:ascii="Times New Roman" w:hAnsi="Times New Roman" w:cs="Times New Roman"/>
          <w:sz w:val="24"/>
          <w:szCs w:val="24"/>
        </w:rPr>
        <w:t xml:space="preserve">jail portion of the </w:t>
      </w:r>
      <w:r w:rsidR="00A53023" w:rsidRPr="00F24A62">
        <w:rPr>
          <w:rFonts w:ascii="Times New Roman" w:hAnsi="Times New Roman" w:cs="Times New Roman"/>
          <w:sz w:val="24"/>
          <w:szCs w:val="24"/>
        </w:rPr>
        <w:t>Death</w:t>
      </w:r>
      <w:r w:rsidR="009C6BB8" w:rsidRPr="00F24A62">
        <w:rPr>
          <w:rFonts w:ascii="Times New Roman" w:hAnsi="Times New Roman" w:cs="Times New Roman"/>
          <w:sz w:val="24"/>
          <w:szCs w:val="24"/>
        </w:rPr>
        <w:t>s</w:t>
      </w:r>
      <w:r w:rsidR="00A53023" w:rsidRPr="00F24A62">
        <w:rPr>
          <w:rFonts w:ascii="Times New Roman" w:hAnsi="Times New Roman" w:cs="Times New Roman"/>
          <w:sz w:val="24"/>
          <w:szCs w:val="24"/>
        </w:rPr>
        <w:t xml:space="preserve"> in Custody Reporting Program (DCRP)</w:t>
      </w:r>
      <w:r w:rsidR="00992E7F" w:rsidRPr="00F24A62">
        <w:rPr>
          <w:rFonts w:ascii="Times New Roman" w:hAnsi="Times New Roman" w:cs="Times New Roman"/>
          <w:sz w:val="24"/>
          <w:szCs w:val="24"/>
        </w:rPr>
        <w:t xml:space="preserve"> </w:t>
      </w:r>
      <w:r w:rsidR="00473612" w:rsidRPr="00F24A62">
        <w:rPr>
          <w:rFonts w:ascii="Times New Roman" w:hAnsi="Times New Roman" w:cs="Times New Roman"/>
          <w:sz w:val="24"/>
          <w:szCs w:val="24"/>
        </w:rPr>
        <w:t xml:space="preserve">for </w:t>
      </w:r>
      <w:r w:rsidR="00016132" w:rsidRPr="00F24A62">
        <w:rPr>
          <w:rFonts w:ascii="Times New Roman" w:hAnsi="Times New Roman" w:cs="Times New Roman"/>
          <w:sz w:val="24"/>
          <w:szCs w:val="24"/>
        </w:rPr>
        <w:t>a</w:t>
      </w:r>
      <w:r w:rsidR="00473612" w:rsidRPr="00F24A62">
        <w:rPr>
          <w:rFonts w:ascii="Times New Roman" w:hAnsi="Times New Roman" w:cs="Times New Roman"/>
          <w:sz w:val="24"/>
          <w:szCs w:val="24"/>
        </w:rPr>
        <w:t xml:space="preserve"> three-year period</w:t>
      </w:r>
      <w:r w:rsidR="0026546B" w:rsidRPr="00F24A62">
        <w:rPr>
          <w:rFonts w:ascii="Times New Roman" w:hAnsi="Times New Roman" w:cs="Times New Roman"/>
          <w:sz w:val="24"/>
          <w:szCs w:val="24"/>
        </w:rPr>
        <w:t xml:space="preserve"> under a single clearance number</w:t>
      </w:r>
      <w:r w:rsidR="00CB0654" w:rsidRPr="00F24A62">
        <w:rPr>
          <w:rFonts w:ascii="Times New Roman" w:hAnsi="Times New Roman" w:cs="Times New Roman"/>
          <w:sz w:val="24"/>
          <w:szCs w:val="24"/>
        </w:rPr>
        <w:t xml:space="preserve">. </w:t>
      </w:r>
    </w:p>
    <w:p w14:paraId="1995DF61" w14:textId="263DB6EB" w:rsidR="007606A8" w:rsidRPr="00F24A62" w:rsidRDefault="00016132" w:rsidP="00EC636E">
      <w:pPr>
        <w:rPr>
          <w:rFonts w:ascii="Times New Roman" w:hAnsi="Times New Roman" w:cs="Times New Roman"/>
          <w:sz w:val="24"/>
          <w:szCs w:val="24"/>
        </w:rPr>
      </w:pPr>
      <w:r w:rsidRPr="00F24A62">
        <w:rPr>
          <w:rFonts w:ascii="Times New Roman" w:hAnsi="Times New Roman" w:cs="Times New Roman"/>
          <w:sz w:val="24"/>
          <w:szCs w:val="24"/>
        </w:rPr>
        <w:t xml:space="preserve">The ASJ and SJIC are currently approved through </w:t>
      </w:r>
      <w:r w:rsidR="00F354C9" w:rsidRPr="00F24A62">
        <w:rPr>
          <w:rFonts w:ascii="Times New Roman" w:hAnsi="Times New Roman" w:cs="Times New Roman"/>
          <w:sz w:val="24"/>
          <w:szCs w:val="24"/>
        </w:rPr>
        <w:t>OMB No. 1121-0094</w:t>
      </w:r>
      <w:r w:rsidR="007175F6" w:rsidRPr="00F24A62">
        <w:rPr>
          <w:rFonts w:ascii="Times New Roman" w:hAnsi="Times New Roman" w:cs="Times New Roman"/>
          <w:sz w:val="24"/>
          <w:szCs w:val="24"/>
        </w:rPr>
        <w:t>, which</w:t>
      </w:r>
      <w:r w:rsidR="00F354C9" w:rsidRPr="00F24A62">
        <w:rPr>
          <w:rFonts w:ascii="Times New Roman" w:hAnsi="Times New Roman" w:cs="Times New Roman"/>
          <w:sz w:val="24"/>
          <w:szCs w:val="24"/>
        </w:rPr>
        <w:t xml:space="preserve"> e</w:t>
      </w:r>
      <w:r w:rsidR="009D724B" w:rsidRPr="00F24A62">
        <w:rPr>
          <w:rFonts w:ascii="Times New Roman" w:hAnsi="Times New Roman" w:cs="Times New Roman"/>
          <w:sz w:val="24"/>
          <w:szCs w:val="24"/>
        </w:rPr>
        <w:t xml:space="preserve">xpires </w:t>
      </w:r>
      <w:r w:rsidR="00970CA8" w:rsidRPr="00F24A62">
        <w:rPr>
          <w:rFonts w:ascii="Times New Roman" w:hAnsi="Times New Roman" w:cs="Times New Roman"/>
          <w:sz w:val="24"/>
          <w:szCs w:val="24"/>
        </w:rPr>
        <w:t xml:space="preserve">on </w:t>
      </w:r>
      <w:r w:rsidR="009D724B" w:rsidRPr="00F24A62">
        <w:rPr>
          <w:rFonts w:ascii="Times New Roman" w:hAnsi="Times New Roman" w:cs="Times New Roman"/>
          <w:sz w:val="24"/>
          <w:szCs w:val="24"/>
        </w:rPr>
        <w:t>5/31/2016</w:t>
      </w:r>
      <w:r w:rsidR="00FF2091" w:rsidRPr="00F24A62">
        <w:rPr>
          <w:rFonts w:ascii="Times New Roman" w:hAnsi="Times New Roman" w:cs="Times New Roman"/>
          <w:sz w:val="24"/>
          <w:szCs w:val="24"/>
        </w:rPr>
        <w:t>, but</w:t>
      </w:r>
      <w:r w:rsidRPr="00F24A62">
        <w:rPr>
          <w:rFonts w:ascii="Times New Roman" w:hAnsi="Times New Roman" w:cs="Times New Roman"/>
          <w:sz w:val="24"/>
          <w:szCs w:val="24"/>
        </w:rPr>
        <w:t xml:space="preserve"> </w:t>
      </w:r>
      <w:r w:rsidR="00FF2091" w:rsidRPr="00F24A62">
        <w:rPr>
          <w:rFonts w:ascii="Times New Roman" w:hAnsi="Times New Roman" w:cs="Times New Roman"/>
          <w:sz w:val="24"/>
          <w:szCs w:val="24"/>
        </w:rPr>
        <w:t>g</w:t>
      </w:r>
      <w:r w:rsidRPr="00F24A62">
        <w:rPr>
          <w:rFonts w:ascii="Times New Roman" w:hAnsi="Times New Roman" w:cs="Times New Roman"/>
          <w:sz w:val="24"/>
          <w:szCs w:val="24"/>
        </w:rPr>
        <w:t>iven the change</w:t>
      </w:r>
      <w:r w:rsidR="00950F75" w:rsidRPr="00F24A62">
        <w:rPr>
          <w:rFonts w:ascii="Times New Roman" w:hAnsi="Times New Roman" w:cs="Times New Roman"/>
          <w:sz w:val="24"/>
          <w:szCs w:val="24"/>
        </w:rPr>
        <w:t>s</w:t>
      </w:r>
      <w:r w:rsidRPr="00F24A62">
        <w:rPr>
          <w:rFonts w:ascii="Times New Roman" w:hAnsi="Times New Roman" w:cs="Times New Roman"/>
          <w:sz w:val="24"/>
          <w:szCs w:val="24"/>
        </w:rPr>
        <w:t xml:space="preserve"> to the ASJ</w:t>
      </w:r>
      <w:r w:rsidR="008623D8" w:rsidRPr="00F24A62">
        <w:rPr>
          <w:rFonts w:ascii="Times New Roman" w:hAnsi="Times New Roman" w:cs="Times New Roman"/>
          <w:sz w:val="24"/>
          <w:szCs w:val="24"/>
        </w:rPr>
        <w:t xml:space="preserve"> </w:t>
      </w:r>
      <w:r w:rsidR="00362EB7" w:rsidRPr="00F24A62">
        <w:rPr>
          <w:rFonts w:ascii="Times New Roman" w:hAnsi="Times New Roman" w:cs="Times New Roman"/>
          <w:sz w:val="24"/>
          <w:szCs w:val="24"/>
        </w:rPr>
        <w:t>sampling design as well as the inclusion of the jail portion of the DCRP,</w:t>
      </w:r>
      <w:r w:rsidRPr="00F24A62">
        <w:rPr>
          <w:rFonts w:ascii="Times New Roman" w:hAnsi="Times New Roman" w:cs="Times New Roman"/>
          <w:sz w:val="24"/>
          <w:szCs w:val="24"/>
        </w:rPr>
        <w:t xml:space="preserve"> we are requesting a new OMB approval date.</w:t>
      </w:r>
      <w:r w:rsidR="007175F6" w:rsidRPr="00F24A62">
        <w:rPr>
          <w:rFonts w:ascii="Times New Roman" w:hAnsi="Times New Roman" w:cs="Times New Roman"/>
          <w:sz w:val="24"/>
          <w:szCs w:val="24"/>
        </w:rPr>
        <w:t xml:space="preserve"> </w:t>
      </w:r>
      <w:r w:rsidR="00BA577B" w:rsidRPr="00F24A62">
        <w:rPr>
          <w:rFonts w:ascii="Times New Roman" w:hAnsi="Times New Roman" w:cs="Times New Roman"/>
          <w:sz w:val="24"/>
          <w:szCs w:val="24"/>
        </w:rPr>
        <w:t>T</w:t>
      </w:r>
      <w:r w:rsidR="007175F6" w:rsidRPr="00F24A62">
        <w:rPr>
          <w:rFonts w:ascii="Times New Roman" w:hAnsi="Times New Roman" w:cs="Times New Roman"/>
          <w:sz w:val="24"/>
          <w:szCs w:val="24"/>
        </w:rPr>
        <w:t>he DCRP has a separate clearance number (1121-0249)</w:t>
      </w:r>
      <w:r w:rsidR="00950F75" w:rsidRPr="00F24A62">
        <w:rPr>
          <w:rFonts w:ascii="Times New Roman" w:hAnsi="Times New Roman" w:cs="Times New Roman"/>
          <w:sz w:val="24"/>
          <w:szCs w:val="24"/>
        </w:rPr>
        <w:t>, which</w:t>
      </w:r>
      <w:r w:rsidR="007175F6" w:rsidRPr="00F24A62">
        <w:rPr>
          <w:rFonts w:ascii="Times New Roman" w:hAnsi="Times New Roman" w:cs="Times New Roman"/>
          <w:sz w:val="24"/>
          <w:szCs w:val="24"/>
        </w:rPr>
        <w:t xml:space="preserve"> allows for the collection of information on deaths occurring in </w:t>
      </w:r>
      <w:r w:rsidR="00950F75" w:rsidRPr="00F24A62">
        <w:rPr>
          <w:rFonts w:ascii="Times New Roman" w:hAnsi="Times New Roman" w:cs="Times New Roman"/>
          <w:sz w:val="24"/>
          <w:szCs w:val="24"/>
        </w:rPr>
        <w:t xml:space="preserve">both </w:t>
      </w:r>
      <w:r w:rsidR="007175F6" w:rsidRPr="00F24A62">
        <w:rPr>
          <w:rFonts w:ascii="Times New Roman" w:hAnsi="Times New Roman" w:cs="Times New Roman"/>
          <w:sz w:val="24"/>
          <w:szCs w:val="24"/>
        </w:rPr>
        <w:t>local jails</w:t>
      </w:r>
      <w:r w:rsidR="00950F75" w:rsidRPr="00F24A62">
        <w:rPr>
          <w:rFonts w:ascii="Times New Roman" w:hAnsi="Times New Roman" w:cs="Times New Roman"/>
          <w:sz w:val="24"/>
          <w:szCs w:val="24"/>
        </w:rPr>
        <w:t xml:space="preserve"> and</w:t>
      </w:r>
      <w:r w:rsidR="007175F6" w:rsidRPr="00F24A62">
        <w:rPr>
          <w:rFonts w:ascii="Times New Roman" w:hAnsi="Times New Roman" w:cs="Times New Roman"/>
          <w:sz w:val="24"/>
          <w:szCs w:val="24"/>
        </w:rPr>
        <w:t xml:space="preserve"> state prisons. </w:t>
      </w:r>
      <w:r w:rsidR="00201B79" w:rsidRPr="00F24A62">
        <w:rPr>
          <w:rFonts w:ascii="Times New Roman" w:hAnsi="Times New Roman" w:cs="Times New Roman"/>
          <w:sz w:val="24"/>
          <w:szCs w:val="24"/>
        </w:rPr>
        <w:t xml:space="preserve">This request covers clearance to collect data from local and Indian </w:t>
      </w:r>
      <w:r w:rsidR="00950F75" w:rsidRPr="00F24A62">
        <w:rPr>
          <w:rFonts w:ascii="Times New Roman" w:hAnsi="Times New Roman" w:cs="Times New Roman"/>
          <w:sz w:val="24"/>
          <w:szCs w:val="24"/>
        </w:rPr>
        <w:t>c</w:t>
      </w:r>
      <w:r w:rsidR="00201B79" w:rsidRPr="00F24A62">
        <w:rPr>
          <w:rFonts w:ascii="Times New Roman" w:hAnsi="Times New Roman" w:cs="Times New Roman"/>
          <w:sz w:val="24"/>
          <w:szCs w:val="24"/>
        </w:rPr>
        <w:t>ountry jails. The state prison collection of the DCRP is covered by a separate request.</w:t>
      </w:r>
      <w:r w:rsidR="00970CA8" w:rsidRPr="00F24A62">
        <w:rPr>
          <w:rFonts w:ascii="Times New Roman" w:hAnsi="Times New Roman" w:cs="Times New Roman"/>
          <w:sz w:val="24"/>
          <w:szCs w:val="24"/>
        </w:rPr>
        <w:t xml:space="preserve"> </w:t>
      </w:r>
    </w:p>
    <w:p w14:paraId="4B89D53F" w14:textId="5057BFA8" w:rsidR="00D00B6A" w:rsidRPr="00F24A62" w:rsidRDefault="00D00B6A" w:rsidP="00D00B6A">
      <w:pPr>
        <w:rPr>
          <w:rFonts w:ascii="Times New Roman" w:hAnsi="Times New Roman" w:cs="Times New Roman"/>
          <w:sz w:val="24"/>
          <w:szCs w:val="24"/>
        </w:rPr>
      </w:pPr>
      <w:r w:rsidRPr="00F24A62">
        <w:rPr>
          <w:rFonts w:ascii="Times New Roman" w:hAnsi="Times New Roman" w:cs="Times New Roman"/>
          <w:sz w:val="24"/>
          <w:szCs w:val="24"/>
        </w:rPr>
        <w:t>Started in 1982 and 1998, respectively, the ASJ and SJIC series track changes in the demographic characteristics of the jail population as well as changes in the size of the jail population, jail capacity and crowding, the flow of inmates moving into and out of jails, and use of jail space by other correctional institutions. These statistics are part of BJS’</w:t>
      </w:r>
      <w:r w:rsidR="00037044">
        <w:rPr>
          <w:rFonts w:ascii="Times New Roman" w:hAnsi="Times New Roman" w:cs="Times New Roman"/>
          <w:sz w:val="24"/>
          <w:szCs w:val="24"/>
        </w:rPr>
        <w:t>s</w:t>
      </w:r>
      <w:r w:rsidRPr="00F24A62">
        <w:rPr>
          <w:rFonts w:ascii="Times New Roman" w:hAnsi="Times New Roman" w:cs="Times New Roman"/>
          <w:sz w:val="24"/>
          <w:szCs w:val="24"/>
        </w:rPr>
        <w:t xml:space="preserve"> core corrections statistics, as they contribute fundamentally to BJS’</w:t>
      </w:r>
      <w:r w:rsidR="00037044">
        <w:rPr>
          <w:rFonts w:ascii="Times New Roman" w:hAnsi="Times New Roman" w:cs="Times New Roman"/>
          <w:sz w:val="24"/>
          <w:szCs w:val="24"/>
        </w:rPr>
        <w:t>s</w:t>
      </w:r>
      <w:r w:rsidRPr="00F24A62">
        <w:rPr>
          <w:rFonts w:ascii="Times New Roman" w:hAnsi="Times New Roman" w:cs="Times New Roman"/>
          <w:sz w:val="24"/>
          <w:szCs w:val="24"/>
        </w:rPr>
        <w:t xml:space="preserve"> mission of describing movements of offenders through the criminal justice system.</w:t>
      </w:r>
    </w:p>
    <w:p w14:paraId="11A7BEE1" w14:textId="244AF898" w:rsidR="00D00B6A" w:rsidRPr="00F24A62" w:rsidRDefault="00D00B6A" w:rsidP="00D00B6A">
      <w:pPr>
        <w:rPr>
          <w:rFonts w:ascii="Times New Roman" w:hAnsi="Times New Roman" w:cs="Times New Roman"/>
          <w:sz w:val="24"/>
          <w:szCs w:val="24"/>
        </w:rPr>
      </w:pPr>
      <w:r w:rsidRPr="00F24A62">
        <w:rPr>
          <w:rFonts w:ascii="Times New Roman" w:hAnsi="Times New Roman" w:cs="Times New Roman"/>
          <w:sz w:val="24"/>
          <w:szCs w:val="24"/>
        </w:rPr>
        <w:t xml:space="preserve">The SJIC is the ASJ counterpart for Indian </w:t>
      </w:r>
      <w:r w:rsidR="00565775" w:rsidRPr="00F24A62">
        <w:rPr>
          <w:rFonts w:ascii="Times New Roman" w:hAnsi="Times New Roman" w:cs="Times New Roman"/>
          <w:sz w:val="24"/>
          <w:szCs w:val="24"/>
        </w:rPr>
        <w:t>c</w:t>
      </w:r>
      <w:r w:rsidRPr="00F24A62">
        <w:rPr>
          <w:rFonts w:ascii="Times New Roman" w:hAnsi="Times New Roman" w:cs="Times New Roman"/>
          <w:sz w:val="24"/>
          <w:szCs w:val="24"/>
        </w:rPr>
        <w:t xml:space="preserve">ountry jails. Like the ASJ, the SJIC collects data on admissions, average daily and confined populations of jail inmates held in Indian Country facilities. It also collects the total number of jail inmate deaths occurring in Indian Country. </w:t>
      </w:r>
      <w:r w:rsidR="008B4DD7" w:rsidRPr="00F24A62">
        <w:rPr>
          <w:rFonts w:ascii="Times New Roman" w:hAnsi="Times New Roman" w:cs="Times New Roman"/>
          <w:sz w:val="24"/>
          <w:szCs w:val="24"/>
        </w:rPr>
        <w:t>The SJIC was designed as a</w:t>
      </w:r>
      <w:r w:rsidR="00950F75" w:rsidRPr="00F24A62">
        <w:rPr>
          <w:rFonts w:ascii="Times New Roman" w:hAnsi="Times New Roman" w:cs="Times New Roman"/>
          <w:sz w:val="24"/>
          <w:szCs w:val="24"/>
        </w:rPr>
        <w:t xml:space="preserve"> complement to the ASJ </w:t>
      </w:r>
      <w:r w:rsidR="008B4DD7" w:rsidRPr="00F24A62">
        <w:rPr>
          <w:rFonts w:ascii="Times New Roman" w:hAnsi="Times New Roman" w:cs="Times New Roman"/>
          <w:sz w:val="24"/>
          <w:szCs w:val="24"/>
        </w:rPr>
        <w:t xml:space="preserve">because </w:t>
      </w:r>
      <w:r w:rsidRPr="00F24A62">
        <w:rPr>
          <w:rFonts w:ascii="Times New Roman" w:hAnsi="Times New Roman" w:cs="Times New Roman"/>
          <w:sz w:val="24"/>
          <w:szCs w:val="24"/>
        </w:rPr>
        <w:t xml:space="preserve">Indian </w:t>
      </w:r>
      <w:r w:rsidR="00E04732" w:rsidRPr="00F24A62">
        <w:rPr>
          <w:rFonts w:ascii="Times New Roman" w:hAnsi="Times New Roman" w:cs="Times New Roman"/>
          <w:sz w:val="24"/>
          <w:szCs w:val="24"/>
        </w:rPr>
        <w:t>c</w:t>
      </w:r>
      <w:r w:rsidRPr="00F24A62">
        <w:rPr>
          <w:rFonts w:ascii="Times New Roman" w:hAnsi="Times New Roman" w:cs="Times New Roman"/>
          <w:sz w:val="24"/>
          <w:szCs w:val="24"/>
        </w:rPr>
        <w:t>ountry populations cannot be accurately measured through the ASJ or the DCRP</w:t>
      </w:r>
      <w:r w:rsidR="008B4DD7" w:rsidRPr="00F24A62">
        <w:rPr>
          <w:rFonts w:ascii="Times New Roman" w:hAnsi="Times New Roman" w:cs="Times New Roman"/>
          <w:sz w:val="24"/>
          <w:szCs w:val="24"/>
        </w:rPr>
        <w:t>.</w:t>
      </w:r>
      <w:r w:rsidRPr="00F24A62">
        <w:rPr>
          <w:rFonts w:ascii="Times New Roman" w:hAnsi="Times New Roman" w:cs="Times New Roman"/>
          <w:sz w:val="24"/>
          <w:szCs w:val="24"/>
        </w:rPr>
        <w:t xml:space="preserve"> Specifically, Indian country jails are administered by local tribal authorities </w:t>
      </w:r>
      <w:r w:rsidR="00362EB7" w:rsidRPr="00F24A62">
        <w:rPr>
          <w:rFonts w:ascii="Times New Roman" w:hAnsi="Times New Roman" w:cs="Times New Roman"/>
          <w:sz w:val="24"/>
          <w:szCs w:val="24"/>
        </w:rPr>
        <w:t>or the Bureau of Indian Affairs.</w:t>
      </w:r>
      <w:r w:rsidRPr="00F24A62">
        <w:rPr>
          <w:rFonts w:ascii="Times New Roman" w:hAnsi="Times New Roman" w:cs="Times New Roman"/>
          <w:sz w:val="24"/>
          <w:szCs w:val="24"/>
        </w:rPr>
        <w:t xml:space="preserve"> </w:t>
      </w:r>
      <w:r w:rsidR="00362EB7" w:rsidRPr="00F24A62">
        <w:rPr>
          <w:rFonts w:ascii="Times New Roman" w:hAnsi="Times New Roman" w:cs="Times New Roman"/>
          <w:sz w:val="24"/>
          <w:szCs w:val="24"/>
        </w:rPr>
        <w:t>C</w:t>
      </w:r>
      <w:r w:rsidR="00E04732" w:rsidRPr="00F24A62">
        <w:rPr>
          <w:rFonts w:ascii="Times New Roman" w:hAnsi="Times New Roman" w:cs="Times New Roman"/>
          <w:sz w:val="24"/>
          <w:szCs w:val="24"/>
        </w:rPr>
        <w:t xml:space="preserve">ounty and city jails </w:t>
      </w:r>
      <w:r w:rsidR="008B4DD7" w:rsidRPr="00F24A62">
        <w:rPr>
          <w:rFonts w:ascii="Times New Roman" w:hAnsi="Times New Roman" w:cs="Times New Roman"/>
          <w:sz w:val="24"/>
          <w:szCs w:val="24"/>
        </w:rPr>
        <w:t>covered by</w:t>
      </w:r>
      <w:r w:rsidRPr="00F24A62">
        <w:rPr>
          <w:rFonts w:ascii="Times New Roman" w:hAnsi="Times New Roman" w:cs="Times New Roman"/>
          <w:sz w:val="24"/>
          <w:szCs w:val="24"/>
        </w:rPr>
        <w:t xml:space="preserve"> the ASJ and DCRP are administered by local law enforcement authorities, such as a sheriff or jail administrator. </w:t>
      </w:r>
      <w:r w:rsidR="00866C31" w:rsidRPr="00F24A62">
        <w:rPr>
          <w:rFonts w:ascii="Times New Roman" w:hAnsi="Times New Roman" w:cs="Times New Roman"/>
          <w:sz w:val="24"/>
          <w:szCs w:val="24"/>
        </w:rPr>
        <w:t xml:space="preserve">Together the </w:t>
      </w:r>
      <w:r w:rsidR="008B4DD7" w:rsidRPr="00F24A62">
        <w:rPr>
          <w:rFonts w:ascii="Times New Roman" w:hAnsi="Times New Roman" w:cs="Times New Roman"/>
          <w:sz w:val="24"/>
          <w:szCs w:val="24"/>
        </w:rPr>
        <w:t xml:space="preserve">ASJ and SJIC </w:t>
      </w:r>
      <w:r w:rsidR="00866C31" w:rsidRPr="00F24A62">
        <w:rPr>
          <w:rFonts w:ascii="Times New Roman" w:hAnsi="Times New Roman" w:cs="Times New Roman"/>
          <w:sz w:val="24"/>
          <w:szCs w:val="24"/>
        </w:rPr>
        <w:t xml:space="preserve">produce national estimates on jail inmates held in </w:t>
      </w:r>
      <w:r w:rsidR="00C762D8" w:rsidRPr="00F24A62">
        <w:rPr>
          <w:rFonts w:ascii="Times New Roman" w:hAnsi="Times New Roman" w:cs="Times New Roman"/>
          <w:sz w:val="24"/>
          <w:szCs w:val="24"/>
        </w:rPr>
        <w:t>all</w:t>
      </w:r>
      <w:r w:rsidR="00866C31" w:rsidRPr="00F24A62">
        <w:rPr>
          <w:rFonts w:ascii="Times New Roman" w:hAnsi="Times New Roman" w:cs="Times New Roman"/>
          <w:sz w:val="24"/>
          <w:szCs w:val="24"/>
        </w:rPr>
        <w:t xml:space="preserve"> jails </w:t>
      </w:r>
      <w:r w:rsidR="00C762D8" w:rsidRPr="00F24A62">
        <w:rPr>
          <w:rFonts w:ascii="Times New Roman" w:hAnsi="Times New Roman" w:cs="Times New Roman"/>
          <w:sz w:val="24"/>
          <w:szCs w:val="24"/>
        </w:rPr>
        <w:t xml:space="preserve">in the U.S. as well as unconfined </w:t>
      </w:r>
      <w:r w:rsidR="00866C31" w:rsidRPr="00F24A62">
        <w:rPr>
          <w:rFonts w:ascii="Times New Roman" w:hAnsi="Times New Roman" w:cs="Times New Roman"/>
          <w:sz w:val="24"/>
          <w:szCs w:val="24"/>
        </w:rPr>
        <w:t>persons under the supervision of jail authorities.</w:t>
      </w:r>
    </w:p>
    <w:p w14:paraId="01C6A7FC" w14:textId="505098EB" w:rsidR="00D00B6A" w:rsidRPr="00F24A62" w:rsidRDefault="00D00B6A" w:rsidP="00D00B6A">
      <w:pPr>
        <w:rPr>
          <w:rFonts w:ascii="Times New Roman" w:hAnsi="Times New Roman" w:cs="Times New Roman"/>
          <w:sz w:val="24"/>
          <w:szCs w:val="24"/>
        </w:rPr>
      </w:pPr>
      <w:r w:rsidRPr="00F24A62">
        <w:rPr>
          <w:rFonts w:ascii="Times New Roman" w:hAnsi="Times New Roman" w:cs="Times New Roman"/>
          <w:sz w:val="24"/>
          <w:szCs w:val="24"/>
        </w:rPr>
        <w:t xml:space="preserve">Since 2000, BJS has obtained data </w:t>
      </w:r>
      <w:r w:rsidR="00AE43D1" w:rsidRPr="00F24A62">
        <w:rPr>
          <w:rFonts w:ascii="Times New Roman" w:hAnsi="Times New Roman" w:cs="Times New Roman"/>
          <w:sz w:val="24"/>
          <w:szCs w:val="24"/>
        </w:rPr>
        <w:t xml:space="preserve">annually </w:t>
      </w:r>
      <w:r w:rsidRPr="00F24A62">
        <w:rPr>
          <w:rFonts w:ascii="Times New Roman" w:hAnsi="Times New Roman" w:cs="Times New Roman"/>
          <w:sz w:val="24"/>
          <w:szCs w:val="24"/>
        </w:rPr>
        <w:t xml:space="preserve">on each death occurring in the approximately 3,000 local jails nationwide as part of the Deaths in Custody Reporting Program (DCRP). </w:t>
      </w:r>
      <w:r w:rsidR="000062E4" w:rsidRPr="00F24A62">
        <w:rPr>
          <w:rFonts w:ascii="Times New Roman" w:hAnsi="Times New Roman" w:cs="Times New Roman"/>
          <w:sz w:val="24"/>
          <w:szCs w:val="24"/>
        </w:rPr>
        <w:t xml:space="preserve">Jail administrators are asked </w:t>
      </w:r>
      <w:r w:rsidRPr="00F24A62">
        <w:rPr>
          <w:rFonts w:ascii="Times New Roman" w:hAnsi="Times New Roman" w:cs="Times New Roman"/>
          <w:sz w:val="24"/>
          <w:szCs w:val="24"/>
        </w:rPr>
        <w:t xml:space="preserve">to </w:t>
      </w:r>
      <w:r w:rsidR="000062E4" w:rsidRPr="00F24A62">
        <w:rPr>
          <w:rFonts w:ascii="Times New Roman" w:hAnsi="Times New Roman" w:cs="Times New Roman"/>
          <w:sz w:val="24"/>
          <w:szCs w:val="24"/>
        </w:rPr>
        <w:t xml:space="preserve">provide </w:t>
      </w:r>
      <w:r w:rsidRPr="00F24A62">
        <w:rPr>
          <w:rFonts w:ascii="Times New Roman" w:hAnsi="Times New Roman" w:cs="Times New Roman"/>
          <w:sz w:val="24"/>
          <w:szCs w:val="24"/>
        </w:rPr>
        <w:t xml:space="preserve">a death incident report that describes the circumstances </w:t>
      </w:r>
      <w:r w:rsidR="00AE43D1" w:rsidRPr="00F24A62">
        <w:rPr>
          <w:rFonts w:ascii="Times New Roman" w:hAnsi="Times New Roman" w:cs="Times New Roman"/>
          <w:sz w:val="24"/>
          <w:szCs w:val="24"/>
        </w:rPr>
        <w:t xml:space="preserve">of </w:t>
      </w:r>
      <w:r w:rsidR="007967B3" w:rsidRPr="00F24A62">
        <w:rPr>
          <w:rFonts w:ascii="Times New Roman" w:hAnsi="Times New Roman" w:cs="Times New Roman"/>
          <w:sz w:val="24"/>
          <w:szCs w:val="24"/>
        </w:rPr>
        <w:t xml:space="preserve">each </w:t>
      </w:r>
      <w:r w:rsidRPr="00F24A62">
        <w:rPr>
          <w:rFonts w:ascii="Times New Roman" w:hAnsi="Times New Roman" w:cs="Times New Roman"/>
          <w:sz w:val="24"/>
          <w:szCs w:val="24"/>
        </w:rPr>
        <w:t>death</w:t>
      </w:r>
      <w:r w:rsidR="000062E4" w:rsidRPr="00F24A62">
        <w:rPr>
          <w:rFonts w:ascii="Times New Roman" w:hAnsi="Times New Roman" w:cs="Times New Roman"/>
          <w:sz w:val="24"/>
          <w:szCs w:val="24"/>
        </w:rPr>
        <w:t xml:space="preserve">. In addition to </w:t>
      </w:r>
      <w:r w:rsidR="00AA3C50" w:rsidRPr="00F24A62">
        <w:rPr>
          <w:rFonts w:ascii="Times New Roman" w:hAnsi="Times New Roman" w:cs="Times New Roman"/>
          <w:sz w:val="24"/>
          <w:szCs w:val="24"/>
        </w:rPr>
        <w:t xml:space="preserve">information on </w:t>
      </w:r>
      <w:r w:rsidR="000062E4" w:rsidRPr="00F24A62">
        <w:rPr>
          <w:rFonts w:ascii="Times New Roman" w:hAnsi="Times New Roman" w:cs="Times New Roman"/>
          <w:sz w:val="24"/>
          <w:szCs w:val="24"/>
        </w:rPr>
        <w:t xml:space="preserve">death, the DCRP collects population data </w:t>
      </w:r>
      <w:r w:rsidR="00302D71" w:rsidRPr="00F24A62">
        <w:rPr>
          <w:rFonts w:ascii="Times New Roman" w:hAnsi="Times New Roman" w:cs="Times New Roman"/>
          <w:sz w:val="24"/>
          <w:szCs w:val="24"/>
        </w:rPr>
        <w:t>from</w:t>
      </w:r>
      <w:r w:rsidR="000062E4" w:rsidRPr="00F24A62">
        <w:rPr>
          <w:rFonts w:ascii="Times New Roman" w:hAnsi="Times New Roman" w:cs="Times New Roman"/>
          <w:sz w:val="24"/>
          <w:szCs w:val="24"/>
        </w:rPr>
        <w:t xml:space="preserve"> </w:t>
      </w:r>
      <w:r w:rsidR="00C762D8" w:rsidRPr="00F24A62">
        <w:rPr>
          <w:rFonts w:ascii="Times New Roman" w:hAnsi="Times New Roman" w:cs="Times New Roman"/>
          <w:sz w:val="24"/>
          <w:szCs w:val="24"/>
        </w:rPr>
        <w:t xml:space="preserve">local </w:t>
      </w:r>
      <w:r w:rsidR="000062E4" w:rsidRPr="00F24A62">
        <w:rPr>
          <w:rFonts w:ascii="Times New Roman" w:hAnsi="Times New Roman" w:cs="Times New Roman"/>
          <w:sz w:val="24"/>
          <w:szCs w:val="24"/>
        </w:rPr>
        <w:t>jails</w:t>
      </w:r>
      <w:r w:rsidR="00A1780F" w:rsidRPr="00F24A62">
        <w:rPr>
          <w:rFonts w:ascii="Times New Roman" w:hAnsi="Times New Roman" w:cs="Times New Roman"/>
          <w:sz w:val="24"/>
          <w:szCs w:val="24"/>
        </w:rPr>
        <w:t xml:space="preserve">, including those with no deaths during the year, </w:t>
      </w:r>
      <w:r w:rsidR="000062E4" w:rsidRPr="00F24A62">
        <w:rPr>
          <w:rFonts w:ascii="Times New Roman" w:hAnsi="Times New Roman" w:cs="Times New Roman"/>
          <w:sz w:val="24"/>
          <w:szCs w:val="24"/>
        </w:rPr>
        <w:t xml:space="preserve">in order to calculate mortality rates. </w:t>
      </w:r>
    </w:p>
    <w:p w14:paraId="203341F0" w14:textId="468179B3" w:rsidR="00D00B6A" w:rsidRPr="00F24A62" w:rsidRDefault="00D00B6A" w:rsidP="00D00B6A">
      <w:pPr>
        <w:rPr>
          <w:rFonts w:ascii="Times New Roman" w:hAnsi="Times New Roman" w:cs="Times New Roman"/>
          <w:sz w:val="24"/>
          <w:szCs w:val="24"/>
        </w:rPr>
      </w:pPr>
      <w:r w:rsidRPr="00F24A62">
        <w:rPr>
          <w:rFonts w:ascii="Times New Roman" w:hAnsi="Times New Roman" w:cs="Times New Roman"/>
          <w:sz w:val="24"/>
          <w:szCs w:val="24"/>
        </w:rPr>
        <w:t xml:space="preserve">All three </w:t>
      </w:r>
      <w:r w:rsidR="00BF018D" w:rsidRPr="00F24A62">
        <w:rPr>
          <w:rFonts w:ascii="Times New Roman" w:hAnsi="Times New Roman" w:cs="Times New Roman"/>
          <w:sz w:val="24"/>
          <w:szCs w:val="24"/>
        </w:rPr>
        <w:t xml:space="preserve">collections obtain </w:t>
      </w:r>
      <w:r w:rsidRPr="00F24A62">
        <w:rPr>
          <w:rFonts w:ascii="Times New Roman" w:hAnsi="Times New Roman" w:cs="Times New Roman"/>
          <w:sz w:val="24"/>
          <w:szCs w:val="24"/>
        </w:rPr>
        <w:t xml:space="preserve">administrative data. </w:t>
      </w:r>
      <w:r w:rsidR="00CE62C4" w:rsidRPr="00F24A62">
        <w:rPr>
          <w:rFonts w:ascii="Times New Roman" w:hAnsi="Times New Roman" w:cs="Times New Roman"/>
          <w:sz w:val="24"/>
          <w:szCs w:val="24"/>
        </w:rPr>
        <w:t>J</w:t>
      </w:r>
      <w:r w:rsidRPr="00F24A62">
        <w:rPr>
          <w:rFonts w:ascii="Times New Roman" w:hAnsi="Times New Roman" w:cs="Times New Roman"/>
          <w:sz w:val="24"/>
          <w:szCs w:val="24"/>
        </w:rPr>
        <w:t>ail administrators provide data that meet the definitions provided by BJS. Critical items on the surveys include</w:t>
      </w:r>
      <w:r w:rsidR="008431CE">
        <w:rPr>
          <w:rFonts w:ascii="Times New Roman" w:hAnsi="Times New Roman" w:cs="Times New Roman"/>
          <w:sz w:val="24"/>
          <w:szCs w:val="24"/>
        </w:rPr>
        <w:t xml:space="preserve"> -</w:t>
      </w:r>
    </w:p>
    <w:p w14:paraId="697562DC" w14:textId="548F5320" w:rsidR="00D00B6A" w:rsidRPr="00F24A62" w:rsidRDefault="00D00B6A" w:rsidP="00D00B6A">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The number of inmates confined in jail facilities by sex</w:t>
      </w:r>
      <w:r w:rsidR="00450D67" w:rsidRPr="00F24A62">
        <w:rPr>
          <w:rFonts w:ascii="Times New Roman" w:hAnsi="Times New Roman" w:cs="Times New Roman"/>
          <w:sz w:val="24"/>
          <w:szCs w:val="24"/>
        </w:rPr>
        <w:t xml:space="preserve"> (all three</w:t>
      </w:r>
      <w:r w:rsidR="00BF018D" w:rsidRPr="00F24A62">
        <w:rPr>
          <w:rFonts w:ascii="Times New Roman" w:hAnsi="Times New Roman" w:cs="Times New Roman"/>
          <w:sz w:val="24"/>
          <w:szCs w:val="24"/>
        </w:rPr>
        <w:t xml:space="preserve"> collections</w:t>
      </w:r>
      <w:r w:rsidR="00450D67" w:rsidRPr="00F24A62">
        <w:rPr>
          <w:rFonts w:ascii="Times New Roman" w:hAnsi="Times New Roman" w:cs="Times New Roman"/>
          <w:sz w:val="24"/>
          <w:szCs w:val="24"/>
        </w:rPr>
        <w:t>)</w:t>
      </w:r>
      <w:r w:rsidRPr="00F24A62">
        <w:rPr>
          <w:rFonts w:ascii="Times New Roman" w:hAnsi="Times New Roman" w:cs="Times New Roman"/>
          <w:sz w:val="24"/>
          <w:szCs w:val="24"/>
        </w:rPr>
        <w:t>;</w:t>
      </w:r>
    </w:p>
    <w:p w14:paraId="575E877C" w14:textId="5E35A60B" w:rsidR="00D00B6A" w:rsidRPr="00F24A62" w:rsidRDefault="00D00B6A" w:rsidP="00D00B6A">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The number of new admissions</w:t>
      </w:r>
      <w:r w:rsidR="00450D67" w:rsidRPr="00F24A62">
        <w:rPr>
          <w:rFonts w:ascii="Times New Roman" w:hAnsi="Times New Roman" w:cs="Times New Roman"/>
          <w:sz w:val="24"/>
          <w:szCs w:val="24"/>
        </w:rPr>
        <w:t xml:space="preserve"> (all three</w:t>
      </w:r>
      <w:r w:rsidR="00BF018D" w:rsidRPr="00F24A62">
        <w:rPr>
          <w:rFonts w:ascii="Times New Roman" w:hAnsi="Times New Roman" w:cs="Times New Roman"/>
          <w:sz w:val="24"/>
          <w:szCs w:val="24"/>
        </w:rPr>
        <w:t xml:space="preserve"> collections</w:t>
      </w:r>
      <w:r w:rsidR="00450D67"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p>
    <w:p w14:paraId="608079A9" w14:textId="03D14F8D" w:rsidR="00D00B6A" w:rsidRPr="00F24A62" w:rsidRDefault="00D00B6A" w:rsidP="00D00B6A">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The average daily population</w:t>
      </w:r>
      <w:r w:rsidR="00450D67" w:rsidRPr="00F24A62">
        <w:rPr>
          <w:rFonts w:ascii="Times New Roman" w:hAnsi="Times New Roman" w:cs="Times New Roman"/>
          <w:sz w:val="24"/>
          <w:szCs w:val="24"/>
        </w:rPr>
        <w:t xml:space="preserve"> (all three</w:t>
      </w:r>
      <w:r w:rsidR="00BF018D" w:rsidRPr="00F24A62">
        <w:rPr>
          <w:rFonts w:ascii="Times New Roman" w:hAnsi="Times New Roman" w:cs="Times New Roman"/>
          <w:sz w:val="24"/>
          <w:szCs w:val="24"/>
        </w:rPr>
        <w:t xml:space="preserve"> collections</w:t>
      </w:r>
      <w:r w:rsidR="00450D67"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p>
    <w:p w14:paraId="3BC82B86" w14:textId="6343BE8C" w:rsidR="00D00B6A" w:rsidRPr="00F24A62" w:rsidRDefault="00D00B6A" w:rsidP="00D00B6A">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lastRenderedPageBreak/>
        <w:t>T</w:t>
      </w:r>
      <w:r w:rsidR="008B4DD7" w:rsidRPr="00F24A62">
        <w:rPr>
          <w:rFonts w:ascii="Times New Roman" w:hAnsi="Times New Roman" w:cs="Times New Roman"/>
          <w:sz w:val="24"/>
          <w:szCs w:val="24"/>
        </w:rPr>
        <w:t>he t</w:t>
      </w:r>
      <w:r w:rsidRPr="00F24A62">
        <w:rPr>
          <w:rFonts w:ascii="Times New Roman" w:hAnsi="Times New Roman" w:cs="Times New Roman"/>
          <w:sz w:val="24"/>
          <w:szCs w:val="24"/>
        </w:rPr>
        <w:t>otal number of deaths</w:t>
      </w:r>
      <w:r w:rsidR="00AD3DEE" w:rsidRPr="00F24A62">
        <w:rPr>
          <w:rFonts w:ascii="Times New Roman" w:hAnsi="Times New Roman" w:cs="Times New Roman"/>
          <w:sz w:val="24"/>
          <w:szCs w:val="24"/>
        </w:rPr>
        <w:t xml:space="preserve"> (DCRP and SJIC)</w:t>
      </w:r>
      <w:r w:rsidRPr="00F24A62">
        <w:rPr>
          <w:rFonts w:ascii="Times New Roman" w:hAnsi="Times New Roman" w:cs="Times New Roman"/>
          <w:sz w:val="24"/>
          <w:szCs w:val="24"/>
        </w:rPr>
        <w:t>;</w:t>
      </w:r>
    </w:p>
    <w:p w14:paraId="093A9970" w14:textId="51C07F10" w:rsidR="00D00B6A" w:rsidRPr="00F24A62" w:rsidRDefault="008B4DD7" w:rsidP="00D00B6A">
      <w:pPr>
        <w:numPr>
          <w:ilvl w:val="0"/>
          <w:numId w:val="36"/>
        </w:num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The n</w:t>
      </w:r>
      <w:r w:rsidR="00333F41" w:rsidRPr="00F24A62">
        <w:rPr>
          <w:rFonts w:ascii="Times New Roman" w:hAnsi="Times New Roman" w:cs="Times New Roman"/>
          <w:sz w:val="24"/>
          <w:szCs w:val="24"/>
        </w:rPr>
        <w:t>umber</w:t>
      </w:r>
      <w:r w:rsidRPr="00F24A62">
        <w:rPr>
          <w:rFonts w:ascii="Times New Roman" w:hAnsi="Times New Roman" w:cs="Times New Roman"/>
          <w:sz w:val="24"/>
          <w:szCs w:val="24"/>
        </w:rPr>
        <w:t>s</w:t>
      </w:r>
      <w:r w:rsidR="00333F41" w:rsidRPr="00F24A62">
        <w:rPr>
          <w:rFonts w:ascii="Times New Roman" w:hAnsi="Times New Roman" w:cs="Times New Roman"/>
          <w:sz w:val="24"/>
          <w:szCs w:val="24"/>
        </w:rPr>
        <w:t xml:space="preserve"> of confined </w:t>
      </w:r>
      <w:r w:rsidR="00D00B6A" w:rsidRPr="00F24A62">
        <w:rPr>
          <w:rFonts w:ascii="Times New Roman" w:hAnsi="Times New Roman" w:cs="Times New Roman"/>
          <w:sz w:val="24"/>
          <w:szCs w:val="24"/>
        </w:rPr>
        <w:t>male and female juvenile inmates</w:t>
      </w:r>
      <w:r w:rsidRPr="00F24A62">
        <w:rPr>
          <w:rFonts w:ascii="Times New Roman" w:hAnsi="Times New Roman" w:cs="Times New Roman"/>
          <w:sz w:val="24"/>
          <w:szCs w:val="24"/>
        </w:rPr>
        <w:t>,</w:t>
      </w:r>
      <w:r w:rsidR="00D00B6A" w:rsidRPr="00F24A62">
        <w:rPr>
          <w:rFonts w:ascii="Times New Roman" w:hAnsi="Times New Roman" w:cs="Times New Roman"/>
          <w:sz w:val="24"/>
          <w:szCs w:val="24"/>
        </w:rPr>
        <w:t xml:space="preserve"> persons 17 and under held as adults</w:t>
      </w:r>
      <w:r w:rsidRPr="00F24A62">
        <w:rPr>
          <w:rFonts w:ascii="Times New Roman" w:hAnsi="Times New Roman" w:cs="Times New Roman"/>
          <w:sz w:val="24"/>
          <w:szCs w:val="24"/>
        </w:rPr>
        <w:t>,</w:t>
      </w:r>
      <w:r w:rsidR="00D00B6A" w:rsidRPr="00F24A62">
        <w:rPr>
          <w:rFonts w:ascii="Times New Roman" w:hAnsi="Times New Roman" w:cs="Times New Roman"/>
          <w:sz w:val="24"/>
          <w:szCs w:val="24"/>
        </w:rPr>
        <w:t xml:space="preserve"> convict</w:t>
      </w:r>
      <w:r w:rsidRPr="00F24A62">
        <w:rPr>
          <w:rFonts w:ascii="Times New Roman" w:hAnsi="Times New Roman" w:cs="Times New Roman"/>
          <w:sz w:val="24"/>
          <w:szCs w:val="24"/>
        </w:rPr>
        <w:t>ed and unconvicted inmates,</w:t>
      </w:r>
      <w:r w:rsidR="00D00B6A" w:rsidRPr="00F24A62">
        <w:rPr>
          <w:rFonts w:ascii="Times New Roman" w:hAnsi="Times New Roman" w:cs="Times New Roman"/>
          <w:sz w:val="24"/>
          <w:szCs w:val="24"/>
        </w:rPr>
        <w:t xml:space="preserve"> and </w:t>
      </w:r>
      <w:r w:rsidRPr="00F24A62">
        <w:rPr>
          <w:rFonts w:ascii="Times New Roman" w:hAnsi="Times New Roman" w:cs="Times New Roman"/>
          <w:sz w:val="24"/>
          <w:szCs w:val="24"/>
        </w:rPr>
        <w:t xml:space="preserve">inmates by </w:t>
      </w:r>
      <w:r w:rsidR="00D00B6A" w:rsidRPr="00F24A62">
        <w:rPr>
          <w:rFonts w:ascii="Times New Roman" w:hAnsi="Times New Roman" w:cs="Times New Roman"/>
          <w:sz w:val="24"/>
          <w:szCs w:val="24"/>
        </w:rPr>
        <w:t xml:space="preserve">race/ethnicity categories (ASJ only); </w:t>
      </w:r>
    </w:p>
    <w:p w14:paraId="2B078485" w14:textId="438ED521" w:rsidR="00333F41" w:rsidRPr="00F24A62" w:rsidRDefault="00D00B6A" w:rsidP="00D00B6A">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Final discharges from jail facilities (AS</w:t>
      </w:r>
      <w:r w:rsidR="00037044">
        <w:rPr>
          <w:rFonts w:ascii="Times New Roman" w:hAnsi="Times New Roman" w:cs="Times New Roman"/>
          <w:sz w:val="24"/>
          <w:szCs w:val="24"/>
        </w:rPr>
        <w:t>J</w:t>
      </w:r>
      <w:r w:rsidRPr="00F24A62">
        <w:rPr>
          <w:rFonts w:ascii="Times New Roman" w:hAnsi="Times New Roman" w:cs="Times New Roman"/>
          <w:sz w:val="24"/>
          <w:szCs w:val="24"/>
        </w:rPr>
        <w:t xml:space="preserve"> and SJIC)</w:t>
      </w:r>
      <w:r w:rsidR="00162697" w:rsidRPr="00F24A62">
        <w:rPr>
          <w:rFonts w:ascii="Times New Roman" w:hAnsi="Times New Roman" w:cs="Times New Roman"/>
          <w:sz w:val="24"/>
          <w:szCs w:val="24"/>
        </w:rPr>
        <w:t>;</w:t>
      </w:r>
    </w:p>
    <w:p w14:paraId="281D046D" w14:textId="60D76413" w:rsidR="00D00B6A" w:rsidRPr="00F24A62" w:rsidRDefault="00333F41" w:rsidP="00D00B6A">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 xml:space="preserve">Jail </w:t>
      </w:r>
      <w:r w:rsidR="00D00B6A" w:rsidRPr="00F24A62">
        <w:rPr>
          <w:rFonts w:ascii="Times New Roman" w:hAnsi="Times New Roman" w:cs="Times New Roman"/>
          <w:sz w:val="24"/>
          <w:szCs w:val="24"/>
        </w:rPr>
        <w:t>rated capacity to hold inmates (ASJ and SJIC);</w:t>
      </w:r>
    </w:p>
    <w:p w14:paraId="11E93F40" w14:textId="42270FE2" w:rsidR="00162697" w:rsidRPr="00F24A62" w:rsidRDefault="00D00B6A" w:rsidP="007967B3">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 xml:space="preserve">Name of inmates </w:t>
      </w:r>
      <w:r w:rsidR="008B4DD7" w:rsidRPr="00F24A62">
        <w:rPr>
          <w:rFonts w:ascii="Times New Roman" w:hAnsi="Times New Roman" w:cs="Times New Roman"/>
          <w:sz w:val="24"/>
          <w:szCs w:val="24"/>
        </w:rPr>
        <w:t xml:space="preserve">who died </w:t>
      </w:r>
      <w:r w:rsidRPr="00F24A62">
        <w:rPr>
          <w:rFonts w:ascii="Times New Roman" w:hAnsi="Times New Roman" w:cs="Times New Roman"/>
          <w:sz w:val="24"/>
          <w:szCs w:val="24"/>
        </w:rPr>
        <w:t>in custody (DCRP only);</w:t>
      </w:r>
      <w:r w:rsidR="00CE62C4" w:rsidRPr="00F24A62">
        <w:rPr>
          <w:rFonts w:ascii="Times New Roman" w:hAnsi="Times New Roman" w:cs="Times New Roman"/>
          <w:sz w:val="24"/>
          <w:szCs w:val="24"/>
        </w:rPr>
        <w:t xml:space="preserve"> and</w:t>
      </w:r>
    </w:p>
    <w:p w14:paraId="0F00178C" w14:textId="3C2C3D50" w:rsidR="00D00B6A" w:rsidRPr="00F24A62" w:rsidRDefault="00D00B6A" w:rsidP="007967B3">
      <w:pPr>
        <w:numPr>
          <w:ilvl w:val="0"/>
          <w:numId w:val="36"/>
        </w:num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Cause of death and demographic information of the deceased (DCRP only)</w:t>
      </w:r>
      <w:r w:rsidR="00AD3DEE" w:rsidRPr="00F24A62">
        <w:rPr>
          <w:rFonts w:ascii="Times New Roman" w:hAnsi="Times New Roman" w:cs="Times New Roman"/>
          <w:sz w:val="24"/>
          <w:szCs w:val="24"/>
        </w:rPr>
        <w:t>.</w:t>
      </w:r>
    </w:p>
    <w:p w14:paraId="7D2991EA" w14:textId="2C79BFE4" w:rsidR="00290DAE" w:rsidRPr="00F24A62" w:rsidRDefault="00290DAE" w:rsidP="0056577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 xml:space="preserve">In all three collections, data </w:t>
      </w:r>
      <w:r w:rsidR="00D00B6A" w:rsidRPr="00F24A62">
        <w:rPr>
          <w:rFonts w:ascii="Times New Roman" w:hAnsi="Times New Roman" w:cs="Times New Roman"/>
          <w:sz w:val="24"/>
          <w:szCs w:val="24"/>
        </w:rPr>
        <w:t>are submitted by reporting unit</w:t>
      </w:r>
      <w:r w:rsidR="00B66BC8" w:rsidRPr="00F24A62">
        <w:rPr>
          <w:rFonts w:ascii="Times New Roman" w:hAnsi="Times New Roman" w:cs="Times New Roman"/>
          <w:sz w:val="24"/>
          <w:szCs w:val="24"/>
        </w:rPr>
        <w:t>s</w:t>
      </w:r>
      <w:r w:rsidR="00D00B6A" w:rsidRPr="00F24A62">
        <w:rPr>
          <w:rFonts w:ascii="Times New Roman" w:hAnsi="Times New Roman" w:cs="Times New Roman"/>
          <w:sz w:val="24"/>
          <w:szCs w:val="24"/>
        </w:rPr>
        <w:t xml:space="preserve"> within jail jurisdiction</w:t>
      </w:r>
      <w:r w:rsidR="00B66BC8" w:rsidRPr="00F24A62">
        <w:rPr>
          <w:rFonts w:ascii="Times New Roman" w:hAnsi="Times New Roman" w:cs="Times New Roman"/>
          <w:sz w:val="24"/>
          <w:szCs w:val="24"/>
        </w:rPr>
        <w:t>s</w:t>
      </w:r>
      <w:r w:rsidR="00D00B6A" w:rsidRPr="00F24A62">
        <w:rPr>
          <w:rFonts w:ascii="Times New Roman" w:hAnsi="Times New Roman" w:cs="Times New Roman"/>
          <w:sz w:val="24"/>
          <w:szCs w:val="24"/>
        </w:rPr>
        <w:t xml:space="preserve">. A reporting unit refers to the reporting entity within a jail jurisdiction responsible for reporting data for one or </w:t>
      </w:r>
      <w:r w:rsidR="00B66BC8" w:rsidRPr="00F24A62">
        <w:rPr>
          <w:rFonts w:ascii="Times New Roman" w:hAnsi="Times New Roman" w:cs="Times New Roman"/>
          <w:sz w:val="24"/>
          <w:szCs w:val="24"/>
        </w:rPr>
        <w:t xml:space="preserve">more </w:t>
      </w:r>
      <w:r w:rsidR="00D00B6A" w:rsidRPr="00F24A62">
        <w:rPr>
          <w:rFonts w:ascii="Times New Roman" w:hAnsi="Times New Roman" w:cs="Times New Roman"/>
          <w:sz w:val="24"/>
          <w:szCs w:val="24"/>
        </w:rPr>
        <w:t>jails. There</w:t>
      </w:r>
      <w:r w:rsidR="003D1EB8" w:rsidRPr="00F24A62">
        <w:rPr>
          <w:rFonts w:ascii="Times New Roman" w:hAnsi="Times New Roman" w:cs="Times New Roman"/>
          <w:sz w:val="24"/>
          <w:szCs w:val="24"/>
        </w:rPr>
        <w:t xml:space="preserve"> is</w:t>
      </w:r>
      <w:r w:rsidR="00D00B6A" w:rsidRPr="00F24A62">
        <w:rPr>
          <w:rFonts w:ascii="Times New Roman" w:hAnsi="Times New Roman" w:cs="Times New Roman"/>
          <w:sz w:val="24"/>
          <w:szCs w:val="24"/>
        </w:rPr>
        <w:t xml:space="preserve"> </w:t>
      </w:r>
      <w:r w:rsidR="00101744" w:rsidRPr="00F24A62">
        <w:rPr>
          <w:rFonts w:ascii="Times New Roman" w:hAnsi="Times New Roman" w:cs="Times New Roman"/>
          <w:sz w:val="24"/>
          <w:szCs w:val="24"/>
        </w:rPr>
        <w:t xml:space="preserve">usually only </w:t>
      </w:r>
      <w:r w:rsidR="00D00B6A" w:rsidRPr="00F24A62">
        <w:rPr>
          <w:rFonts w:ascii="Times New Roman" w:hAnsi="Times New Roman" w:cs="Times New Roman"/>
          <w:sz w:val="24"/>
          <w:szCs w:val="24"/>
        </w:rPr>
        <w:t xml:space="preserve">one reporting unit </w:t>
      </w:r>
      <w:r w:rsidR="00B66BC8" w:rsidRPr="00F24A62">
        <w:rPr>
          <w:rFonts w:ascii="Times New Roman" w:hAnsi="Times New Roman" w:cs="Times New Roman"/>
          <w:sz w:val="24"/>
          <w:szCs w:val="24"/>
        </w:rPr>
        <w:t>administering</w:t>
      </w:r>
      <w:r w:rsidR="00D00B6A" w:rsidRPr="00F24A62">
        <w:rPr>
          <w:rFonts w:ascii="Times New Roman" w:hAnsi="Times New Roman" w:cs="Times New Roman"/>
          <w:sz w:val="24"/>
          <w:szCs w:val="24"/>
        </w:rPr>
        <w:t xml:space="preserve"> a single jail </w:t>
      </w:r>
      <w:r w:rsidR="00101744" w:rsidRPr="00F24A62">
        <w:rPr>
          <w:rFonts w:ascii="Times New Roman" w:hAnsi="Times New Roman" w:cs="Times New Roman"/>
          <w:sz w:val="24"/>
          <w:szCs w:val="24"/>
        </w:rPr>
        <w:t xml:space="preserve">facility </w:t>
      </w:r>
      <w:r w:rsidR="00D00B6A" w:rsidRPr="00F24A62">
        <w:rPr>
          <w:rFonts w:ascii="Times New Roman" w:hAnsi="Times New Roman" w:cs="Times New Roman"/>
          <w:sz w:val="24"/>
          <w:szCs w:val="24"/>
        </w:rPr>
        <w:t xml:space="preserve">within one </w:t>
      </w:r>
      <w:r w:rsidR="00B66BC8" w:rsidRPr="00F24A62">
        <w:rPr>
          <w:rFonts w:ascii="Times New Roman" w:hAnsi="Times New Roman" w:cs="Times New Roman"/>
          <w:sz w:val="24"/>
          <w:szCs w:val="24"/>
        </w:rPr>
        <w:t xml:space="preserve">jail </w:t>
      </w:r>
      <w:r w:rsidR="00D00B6A" w:rsidRPr="00F24A62">
        <w:rPr>
          <w:rFonts w:ascii="Times New Roman" w:hAnsi="Times New Roman" w:cs="Times New Roman"/>
          <w:sz w:val="24"/>
          <w:szCs w:val="24"/>
        </w:rPr>
        <w:t xml:space="preserve">jurisdiction. </w:t>
      </w:r>
      <w:r w:rsidR="00101744" w:rsidRPr="00F24A62">
        <w:rPr>
          <w:rFonts w:ascii="Times New Roman" w:hAnsi="Times New Roman" w:cs="Times New Roman"/>
          <w:sz w:val="24"/>
          <w:szCs w:val="24"/>
        </w:rPr>
        <w:t>A small number of jurisdictions have two reporting units</w:t>
      </w:r>
      <w:r w:rsidR="00B66BC8" w:rsidRPr="00F24A62">
        <w:rPr>
          <w:rFonts w:ascii="Times New Roman" w:hAnsi="Times New Roman" w:cs="Times New Roman"/>
          <w:sz w:val="24"/>
          <w:szCs w:val="24"/>
        </w:rPr>
        <w:t>, e.g., sher</w:t>
      </w:r>
      <w:r w:rsidR="00101744" w:rsidRPr="00F24A62">
        <w:rPr>
          <w:rFonts w:ascii="Times New Roman" w:hAnsi="Times New Roman" w:cs="Times New Roman"/>
          <w:sz w:val="24"/>
          <w:szCs w:val="24"/>
        </w:rPr>
        <w:t xml:space="preserve">iff’s office and county jail. </w:t>
      </w:r>
      <w:r w:rsidRPr="00F24A62">
        <w:rPr>
          <w:rFonts w:ascii="Times New Roman" w:hAnsi="Times New Roman" w:cs="Times New Roman"/>
          <w:sz w:val="24"/>
          <w:szCs w:val="24"/>
        </w:rPr>
        <w:t>T</w:t>
      </w:r>
      <w:r w:rsidR="00416F7B" w:rsidRPr="00F24A62">
        <w:rPr>
          <w:rFonts w:ascii="Times New Roman" w:hAnsi="Times New Roman" w:cs="Times New Roman"/>
          <w:sz w:val="24"/>
          <w:szCs w:val="24"/>
        </w:rPr>
        <w:t>he DCRP and the ASJ</w:t>
      </w:r>
      <w:r w:rsidRPr="00F24A62">
        <w:rPr>
          <w:rFonts w:ascii="Times New Roman" w:hAnsi="Times New Roman" w:cs="Times New Roman"/>
          <w:sz w:val="24"/>
          <w:szCs w:val="24"/>
        </w:rPr>
        <w:t xml:space="preserve"> share the same universe of reporting units</w:t>
      </w:r>
      <w:r w:rsidR="00454598" w:rsidRPr="00F24A62">
        <w:rPr>
          <w:rFonts w:ascii="Times New Roman" w:hAnsi="Times New Roman" w:cs="Times New Roman"/>
          <w:sz w:val="24"/>
          <w:szCs w:val="24"/>
        </w:rPr>
        <w:t xml:space="preserve"> within county and city jail jurisdictions</w:t>
      </w:r>
      <w:r w:rsidR="00416F7B" w:rsidRPr="00F24A62">
        <w:rPr>
          <w:rFonts w:ascii="Times New Roman" w:hAnsi="Times New Roman" w:cs="Times New Roman"/>
          <w:sz w:val="24"/>
          <w:szCs w:val="24"/>
        </w:rPr>
        <w:t xml:space="preserve">. </w:t>
      </w:r>
    </w:p>
    <w:p w14:paraId="66E1649A" w14:textId="0C9EE12F" w:rsidR="007F4A80" w:rsidRPr="00F24A62" w:rsidRDefault="007F4A80" w:rsidP="00EC636E">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F24A62">
        <w:rPr>
          <w:rFonts w:ascii="Times New Roman" w:hAnsi="Times New Roman" w:cs="Times New Roman"/>
          <w:sz w:val="24"/>
          <w:szCs w:val="24"/>
        </w:rPr>
        <w:t xml:space="preserve">BJS proposes a few </w:t>
      </w:r>
      <w:r w:rsidR="00111A1B" w:rsidRPr="00F24A62">
        <w:rPr>
          <w:rFonts w:ascii="Times New Roman" w:hAnsi="Times New Roman" w:cs="Times New Roman"/>
          <w:sz w:val="24"/>
          <w:szCs w:val="24"/>
        </w:rPr>
        <w:t>changes</w:t>
      </w:r>
      <w:r w:rsidRPr="00F24A62">
        <w:rPr>
          <w:rFonts w:ascii="Times New Roman" w:hAnsi="Times New Roman" w:cs="Times New Roman"/>
          <w:sz w:val="24"/>
          <w:szCs w:val="24"/>
        </w:rPr>
        <w:t xml:space="preserve"> </w:t>
      </w:r>
      <w:r w:rsidR="00995293" w:rsidRPr="00F24A62">
        <w:rPr>
          <w:rFonts w:ascii="Times New Roman" w:hAnsi="Times New Roman" w:cs="Times New Roman"/>
          <w:sz w:val="24"/>
          <w:szCs w:val="24"/>
        </w:rPr>
        <w:t>to the next round of ASJ</w:t>
      </w:r>
      <w:r w:rsidR="001A4DF3" w:rsidRPr="00F24A62">
        <w:rPr>
          <w:rFonts w:ascii="Times New Roman" w:hAnsi="Times New Roman" w:cs="Times New Roman"/>
          <w:sz w:val="24"/>
          <w:szCs w:val="24"/>
        </w:rPr>
        <w:t xml:space="preserve"> (2016-2020)</w:t>
      </w:r>
      <w:r w:rsidR="00995293" w:rsidRPr="00F24A62">
        <w:rPr>
          <w:rFonts w:ascii="Times New Roman" w:hAnsi="Times New Roman" w:cs="Times New Roman"/>
          <w:sz w:val="24"/>
          <w:szCs w:val="24"/>
        </w:rPr>
        <w:t xml:space="preserve">. </w:t>
      </w:r>
      <w:r w:rsidR="001A4DF3" w:rsidRPr="00F24A62">
        <w:rPr>
          <w:rFonts w:ascii="Times New Roman" w:hAnsi="Times New Roman" w:cs="Times New Roman"/>
          <w:sz w:val="24"/>
          <w:szCs w:val="24"/>
        </w:rPr>
        <w:t xml:space="preserve">First, the ASJ will be fielded with the DCRP beginning in </w:t>
      </w:r>
      <w:r w:rsidR="00362EB7" w:rsidRPr="00F24A62">
        <w:rPr>
          <w:rFonts w:ascii="Times New Roman" w:hAnsi="Times New Roman" w:cs="Times New Roman"/>
          <w:sz w:val="24"/>
          <w:szCs w:val="24"/>
        </w:rPr>
        <w:t>2016 (reference year 2015)</w:t>
      </w:r>
      <w:r w:rsidR="001A4DF3" w:rsidRPr="00F24A62">
        <w:rPr>
          <w:rFonts w:ascii="Times New Roman" w:hAnsi="Times New Roman" w:cs="Times New Roman"/>
          <w:sz w:val="24"/>
          <w:szCs w:val="24"/>
        </w:rPr>
        <w:t xml:space="preserve">, in </w:t>
      </w:r>
      <w:r w:rsidR="00AE41BA" w:rsidRPr="00F24A62">
        <w:rPr>
          <w:rFonts w:ascii="Times New Roman" w:hAnsi="Times New Roman" w:cs="Times New Roman"/>
          <w:sz w:val="24"/>
          <w:szCs w:val="24"/>
        </w:rPr>
        <w:t xml:space="preserve">an effort to reduce burden on respondents </w:t>
      </w:r>
      <w:r w:rsidR="00BF48C5" w:rsidRPr="00F24A62">
        <w:rPr>
          <w:rFonts w:ascii="Times New Roman" w:hAnsi="Times New Roman" w:cs="Times New Roman"/>
          <w:sz w:val="24"/>
          <w:szCs w:val="24"/>
        </w:rPr>
        <w:t>and minimize</w:t>
      </w:r>
      <w:r w:rsidR="00AE41BA" w:rsidRPr="00F24A62">
        <w:rPr>
          <w:rFonts w:ascii="Times New Roman" w:hAnsi="Times New Roman" w:cs="Times New Roman"/>
          <w:sz w:val="24"/>
          <w:szCs w:val="24"/>
        </w:rPr>
        <w:t xml:space="preserve"> </w:t>
      </w:r>
      <w:r w:rsidR="001A4DF3" w:rsidRPr="00F24A62">
        <w:rPr>
          <w:rFonts w:ascii="Times New Roman" w:hAnsi="Times New Roman" w:cs="Times New Roman"/>
          <w:sz w:val="24"/>
          <w:szCs w:val="24"/>
        </w:rPr>
        <w:t>data collection costs</w:t>
      </w:r>
      <w:r w:rsidR="00BF48C5" w:rsidRPr="00F24A62">
        <w:rPr>
          <w:rFonts w:ascii="Times New Roman" w:hAnsi="Times New Roman" w:cs="Times New Roman"/>
          <w:sz w:val="24"/>
          <w:szCs w:val="24"/>
        </w:rPr>
        <w:t>.</w:t>
      </w:r>
      <w:r w:rsidR="002F6FFA" w:rsidRPr="00F24A62">
        <w:rPr>
          <w:rFonts w:ascii="Times New Roman" w:hAnsi="Times New Roman" w:cs="Times New Roman"/>
          <w:sz w:val="24"/>
          <w:szCs w:val="24"/>
        </w:rPr>
        <w:t xml:space="preserve"> </w:t>
      </w:r>
      <w:r w:rsidR="00101744" w:rsidRPr="00F24A62">
        <w:rPr>
          <w:rFonts w:ascii="Times New Roman" w:hAnsi="Times New Roman" w:cs="Times New Roman"/>
          <w:sz w:val="24"/>
          <w:szCs w:val="24"/>
        </w:rPr>
        <w:t xml:space="preserve">During the combined collection, </w:t>
      </w:r>
      <w:r w:rsidR="00760A39" w:rsidRPr="00F24A62">
        <w:rPr>
          <w:rFonts w:ascii="Times New Roman" w:hAnsi="Times New Roman" w:cs="Times New Roman"/>
          <w:sz w:val="24"/>
          <w:szCs w:val="24"/>
        </w:rPr>
        <w:t>jails sampled for the ASJ will complete the</w:t>
      </w:r>
      <w:r w:rsidR="007107F5" w:rsidRPr="00F24A62">
        <w:rPr>
          <w:rFonts w:ascii="Times New Roman" w:hAnsi="Times New Roman" w:cs="Times New Roman"/>
          <w:sz w:val="24"/>
          <w:szCs w:val="24"/>
        </w:rPr>
        <w:t xml:space="preserve"> ASJ form</w:t>
      </w:r>
      <w:r w:rsidR="00760A39" w:rsidRPr="00F24A62">
        <w:rPr>
          <w:rFonts w:ascii="Times New Roman" w:hAnsi="Times New Roman" w:cs="Times New Roman"/>
          <w:sz w:val="24"/>
          <w:szCs w:val="24"/>
        </w:rPr>
        <w:t xml:space="preserve">, while </w:t>
      </w:r>
      <w:r w:rsidR="00CE62C4" w:rsidRPr="00F24A62">
        <w:rPr>
          <w:rFonts w:ascii="Times New Roman" w:hAnsi="Times New Roman" w:cs="Times New Roman"/>
          <w:sz w:val="24"/>
          <w:szCs w:val="24"/>
        </w:rPr>
        <w:t xml:space="preserve">all other local </w:t>
      </w:r>
      <w:r w:rsidR="001C43D1" w:rsidRPr="00F24A62">
        <w:rPr>
          <w:rFonts w:ascii="Times New Roman" w:hAnsi="Times New Roman" w:cs="Times New Roman"/>
          <w:sz w:val="24"/>
          <w:szCs w:val="24"/>
        </w:rPr>
        <w:t>jail</w:t>
      </w:r>
      <w:r w:rsidR="00760A39" w:rsidRPr="00F24A62">
        <w:rPr>
          <w:rFonts w:ascii="Times New Roman" w:hAnsi="Times New Roman" w:cs="Times New Roman"/>
          <w:sz w:val="24"/>
          <w:szCs w:val="24"/>
        </w:rPr>
        <w:t>s</w:t>
      </w:r>
      <w:r w:rsidR="006630F5" w:rsidRPr="00F24A62">
        <w:rPr>
          <w:rFonts w:ascii="Times New Roman" w:hAnsi="Times New Roman" w:cs="Times New Roman"/>
          <w:sz w:val="24"/>
          <w:szCs w:val="24"/>
        </w:rPr>
        <w:t xml:space="preserve"> will </w:t>
      </w:r>
      <w:r w:rsidR="009151B5" w:rsidRPr="00F24A62">
        <w:rPr>
          <w:rFonts w:ascii="Times New Roman" w:hAnsi="Times New Roman" w:cs="Times New Roman"/>
          <w:sz w:val="24"/>
          <w:szCs w:val="24"/>
        </w:rPr>
        <w:t xml:space="preserve">complete </w:t>
      </w:r>
      <w:r w:rsidR="006630F5" w:rsidRPr="00F24A62">
        <w:rPr>
          <w:rFonts w:ascii="Times New Roman" w:hAnsi="Times New Roman" w:cs="Times New Roman"/>
          <w:sz w:val="24"/>
          <w:szCs w:val="24"/>
        </w:rPr>
        <w:t>the DCRP annual summary form (ASF)</w:t>
      </w:r>
      <w:r w:rsidR="007107F5" w:rsidRPr="00F24A62">
        <w:rPr>
          <w:rFonts w:ascii="Times New Roman" w:hAnsi="Times New Roman" w:cs="Times New Roman"/>
          <w:sz w:val="24"/>
          <w:szCs w:val="24"/>
        </w:rPr>
        <w:t xml:space="preserve">. The DCRP ASF </w:t>
      </w:r>
      <w:r w:rsidR="00AF68D7" w:rsidRPr="00F24A62">
        <w:rPr>
          <w:rFonts w:ascii="Times New Roman" w:hAnsi="Times New Roman" w:cs="Times New Roman"/>
          <w:sz w:val="24"/>
          <w:szCs w:val="24"/>
        </w:rPr>
        <w:t>is shorter</w:t>
      </w:r>
      <w:r w:rsidR="00CE62C4" w:rsidRPr="00F24A62">
        <w:rPr>
          <w:rFonts w:ascii="Times New Roman" w:hAnsi="Times New Roman" w:cs="Times New Roman"/>
          <w:sz w:val="24"/>
          <w:szCs w:val="24"/>
        </w:rPr>
        <w:t xml:space="preserve"> </w:t>
      </w:r>
      <w:r w:rsidR="00CA4A4A" w:rsidRPr="00F24A62">
        <w:rPr>
          <w:rFonts w:ascii="Times New Roman" w:hAnsi="Times New Roman" w:cs="Times New Roman"/>
          <w:sz w:val="24"/>
          <w:szCs w:val="24"/>
        </w:rPr>
        <w:t xml:space="preserve">than the </w:t>
      </w:r>
      <w:r w:rsidR="00362EB7" w:rsidRPr="00F24A62">
        <w:rPr>
          <w:rFonts w:ascii="Times New Roman" w:hAnsi="Times New Roman" w:cs="Times New Roman"/>
          <w:sz w:val="24"/>
          <w:szCs w:val="24"/>
        </w:rPr>
        <w:t>ASJ</w:t>
      </w:r>
      <w:r w:rsidR="00CA4A4A" w:rsidRPr="00F24A62">
        <w:rPr>
          <w:rFonts w:ascii="Times New Roman" w:hAnsi="Times New Roman" w:cs="Times New Roman"/>
          <w:sz w:val="24"/>
          <w:szCs w:val="24"/>
        </w:rPr>
        <w:t xml:space="preserve"> form</w:t>
      </w:r>
      <w:r w:rsidR="00AF68D7" w:rsidRPr="00F24A62">
        <w:rPr>
          <w:rFonts w:ascii="Times New Roman" w:hAnsi="Times New Roman" w:cs="Times New Roman"/>
          <w:sz w:val="24"/>
          <w:szCs w:val="24"/>
        </w:rPr>
        <w:t xml:space="preserve">, </w:t>
      </w:r>
      <w:r w:rsidR="007107F5" w:rsidRPr="00F24A62">
        <w:rPr>
          <w:rFonts w:ascii="Times New Roman" w:hAnsi="Times New Roman" w:cs="Times New Roman"/>
          <w:sz w:val="24"/>
          <w:szCs w:val="24"/>
        </w:rPr>
        <w:t>consist</w:t>
      </w:r>
      <w:r w:rsidR="00AF68D7" w:rsidRPr="00F24A62">
        <w:rPr>
          <w:rFonts w:ascii="Times New Roman" w:hAnsi="Times New Roman" w:cs="Times New Roman"/>
          <w:sz w:val="24"/>
          <w:szCs w:val="24"/>
        </w:rPr>
        <w:t>ing</w:t>
      </w:r>
      <w:r w:rsidR="007107F5" w:rsidRPr="00F24A62">
        <w:rPr>
          <w:rFonts w:ascii="Times New Roman" w:hAnsi="Times New Roman" w:cs="Times New Roman"/>
          <w:sz w:val="24"/>
          <w:szCs w:val="24"/>
        </w:rPr>
        <w:t xml:space="preserve"> of a subset of the items on the </w:t>
      </w:r>
      <w:r w:rsidR="00CA4A4A" w:rsidRPr="00F24A62">
        <w:rPr>
          <w:rFonts w:ascii="Times New Roman" w:hAnsi="Times New Roman" w:cs="Times New Roman"/>
          <w:sz w:val="24"/>
          <w:szCs w:val="24"/>
        </w:rPr>
        <w:t>latter</w:t>
      </w:r>
      <w:r w:rsidR="007107F5"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D253C1" w:rsidRPr="00F24A62">
        <w:rPr>
          <w:rFonts w:ascii="Times New Roman" w:hAnsi="Times New Roman" w:cs="Times New Roman"/>
          <w:sz w:val="24"/>
          <w:szCs w:val="24"/>
        </w:rPr>
        <w:t>C</w:t>
      </w:r>
      <w:r w:rsidR="000167B4" w:rsidRPr="00F24A62">
        <w:rPr>
          <w:rFonts w:ascii="Times New Roman" w:hAnsi="Times New Roman" w:cs="Times New Roman"/>
          <w:sz w:val="24"/>
          <w:szCs w:val="24"/>
        </w:rPr>
        <w:t>ombin</w:t>
      </w:r>
      <w:r w:rsidR="00D00B6A" w:rsidRPr="00F24A62">
        <w:rPr>
          <w:rFonts w:ascii="Times New Roman" w:hAnsi="Times New Roman" w:cs="Times New Roman"/>
          <w:sz w:val="24"/>
          <w:szCs w:val="24"/>
        </w:rPr>
        <w:t>in</w:t>
      </w:r>
      <w:r w:rsidR="00D253C1" w:rsidRPr="00F24A62">
        <w:rPr>
          <w:rFonts w:ascii="Times New Roman" w:hAnsi="Times New Roman" w:cs="Times New Roman"/>
          <w:sz w:val="24"/>
          <w:szCs w:val="24"/>
        </w:rPr>
        <w:t>g</w:t>
      </w:r>
      <w:r w:rsidR="000167B4" w:rsidRPr="00F24A62">
        <w:rPr>
          <w:rFonts w:ascii="Times New Roman" w:hAnsi="Times New Roman" w:cs="Times New Roman"/>
          <w:sz w:val="24"/>
          <w:szCs w:val="24"/>
        </w:rPr>
        <w:t xml:space="preserve"> the </w:t>
      </w:r>
      <w:r w:rsidR="00DE0922" w:rsidRPr="00F24A62">
        <w:rPr>
          <w:rFonts w:ascii="Times New Roman" w:hAnsi="Times New Roman" w:cs="Times New Roman"/>
          <w:sz w:val="24"/>
          <w:szCs w:val="24"/>
        </w:rPr>
        <w:t xml:space="preserve">DCRP and the ASJ </w:t>
      </w:r>
      <w:r w:rsidR="00263625" w:rsidRPr="00F24A62">
        <w:rPr>
          <w:rFonts w:ascii="Times New Roman" w:hAnsi="Times New Roman" w:cs="Times New Roman"/>
          <w:sz w:val="24"/>
          <w:szCs w:val="24"/>
        </w:rPr>
        <w:t xml:space="preserve">will </w:t>
      </w:r>
      <w:r w:rsidR="00AF68D7" w:rsidRPr="00F24A62">
        <w:rPr>
          <w:rFonts w:ascii="Times New Roman" w:hAnsi="Times New Roman" w:cs="Times New Roman"/>
          <w:sz w:val="24"/>
          <w:szCs w:val="24"/>
        </w:rPr>
        <w:t>eliminate the data redundancy between the two collections</w:t>
      </w:r>
      <w:r w:rsidR="00760A39" w:rsidRPr="00F24A62">
        <w:rPr>
          <w:rFonts w:ascii="Times New Roman" w:hAnsi="Times New Roman" w:cs="Times New Roman"/>
          <w:sz w:val="24"/>
          <w:szCs w:val="24"/>
        </w:rPr>
        <w:t xml:space="preserve">, as jails </w:t>
      </w:r>
      <w:r w:rsidR="00802A84" w:rsidRPr="00F24A62">
        <w:rPr>
          <w:rFonts w:ascii="Times New Roman" w:hAnsi="Times New Roman" w:cs="Times New Roman"/>
          <w:sz w:val="24"/>
          <w:szCs w:val="24"/>
        </w:rPr>
        <w:t>in the ASJ sample will no longer complete the DCRP ASF separately</w:t>
      </w:r>
      <w:r w:rsidR="005C7F5B" w:rsidRPr="00F24A62">
        <w:rPr>
          <w:rFonts w:ascii="Times New Roman" w:hAnsi="Times New Roman" w:cs="Times New Roman"/>
          <w:sz w:val="24"/>
          <w:szCs w:val="24"/>
        </w:rPr>
        <w:t>.</w:t>
      </w:r>
      <w:r w:rsidR="00263625" w:rsidRPr="00F24A62">
        <w:rPr>
          <w:rFonts w:ascii="Times New Roman" w:hAnsi="Times New Roman" w:cs="Times New Roman"/>
          <w:sz w:val="24"/>
          <w:szCs w:val="24"/>
        </w:rPr>
        <w:t xml:space="preserve"> </w:t>
      </w:r>
    </w:p>
    <w:p w14:paraId="78CB83FF" w14:textId="75C8A4C2" w:rsidR="00E13599" w:rsidRPr="00F24A62" w:rsidRDefault="00E13599" w:rsidP="00577E4D">
      <w:pPr>
        <w:tabs>
          <w:tab w:val="center" w:pos="4680"/>
          <w:tab w:val="left" w:pos="6048"/>
        </w:tabs>
        <w:rPr>
          <w:rFonts w:ascii="Times New Roman" w:hAnsi="Times New Roman" w:cs="Times New Roman"/>
          <w:sz w:val="24"/>
          <w:szCs w:val="24"/>
        </w:rPr>
      </w:pPr>
      <w:r w:rsidRPr="00F24A62">
        <w:rPr>
          <w:rFonts w:ascii="Times New Roman" w:hAnsi="Times New Roman" w:cs="Times New Roman"/>
          <w:sz w:val="24"/>
          <w:szCs w:val="24"/>
        </w:rPr>
        <w:t xml:space="preserve">In addition, the </w:t>
      </w:r>
      <w:r w:rsidR="000167B4" w:rsidRPr="00F24A62">
        <w:rPr>
          <w:rFonts w:ascii="Times New Roman" w:hAnsi="Times New Roman" w:cs="Times New Roman"/>
          <w:sz w:val="24"/>
          <w:szCs w:val="24"/>
        </w:rPr>
        <w:t xml:space="preserve">ASJ will </w:t>
      </w:r>
      <w:r w:rsidR="008C0F8F" w:rsidRPr="00F24A62">
        <w:rPr>
          <w:rFonts w:ascii="Times New Roman" w:hAnsi="Times New Roman" w:cs="Times New Roman"/>
          <w:sz w:val="24"/>
          <w:szCs w:val="24"/>
        </w:rPr>
        <w:t xml:space="preserve">adopt </w:t>
      </w:r>
      <w:r w:rsidR="00DE0922" w:rsidRPr="00F24A62">
        <w:rPr>
          <w:rFonts w:ascii="Times New Roman" w:hAnsi="Times New Roman" w:cs="Times New Roman"/>
          <w:sz w:val="24"/>
          <w:szCs w:val="24"/>
        </w:rPr>
        <w:t xml:space="preserve">the DCRP’s </w:t>
      </w:r>
      <w:r w:rsidR="008C0F8F" w:rsidRPr="00F24A62">
        <w:rPr>
          <w:rFonts w:ascii="Times New Roman" w:hAnsi="Times New Roman" w:cs="Times New Roman"/>
          <w:sz w:val="24"/>
          <w:szCs w:val="24"/>
        </w:rPr>
        <w:t>yearend</w:t>
      </w:r>
      <w:r w:rsidR="000167B4" w:rsidRPr="00F24A62">
        <w:rPr>
          <w:rFonts w:ascii="Times New Roman" w:hAnsi="Times New Roman" w:cs="Times New Roman"/>
          <w:sz w:val="24"/>
          <w:szCs w:val="24"/>
        </w:rPr>
        <w:t xml:space="preserve"> reference date</w:t>
      </w:r>
      <w:r w:rsidR="00AF68D7" w:rsidRPr="00F24A62">
        <w:rPr>
          <w:rFonts w:ascii="Times New Roman" w:hAnsi="Times New Roman" w:cs="Times New Roman"/>
          <w:sz w:val="24"/>
          <w:szCs w:val="24"/>
        </w:rPr>
        <w:t xml:space="preserve"> (changing from the midyear reference date),</w:t>
      </w:r>
      <w:r w:rsidR="002B0F9C" w:rsidRPr="00F24A62">
        <w:rPr>
          <w:rFonts w:ascii="Times New Roman" w:hAnsi="Times New Roman" w:cs="Times New Roman"/>
          <w:sz w:val="24"/>
          <w:szCs w:val="24"/>
        </w:rPr>
        <w:t xml:space="preserve"> </w:t>
      </w:r>
      <w:r w:rsidR="00362EB7" w:rsidRPr="00F24A62">
        <w:rPr>
          <w:rFonts w:ascii="Times New Roman" w:hAnsi="Times New Roman" w:cs="Times New Roman"/>
          <w:sz w:val="24"/>
          <w:szCs w:val="24"/>
        </w:rPr>
        <w:t xml:space="preserve">which is </w:t>
      </w:r>
      <w:r w:rsidR="000167B4" w:rsidRPr="00F24A62">
        <w:rPr>
          <w:rFonts w:ascii="Times New Roman" w:hAnsi="Times New Roman" w:cs="Times New Roman"/>
          <w:sz w:val="24"/>
          <w:szCs w:val="24"/>
        </w:rPr>
        <w:t>consistent with BJS’s other correctional surveys, e.g.</w:t>
      </w:r>
      <w:r w:rsidR="00AF68D7" w:rsidRPr="00F24A62">
        <w:rPr>
          <w:rFonts w:ascii="Times New Roman" w:hAnsi="Times New Roman" w:cs="Times New Roman"/>
          <w:sz w:val="24"/>
          <w:szCs w:val="24"/>
        </w:rPr>
        <w:t>,</w:t>
      </w:r>
      <w:r w:rsidR="000167B4" w:rsidRPr="00F24A62">
        <w:rPr>
          <w:rFonts w:ascii="Times New Roman" w:hAnsi="Times New Roman" w:cs="Times New Roman"/>
          <w:sz w:val="24"/>
          <w:szCs w:val="24"/>
        </w:rPr>
        <w:t xml:space="preserve"> </w:t>
      </w:r>
      <w:r w:rsidR="00E90A4E" w:rsidRPr="00F24A62">
        <w:rPr>
          <w:rFonts w:ascii="Times New Roman" w:hAnsi="Times New Roman" w:cs="Times New Roman"/>
          <w:sz w:val="24"/>
          <w:szCs w:val="24"/>
        </w:rPr>
        <w:t xml:space="preserve">the Annual Survey of Probation and Parole Agencies, </w:t>
      </w:r>
      <w:r w:rsidR="008C0F8F" w:rsidRPr="00F24A62">
        <w:rPr>
          <w:rFonts w:ascii="Times New Roman" w:hAnsi="Times New Roman" w:cs="Times New Roman"/>
          <w:sz w:val="24"/>
          <w:szCs w:val="24"/>
        </w:rPr>
        <w:t xml:space="preserve">the </w:t>
      </w:r>
      <w:r w:rsidR="000167B4" w:rsidRPr="00F24A62">
        <w:rPr>
          <w:rFonts w:ascii="Times New Roman" w:hAnsi="Times New Roman" w:cs="Times New Roman"/>
          <w:sz w:val="24"/>
          <w:szCs w:val="24"/>
        </w:rPr>
        <w:t xml:space="preserve">National Prisoner Statistics Program, </w:t>
      </w:r>
      <w:r w:rsidR="002B0F9C" w:rsidRPr="00F24A62">
        <w:rPr>
          <w:rFonts w:ascii="Times New Roman" w:hAnsi="Times New Roman" w:cs="Times New Roman"/>
          <w:sz w:val="24"/>
          <w:szCs w:val="24"/>
        </w:rPr>
        <w:t>and the</w:t>
      </w:r>
      <w:r w:rsidR="008C0F8F" w:rsidRPr="00F24A62">
        <w:rPr>
          <w:rFonts w:ascii="Times New Roman" w:hAnsi="Times New Roman" w:cs="Times New Roman"/>
          <w:sz w:val="24"/>
          <w:szCs w:val="24"/>
        </w:rPr>
        <w:t xml:space="preserve"> </w:t>
      </w:r>
      <w:r w:rsidR="000167B4" w:rsidRPr="00F24A62">
        <w:rPr>
          <w:rFonts w:ascii="Times New Roman" w:hAnsi="Times New Roman" w:cs="Times New Roman"/>
          <w:sz w:val="24"/>
          <w:szCs w:val="24"/>
        </w:rPr>
        <w:t xml:space="preserve">National Corrections Reporting Program. </w:t>
      </w:r>
    </w:p>
    <w:p w14:paraId="77261372" w14:textId="7BE8FF9C" w:rsidR="007109EA" w:rsidRPr="00F24A62" w:rsidRDefault="00E13599" w:rsidP="00577E4D">
      <w:pPr>
        <w:tabs>
          <w:tab w:val="center" w:pos="4680"/>
          <w:tab w:val="left" w:pos="6048"/>
        </w:tabs>
        <w:rPr>
          <w:rFonts w:ascii="Times New Roman" w:hAnsi="Times New Roman" w:cs="Times New Roman"/>
          <w:i/>
          <w:sz w:val="24"/>
          <w:szCs w:val="24"/>
        </w:rPr>
      </w:pPr>
      <w:r w:rsidRPr="00F24A62">
        <w:rPr>
          <w:rFonts w:ascii="Times New Roman" w:hAnsi="Times New Roman" w:cs="Times New Roman"/>
          <w:sz w:val="24"/>
          <w:szCs w:val="24"/>
        </w:rPr>
        <w:t xml:space="preserve">Another major change to the ASJ is the </w:t>
      </w:r>
      <w:r w:rsidR="00111A1B" w:rsidRPr="00F24A62">
        <w:rPr>
          <w:rFonts w:ascii="Times New Roman" w:hAnsi="Times New Roman" w:cs="Times New Roman"/>
          <w:sz w:val="24"/>
          <w:szCs w:val="24"/>
        </w:rPr>
        <w:t>elimination of the long</w:t>
      </w:r>
      <w:r w:rsidRPr="00F24A62">
        <w:rPr>
          <w:rFonts w:ascii="Times New Roman" w:hAnsi="Times New Roman" w:cs="Times New Roman"/>
          <w:sz w:val="24"/>
          <w:szCs w:val="24"/>
        </w:rPr>
        <w:t xml:space="preserve"> form for jails in the certainty strata</w:t>
      </w:r>
      <w:r w:rsidR="00111A1B" w:rsidRPr="00F24A62">
        <w:rPr>
          <w:rFonts w:ascii="Times New Roman" w:hAnsi="Times New Roman" w:cs="Times New Roman"/>
          <w:sz w:val="24"/>
          <w:szCs w:val="24"/>
        </w:rPr>
        <w:t xml:space="preserve"> (CJ-5D)</w:t>
      </w:r>
      <w:r w:rsidR="00E2395D" w:rsidRPr="00F24A62">
        <w:rPr>
          <w:rFonts w:ascii="Times New Roman" w:hAnsi="Times New Roman" w:cs="Times New Roman"/>
          <w:sz w:val="24"/>
          <w:szCs w:val="24"/>
        </w:rPr>
        <w:t xml:space="preserve">. </w:t>
      </w:r>
      <w:r w:rsidR="00111A1B" w:rsidRPr="00F24A62">
        <w:rPr>
          <w:rFonts w:ascii="Times New Roman" w:hAnsi="Times New Roman" w:cs="Times New Roman"/>
          <w:sz w:val="24"/>
          <w:szCs w:val="24"/>
        </w:rPr>
        <w:t xml:space="preserve">Starting in reference year 2015, </w:t>
      </w:r>
      <w:r w:rsidR="00B163E8" w:rsidRPr="00F24A62">
        <w:rPr>
          <w:rFonts w:ascii="Times New Roman" w:hAnsi="Times New Roman" w:cs="Times New Roman"/>
          <w:sz w:val="24"/>
          <w:szCs w:val="24"/>
        </w:rPr>
        <w:t>jail</w:t>
      </w:r>
      <w:r w:rsidR="00111A1B" w:rsidRPr="00F24A62">
        <w:rPr>
          <w:rFonts w:ascii="Times New Roman" w:hAnsi="Times New Roman" w:cs="Times New Roman"/>
          <w:sz w:val="24"/>
          <w:szCs w:val="24"/>
        </w:rPr>
        <w:t>s in the certainty strata will complete the same form as other sampled jails.</w:t>
      </w:r>
      <w:r w:rsidR="00B163E8" w:rsidRPr="00F24A62">
        <w:rPr>
          <w:rFonts w:ascii="Times New Roman" w:hAnsi="Times New Roman" w:cs="Times New Roman"/>
          <w:sz w:val="24"/>
          <w:szCs w:val="24"/>
        </w:rPr>
        <w:t xml:space="preserve"> </w:t>
      </w:r>
      <w:r w:rsidR="007109EA" w:rsidRPr="00F24A62">
        <w:rPr>
          <w:rFonts w:ascii="Times New Roman" w:hAnsi="Times New Roman" w:cs="Times New Roman"/>
          <w:sz w:val="24"/>
          <w:szCs w:val="24"/>
        </w:rPr>
        <w:t xml:space="preserve">These </w:t>
      </w:r>
      <w:r w:rsidR="00657C30" w:rsidRPr="00F24A62">
        <w:rPr>
          <w:rFonts w:ascii="Times New Roman" w:hAnsi="Times New Roman" w:cs="Times New Roman"/>
          <w:sz w:val="24"/>
          <w:szCs w:val="24"/>
        </w:rPr>
        <w:t xml:space="preserve">proposed </w:t>
      </w:r>
      <w:r w:rsidR="007109EA" w:rsidRPr="00F24A62">
        <w:rPr>
          <w:rFonts w:ascii="Times New Roman" w:hAnsi="Times New Roman" w:cs="Times New Roman"/>
          <w:sz w:val="24"/>
          <w:szCs w:val="24"/>
        </w:rPr>
        <w:t xml:space="preserve">changes will save a total of </w:t>
      </w:r>
      <w:r w:rsidR="005258B8" w:rsidRPr="00F24A62">
        <w:rPr>
          <w:rFonts w:ascii="Times New Roman" w:hAnsi="Times New Roman" w:cs="Times New Roman"/>
          <w:sz w:val="24"/>
          <w:szCs w:val="24"/>
        </w:rPr>
        <w:t>634</w:t>
      </w:r>
      <w:r w:rsidR="00362EB7" w:rsidRPr="00F24A62">
        <w:rPr>
          <w:rFonts w:ascii="Times New Roman" w:hAnsi="Times New Roman" w:cs="Times New Roman"/>
          <w:sz w:val="24"/>
          <w:szCs w:val="24"/>
        </w:rPr>
        <w:t xml:space="preserve"> </w:t>
      </w:r>
      <w:r w:rsidR="007109EA" w:rsidRPr="00F24A62">
        <w:rPr>
          <w:rFonts w:ascii="Times New Roman" w:hAnsi="Times New Roman" w:cs="Times New Roman"/>
          <w:sz w:val="24"/>
          <w:szCs w:val="24"/>
        </w:rPr>
        <w:t>respondent burden hours</w:t>
      </w:r>
      <w:r w:rsidR="007C1A3A" w:rsidRPr="00F24A62">
        <w:rPr>
          <w:rFonts w:ascii="Times New Roman" w:hAnsi="Times New Roman" w:cs="Times New Roman"/>
          <w:sz w:val="24"/>
          <w:szCs w:val="24"/>
        </w:rPr>
        <w:t xml:space="preserve">. </w:t>
      </w:r>
    </w:p>
    <w:p w14:paraId="7573BF75" w14:textId="300097AB" w:rsidR="006630F5" w:rsidRPr="00F24A62" w:rsidRDefault="00760A39" w:rsidP="00577E4D">
      <w:pPr>
        <w:tabs>
          <w:tab w:val="center" w:pos="4680"/>
          <w:tab w:val="left" w:pos="6048"/>
        </w:tabs>
        <w:rPr>
          <w:rFonts w:ascii="Times New Roman" w:hAnsi="Times New Roman" w:cs="Times New Roman"/>
          <w:sz w:val="24"/>
          <w:szCs w:val="24"/>
        </w:rPr>
      </w:pPr>
      <w:r w:rsidRPr="00F24A62">
        <w:rPr>
          <w:rFonts w:ascii="Times New Roman" w:hAnsi="Times New Roman" w:cs="Times New Roman"/>
          <w:sz w:val="24"/>
          <w:szCs w:val="24"/>
        </w:rPr>
        <w:t>As a result of the</w:t>
      </w:r>
      <w:r w:rsidR="00471A07" w:rsidRPr="00F24A62">
        <w:rPr>
          <w:rFonts w:ascii="Times New Roman" w:hAnsi="Times New Roman" w:cs="Times New Roman"/>
          <w:sz w:val="24"/>
          <w:szCs w:val="24"/>
        </w:rPr>
        <w:t>se</w:t>
      </w:r>
      <w:r w:rsidRPr="00F24A62">
        <w:rPr>
          <w:rFonts w:ascii="Times New Roman" w:hAnsi="Times New Roman" w:cs="Times New Roman"/>
          <w:sz w:val="24"/>
          <w:szCs w:val="24"/>
        </w:rPr>
        <w:t xml:space="preserve"> changes, </w:t>
      </w:r>
      <w:r w:rsidR="00471A07" w:rsidRPr="00F24A62">
        <w:rPr>
          <w:rFonts w:ascii="Times New Roman" w:hAnsi="Times New Roman" w:cs="Times New Roman"/>
          <w:sz w:val="24"/>
          <w:szCs w:val="24"/>
        </w:rPr>
        <w:t xml:space="preserve">BJS is now </w:t>
      </w:r>
      <w:r w:rsidR="00C575AC" w:rsidRPr="00F24A62">
        <w:rPr>
          <w:rFonts w:ascii="Times New Roman" w:hAnsi="Times New Roman" w:cs="Times New Roman"/>
          <w:sz w:val="24"/>
          <w:szCs w:val="24"/>
        </w:rPr>
        <w:t>re</w:t>
      </w:r>
      <w:r w:rsidR="00471A07" w:rsidRPr="00F24A62">
        <w:rPr>
          <w:rFonts w:ascii="Times New Roman" w:hAnsi="Times New Roman" w:cs="Times New Roman"/>
          <w:sz w:val="24"/>
          <w:szCs w:val="24"/>
        </w:rPr>
        <w:t xml:space="preserve">applying for </w:t>
      </w:r>
      <w:r w:rsidR="004F65B6" w:rsidRPr="00F24A62">
        <w:rPr>
          <w:rFonts w:ascii="Times New Roman" w:hAnsi="Times New Roman" w:cs="Times New Roman"/>
          <w:sz w:val="24"/>
          <w:szCs w:val="24"/>
        </w:rPr>
        <w:t xml:space="preserve">OMB clearance for </w:t>
      </w:r>
      <w:r w:rsidR="0019239B" w:rsidRPr="00F24A62">
        <w:rPr>
          <w:rFonts w:ascii="Times New Roman" w:hAnsi="Times New Roman" w:cs="Times New Roman"/>
          <w:sz w:val="24"/>
          <w:szCs w:val="24"/>
        </w:rPr>
        <w:t>all three jail collections—ASJ, SJIC, and DCRP—under a single number</w:t>
      </w:r>
      <w:r w:rsidR="00C575AC" w:rsidRPr="00F24A62">
        <w:rPr>
          <w:rFonts w:ascii="Times New Roman" w:hAnsi="Times New Roman" w:cs="Times New Roman"/>
          <w:sz w:val="24"/>
          <w:szCs w:val="24"/>
        </w:rPr>
        <w:t>.</w:t>
      </w:r>
      <w:r w:rsidR="0019239B" w:rsidRPr="00F24A62">
        <w:rPr>
          <w:rFonts w:ascii="Times New Roman" w:hAnsi="Times New Roman" w:cs="Times New Roman"/>
          <w:sz w:val="24"/>
          <w:szCs w:val="24"/>
        </w:rPr>
        <w:t xml:space="preserve"> Due to its different universe,</w:t>
      </w:r>
      <w:r w:rsidR="00CA4A4A" w:rsidRPr="00F24A62">
        <w:rPr>
          <w:rFonts w:ascii="Times New Roman" w:hAnsi="Times New Roman" w:cs="Times New Roman"/>
          <w:sz w:val="24"/>
          <w:szCs w:val="24"/>
        </w:rPr>
        <w:t xml:space="preserve"> the SJIC will remain a separate data collection</w:t>
      </w:r>
      <w:r w:rsidR="00423025" w:rsidRPr="00F24A62">
        <w:rPr>
          <w:rFonts w:ascii="Times New Roman" w:hAnsi="Times New Roman" w:cs="Times New Roman"/>
          <w:sz w:val="24"/>
          <w:szCs w:val="24"/>
        </w:rPr>
        <w:t xml:space="preserve"> during the next round</w:t>
      </w:r>
      <w:r w:rsidR="0019239B" w:rsidRPr="00F24A62">
        <w:rPr>
          <w:rFonts w:ascii="Times New Roman" w:hAnsi="Times New Roman" w:cs="Times New Roman"/>
          <w:sz w:val="24"/>
          <w:szCs w:val="24"/>
        </w:rPr>
        <w:t>. However,</w:t>
      </w:r>
      <w:r w:rsidR="00CA4A4A" w:rsidRPr="00F24A62">
        <w:rPr>
          <w:rFonts w:ascii="Times New Roman" w:hAnsi="Times New Roman" w:cs="Times New Roman"/>
          <w:sz w:val="24"/>
          <w:szCs w:val="24"/>
        </w:rPr>
        <w:t xml:space="preserve"> it</w:t>
      </w:r>
      <w:r w:rsidR="0019239B" w:rsidRPr="00F24A62">
        <w:rPr>
          <w:rFonts w:ascii="Times New Roman" w:hAnsi="Times New Roman" w:cs="Times New Roman"/>
          <w:sz w:val="24"/>
          <w:szCs w:val="24"/>
        </w:rPr>
        <w:t xml:space="preserve"> will </w:t>
      </w:r>
      <w:r w:rsidR="007954B6" w:rsidRPr="00F24A62">
        <w:rPr>
          <w:rFonts w:ascii="Times New Roman" w:hAnsi="Times New Roman" w:cs="Times New Roman"/>
          <w:sz w:val="24"/>
          <w:szCs w:val="24"/>
        </w:rPr>
        <w:t>fall under</w:t>
      </w:r>
      <w:r w:rsidR="0019239B" w:rsidRPr="00F24A62">
        <w:rPr>
          <w:rFonts w:ascii="Times New Roman" w:hAnsi="Times New Roman" w:cs="Times New Roman"/>
          <w:sz w:val="24"/>
          <w:szCs w:val="24"/>
        </w:rPr>
        <w:t xml:space="preserve"> the same clearance number as the ASJ and the DCRP, as it</w:t>
      </w:r>
      <w:r w:rsidR="00CA4A4A" w:rsidRPr="00F24A62">
        <w:rPr>
          <w:rFonts w:ascii="Times New Roman" w:hAnsi="Times New Roman" w:cs="Times New Roman"/>
          <w:sz w:val="24"/>
          <w:szCs w:val="24"/>
        </w:rPr>
        <w:t xml:space="preserve"> </w:t>
      </w:r>
      <w:r w:rsidR="00BA1887" w:rsidRPr="00F24A62">
        <w:rPr>
          <w:rFonts w:ascii="Times New Roman" w:hAnsi="Times New Roman" w:cs="Times New Roman"/>
          <w:sz w:val="24"/>
          <w:szCs w:val="24"/>
        </w:rPr>
        <w:t>is designed as the counterpart of t</w:t>
      </w:r>
      <w:r w:rsidR="00677E58" w:rsidRPr="00F24A62">
        <w:rPr>
          <w:rFonts w:ascii="Times New Roman" w:hAnsi="Times New Roman" w:cs="Times New Roman"/>
          <w:sz w:val="24"/>
          <w:szCs w:val="24"/>
        </w:rPr>
        <w:t>he ASJ for Indian country jails</w:t>
      </w:r>
      <w:r w:rsidR="0019239B" w:rsidRPr="00F24A62">
        <w:rPr>
          <w:rFonts w:ascii="Times New Roman" w:hAnsi="Times New Roman" w:cs="Times New Roman"/>
          <w:sz w:val="24"/>
          <w:szCs w:val="24"/>
        </w:rPr>
        <w:t xml:space="preserve">. </w:t>
      </w:r>
    </w:p>
    <w:p w14:paraId="0F43A305" w14:textId="77777777" w:rsidR="00111A1B" w:rsidRPr="00F24A62" w:rsidRDefault="00111A1B" w:rsidP="00577E4D">
      <w:pPr>
        <w:tabs>
          <w:tab w:val="center" w:pos="4680"/>
          <w:tab w:val="left" w:pos="6048"/>
        </w:tabs>
        <w:rPr>
          <w:rFonts w:ascii="Times New Roman" w:hAnsi="Times New Roman" w:cs="Times New Roman"/>
          <w:sz w:val="24"/>
          <w:szCs w:val="24"/>
        </w:rPr>
      </w:pPr>
    </w:p>
    <w:p w14:paraId="23052D13" w14:textId="32D9F231" w:rsidR="00A51E64" w:rsidRPr="00F24A62" w:rsidRDefault="00A51E64" w:rsidP="002D150F">
      <w:pPr>
        <w:pStyle w:val="Heading1"/>
        <w:rPr>
          <w:rFonts w:ascii="Times New Roman" w:hAnsi="Times New Roman" w:cs="Times New Roman"/>
          <w:sz w:val="24"/>
          <w:szCs w:val="24"/>
        </w:rPr>
      </w:pPr>
      <w:r w:rsidRPr="00F24A62">
        <w:rPr>
          <w:rFonts w:ascii="Times New Roman" w:hAnsi="Times New Roman" w:cs="Times New Roman"/>
          <w:sz w:val="24"/>
          <w:szCs w:val="24"/>
        </w:rPr>
        <w:lastRenderedPageBreak/>
        <w:t>Justification</w:t>
      </w:r>
      <w:r w:rsidRPr="00F24A62">
        <w:rPr>
          <w:rFonts w:ascii="Times New Roman" w:hAnsi="Times New Roman" w:cs="Times New Roman"/>
          <w:sz w:val="24"/>
          <w:szCs w:val="24"/>
        </w:rPr>
        <w:tab/>
      </w:r>
    </w:p>
    <w:p w14:paraId="189EFA23" w14:textId="77777777" w:rsidR="00A51E64" w:rsidRPr="00F24A62" w:rsidRDefault="00A51E64" w:rsidP="00EC636E">
      <w:pPr>
        <w:pStyle w:val="Heading2"/>
        <w:rPr>
          <w:rFonts w:ascii="Times New Roman" w:hAnsi="Times New Roman" w:cs="Times New Roman"/>
          <w:sz w:val="24"/>
          <w:szCs w:val="24"/>
          <w:u w:val="single"/>
        </w:rPr>
      </w:pPr>
    </w:p>
    <w:p w14:paraId="25EEC817" w14:textId="20A32C0E" w:rsidR="00A51E64" w:rsidRPr="00F24A62" w:rsidRDefault="00724183">
      <w:pPr>
        <w:pStyle w:val="Heading2"/>
        <w:rPr>
          <w:rFonts w:ascii="Times New Roman" w:hAnsi="Times New Roman" w:cs="Times New Roman"/>
          <w:b w:val="0"/>
          <w:sz w:val="24"/>
          <w:szCs w:val="24"/>
          <w:u w:val="single"/>
        </w:rPr>
      </w:pPr>
      <w:r w:rsidRPr="00826869">
        <w:rPr>
          <w:rFonts w:ascii="Times New Roman" w:hAnsi="Times New Roman" w:cs="Times New Roman"/>
          <w:b w:val="0"/>
          <w:sz w:val="24"/>
          <w:szCs w:val="24"/>
        </w:rPr>
        <w:t>1</w:t>
      </w:r>
      <w:r w:rsidR="00A51E64" w:rsidRPr="00826869">
        <w:rPr>
          <w:rFonts w:ascii="Times New Roman" w:hAnsi="Times New Roman" w:cs="Times New Roman"/>
          <w:b w:val="0"/>
          <w:sz w:val="24"/>
          <w:szCs w:val="24"/>
        </w:rPr>
        <w:t>.</w:t>
      </w:r>
      <w:r w:rsidR="00F51F18" w:rsidRPr="00826869">
        <w:rPr>
          <w:rFonts w:ascii="Times New Roman" w:hAnsi="Times New Roman" w:cs="Times New Roman"/>
          <w:b w:val="0"/>
          <w:sz w:val="24"/>
          <w:szCs w:val="24"/>
        </w:rPr>
        <w:t xml:space="preserve"> </w:t>
      </w:r>
      <w:r w:rsidR="00826869">
        <w:rPr>
          <w:rFonts w:ascii="Times New Roman" w:hAnsi="Times New Roman" w:cs="Times New Roman"/>
          <w:b w:val="0"/>
          <w:sz w:val="24"/>
          <w:szCs w:val="24"/>
        </w:rPr>
        <w:tab/>
      </w:r>
      <w:r w:rsidR="00A51E64" w:rsidRPr="00F24A62">
        <w:rPr>
          <w:rFonts w:ascii="Times New Roman" w:hAnsi="Times New Roman" w:cs="Times New Roman"/>
          <w:b w:val="0"/>
          <w:sz w:val="24"/>
          <w:szCs w:val="24"/>
          <w:u w:val="single"/>
        </w:rPr>
        <w:t>Necessity of Information Collection</w:t>
      </w:r>
    </w:p>
    <w:p w14:paraId="7E88BBE7" w14:textId="77777777" w:rsidR="00D44F51" w:rsidRPr="00F24A62" w:rsidRDefault="00D44F51" w:rsidP="00EC636E">
      <w:pPr>
        <w:pStyle w:val="Heading2"/>
        <w:rPr>
          <w:rFonts w:ascii="Times New Roman" w:hAnsi="Times New Roman" w:cs="Times New Roman"/>
          <w:sz w:val="24"/>
          <w:szCs w:val="24"/>
          <w:u w:val="single"/>
        </w:rPr>
      </w:pPr>
    </w:p>
    <w:p w14:paraId="07FBD9D7" w14:textId="21C73EEF" w:rsidR="008C2042" w:rsidRPr="00F24A62" w:rsidRDefault="00880F45" w:rsidP="0061447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Jails</w:t>
      </w:r>
      <w:r w:rsidR="00A51E64" w:rsidRPr="00F24A62">
        <w:rPr>
          <w:rFonts w:ascii="Times New Roman" w:hAnsi="Times New Roman" w:cs="Times New Roman"/>
          <w:sz w:val="24"/>
          <w:szCs w:val="24"/>
        </w:rPr>
        <w:t xml:space="preserve"> are </w:t>
      </w:r>
      <w:r w:rsidR="00EC23C5" w:rsidRPr="00F24A62">
        <w:rPr>
          <w:rFonts w:ascii="Times New Roman" w:hAnsi="Times New Roman" w:cs="Times New Roman"/>
          <w:sz w:val="24"/>
          <w:szCs w:val="24"/>
        </w:rPr>
        <w:t xml:space="preserve">primarily </w:t>
      </w:r>
      <w:r w:rsidR="00A51E64" w:rsidRPr="00F24A62">
        <w:rPr>
          <w:rFonts w:ascii="Times New Roman" w:hAnsi="Times New Roman" w:cs="Times New Roman"/>
          <w:sz w:val="24"/>
          <w:szCs w:val="24"/>
        </w:rPr>
        <w:t>local, county</w:t>
      </w:r>
      <w:r w:rsidR="00EE4F77" w:rsidRPr="00F24A62">
        <w:rPr>
          <w:rFonts w:ascii="Times New Roman" w:hAnsi="Times New Roman" w:cs="Times New Roman"/>
          <w:sz w:val="24"/>
          <w:szCs w:val="24"/>
        </w:rPr>
        <w:t>,</w:t>
      </w:r>
      <w:r w:rsidR="00EC23C5" w:rsidRPr="00F24A62">
        <w:rPr>
          <w:rFonts w:ascii="Times New Roman" w:hAnsi="Times New Roman" w:cs="Times New Roman"/>
          <w:sz w:val="24"/>
          <w:szCs w:val="24"/>
        </w:rPr>
        <w:t xml:space="preserve"> and community </w:t>
      </w:r>
      <w:r w:rsidR="00A51E64" w:rsidRPr="00F24A62">
        <w:rPr>
          <w:rFonts w:ascii="Times New Roman" w:hAnsi="Times New Roman" w:cs="Times New Roman"/>
          <w:sz w:val="24"/>
          <w:szCs w:val="24"/>
        </w:rPr>
        <w:t xml:space="preserve">based institutions that confine persons </w:t>
      </w:r>
      <w:r w:rsidR="00395E9E" w:rsidRPr="00F24A62">
        <w:rPr>
          <w:rFonts w:ascii="Times New Roman" w:hAnsi="Times New Roman" w:cs="Times New Roman"/>
          <w:sz w:val="24"/>
          <w:szCs w:val="24"/>
        </w:rPr>
        <w:t xml:space="preserve">before </w:t>
      </w:r>
      <w:r w:rsidR="004E5AC6" w:rsidRPr="00F24A62">
        <w:rPr>
          <w:rFonts w:ascii="Times New Roman" w:hAnsi="Times New Roman" w:cs="Times New Roman"/>
          <w:sz w:val="24"/>
          <w:szCs w:val="24"/>
        </w:rPr>
        <w:t>trial and/or</w:t>
      </w:r>
      <w:r w:rsidR="00A51E64" w:rsidRPr="00F24A62">
        <w:rPr>
          <w:rFonts w:ascii="Times New Roman" w:hAnsi="Times New Roman" w:cs="Times New Roman"/>
          <w:sz w:val="24"/>
          <w:szCs w:val="24"/>
        </w:rPr>
        <w:t xml:space="preserve"> after adjudication.</w:t>
      </w:r>
      <w:r w:rsidR="00AA4099" w:rsidRPr="00F24A62">
        <w:rPr>
          <w:rFonts w:ascii="Times New Roman" w:hAnsi="Times New Roman" w:cs="Times New Roman"/>
          <w:sz w:val="24"/>
          <w:szCs w:val="24"/>
        </w:rPr>
        <w:t xml:space="preserve"> </w:t>
      </w:r>
      <w:r w:rsidR="00B7737E" w:rsidRPr="00F24A62">
        <w:rPr>
          <w:rFonts w:ascii="Times New Roman" w:hAnsi="Times New Roman" w:cs="Times New Roman"/>
          <w:sz w:val="24"/>
          <w:szCs w:val="24"/>
        </w:rPr>
        <w:t xml:space="preserve">In practice, jails are a custodial catch-all, holding </w:t>
      </w:r>
      <w:r w:rsidR="00677E58" w:rsidRPr="00F24A62">
        <w:rPr>
          <w:rFonts w:ascii="Times New Roman" w:hAnsi="Times New Roman" w:cs="Times New Roman"/>
          <w:sz w:val="24"/>
          <w:szCs w:val="24"/>
        </w:rPr>
        <w:t xml:space="preserve">an </w:t>
      </w:r>
      <w:r w:rsidR="00B7737E" w:rsidRPr="00F24A62">
        <w:rPr>
          <w:rFonts w:ascii="Times New Roman" w:hAnsi="Times New Roman" w:cs="Times New Roman"/>
          <w:sz w:val="24"/>
          <w:szCs w:val="24"/>
        </w:rPr>
        <w:t xml:space="preserve">array of inmates with </w:t>
      </w:r>
      <w:r w:rsidR="00EE4F77" w:rsidRPr="00F24A62">
        <w:rPr>
          <w:rFonts w:ascii="Times New Roman" w:hAnsi="Times New Roman" w:cs="Times New Roman"/>
          <w:sz w:val="24"/>
          <w:szCs w:val="24"/>
        </w:rPr>
        <w:t xml:space="preserve">different </w:t>
      </w:r>
      <w:r w:rsidR="00B7737E" w:rsidRPr="00F24A62">
        <w:rPr>
          <w:rFonts w:ascii="Times New Roman" w:hAnsi="Times New Roman" w:cs="Times New Roman"/>
          <w:sz w:val="24"/>
          <w:szCs w:val="24"/>
        </w:rPr>
        <w:t>correctional statuses</w:t>
      </w:r>
      <w:r w:rsidR="00EE4F77" w:rsidRPr="00F24A62">
        <w:rPr>
          <w:rFonts w:ascii="Times New Roman" w:hAnsi="Times New Roman" w:cs="Times New Roman"/>
          <w:sz w:val="24"/>
          <w:szCs w:val="24"/>
        </w:rPr>
        <w:t>, including</w:t>
      </w:r>
      <w:r w:rsidR="008C2042" w:rsidRPr="00F24A62">
        <w:rPr>
          <w:rFonts w:ascii="Times New Roman" w:hAnsi="Times New Roman" w:cs="Times New Roman"/>
          <w:sz w:val="24"/>
          <w:szCs w:val="24"/>
        </w:rPr>
        <w:t>:</w:t>
      </w:r>
    </w:p>
    <w:p w14:paraId="16B5601F" w14:textId="79828AA9" w:rsidR="00E37823" w:rsidRPr="00F24A62" w:rsidRDefault="00E37823"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 xml:space="preserve">Persons </w:t>
      </w:r>
      <w:r w:rsidR="006436DE" w:rsidRPr="00F24A62">
        <w:rPr>
          <w:rFonts w:ascii="Times New Roman" w:hAnsi="Times New Roman" w:cs="Times New Roman"/>
          <w:sz w:val="24"/>
          <w:szCs w:val="24"/>
        </w:rPr>
        <w:t>awaiting trial</w:t>
      </w:r>
      <w:r w:rsidRPr="00F24A62">
        <w:rPr>
          <w:rFonts w:ascii="Times New Roman" w:hAnsi="Times New Roman" w:cs="Times New Roman"/>
          <w:sz w:val="24"/>
          <w:szCs w:val="24"/>
        </w:rPr>
        <w:t>, pending either arraignment or being bonded out;</w:t>
      </w:r>
    </w:p>
    <w:p w14:paraId="2E5FBB9A" w14:textId="3B5C2EBD" w:rsidR="00E37823" w:rsidRPr="00F24A62" w:rsidRDefault="00E37823"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Persons convicted of a misdemeanors being held for typically less than a year;</w:t>
      </w:r>
    </w:p>
    <w:p w14:paraId="2CFB8ACD" w14:textId="708F8FE3" w:rsidR="008C2042" w:rsidRPr="00F24A62" w:rsidRDefault="00CD50D7"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J</w:t>
      </w:r>
      <w:r w:rsidR="008C2042" w:rsidRPr="00F24A62">
        <w:rPr>
          <w:rFonts w:ascii="Times New Roman" w:hAnsi="Times New Roman" w:cs="Times New Roman"/>
          <w:sz w:val="24"/>
          <w:szCs w:val="24"/>
        </w:rPr>
        <w:t xml:space="preserve">uveniles </w:t>
      </w:r>
      <w:r w:rsidR="00710192" w:rsidRPr="00F24A62">
        <w:rPr>
          <w:rFonts w:ascii="Times New Roman" w:hAnsi="Times New Roman" w:cs="Times New Roman"/>
          <w:sz w:val="24"/>
          <w:szCs w:val="24"/>
        </w:rPr>
        <w:t>who have been deemed by the court system to be held in juvenile facilities and</w:t>
      </w:r>
      <w:r w:rsidR="008C2042" w:rsidRPr="00F24A62">
        <w:rPr>
          <w:rFonts w:ascii="Times New Roman" w:hAnsi="Times New Roman" w:cs="Times New Roman"/>
          <w:sz w:val="24"/>
          <w:szCs w:val="24"/>
        </w:rPr>
        <w:t xml:space="preserve"> are awaiting transfer; </w:t>
      </w:r>
    </w:p>
    <w:p w14:paraId="7B8687B9" w14:textId="0DEB6FB4" w:rsidR="00B7737E" w:rsidRPr="00F24A62" w:rsidRDefault="00CD50D7"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I</w:t>
      </w:r>
      <w:r w:rsidR="008C2042" w:rsidRPr="00F24A62">
        <w:rPr>
          <w:rFonts w:ascii="Times New Roman" w:hAnsi="Times New Roman" w:cs="Times New Roman"/>
          <w:sz w:val="24"/>
          <w:szCs w:val="24"/>
        </w:rPr>
        <w:t>nmates being held for other localities, be it local, state</w:t>
      </w:r>
      <w:r w:rsidR="00710192" w:rsidRPr="00F24A62">
        <w:rPr>
          <w:rFonts w:ascii="Times New Roman" w:hAnsi="Times New Roman" w:cs="Times New Roman"/>
          <w:sz w:val="24"/>
          <w:szCs w:val="24"/>
        </w:rPr>
        <w:t xml:space="preserve"> departments of corrections</w:t>
      </w:r>
      <w:r w:rsidR="00F027D4" w:rsidRPr="00F24A62">
        <w:rPr>
          <w:rFonts w:ascii="Times New Roman" w:hAnsi="Times New Roman" w:cs="Times New Roman"/>
          <w:sz w:val="24"/>
          <w:szCs w:val="24"/>
        </w:rPr>
        <w:t>,</w:t>
      </w:r>
      <w:r w:rsidR="008C2042" w:rsidRPr="00F24A62">
        <w:rPr>
          <w:rFonts w:ascii="Times New Roman" w:hAnsi="Times New Roman" w:cs="Times New Roman"/>
          <w:sz w:val="24"/>
          <w:szCs w:val="24"/>
        </w:rPr>
        <w:t xml:space="preserve"> or federal</w:t>
      </w:r>
      <w:r w:rsidR="00710192" w:rsidRPr="00F24A62">
        <w:rPr>
          <w:rFonts w:ascii="Times New Roman" w:hAnsi="Times New Roman" w:cs="Times New Roman"/>
          <w:sz w:val="24"/>
          <w:szCs w:val="24"/>
        </w:rPr>
        <w:t xml:space="preserve"> law enforcement and correctional entities</w:t>
      </w:r>
      <w:r w:rsidR="008C2042" w:rsidRPr="00F24A62">
        <w:rPr>
          <w:rFonts w:ascii="Times New Roman" w:hAnsi="Times New Roman" w:cs="Times New Roman"/>
          <w:sz w:val="24"/>
          <w:szCs w:val="24"/>
        </w:rPr>
        <w:t>;</w:t>
      </w:r>
    </w:p>
    <w:p w14:paraId="6B930E68" w14:textId="4E7BC49F" w:rsidR="008C2042" w:rsidRPr="00F24A62" w:rsidRDefault="00CD50D7"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I</w:t>
      </w:r>
      <w:r w:rsidR="008C2042" w:rsidRPr="00F24A62">
        <w:rPr>
          <w:rFonts w:ascii="Times New Roman" w:hAnsi="Times New Roman" w:cs="Times New Roman"/>
          <w:sz w:val="24"/>
          <w:szCs w:val="24"/>
        </w:rPr>
        <w:t>nmates awaiting transfer to o</w:t>
      </w:r>
      <w:r w:rsidR="00880F45" w:rsidRPr="00F24A62">
        <w:rPr>
          <w:rFonts w:ascii="Times New Roman" w:hAnsi="Times New Roman" w:cs="Times New Roman"/>
          <w:sz w:val="24"/>
          <w:szCs w:val="24"/>
        </w:rPr>
        <w:t xml:space="preserve">ther localities, </w:t>
      </w:r>
      <w:r w:rsidR="00F027D4" w:rsidRPr="00F24A62">
        <w:rPr>
          <w:rFonts w:ascii="Times New Roman" w:hAnsi="Times New Roman" w:cs="Times New Roman"/>
          <w:sz w:val="24"/>
          <w:szCs w:val="24"/>
        </w:rPr>
        <w:t xml:space="preserve">including </w:t>
      </w:r>
      <w:r w:rsidR="00880F45" w:rsidRPr="00F24A62">
        <w:rPr>
          <w:rFonts w:ascii="Times New Roman" w:hAnsi="Times New Roman" w:cs="Times New Roman"/>
          <w:sz w:val="24"/>
          <w:szCs w:val="24"/>
        </w:rPr>
        <w:t xml:space="preserve">local, state, </w:t>
      </w:r>
      <w:r w:rsidR="008C2042" w:rsidRPr="00F24A62">
        <w:rPr>
          <w:rFonts w:ascii="Times New Roman" w:hAnsi="Times New Roman" w:cs="Times New Roman"/>
          <w:sz w:val="24"/>
          <w:szCs w:val="24"/>
        </w:rPr>
        <w:t>federal</w:t>
      </w:r>
      <w:r w:rsidR="00880F45" w:rsidRPr="00F24A62">
        <w:rPr>
          <w:rFonts w:ascii="Times New Roman" w:hAnsi="Times New Roman" w:cs="Times New Roman"/>
          <w:sz w:val="24"/>
          <w:szCs w:val="24"/>
        </w:rPr>
        <w:t xml:space="preserve"> or military authorities</w:t>
      </w:r>
      <w:r w:rsidR="008C2042" w:rsidRPr="00F24A62">
        <w:rPr>
          <w:rFonts w:ascii="Times New Roman" w:hAnsi="Times New Roman" w:cs="Times New Roman"/>
          <w:sz w:val="24"/>
          <w:szCs w:val="24"/>
        </w:rPr>
        <w:t>;</w:t>
      </w:r>
    </w:p>
    <w:p w14:paraId="4330B67A" w14:textId="345100AF" w:rsidR="00880F45" w:rsidRPr="00F24A62" w:rsidRDefault="00CD50D7"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Persons under c</w:t>
      </w:r>
      <w:r w:rsidR="008C2042" w:rsidRPr="00F24A62">
        <w:rPr>
          <w:rFonts w:ascii="Times New Roman" w:hAnsi="Times New Roman" w:cs="Times New Roman"/>
          <w:sz w:val="24"/>
          <w:szCs w:val="24"/>
        </w:rPr>
        <w:t>ommunity correction (e.g. probation</w:t>
      </w:r>
      <w:r w:rsidR="00F027D4" w:rsidRPr="00F24A62">
        <w:rPr>
          <w:rFonts w:ascii="Times New Roman" w:hAnsi="Times New Roman" w:cs="Times New Roman"/>
          <w:sz w:val="24"/>
          <w:szCs w:val="24"/>
        </w:rPr>
        <w:t>ers</w:t>
      </w:r>
      <w:r w:rsidR="008C2042" w:rsidRPr="00F24A62">
        <w:rPr>
          <w:rFonts w:ascii="Times New Roman" w:hAnsi="Times New Roman" w:cs="Times New Roman"/>
          <w:sz w:val="24"/>
          <w:szCs w:val="24"/>
        </w:rPr>
        <w:t xml:space="preserve"> and parolees) </w:t>
      </w:r>
      <w:r w:rsidRPr="00F24A62">
        <w:rPr>
          <w:rFonts w:ascii="Times New Roman" w:hAnsi="Times New Roman" w:cs="Times New Roman"/>
          <w:sz w:val="24"/>
          <w:szCs w:val="24"/>
        </w:rPr>
        <w:t xml:space="preserve">who </w:t>
      </w:r>
      <w:r w:rsidR="008C2042" w:rsidRPr="00F24A62">
        <w:rPr>
          <w:rFonts w:ascii="Times New Roman" w:hAnsi="Times New Roman" w:cs="Times New Roman"/>
          <w:sz w:val="24"/>
          <w:szCs w:val="24"/>
        </w:rPr>
        <w:t>returned on a violation;</w:t>
      </w:r>
    </w:p>
    <w:p w14:paraId="49998547" w14:textId="0A3028B7" w:rsidR="00804A3D" w:rsidRPr="00F24A62" w:rsidRDefault="00CD50D7"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P</w:t>
      </w:r>
      <w:r w:rsidR="00804A3D" w:rsidRPr="00F24A62">
        <w:rPr>
          <w:rFonts w:ascii="Times New Roman" w:hAnsi="Times New Roman" w:cs="Times New Roman"/>
          <w:sz w:val="24"/>
          <w:szCs w:val="24"/>
        </w:rPr>
        <w:t>risoners transitioning back to the community at the end of their sentences;</w:t>
      </w:r>
    </w:p>
    <w:p w14:paraId="203BD0F2" w14:textId="56AC205B" w:rsidR="00E37823" w:rsidRPr="00F24A62" w:rsidRDefault="00CD50D7"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P</w:t>
      </w:r>
      <w:r w:rsidR="00E37823" w:rsidRPr="00F24A62">
        <w:rPr>
          <w:rFonts w:ascii="Times New Roman" w:hAnsi="Times New Roman" w:cs="Times New Roman"/>
          <w:sz w:val="24"/>
          <w:szCs w:val="24"/>
        </w:rPr>
        <w:t>risoners held during court appearances;</w:t>
      </w:r>
    </w:p>
    <w:p w14:paraId="4EE4925E" w14:textId="4E8FEC47" w:rsidR="00880F45" w:rsidRPr="00F24A62" w:rsidRDefault="00CD50D7" w:rsidP="005C1489">
      <w:pPr>
        <w:pStyle w:val="ListParagraph"/>
        <w:numPr>
          <w:ilvl w:val="0"/>
          <w:numId w:val="52"/>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P</w:t>
      </w:r>
      <w:r w:rsidR="00E37823" w:rsidRPr="00F24A62">
        <w:rPr>
          <w:rFonts w:ascii="Times New Roman" w:hAnsi="Times New Roman" w:cs="Times New Roman"/>
          <w:sz w:val="24"/>
          <w:szCs w:val="24"/>
        </w:rPr>
        <w:t>ersons held in protective custody, in contempt or as material witnesses for local courts</w:t>
      </w:r>
      <w:r w:rsidR="00710192" w:rsidRPr="00F24A62">
        <w:rPr>
          <w:rFonts w:ascii="Times New Roman" w:hAnsi="Times New Roman" w:cs="Times New Roman"/>
          <w:sz w:val="24"/>
          <w:szCs w:val="24"/>
        </w:rPr>
        <w:t>.</w:t>
      </w:r>
    </w:p>
    <w:p w14:paraId="210146AA" w14:textId="0FF7C1CA" w:rsidR="0061447E" w:rsidRPr="00F24A62" w:rsidRDefault="0090318F" w:rsidP="00EC636E">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From the perspective of “persons touched” by the correctional system, local jails are the entry point to the American correctional system, process</w:t>
      </w:r>
      <w:r w:rsidR="004F65B6" w:rsidRPr="00F24A62">
        <w:rPr>
          <w:rFonts w:ascii="Times New Roman" w:hAnsi="Times New Roman" w:cs="Times New Roman"/>
          <w:sz w:val="24"/>
          <w:szCs w:val="24"/>
        </w:rPr>
        <w:t>ing</w:t>
      </w:r>
      <w:r w:rsidRPr="00F24A62">
        <w:rPr>
          <w:rFonts w:ascii="Times New Roman" w:hAnsi="Times New Roman" w:cs="Times New Roman"/>
          <w:sz w:val="24"/>
          <w:szCs w:val="24"/>
        </w:rPr>
        <w:t xml:space="preserve"> more persons in a given year than the other segments of the correctional system in the U.S.—prisons, probation, and parole—combined.  W</w:t>
      </w:r>
      <w:r w:rsidR="00676487" w:rsidRPr="00F24A62">
        <w:rPr>
          <w:rFonts w:ascii="Times New Roman" w:hAnsi="Times New Roman" w:cs="Times New Roman"/>
          <w:sz w:val="24"/>
          <w:szCs w:val="24"/>
        </w:rPr>
        <w:t>hile jails hold about half as many people as prisons</w:t>
      </w:r>
      <w:r w:rsidR="00710192" w:rsidRPr="00F24A62">
        <w:rPr>
          <w:rFonts w:ascii="Times New Roman" w:hAnsi="Times New Roman" w:cs="Times New Roman"/>
          <w:sz w:val="24"/>
          <w:szCs w:val="24"/>
        </w:rPr>
        <w:t xml:space="preserve"> on any given day</w:t>
      </w:r>
      <w:r w:rsidR="00676487" w:rsidRPr="00F24A62">
        <w:rPr>
          <w:rFonts w:ascii="Times New Roman" w:hAnsi="Times New Roman" w:cs="Times New Roman"/>
          <w:sz w:val="24"/>
          <w:szCs w:val="24"/>
        </w:rPr>
        <w:t xml:space="preserve">, they admit </w:t>
      </w:r>
      <w:r w:rsidR="00D33195" w:rsidRPr="00F24A62">
        <w:rPr>
          <w:rFonts w:ascii="Times New Roman" w:hAnsi="Times New Roman" w:cs="Times New Roman"/>
          <w:sz w:val="24"/>
          <w:szCs w:val="24"/>
        </w:rPr>
        <w:t>nearly twenty times as many people as prisons</w:t>
      </w:r>
      <w:r w:rsidR="00037044">
        <w:rPr>
          <w:rFonts w:ascii="Times New Roman" w:hAnsi="Times New Roman" w:cs="Times New Roman"/>
          <w:sz w:val="24"/>
          <w:szCs w:val="24"/>
        </w:rPr>
        <w:t>.</w:t>
      </w:r>
      <w:r w:rsidR="00D33195" w:rsidRPr="00F24A62">
        <w:rPr>
          <w:rStyle w:val="FootnoteReference"/>
          <w:rFonts w:ascii="Times New Roman" w:hAnsi="Times New Roman"/>
          <w:sz w:val="24"/>
          <w:szCs w:val="24"/>
          <w:vertAlign w:val="superscript"/>
        </w:rPr>
        <w:footnoteReference w:id="1"/>
      </w:r>
      <w:r w:rsidR="00676487" w:rsidRPr="00F24A62">
        <w:rPr>
          <w:rFonts w:ascii="Times New Roman" w:hAnsi="Times New Roman" w:cs="Times New Roman"/>
          <w:sz w:val="24"/>
          <w:szCs w:val="24"/>
        </w:rPr>
        <w:t xml:space="preserve"> </w:t>
      </w:r>
      <w:r w:rsidR="00AA4099" w:rsidRPr="00F24A62">
        <w:rPr>
          <w:rFonts w:ascii="Times New Roman" w:hAnsi="Times New Roman" w:cs="Times New Roman"/>
          <w:sz w:val="24"/>
          <w:szCs w:val="24"/>
        </w:rPr>
        <w:t>From Ju</w:t>
      </w:r>
      <w:r w:rsidR="008157E5" w:rsidRPr="00F24A62">
        <w:rPr>
          <w:rFonts w:ascii="Times New Roman" w:hAnsi="Times New Roman" w:cs="Times New Roman"/>
          <w:sz w:val="24"/>
          <w:szCs w:val="24"/>
        </w:rPr>
        <w:t>ly</w:t>
      </w:r>
      <w:r w:rsidR="00EC23C5" w:rsidRPr="00F24A62">
        <w:rPr>
          <w:rFonts w:ascii="Times New Roman" w:hAnsi="Times New Roman" w:cs="Times New Roman"/>
          <w:sz w:val="24"/>
          <w:szCs w:val="24"/>
        </w:rPr>
        <w:t xml:space="preserve"> </w:t>
      </w:r>
      <w:r w:rsidR="00AA4099" w:rsidRPr="00F24A62">
        <w:rPr>
          <w:rFonts w:ascii="Times New Roman" w:hAnsi="Times New Roman" w:cs="Times New Roman"/>
          <w:sz w:val="24"/>
          <w:szCs w:val="24"/>
        </w:rPr>
        <w:t>201</w:t>
      </w:r>
      <w:r w:rsidR="008935ED" w:rsidRPr="00F24A62">
        <w:rPr>
          <w:rFonts w:ascii="Times New Roman" w:hAnsi="Times New Roman" w:cs="Times New Roman"/>
          <w:sz w:val="24"/>
          <w:szCs w:val="24"/>
        </w:rPr>
        <w:t>3</w:t>
      </w:r>
      <w:r w:rsidR="00AA4099" w:rsidRPr="00F24A62">
        <w:rPr>
          <w:rFonts w:ascii="Times New Roman" w:hAnsi="Times New Roman" w:cs="Times New Roman"/>
          <w:sz w:val="24"/>
          <w:szCs w:val="24"/>
        </w:rPr>
        <w:t xml:space="preserve"> through June </w:t>
      </w:r>
      <w:r w:rsidR="00EC23C5" w:rsidRPr="00F24A62">
        <w:rPr>
          <w:rFonts w:ascii="Times New Roman" w:hAnsi="Times New Roman" w:cs="Times New Roman"/>
          <w:sz w:val="24"/>
          <w:szCs w:val="24"/>
        </w:rPr>
        <w:t>201</w:t>
      </w:r>
      <w:r w:rsidR="008935ED" w:rsidRPr="00F24A62">
        <w:rPr>
          <w:rFonts w:ascii="Times New Roman" w:hAnsi="Times New Roman" w:cs="Times New Roman"/>
          <w:sz w:val="24"/>
          <w:szCs w:val="24"/>
        </w:rPr>
        <w:t>4</w:t>
      </w:r>
      <w:r w:rsidR="00EC23C5" w:rsidRPr="00F24A62">
        <w:rPr>
          <w:rFonts w:ascii="Times New Roman" w:hAnsi="Times New Roman" w:cs="Times New Roman"/>
          <w:sz w:val="24"/>
          <w:szCs w:val="24"/>
        </w:rPr>
        <w:t xml:space="preserve">, </w:t>
      </w:r>
      <w:r w:rsidR="0064581C" w:rsidRPr="00F24A62">
        <w:rPr>
          <w:rFonts w:ascii="Times New Roman" w:hAnsi="Times New Roman" w:cs="Times New Roman"/>
          <w:sz w:val="24"/>
          <w:szCs w:val="24"/>
        </w:rPr>
        <w:t>approximately</w:t>
      </w:r>
      <w:r w:rsidR="000320DE" w:rsidRPr="00F24A62">
        <w:rPr>
          <w:rFonts w:ascii="Times New Roman" w:hAnsi="Times New Roman" w:cs="Times New Roman"/>
          <w:sz w:val="24"/>
          <w:szCs w:val="24"/>
        </w:rPr>
        <w:t xml:space="preserve"> 3,000</w:t>
      </w:r>
      <w:r w:rsidR="00A51E64" w:rsidRPr="00F24A62">
        <w:rPr>
          <w:rFonts w:ascii="Times New Roman" w:hAnsi="Times New Roman" w:cs="Times New Roman"/>
          <w:sz w:val="24"/>
          <w:szCs w:val="24"/>
        </w:rPr>
        <w:t xml:space="preserve"> local jails </w:t>
      </w:r>
      <w:r w:rsidR="009C6BB8" w:rsidRPr="00F24A62">
        <w:rPr>
          <w:rFonts w:ascii="Times New Roman" w:hAnsi="Times New Roman" w:cs="Times New Roman"/>
          <w:sz w:val="24"/>
          <w:szCs w:val="24"/>
        </w:rPr>
        <w:t xml:space="preserve">in the U.S. </w:t>
      </w:r>
      <w:r w:rsidR="00EC23C5" w:rsidRPr="00F24A62">
        <w:rPr>
          <w:rFonts w:ascii="Times New Roman" w:hAnsi="Times New Roman" w:cs="Times New Roman"/>
          <w:sz w:val="24"/>
          <w:szCs w:val="24"/>
        </w:rPr>
        <w:t>admitted 11.</w:t>
      </w:r>
      <w:r w:rsidR="003A2CFF" w:rsidRPr="00F24A62">
        <w:rPr>
          <w:rFonts w:ascii="Times New Roman" w:hAnsi="Times New Roman" w:cs="Times New Roman"/>
          <w:sz w:val="24"/>
          <w:szCs w:val="24"/>
        </w:rPr>
        <w:t>4</w:t>
      </w:r>
      <w:r w:rsidR="00A51E64" w:rsidRPr="00F24A62">
        <w:rPr>
          <w:rFonts w:ascii="Times New Roman" w:hAnsi="Times New Roman" w:cs="Times New Roman"/>
          <w:sz w:val="24"/>
          <w:szCs w:val="24"/>
        </w:rPr>
        <w:t xml:space="preserve"> million inmate</w:t>
      </w:r>
      <w:r w:rsidR="00212A79" w:rsidRPr="00F24A62">
        <w:rPr>
          <w:rFonts w:ascii="Times New Roman" w:hAnsi="Times New Roman" w:cs="Times New Roman"/>
          <w:sz w:val="24"/>
          <w:szCs w:val="24"/>
        </w:rPr>
        <w:t xml:space="preserve">s and </w:t>
      </w:r>
      <w:r w:rsidR="00D44367" w:rsidRPr="00F24A62">
        <w:rPr>
          <w:rFonts w:ascii="Times New Roman" w:hAnsi="Times New Roman" w:cs="Times New Roman"/>
          <w:sz w:val="24"/>
          <w:szCs w:val="24"/>
        </w:rPr>
        <w:t xml:space="preserve">held </w:t>
      </w:r>
      <w:r w:rsidR="00212A79" w:rsidRPr="00F24A62">
        <w:rPr>
          <w:rFonts w:ascii="Times New Roman" w:hAnsi="Times New Roman" w:cs="Times New Roman"/>
          <w:sz w:val="24"/>
          <w:szCs w:val="24"/>
        </w:rPr>
        <w:t>a</w:t>
      </w:r>
      <w:r w:rsidR="00027B8C" w:rsidRPr="00F24A62">
        <w:rPr>
          <w:rFonts w:ascii="Times New Roman" w:hAnsi="Times New Roman" w:cs="Times New Roman"/>
          <w:sz w:val="24"/>
          <w:szCs w:val="24"/>
        </w:rPr>
        <w:t xml:space="preserve"> total</w:t>
      </w:r>
      <w:r w:rsidR="00212A79" w:rsidRPr="00F24A62">
        <w:rPr>
          <w:rFonts w:ascii="Times New Roman" w:hAnsi="Times New Roman" w:cs="Times New Roman"/>
          <w:sz w:val="24"/>
          <w:szCs w:val="24"/>
        </w:rPr>
        <w:t xml:space="preserve"> average daily population of about </w:t>
      </w:r>
      <w:r w:rsidR="00EE75A2" w:rsidRPr="00F24A62">
        <w:rPr>
          <w:rFonts w:ascii="Times New Roman" w:hAnsi="Times New Roman" w:cs="Times New Roman"/>
          <w:sz w:val="24"/>
          <w:szCs w:val="24"/>
        </w:rPr>
        <w:t>744,600</w:t>
      </w:r>
      <w:r w:rsidR="0089453F" w:rsidRPr="00F24A62">
        <w:rPr>
          <w:rFonts w:ascii="Times New Roman" w:hAnsi="Times New Roman" w:cs="Times New Roman"/>
          <w:sz w:val="24"/>
          <w:szCs w:val="24"/>
        </w:rPr>
        <w:t xml:space="preserve"> </w:t>
      </w:r>
      <w:r w:rsidR="00A51E64" w:rsidRPr="00F24A62">
        <w:rPr>
          <w:rFonts w:ascii="Times New Roman" w:hAnsi="Times New Roman" w:cs="Times New Roman"/>
          <w:sz w:val="24"/>
          <w:szCs w:val="24"/>
        </w:rPr>
        <w:t>inmates.</w:t>
      </w:r>
      <w:r w:rsidR="00560123" w:rsidRPr="00F24A62">
        <w:rPr>
          <w:rStyle w:val="FootnoteReference"/>
          <w:rFonts w:ascii="Times New Roman" w:hAnsi="Times New Roman"/>
          <w:sz w:val="24"/>
          <w:szCs w:val="24"/>
          <w:vertAlign w:val="superscript"/>
        </w:rPr>
        <w:footnoteReference w:id="2"/>
      </w:r>
      <w:r w:rsidR="00A51E64" w:rsidRPr="00F24A62">
        <w:rPr>
          <w:rFonts w:ascii="Times New Roman" w:hAnsi="Times New Roman" w:cs="Times New Roman"/>
          <w:sz w:val="24"/>
          <w:szCs w:val="24"/>
        </w:rPr>
        <w:t xml:space="preserve"> </w:t>
      </w:r>
      <w:r w:rsidR="00236703" w:rsidRPr="00F24A62">
        <w:rPr>
          <w:rFonts w:ascii="Times New Roman" w:hAnsi="Times New Roman" w:cs="Times New Roman"/>
          <w:sz w:val="24"/>
          <w:szCs w:val="24"/>
        </w:rPr>
        <w:t xml:space="preserve">While </w:t>
      </w:r>
      <w:r w:rsidR="00A74D1E" w:rsidRPr="00F24A62">
        <w:rPr>
          <w:rFonts w:ascii="Times New Roman" w:hAnsi="Times New Roman" w:cs="Times New Roman"/>
          <w:sz w:val="24"/>
          <w:szCs w:val="24"/>
        </w:rPr>
        <w:t>40%</w:t>
      </w:r>
      <w:r w:rsidR="00236703" w:rsidRPr="00F24A62">
        <w:rPr>
          <w:rFonts w:ascii="Times New Roman" w:hAnsi="Times New Roman" w:cs="Times New Roman"/>
          <w:sz w:val="24"/>
          <w:szCs w:val="24"/>
        </w:rPr>
        <w:t xml:space="preserve"> of the confined population are</w:t>
      </w:r>
      <w:r w:rsidR="00A51E64" w:rsidRPr="00F24A62">
        <w:rPr>
          <w:rFonts w:ascii="Times New Roman" w:hAnsi="Times New Roman" w:cs="Times New Roman"/>
          <w:sz w:val="24"/>
          <w:szCs w:val="24"/>
        </w:rPr>
        <w:t xml:space="preserve"> sentenced </w:t>
      </w:r>
      <w:r w:rsidR="00236703" w:rsidRPr="00F24A62">
        <w:rPr>
          <w:rFonts w:ascii="Times New Roman" w:hAnsi="Times New Roman" w:cs="Times New Roman"/>
          <w:sz w:val="24"/>
          <w:szCs w:val="24"/>
        </w:rPr>
        <w:t xml:space="preserve">offenders </w:t>
      </w:r>
      <w:r w:rsidR="00A74D1E" w:rsidRPr="00F24A62">
        <w:rPr>
          <w:rFonts w:ascii="Times New Roman" w:hAnsi="Times New Roman" w:cs="Times New Roman"/>
          <w:sz w:val="24"/>
          <w:szCs w:val="24"/>
        </w:rPr>
        <w:t>or convicted offenders awaiting sentencing</w:t>
      </w:r>
      <w:r w:rsidR="00A51E64" w:rsidRPr="00F24A62">
        <w:rPr>
          <w:rFonts w:ascii="Times New Roman" w:hAnsi="Times New Roman" w:cs="Times New Roman"/>
          <w:sz w:val="24"/>
          <w:szCs w:val="24"/>
        </w:rPr>
        <w:t xml:space="preserve">, </w:t>
      </w:r>
      <w:r w:rsidR="00A74D1E" w:rsidRPr="00F24A62">
        <w:rPr>
          <w:rFonts w:ascii="Times New Roman" w:hAnsi="Times New Roman" w:cs="Times New Roman"/>
          <w:sz w:val="24"/>
          <w:szCs w:val="24"/>
        </w:rPr>
        <w:t>60%</w:t>
      </w:r>
      <w:r w:rsidR="004C0221" w:rsidRPr="00F24A62">
        <w:rPr>
          <w:rFonts w:ascii="Times New Roman" w:hAnsi="Times New Roman" w:cs="Times New Roman"/>
          <w:sz w:val="24"/>
          <w:szCs w:val="24"/>
        </w:rPr>
        <w:t xml:space="preserve"> are</w:t>
      </w:r>
      <w:r w:rsidR="00236703" w:rsidRPr="00F24A62">
        <w:rPr>
          <w:rFonts w:ascii="Times New Roman" w:hAnsi="Times New Roman" w:cs="Times New Roman"/>
          <w:sz w:val="24"/>
          <w:szCs w:val="24"/>
        </w:rPr>
        <w:t xml:space="preserve"> </w:t>
      </w:r>
      <w:r w:rsidR="00A34258" w:rsidRPr="00F24A62">
        <w:rPr>
          <w:rFonts w:ascii="Times New Roman" w:hAnsi="Times New Roman" w:cs="Times New Roman"/>
          <w:sz w:val="24"/>
          <w:szCs w:val="24"/>
        </w:rPr>
        <w:t>unconvicted</w:t>
      </w:r>
      <w:r w:rsidR="00236703" w:rsidRPr="00F24A62">
        <w:rPr>
          <w:rFonts w:ascii="Times New Roman" w:hAnsi="Times New Roman" w:cs="Times New Roman"/>
          <w:sz w:val="24"/>
          <w:szCs w:val="24"/>
        </w:rPr>
        <w:t xml:space="preserve"> inmates being</w:t>
      </w:r>
      <w:r w:rsidR="00A51E64" w:rsidRPr="00F24A62">
        <w:rPr>
          <w:rFonts w:ascii="Times New Roman" w:hAnsi="Times New Roman" w:cs="Times New Roman"/>
          <w:sz w:val="24"/>
          <w:szCs w:val="24"/>
        </w:rPr>
        <w:t xml:space="preserve"> held for </w:t>
      </w:r>
      <w:r w:rsidR="00027B8C" w:rsidRPr="00F24A62">
        <w:rPr>
          <w:rFonts w:ascii="Times New Roman" w:hAnsi="Times New Roman" w:cs="Times New Roman"/>
          <w:sz w:val="24"/>
          <w:szCs w:val="24"/>
        </w:rPr>
        <w:t xml:space="preserve">a </w:t>
      </w:r>
      <w:r w:rsidR="00A51E64" w:rsidRPr="00F24A62">
        <w:rPr>
          <w:rFonts w:ascii="Times New Roman" w:hAnsi="Times New Roman" w:cs="Times New Roman"/>
          <w:sz w:val="24"/>
          <w:szCs w:val="24"/>
        </w:rPr>
        <w:t>variety</w:t>
      </w:r>
      <w:r w:rsidR="00027B8C" w:rsidRPr="00F24A62">
        <w:rPr>
          <w:rFonts w:ascii="Times New Roman" w:hAnsi="Times New Roman" w:cs="Times New Roman"/>
          <w:sz w:val="24"/>
          <w:szCs w:val="24"/>
        </w:rPr>
        <w:t xml:space="preserve"> of</w:t>
      </w:r>
      <w:r w:rsidR="00A51E64" w:rsidRPr="00F24A62">
        <w:rPr>
          <w:rFonts w:ascii="Times New Roman" w:hAnsi="Times New Roman" w:cs="Times New Roman"/>
          <w:sz w:val="24"/>
          <w:szCs w:val="24"/>
        </w:rPr>
        <w:t xml:space="preserve"> </w:t>
      </w:r>
      <w:r w:rsidR="00565775" w:rsidRPr="00F24A62">
        <w:rPr>
          <w:rFonts w:ascii="Times New Roman" w:hAnsi="Times New Roman" w:cs="Times New Roman"/>
          <w:sz w:val="24"/>
          <w:szCs w:val="24"/>
        </w:rPr>
        <w:t>reasons (</w:t>
      </w:r>
      <w:r w:rsidR="00710192" w:rsidRPr="00F24A62">
        <w:rPr>
          <w:rFonts w:ascii="Times New Roman" w:hAnsi="Times New Roman" w:cs="Times New Roman"/>
          <w:sz w:val="24"/>
          <w:szCs w:val="24"/>
        </w:rPr>
        <w:t>includ</w:t>
      </w:r>
      <w:r w:rsidR="00027B8C" w:rsidRPr="00F24A62">
        <w:rPr>
          <w:rFonts w:ascii="Times New Roman" w:hAnsi="Times New Roman" w:cs="Times New Roman"/>
          <w:sz w:val="24"/>
          <w:szCs w:val="24"/>
        </w:rPr>
        <w:t>ing</w:t>
      </w:r>
      <w:r w:rsidR="00710192" w:rsidRPr="00F24A62">
        <w:rPr>
          <w:rFonts w:ascii="Times New Roman" w:hAnsi="Times New Roman" w:cs="Times New Roman"/>
          <w:sz w:val="24"/>
          <w:szCs w:val="24"/>
        </w:rPr>
        <w:t xml:space="preserve"> </w:t>
      </w:r>
      <w:r w:rsidR="00027B8C" w:rsidRPr="00F24A62">
        <w:rPr>
          <w:rFonts w:ascii="Times New Roman" w:hAnsi="Times New Roman" w:cs="Times New Roman"/>
          <w:sz w:val="24"/>
          <w:szCs w:val="24"/>
        </w:rPr>
        <w:t xml:space="preserve">inability </w:t>
      </w:r>
      <w:r w:rsidR="00AC1713" w:rsidRPr="00F24A62">
        <w:rPr>
          <w:rFonts w:ascii="Times New Roman" w:hAnsi="Times New Roman" w:cs="Times New Roman"/>
          <w:sz w:val="24"/>
          <w:szCs w:val="24"/>
        </w:rPr>
        <w:t xml:space="preserve">to meet bail, </w:t>
      </w:r>
      <w:r w:rsidR="00A51E64" w:rsidRPr="00F24A62">
        <w:rPr>
          <w:rFonts w:ascii="Times New Roman" w:hAnsi="Times New Roman" w:cs="Times New Roman"/>
          <w:sz w:val="24"/>
          <w:szCs w:val="24"/>
        </w:rPr>
        <w:t>awaiting trial</w:t>
      </w:r>
      <w:r w:rsidR="003A3A19" w:rsidRPr="00F24A62">
        <w:rPr>
          <w:rFonts w:ascii="Times New Roman" w:hAnsi="Times New Roman" w:cs="Times New Roman"/>
          <w:sz w:val="24"/>
          <w:szCs w:val="24"/>
        </w:rPr>
        <w:t xml:space="preserve">, </w:t>
      </w:r>
      <w:r w:rsidR="00A51E64" w:rsidRPr="00F24A62">
        <w:rPr>
          <w:rFonts w:ascii="Times New Roman" w:hAnsi="Times New Roman" w:cs="Times New Roman"/>
          <w:sz w:val="24"/>
          <w:szCs w:val="24"/>
        </w:rPr>
        <w:t>mental health holds,</w:t>
      </w:r>
      <w:r w:rsidR="00543750" w:rsidRPr="00F24A62">
        <w:rPr>
          <w:rFonts w:ascii="Times New Roman" w:hAnsi="Times New Roman" w:cs="Times New Roman"/>
          <w:sz w:val="24"/>
          <w:szCs w:val="24"/>
        </w:rPr>
        <w:t xml:space="preserve"> drug or alcohol</w:t>
      </w:r>
      <w:r w:rsidR="00A51E64" w:rsidRPr="00F24A62">
        <w:rPr>
          <w:rFonts w:ascii="Times New Roman" w:hAnsi="Times New Roman" w:cs="Times New Roman"/>
          <w:sz w:val="24"/>
          <w:szCs w:val="24"/>
        </w:rPr>
        <w:t xml:space="preserve"> detoxification, temporary holds for </w:t>
      </w:r>
      <w:r w:rsidR="00027B8C" w:rsidRPr="00F24A62">
        <w:rPr>
          <w:rFonts w:ascii="Times New Roman" w:hAnsi="Times New Roman" w:cs="Times New Roman"/>
          <w:sz w:val="24"/>
          <w:szCs w:val="24"/>
        </w:rPr>
        <w:t xml:space="preserve">federal or </w:t>
      </w:r>
      <w:r w:rsidR="00A51E64" w:rsidRPr="00F24A62">
        <w:rPr>
          <w:rFonts w:ascii="Times New Roman" w:hAnsi="Times New Roman" w:cs="Times New Roman"/>
          <w:sz w:val="24"/>
          <w:szCs w:val="24"/>
        </w:rPr>
        <w:t>authorities</w:t>
      </w:r>
      <w:r w:rsidR="00027B8C" w:rsidRPr="00F24A62">
        <w:rPr>
          <w:rFonts w:ascii="Times New Roman" w:hAnsi="Times New Roman" w:cs="Times New Roman"/>
          <w:sz w:val="24"/>
          <w:szCs w:val="24"/>
        </w:rPr>
        <w:t>, etc.</w:t>
      </w:r>
      <w:r w:rsidR="00710192" w:rsidRPr="00F24A62">
        <w:rPr>
          <w:rFonts w:ascii="Times New Roman" w:hAnsi="Times New Roman" w:cs="Times New Roman"/>
          <w:sz w:val="24"/>
          <w:szCs w:val="24"/>
        </w:rPr>
        <w:t>)</w:t>
      </w:r>
      <w:r w:rsidR="00A51E64" w:rsidRPr="00F24A62">
        <w:rPr>
          <w:rFonts w:ascii="Times New Roman" w:hAnsi="Times New Roman" w:cs="Times New Roman"/>
          <w:sz w:val="24"/>
          <w:szCs w:val="24"/>
        </w:rPr>
        <w:t xml:space="preserve">. </w:t>
      </w:r>
      <w:r w:rsidR="0061447E" w:rsidRPr="00F24A62">
        <w:rPr>
          <w:rFonts w:ascii="Times New Roman" w:hAnsi="Times New Roman" w:cs="Times New Roman"/>
          <w:sz w:val="24"/>
          <w:szCs w:val="24"/>
        </w:rPr>
        <w:t>The un</w:t>
      </w:r>
      <w:r w:rsidR="00A34258" w:rsidRPr="00F24A62">
        <w:rPr>
          <w:rFonts w:ascii="Times New Roman" w:hAnsi="Times New Roman" w:cs="Times New Roman"/>
          <w:sz w:val="24"/>
          <w:szCs w:val="24"/>
        </w:rPr>
        <w:t>convicted</w:t>
      </w:r>
      <w:r w:rsidR="0061447E" w:rsidRPr="00F24A62">
        <w:rPr>
          <w:rFonts w:ascii="Times New Roman" w:hAnsi="Times New Roman" w:cs="Times New Roman"/>
          <w:sz w:val="24"/>
          <w:szCs w:val="24"/>
        </w:rPr>
        <w:t xml:space="preserve"> inmate </w:t>
      </w:r>
      <w:r w:rsidR="00CC4CEC" w:rsidRPr="00F24A62">
        <w:rPr>
          <w:rFonts w:ascii="Times New Roman" w:hAnsi="Times New Roman" w:cs="Times New Roman"/>
          <w:sz w:val="24"/>
          <w:szCs w:val="24"/>
        </w:rPr>
        <w:t>segment of the</w:t>
      </w:r>
      <w:r w:rsidR="00A51E64" w:rsidRPr="00F24A62">
        <w:rPr>
          <w:rFonts w:ascii="Times New Roman" w:hAnsi="Times New Roman" w:cs="Times New Roman"/>
          <w:sz w:val="24"/>
          <w:szCs w:val="24"/>
        </w:rPr>
        <w:t xml:space="preserve"> jail population places large demands on jail administrators’ resources and management capacities. </w:t>
      </w:r>
    </w:p>
    <w:p w14:paraId="7DB9EAA8" w14:textId="0BC050FD" w:rsidR="008F2835" w:rsidRPr="00F24A62" w:rsidRDefault="0061447E" w:rsidP="00EC636E">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Through the ASJ</w:t>
      </w:r>
      <w:r w:rsidR="00836896" w:rsidRPr="00F24A62">
        <w:rPr>
          <w:rFonts w:ascii="Times New Roman" w:hAnsi="Times New Roman" w:cs="Times New Roman"/>
          <w:sz w:val="24"/>
          <w:szCs w:val="24"/>
        </w:rPr>
        <w:t xml:space="preserve">, </w:t>
      </w:r>
      <w:r w:rsidR="00677E58" w:rsidRPr="00F24A62">
        <w:rPr>
          <w:rFonts w:ascii="Times New Roman" w:hAnsi="Times New Roman" w:cs="Times New Roman"/>
          <w:sz w:val="24"/>
          <w:szCs w:val="24"/>
        </w:rPr>
        <w:t>DCRP</w:t>
      </w:r>
      <w:r w:rsidR="00BD0F1E" w:rsidRPr="00F24A62">
        <w:rPr>
          <w:rFonts w:ascii="Times New Roman" w:hAnsi="Times New Roman" w:cs="Times New Roman"/>
          <w:sz w:val="24"/>
          <w:szCs w:val="24"/>
        </w:rPr>
        <w:t>,</w:t>
      </w:r>
      <w:r w:rsidRPr="00F24A62">
        <w:rPr>
          <w:rFonts w:ascii="Times New Roman" w:hAnsi="Times New Roman" w:cs="Times New Roman"/>
          <w:sz w:val="24"/>
          <w:szCs w:val="24"/>
        </w:rPr>
        <w:t xml:space="preserve"> and </w:t>
      </w:r>
      <w:r w:rsidR="00677E58" w:rsidRPr="00F24A62">
        <w:rPr>
          <w:rFonts w:ascii="Times New Roman" w:hAnsi="Times New Roman" w:cs="Times New Roman"/>
          <w:sz w:val="24"/>
          <w:szCs w:val="24"/>
        </w:rPr>
        <w:t>the SJIC</w:t>
      </w:r>
      <w:r w:rsidRPr="00F24A62">
        <w:rPr>
          <w:rFonts w:ascii="Times New Roman" w:hAnsi="Times New Roman" w:cs="Times New Roman"/>
          <w:sz w:val="24"/>
          <w:szCs w:val="24"/>
        </w:rPr>
        <w:t xml:space="preserve">, BJS </w:t>
      </w:r>
      <w:r w:rsidR="00BD0F1E" w:rsidRPr="00F24A62">
        <w:rPr>
          <w:rFonts w:ascii="Times New Roman" w:hAnsi="Times New Roman" w:cs="Times New Roman"/>
          <w:sz w:val="24"/>
          <w:szCs w:val="24"/>
        </w:rPr>
        <w:t>collects</w:t>
      </w:r>
      <w:r w:rsidRPr="00F24A62">
        <w:rPr>
          <w:rFonts w:ascii="Times New Roman" w:hAnsi="Times New Roman" w:cs="Times New Roman"/>
          <w:sz w:val="24"/>
          <w:szCs w:val="24"/>
        </w:rPr>
        <w:t xml:space="preserve"> data </w:t>
      </w:r>
      <w:r w:rsidR="00BD0F1E" w:rsidRPr="00F24A62">
        <w:rPr>
          <w:rFonts w:ascii="Times New Roman" w:hAnsi="Times New Roman" w:cs="Times New Roman"/>
          <w:sz w:val="24"/>
          <w:szCs w:val="24"/>
        </w:rPr>
        <w:t xml:space="preserve">annually </w:t>
      </w:r>
      <w:r w:rsidR="000E6B11" w:rsidRPr="00F24A62">
        <w:rPr>
          <w:rFonts w:ascii="Times New Roman" w:hAnsi="Times New Roman" w:cs="Times New Roman"/>
          <w:sz w:val="24"/>
          <w:szCs w:val="24"/>
        </w:rPr>
        <w:t xml:space="preserve">from </w:t>
      </w:r>
      <w:r w:rsidRPr="00F24A62">
        <w:rPr>
          <w:rFonts w:ascii="Times New Roman" w:hAnsi="Times New Roman" w:cs="Times New Roman"/>
          <w:sz w:val="24"/>
          <w:szCs w:val="24"/>
        </w:rPr>
        <w:t>local jails</w:t>
      </w:r>
      <w:r w:rsidR="003B6C8F" w:rsidRPr="00F24A62">
        <w:rPr>
          <w:rFonts w:ascii="Times New Roman" w:hAnsi="Times New Roman" w:cs="Times New Roman"/>
          <w:sz w:val="24"/>
          <w:szCs w:val="24"/>
        </w:rPr>
        <w:t xml:space="preserve"> nationwide</w:t>
      </w:r>
      <w:r w:rsidR="00FA2954" w:rsidRPr="00F24A62">
        <w:rPr>
          <w:rFonts w:ascii="Times New Roman" w:hAnsi="Times New Roman" w:cs="Times New Roman"/>
          <w:sz w:val="24"/>
          <w:szCs w:val="24"/>
        </w:rPr>
        <w:t>.</w:t>
      </w:r>
      <w:r w:rsidRPr="00F24A62">
        <w:rPr>
          <w:rFonts w:ascii="Times New Roman" w:hAnsi="Times New Roman" w:cs="Times New Roman"/>
          <w:sz w:val="24"/>
          <w:szCs w:val="24"/>
        </w:rPr>
        <w:t xml:space="preserve"> BJS </w:t>
      </w:r>
      <w:r w:rsidR="00FA2954" w:rsidRPr="00F24A62">
        <w:rPr>
          <w:rFonts w:ascii="Times New Roman" w:hAnsi="Times New Roman" w:cs="Times New Roman"/>
          <w:sz w:val="24"/>
          <w:szCs w:val="24"/>
        </w:rPr>
        <w:t xml:space="preserve">uses </w:t>
      </w:r>
      <w:r w:rsidR="00BD0F1E" w:rsidRPr="00F24A62">
        <w:rPr>
          <w:rFonts w:ascii="Times New Roman" w:hAnsi="Times New Roman" w:cs="Times New Roman"/>
          <w:sz w:val="24"/>
          <w:szCs w:val="24"/>
        </w:rPr>
        <w:t xml:space="preserve">these </w:t>
      </w:r>
      <w:r w:rsidR="00B35078" w:rsidRPr="00F24A62">
        <w:rPr>
          <w:rFonts w:ascii="Times New Roman" w:hAnsi="Times New Roman" w:cs="Times New Roman"/>
          <w:sz w:val="24"/>
          <w:szCs w:val="24"/>
        </w:rPr>
        <w:t>data</w:t>
      </w:r>
      <w:r w:rsidR="00FA2954" w:rsidRPr="00F24A62">
        <w:rPr>
          <w:rFonts w:ascii="Times New Roman" w:hAnsi="Times New Roman" w:cs="Times New Roman"/>
          <w:sz w:val="24"/>
          <w:szCs w:val="24"/>
        </w:rPr>
        <w:t xml:space="preserve"> to produce national estimates on</w:t>
      </w:r>
      <w:r w:rsidR="00637AA1" w:rsidRPr="00F24A62">
        <w:rPr>
          <w:rFonts w:ascii="Times New Roman" w:hAnsi="Times New Roman" w:cs="Times New Roman"/>
          <w:sz w:val="24"/>
          <w:szCs w:val="24"/>
        </w:rPr>
        <w:t xml:space="preserve"> inmates confined in local jails</w:t>
      </w:r>
      <w:r w:rsidR="00BD0F1E" w:rsidRPr="00F24A62">
        <w:rPr>
          <w:rFonts w:ascii="Times New Roman" w:hAnsi="Times New Roman" w:cs="Times New Roman"/>
          <w:sz w:val="24"/>
          <w:szCs w:val="24"/>
        </w:rPr>
        <w:t>,</w:t>
      </w:r>
      <w:r w:rsidR="00637AA1" w:rsidRPr="00F24A62">
        <w:rPr>
          <w:rFonts w:ascii="Times New Roman" w:hAnsi="Times New Roman" w:cs="Times New Roman"/>
          <w:sz w:val="24"/>
          <w:szCs w:val="24"/>
        </w:rPr>
        <w:t xml:space="preserve"> </w:t>
      </w:r>
      <w:r w:rsidR="00BD0F1E" w:rsidRPr="00F24A62">
        <w:rPr>
          <w:rFonts w:ascii="Times New Roman" w:hAnsi="Times New Roman" w:cs="Times New Roman"/>
          <w:sz w:val="24"/>
          <w:szCs w:val="24"/>
        </w:rPr>
        <w:t xml:space="preserve">persons </w:t>
      </w:r>
      <w:r w:rsidR="00637AA1" w:rsidRPr="00F24A62">
        <w:rPr>
          <w:rFonts w:ascii="Times New Roman" w:hAnsi="Times New Roman" w:cs="Times New Roman"/>
          <w:sz w:val="24"/>
          <w:szCs w:val="24"/>
        </w:rPr>
        <w:t xml:space="preserve">under </w:t>
      </w:r>
      <w:r w:rsidR="00637AA1" w:rsidRPr="00F24A62">
        <w:rPr>
          <w:rFonts w:ascii="Times New Roman" w:hAnsi="Times New Roman" w:cs="Times New Roman"/>
          <w:sz w:val="24"/>
          <w:szCs w:val="24"/>
        </w:rPr>
        <w:lastRenderedPageBreak/>
        <w:t>the supervision of jail jurisdiction</w:t>
      </w:r>
      <w:r w:rsidR="003F48AB" w:rsidRPr="00F24A62">
        <w:rPr>
          <w:rFonts w:ascii="Times New Roman" w:hAnsi="Times New Roman" w:cs="Times New Roman"/>
          <w:sz w:val="24"/>
          <w:szCs w:val="24"/>
        </w:rPr>
        <w:t>s</w:t>
      </w:r>
      <w:r w:rsidR="00BD0F1E" w:rsidRPr="00F24A62">
        <w:rPr>
          <w:rFonts w:ascii="Times New Roman" w:hAnsi="Times New Roman" w:cs="Times New Roman"/>
          <w:sz w:val="24"/>
          <w:szCs w:val="24"/>
        </w:rPr>
        <w:t>, average daily population, and counts of admissions and releases</w:t>
      </w:r>
      <w:r w:rsidR="00637AA1" w:rsidRPr="00F24A62">
        <w:rPr>
          <w:rFonts w:ascii="Times New Roman" w:hAnsi="Times New Roman" w:cs="Times New Roman"/>
          <w:sz w:val="24"/>
          <w:szCs w:val="24"/>
        </w:rPr>
        <w:t xml:space="preserve">. </w:t>
      </w:r>
    </w:p>
    <w:p w14:paraId="6F370E86" w14:textId="6782CC6D" w:rsidR="004F5836" w:rsidRPr="00F24A62" w:rsidRDefault="007F699E" w:rsidP="00EC636E">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 xml:space="preserve">The SJIC provides unique information about capacity and inmate population trends in Indian country facilities.  </w:t>
      </w:r>
      <w:r w:rsidR="001521E3" w:rsidRPr="00F24A62">
        <w:rPr>
          <w:rFonts w:ascii="Times New Roman" w:hAnsi="Times New Roman" w:cs="Times New Roman"/>
          <w:sz w:val="24"/>
          <w:szCs w:val="24"/>
        </w:rPr>
        <w:t xml:space="preserve">BJS </w:t>
      </w:r>
      <w:r w:rsidR="00AF030C" w:rsidRPr="00F24A62">
        <w:rPr>
          <w:rFonts w:ascii="Times New Roman" w:hAnsi="Times New Roman" w:cs="Times New Roman"/>
          <w:sz w:val="24"/>
          <w:szCs w:val="24"/>
        </w:rPr>
        <w:t>collaborated with the Bureau of Indian Affairs (BIA),</w:t>
      </w:r>
      <w:r w:rsidR="001521E3" w:rsidRPr="00F24A62">
        <w:rPr>
          <w:rFonts w:ascii="Times New Roman" w:hAnsi="Times New Roman" w:cs="Times New Roman"/>
          <w:sz w:val="24"/>
          <w:szCs w:val="24"/>
        </w:rPr>
        <w:t xml:space="preserve"> the Corrections Program Office and the American Indian and Alaska Native Desk</w:t>
      </w:r>
      <w:r w:rsidR="00BE223D" w:rsidRPr="00F24A62">
        <w:rPr>
          <w:rFonts w:ascii="Times New Roman" w:hAnsi="Times New Roman" w:cs="Times New Roman"/>
          <w:sz w:val="24"/>
          <w:szCs w:val="24"/>
        </w:rPr>
        <w:t xml:space="preserve"> </w:t>
      </w:r>
      <w:r w:rsidR="001521E3" w:rsidRPr="00F24A62">
        <w:rPr>
          <w:rFonts w:ascii="Times New Roman" w:hAnsi="Times New Roman" w:cs="Times New Roman"/>
          <w:sz w:val="24"/>
          <w:szCs w:val="24"/>
        </w:rPr>
        <w:t>within the Office of Justice Programs</w:t>
      </w:r>
      <w:r w:rsidR="00705453" w:rsidRPr="00F24A62">
        <w:rPr>
          <w:rFonts w:ascii="Times New Roman" w:hAnsi="Times New Roman" w:cs="Times New Roman"/>
          <w:sz w:val="24"/>
          <w:szCs w:val="24"/>
        </w:rPr>
        <w:t xml:space="preserve"> </w:t>
      </w:r>
      <w:r w:rsidR="0054650E" w:rsidRPr="00F24A62">
        <w:rPr>
          <w:rFonts w:ascii="Times New Roman" w:hAnsi="Times New Roman" w:cs="Times New Roman"/>
          <w:sz w:val="24"/>
          <w:szCs w:val="24"/>
        </w:rPr>
        <w:t xml:space="preserve">to develop </w:t>
      </w:r>
      <w:r w:rsidR="00F20C2F" w:rsidRPr="00F24A62">
        <w:rPr>
          <w:rFonts w:ascii="Times New Roman" w:hAnsi="Times New Roman" w:cs="Times New Roman"/>
          <w:sz w:val="24"/>
          <w:szCs w:val="24"/>
        </w:rPr>
        <w:t xml:space="preserve">the </w:t>
      </w:r>
      <w:r w:rsidR="00705453" w:rsidRPr="00F24A62">
        <w:rPr>
          <w:rFonts w:ascii="Times New Roman" w:hAnsi="Times New Roman" w:cs="Times New Roman"/>
          <w:sz w:val="24"/>
          <w:szCs w:val="24"/>
        </w:rPr>
        <w:t>SJIC</w:t>
      </w:r>
      <w:r w:rsidR="001521E3" w:rsidRPr="00F24A62">
        <w:rPr>
          <w:rFonts w:ascii="Times New Roman" w:hAnsi="Times New Roman" w:cs="Times New Roman"/>
          <w:sz w:val="24"/>
          <w:szCs w:val="24"/>
        </w:rPr>
        <w:t xml:space="preserve">. </w:t>
      </w:r>
      <w:r w:rsidR="00D8365F" w:rsidRPr="00F24A62">
        <w:rPr>
          <w:rFonts w:ascii="Times New Roman" w:hAnsi="Times New Roman" w:cs="Times New Roman"/>
          <w:sz w:val="24"/>
          <w:szCs w:val="24"/>
        </w:rPr>
        <w:t>T</w:t>
      </w:r>
      <w:r w:rsidR="00471CE3" w:rsidRPr="00F24A62">
        <w:rPr>
          <w:rFonts w:ascii="Times New Roman" w:hAnsi="Times New Roman" w:cs="Times New Roman"/>
          <w:sz w:val="24"/>
          <w:szCs w:val="24"/>
        </w:rPr>
        <w:t>he SJIC is a census of the approximately 80 Indian country jails</w:t>
      </w:r>
      <w:r w:rsidR="001573AA" w:rsidRPr="00F24A62">
        <w:rPr>
          <w:rFonts w:ascii="Times New Roman" w:hAnsi="Times New Roman" w:cs="Times New Roman"/>
          <w:sz w:val="24"/>
          <w:szCs w:val="24"/>
        </w:rPr>
        <w:t xml:space="preserve"> in the U.S</w:t>
      </w:r>
      <w:r w:rsidR="00705453" w:rsidRPr="00F24A62">
        <w:rPr>
          <w:rFonts w:ascii="Times New Roman" w:hAnsi="Times New Roman" w:cs="Times New Roman"/>
          <w:sz w:val="24"/>
          <w:szCs w:val="24"/>
        </w:rPr>
        <w:t>.</w:t>
      </w:r>
      <w:r w:rsidR="00565775" w:rsidRPr="00F24A62">
        <w:rPr>
          <w:rFonts w:ascii="Times New Roman" w:hAnsi="Times New Roman" w:cs="Times New Roman"/>
          <w:sz w:val="24"/>
          <w:szCs w:val="24"/>
        </w:rPr>
        <w:t xml:space="preserve"> </w:t>
      </w:r>
      <w:r w:rsidR="00710192" w:rsidRPr="00F24A62">
        <w:rPr>
          <w:rFonts w:ascii="Times New Roman" w:hAnsi="Times New Roman" w:cs="Times New Roman"/>
          <w:sz w:val="24"/>
          <w:szCs w:val="24"/>
        </w:rPr>
        <w:t>T</w:t>
      </w:r>
      <w:r w:rsidR="00705453" w:rsidRPr="00F24A62">
        <w:rPr>
          <w:rFonts w:ascii="Times New Roman" w:hAnsi="Times New Roman" w:cs="Times New Roman"/>
          <w:sz w:val="24"/>
          <w:szCs w:val="24"/>
        </w:rPr>
        <w:t>he nature of tribal justice</w:t>
      </w:r>
      <w:r w:rsidR="003D3DB2" w:rsidRPr="00F24A62">
        <w:rPr>
          <w:rFonts w:ascii="Times New Roman" w:hAnsi="Times New Roman" w:cs="Times New Roman"/>
          <w:sz w:val="24"/>
          <w:szCs w:val="24"/>
        </w:rPr>
        <w:t xml:space="preserve"> varies between tribal authorities</w:t>
      </w:r>
      <w:r w:rsidR="00710192" w:rsidRPr="00F24A62">
        <w:rPr>
          <w:rFonts w:ascii="Times New Roman" w:hAnsi="Times New Roman" w:cs="Times New Roman"/>
          <w:sz w:val="24"/>
          <w:szCs w:val="24"/>
        </w:rPr>
        <w:t xml:space="preserve">, </w:t>
      </w:r>
      <w:r w:rsidR="006D5BBA" w:rsidRPr="00F24A62">
        <w:rPr>
          <w:rFonts w:ascii="Times New Roman" w:hAnsi="Times New Roman" w:cs="Times New Roman"/>
          <w:sz w:val="24"/>
          <w:szCs w:val="24"/>
        </w:rPr>
        <w:t xml:space="preserve">and </w:t>
      </w:r>
      <w:r w:rsidR="00EE4F77" w:rsidRPr="00F24A62">
        <w:rPr>
          <w:rFonts w:ascii="Times New Roman" w:hAnsi="Times New Roman" w:cs="Times New Roman"/>
          <w:sz w:val="24"/>
          <w:szCs w:val="24"/>
        </w:rPr>
        <w:t>“</w:t>
      </w:r>
      <w:r w:rsidR="00710192" w:rsidRPr="00F24A62">
        <w:rPr>
          <w:rFonts w:ascii="Times New Roman" w:hAnsi="Times New Roman" w:cs="Times New Roman"/>
          <w:sz w:val="24"/>
          <w:szCs w:val="24"/>
        </w:rPr>
        <w:t>I</w:t>
      </w:r>
      <w:r w:rsidR="00D819D1" w:rsidRPr="00F24A62">
        <w:rPr>
          <w:rFonts w:ascii="Times New Roman" w:hAnsi="Times New Roman" w:cs="Times New Roman"/>
          <w:sz w:val="24"/>
          <w:szCs w:val="24"/>
        </w:rPr>
        <w:t>ndian country</w:t>
      </w:r>
      <w:r w:rsidR="00710192" w:rsidRPr="00F24A62">
        <w:rPr>
          <w:rFonts w:ascii="Times New Roman" w:hAnsi="Times New Roman" w:cs="Times New Roman"/>
          <w:sz w:val="24"/>
          <w:szCs w:val="24"/>
        </w:rPr>
        <w:t>”</w:t>
      </w:r>
      <w:r w:rsidR="00D819D1" w:rsidRPr="00F24A62">
        <w:rPr>
          <w:rFonts w:ascii="Times New Roman" w:hAnsi="Times New Roman" w:cs="Times New Roman"/>
          <w:sz w:val="24"/>
          <w:szCs w:val="24"/>
        </w:rPr>
        <w:t xml:space="preserve"> is a statutory term that includes all lands within an Indian reservation, dependent Indian communities, and Indian trust allotments (18 U.S.C. § 1151). </w:t>
      </w:r>
      <w:r w:rsidR="00565775" w:rsidRPr="00F24A62">
        <w:rPr>
          <w:rFonts w:ascii="Times New Roman" w:hAnsi="Times New Roman" w:cs="Times New Roman"/>
          <w:sz w:val="24"/>
          <w:szCs w:val="24"/>
        </w:rPr>
        <w:t>Tribal court</w:t>
      </w:r>
      <w:r w:rsidR="001573AA" w:rsidRPr="00F24A62">
        <w:rPr>
          <w:rFonts w:ascii="Times New Roman" w:hAnsi="Times New Roman" w:cs="Times New Roman"/>
          <w:sz w:val="24"/>
          <w:szCs w:val="24"/>
        </w:rPr>
        <w:t xml:space="preserve">s sentencing authority was expanded in </w:t>
      </w:r>
      <w:r w:rsidR="00D819D1" w:rsidRPr="00F24A62">
        <w:rPr>
          <w:rFonts w:ascii="Times New Roman" w:hAnsi="Times New Roman" w:cs="Times New Roman"/>
          <w:sz w:val="24"/>
          <w:szCs w:val="24"/>
        </w:rPr>
        <w:t xml:space="preserve">2010, </w:t>
      </w:r>
      <w:r w:rsidR="001573AA" w:rsidRPr="00F24A62">
        <w:rPr>
          <w:rFonts w:ascii="Times New Roman" w:hAnsi="Times New Roman" w:cs="Times New Roman"/>
          <w:sz w:val="24"/>
          <w:szCs w:val="24"/>
        </w:rPr>
        <w:t xml:space="preserve">when </w:t>
      </w:r>
      <w:r w:rsidR="00D819D1" w:rsidRPr="00F24A62">
        <w:rPr>
          <w:rFonts w:ascii="Times New Roman" w:hAnsi="Times New Roman" w:cs="Times New Roman"/>
          <w:sz w:val="24"/>
          <w:szCs w:val="24"/>
        </w:rPr>
        <w:t xml:space="preserve">the Tribal </w:t>
      </w:r>
      <w:r w:rsidR="001573AA" w:rsidRPr="00F24A62">
        <w:rPr>
          <w:rFonts w:ascii="Times New Roman" w:hAnsi="Times New Roman" w:cs="Times New Roman"/>
          <w:sz w:val="24"/>
          <w:szCs w:val="24"/>
        </w:rPr>
        <w:t xml:space="preserve">Law and Order Act </w:t>
      </w:r>
      <w:r w:rsidR="00B52C7C" w:rsidRPr="00F24A62">
        <w:rPr>
          <w:rFonts w:ascii="Times New Roman" w:hAnsi="Times New Roman" w:cs="Times New Roman"/>
          <w:sz w:val="24"/>
          <w:szCs w:val="24"/>
        </w:rPr>
        <w:t xml:space="preserve">(TLOA) </w:t>
      </w:r>
      <w:r w:rsidR="001573AA" w:rsidRPr="00F24A62">
        <w:rPr>
          <w:rFonts w:ascii="Times New Roman" w:hAnsi="Times New Roman" w:cs="Times New Roman"/>
          <w:sz w:val="24"/>
          <w:szCs w:val="24"/>
        </w:rPr>
        <w:t>of 2010 was passed into law</w:t>
      </w:r>
      <w:r w:rsidR="00D819D1" w:rsidRPr="00F24A62">
        <w:rPr>
          <w:rFonts w:ascii="Times New Roman" w:hAnsi="Times New Roman" w:cs="Times New Roman"/>
          <w:sz w:val="24"/>
          <w:szCs w:val="24"/>
        </w:rPr>
        <w:t>. Tribal law enforcement agencies act as first responders to both felony and misdemeanor crimes. For most of Indian country, the federal government provides felony law enforcement concerning crimes by or against American Indians and Alaska Natives. Certain areas of Indian country are under Public Law 83-280, as amended</w:t>
      </w:r>
      <w:r w:rsidR="00710192" w:rsidRPr="00F24A62">
        <w:rPr>
          <w:rFonts w:ascii="Times New Roman" w:hAnsi="Times New Roman" w:cs="Times New Roman"/>
          <w:sz w:val="24"/>
          <w:szCs w:val="24"/>
        </w:rPr>
        <w:t>, which</w:t>
      </w:r>
      <w:r w:rsidR="00565775" w:rsidRPr="00F24A62">
        <w:rPr>
          <w:rFonts w:ascii="Times New Roman" w:hAnsi="Times New Roman" w:cs="Times New Roman"/>
          <w:sz w:val="24"/>
          <w:szCs w:val="24"/>
        </w:rPr>
        <w:t xml:space="preserve"> confe</w:t>
      </w:r>
      <w:r w:rsidR="00D819D1" w:rsidRPr="00F24A62">
        <w:rPr>
          <w:rFonts w:ascii="Times New Roman" w:hAnsi="Times New Roman" w:cs="Times New Roman"/>
          <w:sz w:val="24"/>
          <w:szCs w:val="24"/>
        </w:rPr>
        <w:t>r</w:t>
      </w:r>
      <w:r w:rsidR="00710192" w:rsidRPr="00F24A62">
        <w:rPr>
          <w:rFonts w:ascii="Times New Roman" w:hAnsi="Times New Roman" w:cs="Times New Roman"/>
          <w:sz w:val="24"/>
          <w:szCs w:val="24"/>
        </w:rPr>
        <w:t>s</w:t>
      </w:r>
      <w:r w:rsidR="00D819D1" w:rsidRPr="00F24A62">
        <w:rPr>
          <w:rFonts w:ascii="Times New Roman" w:hAnsi="Times New Roman" w:cs="Times New Roman"/>
          <w:sz w:val="24"/>
          <w:szCs w:val="24"/>
        </w:rPr>
        <w:t xml:space="preserve"> jurisdiction over Indian country to certain states and suspended enforcement of the Major Crimes Act (18 U.S.C. § 1153) and the General Crimes Act (18 U.S.C. § 1152) in those areas. Indian tribes retain concurrent jurisdiction to enforce laws in Indian country where Public Law 280 applies</w:t>
      </w:r>
      <w:r w:rsidR="00D41E63" w:rsidRPr="00F24A62">
        <w:rPr>
          <w:rFonts w:ascii="Times New Roman" w:hAnsi="Times New Roman" w:cs="Times New Roman"/>
          <w:sz w:val="24"/>
          <w:szCs w:val="24"/>
        </w:rPr>
        <w:t>.</w:t>
      </w:r>
      <w:r w:rsidR="00CD50D7" w:rsidRPr="00F24A62">
        <w:rPr>
          <w:rFonts w:ascii="Times New Roman" w:hAnsi="Times New Roman" w:cs="Times New Roman"/>
          <w:sz w:val="24"/>
          <w:szCs w:val="24"/>
        </w:rPr>
        <w:t xml:space="preserve"> </w:t>
      </w:r>
    </w:p>
    <w:p w14:paraId="3B6D3740" w14:textId="5160764F" w:rsidR="002420EC" w:rsidRPr="00F24A62" w:rsidRDefault="002420EC" w:rsidP="002420EC">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The</w:t>
      </w:r>
      <w:r w:rsidR="00CD50D7" w:rsidRPr="00F24A62">
        <w:rPr>
          <w:rFonts w:ascii="Times New Roman" w:hAnsi="Times New Roman" w:cs="Times New Roman"/>
          <w:sz w:val="24"/>
          <w:szCs w:val="24"/>
        </w:rPr>
        <w:t xml:space="preserve"> local jail portion of the </w:t>
      </w:r>
      <w:r w:rsidR="0038776C" w:rsidRPr="00F24A62">
        <w:rPr>
          <w:rFonts w:ascii="Times New Roman" w:hAnsi="Times New Roman" w:cs="Times New Roman"/>
          <w:sz w:val="24"/>
          <w:szCs w:val="24"/>
        </w:rPr>
        <w:t xml:space="preserve">DCRP </w:t>
      </w:r>
      <w:r w:rsidR="00892482" w:rsidRPr="00F24A62">
        <w:rPr>
          <w:rFonts w:ascii="Times New Roman" w:hAnsi="Times New Roman" w:cs="Times New Roman"/>
          <w:sz w:val="24"/>
          <w:szCs w:val="24"/>
        </w:rPr>
        <w:t xml:space="preserve">is </w:t>
      </w:r>
      <w:r w:rsidR="00827CF3">
        <w:rPr>
          <w:rFonts w:ascii="Times New Roman" w:hAnsi="Times New Roman" w:cs="Times New Roman"/>
          <w:sz w:val="24"/>
          <w:szCs w:val="24"/>
        </w:rPr>
        <w:t xml:space="preserve">a </w:t>
      </w:r>
      <w:r w:rsidRPr="00F24A62">
        <w:rPr>
          <w:rFonts w:ascii="Times New Roman" w:hAnsi="Times New Roman" w:cs="Times New Roman"/>
          <w:sz w:val="24"/>
          <w:szCs w:val="24"/>
        </w:rPr>
        <w:t xml:space="preserve">national database that </w:t>
      </w:r>
      <w:r w:rsidR="00CF26B4" w:rsidRPr="00F24A62">
        <w:rPr>
          <w:rFonts w:ascii="Times New Roman" w:hAnsi="Times New Roman" w:cs="Times New Roman"/>
          <w:sz w:val="24"/>
          <w:szCs w:val="24"/>
        </w:rPr>
        <w:t xml:space="preserve">captures </w:t>
      </w:r>
      <w:r w:rsidR="00BE223D" w:rsidRPr="00F24A62">
        <w:rPr>
          <w:rFonts w:ascii="Times New Roman" w:hAnsi="Times New Roman" w:cs="Times New Roman"/>
          <w:sz w:val="24"/>
          <w:szCs w:val="24"/>
        </w:rPr>
        <w:t>individual level records on inmate deaths in jails</w:t>
      </w:r>
      <w:r w:rsidRPr="00F24A62">
        <w:rPr>
          <w:rFonts w:ascii="Times New Roman" w:hAnsi="Times New Roman" w:cs="Times New Roman"/>
          <w:sz w:val="24"/>
          <w:szCs w:val="24"/>
        </w:rPr>
        <w:t xml:space="preserve">. Prior to the DCRP, </w:t>
      </w:r>
      <w:r w:rsidR="00954C15" w:rsidRPr="00F24A62">
        <w:rPr>
          <w:rFonts w:ascii="Times New Roman" w:hAnsi="Times New Roman" w:cs="Times New Roman"/>
          <w:sz w:val="24"/>
          <w:szCs w:val="24"/>
        </w:rPr>
        <w:t>j</w:t>
      </w:r>
      <w:r w:rsidR="00506055" w:rsidRPr="00F24A62">
        <w:rPr>
          <w:rFonts w:ascii="Times New Roman" w:hAnsi="Times New Roman" w:cs="Times New Roman"/>
          <w:sz w:val="24"/>
          <w:szCs w:val="24"/>
        </w:rPr>
        <w:t xml:space="preserve">ail mortality data </w:t>
      </w:r>
      <w:r w:rsidR="00663F86" w:rsidRPr="00F24A62">
        <w:rPr>
          <w:rFonts w:ascii="Times New Roman" w:hAnsi="Times New Roman" w:cs="Times New Roman"/>
          <w:sz w:val="24"/>
          <w:szCs w:val="24"/>
        </w:rPr>
        <w:t>w</w:t>
      </w:r>
      <w:r w:rsidR="003D3DB2" w:rsidRPr="00F24A62">
        <w:rPr>
          <w:rFonts w:ascii="Times New Roman" w:hAnsi="Times New Roman" w:cs="Times New Roman"/>
          <w:sz w:val="24"/>
          <w:szCs w:val="24"/>
        </w:rPr>
        <w:t>ere</w:t>
      </w:r>
      <w:r w:rsidR="00663F86" w:rsidRPr="00F24A62">
        <w:rPr>
          <w:rFonts w:ascii="Times New Roman" w:hAnsi="Times New Roman" w:cs="Times New Roman"/>
          <w:sz w:val="24"/>
          <w:szCs w:val="24"/>
        </w:rPr>
        <w:t xml:space="preserve"> </w:t>
      </w:r>
      <w:r w:rsidRPr="00F24A62">
        <w:rPr>
          <w:rFonts w:ascii="Times New Roman" w:hAnsi="Times New Roman" w:cs="Times New Roman"/>
          <w:sz w:val="24"/>
          <w:szCs w:val="24"/>
        </w:rPr>
        <w:t>collected at infrequent intervals through BJS’</w:t>
      </w:r>
      <w:r w:rsidR="00037044">
        <w:rPr>
          <w:rFonts w:ascii="Times New Roman" w:hAnsi="Times New Roman" w:cs="Times New Roman"/>
          <w:sz w:val="24"/>
          <w:szCs w:val="24"/>
        </w:rPr>
        <w:t>s</w:t>
      </w:r>
      <w:r w:rsidRPr="00F24A62">
        <w:rPr>
          <w:rFonts w:ascii="Times New Roman" w:hAnsi="Times New Roman" w:cs="Times New Roman"/>
          <w:sz w:val="24"/>
          <w:szCs w:val="24"/>
        </w:rPr>
        <w:t xml:space="preserve"> </w:t>
      </w:r>
      <w:r w:rsidRPr="00F24A62">
        <w:rPr>
          <w:rFonts w:ascii="Times New Roman" w:hAnsi="Times New Roman" w:cs="Times New Roman"/>
          <w:i/>
          <w:sz w:val="24"/>
          <w:szCs w:val="24"/>
        </w:rPr>
        <w:t>Census of Jail</w:t>
      </w:r>
      <w:r w:rsidR="00AB7318" w:rsidRPr="00F24A62">
        <w:rPr>
          <w:rFonts w:ascii="Times New Roman" w:hAnsi="Times New Roman" w:cs="Times New Roman"/>
          <w:i/>
          <w:sz w:val="24"/>
          <w:szCs w:val="24"/>
        </w:rPr>
        <w:t>s</w:t>
      </w:r>
      <w:r w:rsidRPr="00F24A62">
        <w:rPr>
          <w:rFonts w:ascii="Times New Roman" w:hAnsi="Times New Roman" w:cs="Times New Roman"/>
          <w:i/>
          <w:sz w:val="24"/>
          <w:szCs w:val="24"/>
        </w:rPr>
        <w:t xml:space="preserve"> </w:t>
      </w:r>
      <w:r w:rsidRPr="00F24A62">
        <w:rPr>
          <w:rFonts w:ascii="Times New Roman" w:hAnsi="Times New Roman" w:cs="Times New Roman"/>
          <w:sz w:val="24"/>
          <w:szCs w:val="24"/>
        </w:rPr>
        <w:t xml:space="preserve">series but were limited to </w:t>
      </w:r>
      <w:r w:rsidR="00F04927" w:rsidRPr="00F24A62">
        <w:rPr>
          <w:rFonts w:ascii="Times New Roman" w:hAnsi="Times New Roman" w:cs="Times New Roman"/>
          <w:sz w:val="24"/>
          <w:szCs w:val="24"/>
        </w:rPr>
        <w:t xml:space="preserve">aggregate counts </w:t>
      </w:r>
      <w:r w:rsidR="007F699E" w:rsidRPr="00F24A62">
        <w:rPr>
          <w:rFonts w:ascii="Times New Roman" w:hAnsi="Times New Roman" w:cs="Times New Roman"/>
          <w:sz w:val="24"/>
          <w:szCs w:val="24"/>
        </w:rPr>
        <w:t xml:space="preserve">by sex and </w:t>
      </w:r>
      <w:r w:rsidRPr="00F24A62">
        <w:rPr>
          <w:rFonts w:ascii="Times New Roman" w:hAnsi="Times New Roman" w:cs="Times New Roman"/>
          <w:sz w:val="24"/>
          <w:szCs w:val="24"/>
        </w:rPr>
        <w:t>broad categories</w:t>
      </w:r>
      <w:r w:rsidR="00F04927" w:rsidRPr="00F24A62">
        <w:rPr>
          <w:rFonts w:ascii="Times New Roman" w:hAnsi="Times New Roman" w:cs="Times New Roman"/>
          <w:sz w:val="24"/>
          <w:szCs w:val="24"/>
        </w:rPr>
        <w:t xml:space="preserve"> </w:t>
      </w:r>
      <w:r w:rsidR="007F699E" w:rsidRPr="00F24A62">
        <w:rPr>
          <w:rFonts w:ascii="Times New Roman" w:hAnsi="Times New Roman" w:cs="Times New Roman"/>
          <w:sz w:val="24"/>
          <w:szCs w:val="24"/>
        </w:rPr>
        <w:t xml:space="preserve">of </w:t>
      </w:r>
      <w:r w:rsidR="00CF26B4" w:rsidRPr="00F24A62">
        <w:rPr>
          <w:rFonts w:ascii="Times New Roman" w:hAnsi="Times New Roman" w:cs="Times New Roman"/>
          <w:sz w:val="24"/>
          <w:szCs w:val="24"/>
        </w:rPr>
        <w:t xml:space="preserve">cause of death </w:t>
      </w:r>
      <w:r w:rsidR="00B82352" w:rsidRPr="00F24A62">
        <w:rPr>
          <w:rFonts w:ascii="Times New Roman" w:hAnsi="Times New Roman" w:cs="Times New Roman"/>
          <w:sz w:val="24"/>
          <w:szCs w:val="24"/>
        </w:rPr>
        <w:t xml:space="preserve">(e.g. number of male and female inmate deaths due to illness/natural causes). </w:t>
      </w:r>
      <w:r w:rsidR="00E23493" w:rsidRPr="00F24A62">
        <w:rPr>
          <w:rFonts w:ascii="Times New Roman" w:hAnsi="Times New Roman" w:cs="Times New Roman"/>
          <w:sz w:val="24"/>
          <w:szCs w:val="24"/>
        </w:rPr>
        <w:t xml:space="preserve">Per the requirements stated in </w:t>
      </w:r>
      <w:r w:rsidR="00E23493" w:rsidRPr="00F24A62">
        <w:rPr>
          <w:rFonts w:ascii="Times New Roman" w:hAnsi="Times New Roman" w:cs="Times New Roman"/>
          <w:i/>
          <w:sz w:val="24"/>
          <w:szCs w:val="24"/>
        </w:rPr>
        <w:t>the Death in Custody Reporting Act of 2000</w:t>
      </w:r>
      <w:r w:rsidR="00E23493" w:rsidRPr="00F24A62">
        <w:rPr>
          <w:rFonts w:ascii="Times New Roman" w:hAnsi="Times New Roman" w:cs="Times New Roman"/>
          <w:sz w:val="24"/>
          <w:szCs w:val="24"/>
        </w:rPr>
        <w:t xml:space="preserve"> (2000 DICRA, P.L. 106-297, see Appendix C, Attachment </w:t>
      </w:r>
      <w:r w:rsidR="00E2395D" w:rsidRPr="00F24A62">
        <w:rPr>
          <w:rFonts w:ascii="Times New Roman" w:hAnsi="Times New Roman" w:cs="Times New Roman"/>
          <w:sz w:val="24"/>
          <w:szCs w:val="24"/>
        </w:rPr>
        <w:t>A</w:t>
      </w:r>
      <w:r w:rsidR="00E23493" w:rsidRPr="00F24A62">
        <w:rPr>
          <w:rFonts w:ascii="Times New Roman" w:hAnsi="Times New Roman" w:cs="Times New Roman"/>
          <w:sz w:val="24"/>
          <w:szCs w:val="24"/>
        </w:rPr>
        <w:t>), the DCRP</w:t>
      </w:r>
      <w:r w:rsidR="00836896" w:rsidRPr="00F24A62">
        <w:rPr>
          <w:rFonts w:ascii="Times New Roman" w:hAnsi="Times New Roman" w:cs="Times New Roman"/>
          <w:sz w:val="24"/>
          <w:szCs w:val="24"/>
        </w:rPr>
        <w:t xml:space="preserve"> local jail collection is a census out of necessity</w:t>
      </w:r>
      <w:r w:rsidR="00610BC6" w:rsidRPr="00F24A62">
        <w:rPr>
          <w:rFonts w:ascii="Times New Roman" w:hAnsi="Times New Roman" w:cs="Times New Roman"/>
          <w:sz w:val="24"/>
          <w:szCs w:val="24"/>
        </w:rPr>
        <w:t>.</w:t>
      </w:r>
      <w:r w:rsidR="001A1D0C" w:rsidRPr="00F24A62">
        <w:rPr>
          <w:rFonts w:ascii="Times New Roman" w:hAnsi="Times New Roman" w:cs="Times New Roman"/>
          <w:sz w:val="24"/>
          <w:szCs w:val="24"/>
        </w:rPr>
        <w:t xml:space="preserve"> Through its jail censuses, BJS found that the majority of jails – in excess of 80%, depending on reference year – did not </w:t>
      </w:r>
      <w:r w:rsidR="00CF26B4" w:rsidRPr="00F24A62">
        <w:rPr>
          <w:rFonts w:ascii="Times New Roman" w:hAnsi="Times New Roman" w:cs="Times New Roman"/>
          <w:sz w:val="24"/>
          <w:szCs w:val="24"/>
        </w:rPr>
        <w:t xml:space="preserve">report </w:t>
      </w:r>
      <w:r w:rsidR="001A1D0C" w:rsidRPr="00F24A62">
        <w:rPr>
          <w:rFonts w:ascii="Times New Roman" w:hAnsi="Times New Roman" w:cs="Times New Roman"/>
          <w:sz w:val="24"/>
          <w:szCs w:val="24"/>
        </w:rPr>
        <w:t xml:space="preserve">a death </w:t>
      </w:r>
      <w:r w:rsidR="00CF26B4" w:rsidRPr="00F24A62">
        <w:rPr>
          <w:rFonts w:ascii="Times New Roman" w:hAnsi="Times New Roman" w:cs="Times New Roman"/>
          <w:sz w:val="24"/>
          <w:szCs w:val="24"/>
        </w:rPr>
        <w:t>in their facility</w:t>
      </w:r>
      <w:r w:rsidR="001A1D0C" w:rsidRPr="00F24A62">
        <w:rPr>
          <w:rFonts w:ascii="Times New Roman" w:hAnsi="Times New Roman" w:cs="Times New Roman"/>
          <w:sz w:val="24"/>
          <w:szCs w:val="24"/>
        </w:rPr>
        <w:t xml:space="preserve">. The DCRP </w:t>
      </w:r>
      <w:r w:rsidR="00CF26B4" w:rsidRPr="00F24A62">
        <w:rPr>
          <w:rFonts w:ascii="Times New Roman" w:hAnsi="Times New Roman" w:cs="Times New Roman"/>
          <w:sz w:val="24"/>
          <w:szCs w:val="24"/>
        </w:rPr>
        <w:t xml:space="preserve">confirmed </w:t>
      </w:r>
      <w:r w:rsidR="001A1D0C" w:rsidRPr="00F24A62">
        <w:rPr>
          <w:rFonts w:ascii="Times New Roman" w:hAnsi="Times New Roman" w:cs="Times New Roman"/>
          <w:sz w:val="24"/>
          <w:szCs w:val="24"/>
        </w:rPr>
        <w:t>th</w:t>
      </w:r>
      <w:r w:rsidR="00CF26B4" w:rsidRPr="00F24A62">
        <w:rPr>
          <w:rFonts w:ascii="Times New Roman" w:hAnsi="Times New Roman" w:cs="Times New Roman"/>
          <w:sz w:val="24"/>
          <w:szCs w:val="24"/>
        </w:rPr>
        <w:t>is</w:t>
      </w:r>
      <w:r w:rsidR="001A1D0C" w:rsidRPr="00F24A62">
        <w:rPr>
          <w:rFonts w:ascii="Times New Roman" w:hAnsi="Times New Roman" w:cs="Times New Roman"/>
          <w:sz w:val="24"/>
          <w:szCs w:val="24"/>
        </w:rPr>
        <w:t xml:space="preserve">, finding that the average annual percent of jails </w:t>
      </w:r>
      <w:r w:rsidR="00CF26B4" w:rsidRPr="00F24A62">
        <w:rPr>
          <w:rFonts w:ascii="Times New Roman" w:hAnsi="Times New Roman" w:cs="Times New Roman"/>
          <w:sz w:val="24"/>
          <w:szCs w:val="24"/>
        </w:rPr>
        <w:t xml:space="preserve">since 2000 </w:t>
      </w:r>
      <w:r w:rsidR="001A1D0C" w:rsidRPr="00F24A62">
        <w:rPr>
          <w:rFonts w:ascii="Times New Roman" w:hAnsi="Times New Roman" w:cs="Times New Roman"/>
          <w:sz w:val="24"/>
          <w:szCs w:val="24"/>
        </w:rPr>
        <w:t>reporting zero deaths was 82%</w:t>
      </w:r>
      <w:r w:rsidR="00037044">
        <w:rPr>
          <w:rFonts w:ascii="Times New Roman" w:hAnsi="Times New Roman" w:cs="Times New Roman"/>
          <w:sz w:val="24"/>
          <w:szCs w:val="24"/>
        </w:rPr>
        <w:t>.</w:t>
      </w:r>
      <w:r w:rsidR="001A1D0C" w:rsidRPr="00F24A62">
        <w:rPr>
          <w:rStyle w:val="FootnoteReference"/>
          <w:rFonts w:ascii="Times New Roman" w:hAnsi="Times New Roman"/>
          <w:sz w:val="24"/>
          <w:szCs w:val="24"/>
          <w:vertAlign w:val="superscript"/>
        </w:rPr>
        <w:footnoteReference w:id="3"/>
      </w:r>
      <w:r w:rsidR="001A1D0C" w:rsidRPr="00F24A62">
        <w:rPr>
          <w:rFonts w:ascii="Times New Roman" w:hAnsi="Times New Roman" w:cs="Times New Roman"/>
          <w:sz w:val="24"/>
          <w:szCs w:val="24"/>
        </w:rPr>
        <w:t xml:space="preserve"> </w:t>
      </w:r>
      <w:r w:rsidR="00E23493" w:rsidRPr="00F24A62">
        <w:rPr>
          <w:rFonts w:ascii="Times New Roman" w:hAnsi="Times New Roman" w:cs="Times New Roman"/>
          <w:sz w:val="24"/>
          <w:szCs w:val="24"/>
        </w:rPr>
        <w:t>As required by the 2000 DICRA</w:t>
      </w:r>
      <w:r w:rsidR="00AA60E6" w:rsidRPr="00F24A62">
        <w:rPr>
          <w:rFonts w:ascii="Times New Roman" w:hAnsi="Times New Roman" w:cs="Times New Roman"/>
          <w:sz w:val="24"/>
          <w:szCs w:val="24"/>
        </w:rPr>
        <w:t xml:space="preserve">, the collection was designed as a total enumeration of jails. </w:t>
      </w:r>
      <w:r w:rsidR="00827CF3" w:rsidRPr="00F24A62">
        <w:rPr>
          <w:rFonts w:ascii="Times New Roman" w:hAnsi="Times New Roman" w:cs="Times New Roman"/>
          <w:sz w:val="24"/>
          <w:szCs w:val="24"/>
        </w:rPr>
        <w:t xml:space="preserve">The 2000 DICRA reporting requirements expired in 2006 but were renewed in December of 2014 with the passage of the </w:t>
      </w:r>
      <w:r w:rsidR="00827CF3" w:rsidRPr="00F24A62">
        <w:rPr>
          <w:rFonts w:ascii="Times New Roman" w:hAnsi="Times New Roman" w:cs="Times New Roman"/>
          <w:i/>
          <w:sz w:val="24"/>
          <w:szCs w:val="24"/>
        </w:rPr>
        <w:t xml:space="preserve">Death in Custody Act of 2013 </w:t>
      </w:r>
      <w:r w:rsidR="00827CF3" w:rsidRPr="00F24A62">
        <w:rPr>
          <w:rFonts w:ascii="Times New Roman" w:hAnsi="Times New Roman" w:cs="Times New Roman"/>
          <w:sz w:val="24"/>
          <w:szCs w:val="24"/>
        </w:rPr>
        <w:t xml:space="preserve">(P.L. 113-242, 2013 DICRA). </w:t>
      </w:r>
      <w:r w:rsidR="00D17097" w:rsidRPr="00F24A62">
        <w:rPr>
          <w:rFonts w:ascii="Times New Roman" w:hAnsi="Times New Roman" w:cs="Times New Roman"/>
          <w:sz w:val="24"/>
          <w:szCs w:val="24"/>
        </w:rPr>
        <w:t xml:space="preserve">With information collected from </w:t>
      </w:r>
      <w:r w:rsidR="00717202" w:rsidRPr="00F24A62">
        <w:rPr>
          <w:rFonts w:ascii="Times New Roman" w:hAnsi="Times New Roman" w:cs="Times New Roman"/>
          <w:sz w:val="24"/>
          <w:szCs w:val="24"/>
        </w:rPr>
        <w:t xml:space="preserve">local jails via the </w:t>
      </w:r>
      <w:r w:rsidR="00D17097" w:rsidRPr="00F24A62">
        <w:rPr>
          <w:rFonts w:ascii="Times New Roman" w:hAnsi="Times New Roman" w:cs="Times New Roman"/>
          <w:sz w:val="24"/>
          <w:szCs w:val="24"/>
        </w:rPr>
        <w:t>DCRP, BJS can track changes in mortality risks of persons held in jail</w:t>
      </w:r>
      <w:r w:rsidR="00CF26B4" w:rsidRPr="00F24A62">
        <w:rPr>
          <w:rFonts w:ascii="Times New Roman" w:hAnsi="Times New Roman" w:cs="Times New Roman"/>
          <w:sz w:val="24"/>
          <w:szCs w:val="24"/>
        </w:rPr>
        <w:t xml:space="preserve"> and</w:t>
      </w:r>
      <w:r w:rsidR="00D17097" w:rsidRPr="00F24A62">
        <w:rPr>
          <w:rFonts w:ascii="Times New Roman" w:hAnsi="Times New Roman" w:cs="Times New Roman"/>
          <w:sz w:val="24"/>
          <w:szCs w:val="24"/>
        </w:rPr>
        <w:t xml:space="preserve"> improve the public’s understanding about the circumstances </w:t>
      </w:r>
      <w:r w:rsidR="00892482" w:rsidRPr="00F24A62">
        <w:rPr>
          <w:rFonts w:ascii="Times New Roman" w:hAnsi="Times New Roman" w:cs="Times New Roman"/>
          <w:sz w:val="24"/>
          <w:szCs w:val="24"/>
        </w:rPr>
        <w:t>surrounding inmate</w:t>
      </w:r>
      <w:r w:rsidR="00D17097" w:rsidRPr="00F24A62">
        <w:rPr>
          <w:rFonts w:ascii="Times New Roman" w:hAnsi="Times New Roman" w:cs="Times New Roman"/>
          <w:sz w:val="24"/>
          <w:szCs w:val="24"/>
        </w:rPr>
        <w:t xml:space="preserve"> deaths.</w:t>
      </w:r>
    </w:p>
    <w:p w14:paraId="015C31DD" w14:textId="5C0BD94C" w:rsidR="00110493" w:rsidRPr="00F24A62" w:rsidRDefault="00110493" w:rsidP="002420EC">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The information about deaths occurring in local jails cannot be obtained through other existing collections.  The National Center for Health Statistics mortality files and the National Death Index, for example, do not identify criminal justice system involvement in deaths.  Other sources of data on mortality in the criminal justice system also have significant limitations (see</w:t>
      </w:r>
      <w:r w:rsidR="00C5199D" w:rsidRPr="00F24A62">
        <w:rPr>
          <w:rFonts w:ascii="Times New Roman" w:hAnsi="Times New Roman" w:cs="Times New Roman"/>
          <w:sz w:val="24"/>
          <w:szCs w:val="24"/>
        </w:rPr>
        <w:t xml:space="preserve"> section 5.</w:t>
      </w:r>
      <w:r w:rsidRPr="00F24A62">
        <w:rPr>
          <w:rFonts w:ascii="Times New Roman" w:hAnsi="Times New Roman" w:cs="Times New Roman"/>
          <w:sz w:val="24"/>
          <w:szCs w:val="24"/>
        </w:rPr>
        <w:t xml:space="preserve"> </w:t>
      </w:r>
      <w:r w:rsidR="00C5199D" w:rsidRPr="00F24A62">
        <w:rPr>
          <w:rFonts w:ascii="Times New Roman" w:hAnsi="Times New Roman" w:cs="Times New Roman"/>
          <w:sz w:val="24"/>
          <w:szCs w:val="24"/>
        </w:rPr>
        <w:t>‘</w:t>
      </w:r>
      <w:r w:rsidRPr="00F24A62">
        <w:rPr>
          <w:rFonts w:ascii="Times New Roman" w:hAnsi="Times New Roman" w:cs="Times New Roman"/>
          <w:sz w:val="24"/>
          <w:szCs w:val="24"/>
        </w:rPr>
        <w:t>Efforts to Identify Duplication</w:t>
      </w:r>
      <w:r w:rsidR="00C5199D"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p>
    <w:p w14:paraId="4D5B8925" w14:textId="50B63937" w:rsidR="00691471" w:rsidRPr="00F24A62" w:rsidRDefault="00691471" w:rsidP="00691471">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lastRenderedPageBreak/>
        <w:t xml:space="preserve">The </w:t>
      </w:r>
      <w:r w:rsidR="00E23493" w:rsidRPr="00F24A62">
        <w:rPr>
          <w:rFonts w:ascii="Times New Roman" w:hAnsi="Times New Roman" w:cs="Times New Roman"/>
          <w:sz w:val="24"/>
          <w:szCs w:val="24"/>
        </w:rPr>
        <w:t xml:space="preserve">2000 DICRA, </w:t>
      </w:r>
      <w:r w:rsidRPr="00F24A62">
        <w:rPr>
          <w:rFonts w:ascii="Times New Roman" w:hAnsi="Times New Roman" w:cs="Times New Roman"/>
          <w:sz w:val="24"/>
          <w:szCs w:val="24"/>
        </w:rPr>
        <w:t xml:space="preserve">required state and local law enforcement agencies, local jails, and state prisons to report to the Department of Justice on a quarterly basis information pertaining to the circumstances of each death occurring in the process of arrest or while offenders were in custody. BJS </w:t>
      </w:r>
      <w:r w:rsidR="00663F86" w:rsidRPr="00F24A62">
        <w:rPr>
          <w:rFonts w:ascii="Times New Roman" w:hAnsi="Times New Roman" w:cs="Times New Roman"/>
          <w:sz w:val="24"/>
          <w:szCs w:val="24"/>
        </w:rPr>
        <w:t xml:space="preserve">has </w:t>
      </w:r>
      <w:r w:rsidR="004C57C5" w:rsidRPr="00F24A62">
        <w:rPr>
          <w:rFonts w:ascii="Times New Roman" w:hAnsi="Times New Roman" w:cs="Times New Roman"/>
          <w:sz w:val="24"/>
          <w:szCs w:val="24"/>
        </w:rPr>
        <w:t xml:space="preserve">continuously </w:t>
      </w:r>
      <w:r w:rsidRPr="00F24A62">
        <w:rPr>
          <w:rFonts w:ascii="Times New Roman" w:hAnsi="Times New Roman" w:cs="Times New Roman"/>
          <w:sz w:val="24"/>
          <w:szCs w:val="24"/>
        </w:rPr>
        <w:t>collect</w:t>
      </w:r>
      <w:r w:rsidR="004C57C5" w:rsidRPr="00F24A62">
        <w:rPr>
          <w:rFonts w:ascii="Times New Roman" w:hAnsi="Times New Roman" w:cs="Times New Roman"/>
          <w:sz w:val="24"/>
          <w:szCs w:val="24"/>
        </w:rPr>
        <w:t>ed</w:t>
      </w:r>
      <w:r w:rsidRPr="00F24A62">
        <w:rPr>
          <w:rFonts w:ascii="Times New Roman" w:hAnsi="Times New Roman" w:cs="Times New Roman"/>
          <w:sz w:val="24"/>
          <w:szCs w:val="24"/>
        </w:rPr>
        <w:t>, analyze</w:t>
      </w:r>
      <w:r w:rsidR="004C57C5" w:rsidRPr="00F24A62">
        <w:rPr>
          <w:rFonts w:ascii="Times New Roman" w:hAnsi="Times New Roman" w:cs="Times New Roman"/>
          <w:sz w:val="24"/>
          <w:szCs w:val="24"/>
        </w:rPr>
        <w:t>d</w:t>
      </w:r>
      <w:r w:rsidRPr="00F24A62">
        <w:rPr>
          <w:rFonts w:ascii="Times New Roman" w:hAnsi="Times New Roman" w:cs="Times New Roman"/>
          <w:sz w:val="24"/>
          <w:szCs w:val="24"/>
        </w:rPr>
        <w:t xml:space="preserve"> and report</w:t>
      </w:r>
      <w:r w:rsidR="004C57C5" w:rsidRPr="00F24A62">
        <w:rPr>
          <w:rFonts w:ascii="Times New Roman" w:hAnsi="Times New Roman" w:cs="Times New Roman"/>
          <w:sz w:val="24"/>
          <w:szCs w:val="24"/>
        </w:rPr>
        <w:t>ed</w:t>
      </w:r>
      <w:r w:rsidRPr="00F24A62">
        <w:rPr>
          <w:rFonts w:ascii="Times New Roman" w:hAnsi="Times New Roman" w:cs="Times New Roman"/>
          <w:sz w:val="24"/>
          <w:szCs w:val="24"/>
        </w:rPr>
        <w:t xml:space="preserve"> on deaths in custody </w:t>
      </w:r>
      <w:r w:rsidR="004C57C5" w:rsidRPr="00F24A62">
        <w:rPr>
          <w:rFonts w:ascii="Times New Roman" w:hAnsi="Times New Roman" w:cs="Times New Roman"/>
          <w:sz w:val="24"/>
          <w:szCs w:val="24"/>
        </w:rPr>
        <w:t xml:space="preserve">since the passage of the 2000 </w:t>
      </w:r>
      <w:r w:rsidR="00954226" w:rsidRPr="00F24A62">
        <w:rPr>
          <w:rFonts w:ascii="Times New Roman" w:hAnsi="Times New Roman" w:cs="Times New Roman"/>
          <w:sz w:val="24"/>
          <w:szCs w:val="24"/>
        </w:rPr>
        <w:t>A</w:t>
      </w:r>
      <w:r w:rsidR="004C57C5" w:rsidRPr="00F24A62">
        <w:rPr>
          <w:rFonts w:ascii="Times New Roman" w:hAnsi="Times New Roman" w:cs="Times New Roman"/>
          <w:sz w:val="24"/>
          <w:szCs w:val="24"/>
        </w:rPr>
        <w:t>ct</w:t>
      </w:r>
      <w:r w:rsidRPr="00F24A62">
        <w:rPr>
          <w:rFonts w:ascii="Times New Roman" w:hAnsi="Times New Roman" w:cs="Times New Roman"/>
          <w:sz w:val="24"/>
          <w:szCs w:val="24"/>
        </w:rPr>
        <w:t xml:space="preserve">, as public concerns </w:t>
      </w:r>
      <w:r w:rsidR="00CF26B4" w:rsidRPr="00F24A62">
        <w:rPr>
          <w:rFonts w:ascii="Times New Roman" w:hAnsi="Times New Roman" w:cs="Times New Roman"/>
          <w:sz w:val="24"/>
          <w:szCs w:val="24"/>
        </w:rPr>
        <w:t xml:space="preserve">remained </w:t>
      </w:r>
      <w:r w:rsidRPr="00F24A62">
        <w:rPr>
          <w:rFonts w:ascii="Times New Roman" w:hAnsi="Times New Roman" w:cs="Times New Roman"/>
          <w:sz w:val="24"/>
          <w:szCs w:val="24"/>
        </w:rPr>
        <w:t>about the safety and humane treatment of suspects, defendants and offenders while in contact with or under the control or supervision of criminal justice agencies</w:t>
      </w:r>
      <w:r w:rsidR="00614409" w:rsidRPr="00F24A62">
        <w:rPr>
          <w:rFonts w:ascii="Times New Roman" w:hAnsi="Times New Roman" w:cs="Times New Roman"/>
          <w:sz w:val="24"/>
          <w:szCs w:val="24"/>
        </w:rPr>
        <w:t xml:space="preserve">. </w:t>
      </w:r>
    </w:p>
    <w:p w14:paraId="0CCB1D33" w14:textId="109625B5" w:rsidR="00614409" w:rsidRPr="00F24A62" w:rsidRDefault="00614409" w:rsidP="005C1489">
      <w:pPr>
        <w:tabs>
          <w:tab w:val="left" w:pos="-1440"/>
          <w:tab w:val="left" w:pos="-720"/>
          <w:tab w:val="left" w:pos="576"/>
          <w:tab w:val="left" w:pos="1152"/>
          <w:tab w:val="left" w:pos="1728"/>
          <w:tab w:val="left" w:pos="2304"/>
          <w:tab w:val="left" w:pos="2880"/>
          <w:tab w:val="left" w:pos="6048"/>
        </w:tabs>
        <w:jc w:val="left"/>
        <w:rPr>
          <w:rStyle w:val="Hyperlink"/>
          <w:rFonts w:ascii="Times New Roman" w:hAnsi="Times New Roman"/>
          <w:color w:val="auto"/>
          <w:sz w:val="24"/>
          <w:szCs w:val="24"/>
        </w:rPr>
      </w:pPr>
      <w:r w:rsidRPr="00F24A62">
        <w:rPr>
          <w:rFonts w:ascii="Times New Roman" w:hAnsi="Times New Roman" w:cs="Times New Roman"/>
          <w:sz w:val="24"/>
          <w:szCs w:val="24"/>
        </w:rPr>
        <w:t>Under Title 42 of the United States Code, Section 3789g (see</w:t>
      </w:r>
      <w:r w:rsidR="00034933" w:rsidRPr="00F24A62">
        <w:rPr>
          <w:rFonts w:ascii="Times New Roman" w:hAnsi="Times New Roman" w:cs="Times New Roman"/>
          <w:sz w:val="24"/>
          <w:szCs w:val="24"/>
        </w:rPr>
        <w:t xml:space="preserve"> Appendix C,</w:t>
      </w:r>
      <w:r w:rsidRPr="00F24A62">
        <w:rPr>
          <w:rFonts w:ascii="Times New Roman" w:hAnsi="Times New Roman" w:cs="Times New Roman"/>
          <w:sz w:val="24"/>
          <w:szCs w:val="24"/>
        </w:rPr>
        <w:t xml:space="preserve"> </w:t>
      </w:r>
      <w:r w:rsidR="004C7630" w:rsidRPr="00F24A62">
        <w:rPr>
          <w:rFonts w:ascii="Times New Roman" w:hAnsi="Times New Roman" w:cs="Times New Roman"/>
          <w:sz w:val="24"/>
          <w:szCs w:val="24"/>
        </w:rPr>
        <w:t xml:space="preserve">attachment </w:t>
      </w:r>
      <w:r w:rsidR="00034933" w:rsidRPr="00F24A62">
        <w:rPr>
          <w:rFonts w:ascii="Times New Roman" w:hAnsi="Times New Roman" w:cs="Times New Roman"/>
          <w:sz w:val="24"/>
          <w:szCs w:val="24"/>
        </w:rPr>
        <w:t>B</w:t>
      </w:r>
      <w:r w:rsidRPr="00F24A62">
        <w:rPr>
          <w:rFonts w:ascii="Times New Roman" w:hAnsi="Times New Roman" w:cs="Times New Roman"/>
          <w:sz w:val="24"/>
          <w:szCs w:val="24"/>
        </w:rPr>
        <w:t xml:space="preserve">) BJS collects DCRP data for statistical purposes only, does not release data pertaining to specific individuals in the DCRP, and has in place procedures to guard against disclosure of personally identifiable information.  DCRP data are maintained under the security provisions outlined in U.S. Department of Justice regulation 28 CFR §22.23, which can be reviewed at: </w:t>
      </w:r>
      <w:hyperlink r:id="rId8" w:history="1">
        <w:r w:rsidRPr="00F24A62">
          <w:rPr>
            <w:rStyle w:val="Hyperlink"/>
            <w:rFonts w:ascii="Times New Roman" w:hAnsi="Times New Roman"/>
            <w:color w:val="auto"/>
            <w:sz w:val="24"/>
            <w:szCs w:val="24"/>
          </w:rPr>
          <w:t>http://bjs.ojp.usdoj.gov/content/pub/pdf/bjsmpc.pdf</w:t>
        </w:r>
      </w:hyperlink>
      <w:r w:rsidRPr="00F24A62">
        <w:rPr>
          <w:rStyle w:val="Hyperlink"/>
          <w:rFonts w:ascii="Times New Roman" w:hAnsi="Times New Roman"/>
          <w:color w:val="auto"/>
          <w:sz w:val="24"/>
          <w:szCs w:val="24"/>
        </w:rPr>
        <w:t>.</w:t>
      </w:r>
    </w:p>
    <w:p w14:paraId="55C0846D" w14:textId="77777777" w:rsidR="00AA5E24" w:rsidRPr="00F24A62" w:rsidRDefault="00AA5E24" w:rsidP="00DD3EB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55A52CBA" w14:textId="0FFEEFFC" w:rsidR="00A51E64" w:rsidRPr="00F24A62" w:rsidRDefault="00A51E64" w:rsidP="0065183A">
      <w:pPr>
        <w:pStyle w:val="Heading2"/>
        <w:rPr>
          <w:rFonts w:ascii="Times New Roman" w:hAnsi="Times New Roman" w:cs="Times New Roman"/>
          <w:b w:val="0"/>
          <w:sz w:val="24"/>
          <w:szCs w:val="24"/>
          <w:u w:val="single"/>
        </w:rPr>
      </w:pPr>
      <w:r w:rsidRPr="00826869">
        <w:rPr>
          <w:rFonts w:ascii="Times New Roman" w:hAnsi="Times New Roman" w:cs="Times New Roman"/>
          <w:b w:val="0"/>
          <w:sz w:val="24"/>
          <w:szCs w:val="24"/>
        </w:rPr>
        <w:t>2.</w:t>
      </w:r>
      <w:r w:rsidR="00826869">
        <w:rPr>
          <w:rFonts w:ascii="Times New Roman" w:hAnsi="Times New Roman" w:cs="Times New Roman"/>
          <w:b w:val="0"/>
          <w:sz w:val="24"/>
          <w:szCs w:val="24"/>
        </w:rPr>
        <w:tab/>
      </w:r>
      <w:r w:rsidRPr="00F24A62">
        <w:rPr>
          <w:rFonts w:ascii="Times New Roman" w:hAnsi="Times New Roman" w:cs="Times New Roman"/>
          <w:b w:val="0"/>
          <w:sz w:val="24"/>
          <w:szCs w:val="24"/>
          <w:u w:val="single"/>
        </w:rPr>
        <w:t>Needs and Uses</w:t>
      </w:r>
    </w:p>
    <w:p w14:paraId="01D1C17B" w14:textId="77777777" w:rsidR="004B3866" w:rsidRPr="00F24A62" w:rsidRDefault="004B3866" w:rsidP="006A07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14:paraId="1A12E024" w14:textId="349C32B0" w:rsidR="001213FA" w:rsidRPr="00F24A62" w:rsidRDefault="00DD3EBF" w:rsidP="006A07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The ASJ</w:t>
      </w:r>
      <w:r w:rsidR="002B0F9C" w:rsidRPr="00F24A62">
        <w:rPr>
          <w:rFonts w:ascii="Times New Roman" w:hAnsi="Times New Roman" w:cs="Times New Roman"/>
          <w:sz w:val="24"/>
          <w:szCs w:val="24"/>
        </w:rPr>
        <w:t xml:space="preserve">, </w:t>
      </w:r>
      <w:r w:rsidR="007C5CCA" w:rsidRPr="00F24A62">
        <w:rPr>
          <w:rFonts w:ascii="Times New Roman" w:hAnsi="Times New Roman" w:cs="Times New Roman"/>
          <w:sz w:val="24"/>
          <w:szCs w:val="24"/>
        </w:rPr>
        <w:t>DCRP</w:t>
      </w:r>
      <w:r w:rsidR="00BB4D25" w:rsidRPr="00F24A62">
        <w:rPr>
          <w:rFonts w:ascii="Times New Roman" w:hAnsi="Times New Roman" w:cs="Times New Roman"/>
          <w:sz w:val="24"/>
          <w:szCs w:val="24"/>
        </w:rPr>
        <w:t>,</w:t>
      </w:r>
      <w:r w:rsidR="007C5CCA" w:rsidRPr="00F24A62">
        <w:rPr>
          <w:rFonts w:ascii="Times New Roman" w:hAnsi="Times New Roman" w:cs="Times New Roman"/>
          <w:sz w:val="24"/>
          <w:szCs w:val="24"/>
        </w:rPr>
        <w:t xml:space="preserve"> and</w:t>
      </w:r>
      <w:r w:rsidRPr="00F24A62">
        <w:rPr>
          <w:rFonts w:ascii="Times New Roman" w:hAnsi="Times New Roman" w:cs="Times New Roman"/>
          <w:sz w:val="24"/>
          <w:szCs w:val="24"/>
        </w:rPr>
        <w:t xml:space="preserve"> SJIC fit </w:t>
      </w:r>
      <w:r w:rsidR="00A34258" w:rsidRPr="00F24A62">
        <w:rPr>
          <w:rFonts w:ascii="Times New Roman" w:hAnsi="Times New Roman" w:cs="Times New Roman"/>
          <w:sz w:val="24"/>
          <w:szCs w:val="24"/>
        </w:rPr>
        <w:t>into</w:t>
      </w:r>
      <w:r w:rsidRPr="00F24A62">
        <w:rPr>
          <w:rFonts w:ascii="Times New Roman" w:hAnsi="Times New Roman" w:cs="Times New Roman"/>
          <w:sz w:val="24"/>
          <w:szCs w:val="24"/>
        </w:rPr>
        <w:t xml:space="preserve"> BJS’s larger portfolio of </w:t>
      </w:r>
      <w:r w:rsidR="00016132" w:rsidRPr="00F24A62">
        <w:rPr>
          <w:rFonts w:ascii="Times New Roman" w:hAnsi="Times New Roman" w:cs="Times New Roman"/>
          <w:sz w:val="24"/>
          <w:szCs w:val="24"/>
        </w:rPr>
        <w:t>administrative data collection</w:t>
      </w:r>
      <w:r w:rsidRPr="00F24A62">
        <w:rPr>
          <w:rFonts w:ascii="Times New Roman" w:hAnsi="Times New Roman" w:cs="Times New Roman"/>
          <w:sz w:val="24"/>
          <w:szCs w:val="24"/>
        </w:rPr>
        <w:t xml:space="preserve">s </w:t>
      </w:r>
      <w:r w:rsidR="00A34258" w:rsidRPr="00F24A62">
        <w:rPr>
          <w:rFonts w:ascii="Times New Roman" w:hAnsi="Times New Roman" w:cs="Times New Roman"/>
          <w:sz w:val="24"/>
          <w:szCs w:val="24"/>
        </w:rPr>
        <w:t>on</w:t>
      </w:r>
      <w:r w:rsidRPr="00F24A62">
        <w:rPr>
          <w:rFonts w:ascii="Times New Roman" w:hAnsi="Times New Roman" w:cs="Times New Roman"/>
          <w:sz w:val="24"/>
          <w:szCs w:val="24"/>
        </w:rPr>
        <w:t xml:space="preserve"> correctional populations in the United States.  BJS’s National Prisoner Statistics </w:t>
      </w:r>
      <w:r w:rsidR="00844072" w:rsidRPr="00F24A62">
        <w:rPr>
          <w:rFonts w:ascii="Times New Roman" w:hAnsi="Times New Roman" w:cs="Times New Roman"/>
          <w:sz w:val="24"/>
          <w:szCs w:val="24"/>
        </w:rPr>
        <w:t xml:space="preserve">Program </w:t>
      </w:r>
      <w:r w:rsidRPr="00F24A62">
        <w:rPr>
          <w:rFonts w:ascii="Times New Roman" w:hAnsi="Times New Roman" w:cs="Times New Roman"/>
          <w:sz w:val="24"/>
          <w:szCs w:val="24"/>
        </w:rPr>
        <w:t>(OMB Control Number 1121-0102)</w:t>
      </w:r>
      <w:r w:rsidR="00844072" w:rsidRPr="00F24A62">
        <w:rPr>
          <w:rFonts w:ascii="Times New Roman" w:hAnsi="Times New Roman" w:cs="Times New Roman"/>
          <w:sz w:val="24"/>
          <w:szCs w:val="24"/>
        </w:rPr>
        <w:t xml:space="preserve"> and National Corrections Repor</w:t>
      </w:r>
      <w:r w:rsidR="004B46A1" w:rsidRPr="00F24A62">
        <w:rPr>
          <w:rFonts w:ascii="Times New Roman" w:hAnsi="Times New Roman" w:cs="Times New Roman"/>
          <w:sz w:val="24"/>
          <w:szCs w:val="24"/>
        </w:rPr>
        <w:t>ting Program (OMB control number 1121-005)</w:t>
      </w:r>
      <w:r w:rsidRPr="00F24A62">
        <w:rPr>
          <w:rFonts w:ascii="Times New Roman" w:hAnsi="Times New Roman" w:cs="Times New Roman"/>
          <w:sz w:val="24"/>
          <w:szCs w:val="24"/>
        </w:rPr>
        <w:t xml:space="preserve"> provide annual data on prison populations, while its Annual Probation Survey and Annual Parole Survey (OMB Control Number 1121-0064) provide data on community corrections populations. </w:t>
      </w:r>
      <w:r w:rsidR="00844072" w:rsidRPr="00F24A62">
        <w:rPr>
          <w:rFonts w:ascii="Times New Roman" w:hAnsi="Times New Roman" w:cs="Times New Roman"/>
          <w:sz w:val="24"/>
          <w:szCs w:val="24"/>
        </w:rPr>
        <w:t>Together, t</w:t>
      </w:r>
      <w:r w:rsidRPr="00F24A62">
        <w:rPr>
          <w:rFonts w:ascii="Times New Roman" w:hAnsi="Times New Roman" w:cs="Times New Roman"/>
          <w:sz w:val="24"/>
          <w:szCs w:val="24"/>
        </w:rPr>
        <w:t>he ASJ</w:t>
      </w:r>
      <w:r w:rsidR="00844072" w:rsidRPr="00F24A62">
        <w:rPr>
          <w:rFonts w:ascii="Times New Roman" w:hAnsi="Times New Roman" w:cs="Times New Roman"/>
          <w:sz w:val="24"/>
          <w:szCs w:val="24"/>
        </w:rPr>
        <w:t>, DCRP</w:t>
      </w:r>
      <w:r w:rsidRPr="00F24A62">
        <w:rPr>
          <w:rFonts w:ascii="Times New Roman" w:hAnsi="Times New Roman" w:cs="Times New Roman"/>
          <w:sz w:val="24"/>
          <w:szCs w:val="24"/>
        </w:rPr>
        <w:t xml:space="preserve"> and SJIC complete BJS’s annual </w:t>
      </w:r>
      <w:r w:rsidR="00BB4D25" w:rsidRPr="00F24A62">
        <w:rPr>
          <w:rFonts w:ascii="Times New Roman" w:hAnsi="Times New Roman" w:cs="Times New Roman"/>
          <w:sz w:val="24"/>
          <w:szCs w:val="24"/>
        </w:rPr>
        <w:t>data collection on</w:t>
      </w:r>
      <w:r w:rsidRPr="00F24A62">
        <w:rPr>
          <w:rFonts w:ascii="Times New Roman" w:hAnsi="Times New Roman" w:cs="Times New Roman"/>
          <w:sz w:val="24"/>
          <w:szCs w:val="24"/>
        </w:rPr>
        <w:t xml:space="preserve"> correction</w:t>
      </w:r>
      <w:r w:rsidR="002967F6" w:rsidRPr="00F24A62">
        <w:rPr>
          <w:rFonts w:ascii="Times New Roman" w:hAnsi="Times New Roman" w:cs="Times New Roman"/>
          <w:sz w:val="24"/>
          <w:szCs w:val="24"/>
        </w:rPr>
        <w:t>al</w:t>
      </w:r>
      <w:r w:rsidRPr="00F24A62">
        <w:rPr>
          <w:rFonts w:ascii="Times New Roman" w:hAnsi="Times New Roman" w:cs="Times New Roman"/>
          <w:sz w:val="24"/>
          <w:szCs w:val="24"/>
        </w:rPr>
        <w:t xml:space="preserve"> populations by </w:t>
      </w:r>
      <w:r w:rsidR="00BB4D25" w:rsidRPr="00F24A62">
        <w:rPr>
          <w:rFonts w:ascii="Times New Roman" w:hAnsi="Times New Roman" w:cs="Times New Roman"/>
          <w:sz w:val="24"/>
          <w:szCs w:val="24"/>
        </w:rPr>
        <w:t xml:space="preserve">covering </w:t>
      </w:r>
      <w:r w:rsidRPr="00F24A62">
        <w:rPr>
          <w:rFonts w:ascii="Times New Roman" w:hAnsi="Times New Roman" w:cs="Times New Roman"/>
          <w:sz w:val="24"/>
          <w:szCs w:val="24"/>
        </w:rPr>
        <w:t xml:space="preserve">the </w:t>
      </w:r>
      <w:r w:rsidR="00BB4D25" w:rsidRPr="00F24A62">
        <w:rPr>
          <w:rFonts w:ascii="Times New Roman" w:hAnsi="Times New Roman" w:cs="Times New Roman"/>
          <w:sz w:val="24"/>
          <w:szCs w:val="24"/>
        </w:rPr>
        <w:t>jail segment</w:t>
      </w:r>
      <w:r w:rsidR="003E308E" w:rsidRPr="00F24A62">
        <w:rPr>
          <w:rFonts w:ascii="Times New Roman" w:hAnsi="Times New Roman" w:cs="Times New Roman"/>
          <w:sz w:val="24"/>
          <w:szCs w:val="24"/>
        </w:rPr>
        <w:t xml:space="preserve">. </w:t>
      </w:r>
    </w:p>
    <w:p w14:paraId="6B2F4630" w14:textId="7F4BBA1C" w:rsidR="0020439C" w:rsidRPr="00F24A62" w:rsidRDefault="00BB4D25" w:rsidP="006A07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 xml:space="preserve">Through </w:t>
      </w:r>
      <w:r w:rsidR="003B51E1" w:rsidRPr="00F24A62">
        <w:rPr>
          <w:rFonts w:ascii="Times New Roman" w:hAnsi="Times New Roman" w:cs="Times New Roman"/>
          <w:sz w:val="24"/>
          <w:szCs w:val="24"/>
        </w:rPr>
        <w:t xml:space="preserve">these </w:t>
      </w:r>
      <w:r w:rsidRPr="00F24A62">
        <w:rPr>
          <w:rFonts w:ascii="Times New Roman" w:hAnsi="Times New Roman" w:cs="Times New Roman"/>
          <w:sz w:val="24"/>
          <w:szCs w:val="24"/>
        </w:rPr>
        <w:t>collections</w:t>
      </w:r>
      <w:r w:rsidR="00DD3EBF" w:rsidRPr="00F24A62">
        <w:rPr>
          <w:rFonts w:ascii="Times New Roman" w:hAnsi="Times New Roman" w:cs="Times New Roman"/>
          <w:sz w:val="24"/>
          <w:szCs w:val="24"/>
        </w:rPr>
        <w:t xml:space="preserve">, BJS </w:t>
      </w:r>
      <w:r w:rsidR="00CA762B" w:rsidRPr="00F24A62">
        <w:rPr>
          <w:rFonts w:ascii="Times New Roman" w:hAnsi="Times New Roman" w:cs="Times New Roman"/>
          <w:sz w:val="24"/>
          <w:szCs w:val="24"/>
        </w:rPr>
        <w:t xml:space="preserve">has been able to describe major trends in the jail population. For example, </w:t>
      </w:r>
      <w:r w:rsidR="00CF26B4" w:rsidRPr="00F24A62">
        <w:rPr>
          <w:rFonts w:ascii="Times New Roman" w:hAnsi="Times New Roman" w:cs="Times New Roman"/>
          <w:sz w:val="24"/>
          <w:szCs w:val="24"/>
        </w:rPr>
        <w:t>the jail population has increased about 1% annually since 2000</w:t>
      </w:r>
      <w:r w:rsidR="001213FA" w:rsidRPr="00F24A62">
        <w:rPr>
          <w:rFonts w:ascii="Times New Roman" w:hAnsi="Times New Roman" w:cs="Times New Roman"/>
          <w:sz w:val="24"/>
          <w:szCs w:val="24"/>
        </w:rPr>
        <w:t>,</w:t>
      </w:r>
      <w:r w:rsidR="00CF26B4" w:rsidRPr="00F24A62">
        <w:rPr>
          <w:rFonts w:ascii="Times New Roman" w:hAnsi="Times New Roman" w:cs="Times New Roman"/>
          <w:sz w:val="24"/>
          <w:szCs w:val="24"/>
        </w:rPr>
        <w:t xml:space="preserve"> while the jail incarceration rate per 100,000 U.S. residents has steadily declined since 2007</w:t>
      </w:r>
      <w:r w:rsidR="00110493" w:rsidRPr="00F24A62">
        <w:rPr>
          <w:rFonts w:ascii="Times New Roman" w:hAnsi="Times New Roman" w:cs="Times New Roman"/>
          <w:sz w:val="24"/>
          <w:szCs w:val="24"/>
        </w:rPr>
        <w:t>;</w:t>
      </w:r>
      <w:r w:rsidR="00CF26B4" w:rsidRPr="00F24A62">
        <w:rPr>
          <w:rStyle w:val="FootnoteReference"/>
          <w:rFonts w:ascii="Times New Roman" w:hAnsi="Times New Roman"/>
          <w:sz w:val="24"/>
          <w:szCs w:val="24"/>
          <w:vertAlign w:val="superscript"/>
        </w:rPr>
        <w:footnoteReference w:id="4"/>
      </w:r>
      <w:r w:rsidR="00CF26B4" w:rsidRPr="00F24A62">
        <w:rPr>
          <w:rFonts w:ascii="Times New Roman" w:hAnsi="Times New Roman" w:cs="Times New Roman"/>
          <w:sz w:val="24"/>
          <w:szCs w:val="24"/>
        </w:rPr>
        <w:t xml:space="preserve"> </w:t>
      </w:r>
      <w:r w:rsidR="0039314A" w:rsidRPr="00F24A62">
        <w:rPr>
          <w:rFonts w:ascii="Times New Roman" w:hAnsi="Times New Roman" w:cs="Times New Roman"/>
          <w:sz w:val="24"/>
          <w:szCs w:val="24"/>
        </w:rPr>
        <w:t xml:space="preserve">the number of </w:t>
      </w:r>
      <w:r w:rsidR="00110493" w:rsidRPr="00F24A62">
        <w:rPr>
          <w:rFonts w:ascii="Times New Roman" w:hAnsi="Times New Roman" w:cs="Times New Roman"/>
          <w:sz w:val="24"/>
          <w:szCs w:val="24"/>
        </w:rPr>
        <w:t>deaths</w:t>
      </w:r>
      <w:r w:rsidR="0039314A" w:rsidRPr="00F24A62">
        <w:rPr>
          <w:rFonts w:ascii="Times New Roman" w:hAnsi="Times New Roman" w:cs="Times New Roman"/>
          <w:sz w:val="24"/>
          <w:szCs w:val="24"/>
        </w:rPr>
        <w:t xml:space="preserve"> in </w:t>
      </w:r>
      <w:r w:rsidR="00110493" w:rsidRPr="00F24A62">
        <w:rPr>
          <w:rFonts w:ascii="Times New Roman" w:hAnsi="Times New Roman" w:cs="Times New Roman"/>
          <w:sz w:val="24"/>
          <w:szCs w:val="24"/>
        </w:rPr>
        <w:t xml:space="preserve">jails </w:t>
      </w:r>
      <w:r w:rsidR="0039314A" w:rsidRPr="00F24A62">
        <w:rPr>
          <w:rFonts w:ascii="Times New Roman" w:hAnsi="Times New Roman" w:cs="Times New Roman"/>
          <w:sz w:val="24"/>
          <w:szCs w:val="24"/>
        </w:rPr>
        <w:t>has average</w:t>
      </w:r>
      <w:r w:rsidR="00CA762B" w:rsidRPr="00F24A62">
        <w:rPr>
          <w:rFonts w:ascii="Times New Roman" w:hAnsi="Times New Roman" w:cs="Times New Roman"/>
          <w:sz w:val="24"/>
          <w:szCs w:val="24"/>
        </w:rPr>
        <w:t>d an</w:t>
      </w:r>
      <w:r w:rsidR="0039314A" w:rsidRPr="00F24A62">
        <w:rPr>
          <w:rFonts w:ascii="Times New Roman" w:hAnsi="Times New Roman" w:cs="Times New Roman"/>
          <w:sz w:val="24"/>
          <w:szCs w:val="24"/>
        </w:rPr>
        <w:t xml:space="preserve"> annual increase of 2% since 2009</w:t>
      </w:r>
      <w:r w:rsidR="001213FA" w:rsidRPr="00F24A62">
        <w:rPr>
          <w:rFonts w:ascii="Times New Roman" w:hAnsi="Times New Roman" w:cs="Times New Roman"/>
          <w:sz w:val="24"/>
          <w:szCs w:val="24"/>
        </w:rPr>
        <w:t>;</w:t>
      </w:r>
      <w:r w:rsidR="0039314A" w:rsidRPr="00F24A62">
        <w:rPr>
          <w:rStyle w:val="FootnoteReference"/>
          <w:rFonts w:ascii="Times New Roman" w:hAnsi="Times New Roman"/>
          <w:sz w:val="24"/>
          <w:szCs w:val="24"/>
          <w:vertAlign w:val="superscript"/>
        </w:rPr>
        <w:footnoteReference w:id="5"/>
      </w:r>
      <w:r w:rsidR="0039314A" w:rsidRPr="00F24A62">
        <w:rPr>
          <w:rFonts w:ascii="Times New Roman" w:hAnsi="Times New Roman" w:cs="Times New Roman"/>
          <w:sz w:val="24"/>
          <w:szCs w:val="24"/>
        </w:rPr>
        <w:t xml:space="preserve"> </w:t>
      </w:r>
      <w:r w:rsidR="00522A35" w:rsidRPr="00F24A62">
        <w:rPr>
          <w:rFonts w:ascii="Times New Roman" w:hAnsi="Times New Roman" w:cs="Times New Roman"/>
          <w:sz w:val="24"/>
          <w:szCs w:val="24"/>
        </w:rPr>
        <w:t xml:space="preserve">California’s jail population has increased </w:t>
      </w:r>
      <w:r w:rsidR="00916C0B" w:rsidRPr="00F24A62">
        <w:rPr>
          <w:rFonts w:ascii="Times New Roman" w:hAnsi="Times New Roman" w:cs="Times New Roman"/>
          <w:sz w:val="24"/>
          <w:szCs w:val="24"/>
        </w:rPr>
        <w:t>by nearly 11,000 inmates</w:t>
      </w:r>
      <w:r w:rsidR="00522A35" w:rsidRPr="00F24A62">
        <w:rPr>
          <w:rFonts w:ascii="Times New Roman" w:hAnsi="Times New Roman" w:cs="Times New Roman"/>
          <w:sz w:val="24"/>
          <w:szCs w:val="24"/>
        </w:rPr>
        <w:t xml:space="preserve"> since the California Realignment law took effect in </w:t>
      </w:r>
      <w:r w:rsidR="00CF202B" w:rsidRPr="00F24A62">
        <w:rPr>
          <w:rFonts w:ascii="Times New Roman" w:hAnsi="Times New Roman" w:cs="Times New Roman"/>
          <w:sz w:val="24"/>
          <w:szCs w:val="24"/>
        </w:rPr>
        <w:t>2011</w:t>
      </w:r>
      <w:r w:rsidR="00522A35" w:rsidRPr="00F24A62">
        <w:rPr>
          <w:rFonts w:ascii="Times New Roman" w:hAnsi="Times New Roman" w:cs="Times New Roman"/>
          <w:sz w:val="24"/>
          <w:szCs w:val="24"/>
        </w:rPr>
        <w:t xml:space="preserve">; </w:t>
      </w:r>
      <w:r w:rsidR="00CF26B4" w:rsidRPr="00F24A62">
        <w:rPr>
          <w:rFonts w:ascii="Times New Roman" w:hAnsi="Times New Roman" w:cs="Times New Roman"/>
          <w:sz w:val="24"/>
          <w:szCs w:val="24"/>
        </w:rPr>
        <w:t xml:space="preserve">and that </w:t>
      </w:r>
      <w:r w:rsidR="00004331" w:rsidRPr="00F24A62">
        <w:rPr>
          <w:rFonts w:ascii="Times New Roman" w:hAnsi="Times New Roman" w:cs="Times New Roman"/>
          <w:sz w:val="24"/>
          <w:szCs w:val="24"/>
        </w:rPr>
        <w:t xml:space="preserve">the number of </w:t>
      </w:r>
      <w:r w:rsidR="00184607" w:rsidRPr="00F24A62">
        <w:rPr>
          <w:rFonts w:ascii="Times New Roman" w:hAnsi="Times New Roman" w:cs="Times New Roman"/>
          <w:sz w:val="24"/>
          <w:szCs w:val="24"/>
        </w:rPr>
        <w:t xml:space="preserve">inmates held in jails in Indian Country </w:t>
      </w:r>
      <w:r w:rsidR="00CA762B" w:rsidRPr="00F24A62">
        <w:rPr>
          <w:rFonts w:ascii="Times New Roman" w:hAnsi="Times New Roman" w:cs="Times New Roman"/>
          <w:sz w:val="24"/>
          <w:szCs w:val="24"/>
        </w:rPr>
        <w:t xml:space="preserve">has </w:t>
      </w:r>
      <w:r w:rsidR="00184607" w:rsidRPr="00F24A62">
        <w:rPr>
          <w:rFonts w:ascii="Times New Roman" w:hAnsi="Times New Roman" w:cs="Times New Roman"/>
          <w:sz w:val="24"/>
          <w:szCs w:val="24"/>
        </w:rPr>
        <w:t xml:space="preserve">increased </w:t>
      </w:r>
      <w:r w:rsidR="00CF202B" w:rsidRPr="00F24A62">
        <w:rPr>
          <w:rFonts w:ascii="Times New Roman" w:hAnsi="Times New Roman" w:cs="Times New Roman"/>
          <w:sz w:val="24"/>
          <w:szCs w:val="24"/>
        </w:rPr>
        <w:t>12</w:t>
      </w:r>
      <w:r w:rsidR="00184607" w:rsidRPr="00F24A62">
        <w:rPr>
          <w:rFonts w:ascii="Times New Roman" w:hAnsi="Times New Roman" w:cs="Times New Roman"/>
          <w:sz w:val="24"/>
          <w:szCs w:val="24"/>
        </w:rPr>
        <w:t>% since 2010</w:t>
      </w:r>
      <w:r w:rsidR="001213FA" w:rsidRPr="00F24A62">
        <w:rPr>
          <w:rFonts w:ascii="Times New Roman" w:hAnsi="Times New Roman" w:cs="Times New Roman"/>
          <w:sz w:val="24"/>
          <w:szCs w:val="24"/>
        </w:rPr>
        <w:t>.</w:t>
      </w:r>
      <w:r w:rsidR="00184607" w:rsidRPr="00F24A62">
        <w:rPr>
          <w:rStyle w:val="FootnoteReference"/>
          <w:rFonts w:ascii="Times New Roman" w:hAnsi="Times New Roman"/>
          <w:sz w:val="24"/>
          <w:szCs w:val="24"/>
          <w:vertAlign w:val="superscript"/>
        </w:rPr>
        <w:footnoteReference w:id="6"/>
      </w:r>
      <w:r w:rsidR="0039314A" w:rsidRPr="00F24A62">
        <w:rPr>
          <w:rFonts w:ascii="Times New Roman" w:hAnsi="Times New Roman" w:cs="Times New Roman"/>
          <w:sz w:val="24"/>
          <w:szCs w:val="24"/>
        </w:rPr>
        <w:t xml:space="preserve"> </w:t>
      </w:r>
      <w:r w:rsidR="003B51E1" w:rsidRPr="00F24A62">
        <w:rPr>
          <w:rFonts w:ascii="Times New Roman" w:hAnsi="Times New Roman" w:cs="Times New Roman"/>
          <w:sz w:val="24"/>
          <w:szCs w:val="24"/>
        </w:rPr>
        <w:t xml:space="preserve"> </w:t>
      </w:r>
      <w:r w:rsidR="00DD3EBF" w:rsidRPr="00F24A62">
        <w:rPr>
          <w:rFonts w:ascii="Times New Roman" w:hAnsi="Times New Roman" w:cs="Times New Roman"/>
          <w:sz w:val="24"/>
          <w:szCs w:val="24"/>
        </w:rPr>
        <w:t xml:space="preserve"> </w:t>
      </w:r>
    </w:p>
    <w:p w14:paraId="7CFB9155" w14:textId="5ACFB87F" w:rsidR="00DD3EBF" w:rsidRPr="00F24A62" w:rsidRDefault="00B52C7C" w:rsidP="006A074C">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 xml:space="preserve">The </w:t>
      </w:r>
      <w:r w:rsidR="00DD3EBF" w:rsidRPr="00F24A62">
        <w:rPr>
          <w:rFonts w:ascii="Times New Roman" w:hAnsi="Times New Roman" w:cs="Times New Roman"/>
          <w:sz w:val="24"/>
          <w:szCs w:val="24"/>
        </w:rPr>
        <w:t>ASJ is a</w:t>
      </w:r>
      <w:r w:rsidR="00B6632C" w:rsidRPr="00F24A62">
        <w:rPr>
          <w:rFonts w:ascii="Times New Roman" w:hAnsi="Times New Roman" w:cs="Times New Roman"/>
          <w:sz w:val="24"/>
          <w:szCs w:val="24"/>
        </w:rPr>
        <w:t>n</w:t>
      </w:r>
      <w:r w:rsidR="00DD3EBF" w:rsidRPr="00F24A62">
        <w:rPr>
          <w:rFonts w:ascii="Times New Roman" w:hAnsi="Times New Roman" w:cs="Times New Roman"/>
          <w:sz w:val="24"/>
          <w:szCs w:val="24"/>
        </w:rPr>
        <w:t xml:space="preserve"> </w:t>
      </w:r>
      <w:r w:rsidR="00873EA6">
        <w:rPr>
          <w:rFonts w:ascii="Times New Roman" w:hAnsi="Times New Roman" w:cs="Times New Roman"/>
          <w:sz w:val="24"/>
          <w:szCs w:val="24"/>
        </w:rPr>
        <w:t>establishment survey</w:t>
      </w:r>
      <w:r w:rsidR="00DD3EBF" w:rsidRPr="00F24A62">
        <w:rPr>
          <w:rFonts w:ascii="Times New Roman" w:hAnsi="Times New Roman" w:cs="Times New Roman"/>
          <w:sz w:val="24"/>
          <w:szCs w:val="24"/>
        </w:rPr>
        <w:t xml:space="preserve"> that provides nationally representative data on jail populations. The data</w:t>
      </w:r>
      <w:r w:rsidR="00B6632C" w:rsidRPr="00F24A62">
        <w:rPr>
          <w:rFonts w:ascii="Times New Roman" w:hAnsi="Times New Roman" w:cs="Times New Roman"/>
          <w:sz w:val="24"/>
          <w:szCs w:val="24"/>
        </w:rPr>
        <w:t xml:space="preserve"> from</w:t>
      </w:r>
      <w:r w:rsidR="00DD3EBF" w:rsidRPr="00F24A62">
        <w:rPr>
          <w:rFonts w:ascii="Times New Roman" w:hAnsi="Times New Roman" w:cs="Times New Roman"/>
          <w:sz w:val="24"/>
          <w:szCs w:val="24"/>
        </w:rPr>
        <w:t xml:space="preserve"> </w:t>
      </w:r>
      <w:r w:rsidR="00B6632C" w:rsidRPr="00F24A62">
        <w:rPr>
          <w:rFonts w:ascii="Times New Roman" w:hAnsi="Times New Roman" w:cs="Times New Roman"/>
          <w:sz w:val="24"/>
          <w:szCs w:val="24"/>
        </w:rPr>
        <w:t>ASJ</w:t>
      </w:r>
      <w:r w:rsidR="00DD3EBF" w:rsidRPr="00F24A62">
        <w:rPr>
          <w:rFonts w:ascii="Times New Roman" w:hAnsi="Times New Roman" w:cs="Times New Roman"/>
          <w:sz w:val="24"/>
          <w:szCs w:val="24"/>
        </w:rPr>
        <w:t xml:space="preserve"> enable BJS to measure the </w:t>
      </w:r>
      <w:r w:rsidR="00F814E0" w:rsidRPr="00F24A62">
        <w:rPr>
          <w:rFonts w:ascii="Times New Roman" w:hAnsi="Times New Roman" w:cs="Times New Roman"/>
          <w:sz w:val="24"/>
          <w:szCs w:val="24"/>
        </w:rPr>
        <w:t xml:space="preserve">count and </w:t>
      </w:r>
      <w:r w:rsidR="00DD3EBF" w:rsidRPr="00F24A62">
        <w:rPr>
          <w:rFonts w:ascii="Times New Roman" w:hAnsi="Times New Roman" w:cs="Times New Roman"/>
          <w:sz w:val="24"/>
          <w:szCs w:val="24"/>
        </w:rPr>
        <w:t xml:space="preserve">characteristics of inmates under </w:t>
      </w:r>
      <w:r w:rsidR="00A34258" w:rsidRPr="00F24A62">
        <w:rPr>
          <w:rFonts w:ascii="Times New Roman" w:hAnsi="Times New Roman" w:cs="Times New Roman"/>
          <w:sz w:val="24"/>
          <w:szCs w:val="24"/>
        </w:rPr>
        <w:t xml:space="preserve">the </w:t>
      </w:r>
      <w:r w:rsidR="00DD3EBF" w:rsidRPr="00F24A62">
        <w:rPr>
          <w:rFonts w:ascii="Times New Roman" w:hAnsi="Times New Roman" w:cs="Times New Roman"/>
          <w:sz w:val="24"/>
          <w:szCs w:val="24"/>
        </w:rPr>
        <w:t>supervision</w:t>
      </w:r>
      <w:r w:rsidR="00A34258" w:rsidRPr="00F24A62">
        <w:rPr>
          <w:rFonts w:ascii="Times New Roman" w:hAnsi="Times New Roman" w:cs="Times New Roman"/>
          <w:sz w:val="24"/>
          <w:szCs w:val="24"/>
        </w:rPr>
        <w:t xml:space="preserve"> of local jails</w:t>
      </w:r>
      <w:r w:rsidR="009F7490" w:rsidRPr="00F24A62">
        <w:rPr>
          <w:rFonts w:ascii="Times New Roman" w:hAnsi="Times New Roman" w:cs="Times New Roman"/>
          <w:sz w:val="24"/>
          <w:szCs w:val="24"/>
        </w:rPr>
        <w:t xml:space="preserve">. </w:t>
      </w:r>
      <w:r w:rsidR="004F5836" w:rsidRPr="00F24A62">
        <w:rPr>
          <w:rFonts w:ascii="Times New Roman" w:hAnsi="Times New Roman" w:cs="Times New Roman"/>
          <w:sz w:val="24"/>
          <w:szCs w:val="24"/>
        </w:rPr>
        <w:t xml:space="preserve">Via the ASJ, BJS reports on the number of adults and juveniles being </w:t>
      </w:r>
      <w:r w:rsidR="004F5836" w:rsidRPr="00F24A62">
        <w:rPr>
          <w:rFonts w:ascii="Times New Roman" w:hAnsi="Times New Roman" w:cs="Times New Roman"/>
          <w:sz w:val="24"/>
          <w:szCs w:val="24"/>
        </w:rPr>
        <w:lastRenderedPageBreak/>
        <w:t xml:space="preserve">held in adult jails; the number of persons not confined but </w:t>
      </w:r>
      <w:r w:rsidR="00B2694C" w:rsidRPr="00F24A62">
        <w:rPr>
          <w:rFonts w:ascii="Times New Roman" w:hAnsi="Times New Roman" w:cs="Times New Roman"/>
          <w:sz w:val="24"/>
          <w:szCs w:val="24"/>
        </w:rPr>
        <w:t xml:space="preserve">still </w:t>
      </w:r>
      <w:r w:rsidR="004F5836" w:rsidRPr="00F24A62">
        <w:rPr>
          <w:rFonts w:ascii="Times New Roman" w:hAnsi="Times New Roman" w:cs="Times New Roman"/>
          <w:sz w:val="24"/>
          <w:szCs w:val="24"/>
        </w:rPr>
        <w:t>under the authority of the jail; the number of persons serving their sentence over the weekend; the number of non-U.S. citizens</w:t>
      </w:r>
      <w:r w:rsidR="00B2694C" w:rsidRPr="00F24A62">
        <w:rPr>
          <w:rFonts w:ascii="Times New Roman" w:hAnsi="Times New Roman" w:cs="Times New Roman"/>
          <w:sz w:val="24"/>
          <w:szCs w:val="24"/>
        </w:rPr>
        <w:t xml:space="preserve"> in local facilities;</w:t>
      </w:r>
      <w:r w:rsidR="004F5836" w:rsidRPr="00F24A62">
        <w:rPr>
          <w:rFonts w:ascii="Times New Roman" w:hAnsi="Times New Roman" w:cs="Times New Roman"/>
          <w:sz w:val="24"/>
          <w:szCs w:val="24"/>
        </w:rPr>
        <w:t xml:space="preserve"> the conviction status of jail inmates; the sex and race</w:t>
      </w:r>
      <w:r w:rsidR="00B2694C" w:rsidRPr="00F24A62">
        <w:rPr>
          <w:rFonts w:ascii="Times New Roman" w:hAnsi="Times New Roman" w:cs="Times New Roman"/>
          <w:sz w:val="24"/>
          <w:szCs w:val="24"/>
        </w:rPr>
        <w:t>/</w:t>
      </w:r>
      <w:r w:rsidR="004F5836" w:rsidRPr="00F24A62">
        <w:rPr>
          <w:rFonts w:ascii="Times New Roman" w:hAnsi="Times New Roman" w:cs="Times New Roman"/>
          <w:sz w:val="24"/>
          <w:szCs w:val="24"/>
        </w:rPr>
        <w:t xml:space="preserve">Hispanic origin of inmates; </w:t>
      </w:r>
      <w:r w:rsidR="00B2694C" w:rsidRPr="00F24A62">
        <w:rPr>
          <w:rFonts w:ascii="Times New Roman" w:hAnsi="Times New Roman" w:cs="Times New Roman"/>
          <w:sz w:val="24"/>
          <w:szCs w:val="24"/>
        </w:rPr>
        <w:t xml:space="preserve">the number of admissions and releases to the facilities; </w:t>
      </w:r>
      <w:r w:rsidR="004F5836" w:rsidRPr="00F24A62">
        <w:rPr>
          <w:rFonts w:ascii="Times New Roman" w:hAnsi="Times New Roman" w:cs="Times New Roman"/>
          <w:sz w:val="24"/>
          <w:szCs w:val="24"/>
        </w:rPr>
        <w:t>the rated capacity, or the number of inmates that jail are authorized to hold</w:t>
      </w:r>
      <w:r w:rsidR="00B2694C" w:rsidRPr="00F24A62">
        <w:rPr>
          <w:rFonts w:ascii="Times New Roman" w:hAnsi="Times New Roman" w:cs="Times New Roman"/>
          <w:sz w:val="24"/>
          <w:szCs w:val="24"/>
        </w:rPr>
        <w:t>;</w:t>
      </w:r>
      <w:r w:rsidR="004F5836" w:rsidRPr="00F24A62">
        <w:rPr>
          <w:rFonts w:ascii="Times New Roman" w:hAnsi="Times New Roman" w:cs="Times New Roman"/>
          <w:sz w:val="24"/>
          <w:szCs w:val="24"/>
        </w:rPr>
        <w:t xml:space="preserve"> and the percent of capacity utilized. </w:t>
      </w:r>
      <w:r w:rsidR="00DD3EBF" w:rsidRPr="00F24A62">
        <w:rPr>
          <w:rFonts w:ascii="Times New Roman" w:hAnsi="Times New Roman" w:cs="Times New Roman"/>
          <w:sz w:val="24"/>
          <w:szCs w:val="24"/>
        </w:rPr>
        <w:t xml:space="preserve">In conjunction with data from National Prisoners Statistics (NPS) series, BJS is able to estimate and track </w:t>
      </w:r>
      <w:r w:rsidR="00663F86" w:rsidRPr="00F24A62">
        <w:rPr>
          <w:rFonts w:ascii="Times New Roman" w:hAnsi="Times New Roman" w:cs="Times New Roman"/>
          <w:sz w:val="24"/>
          <w:szCs w:val="24"/>
        </w:rPr>
        <w:t>the total number of persons incarcerated in the United States</w:t>
      </w:r>
      <w:r w:rsidR="00BA2875" w:rsidRPr="00F24A62">
        <w:rPr>
          <w:rFonts w:ascii="Times New Roman" w:hAnsi="Times New Roman" w:cs="Times New Roman"/>
          <w:sz w:val="24"/>
          <w:szCs w:val="24"/>
        </w:rPr>
        <w:t xml:space="preserve">. </w:t>
      </w:r>
      <w:r w:rsidR="00DD3EBF" w:rsidRPr="00F24A62">
        <w:rPr>
          <w:rFonts w:ascii="Times New Roman" w:hAnsi="Times New Roman" w:cs="Times New Roman"/>
          <w:sz w:val="24"/>
          <w:szCs w:val="24"/>
        </w:rPr>
        <w:t>The ASJ provide</w:t>
      </w:r>
      <w:r w:rsidR="00401294" w:rsidRPr="00F24A62">
        <w:rPr>
          <w:rFonts w:ascii="Times New Roman" w:hAnsi="Times New Roman" w:cs="Times New Roman"/>
          <w:sz w:val="24"/>
          <w:szCs w:val="24"/>
        </w:rPr>
        <w:t>s</w:t>
      </w:r>
      <w:r w:rsidR="00DD3EBF" w:rsidRPr="00F24A62">
        <w:rPr>
          <w:rFonts w:ascii="Times New Roman" w:hAnsi="Times New Roman" w:cs="Times New Roman"/>
          <w:sz w:val="24"/>
          <w:szCs w:val="24"/>
        </w:rPr>
        <w:t xml:space="preserve"> data to meet the needs of jail administrators, researchers, and policy </w:t>
      </w:r>
      <w:r w:rsidR="00BA2875" w:rsidRPr="00F24A62">
        <w:rPr>
          <w:rFonts w:ascii="Times New Roman" w:hAnsi="Times New Roman" w:cs="Times New Roman"/>
          <w:sz w:val="24"/>
          <w:szCs w:val="24"/>
        </w:rPr>
        <w:t xml:space="preserve">makers </w:t>
      </w:r>
      <w:r w:rsidR="00DD3EBF" w:rsidRPr="00F24A62">
        <w:rPr>
          <w:rFonts w:ascii="Times New Roman" w:hAnsi="Times New Roman" w:cs="Times New Roman"/>
          <w:sz w:val="24"/>
          <w:szCs w:val="24"/>
        </w:rPr>
        <w:t xml:space="preserve">in understanding changes in jail </w:t>
      </w:r>
      <w:r w:rsidR="003216B2" w:rsidRPr="00F24A62">
        <w:rPr>
          <w:rFonts w:ascii="Times New Roman" w:hAnsi="Times New Roman" w:cs="Times New Roman"/>
          <w:sz w:val="24"/>
          <w:szCs w:val="24"/>
        </w:rPr>
        <w:t>population sand</w:t>
      </w:r>
      <w:r w:rsidR="00DD3EBF" w:rsidRPr="00F24A62">
        <w:rPr>
          <w:rFonts w:ascii="Times New Roman" w:hAnsi="Times New Roman" w:cs="Times New Roman"/>
          <w:sz w:val="24"/>
          <w:szCs w:val="24"/>
        </w:rPr>
        <w:t xml:space="preserve"> in developing </w:t>
      </w:r>
      <w:r w:rsidR="00B2694C" w:rsidRPr="00F24A62">
        <w:rPr>
          <w:rFonts w:ascii="Times New Roman" w:hAnsi="Times New Roman" w:cs="Times New Roman"/>
          <w:sz w:val="24"/>
          <w:szCs w:val="24"/>
        </w:rPr>
        <w:t>policies that can adequately</w:t>
      </w:r>
      <w:r w:rsidR="00DD3EBF" w:rsidRPr="00F24A62">
        <w:rPr>
          <w:rFonts w:ascii="Times New Roman" w:hAnsi="Times New Roman" w:cs="Times New Roman"/>
          <w:sz w:val="24"/>
          <w:szCs w:val="24"/>
        </w:rPr>
        <w:t xml:space="preserve"> address these changes.</w:t>
      </w:r>
      <w:r w:rsidR="009F7490" w:rsidRPr="00F24A62">
        <w:rPr>
          <w:rFonts w:ascii="Times New Roman" w:hAnsi="Times New Roman" w:cs="Times New Roman"/>
          <w:sz w:val="24"/>
          <w:szCs w:val="24"/>
        </w:rPr>
        <w:t xml:space="preserve">  </w:t>
      </w:r>
    </w:p>
    <w:p w14:paraId="1C636012" w14:textId="172FCCFE" w:rsidR="004F5836" w:rsidRPr="00F24A62" w:rsidRDefault="00DD3EBF" w:rsidP="00EC636E">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The</w:t>
      </w:r>
      <w:r w:rsidRPr="00F24A62">
        <w:rPr>
          <w:rFonts w:ascii="Times New Roman" w:hAnsi="Times New Roman" w:cs="Times New Roman"/>
          <w:b/>
          <w:sz w:val="24"/>
          <w:szCs w:val="24"/>
        </w:rPr>
        <w:t xml:space="preserve"> </w:t>
      </w:r>
      <w:r w:rsidRPr="00F24A62">
        <w:rPr>
          <w:rFonts w:ascii="Times New Roman" w:hAnsi="Times New Roman" w:cs="Times New Roman"/>
          <w:sz w:val="24"/>
          <w:szCs w:val="24"/>
        </w:rPr>
        <w:t>SJIC</w:t>
      </w:r>
      <w:r w:rsidRPr="00F24A62">
        <w:rPr>
          <w:rFonts w:ascii="Times New Roman" w:hAnsi="Times New Roman" w:cs="Times New Roman"/>
          <w:b/>
          <w:sz w:val="24"/>
          <w:szCs w:val="24"/>
        </w:rPr>
        <w:t xml:space="preserve"> </w:t>
      </w:r>
      <w:r w:rsidRPr="00F24A62">
        <w:rPr>
          <w:rFonts w:ascii="Times New Roman" w:hAnsi="Times New Roman" w:cs="Times New Roman"/>
          <w:sz w:val="24"/>
          <w:szCs w:val="24"/>
        </w:rPr>
        <w:t>is the</w:t>
      </w:r>
      <w:r w:rsidR="00B105F4" w:rsidRPr="00F24A62">
        <w:rPr>
          <w:rFonts w:ascii="Times New Roman" w:hAnsi="Times New Roman" w:cs="Times New Roman"/>
          <w:sz w:val="24"/>
          <w:szCs w:val="24"/>
        </w:rPr>
        <w:t xml:space="preserve"> </w:t>
      </w:r>
      <w:r w:rsidRPr="00F24A62">
        <w:rPr>
          <w:rFonts w:ascii="Times New Roman" w:hAnsi="Times New Roman" w:cs="Times New Roman"/>
          <w:sz w:val="24"/>
          <w:szCs w:val="24"/>
        </w:rPr>
        <w:t xml:space="preserve">only national data collection that provides an annual source of data on Indian country jails. </w:t>
      </w:r>
      <w:r w:rsidR="00B52C7C" w:rsidRPr="00F24A62">
        <w:rPr>
          <w:rFonts w:ascii="Times New Roman" w:hAnsi="Times New Roman" w:cs="Times New Roman"/>
          <w:sz w:val="24"/>
          <w:szCs w:val="24"/>
        </w:rPr>
        <w:t xml:space="preserve">After the passage of </w:t>
      </w:r>
      <w:r w:rsidR="00B52C7C" w:rsidRPr="00F24A62">
        <w:rPr>
          <w:rFonts w:ascii="Times New Roman" w:eastAsia="Times New Roman" w:hAnsi="Times New Roman" w:cs="Times New Roman"/>
          <w:sz w:val="24"/>
          <w:szCs w:val="24"/>
        </w:rPr>
        <w:t>TLOA</w:t>
      </w:r>
      <w:r w:rsidR="00B52C7C" w:rsidRPr="00F24A62">
        <w:rPr>
          <w:rFonts w:ascii="Times New Roman" w:hAnsi="Times New Roman" w:cs="Times New Roman"/>
          <w:sz w:val="24"/>
          <w:szCs w:val="24"/>
        </w:rPr>
        <w:t xml:space="preserve">, </w:t>
      </w:r>
      <w:r w:rsidR="00A66345" w:rsidRPr="00F24A62">
        <w:rPr>
          <w:rFonts w:ascii="Times New Roman" w:hAnsi="Times New Roman" w:cs="Times New Roman"/>
          <w:sz w:val="24"/>
          <w:szCs w:val="24"/>
        </w:rPr>
        <w:t>BJS was tasked with implementing a tribal data collection system that supported</w:t>
      </w:r>
      <w:r w:rsidR="00A66345" w:rsidRPr="00F24A62">
        <w:rPr>
          <w:rFonts w:ascii="Times New Roman" w:eastAsia="Times New Roman" w:hAnsi="Times New Roman" w:cs="Times New Roman"/>
          <w:sz w:val="24"/>
          <w:szCs w:val="24"/>
        </w:rPr>
        <w:t xml:space="preserve"> tribal participation in national records and information systems</w:t>
      </w:r>
      <w:r w:rsidR="00B52C7C" w:rsidRPr="00F24A62">
        <w:rPr>
          <w:rFonts w:ascii="Times New Roman" w:eastAsia="Times New Roman" w:hAnsi="Times New Roman" w:cs="Times New Roman"/>
          <w:sz w:val="24"/>
          <w:szCs w:val="24"/>
        </w:rPr>
        <w:t>.</w:t>
      </w:r>
      <w:r w:rsidR="005245EA" w:rsidRPr="00F24A62">
        <w:rPr>
          <w:rFonts w:ascii="Times New Roman" w:eastAsia="Times New Roman" w:hAnsi="Times New Roman" w:cs="Times New Roman"/>
          <w:sz w:val="24"/>
          <w:szCs w:val="24"/>
        </w:rPr>
        <w:t xml:space="preserve"> </w:t>
      </w:r>
      <w:r w:rsidR="00A46EBE" w:rsidRPr="00F24A62">
        <w:rPr>
          <w:rFonts w:ascii="Times New Roman" w:eastAsia="Times New Roman" w:hAnsi="Times New Roman" w:cs="Times New Roman"/>
          <w:sz w:val="24"/>
          <w:szCs w:val="24"/>
        </w:rPr>
        <w:t xml:space="preserve"> </w:t>
      </w:r>
      <w:r w:rsidR="00290808" w:rsidRPr="00F24A62">
        <w:rPr>
          <w:rFonts w:ascii="Times New Roman" w:hAnsi="Times New Roman" w:cs="Times New Roman"/>
          <w:sz w:val="24"/>
          <w:szCs w:val="24"/>
        </w:rPr>
        <w:t xml:space="preserve">Core </w:t>
      </w:r>
      <w:r w:rsidR="004F5836" w:rsidRPr="00F24A62">
        <w:rPr>
          <w:rFonts w:ascii="Times New Roman" w:hAnsi="Times New Roman" w:cs="Times New Roman"/>
          <w:sz w:val="24"/>
          <w:szCs w:val="24"/>
        </w:rPr>
        <w:t xml:space="preserve">SJIC items </w:t>
      </w:r>
      <w:r w:rsidR="00290808" w:rsidRPr="00F24A62">
        <w:rPr>
          <w:rFonts w:ascii="Times New Roman" w:hAnsi="Times New Roman" w:cs="Times New Roman"/>
          <w:sz w:val="24"/>
          <w:szCs w:val="24"/>
        </w:rPr>
        <w:t>include</w:t>
      </w:r>
      <w:r w:rsidR="004F5836" w:rsidRPr="00F24A62">
        <w:rPr>
          <w:rFonts w:ascii="Times New Roman" w:hAnsi="Times New Roman" w:cs="Times New Roman"/>
          <w:sz w:val="24"/>
          <w:szCs w:val="24"/>
        </w:rPr>
        <w:t xml:space="preserve"> admissions, releases, confinement </w:t>
      </w:r>
      <w:r w:rsidR="003216B2" w:rsidRPr="00F24A62">
        <w:rPr>
          <w:rFonts w:ascii="Times New Roman" w:hAnsi="Times New Roman" w:cs="Times New Roman"/>
          <w:sz w:val="24"/>
          <w:szCs w:val="24"/>
        </w:rPr>
        <w:t>counts,</w:t>
      </w:r>
      <w:r w:rsidR="00B2694C" w:rsidRPr="00F24A62">
        <w:rPr>
          <w:rFonts w:ascii="Times New Roman" w:hAnsi="Times New Roman" w:cs="Times New Roman"/>
          <w:sz w:val="24"/>
          <w:szCs w:val="24"/>
        </w:rPr>
        <w:t xml:space="preserve"> </w:t>
      </w:r>
      <w:r w:rsidR="004F5836" w:rsidRPr="00F24A62">
        <w:rPr>
          <w:rFonts w:ascii="Times New Roman" w:hAnsi="Times New Roman" w:cs="Times New Roman"/>
          <w:sz w:val="24"/>
          <w:szCs w:val="24"/>
        </w:rPr>
        <w:t xml:space="preserve">average daily population, </w:t>
      </w:r>
      <w:r w:rsidR="00290808" w:rsidRPr="00F24A62">
        <w:rPr>
          <w:rFonts w:ascii="Times New Roman" w:hAnsi="Times New Roman" w:cs="Times New Roman"/>
          <w:sz w:val="24"/>
          <w:szCs w:val="24"/>
        </w:rPr>
        <w:t>and</w:t>
      </w:r>
      <w:r w:rsidR="004F5836" w:rsidRPr="00F24A62">
        <w:rPr>
          <w:rFonts w:ascii="Times New Roman" w:hAnsi="Times New Roman" w:cs="Times New Roman"/>
          <w:sz w:val="24"/>
          <w:szCs w:val="24"/>
        </w:rPr>
        <w:t xml:space="preserve"> the most serious criminal offense for which the offender was being held. It also asks about </w:t>
      </w:r>
      <w:r w:rsidR="00B2694C" w:rsidRPr="00F24A62">
        <w:rPr>
          <w:rFonts w:ascii="Times New Roman" w:hAnsi="Times New Roman" w:cs="Times New Roman"/>
          <w:sz w:val="24"/>
          <w:szCs w:val="24"/>
        </w:rPr>
        <w:t xml:space="preserve">the </w:t>
      </w:r>
      <w:r w:rsidR="004F5836" w:rsidRPr="00F24A62">
        <w:rPr>
          <w:rFonts w:ascii="Times New Roman" w:hAnsi="Times New Roman" w:cs="Times New Roman"/>
          <w:sz w:val="24"/>
          <w:szCs w:val="24"/>
        </w:rPr>
        <w:t>operation and staffing of Indian country jails. It is also the only vehicle for capturing the total number of Indian country jail inmates dying in custody. While the survey asks for total death counts, respondents are not asked to submit individual-level death forms.</w:t>
      </w:r>
    </w:p>
    <w:p w14:paraId="044435C7" w14:textId="59D459B0" w:rsidR="00BF0BD6" w:rsidRPr="00F24A62" w:rsidRDefault="00386C5F" w:rsidP="00BF0BD6">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The</w:t>
      </w:r>
      <w:r w:rsidR="00992E7F" w:rsidRPr="00F24A62">
        <w:rPr>
          <w:rFonts w:ascii="Times New Roman" w:hAnsi="Times New Roman" w:cs="Times New Roman"/>
          <w:sz w:val="24"/>
          <w:szCs w:val="24"/>
        </w:rPr>
        <w:t xml:space="preserve"> jail portion of the</w:t>
      </w:r>
      <w:r w:rsidRPr="00F24A62">
        <w:rPr>
          <w:rFonts w:ascii="Times New Roman" w:hAnsi="Times New Roman" w:cs="Times New Roman"/>
          <w:sz w:val="24"/>
          <w:szCs w:val="24"/>
        </w:rPr>
        <w:t xml:space="preserve"> DCRP is BJS</w:t>
      </w:r>
      <w:r w:rsidR="006B08DB" w:rsidRPr="00F24A62">
        <w:rPr>
          <w:rFonts w:ascii="Times New Roman" w:hAnsi="Times New Roman" w:cs="Times New Roman"/>
          <w:sz w:val="24"/>
          <w:szCs w:val="24"/>
        </w:rPr>
        <w:t>’s</w:t>
      </w:r>
      <w:r w:rsidRPr="00F24A62">
        <w:rPr>
          <w:rFonts w:ascii="Times New Roman" w:hAnsi="Times New Roman" w:cs="Times New Roman"/>
          <w:sz w:val="24"/>
          <w:szCs w:val="24"/>
        </w:rPr>
        <w:t xml:space="preserve"> effort to mortality throughout the criminal justice system. </w:t>
      </w:r>
      <w:r w:rsidR="00BF0BD6" w:rsidRPr="00F24A62">
        <w:rPr>
          <w:rFonts w:ascii="Times New Roman" w:hAnsi="Times New Roman" w:cs="Times New Roman"/>
          <w:sz w:val="24"/>
          <w:szCs w:val="24"/>
        </w:rPr>
        <w:t>BJS</w:t>
      </w:r>
      <w:r w:rsidR="00977926" w:rsidRPr="00F24A62">
        <w:rPr>
          <w:rFonts w:ascii="Times New Roman" w:hAnsi="Times New Roman" w:cs="Times New Roman"/>
          <w:sz w:val="24"/>
          <w:szCs w:val="24"/>
        </w:rPr>
        <w:t xml:space="preserve"> </w:t>
      </w:r>
      <w:r w:rsidR="0003075F" w:rsidRPr="00F24A62">
        <w:rPr>
          <w:rFonts w:ascii="Times New Roman" w:hAnsi="Times New Roman" w:cs="Times New Roman"/>
          <w:sz w:val="24"/>
          <w:szCs w:val="24"/>
        </w:rPr>
        <w:t>uses the</w:t>
      </w:r>
      <w:r w:rsidR="00977926" w:rsidRPr="00F24A62">
        <w:rPr>
          <w:rFonts w:ascii="Times New Roman" w:hAnsi="Times New Roman" w:cs="Times New Roman"/>
          <w:sz w:val="24"/>
          <w:szCs w:val="24"/>
        </w:rPr>
        <w:t xml:space="preserve"> data</w:t>
      </w:r>
      <w:r w:rsidR="00BF0BD6" w:rsidRPr="00F24A62">
        <w:rPr>
          <w:rFonts w:ascii="Times New Roman" w:hAnsi="Times New Roman" w:cs="Times New Roman"/>
          <w:sz w:val="24"/>
          <w:szCs w:val="24"/>
        </w:rPr>
        <w:t xml:space="preserve"> to track and report on all-cause, and cause-specific mortality</w:t>
      </w:r>
      <w:r w:rsidR="006B08DB" w:rsidRPr="00F24A62">
        <w:rPr>
          <w:rFonts w:ascii="Times New Roman" w:hAnsi="Times New Roman" w:cs="Times New Roman"/>
          <w:sz w:val="24"/>
          <w:szCs w:val="24"/>
        </w:rPr>
        <w:t xml:space="preserve"> trends</w:t>
      </w:r>
      <w:r w:rsidR="00977926" w:rsidRPr="00F24A62">
        <w:rPr>
          <w:rFonts w:ascii="Times New Roman" w:hAnsi="Times New Roman" w:cs="Times New Roman"/>
          <w:sz w:val="24"/>
          <w:szCs w:val="24"/>
        </w:rPr>
        <w:t xml:space="preserve"> in</w:t>
      </w:r>
      <w:r w:rsidR="00BF0BD6" w:rsidRPr="00F24A62">
        <w:rPr>
          <w:rFonts w:ascii="Times New Roman" w:hAnsi="Times New Roman" w:cs="Times New Roman"/>
          <w:sz w:val="24"/>
          <w:szCs w:val="24"/>
        </w:rPr>
        <w:t xml:space="preserve"> jails.  </w:t>
      </w:r>
      <w:r w:rsidR="00977926" w:rsidRPr="00F24A62">
        <w:rPr>
          <w:rFonts w:ascii="Times New Roman" w:hAnsi="Times New Roman" w:cs="Times New Roman"/>
          <w:sz w:val="24"/>
          <w:szCs w:val="24"/>
        </w:rPr>
        <w:t>Furthermore,</w:t>
      </w:r>
      <w:r w:rsidR="00BF0BD6" w:rsidRPr="00F24A62">
        <w:rPr>
          <w:rFonts w:ascii="Times New Roman" w:hAnsi="Times New Roman" w:cs="Times New Roman"/>
          <w:sz w:val="24"/>
          <w:szCs w:val="24"/>
        </w:rPr>
        <w:t xml:space="preserve"> BJS </w:t>
      </w:r>
      <w:r w:rsidR="00977926" w:rsidRPr="00F24A62">
        <w:rPr>
          <w:rFonts w:ascii="Times New Roman" w:hAnsi="Times New Roman" w:cs="Times New Roman"/>
          <w:sz w:val="24"/>
          <w:szCs w:val="24"/>
        </w:rPr>
        <w:t xml:space="preserve">assesses </w:t>
      </w:r>
      <w:r w:rsidR="00BF0BD6" w:rsidRPr="00F24A62">
        <w:rPr>
          <w:rFonts w:ascii="Times New Roman" w:hAnsi="Times New Roman" w:cs="Times New Roman"/>
          <w:sz w:val="24"/>
          <w:szCs w:val="24"/>
        </w:rPr>
        <w:t xml:space="preserve">whether changes in the composition of the populations in custody or </w:t>
      </w:r>
      <w:r w:rsidR="0089648B" w:rsidRPr="00F24A62">
        <w:rPr>
          <w:rFonts w:ascii="Times New Roman" w:hAnsi="Times New Roman" w:cs="Times New Roman"/>
          <w:sz w:val="24"/>
          <w:szCs w:val="24"/>
        </w:rPr>
        <w:t xml:space="preserve">conditions </w:t>
      </w:r>
      <w:r w:rsidR="00BF0BD6" w:rsidRPr="00F24A62">
        <w:rPr>
          <w:rFonts w:ascii="Times New Roman" w:hAnsi="Times New Roman" w:cs="Times New Roman"/>
          <w:sz w:val="24"/>
          <w:szCs w:val="24"/>
        </w:rPr>
        <w:t>with</w:t>
      </w:r>
      <w:r w:rsidR="0089648B" w:rsidRPr="00F24A62">
        <w:rPr>
          <w:rFonts w:ascii="Times New Roman" w:hAnsi="Times New Roman" w:cs="Times New Roman"/>
          <w:sz w:val="24"/>
          <w:szCs w:val="24"/>
        </w:rPr>
        <w:t>in</w:t>
      </w:r>
      <w:r w:rsidR="00BF0BD6" w:rsidRPr="00F24A62">
        <w:rPr>
          <w:rFonts w:ascii="Times New Roman" w:hAnsi="Times New Roman" w:cs="Times New Roman"/>
          <w:sz w:val="24"/>
          <w:szCs w:val="24"/>
        </w:rPr>
        <w:t xml:space="preserve"> </w:t>
      </w:r>
      <w:r w:rsidR="0089648B" w:rsidRPr="00F24A62">
        <w:rPr>
          <w:rFonts w:ascii="Times New Roman" w:hAnsi="Times New Roman" w:cs="Times New Roman"/>
          <w:sz w:val="24"/>
          <w:szCs w:val="24"/>
        </w:rPr>
        <w:t>confinement facilities</w:t>
      </w:r>
      <w:r w:rsidR="00BF0BD6" w:rsidRPr="00F24A62">
        <w:rPr>
          <w:rFonts w:ascii="Times New Roman" w:hAnsi="Times New Roman" w:cs="Times New Roman"/>
          <w:sz w:val="24"/>
          <w:szCs w:val="24"/>
        </w:rPr>
        <w:t>, such as crowding in jails</w:t>
      </w:r>
      <w:r w:rsidR="00663F86" w:rsidRPr="00F24A62">
        <w:rPr>
          <w:rFonts w:ascii="Times New Roman" w:hAnsi="Times New Roman" w:cs="Times New Roman"/>
          <w:sz w:val="24"/>
          <w:szCs w:val="24"/>
        </w:rPr>
        <w:t>, contribute to the long-term trend</w:t>
      </w:r>
      <w:r w:rsidR="0060658D" w:rsidRPr="00F24A62">
        <w:rPr>
          <w:rFonts w:ascii="Times New Roman" w:hAnsi="Times New Roman" w:cs="Times New Roman"/>
          <w:sz w:val="24"/>
          <w:szCs w:val="24"/>
        </w:rPr>
        <w:t>s</w:t>
      </w:r>
      <w:r w:rsidR="00977926" w:rsidRPr="00F24A62">
        <w:rPr>
          <w:rFonts w:ascii="Times New Roman" w:hAnsi="Times New Roman" w:cs="Times New Roman"/>
          <w:sz w:val="24"/>
          <w:szCs w:val="24"/>
        </w:rPr>
        <w:t>.</w:t>
      </w:r>
    </w:p>
    <w:p w14:paraId="38B20C8F" w14:textId="102A72B6" w:rsidR="00CD5D54" w:rsidRPr="00F24A62" w:rsidRDefault="00BF0BD6" w:rsidP="00386C5F">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The DCRP</w:t>
      </w:r>
      <w:r w:rsidR="00992E7F" w:rsidRPr="00F24A62">
        <w:rPr>
          <w:rFonts w:ascii="Times New Roman" w:hAnsi="Times New Roman" w:cs="Times New Roman"/>
          <w:sz w:val="24"/>
          <w:szCs w:val="24"/>
        </w:rPr>
        <w:t xml:space="preserve"> jail</w:t>
      </w:r>
      <w:r w:rsidR="00BF37C7" w:rsidRPr="00F24A62">
        <w:rPr>
          <w:rFonts w:ascii="Times New Roman" w:hAnsi="Times New Roman" w:cs="Times New Roman"/>
          <w:sz w:val="24"/>
          <w:szCs w:val="24"/>
        </w:rPr>
        <w:t xml:space="preserve"> collection</w:t>
      </w:r>
      <w:r w:rsidRPr="00F24A62">
        <w:rPr>
          <w:rFonts w:ascii="Times New Roman" w:hAnsi="Times New Roman" w:cs="Times New Roman"/>
          <w:sz w:val="24"/>
          <w:szCs w:val="24"/>
        </w:rPr>
        <w:t xml:space="preserve"> </w:t>
      </w:r>
      <w:r w:rsidR="00CD09B1" w:rsidRPr="00F24A62">
        <w:rPr>
          <w:rFonts w:ascii="Times New Roman" w:hAnsi="Times New Roman" w:cs="Times New Roman"/>
          <w:sz w:val="24"/>
          <w:szCs w:val="24"/>
        </w:rPr>
        <w:t xml:space="preserve">has </w:t>
      </w:r>
      <w:r w:rsidR="001213FA" w:rsidRPr="00F24A62">
        <w:rPr>
          <w:rFonts w:ascii="Times New Roman" w:hAnsi="Times New Roman" w:cs="Times New Roman"/>
          <w:sz w:val="24"/>
          <w:szCs w:val="24"/>
        </w:rPr>
        <w:t>two f</w:t>
      </w:r>
      <w:r w:rsidR="00461121" w:rsidRPr="00F24A62">
        <w:rPr>
          <w:rFonts w:ascii="Times New Roman" w:hAnsi="Times New Roman" w:cs="Times New Roman"/>
          <w:sz w:val="24"/>
          <w:szCs w:val="24"/>
        </w:rPr>
        <w:t>orms: t</w:t>
      </w:r>
      <w:r w:rsidR="00CD5D54" w:rsidRPr="00F24A62">
        <w:rPr>
          <w:rFonts w:ascii="Times New Roman" w:hAnsi="Times New Roman" w:cs="Times New Roman"/>
          <w:sz w:val="24"/>
          <w:szCs w:val="24"/>
        </w:rPr>
        <w:t>he death form collect</w:t>
      </w:r>
      <w:r w:rsidR="006679B7" w:rsidRPr="00F24A62">
        <w:rPr>
          <w:rFonts w:ascii="Times New Roman" w:hAnsi="Times New Roman" w:cs="Times New Roman"/>
          <w:sz w:val="24"/>
          <w:szCs w:val="24"/>
        </w:rPr>
        <w:t>s</w:t>
      </w:r>
      <w:r w:rsidR="00CD5D54" w:rsidRPr="00F24A62">
        <w:rPr>
          <w:rFonts w:ascii="Times New Roman" w:hAnsi="Times New Roman" w:cs="Times New Roman"/>
          <w:sz w:val="24"/>
          <w:szCs w:val="24"/>
        </w:rPr>
        <w:t xml:space="preserve"> </w:t>
      </w:r>
      <w:r w:rsidR="006679B7" w:rsidRPr="00F24A62">
        <w:rPr>
          <w:rFonts w:ascii="Times New Roman" w:hAnsi="Times New Roman" w:cs="Times New Roman"/>
          <w:sz w:val="24"/>
          <w:szCs w:val="24"/>
        </w:rPr>
        <w:t>individual-level data</w:t>
      </w:r>
      <w:r w:rsidRPr="00F24A62">
        <w:rPr>
          <w:rFonts w:ascii="Times New Roman" w:hAnsi="Times New Roman" w:cs="Times New Roman"/>
          <w:sz w:val="24"/>
          <w:szCs w:val="24"/>
        </w:rPr>
        <w:t xml:space="preserve"> on </w:t>
      </w:r>
      <w:r w:rsidR="006E3A65" w:rsidRPr="00F24A62">
        <w:rPr>
          <w:rFonts w:ascii="Times New Roman" w:hAnsi="Times New Roman" w:cs="Times New Roman"/>
          <w:sz w:val="24"/>
          <w:szCs w:val="24"/>
        </w:rPr>
        <w:t>the</w:t>
      </w:r>
      <w:r w:rsidRPr="00F24A62">
        <w:rPr>
          <w:rFonts w:ascii="Times New Roman" w:hAnsi="Times New Roman" w:cs="Times New Roman"/>
          <w:sz w:val="24"/>
          <w:szCs w:val="24"/>
        </w:rPr>
        <w:t xml:space="preserve"> characteristics</w:t>
      </w:r>
      <w:r w:rsidR="006E3A65" w:rsidRPr="00F24A62">
        <w:rPr>
          <w:rFonts w:ascii="Times New Roman" w:hAnsi="Times New Roman" w:cs="Times New Roman"/>
          <w:sz w:val="24"/>
          <w:szCs w:val="24"/>
        </w:rPr>
        <w:t xml:space="preserve"> of inmates who died in local jails as well as</w:t>
      </w:r>
      <w:r w:rsidRPr="00F24A62">
        <w:rPr>
          <w:rFonts w:ascii="Times New Roman" w:hAnsi="Times New Roman" w:cs="Times New Roman"/>
          <w:sz w:val="24"/>
          <w:szCs w:val="24"/>
        </w:rPr>
        <w:t xml:space="preserve"> causes and circumstances </w:t>
      </w:r>
      <w:r w:rsidR="006E3A65" w:rsidRPr="00F24A62">
        <w:rPr>
          <w:rFonts w:ascii="Times New Roman" w:hAnsi="Times New Roman" w:cs="Times New Roman"/>
          <w:sz w:val="24"/>
          <w:szCs w:val="24"/>
        </w:rPr>
        <w:t>of death</w:t>
      </w:r>
      <w:r w:rsidR="00461121" w:rsidRPr="00F24A62">
        <w:rPr>
          <w:rFonts w:ascii="Times New Roman" w:hAnsi="Times New Roman" w:cs="Times New Roman"/>
          <w:sz w:val="24"/>
          <w:szCs w:val="24"/>
        </w:rPr>
        <w:t>; t</w:t>
      </w:r>
      <w:r w:rsidR="00CD09B1" w:rsidRPr="00F24A62">
        <w:rPr>
          <w:rFonts w:ascii="Times New Roman" w:hAnsi="Times New Roman" w:cs="Times New Roman"/>
          <w:sz w:val="24"/>
          <w:szCs w:val="24"/>
        </w:rPr>
        <w:t xml:space="preserve">he Annual Summary Form </w:t>
      </w:r>
      <w:r w:rsidR="00CD5D54" w:rsidRPr="00F24A62">
        <w:rPr>
          <w:rFonts w:ascii="Times New Roman" w:hAnsi="Times New Roman" w:cs="Times New Roman"/>
          <w:sz w:val="24"/>
          <w:szCs w:val="24"/>
        </w:rPr>
        <w:t xml:space="preserve">(ASF) is a short questionnaire </w:t>
      </w:r>
      <w:r w:rsidR="006679B7" w:rsidRPr="00F24A62">
        <w:rPr>
          <w:rFonts w:ascii="Times New Roman" w:hAnsi="Times New Roman" w:cs="Times New Roman"/>
          <w:sz w:val="24"/>
          <w:szCs w:val="24"/>
        </w:rPr>
        <w:t xml:space="preserve">which </w:t>
      </w:r>
      <w:r w:rsidR="003216B2" w:rsidRPr="00F24A62">
        <w:rPr>
          <w:rFonts w:ascii="Times New Roman" w:hAnsi="Times New Roman" w:cs="Times New Roman"/>
          <w:sz w:val="24"/>
          <w:szCs w:val="24"/>
        </w:rPr>
        <w:t>collects yearend</w:t>
      </w:r>
      <w:r w:rsidR="00565775" w:rsidRPr="00F24A62">
        <w:rPr>
          <w:rFonts w:ascii="Times New Roman" w:hAnsi="Times New Roman" w:cs="Times New Roman"/>
          <w:sz w:val="24"/>
          <w:szCs w:val="24"/>
        </w:rPr>
        <w:t xml:space="preserve"> </w:t>
      </w:r>
      <w:r w:rsidR="00CD5D54" w:rsidRPr="00F24A62">
        <w:rPr>
          <w:rFonts w:ascii="Times New Roman" w:hAnsi="Times New Roman" w:cs="Times New Roman"/>
          <w:sz w:val="24"/>
          <w:szCs w:val="24"/>
        </w:rPr>
        <w:t xml:space="preserve">inmate </w:t>
      </w:r>
      <w:r w:rsidR="006E3A65" w:rsidRPr="00F24A62">
        <w:rPr>
          <w:rFonts w:ascii="Times New Roman" w:hAnsi="Times New Roman" w:cs="Times New Roman"/>
          <w:sz w:val="24"/>
          <w:szCs w:val="24"/>
        </w:rPr>
        <w:t>counts</w:t>
      </w:r>
      <w:r w:rsidR="00814A06" w:rsidRPr="00F24A62">
        <w:rPr>
          <w:rFonts w:ascii="Times New Roman" w:hAnsi="Times New Roman" w:cs="Times New Roman"/>
          <w:sz w:val="24"/>
          <w:szCs w:val="24"/>
        </w:rPr>
        <w:t xml:space="preserve"> </w:t>
      </w:r>
      <w:r w:rsidR="00CD5D54" w:rsidRPr="00F24A62">
        <w:rPr>
          <w:rFonts w:ascii="Times New Roman" w:hAnsi="Times New Roman" w:cs="Times New Roman"/>
          <w:sz w:val="24"/>
          <w:szCs w:val="24"/>
        </w:rPr>
        <w:t>at</w:t>
      </w:r>
      <w:r w:rsidR="0003075F" w:rsidRPr="00F24A62">
        <w:rPr>
          <w:rFonts w:ascii="Times New Roman" w:hAnsi="Times New Roman" w:cs="Times New Roman"/>
          <w:sz w:val="24"/>
          <w:szCs w:val="24"/>
        </w:rPr>
        <w:t xml:space="preserve"> the</w:t>
      </w:r>
      <w:r w:rsidR="00CD5D54" w:rsidRPr="00F24A62">
        <w:rPr>
          <w:rFonts w:ascii="Times New Roman" w:hAnsi="Times New Roman" w:cs="Times New Roman"/>
          <w:sz w:val="24"/>
          <w:szCs w:val="24"/>
        </w:rPr>
        <w:t xml:space="preserve"> </w:t>
      </w:r>
      <w:r w:rsidR="006E3A65" w:rsidRPr="00F24A62">
        <w:rPr>
          <w:rFonts w:ascii="Times New Roman" w:hAnsi="Times New Roman" w:cs="Times New Roman"/>
          <w:sz w:val="24"/>
          <w:szCs w:val="24"/>
        </w:rPr>
        <w:t>jail</w:t>
      </w:r>
      <w:r w:rsidR="0003075F" w:rsidRPr="00F24A62">
        <w:rPr>
          <w:rFonts w:ascii="Times New Roman" w:hAnsi="Times New Roman" w:cs="Times New Roman"/>
          <w:sz w:val="24"/>
          <w:szCs w:val="24"/>
        </w:rPr>
        <w:t xml:space="preserve"> reporting unit</w:t>
      </w:r>
      <w:r w:rsidR="00CD5D54" w:rsidRPr="00F24A62">
        <w:rPr>
          <w:rFonts w:ascii="Times New Roman" w:hAnsi="Times New Roman" w:cs="Times New Roman"/>
          <w:sz w:val="24"/>
          <w:szCs w:val="24"/>
        </w:rPr>
        <w:t xml:space="preserve"> level. </w:t>
      </w:r>
      <w:r w:rsidR="00635443" w:rsidRPr="00F24A62">
        <w:rPr>
          <w:rFonts w:ascii="Times New Roman" w:hAnsi="Times New Roman" w:cs="Times New Roman"/>
          <w:sz w:val="24"/>
          <w:szCs w:val="24"/>
        </w:rPr>
        <w:t>J</w:t>
      </w:r>
      <w:r w:rsidR="00CD5D54" w:rsidRPr="00F24A62">
        <w:rPr>
          <w:rFonts w:ascii="Times New Roman" w:hAnsi="Times New Roman" w:cs="Times New Roman"/>
          <w:sz w:val="24"/>
          <w:szCs w:val="24"/>
        </w:rPr>
        <w:t xml:space="preserve">ails </w:t>
      </w:r>
      <w:r w:rsidR="00635443" w:rsidRPr="00F24A62">
        <w:rPr>
          <w:rFonts w:ascii="Times New Roman" w:hAnsi="Times New Roman" w:cs="Times New Roman"/>
          <w:sz w:val="24"/>
          <w:szCs w:val="24"/>
        </w:rPr>
        <w:t>that did</w:t>
      </w:r>
      <w:r w:rsidR="00CD5D54" w:rsidRPr="00F24A62">
        <w:rPr>
          <w:rFonts w:ascii="Times New Roman" w:hAnsi="Times New Roman" w:cs="Times New Roman"/>
          <w:sz w:val="24"/>
          <w:szCs w:val="24"/>
        </w:rPr>
        <w:t xml:space="preserve"> not have deaths in a year</w:t>
      </w:r>
      <w:r w:rsidR="00635443" w:rsidRPr="00F24A62">
        <w:rPr>
          <w:rFonts w:ascii="Times New Roman" w:hAnsi="Times New Roman" w:cs="Times New Roman"/>
          <w:sz w:val="24"/>
          <w:szCs w:val="24"/>
        </w:rPr>
        <w:t xml:space="preserve"> are still </w:t>
      </w:r>
      <w:r w:rsidR="00461121" w:rsidRPr="00F24A62">
        <w:rPr>
          <w:rFonts w:ascii="Times New Roman" w:hAnsi="Times New Roman" w:cs="Times New Roman"/>
          <w:sz w:val="24"/>
          <w:szCs w:val="24"/>
        </w:rPr>
        <w:t xml:space="preserve">asked </w:t>
      </w:r>
      <w:r w:rsidR="00CD5D54" w:rsidRPr="00F24A62">
        <w:rPr>
          <w:rFonts w:ascii="Times New Roman" w:hAnsi="Times New Roman" w:cs="Times New Roman"/>
          <w:sz w:val="24"/>
          <w:szCs w:val="24"/>
        </w:rPr>
        <w:t>to fill out the ASF because</w:t>
      </w:r>
      <w:r w:rsidR="00D41571" w:rsidRPr="00F24A62">
        <w:rPr>
          <w:rFonts w:ascii="Times New Roman" w:hAnsi="Times New Roman" w:cs="Times New Roman"/>
          <w:sz w:val="24"/>
          <w:szCs w:val="24"/>
        </w:rPr>
        <w:t xml:space="preserve"> not only is it required by the DICRA (200</w:t>
      </w:r>
      <w:r w:rsidR="00F575DF">
        <w:rPr>
          <w:rFonts w:ascii="Times New Roman" w:hAnsi="Times New Roman" w:cs="Times New Roman"/>
          <w:sz w:val="24"/>
          <w:szCs w:val="24"/>
        </w:rPr>
        <w:t>0</w:t>
      </w:r>
      <w:r w:rsidR="00D41571" w:rsidRPr="00F24A62">
        <w:rPr>
          <w:rFonts w:ascii="Times New Roman" w:hAnsi="Times New Roman" w:cs="Times New Roman"/>
          <w:sz w:val="24"/>
          <w:szCs w:val="24"/>
        </w:rPr>
        <w:t xml:space="preserve"> and 2012), but</w:t>
      </w:r>
      <w:r w:rsidR="00CD5D54" w:rsidRPr="00F24A62">
        <w:rPr>
          <w:rFonts w:ascii="Times New Roman" w:hAnsi="Times New Roman" w:cs="Times New Roman"/>
          <w:sz w:val="24"/>
          <w:szCs w:val="24"/>
        </w:rPr>
        <w:t xml:space="preserve"> </w:t>
      </w:r>
      <w:r w:rsidR="00461121" w:rsidRPr="00F24A62">
        <w:rPr>
          <w:rFonts w:ascii="Times New Roman" w:hAnsi="Times New Roman" w:cs="Times New Roman"/>
          <w:sz w:val="24"/>
          <w:szCs w:val="24"/>
        </w:rPr>
        <w:t xml:space="preserve">a </w:t>
      </w:r>
      <w:r w:rsidR="00D41571" w:rsidRPr="00F24A62">
        <w:rPr>
          <w:rFonts w:ascii="Times New Roman" w:hAnsi="Times New Roman" w:cs="Times New Roman"/>
          <w:sz w:val="24"/>
          <w:szCs w:val="24"/>
        </w:rPr>
        <w:t>total population count</w:t>
      </w:r>
      <w:r w:rsidR="00461121" w:rsidRPr="00F24A62">
        <w:rPr>
          <w:rFonts w:ascii="Times New Roman" w:hAnsi="Times New Roman" w:cs="Times New Roman"/>
          <w:sz w:val="24"/>
          <w:szCs w:val="24"/>
        </w:rPr>
        <w:t xml:space="preserve"> of </w:t>
      </w:r>
      <w:r w:rsidR="00CD5D54" w:rsidRPr="00F24A62">
        <w:rPr>
          <w:rFonts w:ascii="Times New Roman" w:hAnsi="Times New Roman" w:cs="Times New Roman"/>
          <w:sz w:val="24"/>
          <w:szCs w:val="24"/>
        </w:rPr>
        <w:t>inmate</w:t>
      </w:r>
      <w:r w:rsidR="00461121" w:rsidRPr="00F24A62">
        <w:rPr>
          <w:rFonts w:ascii="Times New Roman" w:hAnsi="Times New Roman" w:cs="Times New Roman"/>
          <w:sz w:val="24"/>
          <w:szCs w:val="24"/>
        </w:rPr>
        <w:t>s is</w:t>
      </w:r>
      <w:r w:rsidR="00CD5D54" w:rsidRPr="00F24A62">
        <w:rPr>
          <w:rFonts w:ascii="Times New Roman" w:hAnsi="Times New Roman" w:cs="Times New Roman"/>
          <w:sz w:val="24"/>
          <w:szCs w:val="24"/>
        </w:rPr>
        <w:t xml:space="preserve"> </w:t>
      </w:r>
      <w:r w:rsidR="00B52C7C" w:rsidRPr="00F24A62">
        <w:rPr>
          <w:rFonts w:ascii="Times New Roman" w:hAnsi="Times New Roman" w:cs="Times New Roman"/>
          <w:sz w:val="24"/>
          <w:szCs w:val="24"/>
        </w:rPr>
        <w:t xml:space="preserve">necessary </w:t>
      </w:r>
      <w:r w:rsidR="00D41571" w:rsidRPr="00F24A62">
        <w:rPr>
          <w:rFonts w:ascii="Times New Roman" w:hAnsi="Times New Roman" w:cs="Times New Roman"/>
          <w:sz w:val="24"/>
          <w:szCs w:val="24"/>
        </w:rPr>
        <w:t>to calculate accurate</w:t>
      </w:r>
      <w:r w:rsidR="00CD5D54" w:rsidRPr="00F24A62">
        <w:rPr>
          <w:rFonts w:ascii="Times New Roman" w:hAnsi="Times New Roman" w:cs="Times New Roman"/>
          <w:sz w:val="24"/>
          <w:szCs w:val="24"/>
        </w:rPr>
        <w:t xml:space="preserve"> mortality rate</w:t>
      </w:r>
      <w:r w:rsidR="00635443" w:rsidRPr="00F24A62">
        <w:rPr>
          <w:rFonts w:ascii="Times New Roman" w:hAnsi="Times New Roman" w:cs="Times New Roman"/>
          <w:sz w:val="24"/>
          <w:szCs w:val="24"/>
        </w:rPr>
        <w:t>s</w:t>
      </w:r>
      <w:r w:rsidR="00CD5D54" w:rsidRPr="00F24A62">
        <w:rPr>
          <w:rFonts w:ascii="Times New Roman" w:hAnsi="Times New Roman" w:cs="Times New Roman"/>
          <w:sz w:val="24"/>
          <w:szCs w:val="24"/>
        </w:rPr>
        <w:t xml:space="preserve">. </w:t>
      </w:r>
      <w:r w:rsidR="00A32977" w:rsidRPr="00F24A62">
        <w:rPr>
          <w:rFonts w:ascii="Times New Roman" w:hAnsi="Times New Roman" w:cs="Times New Roman"/>
          <w:sz w:val="24"/>
          <w:szCs w:val="24"/>
        </w:rPr>
        <w:t>T</w:t>
      </w:r>
      <w:r w:rsidR="00D50F8D" w:rsidRPr="00F24A62">
        <w:rPr>
          <w:rFonts w:ascii="Times New Roman" w:hAnsi="Times New Roman" w:cs="Times New Roman"/>
          <w:sz w:val="24"/>
          <w:szCs w:val="24"/>
        </w:rPr>
        <w:t xml:space="preserve">hrough </w:t>
      </w:r>
      <w:r w:rsidR="00D41571" w:rsidRPr="00F24A62">
        <w:rPr>
          <w:rFonts w:ascii="Times New Roman" w:hAnsi="Times New Roman" w:cs="Times New Roman"/>
          <w:sz w:val="24"/>
          <w:szCs w:val="24"/>
        </w:rPr>
        <w:t xml:space="preserve">the </w:t>
      </w:r>
      <w:r w:rsidR="00D50F8D" w:rsidRPr="00F24A62">
        <w:rPr>
          <w:rFonts w:ascii="Times New Roman" w:hAnsi="Times New Roman" w:cs="Times New Roman"/>
          <w:sz w:val="24"/>
          <w:szCs w:val="24"/>
        </w:rPr>
        <w:t>DCRP</w:t>
      </w:r>
      <w:r w:rsidR="00C43DEC" w:rsidRPr="00F24A62">
        <w:rPr>
          <w:rFonts w:ascii="Times New Roman" w:hAnsi="Times New Roman" w:cs="Times New Roman"/>
          <w:sz w:val="24"/>
          <w:szCs w:val="24"/>
        </w:rPr>
        <w:t xml:space="preserve"> jail</w:t>
      </w:r>
      <w:r w:rsidR="0089648B" w:rsidRPr="00F24A62">
        <w:rPr>
          <w:rFonts w:ascii="Times New Roman" w:hAnsi="Times New Roman" w:cs="Times New Roman"/>
          <w:sz w:val="24"/>
          <w:szCs w:val="24"/>
        </w:rPr>
        <w:t xml:space="preserve"> collection</w:t>
      </w:r>
      <w:r w:rsidR="00D50F8D" w:rsidRPr="00F24A62">
        <w:rPr>
          <w:rFonts w:ascii="Times New Roman" w:hAnsi="Times New Roman" w:cs="Times New Roman"/>
          <w:sz w:val="24"/>
          <w:szCs w:val="24"/>
        </w:rPr>
        <w:t xml:space="preserve">, BJS </w:t>
      </w:r>
      <w:r w:rsidR="00A32977" w:rsidRPr="00F24A62">
        <w:rPr>
          <w:rFonts w:ascii="Times New Roman" w:hAnsi="Times New Roman" w:cs="Times New Roman"/>
          <w:sz w:val="24"/>
          <w:szCs w:val="24"/>
        </w:rPr>
        <w:t>also updates the list of active jail facilities every year, thereby</w:t>
      </w:r>
      <w:r w:rsidR="00D50F8D" w:rsidRPr="00F24A62">
        <w:rPr>
          <w:rFonts w:ascii="Times New Roman" w:hAnsi="Times New Roman" w:cs="Times New Roman"/>
          <w:sz w:val="24"/>
          <w:szCs w:val="24"/>
        </w:rPr>
        <w:t xml:space="preserve"> </w:t>
      </w:r>
      <w:r w:rsidR="00A32977" w:rsidRPr="00F24A62">
        <w:rPr>
          <w:rFonts w:ascii="Times New Roman" w:hAnsi="Times New Roman" w:cs="Times New Roman"/>
          <w:sz w:val="24"/>
          <w:szCs w:val="24"/>
        </w:rPr>
        <w:t>enh</w:t>
      </w:r>
      <w:r w:rsidR="006E3A65" w:rsidRPr="00F24A62">
        <w:rPr>
          <w:rFonts w:ascii="Times New Roman" w:hAnsi="Times New Roman" w:cs="Times New Roman"/>
          <w:sz w:val="24"/>
          <w:szCs w:val="24"/>
        </w:rPr>
        <w:t>ancing</w:t>
      </w:r>
      <w:r w:rsidR="00A32977" w:rsidRPr="00F24A62">
        <w:rPr>
          <w:rFonts w:ascii="Times New Roman" w:hAnsi="Times New Roman" w:cs="Times New Roman"/>
          <w:sz w:val="24"/>
          <w:szCs w:val="24"/>
        </w:rPr>
        <w:t xml:space="preserve"> the</w:t>
      </w:r>
      <w:r w:rsidR="00D50F8D" w:rsidRPr="00F24A62">
        <w:rPr>
          <w:rFonts w:ascii="Times New Roman" w:hAnsi="Times New Roman" w:cs="Times New Roman"/>
          <w:sz w:val="24"/>
          <w:szCs w:val="24"/>
        </w:rPr>
        <w:t xml:space="preserve"> sampling frame </w:t>
      </w:r>
      <w:r w:rsidR="00461121" w:rsidRPr="00F24A62">
        <w:rPr>
          <w:rFonts w:ascii="Times New Roman" w:hAnsi="Times New Roman" w:cs="Times New Roman"/>
          <w:sz w:val="24"/>
          <w:szCs w:val="24"/>
        </w:rPr>
        <w:t>relied on by</w:t>
      </w:r>
      <w:r w:rsidR="00A32977" w:rsidRPr="00F24A62">
        <w:rPr>
          <w:rFonts w:ascii="Times New Roman" w:hAnsi="Times New Roman" w:cs="Times New Roman"/>
          <w:sz w:val="24"/>
          <w:szCs w:val="24"/>
        </w:rPr>
        <w:t xml:space="preserve"> </w:t>
      </w:r>
      <w:r w:rsidR="00D41571" w:rsidRPr="00F24A62">
        <w:rPr>
          <w:rFonts w:ascii="Times New Roman" w:hAnsi="Times New Roman" w:cs="Times New Roman"/>
          <w:sz w:val="24"/>
          <w:szCs w:val="24"/>
        </w:rPr>
        <w:t xml:space="preserve">other </w:t>
      </w:r>
      <w:r w:rsidR="00A32977" w:rsidRPr="00F24A62">
        <w:rPr>
          <w:rFonts w:ascii="Times New Roman" w:hAnsi="Times New Roman" w:cs="Times New Roman"/>
          <w:sz w:val="24"/>
          <w:szCs w:val="24"/>
        </w:rPr>
        <w:t>BJS jail surveys</w:t>
      </w:r>
      <w:r w:rsidR="00461121" w:rsidRPr="00F24A62">
        <w:rPr>
          <w:rFonts w:ascii="Times New Roman" w:hAnsi="Times New Roman" w:cs="Times New Roman"/>
          <w:sz w:val="24"/>
          <w:szCs w:val="24"/>
        </w:rPr>
        <w:t>, including</w:t>
      </w:r>
      <w:r w:rsidR="00A32977" w:rsidRPr="00F24A62">
        <w:rPr>
          <w:rFonts w:ascii="Times New Roman" w:hAnsi="Times New Roman" w:cs="Times New Roman"/>
          <w:sz w:val="24"/>
          <w:szCs w:val="24"/>
        </w:rPr>
        <w:t xml:space="preserve"> the National Inmate Survey (NIS) and ASJ</w:t>
      </w:r>
      <w:r w:rsidR="00461121" w:rsidRPr="00F24A62">
        <w:rPr>
          <w:rFonts w:ascii="Times New Roman" w:hAnsi="Times New Roman" w:cs="Times New Roman"/>
          <w:sz w:val="24"/>
          <w:szCs w:val="24"/>
        </w:rPr>
        <w:t xml:space="preserve">, and the </w:t>
      </w:r>
      <w:r w:rsidR="00B52C7C" w:rsidRPr="00F24A62">
        <w:rPr>
          <w:rFonts w:ascii="Times New Roman" w:hAnsi="Times New Roman" w:cs="Times New Roman"/>
          <w:sz w:val="24"/>
          <w:szCs w:val="24"/>
        </w:rPr>
        <w:t>2013 Census of Jail</w:t>
      </w:r>
      <w:r w:rsidR="00AB7318" w:rsidRPr="00F24A62">
        <w:rPr>
          <w:rFonts w:ascii="Times New Roman" w:hAnsi="Times New Roman" w:cs="Times New Roman"/>
          <w:sz w:val="24"/>
          <w:szCs w:val="24"/>
        </w:rPr>
        <w:t>s</w:t>
      </w:r>
      <w:r w:rsidR="00B52C7C" w:rsidRPr="00F24A62">
        <w:rPr>
          <w:rFonts w:ascii="Times New Roman" w:hAnsi="Times New Roman" w:cs="Times New Roman"/>
          <w:sz w:val="24"/>
          <w:szCs w:val="24"/>
        </w:rPr>
        <w:t xml:space="preserve"> </w:t>
      </w:r>
      <w:r w:rsidR="00910A80" w:rsidRPr="00F24A62">
        <w:rPr>
          <w:rFonts w:ascii="Times New Roman" w:hAnsi="Times New Roman" w:cs="Times New Roman"/>
          <w:sz w:val="24"/>
          <w:szCs w:val="24"/>
        </w:rPr>
        <w:t>(“2013 Census”)</w:t>
      </w:r>
      <w:r w:rsidR="00B52C7C" w:rsidRPr="00F24A62">
        <w:rPr>
          <w:rFonts w:ascii="Times New Roman" w:hAnsi="Times New Roman" w:cs="Times New Roman"/>
          <w:sz w:val="24"/>
          <w:szCs w:val="24"/>
        </w:rPr>
        <w:t>.</w:t>
      </w:r>
    </w:p>
    <w:p w14:paraId="2D46DAC2" w14:textId="47B7EFFA" w:rsidR="00CE4300" w:rsidRPr="00F24A62" w:rsidRDefault="00CE4300" w:rsidP="00565775">
      <w:pPr>
        <w:rPr>
          <w:rFonts w:ascii="Times New Roman" w:hAnsi="Times New Roman" w:cs="Times New Roman"/>
          <w:sz w:val="24"/>
          <w:szCs w:val="24"/>
        </w:rPr>
      </w:pPr>
      <w:r w:rsidRPr="00F24A62">
        <w:rPr>
          <w:rFonts w:ascii="Times New Roman" w:hAnsi="Times New Roman" w:cs="Times New Roman"/>
          <w:sz w:val="24"/>
          <w:szCs w:val="24"/>
        </w:rPr>
        <w:t>In 2009, t</w:t>
      </w:r>
      <w:r w:rsidR="00F5391B" w:rsidRPr="00F24A62">
        <w:rPr>
          <w:rFonts w:ascii="Times New Roman" w:hAnsi="Times New Roman" w:cs="Times New Roman"/>
          <w:sz w:val="24"/>
          <w:szCs w:val="24"/>
        </w:rPr>
        <w:t xml:space="preserve">he Committee on National Statistics (CNSTAT) of the National Academies reviewed BJS programs and data collections </w:t>
      </w:r>
      <w:r w:rsidR="00461121" w:rsidRPr="00F24A62">
        <w:rPr>
          <w:rFonts w:ascii="Times New Roman" w:hAnsi="Times New Roman" w:cs="Times New Roman"/>
          <w:sz w:val="24"/>
          <w:szCs w:val="24"/>
        </w:rPr>
        <w:t>and released a report that made several suggestions for corrections data collection</w:t>
      </w:r>
      <w:r w:rsidR="00F5391B" w:rsidRPr="00F24A62">
        <w:rPr>
          <w:rFonts w:ascii="Times New Roman" w:hAnsi="Times New Roman" w:cs="Times New Roman"/>
          <w:sz w:val="24"/>
          <w:szCs w:val="24"/>
        </w:rPr>
        <w:t>.</w:t>
      </w:r>
      <w:r w:rsidR="009E2EA0" w:rsidRPr="009E2EA0">
        <w:rPr>
          <w:rStyle w:val="FootnoteReference"/>
          <w:rFonts w:ascii="Times New Roman" w:hAnsi="Times New Roman"/>
          <w:sz w:val="24"/>
          <w:szCs w:val="24"/>
          <w:vertAlign w:val="superscript"/>
        </w:rPr>
        <w:footnoteReference w:id="7"/>
      </w:r>
      <w:r w:rsidR="00F5391B" w:rsidRPr="00F24A62">
        <w:rPr>
          <w:rFonts w:ascii="Times New Roman" w:hAnsi="Times New Roman" w:cs="Times New Roman"/>
          <w:sz w:val="24"/>
          <w:szCs w:val="24"/>
        </w:rPr>
        <w:t xml:space="preserve"> </w:t>
      </w:r>
      <w:r w:rsidR="00390BFB" w:rsidRPr="00F24A62">
        <w:rPr>
          <w:rFonts w:ascii="Times New Roman" w:hAnsi="Times New Roman" w:cs="Times New Roman"/>
          <w:sz w:val="24"/>
          <w:szCs w:val="24"/>
        </w:rPr>
        <w:t xml:space="preserve">Of these, the suggestions </w:t>
      </w:r>
      <w:r w:rsidR="00F5391B" w:rsidRPr="00F24A62">
        <w:rPr>
          <w:rFonts w:ascii="Times New Roman" w:hAnsi="Times New Roman" w:cs="Times New Roman"/>
          <w:sz w:val="24"/>
          <w:szCs w:val="24"/>
        </w:rPr>
        <w:t>of particular relevance to the jail collections</w:t>
      </w:r>
      <w:r w:rsidR="00390BFB" w:rsidRPr="00F24A62">
        <w:rPr>
          <w:rFonts w:ascii="Times New Roman" w:hAnsi="Times New Roman" w:cs="Times New Roman"/>
          <w:sz w:val="24"/>
          <w:szCs w:val="24"/>
        </w:rPr>
        <w:t xml:space="preserve"> </w:t>
      </w:r>
      <w:r w:rsidR="009E2EA0">
        <w:rPr>
          <w:rFonts w:ascii="Times New Roman" w:hAnsi="Times New Roman" w:cs="Times New Roman"/>
          <w:sz w:val="24"/>
          <w:szCs w:val="24"/>
        </w:rPr>
        <w:lastRenderedPageBreak/>
        <w:t>i</w:t>
      </w:r>
      <w:r w:rsidR="00390BFB" w:rsidRPr="00F24A62">
        <w:rPr>
          <w:rFonts w:ascii="Times New Roman" w:hAnsi="Times New Roman" w:cs="Times New Roman"/>
          <w:sz w:val="24"/>
          <w:szCs w:val="24"/>
        </w:rPr>
        <w:t>ncluded</w:t>
      </w:r>
      <w:r w:rsidR="00F5391B" w:rsidRPr="00F24A62">
        <w:rPr>
          <w:rFonts w:ascii="Times New Roman" w:hAnsi="Times New Roman" w:cs="Times New Roman"/>
          <w:sz w:val="24"/>
          <w:szCs w:val="24"/>
        </w:rPr>
        <w:t xml:space="preserve">: (a) </w:t>
      </w:r>
      <w:r w:rsidR="00FA7C97" w:rsidRPr="00F24A62">
        <w:rPr>
          <w:rFonts w:ascii="Times New Roman" w:hAnsi="Times New Roman" w:cs="Times New Roman"/>
          <w:sz w:val="24"/>
          <w:szCs w:val="24"/>
        </w:rPr>
        <w:t>develop and enhance longitudinal datasets</w:t>
      </w:r>
      <w:r w:rsidR="00F5391B" w:rsidRPr="00F24A62">
        <w:rPr>
          <w:rFonts w:ascii="Times New Roman" w:hAnsi="Times New Roman" w:cs="Times New Roman"/>
          <w:sz w:val="24"/>
          <w:szCs w:val="24"/>
        </w:rPr>
        <w:t xml:space="preserve">; (b) </w:t>
      </w:r>
      <w:r w:rsidR="00E63A29" w:rsidRPr="00F24A62">
        <w:rPr>
          <w:rFonts w:ascii="Times New Roman" w:hAnsi="Times New Roman" w:cs="Times New Roman"/>
          <w:sz w:val="24"/>
          <w:szCs w:val="24"/>
        </w:rPr>
        <w:t>emphasize the flows and transitions of inmates in the corrections system</w:t>
      </w:r>
      <w:r w:rsidR="00F5391B" w:rsidRPr="00F24A62">
        <w:rPr>
          <w:rFonts w:ascii="Times New Roman" w:hAnsi="Times New Roman" w:cs="Times New Roman"/>
          <w:sz w:val="24"/>
          <w:szCs w:val="24"/>
        </w:rPr>
        <w:t>;</w:t>
      </w:r>
      <w:r w:rsidR="00FA7C97" w:rsidRPr="00F24A62">
        <w:rPr>
          <w:rFonts w:ascii="Times New Roman" w:hAnsi="Times New Roman" w:cs="Times New Roman"/>
          <w:sz w:val="24"/>
          <w:szCs w:val="24"/>
        </w:rPr>
        <w:t xml:space="preserve"> and</w:t>
      </w:r>
      <w:r w:rsidR="00F5391B" w:rsidRPr="00F24A62">
        <w:rPr>
          <w:rFonts w:ascii="Times New Roman" w:hAnsi="Times New Roman" w:cs="Times New Roman"/>
          <w:sz w:val="24"/>
          <w:szCs w:val="24"/>
        </w:rPr>
        <w:t xml:space="preserve"> (c) </w:t>
      </w:r>
      <w:r w:rsidR="00E63A29" w:rsidRPr="00F24A62">
        <w:rPr>
          <w:rFonts w:ascii="Times New Roman" w:hAnsi="Times New Roman" w:cs="Times New Roman"/>
          <w:sz w:val="24"/>
          <w:szCs w:val="24"/>
        </w:rPr>
        <w:t>facilitate linkage to existing datasets</w:t>
      </w:r>
      <w:r w:rsidRPr="00F24A62">
        <w:rPr>
          <w:rFonts w:ascii="Times New Roman" w:hAnsi="Times New Roman" w:cs="Times New Roman"/>
          <w:sz w:val="24"/>
          <w:szCs w:val="24"/>
        </w:rPr>
        <w:t>.</w:t>
      </w:r>
    </w:p>
    <w:p w14:paraId="56F8B715" w14:textId="2F85396D" w:rsidR="00565775" w:rsidRPr="00F24A62" w:rsidRDefault="00F5391B" w:rsidP="00565775">
      <w:pPr>
        <w:rPr>
          <w:rFonts w:ascii="Times New Roman" w:hAnsi="Times New Roman" w:cs="Times New Roman"/>
          <w:sz w:val="24"/>
          <w:szCs w:val="24"/>
        </w:rPr>
      </w:pPr>
      <w:r w:rsidRPr="00F24A62">
        <w:rPr>
          <w:rFonts w:ascii="Times New Roman" w:hAnsi="Times New Roman" w:cs="Times New Roman"/>
          <w:sz w:val="24"/>
          <w:szCs w:val="24"/>
        </w:rPr>
        <w:t>During the past three years, BJS has used t</w:t>
      </w:r>
      <w:r w:rsidR="00E130BF" w:rsidRPr="00F24A62">
        <w:rPr>
          <w:rFonts w:ascii="Times New Roman" w:hAnsi="Times New Roman" w:cs="Times New Roman"/>
          <w:sz w:val="24"/>
          <w:szCs w:val="24"/>
        </w:rPr>
        <w:t>he SJIC, ASJ and DCRP</w:t>
      </w:r>
      <w:r w:rsidRPr="00F24A62">
        <w:rPr>
          <w:rFonts w:ascii="Times New Roman" w:hAnsi="Times New Roman" w:cs="Times New Roman"/>
          <w:sz w:val="24"/>
          <w:szCs w:val="24"/>
        </w:rPr>
        <w:t xml:space="preserve"> to address these gaps in the following ways:</w:t>
      </w:r>
      <w:r w:rsidR="00565775" w:rsidRPr="00F24A62">
        <w:rPr>
          <w:rFonts w:ascii="Times New Roman" w:hAnsi="Times New Roman" w:cs="Times New Roman"/>
          <w:sz w:val="24"/>
          <w:szCs w:val="24"/>
        </w:rPr>
        <w:t xml:space="preserve"> </w:t>
      </w:r>
    </w:p>
    <w:p w14:paraId="55E9DEA4" w14:textId="7F4004F7" w:rsidR="004B3866" w:rsidRPr="00F24A62" w:rsidRDefault="00FA7C97" w:rsidP="007967B3">
      <w:pPr>
        <w:pStyle w:val="ListParagraph"/>
        <w:numPr>
          <w:ilvl w:val="0"/>
          <w:numId w:val="60"/>
        </w:numPr>
        <w:jc w:val="left"/>
        <w:rPr>
          <w:rStyle w:val="SubtitleChar"/>
          <w:rFonts w:ascii="Times New Roman" w:eastAsiaTheme="minorEastAsia" w:hAnsi="Times New Roman" w:cs="Times New Roman"/>
          <w:b/>
          <w:bCs/>
        </w:rPr>
      </w:pPr>
      <w:r w:rsidRPr="00F24A62">
        <w:rPr>
          <w:rStyle w:val="SubtitleChar"/>
          <w:rFonts w:ascii="Times New Roman" w:hAnsi="Times New Roman" w:cs="Times New Roman"/>
        </w:rPr>
        <w:t xml:space="preserve">Develop and enhance longitudinal datasets – </w:t>
      </w:r>
      <w:r w:rsidR="00D96FE6" w:rsidRPr="00F24A62">
        <w:rPr>
          <w:rStyle w:val="SubtitleChar"/>
          <w:rFonts w:ascii="Times New Roman" w:hAnsi="Times New Roman" w:cs="Times New Roman"/>
        </w:rPr>
        <w:t>Jails in the SJIC, the ASJ and the DCRP all have assigned government division codes</w:t>
      </w:r>
      <w:r w:rsidR="00201F4D" w:rsidRPr="00F24A62">
        <w:rPr>
          <w:rStyle w:val="SubtitleChar"/>
          <w:rFonts w:ascii="Times New Roman" w:hAnsi="Times New Roman" w:cs="Times New Roman"/>
        </w:rPr>
        <w:t xml:space="preserve"> </w:t>
      </w:r>
      <w:r w:rsidR="00390BFB" w:rsidRPr="00F24A62">
        <w:rPr>
          <w:rStyle w:val="SubtitleChar"/>
          <w:rFonts w:ascii="Times New Roman" w:hAnsi="Times New Roman" w:cs="Times New Roman"/>
        </w:rPr>
        <w:t xml:space="preserve">that uniquely identifies reporting units </w:t>
      </w:r>
      <w:r w:rsidR="00201F4D" w:rsidRPr="00F24A62">
        <w:rPr>
          <w:rStyle w:val="SubtitleChar"/>
          <w:rFonts w:ascii="Times New Roman" w:hAnsi="Times New Roman" w:cs="Times New Roman"/>
        </w:rPr>
        <w:t>as established by the U.S. Census Bureau. These codes allow for the creation of longitudinal jail data sets to track jail populations</w:t>
      </w:r>
      <w:r w:rsidR="00E75EB9" w:rsidRPr="00F24A62">
        <w:rPr>
          <w:rStyle w:val="SubtitleChar"/>
          <w:rFonts w:ascii="Times New Roman" w:hAnsi="Times New Roman" w:cs="Times New Roman"/>
        </w:rPr>
        <w:t xml:space="preserve"> at the local, state and national</w:t>
      </w:r>
      <w:r w:rsidR="00E1174E" w:rsidRPr="00F24A62">
        <w:rPr>
          <w:rStyle w:val="SubtitleChar"/>
          <w:rFonts w:ascii="Times New Roman" w:hAnsi="Times New Roman" w:cs="Times New Roman"/>
        </w:rPr>
        <w:t xml:space="preserve"> </w:t>
      </w:r>
      <w:r w:rsidR="00E75EB9" w:rsidRPr="00F24A62">
        <w:rPr>
          <w:rStyle w:val="SubtitleChar"/>
          <w:rFonts w:ascii="Times New Roman" w:hAnsi="Times New Roman" w:cs="Times New Roman"/>
        </w:rPr>
        <w:t>level</w:t>
      </w:r>
      <w:r w:rsidR="00E1174E" w:rsidRPr="00F24A62">
        <w:rPr>
          <w:rStyle w:val="SubtitleChar"/>
          <w:rFonts w:ascii="Times New Roman" w:hAnsi="Times New Roman" w:cs="Times New Roman"/>
        </w:rPr>
        <w:t>s and over time</w:t>
      </w:r>
      <w:r w:rsidR="00E75EB9" w:rsidRPr="00F24A62">
        <w:rPr>
          <w:rStyle w:val="SubtitleChar"/>
          <w:rFonts w:ascii="Times New Roman" w:hAnsi="Times New Roman" w:cs="Times New Roman"/>
        </w:rPr>
        <w:t xml:space="preserve">. </w:t>
      </w:r>
      <w:r w:rsidR="007C5133" w:rsidRPr="00F24A62">
        <w:rPr>
          <w:rStyle w:val="SubtitleChar"/>
          <w:rFonts w:ascii="Times New Roman" w:hAnsi="Times New Roman" w:cs="Times New Roman"/>
        </w:rPr>
        <w:t xml:space="preserve">The linked dataset will also allow BJS to report on how jails </w:t>
      </w:r>
      <w:r w:rsidR="00495E8C" w:rsidRPr="00F24A62">
        <w:rPr>
          <w:rStyle w:val="SubtitleChar"/>
          <w:rFonts w:ascii="Times New Roman" w:hAnsi="Times New Roman" w:cs="Times New Roman"/>
        </w:rPr>
        <w:t xml:space="preserve">have </w:t>
      </w:r>
      <w:r w:rsidR="007C5133" w:rsidRPr="00F24A62">
        <w:rPr>
          <w:rStyle w:val="SubtitleChar"/>
          <w:rFonts w:ascii="Times New Roman" w:hAnsi="Times New Roman" w:cs="Times New Roman"/>
        </w:rPr>
        <w:t>cycled in and out of the DCRP since 2000. Before creating a longitudinal dataset, BJS could only report on the total number of jails reporting each year without definitively stating how many jails that failed to report were temporary or permanent data collection drop-outs.</w:t>
      </w:r>
      <w:r w:rsidR="000A1176" w:rsidRPr="00F24A62">
        <w:rPr>
          <w:rStyle w:val="SubtitleChar"/>
          <w:rFonts w:ascii="Times New Roman" w:hAnsi="Times New Roman" w:cs="Times New Roman"/>
        </w:rPr>
        <w:t xml:space="preserve"> The DCRP data collection agent, RTI International, will begin in 2016 to build a similar longitudinal dataset for the ASJ. The dataset will append the historical ASJ dataset</w:t>
      </w:r>
      <w:r w:rsidR="00FC4E91" w:rsidRPr="00F24A62">
        <w:rPr>
          <w:rStyle w:val="SubtitleChar"/>
          <w:rFonts w:ascii="Times New Roman" w:hAnsi="Times New Roman" w:cs="Times New Roman"/>
        </w:rPr>
        <w:t>s</w:t>
      </w:r>
      <w:r w:rsidR="000A1176" w:rsidRPr="00F24A62">
        <w:rPr>
          <w:rStyle w:val="SubtitleChar"/>
          <w:rFonts w:ascii="Times New Roman" w:hAnsi="Times New Roman" w:cs="Times New Roman"/>
        </w:rPr>
        <w:t xml:space="preserve"> to the </w:t>
      </w:r>
      <w:r w:rsidR="00FC4E91" w:rsidRPr="00F24A62">
        <w:rPr>
          <w:rStyle w:val="SubtitleChar"/>
          <w:rFonts w:ascii="Times New Roman" w:hAnsi="Times New Roman" w:cs="Times New Roman"/>
        </w:rPr>
        <w:t xml:space="preserve">DCRP jails sampled for the ASJ, resulting in a file that will supplement the somewhat limited population </w:t>
      </w:r>
      <w:r w:rsidR="00C91BFC" w:rsidRPr="00F24A62">
        <w:rPr>
          <w:rStyle w:val="SubtitleChar"/>
          <w:rFonts w:ascii="Times New Roman" w:hAnsi="Times New Roman" w:cs="Times New Roman"/>
        </w:rPr>
        <w:t xml:space="preserve">data </w:t>
      </w:r>
      <w:r w:rsidR="00FC4E91" w:rsidRPr="00F24A62">
        <w:rPr>
          <w:rStyle w:val="SubtitleChar"/>
          <w:rFonts w:ascii="Times New Roman" w:hAnsi="Times New Roman" w:cs="Times New Roman"/>
        </w:rPr>
        <w:t xml:space="preserve">collected on the DCRP with </w:t>
      </w:r>
      <w:r w:rsidR="00256B78" w:rsidRPr="00F24A62">
        <w:rPr>
          <w:rStyle w:val="SubtitleChar"/>
          <w:rFonts w:ascii="Times New Roman" w:hAnsi="Times New Roman" w:cs="Times New Roman"/>
        </w:rPr>
        <w:t>data collected under the ASJ.</w:t>
      </w:r>
    </w:p>
    <w:p w14:paraId="68D1BF2A" w14:textId="77777777" w:rsidR="004B3866" w:rsidRPr="00F24A62" w:rsidRDefault="004B3866" w:rsidP="007967B3">
      <w:pPr>
        <w:pStyle w:val="ListParagraph"/>
        <w:jc w:val="left"/>
        <w:rPr>
          <w:rStyle w:val="SubtitleChar"/>
          <w:rFonts w:ascii="Times New Roman" w:eastAsiaTheme="minorEastAsia" w:hAnsi="Times New Roman" w:cs="Times New Roman"/>
        </w:rPr>
      </w:pPr>
    </w:p>
    <w:p w14:paraId="62773D4B" w14:textId="560B65B9" w:rsidR="004B3866" w:rsidRPr="00F24A62" w:rsidRDefault="00E63A29" w:rsidP="007967B3">
      <w:pPr>
        <w:pStyle w:val="ListParagraph"/>
        <w:numPr>
          <w:ilvl w:val="0"/>
          <w:numId w:val="60"/>
        </w:numPr>
        <w:jc w:val="left"/>
        <w:rPr>
          <w:rStyle w:val="SubtitleChar"/>
          <w:rFonts w:ascii="Times New Roman" w:hAnsi="Times New Roman" w:cs="Times New Roman"/>
          <w:b/>
          <w:bCs/>
        </w:rPr>
      </w:pPr>
      <w:r w:rsidRPr="00F24A62">
        <w:rPr>
          <w:rStyle w:val="SubtitleChar"/>
          <w:rFonts w:ascii="Times New Roman" w:hAnsi="Times New Roman" w:cs="Times New Roman"/>
        </w:rPr>
        <w:t>Flows and transitions of inmates</w:t>
      </w:r>
      <w:r w:rsidRPr="00F24A62">
        <w:rPr>
          <w:rFonts w:ascii="Times New Roman" w:hAnsi="Times New Roman" w:cs="Times New Roman"/>
          <w:sz w:val="24"/>
          <w:szCs w:val="24"/>
        </w:rPr>
        <w:t xml:space="preserve"> – </w:t>
      </w:r>
      <w:r w:rsidR="00A269D1" w:rsidRPr="00F24A62">
        <w:rPr>
          <w:rFonts w:ascii="Times New Roman" w:hAnsi="Times New Roman" w:cs="Times New Roman"/>
          <w:sz w:val="24"/>
          <w:szCs w:val="24"/>
        </w:rPr>
        <w:t>B</w:t>
      </w:r>
      <w:r w:rsidRPr="00F24A62">
        <w:rPr>
          <w:rFonts w:ascii="Times New Roman" w:hAnsi="Times New Roman" w:cs="Times New Roman"/>
          <w:sz w:val="24"/>
          <w:szCs w:val="24"/>
        </w:rPr>
        <w:t>y building longitudinal DCRP</w:t>
      </w:r>
      <w:r w:rsidR="00DE6E01" w:rsidRPr="00F24A62">
        <w:rPr>
          <w:rFonts w:ascii="Times New Roman" w:hAnsi="Times New Roman" w:cs="Times New Roman"/>
          <w:sz w:val="24"/>
          <w:szCs w:val="24"/>
        </w:rPr>
        <w:t xml:space="preserve"> and DCRP</w:t>
      </w:r>
      <w:r w:rsidRPr="00F24A62">
        <w:rPr>
          <w:rFonts w:ascii="Times New Roman" w:hAnsi="Times New Roman" w:cs="Times New Roman"/>
          <w:sz w:val="24"/>
          <w:szCs w:val="24"/>
        </w:rPr>
        <w:t xml:space="preserve">-ASJ </w:t>
      </w:r>
      <w:r w:rsidR="00DE6E01" w:rsidRPr="00F24A62">
        <w:rPr>
          <w:rFonts w:ascii="Times New Roman" w:hAnsi="Times New Roman" w:cs="Times New Roman"/>
          <w:sz w:val="24"/>
          <w:szCs w:val="24"/>
        </w:rPr>
        <w:t>datasets</w:t>
      </w:r>
      <w:r w:rsidRPr="00F24A62">
        <w:rPr>
          <w:rFonts w:ascii="Times New Roman" w:hAnsi="Times New Roman" w:cs="Times New Roman"/>
          <w:sz w:val="24"/>
          <w:szCs w:val="24"/>
        </w:rPr>
        <w:t>, BJS will be able to better understand the flow of inmates</w:t>
      </w:r>
      <w:r w:rsidR="00F552EE" w:rsidRPr="00F24A62">
        <w:rPr>
          <w:rFonts w:ascii="Times New Roman" w:hAnsi="Times New Roman" w:cs="Times New Roman"/>
          <w:sz w:val="24"/>
          <w:szCs w:val="24"/>
        </w:rPr>
        <w:t xml:space="preserve"> through the criminal justice system</w:t>
      </w:r>
      <w:r w:rsidR="00A269D1" w:rsidRPr="00F24A62">
        <w:rPr>
          <w:rFonts w:ascii="Times New Roman" w:hAnsi="Times New Roman" w:cs="Times New Roman"/>
          <w:sz w:val="24"/>
          <w:szCs w:val="24"/>
        </w:rPr>
        <w:t>. Currently, both the ASJ and the DCRP collect admissions data from our respondents, but only the ASJ collects data on discharges. A linked dataset will provide a better, albeit limited, understanding of the flow of inmates in and out of jails in the U.S.</w:t>
      </w:r>
    </w:p>
    <w:p w14:paraId="10CFF468" w14:textId="77777777" w:rsidR="004B3866" w:rsidRPr="00F24A62" w:rsidRDefault="004B3866" w:rsidP="007967B3">
      <w:pPr>
        <w:pStyle w:val="ListParagraph"/>
        <w:jc w:val="left"/>
        <w:rPr>
          <w:rStyle w:val="SubtitleChar"/>
          <w:rFonts w:ascii="Times New Roman" w:hAnsi="Times New Roman" w:cs="Times New Roman"/>
        </w:rPr>
      </w:pPr>
    </w:p>
    <w:p w14:paraId="66A1F214" w14:textId="5D758513" w:rsidR="00565775" w:rsidRPr="00F24A62" w:rsidRDefault="00201F4D" w:rsidP="007967B3">
      <w:pPr>
        <w:pStyle w:val="ListParagraph"/>
        <w:numPr>
          <w:ilvl w:val="0"/>
          <w:numId w:val="60"/>
        </w:numPr>
        <w:jc w:val="left"/>
        <w:rPr>
          <w:rStyle w:val="SubtitleChar"/>
          <w:rFonts w:ascii="Times New Roman" w:hAnsi="Times New Roman" w:cs="Times New Roman"/>
        </w:rPr>
      </w:pPr>
      <w:r w:rsidRPr="00F24A62">
        <w:rPr>
          <w:rStyle w:val="SubtitleChar"/>
          <w:rFonts w:ascii="Times New Roman" w:hAnsi="Times New Roman" w:cs="Times New Roman"/>
        </w:rPr>
        <w:t xml:space="preserve">Facilitate linkage between existing datasets </w:t>
      </w:r>
      <w:r w:rsidR="007C5133" w:rsidRPr="00F24A62">
        <w:rPr>
          <w:rStyle w:val="SubtitleChar"/>
          <w:rFonts w:ascii="Times New Roman" w:hAnsi="Times New Roman" w:cs="Times New Roman"/>
        </w:rPr>
        <w:t xml:space="preserve">– </w:t>
      </w:r>
      <w:r w:rsidR="00604479" w:rsidRPr="00F24A62">
        <w:rPr>
          <w:rStyle w:val="SubtitleChar"/>
          <w:rFonts w:ascii="Times New Roman" w:hAnsi="Times New Roman" w:cs="Times New Roman"/>
        </w:rPr>
        <w:t>The aforementioned government division codes</w:t>
      </w:r>
      <w:r w:rsidR="00090E9A" w:rsidRPr="00F24A62">
        <w:rPr>
          <w:rStyle w:val="SubtitleChar"/>
          <w:rFonts w:ascii="Times New Roman" w:hAnsi="Times New Roman" w:cs="Times New Roman"/>
        </w:rPr>
        <w:t xml:space="preserve"> (</w:t>
      </w:r>
      <w:r w:rsidR="003503A6" w:rsidRPr="00F24A62">
        <w:rPr>
          <w:rStyle w:val="SubtitleChar"/>
          <w:rFonts w:ascii="Times New Roman" w:hAnsi="Times New Roman" w:cs="Times New Roman"/>
        </w:rPr>
        <w:t>GID</w:t>
      </w:r>
      <w:r w:rsidR="00090E9A" w:rsidRPr="00F24A62">
        <w:rPr>
          <w:rStyle w:val="SubtitleChar"/>
          <w:rFonts w:ascii="Times New Roman" w:hAnsi="Times New Roman" w:cs="Times New Roman"/>
        </w:rPr>
        <w:t>)</w:t>
      </w:r>
      <w:r w:rsidR="00604479" w:rsidRPr="00F24A62">
        <w:rPr>
          <w:rStyle w:val="SubtitleChar"/>
          <w:rFonts w:ascii="Times New Roman" w:hAnsi="Times New Roman" w:cs="Times New Roman"/>
        </w:rPr>
        <w:t xml:space="preserve"> </w:t>
      </w:r>
      <w:r w:rsidR="008431CE">
        <w:rPr>
          <w:rStyle w:val="SubtitleChar"/>
          <w:rFonts w:ascii="Times New Roman" w:hAnsi="Times New Roman" w:cs="Times New Roman"/>
        </w:rPr>
        <w:t>are</w:t>
      </w:r>
      <w:r w:rsidR="00604479" w:rsidRPr="00F24A62">
        <w:rPr>
          <w:rStyle w:val="SubtitleChar"/>
          <w:rFonts w:ascii="Times New Roman" w:hAnsi="Times New Roman" w:cs="Times New Roman"/>
        </w:rPr>
        <w:t xml:space="preserve"> just one of several ‘hooks’ that allow other datase</w:t>
      </w:r>
      <w:r w:rsidR="00090E9A" w:rsidRPr="00F24A62">
        <w:rPr>
          <w:rStyle w:val="SubtitleChar"/>
          <w:rFonts w:ascii="Times New Roman" w:hAnsi="Times New Roman" w:cs="Times New Roman"/>
        </w:rPr>
        <w:t>ts to be linked to BJS data. The current DCRP jail frame has ANSI and FIPS codes in addition to the G</w:t>
      </w:r>
      <w:r w:rsidR="003C051F" w:rsidRPr="00F24A62">
        <w:rPr>
          <w:rStyle w:val="SubtitleChar"/>
          <w:rFonts w:ascii="Times New Roman" w:hAnsi="Times New Roman" w:cs="Times New Roman"/>
        </w:rPr>
        <w:t>I</w:t>
      </w:r>
      <w:r w:rsidR="00090E9A" w:rsidRPr="00F24A62">
        <w:rPr>
          <w:rStyle w:val="SubtitleChar"/>
          <w:rFonts w:ascii="Times New Roman" w:hAnsi="Times New Roman" w:cs="Times New Roman"/>
        </w:rPr>
        <w:t>Ds and together these three identifiers allow existing datasets to be added to the DCRP</w:t>
      </w:r>
      <w:r w:rsidR="00992E7F" w:rsidRPr="00F24A62">
        <w:rPr>
          <w:rStyle w:val="SubtitleChar"/>
          <w:rFonts w:ascii="Times New Roman" w:hAnsi="Times New Roman" w:cs="Times New Roman"/>
        </w:rPr>
        <w:t xml:space="preserve"> jail</w:t>
      </w:r>
      <w:r w:rsidR="00090E9A" w:rsidRPr="00F24A62">
        <w:rPr>
          <w:rStyle w:val="SubtitleChar"/>
          <w:rFonts w:ascii="Times New Roman" w:hAnsi="Times New Roman" w:cs="Times New Roman"/>
        </w:rPr>
        <w:t xml:space="preserve"> file. In 2015, nine </w:t>
      </w:r>
      <w:r w:rsidR="003503A6" w:rsidRPr="00F24A62">
        <w:rPr>
          <w:rStyle w:val="SubtitleChar"/>
          <w:rFonts w:ascii="Times New Roman" w:hAnsi="Times New Roman" w:cs="Times New Roman"/>
        </w:rPr>
        <w:t xml:space="preserve">community-level </w:t>
      </w:r>
      <w:r w:rsidR="00090E9A" w:rsidRPr="00F24A62">
        <w:rPr>
          <w:rStyle w:val="SubtitleChar"/>
          <w:rFonts w:ascii="Times New Roman" w:hAnsi="Times New Roman" w:cs="Times New Roman"/>
        </w:rPr>
        <w:t xml:space="preserve">datasets (including, but </w:t>
      </w:r>
      <w:r w:rsidR="003C051F" w:rsidRPr="00F24A62">
        <w:rPr>
          <w:rStyle w:val="SubtitleChar"/>
          <w:rFonts w:ascii="Times New Roman" w:hAnsi="Times New Roman" w:cs="Times New Roman"/>
        </w:rPr>
        <w:t xml:space="preserve">not </w:t>
      </w:r>
      <w:r w:rsidR="00090E9A" w:rsidRPr="00F24A62">
        <w:rPr>
          <w:rStyle w:val="SubtitleChar"/>
          <w:rFonts w:ascii="Times New Roman" w:hAnsi="Times New Roman" w:cs="Times New Roman"/>
        </w:rPr>
        <w:t>limited to</w:t>
      </w:r>
      <w:r w:rsidR="008431CE">
        <w:rPr>
          <w:rStyle w:val="SubtitleChar"/>
          <w:rFonts w:ascii="Times New Roman" w:hAnsi="Times New Roman" w:cs="Times New Roman"/>
        </w:rPr>
        <w:t xml:space="preserve"> - the American Community Survey, the Uniform Crime Report,</w:t>
      </w:r>
      <w:r w:rsidR="00090E9A" w:rsidRPr="00F24A62">
        <w:rPr>
          <w:rStyle w:val="SubtitleChar"/>
          <w:rFonts w:ascii="Times New Roman" w:hAnsi="Times New Roman" w:cs="Times New Roman"/>
        </w:rPr>
        <w:t xml:space="preserve"> </w:t>
      </w:r>
      <w:r w:rsidR="003503A6" w:rsidRPr="00F24A62">
        <w:rPr>
          <w:rStyle w:val="SubtitleChar"/>
          <w:rFonts w:ascii="Times New Roman" w:hAnsi="Times New Roman" w:cs="Times New Roman"/>
        </w:rPr>
        <w:t>and the Area Health Resource F</w:t>
      </w:r>
      <w:r w:rsidR="00DF740D" w:rsidRPr="00F24A62">
        <w:rPr>
          <w:rStyle w:val="SubtitleChar"/>
          <w:rFonts w:ascii="Times New Roman" w:hAnsi="Times New Roman" w:cs="Times New Roman"/>
        </w:rPr>
        <w:t xml:space="preserve">ile) were appended to the 2013 Census. </w:t>
      </w:r>
      <w:r w:rsidR="003503A6" w:rsidRPr="00F24A62">
        <w:rPr>
          <w:rStyle w:val="SubtitleChar"/>
          <w:rFonts w:ascii="Times New Roman" w:hAnsi="Times New Roman" w:cs="Times New Roman"/>
        </w:rPr>
        <w:t>The resulting files</w:t>
      </w:r>
      <w:r w:rsidR="00687758" w:rsidRPr="00F24A62">
        <w:rPr>
          <w:rStyle w:val="SubtitleChar"/>
          <w:rFonts w:ascii="Times New Roman" w:hAnsi="Times New Roman" w:cs="Times New Roman"/>
        </w:rPr>
        <w:t xml:space="preserve"> contains </w:t>
      </w:r>
      <w:r w:rsidR="003503A6" w:rsidRPr="00F24A62">
        <w:rPr>
          <w:rStyle w:val="SubtitleChar"/>
          <w:rFonts w:ascii="Times New Roman" w:hAnsi="Times New Roman" w:cs="Times New Roman"/>
        </w:rPr>
        <w:t xml:space="preserve">measures of community demographics, crime, health services, and economic status and poverty </w:t>
      </w:r>
      <w:r w:rsidR="00687758" w:rsidRPr="00F24A62">
        <w:rPr>
          <w:rStyle w:val="SubtitleChar"/>
          <w:rFonts w:ascii="Times New Roman" w:hAnsi="Times New Roman" w:cs="Times New Roman"/>
        </w:rPr>
        <w:t xml:space="preserve">measures in addition to jail population and facility measures. The file </w:t>
      </w:r>
      <w:r w:rsidR="00CE4300" w:rsidRPr="00F24A62">
        <w:rPr>
          <w:rStyle w:val="SubtitleChar"/>
          <w:rFonts w:ascii="Times New Roman" w:hAnsi="Times New Roman" w:cs="Times New Roman"/>
        </w:rPr>
        <w:t xml:space="preserve">and resulting reports </w:t>
      </w:r>
      <w:r w:rsidR="00687758" w:rsidRPr="00F24A62">
        <w:rPr>
          <w:rStyle w:val="SubtitleChar"/>
          <w:rFonts w:ascii="Times New Roman" w:hAnsi="Times New Roman" w:cs="Times New Roman"/>
        </w:rPr>
        <w:t xml:space="preserve">will allow for a </w:t>
      </w:r>
      <w:r w:rsidR="005C09F5" w:rsidRPr="00F24A62">
        <w:rPr>
          <w:rStyle w:val="SubtitleChar"/>
          <w:rFonts w:ascii="Times New Roman" w:hAnsi="Times New Roman" w:cs="Times New Roman"/>
        </w:rPr>
        <w:t>comprehensive look at jails in relation to the communities they serve</w:t>
      </w:r>
      <w:r w:rsidR="00DF740D" w:rsidRPr="00F24A62">
        <w:rPr>
          <w:rStyle w:val="SubtitleChar"/>
          <w:rFonts w:ascii="Times New Roman" w:hAnsi="Times New Roman" w:cs="Times New Roman"/>
        </w:rPr>
        <w:t>.</w:t>
      </w:r>
    </w:p>
    <w:p w14:paraId="1E50339F" w14:textId="680537D4" w:rsidR="00F45EB4" w:rsidRPr="00F24A62" w:rsidRDefault="003503A6" w:rsidP="00565775">
      <w:pPr>
        <w:pStyle w:val="Heading2"/>
        <w:ind w:left="720"/>
        <w:rPr>
          <w:rStyle w:val="SubtitleChar"/>
          <w:rFonts w:ascii="Times New Roman" w:hAnsi="Times New Roman" w:cs="Times New Roman"/>
          <w:b w:val="0"/>
        </w:rPr>
      </w:pPr>
      <w:r w:rsidRPr="00F24A62">
        <w:rPr>
          <w:rStyle w:val="SubtitleChar"/>
          <w:rFonts w:ascii="Times New Roman" w:hAnsi="Times New Roman" w:cs="Times New Roman"/>
          <w:b w:val="0"/>
        </w:rPr>
        <w:t>The existing DCRP identifiers (e.g.</w:t>
      </w:r>
      <w:r w:rsidR="00E71F00">
        <w:rPr>
          <w:rStyle w:val="SubtitleChar"/>
          <w:rFonts w:ascii="Times New Roman" w:hAnsi="Times New Roman" w:cs="Times New Roman"/>
          <w:b w:val="0"/>
        </w:rPr>
        <w:t>,</w:t>
      </w:r>
      <w:r w:rsidRPr="00F24A62">
        <w:rPr>
          <w:rStyle w:val="SubtitleChar"/>
          <w:rFonts w:ascii="Times New Roman" w:hAnsi="Times New Roman" w:cs="Times New Roman"/>
          <w:b w:val="0"/>
        </w:rPr>
        <w:t xml:space="preserve"> GID, FIPS and ANSI codes) </w:t>
      </w:r>
      <w:r w:rsidR="00F45EB4" w:rsidRPr="00F24A62">
        <w:rPr>
          <w:rStyle w:val="SubtitleChar"/>
          <w:rFonts w:ascii="Times New Roman" w:hAnsi="Times New Roman" w:cs="Times New Roman"/>
          <w:b w:val="0"/>
        </w:rPr>
        <w:t>not only allow the addition of other</w:t>
      </w:r>
      <w:r w:rsidR="00DF740D" w:rsidRPr="00F24A62">
        <w:rPr>
          <w:rStyle w:val="SubtitleChar"/>
          <w:rFonts w:ascii="Times New Roman" w:hAnsi="Times New Roman" w:cs="Times New Roman"/>
          <w:b w:val="0"/>
        </w:rPr>
        <w:t xml:space="preserve"> corrections data sets like </w:t>
      </w:r>
      <w:r w:rsidR="00F45EB4" w:rsidRPr="00F24A62">
        <w:rPr>
          <w:rStyle w:val="SubtitleChar"/>
          <w:rFonts w:ascii="Times New Roman" w:hAnsi="Times New Roman" w:cs="Times New Roman"/>
          <w:b w:val="0"/>
        </w:rPr>
        <w:t>the Census of Jail</w:t>
      </w:r>
      <w:r w:rsidR="00AB43BF" w:rsidRPr="00F24A62">
        <w:rPr>
          <w:rStyle w:val="SubtitleChar"/>
          <w:rFonts w:ascii="Times New Roman" w:hAnsi="Times New Roman" w:cs="Times New Roman"/>
          <w:b w:val="0"/>
        </w:rPr>
        <w:t>s</w:t>
      </w:r>
      <w:r w:rsidR="00F45EB4" w:rsidRPr="00F24A62">
        <w:rPr>
          <w:rStyle w:val="SubtitleChar"/>
          <w:rFonts w:ascii="Times New Roman" w:hAnsi="Times New Roman" w:cs="Times New Roman"/>
          <w:b w:val="0"/>
        </w:rPr>
        <w:t xml:space="preserve"> and Prison Facilities, but it </w:t>
      </w:r>
      <w:r w:rsidRPr="00F24A62">
        <w:rPr>
          <w:rStyle w:val="SubtitleChar"/>
          <w:rFonts w:ascii="Times New Roman" w:hAnsi="Times New Roman" w:cs="Times New Roman"/>
          <w:b w:val="0"/>
        </w:rPr>
        <w:t>allow</w:t>
      </w:r>
      <w:r w:rsidR="00F45EB4" w:rsidRPr="00F24A62">
        <w:rPr>
          <w:rStyle w:val="SubtitleChar"/>
          <w:rFonts w:ascii="Times New Roman" w:hAnsi="Times New Roman" w:cs="Times New Roman"/>
          <w:b w:val="0"/>
        </w:rPr>
        <w:t>s</w:t>
      </w:r>
      <w:r w:rsidRPr="00F24A62">
        <w:rPr>
          <w:rStyle w:val="SubtitleChar"/>
          <w:rFonts w:ascii="Times New Roman" w:hAnsi="Times New Roman" w:cs="Times New Roman"/>
          <w:b w:val="0"/>
        </w:rPr>
        <w:t xml:space="preserve"> </w:t>
      </w:r>
      <w:r w:rsidR="00F45EB4" w:rsidRPr="00F24A62">
        <w:rPr>
          <w:rStyle w:val="SubtitleChar"/>
          <w:rFonts w:ascii="Times New Roman" w:hAnsi="Times New Roman" w:cs="Times New Roman"/>
          <w:b w:val="0"/>
        </w:rPr>
        <w:t xml:space="preserve">other </w:t>
      </w:r>
      <w:r w:rsidRPr="00F24A62">
        <w:rPr>
          <w:rStyle w:val="SubtitleChar"/>
          <w:rFonts w:ascii="Times New Roman" w:hAnsi="Times New Roman" w:cs="Times New Roman"/>
          <w:b w:val="0"/>
        </w:rPr>
        <w:t>BJS files</w:t>
      </w:r>
      <w:r w:rsidR="00F45EB4" w:rsidRPr="00F24A62">
        <w:rPr>
          <w:rStyle w:val="SubtitleChar"/>
          <w:rFonts w:ascii="Times New Roman" w:hAnsi="Times New Roman" w:cs="Times New Roman"/>
          <w:b w:val="0"/>
        </w:rPr>
        <w:t xml:space="preserve">, such as the Census of Law Enforcement Agencies, to be appended to the linked jail-community files.  This linkage could also further the goal to the </w:t>
      </w:r>
      <w:r w:rsidR="00495E8C" w:rsidRPr="00F24A62">
        <w:rPr>
          <w:rStyle w:val="SubtitleChar"/>
          <w:rFonts w:ascii="Times New Roman" w:hAnsi="Times New Roman" w:cs="Times New Roman"/>
          <w:b w:val="0"/>
        </w:rPr>
        <w:t xml:space="preserve">creation and </w:t>
      </w:r>
      <w:r w:rsidR="00F45EB4" w:rsidRPr="00F24A62">
        <w:rPr>
          <w:rStyle w:val="SubtitleChar"/>
          <w:rFonts w:ascii="Times New Roman" w:hAnsi="Times New Roman" w:cs="Times New Roman"/>
          <w:b w:val="0"/>
        </w:rPr>
        <w:t>enhancement of longitudinal datasets.</w:t>
      </w:r>
    </w:p>
    <w:p w14:paraId="5E9D8F71" w14:textId="77777777" w:rsidR="00D44F51" w:rsidRPr="00F24A62" w:rsidRDefault="00D44F51" w:rsidP="007967B3">
      <w:pPr>
        <w:rPr>
          <w:rFonts w:ascii="Times New Roman" w:hAnsi="Times New Roman" w:cs="Times New Roman"/>
          <w:b/>
          <w:sz w:val="24"/>
          <w:szCs w:val="24"/>
        </w:rPr>
      </w:pPr>
    </w:p>
    <w:p w14:paraId="2FECA344" w14:textId="6B875F0C" w:rsidR="003412C6" w:rsidRPr="00F24A62" w:rsidRDefault="0013022D" w:rsidP="003412C6">
      <w:pPr>
        <w:rPr>
          <w:rFonts w:ascii="Times New Roman" w:hAnsi="Times New Roman" w:cs="Times New Roman"/>
          <w:sz w:val="24"/>
          <w:szCs w:val="24"/>
        </w:rPr>
      </w:pPr>
      <w:r w:rsidRPr="00F24A62">
        <w:rPr>
          <w:rFonts w:ascii="Times New Roman" w:hAnsi="Times New Roman" w:cs="Times New Roman"/>
          <w:sz w:val="24"/>
          <w:szCs w:val="24"/>
        </w:rPr>
        <w:t xml:space="preserve">In addition to the improvements outlined above, BJS is working with federal partners at the U.S. Census Bureau to </w:t>
      </w:r>
      <w:r w:rsidR="003412C6" w:rsidRPr="00F24A62">
        <w:rPr>
          <w:rFonts w:ascii="Times New Roman" w:hAnsi="Times New Roman" w:cs="Times New Roman"/>
          <w:sz w:val="24"/>
          <w:szCs w:val="24"/>
        </w:rPr>
        <w:t xml:space="preserve">link BJS datasets to Census files. Specifically, </w:t>
      </w:r>
      <w:r w:rsidR="00951A8E" w:rsidRPr="00F24A62">
        <w:rPr>
          <w:rFonts w:ascii="Times New Roman" w:hAnsi="Times New Roman" w:cs="Times New Roman"/>
          <w:sz w:val="24"/>
          <w:szCs w:val="24"/>
        </w:rPr>
        <w:t xml:space="preserve">in 2014, </w:t>
      </w:r>
      <w:r w:rsidR="003412C6" w:rsidRPr="00F24A62">
        <w:rPr>
          <w:rFonts w:ascii="Times New Roman" w:hAnsi="Times New Roman" w:cs="Times New Roman"/>
          <w:sz w:val="24"/>
          <w:szCs w:val="24"/>
        </w:rPr>
        <w:t xml:space="preserve">BJS funded an </w:t>
      </w:r>
      <w:r w:rsidR="003412C6" w:rsidRPr="00F24A62">
        <w:rPr>
          <w:rFonts w:ascii="Times New Roman" w:hAnsi="Times New Roman" w:cs="Times New Roman"/>
          <w:sz w:val="24"/>
          <w:szCs w:val="24"/>
        </w:rPr>
        <w:lastRenderedPageBreak/>
        <w:t>interagency agreement (IAA) with the Center for Administrative Records Research and Applications (CARRA) at the U.S. Census Bureau’s Center for Economic Studies (CES</w:t>
      </w:r>
      <w:r w:rsidR="00951A8E" w:rsidRPr="00F24A62">
        <w:rPr>
          <w:rFonts w:ascii="Times New Roman" w:hAnsi="Times New Roman" w:cs="Times New Roman"/>
          <w:sz w:val="24"/>
          <w:szCs w:val="24"/>
        </w:rPr>
        <w:t>)</w:t>
      </w:r>
      <w:r w:rsidR="003412C6" w:rsidRPr="00F24A62">
        <w:rPr>
          <w:rFonts w:ascii="Times New Roman" w:hAnsi="Times New Roman" w:cs="Times New Roman"/>
          <w:sz w:val="24"/>
          <w:szCs w:val="24"/>
        </w:rPr>
        <w:t>. The mai</w:t>
      </w:r>
      <w:r w:rsidR="00951A8E" w:rsidRPr="00F24A62">
        <w:rPr>
          <w:rFonts w:ascii="Times New Roman" w:hAnsi="Times New Roman" w:cs="Times New Roman"/>
          <w:sz w:val="24"/>
          <w:szCs w:val="24"/>
        </w:rPr>
        <w:t>n goal of this IAA is to link records from the National Corrections Reporting Program</w:t>
      </w:r>
      <w:r w:rsidR="003412C6" w:rsidRPr="00F24A62">
        <w:rPr>
          <w:rFonts w:ascii="Times New Roman" w:hAnsi="Times New Roman" w:cs="Times New Roman"/>
          <w:sz w:val="24"/>
          <w:szCs w:val="24"/>
        </w:rPr>
        <w:t xml:space="preserve"> </w:t>
      </w:r>
      <w:r w:rsidR="00951A8E" w:rsidRPr="00F24A62">
        <w:rPr>
          <w:rFonts w:ascii="Times New Roman" w:hAnsi="Times New Roman" w:cs="Times New Roman"/>
          <w:sz w:val="24"/>
          <w:szCs w:val="24"/>
        </w:rPr>
        <w:t>(</w:t>
      </w:r>
      <w:r w:rsidR="003412C6" w:rsidRPr="00F24A62">
        <w:rPr>
          <w:rFonts w:ascii="Times New Roman" w:hAnsi="Times New Roman" w:cs="Times New Roman"/>
          <w:sz w:val="24"/>
          <w:szCs w:val="24"/>
        </w:rPr>
        <w:t>NCRP</w:t>
      </w:r>
      <w:r w:rsidR="00951A8E" w:rsidRPr="00F24A62">
        <w:rPr>
          <w:rFonts w:ascii="Times New Roman" w:hAnsi="Times New Roman" w:cs="Times New Roman"/>
          <w:sz w:val="24"/>
          <w:szCs w:val="24"/>
        </w:rPr>
        <w:t>)</w:t>
      </w:r>
      <w:r w:rsidR="003412C6" w:rsidRPr="00F24A62">
        <w:rPr>
          <w:rFonts w:ascii="Times New Roman" w:hAnsi="Times New Roman" w:cs="Times New Roman"/>
          <w:sz w:val="24"/>
          <w:szCs w:val="24"/>
        </w:rPr>
        <w:t xml:space="preserve"> data to the Social Security Administration’s (SSA) Numident file behind the U.S. Census’ secure </w:t>
      </w:r>
      <w:r w:rsidR="00951A8E" w:rsidRPr="00F24A62">
        <w:rPr>
          <w:rFonts w:ascii="Times New Roman" w:hAnsi="Times New Roman" w:cs="Times New Roman"/>
          <w:sz w:val="24"/>
          <w:szCs w:val="24"/>
        </w:rPr>
        <w:t>firewall</w:t>
      </w:r>
      <w:r w:rsidR="003412C6" w:rsidRPr="00F24A62">
        <w:rPr>
          <w:rFonts w:ascii="Times New Roman" w:hAnsi="Times New Roman" w:cs="Times New Roman"/>
          <w:sz w:val="24"/>
          <w:szCs w:val="24"/>
        </w:rPr>
        <w:t xml:space="preserve">. </w:t>
      </w:r>
      <w:r w:rsidR="00951A8E" w:rsidRPr="00F24A62">
        <w:rPr>
          <w:rFonts w:ascii="Times New Roman" w:hAnsi="Times New Roman" w:cs="Times New Roman"/>
          <w:sz w:val="24"/>
          <w:szCs w:val="24"/>
        </w:rPr>
        <w:t>Once the work with the NCRP is finished, BJS is planning (once appropriate permission is secured) to extend the CARR</w:t>
      </w:r>
      <w:r w:rsidR="00FB66C9" w:rsidRPr="00F24A62">
        <w:rPr>
          <w:rFonts w:ascii="Times New Roman" w:hAnsi="Times New Roman" w:cs="Times New Roman"/>
          <w:sz w:val="24"/>
          <w:szCs w:val="24"/>
        </w:rPr>
        <w:t xml:space="preserve">A groups work to the </w:t>
      </w:r>
      <w:r w:rsidR="00565775" w:rsidRPr="00F24A62">
        <w:rPr>
          <w:rFonts w:ascii="Times New Roman" w:hAnsi="Times New Roman" w:cs="Times New Roman"/>
          <w:sz w:val="24"/>
          <w:szCs w:val="24"/>
        </w:rPr>
        <w:t xml:space="preserve">DCRP </w:t>
      </w:r>
      <w:r w:rsidR="00FB66C9" w:rsidRPr="00F24A62">
        <w:rPr>
          <w:rFonts w:ascii="Times New Roman" w:hAnsi="Times New Roman" w:cs="Times New Roman"/>
          <w:sz w:val="24"/>
          <w:szCs w:val="24"/>
        </w:rPr>
        <w:t>jail files</w:t>
      </w:r>
      <w:r w:rsidR="003216B2" w:rsidRPr="00F24A62">
        <w:rPr>
          <w:rFonts w:ascii="Times New Roman" w:hAnsi="Times New Roman" w:cs="Times New Roman"/>
          <w:sz w:val="24"/>
          <w:szCs w:val="24"/>
        </w:rPr>
        <w:t>, which like the CARRA data collects individual records. This</w:t>
      </w:r>
      <w:r w:rsidR="00FB66C9" w:rsidRPr="00F24A62">
        <w:rPr>
          <w:rFonts w:ascii="Times New Roman" w:hAnsi="Times New Roman" w:cs="Times New Roman"/>
          <w:sz w:val="24"/>
          <w:szCs w:val="24"/>
        </w:rPr>
        <w:t xml:space="preserve"> will further enhance current jail data without adding burden to respondents.</w:t>
      </w:r>
    </w:p>
    <w:p w14:paraId="481CF7CB" w14:textId="7CA78C36" w:rsidR="00495E8C" w:rsidRPr="00F24A62" w:rsidRDefault="00495E8C" w:rsidP="003412C6">
      <w:pPr>
        <w:rPr>
          <w:rFonts w:ascii="Times New Roman" w:hAnsi="Times New Roman" w:cs="Times New Roman"/>
          <w:sz w:val="24"/>
          <w:szCs w:val="24"/>
        </w:rPr>
      </w:pPr>
      <w:r w:rsidRPr="00F24A62">
        <w:rPr>
          <w:rFonts w:ascii="Times New Roman" w:hAnsi="Times New Roman" w:cs="Times New Roman"/>
          <w:sz w:val="24"/>
          <w:szCs w:val="24"/>
        </w:rPr>
        <w:t>Earlier this year, BJS finalized an agreement with APPRISS, a software service provider that serves as the database system for the majority of jails in the U.S. (approximately 80%). BJS is currently working with pilot data from three states, using historical DCRP and ASJ to assess data quality. Based on the success of this pilot, BJS may expand the APPRISS project to all jails served by the system. If successful, BJS</w:t>
      </w:r>
      <w:r w:rsidR="00D44F51" w:rsidRPr="00F24A62">
        <w:rPr>
          <w:rFonts w:ascii="Times New Roman" w:hAnsi="Times New Roman" w:cs="Times New Roman"/>
          <w:sz w:val="24"/>
          <w:szCs w:val="24"/>
        </w:rPr>
        <w:t xml:space="preserve"> will</w:t>
      </w:r>
      <w:r w:rsidRPr="00F24A62">
        <w:rPr>
          <w:rFonts w:ascii="Times New Roman" w:hAnsi="Times New Roman" w:cs="Times New Roman"/>
          <w:sz w:val="24"/>
          <w:szCs w:val="24"/>
        </w:rPr>
        <w:t xml:space="preserve"> be able to enhance the existing ASJ and DCRP datasets </w:t>
      </w:r>
      <w:r w:rsidR="00F552EE" w:rsidRPr="00F24A62">
        <w:rPr>
          <w:rFonts w:ascii="Times New Roman" w:hAnsi="Times New Roman" w:cs="Times New Roman"/>
          <w:sz w:val="24"/>
          <w:szCs w:val="24"/>
        </w:rPr>
        <w:t>and</w:t>
      </w:r>
      <w:r w:rsidRPr="00F24A62">
        <w:rPr>
          <w:rFonts w:ascii="Times New Roman" w:hAnsi="Times New Roman" w:cs="Times New Roman"/>
          <w:sz w:val="24"/>
          <w:szCs w:val="24"/>
        </w:rPr>
        <w:t xml:space="preserve"> may eventually be able to phase out some survey items (e.g. admissions, releases, average daily population) if </w:t>
      </w:r>
      <w:r w:rsidR="0062134E" w:rsidRPr="00F24A62">
        <w:rPr>
          <w:rFonts w:ascii="Times New Roman" w:hAnsi="Times New Roman" w:cs="Times New Roman"/>
          <w:sz w:val="24"/>
          <w:szCs w:val="24"/>
        </w:rPr>
        <w:t>the quality of APPRISS data meets BJS’</w:t>
      </w:r>
      <w:r w:rsidR="00037044">
        <w:rPr>
          <w:rFonts w:ascii="Times New Roman" w:hAnsi="Times New Roman" w:cs="Times New Roman"/>
          <w:sz w:val="24"/>
          <w:szCs w:val="24"/>
        </w:rPr>
        <w:t>s</w:t>
      </w:r>
      <w:r w:rsidR="0062134E" w:rsidRPr="00F24A62">
        <w:rPr>
          <w:rFonts w:ascii="Times New Roman" w:hAnsi="Times New Roman" w:cs="Times New Roman"/>
          <w:sz w:val="24"/>
          <w:szCs w:val="24"/>
        </w:rPr>
        <w:t xml:space="preserve"> standards.</w:t>
      </w:r>
      <w:r w:rsidR="00F829F8" w:rsidRPr="00F24A62">
        <w:rPr>
          <w:rFonts w:ascii="Times New Roman" w:hAnsi="Times New Roman" w:cs="Times New Roman"/>
          <w:sz w:val="24"/>
          <w:szCs w:val="24"/>
        </w:rPr>
        <w:t xml:space="preserve"> </w:t>
      </w:r>
    </w:p>
    <w:p w14:paraId="401AE302" w14:textId="1D1913A7" w:rsidR="002D150F" w:rsidRPr="00F24A62" w:rsidRDefault="00F27708" w:rsidP="007967B3">
      <w:pPr>
        <w:rPr>
          <w:rFonts w:ascii="Times New Roman" w:hAnsi="Times New Roman" w:cs="Times New Roman"/>
          <w:i/>
          <w:sz w:val="24"/>
          <w:szCs w:val="24"/>
        </w:rPr>
      </w:pPr>
      <w:r w:rsidRPr="00F24A62">
        <w:rPr>
          <w:rFonts w:ascii="Times New Roman" w:hAnsi="Times New Roman" w:cs="Times New Roman"/>
          <w:b/>
          <w:i/>
          <w:sz w:val="24"/>
          <w:szCs w:val="24"/>
        </w:rPr>
        <w:t xml:space="preserve">Changes to </w:t>
      </w:r>
      <w:r w:rsidR="00F6350D" w:rsidRPr="00F24A62">
        <w:rPr>
          <w:rFonts w:ascii="Times New Roman" w:hAnsi="Times New Roman" w:cs="Times New Roman"/>
          <w:b/>
          <w:i/>
          <w:sz w:val="24"/>
          <w:szCs w:val="24"/>
        </w:rPr>
        <w:t>Survey Operation</w:t>
      </w:r>
      <w:r w:rsidR="00A34258" w:rsidRPr="00F24A62">
        <w:rPr>
          <w:rFonts w:ascii="Times New Roman" w:hAnsi="Times New Roman" w:cs="Times New Roman"/>
          <w:b/>
          <w:i/>
          <w:sz w:val="24"/>
          <w:szCs w:val="24"/>
        </w:rPr>
        <w:t xml:space="preserve"> </w:t>
      </w:r>
    </w:p>
    <w:p w14:paraId="003BF2C4" w14:textId="2BB9239B" w:rsidR="00D97044" w:rsidRPr="00F24A62" w:rsidRDefault="00791D84" w:rsidP="005F23DA">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Historically</w:t>
      </w:r>
      <w:r w:rsidR="002D150F" w:rsidRPr="00F24A62">
        <w:rPr>
          <w:rFonts w:ascii="Times New Roman" w:hAnsi="Times New Roman" w:cs="Times New Roman"/>
          <w:sz w:val="24"/>
          <w:szCs w:val="24"/>
        </w:rPr>
        <w:t xml:space="preserve">, the ASJ and DCRP </w:t>
      </w:r>
      <w:r w:rsidR="00DD64C9" w:rsidRPr="00F24A62">
        <w:rPr>
          <w:rFonts w:ascii="Times New Roman" w:hAnsi="Times New Roman" w:cs="Times New Roman"/>
          <w:sz w:val="24"/>
          <w:szCs w:val="24"/>
        </w:rPr>
        <w:t xml:space="preserve">were </w:t>
      </w:r>
      <w:r w:rsidR="002D150F" w:rsidRPr="00F24A62">
        <w:rPr>
          <w:rFonts w:ascii="Times New Roman" w:hAnsi="Times New Roman" w:cs="Times New Roman"/>
          <w:sz w:val="24"/>
          <w:szCs w:val="24"/>
        </w:rPr>
        <w:t xml:space="preserve">separate </w:t>
      </w:r>
      <w:r w:rsidR="00BF37C7" w:rsidRPr="00F24A62">
        <w:rPr>
          <w:rFonts w:ascii="Times New Roman" w:hAnsi="Times New Roman" w:cs="Times New Roman"/>
          <w:sz w:val="24"/>
          <w:szCs w:val="24"/>
        </w:rPr>
        <w:t>survey operation</w:t>
      </w:r>
      <w:r w:rsidR="002D150F" w:rsidRPr="00F24A62">
        <w:rPr>
          <w:rFonts w:ascii="Times New Roman" w:hAnsi="Times New Roman" w:cs="Times New Roman"/>
          <w:sz w:val="24"/>
          <w:szCs w:val="24"/>
        </w:rPr>
        <w:t xml:space="preserve">s. </w:t>
      </w:r>
      <w:r w:rsidRPr="00F24A62">
        <w:rPr>
          <w:rFonts w:ascii="Times New Roman" w:hAnsi="Times New Roman" w:cs="Times New Roman"/>
          <w:sz w:val="24"/>
          <w:szCs w:val="24"/>
        </w:rPr>
        <w:t>However, t</w:t>
      </w:r>
      <w:r w:rsidR="00E84D08" w:rsidRPr="00F24A62">
        <w:rPr>
          <w:rFonts w:ascii="Times New Roman" w:hAnsi="Times New Roman" w:cs="Times New Roman"/>
          <w:sz w:val="24"/>
          <w:szCs w:val="24"/>
        </w:rPr>
        <w:t>here is</w:t>
      </w:r>
      <w:r w:rsidRPr="00F24A62">
        <w:rPr>
          <w:rFonts w:ascii="Times New Roman" w:hAnsi="Times New Roman" w:cs="Times New Roman"/>
          <w:sz w:val="24"/>
          <w:szCs w:val="24"/>
        </w:rPr>
        <w:t xml:space="preserve"> a </w:t>
      </w:r>
      <w:r w:rsidR="007E00E2" w:rsidRPr="00F24A62">
        <w:rPr>
          <w:rFonts w:ascii="Times New Roman" w:hAnsi="Times New Roman" w:cs="Times New Roman"/>
          <w:sz w:val="24"/>
          <w:szCs w:val="24"/>
        </w:rPr>
        <w:t>redundancy in data collection</w:t>
      </w:r>
      <w:r w:rsidR="0089648B" w:rsidRPr="00F24A62">
        <w:rPr>
          <w:rFonts w:ascii="Times New Roman" w:hAnsi="Times New Roman" w:cs="Times New Roman"/>
          <w:sz w:val="24"/>
          <w:szCs w:val="24"/>
        </w:rPr>
        <w:t>s</w:t>
      </w:r>
      <w:r w:rsidR="00FE6ABF" w:rsidRPr="00F24A62">
        <w:rPr>
          <w:rFonts w:ascii="Times New Roman" w:hAnsi="Times New Roman" w:cs="Times New Roman"/>
          <w:sz w:val="24"/>
          <w:szCs w:val="24"/>
        </w:rPr>
        <w:t xml:space="preserve">, as </w:t>
      </w:r>
      <w:r w:rsidR="00E84D08" w:rsidRPr="00F24A62">
        <w:rPr>
          <w:rFonts w:ascii="Times New Roman" w:hAnsi="Times New Roman" w:cs="Times New Roman"/>
          <w:sz w:val="24"/>
          <w:szCs w:val="24"/>
        </w:rPr>
        <w:t xml:space="preserve">all </w:t>
      </w:r>
      <w:r w:rsidR="00D42863" w:rsidRPr="00F24A62">
        <w:rPr>
          <w:rFonts w:ascii="Times New Roman" w:hAnsi="Times New Roman" w:cs="Times New Roman"/>
          <w:sz w:val="24"/>
          <w:szCs w:val="24"/>
        </w:rPr>
        <w:t xml:space="preserve">population </w:t>
      </w:r>
      <w:r w:rsidR="00E84D08" w:rsidRPr="00F24A62">
        <w:rPr>
          <w:rFonts w:ascii="Times New Roman" w:hAnsi="Times New Roman" w:cs="Times New Roman"/>
          <w:sz w:val="24"/>
          <w:szCs w:val="24"/>
        </w:rPr>
        <w:t>items</w:t>
      </w:r>
      <w:r w:rsidR="00FE6ABF" w:rsidRPr="00F24A62">
        <w:rPr>
          <w:rFonts w:ascii="Times New Roman" w:hAnsi="Times New Roman" w:cs="Times New Roman"/>
          <w:sz w:val="24"/>
          <w:szCs w:val="24"/>
        </w:rPr>
        <w:t xml:space="preserve"> </w:t>
      </w:r>
      <w:r w:rsidR="00E84D08" w:rsidRPr="00F24A62">
        <w:rPr>
          <w:rFonts w:ascii="Times New Roman" w:hAnsi="Times New Roman" w:cs="Times New Roman"/>
          <w:sz w:val="24"/>
          <w:szCs w:val="24"/>
        </w:rPr>
        <w:t>on</w:t>
      </w:r>
      <w:r w:rsidR="00FE6ABF" w:rsidRPr="00F24A62">
        <w:rPr>
          <w:rFonts w:ascii="Times New Roman" w:hAnsi="Times New Roman" w:cs="Times New Roman"/>
          <w:sz w:val="24"/>
          <w:szCs w:val="24"/>
        </w:rPr>
        <w:t xml:space="preserve"> the DCRP</w:t>
      </w:r>
      <w:r w:rsidR="0089648B" w:rsidRPr="00F24A62">
        <w:rPr>
          <w:rFonts w:ascii="Times New Roman" w:hAnsi="Times New Roman" w:cs="Times New Roman"/>
          <w:sz w:val="24"/>
          <w:szCs w:val="24"/>
        </w:rPr>
        <w:t xml:space="preserve"> ASF</w:t>
      </w:r>
      <w:r w:rsidR="00B538D8" w:rsidRPr="00F24A62">
        <w:rPr>
          <w:rFonts w:ascii="Times New Roman" w:hAnsi="Times New Roman" w:cs="Times New Roman"/>
          <w:sz w:val="24"/>
          <w:szCs w:val="24"/>
        </w:rPr>
        <w:t xml:space="preserve"> form</w:t>
      </w:r>
      <w:r w:rsidR="00E84D08" w:rsidRPr="00F24A62">
        <w:rPr>
          <w:rFonts w:ascii="Times New Roman" w:hAnsi="Times New Roman" w:cs="Times New Roman"/>
          <w:sz w:val="24"/>
          <w:szCs w:val="24"/>
        </w:rPr>
        <w:t xml:space="preserve"> </w:t>
      </w:r>
      <w:r w:rsidR="00FE6ABF" w:rsidRPr="00F24A62">
        <w:rPr>
          <w:rFonts w:ascii="Times New Roman" w:hAnsi="Times New Roman" w:cs="Times New Roman"/>
          <w:sz w:val="24"/>
          <w:szCs w:val="24"/>
        </w:rPr>
        <w:t xml:space="preserve">are </w:t>
      </w:r>
      <w:r w:rsidR="0081308A" w:rsidRPr="00F24A62">
        <w:rPr>
          <w:rFonts w:ascii="Times New Roman" w:hAnsi="Times New Roman" w:cs="Times New Roman"/>
          <w:sz w:val="24"/>
          <w:szCs w:val="24"/>
        </w:rPr>
        <w:t xml:space="preserve">also </w:t>
      </w:r>
      <w:r w:rsidR="00FE6ABF" w:rsidRPr="00F24A62">
        <w:rPr>
          <w:rFonts w:ascii="Times New Roman" w:hAnsi="Times New Roman" w:cs="Times New Roman"/>
          <w:sz w:val="24"/>
          <w:szCs w:val="24"/>
        </w:rPr>
        <w:t>included in the ASJ</w:t>
      </w:r>
      <w:r w:rsidR="00E84D08" w:rsidRPr="00F24A62">
        <w:rPr>
          <w:rFonts w:ascii="Times New Roman" w:hAnsi="Times New Roman" w:cs="Times New Roman"/>
          <w:sz w:val="24"/>
          <w:szCs w:val="24"/>
        </w:rPr>
        <w:t xml:space="preserve"> questionnaire</w:t>
      </w:r>
      <w:r w:rsidR="00556392" w:rsidRPr="00F24A62">
        <w:rPr>
          <w:rFonts w:ascii="Times New Roman" w:hAnsi="Times New Roman" w:cs="Times New Roman"/>
          <w:sz w:val="24"/>
          <w:szCs w:val="24"/>
        </w:rPr>
        <w:t xml:space="preserve"> </w:t>
      </w:r>
      <w:r w:rsidR="0081308A" w:rsidRPr="00F24A62">
        <w:rPr>
          <w:rFonts w:ascii="Times New Roman" w:hAnsi="Times New Roman" w:cs="Times New Roman"/>
          <w:sz w:val="24"/>
          <w:szCs w:val="24"/>
        </w:rPr>
        <w:t>(</w:t>
      </w:r>
      <w:r w:rsidR="00CD799E" w:rsidRPr="00F24A62">
        <w:rPr>
          <w:rFonts w:ascii="Times New Roman" w:hAnsi="Times New Roman" w:cs="Times New Roman"/>
          <w:sz w:val="24"/>
          <w:szCs w:val="24"/>
        </w:rPr>
        <w:t>one-day confinement count;</w:t>
      </w:r>
      <w:r w:rsidR="00D42863" w:rsidRPr="00F24A62">
        <w:rPr>
          <w:rFonts w:ascii="Times New Roman" w:hAnsi="Times New Roman" w:cs="Times New Roman"/>
          <w:sz w:val="24"/>
          <w:szCs w:val="24"/>
        </w:rPr>
        <w:t xml:space="preserve"> holds for other correctional or federal authorities;</w:t>
      </w:r>
      <w:r w:rsidR="00CD799E" w:rsidRPr="00F24A62">
        <w:rPr>
          <w:rFonts w:ascii="Times New Roman" w:hAnsi="Times New Roman" w:cs="Times New Roman"/>
          <w:sz w:val="24"/>
          <w:szCs w:val="24"/>
        </w:rPr>
        <w:t xml:space="preserve"> admissions</w:t>
      </w:r>
      <w:r w:rsidR="00BB4D25" w:rsidRPr="00F24A62">
        <w:rPr>
          <w:rFonts w:ascii="Times New Roman" w:hAnsi="Times New Roman" w:cs="Times New Roman"/>
          <w:sz w:val="24"/>
          <w:szCs w:val="24"/>
        </w:rPr>
        <w:t>,</w:t>
      </w:r>
      <w:r w:rsidR="00AC3011" w:rsidRPr="00F24A62">
        <w:rPr>
          <w:rStyle w:val="FootnoteReference"/>
          <w:rFonts w:ascii="Times New Roman" w:hAnsi="Times New Roman"/>
          <w:sz w:val="24"/>
          <w:szCs w:val="24"/>
          <w:vertAlign w:val="superscript"/>
        </w:rPr>
        <w:footnoteReference w:id="8"/>
      </w:r>
      <w:r w:rsidR="00CD799E" w:rsidRPr="00F24A62">
        <w:rPr>
          <w:rFonts w:ascii="Times New Roman" w:hAnsi="Times New Roman" w:cs="Times New Roman"/>
          <w:sz w:val="24"/>
          <w:szCs w:val="24"/>
        </w:rPr>
        <w:t xml:space="preserve"> and average daily population (ADP)</w:t>
      </w:r>
      <w:r w:rsidR="0081308A" w:rsidRPr="00F24A62">
        <w:rPr>
          <w:rFonts w:ascii="Times New Roman" w:hAnsi="Times New Roman" w:cs="Times New Roman"/>
          <w:sz w:val="24"/>
          <w:szCs w:val="24"/>
        </w:rPr>
        <w:t>)</w:t>
      </w:r>
      <w:r w:rsidR="007E00E2" w:rsidRPr="00F24A62">
        <w:rPr>
          <w:rFonts w:ascii="Times New Roman" w:hAnsi="Times New Roman" w:cs="Times New Roman"/>
          <w:sz w:val="24"/>
          <w:szCs w:val="24"/>
        </w:rPr>
        <w:t>. Specifically, o</w:t>
      </w:r>
      <w:r w:rsidR="002D150F" w:rsidRPr="00F24A62">
        <w:rPr>
          <w:rFonts w:ascii="Times New Roman" w:hAnsi="Times New Roman" w:cs="Times New Roman"/>
          <w:sz w:val="24"/>
          <w:szCs w:val="24"/>
        </w:rPr>
        <w:t>ne</w:t>
      </w:r>
      <w:r w:rsidR="00E71F00">
        <w:rPr>
          <w:rFonts w:ascii="Times New Roman" w:hAnsi="Times New Roman" w:cs="Times New Roman"/>
          <w:sz w:val="24"/>
          <w:szCs w:val="24"/>
        </w:rPr>
        <w:t>-</w:t>
      </w:r>
      <w:r w:rsidR="002D150F" w:rsidRPr="00F24A62">
        <w:rPr>
          <w:rFonts w:ascii="Times New Roman" w:hAnsi="Times New Roman" w:cs="Times New Roman"/>
          <w:sz w:val="24"/>
          <w:szCs w:val="24"/>
        </w:rPr>
        <w:t xml:space="preserve">third of the jails nationwide are asked to </w:t>
      </w:r>
      <w:r w:rsidR="00D71C55" w:rsidRPr="00F24A62">
        <w:rPr>
          <w:rFonts w:ascii="Times New Roman" w:hAnsi="Times New Roman" w:cs="Times New Roman"/>
          <w:sz w:val="24"/>
          <w:szCs w:val="24"/>
        </w:rPr>
        <w:t>report</w:t>
      </w:r>
      <w:r w:rsidR="002D150F" w:rsidRPr="00F24A62">
        <w:rPr>
          <w:rFonts w:ascii="Times New Roman" w:hAnsi="Times New Roman" w:cs="Times New Roman"/>
          <w:sz w:val="24"/>
          <w:szCs w:val="24"/>
        </w:rPr>
        <w:t xml:space="preserve"> inmate counts twice a year: </w:t>
      </w:r>
      <w:r w:rsidR="00D42863" w:rsidRPr="00F24A62">
        <w:rPr>
          <w:rFonts w:ascii="Times New Roman" w:hAnsi="Times New Roman" w:cs="Times New Roman"/>
          <w:sz w:val="24"/>
          <w:szCs w:val="24"/>
        </w:rPr>
        <w:t xml:space="preserve">once </w:t>
      </w:r>
      <w:r w:rsidR="00E84D08" w:rsidRPr="00F24A62">
        <w:rPr>
          <w:rFonts w:ascii="Times New Roman" w:hAnsi="Times New Roman" w:cs="Times New Roman"/>
          <w:sz w:val="24"/>
          <w:szCs w:val="24"/>
        </w:rPr>
        <w:t xml:space="preserve">at midyear </w:t>
      </w:r>
      <w:r w:rsidR="002D150F" w:rsidRPr="00F24A62">
        <w:rPr>
          <w:rFonts w:ascii="Times New Roman" w:hAnsi="Times New Roman" w:cs="Times New Roman"/>
          <w:sz w:val="24"/>
          <w:szCs w:val="24"/>
        </w:rPr>
        <w:t xml:space="preserve">in the ASJ and </w:t>
      </w:r>
      <w:r w:rsidR="00D42863" w:rsidRPr="00F24A62">
        <w:rPr>
          <w:rFonts w:ascii="Times New Roman" w:hAnsi="Times New Roman" w:cs="Times New Roman"/>
          <w:sz w:val="24"/>
          <w:szCs w:val="24"/>
        </w:rPr>
        <w:t xml:space="preserve">again </w:t>
      </w:r>
      <w:r w:rsidR="00E84D08" w:rsidRPr="00F24A62">
        <w:rPr>
          <w:rFonts w:ascii="Times New Roman" w:hAnsi="Times New Roman" w:cs="Times New Roman"/>
          <w:sz w:val="24"/>
          <w:szCs w:val="24"/>
        </w:rPr>
        <w:t xml:space="preserve">at </w:t>
      </w:r>
      <w:r w:rsidR="00D42863" w:rsidRPr="00F24A62">
        <w:rPr>
          <w:rFonts w:ascii="Times New Roman" w:hAnsi="Times New Roman" w:cs="Times New Roman"/>
          <w:sz w:val="24"/>
          <w:szCs w:val="24"/>
        </w:rPr>
        <w:t>yearend</w:t>
      </w:r>
      <w:r w:rsidR="00E84D08" w:rsidRPr="00F24A62">
        <w:rPr>
          <w:rFonts w:ascii="Times New Roman" w:hAnsi="Times New Roman" w:cs="Times New Roman"/>
          <w:sz w:val="24"/>
          <w:szCs w:val="24"/>
        </w:rPr>
        <w:t xml:space="preserve"> </w:t>
      </w:r>
      <w:r w:rsidR="002D150F" w:rsidRPr="00F24A62">
        <w:rPr>
          <w:rFonts w:ascii="Times New Roman" w:hAnsi="Times New Roman" w:cs="Times New Roman"/>
          <w:sz w:val="24"/>
          <w:szCs w:val="24"/>
        </w:rPr>
        <w:t>in the DCRP. In an effort to control cost</w:t>
      </w:r>
      <w:r w:rsidR="0089648B" w:rsidRPr="00F24A62">
        <w:rPr>
          <w:rFonts w:ascii="Times New Roman" w:hAnsi="Times New Roman" w:cs="Times New Roman"/>
          <w:sz w:val="24"/>
          <w:szCs w:val="24"/>
        </w:rPr>
        <w:t>s</w:t>
      </w:r>
      <w:r w:rsidR="002D150F" w:rsidRPr="00F24A62">
        <w:rPr>
          <w:rFonts w:ascii="Times New Roman" w:hAnsi="Times New Roman" w:cs="Times New Roman"/>
          <w:sz w:val="24"/>
          <w:szCs w:val="24"/>
        </w:rPr>
        <w:t xml:space="preserve"> and reduce respondent </w:t>
      </w:r>
      <w:r w:rsidR="00E47244" w:rsidRPr="00F24A62">
        <w:rPr>
          <w:rFonts w:ascii="Times New Roman" w:hAnsi="Times New Roman" w:cs="Times New Roman"/>
          <w:sz w:val="24"/>
          <w:szCs w:val="24"/>
        </w:rPr>
        <w:t>burden</w:t>
      </w:r>
      <w:r w:rsidR="002D150F" w:rsidRPr="00F24A62">
        <w:rPr>
          <w:rFonts w:ascii="Times New Roman" w:hAnsi="Times New Roman" w:cs="Times New Roman"/>
          <w:sz w:val="24"/>
          <w:szCs w:val="24"/>
        </w:rPr>
        <w:t>,</w:t>
      </w:r>
      <w:r w:rsidR="00DC3305" w:rsidRPr="00F24A62">
        <w:rPr>
          <w:rFonts w:ascii="Times New Roman" w:hAnsi="Times New Roman" w:cs="Times New Roman"/>
          <w:sz w:val="24"/>
          <w:szCs w:val="24"/>
        </w:rPr>
        <w:t xml:space="preserve"> starting in reporting year 2015,</w:t>
      </w:r>
      <w:r w:rsidR="002D150F" w:rsidRPr="00F24A62">
        <w:rPr>
          <w:rFonts w:ascii="Times New Roman" w:hAnsi="Times New Roman" w:cs="Times New Roman"/>
          <w:sz w:val="24"/>
          <w:szCs w:val="24"/>
        </w:rPr>
        <w:t xml:space="preserve"> </w:t>
      </w:r>
      <w:r w:rsidR="00DD64C9" w:rsidRPr="00F24A62">
        <w:rPr>
          <w:rFonts w:ascii="Times New Roman" w:hAnsi="Times New Roman" w:cs="Times New Roman"/>
          <w:sz w:val="24"/>
          <w:szCs w:val="24"/>
        </w:rPr>
        <w:t xml:space="preserve">the ASJ will be fielded at the beginning of the calendar year </w:t>
      </w:r>
      <w:r w:rsidR="00B0646C" w:rsidRPr="00F24A62">
        <w:rPr>
          <w:rFonts w:ascii="Times New Roman" w:hAnsi="Times New Roman" w:cs="Times New Roman"/>
          <w:sz w:val="24"/>
          <w:szCs w:val="24"/>
        </w:rPr>
        <w:t>along with</w:t>
      </w:r>
      <w:r w:rsidR="00DD64C9" w:rsidRPr="00F24A62">
        <w:rPr>
          <w:rFonts w:ascii="Times New Roman" w:hAnsi="Times New Roman" w:cs="Times New Roman"/>
          <w:sz w:val="24"/>
          <w:szCs w:val="24"/>
        </w:rPr>
        <w:t xml:space="preserve"> the DCRP. </w:t>
      </w:r>
    </w:p>
    <w:p w14:paraId="6136FE9E" w14:textId="7389B602" w:rsidR="00294C84" w:rsidRPr="00F24A62" w:rsidRDefault="00A15147" w:rsidP="005F23DA">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During the combined DCRP</w:t>
      </w:r>
      <w:r w:rsidR="00E57E3E" w:rsidRPr="00F24A62">
        <w:rPr>
          <w:rFonts w:ascii="Times New Roman" w:hAnsi="Times New Roman" w:cs="Times New Roman"/>
          <w:sz w:val="24"/>
          <w:szCs w:val="24"/>
        </w:rPr>
        <w:t xml:space="preserve"> and </w:t>
      </w:r>
      <w:r w:rsidRPr="00F24A62">
        <w:rPr>
          <w:rFonts w:ascii="Times New Roman" w:hAnsi="Times New Roman" w:cs="Times New Roman"/>
          <w:sz w:val="24"/>
          <w:szCs w:val="24"/>
        </w:rPr>
        <w:t>ASJ collection</w:t>
      </w:r>
      <w:r w:rsidR="00E57E3E" w:rsidRPr="00F24A62">
        <w:rPr>
          <w:rFonts w:ascii="Times New Roman" w:hAnsi="Times New Roman" w:cs="Times New Roman"/>
          <w:sz w:val="24"/>
          <w:szCs w:val="24"/>
        </w:rPr>
        <w:t xml:space="preserve"> (hereafter referred to as </w:t>
      </w:r>
      <w:r w:rsidR="00BE0D2E" w:rsidRPr="00F24A62">
        <w:rPr>
          <w:rFonts w:ascii="Times New Roman" w:hAnsi="Times New Roman" w:cs="Times New Roman"/>
          <w:sz w:val="24"/>
          <w:szCs w:val="24"/>
        </w:rPr>
        <w:t>“</w:t>
      </w:r>
      <w:r w:rsidR="00E57E3E" w:rsidRPr="00F24A62">
        <w:rPr>
          <w:rFonts w:ascii="Times New Roman" w:hAnsi="Times New Roman" w:cs="Times New Roman"/>
          <w:sz w:val="24"/>
          <w:szCs w:val="24"/>
        </w:rPr>
        <w:t>DCRP-</w:t>
      </w:r>
      <w:r w:rsidR="00BE0D2E" w:rsidRPr="00F24A62">
        <w:rPr>
          <w:rFonts w:ascii="Times New Roman" w:hAnsi="Times New Roman" w:cs="Times New Roman"/>
          <w:sz w:val="24"/>
          <w:szCs w:val="24"/>
        </w:rPr>
        <w:t>ASJ”</w:t>
      </w:r>
      <w:r w:rsidR="00E57E3E"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BE0D2E" w:rsidRPr="00F24A62">
        <w:rPr>
          <w:rFonts w:ascii="Times New Roman" w:hAnsi="Times New Roman" w:cs="Times New Roman"/>
          <w:sz w:val="24"/>
          <w:szCs w:val="24"/>
        </w:rPr>
        <w:t>875 jail jurisdictions</w:t>
      </w:r>
      <w:r w:rsidR="00BE0D2E" w:rsidRPr="00F24A62" w:rsidDel="00D97044">
        <w:rPr>
          <w:rFonts w:ascii="Times New Roman" w:hAnsi="Times New Roman" w:cs="Times New Roman"/>
          <w:sz w:val="24"/>
          <w:szCs w:val="24"/>
        </w:rPr>
        <w:t xml:space="preserve"> </w:t>
      </w:r>
      <w:r w:rsidR="00BE0D2E" w:rsidRPr="00F24A62">
        <w:rPr>
          <w:rFonts w:ascii="Times New Roman" w:hAnsi="Times New Roman" w:cs="Times New Roman"/>
          <w:sz w:val="24"/>
          <w:szCs w:val="24"/>
        </w:rPr>
        <w:t xml:space="preserve">will be </w:t>
      </w:r>
      <w:r w:rsidR="00AD1C56" w:rsidRPr="00F24A62">
        <w:rPr>
          <w:rFonts w:ascii="Times New Roman" w:hAnsi="Times New Roman" w:cs="Times New Roman"/>
          <w:sz w:val="24"/>
          <w:szCs w:val="24"/>
        </w:rPr>
        <w:t xml:space="preserve">sampled </w:t>
      </w:r>
      <w:r w:rsidR="00BE0D2E" w:rsidRPr="00F24A62">
        <w:rPr>
          <w:rFonts w:ascii="Times New Roman" w:hAnsi="Times New Roman" w:cs="Times New Roman"/>
          <w:sz w:val="24"/>
          <w:szCs w:val="24"/>
        </w:rPr>
        <w:t xml:space="preserve">and sent </w:t>
      </w:r>
      <w:r w:rsidR="00D97044" w:rsidRPr="00F24A62">
        <w:rPr>
          <w:rFonts w:ascii="Times New Roman" w:hAnsi="Times New Roman" w:cs="Times New Roman"/>
          <w:sz w:val="24"/>
          <w:szCs w:val="24"/>
        </w:rPr>
        <w:t xml:space="preserve">the ASJ </w:t>
      </w:r>
      <w:r w:rsidR="00BE0D2E" w:rsidRPr="00F24A62">
        <w:rPr>
          <w:rFonts w:ascii="Times New Roman" w:hAnsi="Times New Roman" w:cs="Times New Roman"/>
          <w:sz w:val="24"/>
          <w:szCs w:val="24"/>
        </w:rPr>
        <w:t xml:space="preserve">forms </w:t>
      </w:r>
      <w:r w:rsidR="004A4307" w:rsidRPr="00F24A62">
        <w:rPr>
          <w:rFonts w:ascii="Times New Roman" w:hAnsi="Times New Roman" w:cs="Times New Roman"/>
          <w:sz w:val="24"/>
          <w:szCs w:val="24"/>
        </w:rPr>
        <w:t>(</w:t>
      </w:r>
      <w:r w:rsidR="00D03D2F" w:rsidRPr="00F24A62">
        <w:rPr>
          <w:rFonts w:ascii="Times New Roman" w:hAnsi="Times New Roman" w:cs="Times New Roman"/>
          <w:sz w:val="24"/>
          <w:szCs w:val="24"/>
        </w:rPr>
        <w:t xml:space="preserve">form CJ9A/5 for single jurisdiction jails; form CJ10A/5 for </w:t>
      </w:r>
      <w:r w:rsidR="004A4307" w:rsidRPr="00F24A62">
        <w:rPr>
          <w:rFonts w:ascii="Times New Roman" w:hAnsi="Times New Roman" w:cs="Times New Roman"/>
          <w:sz w:val="24"/>
          <w:szCs w:val="24"/>
        </w:rPr>
        <w:t>private</w:t>
      </w:r>
      <w:r w:rsidR="00D03D2F" w:rsidRPr="00F24A62">
        <w:rPr>
          <w:rFonts w:ascii="Times New Roman" w:hAnsi="Times New Roman" w:cs="Times New Roman"/>
          <w:sz w:val="24"/>
          <w:szCs w:val="24"/>
        </w:rPr>
        <w:t xml:space="preserve"> </w:t>
      </w:r>
      <w:r w:rsidR="004A4307" w:rsidRPr="00F24A62">
        <w:rPr>
          <w:rFonts w:ascii="Times New Roman" w:hAnsi="Times New Roman" w:cs="Times New Roman"/>
          <w:sz w:val="24"/>
          <w:szCs w:val="24"/>
        </w:rPr>
        <w:t>and</w:t>
      </w:r>
      <w:r w:rsidR="00D03D2F" w:rsidRPr="00F24A62">
        <w:rPr>
          <w:rFonts w:ascii="Times New Roman" w:hAnsi="Times New Roman" w:cs="Times New Roman"/>
          <w:sz w:val="24"/>
          <w:szCs w:val="24"/>
        </w:rPr>
        <w:t xml:space="preserve"> multi-jurisdictional jails</w:t>
      </w:r>
      <w:r w:rsidR="002A3CF7" w:rsidRPr="00F24A62">
        <w:rPr>
          <w:rFonts w:ascii="Times New Roman" w:hAnsi="Times New Roman" w:cs="Times New Roman"/>
          <w:sz w:val="24"/>
          <w:szCs w:val="24"/>
        </w:rPr>
        <w:t>)</w:t>
      </w:r>
      <w:r w:rsidR="00DA4D03" w:rsidRPr="00F24A62">
        <w:rPr>
          <w:rFonts w:ascii="Times New Roman" w:hAnsi="Times New Roman" w:cs="Times New Roman"/>
          <w:sz w:val="24"/>
          <w:szCs w:val="24"/>
        </w:rPr>
        <w:t>,</w:t>
      </w:r>
      <w:r w:rsidR="002A3CF7" w:rsidRPr="00F24A62">
        <w:rPr>
          <w:rFonts w:ascii="Times New Roman" w:hAnsi="Times New Roman" w:cs="Times New Roman"/>
          <w:sz w:val="24"/>
          <w:szCs w:val="24"/>
        </w:rPr>
        <w:t xml:space="preserve"> </w:t>
      </w:r>
      <w:r w:rsidR="00C2629B" w:rsidRPr="00F24A62">
        <w:rPr>
          <w:rFonts w:ascii="Times New Roman" w:hAnsi="Times New Roman" w:cs="Times New Roman"/>
          <w:sz w:val="24"/>
          <w:szCs w:val="24"/>
        </w:rPr>
        <w:t xml:space="preserve">while the remaining jurisdictions will receive </w:t>
      </w:r>
      <w:r w:rsidR="00C32A6E" w:rsidRPr="00F24A62">
        <w:rPr>
          <w:rFonts w:ascii="Times New Roman" w:hAnsi="Times New Roman" w:cs="Times New Roman"/>
          <w:sz w:val="24"/>
          <w:szCs w:val="24"/>
        </w:rPr>
        <w:t>the DCRP annual summary forms</w:t>
      </w:r>
      <w:r w:rsidR="00A3269B" w:rsidRPr="00F24A62">
        <w:rPr>
          <w:rFonts w:ascii="Times New Roman" w:hAnsi="Times New Roman" w:cs="Times New Roman"/>
          <w:sz w:val="24"/>
          <w:szCs w:val="24"/>
        </w:rPr>
        <w:t xml:space="preserve"> (form CJ9A for single jurisdiction jails; form CJ10A for private and multi-jurisdictional jails)</w:t>
      </w:r>
      <w:r w:rsidR="00C32A6E" w:rsidRPr="00F24A62">
        <w:rPr>
          <w:rFonts w:ascii="Times New Roman" w:hAnsi="Times New Roman" w:cs="Times New Roman"/>
          <w:sz w:val="24"/>
          <w:szCs w:val="24"/>
        </w:rPr>
        <w:t>. The ASJ forms are</w:t>
      </w:r>
      <w:r w:rsidR="002A3CF7" w:rsidRPr="00F24A62">
        <w:rPr>
          <w:rFonts w:ascii="Times New Roman" w:hAnsi="Times New Roman" w:cs="Times New Roman"/>
          <w:sz w:val="24"/>
          <w:szCs w:val="24"/>
        </w:rPr>
        <w:t xml:space="preserve"> </w:t>
      </w:r>
      <w:r w:rsidR="00D97044" w:rsidRPr="00F24A62">
        <w:rPr>
          <w:rFonts w:ascii="Times New Roman" w:hAnsi="Times New Roman" w:cs="Times New Roman"/>
          <w:sz w:val="24"/>
          <w:szCs w:val="24"/>
        </w:rPr>
        <w:t xml:space="preserve">longer </w:t>
      </w:r>
      <w:r w:rsidR="002A3CF7" w:rsidRPr="00F24A62">
        <w:rPr>
          <w:rFonts w:ascii="Times New Roman" w:hAnsi="Times New Roman" w:cs="Times New Roman"/>
          <w:sz w:val="24"/>
          <w:szCs w:val="24"/>
        </w:rPr>
        <w:t>than the traditional DCRP annual summary forms</w:t>
      </w:r>
      <w:r w:rsidR="00F816E0" w:rsidRPr="00F24A62">
        <w:rPr>
          <w:rFonts w:ascii="Times New Roman" w:hAnsi="Times New Roman" w:cs="Times New Roman"/>
          <w:sz w:val="24"/>
          <w:szCs w:val="24"/>
        </w:rPr>
        <w:t xml:space="preserve">, </w:t>
      </w:r>
      <w:r w:rsidR="00DA4D03" w:rsidRPr="00F24A62">
        <w:rPr>
          <w:rFonts w:ascii="Times New Roman" w:hAnsi="Times New Roman" w:cs="Times New Roman"/>
          <w:sz w:val="24"/>
          <w:szCs w:val="24"/>
        </w:rPr>
        <w:t xml:space="preserve">and </w:t>
      </w:r>
      <w:r w:rsidR="007D3C62" w:rsidRPr="00F24A62">
        <w:rPr>
          <w:rFonts w:ascii="Times New Roman" w:hAnsi="Times New Roman" w:cs="Times New Roman"/>
          <w:sz w:val="24"/>
          <w:szCs w:val="24"/>
        </w:rPr>
        <w:t xml:space="preserve">include the critical items measured for the </w:t>
      </w:r>
      <w:r w:rsidR="007D3C62" w:rsidRPr="00F24A62">
        <w:rPr>
          <w:rFonts w:ascii="Times New Roman" w:hAnsi="Times New Roman" w:cs="Times New Roman"/>
          <w:i/>
          <w:sz w:val="24"/>
          <w:szCs w:val="24"/>
        </w:rPr>
        <w:t xml:space="preserve">Jail Inmates at Midyear </w:t>
      </w:r>
      <w:r w:rsidR="007D3C62" w:rsidRPr="00F24A62">
        <w:rPr>
          <w:rFonts w:ascii="Times New Roman" w:hAnsi="Times New Roman" w:cs="Times New Roman"/>
          <w:sz w:val="24"/>
          <w:szCs w:val="24"/>
        </w:rPr>
        <w:t>report series. C</w:t>
      </w:r>
      <w:r w:rsidR="00E47244" w:rsidRPr="00F24A62">
        <w:rPr>
          <w:rFonts w:ascii="Times New Roman" w:hAnsi="Times New Roman" w:cs="Times New Roman"/>
          <w:sz w:val="24"/>
          <w:szCs w:val="24"/>
        </w:rPr>
        <w:t xml:space="preserve">ombining the two collections to a single </w:t>
      </w:r>
      <w:r w:rsidR="00DA4D03" w:rsidRPr="00F24A62">
        <w:rPr>
          <w:rFonts w:ascii="Times New Roman" w:hAnsi="Times New Roman" w:cs="Times New Roman"/>
          <w:sz w:val="24"/>
          <w:szCs w:val="24"/>
        </w:rPr>
        <w:t xml:space="preserve">operation </w:t>
      </w:r>
      <w:r w:rsidR="007F43EA" w:rsidRPr="00F24A62">
        <w:rPr>
          <w:rFonts w:ascii="Times New Roman" w:hAnsi="Times New Roman" w:cs="Times New Roman"/>
          <w:sz w:val="24"/>
          <w:szCs w:val="24"/>
        </w:rPr>
        <w:t>will reduce total burden hours</w:t>
      </w:r>
      <w:r w:rsidR="00E2395D" w:rsidRPr="00F24A62">
        <w:rPr>
          <w:rFonts w:ascii="Times New Roman" w:hAnsi="Times New Roman" w:cs="Times New Roman"/>
          <w:sz w:val="24"/>
          <w:szCs w:val="24"/>
        </w:rPr>
        <w:t xml:space="preserve"> (see Section 13 for more information on burden hours)</w:t>
      </w:r>
      <w:r w:rsidR="00DB6E2A" w:rsidRPr="00F24A62">
        <w:rPr>
          <w:rFonts w:ascii="Times New Roman" w:hAnsi="Times New Roman" w:cs="Times New Roman"/>
          <w:sz w:val="24"/>
          <w:szCs w:val="24"/>
        </w:rPr>
        <w:t>.</w:t>
      </w:r>
      <w:r w:rsidR="002A3CF7" w:rsidRPr="00F24A62">
        <w:rPr>
          <w:rFonts w:ascii="Times New Roman" w:hAnsi="Times New Roman" w:cs="Times New Roman"/>
          <w:sz w:val="24"/>
          <w:szCs w:val="24"/>
        </w:rPr>
        <w:t xml:space="preserve"> </w:t>
      </w:r>
    </w:p>
    <w:p w14:paraId="6C537F60" w14:textId="05287FD1" w:rsidR="00E47244" w:rsidRPr="00F24A62" w:rsidRDefault="00E47244" w:rsidP="00E47244">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The ASJ currently uses a stratified probability sample of jail jurisdictions to estimate the number and characteristics of local inmates nationwide. The sample is selected from the most recent census of jails and retained until the next round of census. The current ASJ sample was drawn from the 2013 Census</w:t>
      </w:r>
      <w:r w:rsidR="00AB43BF" w:rsidRPr="00F24A62">
        <w:rPr>
          <w:rFonts w:ascii="Times New Roman" w:hAnsi="Times New Roman" w:cs="Times New Roman"/>
          <w:sz w:val="24"/>
          <w:szCs w:val="24"/>
        </w:rPr>
        <w:t xml:space="preserve"> of Jails</w:t>
      </w:r>
      <w:r w:rsidRPr="00F24A62">
        <w:rPr>
          <w:rFonts w:ascii="Times New Roman" w:hAnsi="Times New Roman" w:cs="Times New Roman"/>
          <w:sz w:val="24"/>
          <w:szCs w:val="24"/>
        </w:rPr>
        <w:t>, which was fielded under the DCRP data collection (OMB clearance number 1121-0249).</w:t>
      </w:r>
      <w:r w:rsidR="003A60B3" w:rsidRPr="00F24A62">
        <w:rPr>
          <w:rFonts w:ascii="Times New Roman" w:hAnsi="Times New Roman" w:cs="Times New Roman"/>
          <w:sz w:val="24"/>
          <w:szCs w:val="24"/>
        </w:rPr>
        <w:t xml:space="preserve"> </w:t>
      </w:r>
      <w:r w:rsidRPr="00F24A62">
        <w:rPr>
          <w:rFonts w:ascii="Times New Roman" w:hAnsi="Times New Roman" w:cs="Times New Roman"/>
          <w:sz w:val="24"/>
          <w:szCs w:val="24"/>
        </w:rPr>
        <w:t>The sampling design will remain the same moving forward.</w:t>
      </w:r>
    </w:p>
    <w:p w14:paraId="32AC694D" w14:textId="075DE8FE" w:rsidR="005F23DA" w:rsidRPr="00F24A62" w:rsidRDefault="005F23DA" w:rsidP="005F23DA">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lastRenderedPageBreak/>
        <w:t xml:space="preserve">The </w:t>
      </w:r>
      <w:r w:rsidR="00E57E3E" w:rsidRPr="00F24A62">
        <w:rPr>
          <w:rFonts w:ascii="Times New Roman" w:hAnsi="Times New Roman" w:cs="Times New Roman"/>
          <w:sz w:val="24"/>
          <w:szCs w:val="24"/>
        </w:rPr>
        <w:t xml:space="preserve">current </w:t>
      </w:r>
      <w:r w:rsidRPr="00F24A62">
        <w:rPr>
          <w:rFonts w:ascii="Times New Roman" w:hAnsi="Times New Roman" w:cs="Times New Roman"/>
          <w:sz w:val="24"/>
          <w:szCs w:val="24"/>
        </w:rPr>
        <w:t>ASJ sample includes approximately 370 reporting units</w:t>
      </w:r>
      <w:r w:rsidR="0047298A" w:rsidRPr="00F24A62">
        <w:rPr>
          <w:rFonts w:ascii="Times New Roman" w:hAnsi="Times New Roman" w:cs="Times New Roman"/>
          <w:sz w:val="24"/>
          <w:szCs w:val="24"/>
        </w:rPr>
        <w:t xml:space="preserve"> (335 jurisdictions)</w:t>
      </w:r>
      <w:r w:rsidRPr="00F24A62">
        <w:rPr>
          <w:rFonts w:ascii="Times New Roman" w:hAnsi="Times New Roman" w:cs="Times New Roman"/>
          <w:sz w:val="24"/>
          <w:szCs w:val="24"/>
        </w:rPr>
        <w:t>, which are selected for participation every year. These jails, called “certainty jails”</w:t>
      </w:r>
      <w:r w:rsidR="00D03D2F" w:rsidRPr="00F24A62">
        <w:rPr>
          <w:rFonts w:ascii="Times New Roman" w:hAnsi="Times New Roman" w:cs="Times New Roman"/>
          <w:sz w:val="24"/>
          <w:szCs w:val="24"/>
        </w:rPr>
        <w:t>,</w:t>
      </w:r>
      <w:r w:rsidRPr="00F24A62">
        <w:rPr>
          <w:rFonts w:ascii="Times New Roman" w:hAnsi="Times New Roman" w:cs="Times New Roman"/>
          <w:sz w:val="24"/>
          <w:szCs w:val="24"/>
        </w:rPr>
        <w:t xml:space="preserve"> consist of the largest jails, </w:t>
      </w:r>
      <w:r w:rsidR="009527C7" w:rsidRPr="00F24A62">
        <w:rPr>
          <w:rFonts w:ascii="Times New Roman" w:hAnsi="Times New Roman" w:cs="Times New Roman"/>
          <w:sz w:val="24"/>
          <w:szCs w:val="24"/>
        </w:rPr>
        <w:t xml:space="preserve">and </w:t>
      </w:r>
      <w:r w:rsidRPr="00F24A62">
        <w:rPr>
          <w:rFonts w:ascii="Times New Roman" w:hAnsi="Times New Roman" w:cs="Times New Roman"/>
          <w:sz w:val="24"/>
          <w:szCs w:val="24"/>
        </w:rPr>
        <w:t xml:space="preserve">regional jails. </w:t>
      </w:r>
      <w:r w:rsidR="002A3CF7" w:rsidRPr="00F24A62">
        <w:rPr>
          <w:rFonts w:ascii="Times New Roman" w:hAnsi="Times New Roman" w:cs="Times New Roman"/>
          <w:sz w:val="24"/>
          <w:szCs w:val="24"/>
        </w:rPr>
        <w:t>Between</w:t>
      </w:r>
      <w:r w:rsidRPr="00F24A62">
        <w:rPr>
          <w:rFonts w:ascii="Times New Roman" w:hAnsi="Times New Roman" w:cs="Times New Roman"/>
          <w:sz w:val="24"/>
          <w:szCs w:val="24"/>
        </w:rPr>
        <w:t xml:space="preserve"> 2010 </w:t>
      </w:r>
      <w:r w:rsidR="002A3CF7" w:rsidRPr="00F24A62">
        <w:rPr>
          <w:rFonts w:ascii="Times New Roman" w:hAnsi="Times New Roman" w:cs="Times New Roman"/>
          <w:sz w:val="24"/>
          <w:szCs w:val="24"/>
        </w:rPr>
        <w:t>and</w:t>
      </w:r>
      <w:r w:rsidRPr="00F24A62">
        <w:rPr>
          <w:rFonts w:ascii="Times New Roman" w:hAnsi="Times New Roman" w:cs="Times New Roman"/>
          <w:sz w:val="24"/>
          <w:szCs w:val="24"/>
        </w:rPr>
        <w:t xml:space="preserve"> 2014, these “certainty jails” received a </w:t>
      </w:r>
      <w:r w:rsidR="00141DDB" w:rsidRPr="00F24A62">
        <w:rPr>
          <w:rFonts w:ascii="Times New Roman" w:hAnsi="Times New Roman" w:cs="Times New Roman"/>
          <w:sz w:val="24"/>
          <w:szCs w:val="24"/>
        </w:rPr>
        <w:t>longer</w:t>
      </w:r>
      <w:r w:rsidRPr="00F24A62">
        <w:rPr>
          <w:rFonts w:ascii="Times New Roman" w:hAnsi="Times New Roman" w:cs="Times New Roman"/>
          <w:sz w:val="24"/>
          <w:szCs w:val="24"/>
        </w:rPr>
        <w:t xml:space="preserve"> questionnaire</w:t>
      </w:r>
      <w:r w:rsidR="00D03D2F" w:rsidRPr="00F24A62">
        <w:rPr>
          <w:rFonts w:ascii="Times New Roman" w:hAnsi="Times New Roman" w:cs="Times New Roman"/>
          <w:sz w:val="24"/>
          <w:szCs w:val="24"/>
        </w:rPr>
        <w:t xml:space="preserve"> (form </w:t>
      </w:r>
      <w:r w:rsidR="00E51DCC" w:rsidRPr="00F24A62">
        <w:rPr>
          <w:rFonts w:ascii="Times New Roman" w:hAnsi="Times New Roman" w:cs="Times New Roman"/>
          <w:sz w:val="24"/>
          <w:szCs w:val="24"/>
        </w:rPr>
        <w:t xml:space="preserve">CJ5D </w:t>
      </w:r>
      <w:r w:rsidR="00D03D2F" w:rsidRPr="00F24A62">
        <w:rPr>
          <w:rFonts w:ascii="Times New Roman" w:hAnsi="Times New Roman" w:cs="Times New Roman"/>
          <w:sz w:val="24"/>
          <w:szCs w:val="24"/>
        </w:rPr>
        <w:t xml:space="preserve">for single jurisdiction jails, and form </w:t>
      </w:r>
      <w:r w:rsidR="00E51DCC" w:rsidRPr="00F24A62">
        <w:rPr>
          <w:rFonts w:ascii="Times New Roman" w:hAnsi="Times New Roman" w:cs="Times New Roman"/>
          <w:sz w:val="24"/>
          <w:szCs w:val="24"/>
        </w:rPr>
        <w:t>CJ5D</w:t>
      </w:r>
      <w:r w:rsidR="00D44F51" w:rsidRPr="00F24A62">
        <w:rPr>
          <w:rFonts w:ascii="Times New Roman" w:hAnsi="Times New Roman" w:cs="Times New Roman"/>
          <w:sz w:val="24"/>
          <w:szCs w:val="24"/>
        </w:rPr>
        <w:t>A</w:t>
      </w:r>
      <w:r w:rsidR="00E51DCC" w:rsidRPr="00F24A62">
        <w:rPr>
          <w:rFonts w:ascii="Times New Roman" w:hAnsi="Times New Roman" w:cs="Times New Roman"/>
          <w:sz w:val="24"/>
          <w:szCs w:val="24"/>
        </w:rPr>
        <w:t xml:space="preserve"> </w:t>
      </w:r>
      <w:r w:rsidR="00D03D2F" w:rsidRPr="00F24A62">
        <w:rPr>
          <w:rFonts w:ascii="Times New Roman" w:hAnsi="Times New Roman" w:cs="Times New Roman"/>
          <w:sz w:val="24"/>
          <w:szCs w:val="24"/>
        </w:rPr>
        <w:t>for regional jails)</w:t>
      </w:r>
      <w:r w:rsidRPr="00F24A62">
        <w:rPr>
          <w:rFonts w:ascii="Times New Roman" w:hAnsi="Times New Roman" w:cs="Times New Roman"/>
          <w:sz w:val="24"/>
          <w:szCs w:val="24"/>
        </w:rPr>
        <w:t xml:space="preserve"> with additional questions on staffing, physical assaults on staff, and the numbers of rule violations by inmates in various categories, while the non-certainty jails received </w:t>
      </w:r>
      <w:r w:rsidR="00D03D2F" w:rsidRPr="00F24A62">
        <w:rPr>
          <w:rFonts w:ascii="Times New Roman" w:hAnsi="Times New Roman" w:cs="Times New Roman"/>
          <w:sz w:val="24"/>
          <w:szCs w:val="24"/>
        </w:rPr>
        <w:t>the shorter CJ5</w:t>
      </w:r>
      <w:r w:rsidR="00633734" w:rsidRPr="00F24A62">
        <w:rPr>
          <w:rFonts w:ascii="Times New Roman" w:hAnsi="Times New Roman" w:cs="Times New Roman"/>
          <w:sz w:val="24"/>
          <w:szCs w:val="24"/>
        </w:rPr>
        <w:t xml:space="preserve"> or </w:t>
      </w:r>
      <w:r w:rsidR="00E51DCC" w:rsidRPr="00F24A62">
        <w:rPr>
          <w:rFonts w:ascii="Times New Roman" w:hAnsi="Times New Roman" w:cs="Times New Roman"/>
          <w:sz w:val="24"/>
          <w:szCs w:val="24"/>
        </w:rPr>
        <w:t xml:space="preserve">CJ5A </w:t>
      </w:r>
      <w:r w:rsidR="00633734" w:rsidRPr="00F24A62">
        <w:rPr>
          <w:rFonts w:ascii="Times New Roman" w:hAnsi="Times New Roman" w:cs="Times New Roman"/>
          <w:sz w:val="24"/>
          <w:szCs w:val="24"/>
        </w:rPr>
        <w:t>(private facilities only) forms. The</w:t>
      </w:r>
      <w:r w:rsidRPr="00F24A62">
        <w:rPr>
          <w:rFonts w:ascii="Times New Roman" w:hAnsi="Times New Roman" w:cs="Times New Roman"/>
          <w:sz w:val="24"/>
          <w:szCs w:val="24"/>
        </w:rPr>
        <w:t xml:space="preserve"> estimated time to complete the longer form was 2 hours, while the estimated time to complete the shorter form </w:t>
      </w:r>
      <w:r w:rsidR="00940A34" w:rsidRPr="00F24A62">
        <w:rPr>
          <w:rFonts w:ascii="Times New Roman" w:hAnsi="Times New Roman" w:cs="Times New Roman"/>
          <w:sz w:val="24"/>
          <w:szCs w:val="24"/>
        </w:rPr>
        <w:t>was</w:t>
      </w:r>
      <w:r w:rsidRPr="00F24A62">
        <w:rPr>
          <w:rFonts w:ascii="Times New Roman" w:hAnsi="Times New Roman" w:cs="Times New Roman"/>
          <w:sz w:val="24"/>
          <w:szCs w:val="24"/>
        </w:rPr>
        <w:t xml:space="preserve"> 1.25 hours</w:t>
      </w:r>
      <w:r w:rsidR="00606A79" w:rsidRPr="00F24A62">
        <w:rPr>
          <w:rFonts w:ascii="Times New Roman" w:hAnsi="Times New Roman" w:cs="Times New Roman"/>
          <w:sz w:val="24"/>
          <w:szCs w:val="24"/>
        </w:rPr>
        <w:t xml:space="preserve">. </w:t>
      </w:r>
      <w:r w:rsidRPr="00F24A62">
        <w:rPr>
          <w:rFonts w:ascii="Times New Roman" w:hAnsi="Times New Roman" w:cs="Times New Roman"/>
          <w:sz w:val="24"/>
          <w:szCs w:val="24"/>
        </w:rPr>
        <w:t xml:space="preserve">Starting </w:t>
      </w:r>
      <w:r w:rsidR="00850D94" w:rsidRPr="00F24A62">
        <w:rPr>
          <w:rFonts w:ascii="Times New Roman" w:hAnsi="Times New Roman" w:cs="Times New Roman"/>
          <w:sz w:val="24"/>
          <w:szCs w:val="24"/>
        </w:rPr>
        <w:t xml:space="preserve">in </w:t>
      </w:r>
      <w:r w:rsidR="00E2395D" w:rsidRPr="00F24A62">
        <w:rPr>
          <w:rFonts w:ascii="Times New Roman" w:hAnsi="Times New Roman" w:cs="Times New Roman"/>
          <w:sz w:val="24"/>
          <w:szCs w:val="24"/>
        </w:rPr>
        <w:t>reference year 2015</w:t>
      </w:r>
      <w:r w:rsidR="00850D94" w:rsidRPr="00F24A62">
        <w:rPr>
          <w:rFonts w:ascii="Times New Roman" w:hAnsi="Times New Roman" w:cs="Times New Roman"/>
          <w:sz w:val="24"/>
          <w:szCs w:val="24"/>
        </w:rPr>
        <w:t>,</w:t>
      </w:r>
      <w:r w:rsidRPr="00F24A62">
        <w:rPr>
          <w:rFonts w:ascii="Times New Roman" w:hAnsi="Times New Roman" w:cs="Times New Roman"/>
          <w:sz w:val="24"/>
          <w:szCs w:val="24"/>
        </w:rPr>
        <w:t xml:space="preserve"> BJS will </w:t>
      </w:r>
      <w:r w:rsidR="00E57E3E" w:rsidRPr="00F24A62">
        <w:rPr>
          <w:rFonts w:ascii="Times New Roman" w:hAnsi="Times New Roman" w:cs="Times New Roman"/>
          <w:sz w:val="24"/>
          <w:szCs w:val="24"/>
        </w:rPr>
        <w:t>cease</w:t>
      </w:r>
      <w:r w:rsidRPr="00F24A62">
        <w:rPr>
          <w:rFonts w:ascii="Times New Roman" w:hAnsi="Times New Roman" w:cs="Times New Roman"/>
          <w:sz w:val="24"/>
          <w:szCs w:val="24"/>
        </w:rPr>
        <w:t xml:space="preserve"> field</w:t>
      </w:r>
      <w:r w:rsidR="00E57E3E" w:rsidRPr="00F24A62">
        <w:rPr>
          <w:rFonts w:ascii="Times New Roman" w:hAnsi="Times New Roman" w:cs="Times New Roman"/>
          <w:sz w:val="24"/>
          <w:szCs w:val="24"/>
        </w:rPr>
        <w:t>ing</w:t>
      </w:r>
      <w:r w:rsidRPr="00F24A62">
        <w:rPr>
          <w:rFonts w:ascii="Times New Roman" w:hAnsi="Times New Roman" w:cs="Times New Roman"/>
          <w:sz w:val="24"/>
          <w:szCs w:val="24"/>
        </w:rPr>
        <w:t xml:space="preserve"> the longer </w:t>
      </w:r>
      <w:r w:rsidR="00850D94" w:rsidRPr="00F24A62">
        <w:rPr>
          <w:rFonts w:ascii="Times New Roman" w:hAnsi="Times New Roman" w:cs="Times New Roman"/>
          <w:sz w:val="24"/>
          <w:szCs w:val="24"/>
        </w:rPr>
        <w:t xml:space="preserve">ASJ </w:t>
      </w:r>
      <w:r w:rsidRPr="00F24A62">
        <w:rPr>
          <w:rFonts w:ascii="Times New Roman" w:hAnsi="Times New Roman" w:cs="Times New Roman"/>
          <w:sz w:val="24"/>
          <w:szCs w:val="24"/>
        </w:rPr>
        <w:t>form</w:t>
      </w:r>
      <w:r w:rsidR="00E47244" w:rsidRPr="00F24A62">
        <w:rPr>
          <w:rFonts w:ascii="Times New Roman" w:hAnsi="Times New Roman" w:cs="Times New Roman"/>
          <w:sz w:val="24"/>
          <w:szCs w:val="24"/>
        </w:rPr>
        <w:t xml:space="preserve">, although it will retain the item on jail staffing, which will now be asked of all sampled jail </w:t>
      </w:r>
      <w:r w:rsidR="00850D94" w:rsidRPr="00F24A62">
        <w:rPr>
          <w:rFonts w:ascii="Times New Roman" w:hAnsi="Times New Roman" w:cs="Times New Roman"/>
          <w:sz w:val="24"/>
          <w:szCs w:val="24"/>
        </w:rPr>
        <w:t>jurisdictions</w:t>
      </w:r>
      <w:r w:rsidRPr="00F24A62">
        <w:rPr>
          <w:rFonts w:ascii="Times New Roman" w:hAnsi="Times New Roman" w:cs="Times New Roman"/>
          <w:sz w:val="24"/>
          <w:szCs w:val="24"/>
        </w:rPr>
        <w:t>.</w:t>
      </w:r>
      <w:r w:rsidR="00850D94" w:rsidRPr="00F24A62">
        <w:rPr>
          <w:rFonts w:ascii="Times New Roman" w:hAnsi="Times New Roman" w:cs="Times New Roman"/>
          <w:sz w:val="24"/>
          <w:szCs w:val="24"/>
        </w:rPr>
        <w:t xml:space="preserve"> </w:t>
      </w:r>
      <w:r w:rsidR="00585433" w:rsidRPr="00F24A62">
        <w:rPr>
          <w:rFonts w:ascii="Times New Roman" w:hAnsi="Times New Roman" w:cs="Times New Roman"/>
          <w:sz w:val="24"/>
          <w:szCs w:val="24"/>
        </w:rPr>
        <w:t xml:space="preserve">Jail staffing </w:t>
      </w:r>
      <w:r w:rsidR="00FF6E09" w:rsidRPr="00F24A62">
        <w:rPr>
          <w:rFonts w:ascii="Times New Roman" w:hAnsi="Times New Roman" w:cs="Times New Roman"/>
          <w:sz w:val="24"/>
          <w:szCs w:val="24"/>
        </w:rPr>
        <w:t>is a critical item</w:t>
      </w:r>
      <w:r w:rsidR="00585433" w:rsidRPr="00F24A62">
        <w:rPr>
          <w:rFonts w:ascii="Times New Roman" w:hAnsi="Times New Roman" w:cs="Times New Roman"/>
          <w:sz w:val="24"/>
          <w:szCs w:val="24"/>
        </w:rPr>
        <w:t xml:space="preserve"> as it relates to safety and security in jails, inmate-to-staff ratio, and a key item for evaluating staffing needs</w:t>
      </w:r>
      <w:r w:rsidR="00B461D1" w:rsidRPr="00F24A62">
        <w:rPr>
          <w:rFonts w:ascii="Times New Roman" w:hAnsi="Times New Roman" w:cs="Times New Roman"/>
          <w:sz w:val="24"/>
          <w:szCs w:val="24"/>
        </w:rPr>
        <w:t xml:space="preserve"> based on jail inmate populations.</w:t>
      </w:r>
      <w:r w:rsidR="00D0688B" w:rsidRPr="00F24A62">
        <w:rPr>
          <w:rFonts w:ascii="Times New Roman" w:hAnsi="Times New Roman" w:cs="Times New Roman"/>
          <w:sz w:val="24"/>
          <w:szCs w:val="24"/>
        </w:rPr>
        <w:t xml:space="preserve"> </w:t>
      </w:r>
      <w:r w:rsidR="00FF6E09" w:rsidRPr="00F24A62">
        <w:rPr>
          <w:rFonts w:ascii="Times New Roman" w:hAnsi="Times New Roman" w:cs="Times New Roman"/>
          <w:sz w:val="24"/>
          <w:szCs w:val="24"/>
        </w:rPr>
        <w:t>The jail staffing questions</w:t>
      </w:r>
      <w:r w:rsidR="00D0688B" w:rsidRPr="00F24A62">
        <w:rPr>
          <w:rFonts w:ascii="Times New Roman" w:hAnsi="Times New Roman" w:cs="Times New Roman"/>
          <w:sz w:val="24"/>
          <w:szCs w:val="24"/>
        </w:rPr>
        <w:t xml:space="preserve"> was </w:t>
      </w:r>
      <w:r w:rsidR="00E659EE" w:rsidRPr="00F24A62">
        <w:rPr>
          <w:rFonts w:ascii="Times New Roman" w:hAnsi="Times New Roman" w:cs="Times New Roman"/>
          <w:sz w:val="24"/>
          <w:szCs w:val="24"/>
        </w:rPr>
        <w:t xml:space="preserve">successfully fielded </w:t>
      </w:r>
      <w:r w:rsidR="00AD1D62" w:rsidRPr="00F24A62">
        <w:rPr>
          <w:rFonts w:ascii="Times New Roman" w:hAnsi="Times New Roman" w:cs="Times New Roman"/>
          <w:sz w:val="24"/>
          <w:szCs w:val="24"/>
        </w:rPr>
        <w:t xml:space="preserve">in the 2013 Census of Jails and </w:t>
      </w:r>
      <w:r w:rsidR="00FB466F" w:rsidRPr="00F24A62">
        <w:rPr>
          <w:rFonts w:ascii="Times New Roman" w:hAnsi="Times New Roman" w:cs="Times New Roman"/>
          <w:sz w:val="24"/>
          <w:szCs w:val="24"/>
        </w:rPr>
        <w:t>had</w:t>
      </w:r>
      <w:r w:rsidR="00AD1D62" w:rsidRPr="00F24A62">
        <w:rPr>
          <w:rFonts w:ascii="Times New Roman" w:hAnsi="Times New Roman" w:cs="Times New Roman"/>
          <w:sz w:val="24"/>
          <w:szCs w:val="24"/>
        </w:rPr>
        <w:t xml:space="preserve"> overall item response rate </w:t>
      </w:r>
      <w:r w:rsidR="00FF6E09" w:rsidRPr="00F24A62">
        <w:rPr>
          <w:rFonts w:ascii="Times New Roman" w:hAnsi="Times New Roman" w:cs="Times New Roman"/>
          <w:sz w:val="24"/>
          <w:szCs w:val="24"/>
        </w:rPr>
        <w:t xml:space="preserve">of </w:t>
      </w:r>
      <w:r w:rsidR="00FB466F" w:rsidRPr="00F24A62">
        <w:rPr>
          <w:rFonts w:ascii="Times New Roman" w:hAnsi="Times New Roman" w:cs="Times New Roman"/>
          <w:sz w:val="24"/>
          <w:szCs w:val="24"/>
        </w:rPr>
        <w:t>about 86%.</w:t>
      </w:r>
      <w:r w:rsidR="00585433" w:rsidRPr="00F24A62">
        <w:rPr>
          <w:rFonts w:ascii="Times New Roman" w:hAnsi="Times New Roman" w:cs="Times New Roman"/>
          <w:sz w:val="24"/>
          <w:szCs w:val="24"/>
        </w:rPr>
        <w:t xml:space="preserve"> </w:t>
      </w:r>
      <w:r w:rsidR="00850D94" w:rsidRPr="00F24A62">
        <w:rPr>
          <w:rFonts w:ascii="Times New Roman" w:hAnsi="Times New Roman" w:cs="Times New Roman"/>
          <w:sz w:val="24"/>
          <w:szCs w:val="24"/>
        </w:rPr>
        <w:t xml:space="preserve"> </w:t>
      </w:r>
      <w:r w:rsidR="00141DDB" w:rsidRPr="00F24A62">
        <w:rPr>
          <w:rFonts w:ascii="Times New Roman" w:hAnsi="Times New Roman" w:cs="Times New Roman"/>
          <w:sz w:val="24"/>
          <w:szCs w:val="24"/>
        </w:rPr>
        <w:t xml:space="preserve"> </w:t>
      </w:r>
    </w:p>
    <w:p w14:paraId="3232EFC6" w14:textId="0C03015C" w:rsidR="00E47244" w:rsidRPr="00F24A62" w:rsidRDefault="00063C6E" w:rsidP="00E47244">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 xml:space="preserve">As </w:t>
      </w:r>
      <w:r w:rsidR="00D71C55" w:rsidRPr="00F24A62">
        <w:rPr>
          <w:rFonts w:ascii="Times New Roman" w:hAnsi="Times New Roman" w:cs="Times New Roman"/>
          <w:sz w:val="24"/>
          <w:szCs w:val="24"/>
        </w:rPr>
        <w:t xml:space="preserve">BJS </w:t>
      </w:r>
      <w:r w:rsidR="00DB6E2A" w:rsidRPr="00F24A62">
        <w:rPr>
          <w:rFonts w:ascii="Times New Roman" w:hAnsi="Times New Roman" w:cs="Times New Roman"/>
          <w:sz w:val="24"/>
          <w:szCs w:val="24"/>
        </w:rPr>
        <w:t>changes</w:t>
      </w:r>
      <w:r w:rsidR="00D1375B" w:rsidRPr="00F24A62">
        <w:rPr>
          <w:rFonts w:ascii="Times New Roman" w:hAnsi="Times New Roman" w:cs="Times New Roman"/>
          <w:sz w:val="24"/>
          <w:szCs w:val="24"/>
        </w:rPr>
        <w:t xml:space="preserve"> the </w:t>
      </w:r>
      <w:r w:rsidR="00DB6E2A" w:rsidRPr="00F24A62">
        <w:rPr>
          <w:rFonts w:ascii="Times New Roman" w:hAnsi="Times New Roman" w:cs="Times New Roman"/>
          <w:sz w:val="24"/>
          <w:szCs w:val="24"/>
        </w:rPr>
        <w:t>schedule</w:t>
      </w:r>
      <w:r w:rsidR="00D1375B" w:rsidRPr="00F24A62">
        <w:rPr>
          <w:rFonts w:ascii="Times New Roman" w:hAnsi="Times New Roman" w:cs="Times New Roman"/>
          <w:sz w:val="24"/>
          <w:szCs w:val="24"/>
        </w:rPr>
        <w:t xml:space="preserve"> of ASJ </w:t>
      </w:r>
      <w:r w:rsidR="00DB6E2A" w:rsidRPr="00F24A62">
        <w:rPr>
          <w:rFonts w:ascii="Times New Roman" w:hAnsi="Times New Roman" w:cs="Times New Roman"/>
          <w:sz w:val="24"/>
          <w:szCs w:val="24"/>
        </w:rPr>
        <w:t xml:space="preserve">collection </w:t>
      </w:r>
      <w:r w:rsidR="00D1375B" w:rsidRPr="00F24A62">
        <w:rPr>
          <w:rFonts w:ascii="Times New Roman" w:hAnsi="Times New Roman" w:cs="Times New Roman"/>
          <w:sz w:val="24"/>
          <w:szCs w:val="24"/>
        </w:rPr>
        <w:t>to coincide with that of DCRP</w:t>
      </w:r>
      <w:r w:rsidR="00DB6E2A" w:rsidRPr="00F24A62">
        <w:rPr>
          <w:rFonts w:ascii="Times New Roman" w:hAnsi="Times New Roman" w:cs="Times New Roman"/>
          <w:sz w:val="24"/>
          <w:szCs w:val="24"/>
        </w:rPr>
        <w:t xml:space="preserve"> collection</w:t>
      </w:r>
      <w:r w:rsidR="00D1375B" w:rsidRPr="00F24A62">
        <w:rPr>
          <w:rFonts w:ascii="Times New Roman" w:hAnsi="Times New Roman" w:cs="Times New Roman"/>
          <w:sz w:val="24"/>
          <w:szCs w:val="24"/>
        </w:rPr>
        <w:t xml:space="preserve">, the </w:t>
      </w:r>
      <w:r w:rsidRPr="00F24A62">
        <w:rPr>
          <w:rFonts w:ascii="Times New Roman" w:hAnsi="Times New Roman" w:cs="Times New Roman"/>
          <w:sz w:val="24"/>
          <w:szCs w:val="24"/>
        </w:rPr>
        <w:t>reference date</w:t>
      </w:r>
      <w:r w:rsidR="00D1375B" w:rsidRPr="00F24A62">
        <w:rPr>
          <w:rFonts w:ascii="Times New Roman" w:hAnsi="Times New Roman" w:cs="Times New Roman"/>
          <w:sz w:val="24"/>
          <w:szCs w:val="24"/>
        </w:rPr>
        <w:t xml:space="preserve"> in the </w:t>
      </w:r>
      <w:r w:rsidR="00A1534F" w:rsidRPr="00F24A62">
        <w:rPr>
          <w:rFonts w:ascii="Times New Roman" w:hAnsi="Times New Roman" w:cs="Times New Roman"/>
          <w:sz w:val="24"/>
          <w:szCs w:val="24"/>
        </w:rPr>
        <w:t>DCRP-</w:t>
      </w:r>
      <w:r w:rsidR="00D1375B" w:rsidRPr="00F24A62">
        <w:rPr>
          <w:rFonts w:ascii="Times New Roman" w:hAnsi="Times New Roman" w:cs="Times New Roman"/>
          <w:sz w:val="24"/>
          <w:szCs w:val="24"/>
        </w:rPr>
        <w:t>ASJ</w:t>
      </w:r>
      <w:r w:rsidRPr="00F24A62">
        <w:rPr>
          <w:rFonts w:ascii="Times New Roman" w:hAnsi="Times New Roman" w:cs="Times New Roman"/>
          <w:sz w:val="24"/>
          <w:szCs w:val="24"/>
        </w:rPr>
        <w:t xml:space="preserve"> (</w:t>
      </w:r>
      <w:r w:rsidR="00D1375B" w:rsidRPr="00F24A62">
        <w:rPr>
          <w:rFonts w:ascii="Times New Roman" w:hAnsi="Times New Roman" w:cs="Times New Roman"/>
          <w:sz w:val="24"/>
          <w:szCs w:val="24"/>
        </w:rPr>
        <w:t xml:space="preserve">i.e., </w:t>
      </w:r>
      <w:r w:rsidR="00D71C55" w:rsidRPr="00F24A62">
        <w:rPr>
          <w:rFonts w:ascii="Times New Roman" w:hAnsi="Times New Roman" w:cs="Times New Roman"/>
          <w:sz w:val="24"/>
          <w:szCs w:val="24"/>
        </w:rPr>
        <w:t xml:space="preserve">the date </w:t>
      </w:r>
      <w:r w:rsidR="00663F86" w:rsidRPr="00F24A62">
        <w:rPr>
          <w:rFonts w:ascii="Times New Roman" w:hAnsi="Times New Roman" w:cs="Times New Roman"/>
          <w:sz w:val="24"/>
          <w:szCs w:val="24"/>
        </w:rPr>
        <w:t xml:space="preserve">on which </w:t>
      </w:r>
      <w:r w:rsidR="00D71C55" w:rsidRPr="00F24A62">
        <w:rPr>
          <w:rFonts w:ascii="Times New Roman" w:hAnsi="Times New Roman" w:cs="Times New Roman"/>
          <w:sz w:val="24"/>
          <w:szCs w:val="24"/>
        </w:rPr>
        <w:t xml:space="preserve">respondents </w:t>
      </w:r>
      <w:r w:rsidR="00663F86" w:rsidRPr="00F24A62">
        <w:rPr>
          <w:rFonts w:ascii="Times New Roman" w:hAnsi="Times New Roman" w:cs="Times New Roman"/>
          <w:sz w:val="24"/>
          <w:szCs w:val="24"/>
        </w:rPr>
        <w:t xml:space="preserve">are asked to base </w:t>
      </w:r>
      <w:r w:rsidR="00D1375B" w:rsidRPr="00F24A62">
        <w:rPr>
          <w:rFonts w:ascii="Times New Roman" w:hAnsi="Times New Roman" w:cs="Times New Roman"/>
          <w:sz w:val="24"/>
          <w:szCs w:val="24"/>
        </w:rPr>
        <w:t xml:space="preserve">their </w:t>
      </w:r>
      <w:r w:rsidR="00D71C55" w:rsidRPr="00F24A62">
        <w:rPr>
          <w:rFonts w:ascii="Times New Roman" w:hAnsi="Times New Roman" w:cs="Times New Roman"/>
          <w:sz w:val="24"/>
          <w:szCs w:val="24"/>
        </w:rPr>
        <w:t>confined population</w:t>
      </w:r>
      <w:r w:rsidR="00D1375B" w:rsidRPr="00F24A62">
        <w:rPr>
          <w:rFonts w:ascii="Times New Roman" w:hAnsi="Times New Roman" w:cs="Times New Roman"/>
          <w:sz w:val="24"/>
          <w:szCs w:val="24"/>
        </w:rPr>
        <w:t>s</w:t>
      </w:r>
      <w:r w:rsidR="00D71C55" w:rsidRPr="00F24A62">
        <w:rPr>
          <w:rFonts w:ascii="Times New Roman" w:hAnsi="Times New Roman" w:cs="Times New Roman"/>
          <w:sz w:val="24"/>
          <w:szCs w:val="24"/>
        </w:rPr>
        <w:t xml:space="preserve">) </w:t>
      </w:r>
      <w:r w:rsidR="00D1375B" w:rsidRPr="00F24A62">
        <w:rPr>
          <w:rFonts w:ascii="Times New Roman" w:hAnsi="Times New Roman" w:cs="Times New Roman"/>
          <w:sz w:val="24"/>
          <w:szCs w:val="24"/>
        </w:rPr>
        <w:t xml:space="preserve">will change </w:t>
      </w:r>
      <w:r w:rsidR="00D71C55" w:rsidRPr="00F24A62">
        <w:rPr>
          <w:rFonts w:ascii="Times New Roman" w:hAnsi="Times New Roman" w:cs="Times New Roman"/>
          <w:sz w:val="24"/>
          <w:szCs w:val="24"/>
        </w:rPr>
        <w:t xml:space="preserve">from </w:t>
      </w:r>
      <w:r w:rsidR="00FB466F" w:rsidRPr="00F24A62">
        <w:rPr>
          <w:rFonts w:ascii="Times New Roman" w:hAnsi="Times New Roman" w:cs="Times New Roman"/>
          <w:sz w:val="24"/>
          <w:szCs w:val="24"/>
        </w:rPr>
        <w:t>last weekday in the month of June</w:t>
      </w:r>
      <w:r w:rsidR="00663F86" w:rsidRPr="00F24A62">
        <w:rPr>
          <w:rFonts w:ascii="Times New Roman" w:hAnsi="Times New Roman" w:cs="Times New Roman"/>
          <w:sz w:val="24"/>
          <w:szCs w:val="24"/>
        </w:rPr>
        <w:t xml:space="preserve"> </w:t>
      </w:r>
      <w:r w:rsidR="00D71C55" w:rsidRPr="00F24A62">
        <w:rPr>
          <w:rFonts w:ascii="Times New Roman" w:hAnsi="Times New Roman" w:cs="Times New Roman"/>
          <w:sz w:val="24"/>
          <w:szCs w:val="24"/>
        </w:rPr>
        <w:t xml:space="preserve">to </w:t>
      </w:r>
      <w:r w:rsidR="00663F86" w:rsidRPr="00F24A62">
        <w:rPr>
          <w:rFonts w:ascii="Times New Roman" w:hAnsi="Times New Roman" w:cs="Times New Roman"/>
          <w:sz w:val="24"/>
          <w:szCs w:val="24"/>
        </w:rPr>
        <w:t>December 31</w:t>
      </w:r>
      <w:r w:rsidR="00C86006" w:rsidRPr="00F24A62">
        <w:rPr>
          <w:rFonts w:ascii="Times New Roman" w:hAnsi="Times New Roman" w:cs="Times New Roman"/>
          <w:sz w:val="24"/>
          <w:szCs w:val="24"/>
        </w:rPr>
        <w:t>st</w:t>
      </w:r>
      <w:r w:rsidR="00D71C55" w:rsidRPr="00F24A62">
        <w:rPr>
          <w:rFonts w:ascii="Times New Roman" w:hAnsi="Times New Roman" w:cs="Times New Roman"/>
          <w:sz w:val="24"/>
          <w:szCs w:val="24"/>
        </w:rPr>
        <w:t xml:space="preserve">, to be consistent with </w:t>
      </w:r>
      <w:r w:rsidR="00663F86" w:rsidRPr="00F24A62">
        <w:rPr>
          <w:rFonts w:ascii="Times New Roman" w:hAnsi="Times New Roman" w:cs="Times New Roman"/>
          <w:sz w:val="24"/>
          <w:szCs w:val="24"/>
        </w:rPr>
        <w:t>all other BJS corrections collections</w:t>
      </w:r>
      <w:r w:rsidR="00E57E3E" w:rsidRPr="00F24A62">
        <w:rPr>
          <w:rFonts w:ascii="Times New Roman" w:hAnsi="Times New Roman" w:cs="Times New Roman"/>
          <w:sz w:val="24"/>
          <w:szCs w:val="24"/>
        </w:rPr>
        <w:t>, including the DCRP</w:t>
      </w:r>
      <w:r w:rsidR="00D1375B" w:rsidRPr="00F24A62">
        <w:rPr>
          <w:rFonts w:ascii="Times New Roman" w:hAnsi="Times New Roman" w:cs="Times New Roman"/>
          <w:sz w:val="24"/>
          <w:szCs w:val="24"/>
        </w:rPr>
        <w:t xml:space="preserve">. </w:t>
      </w:r>
      <w:r w:rsidR="00E47244" w:rsidRPr="00F24A62">
        <w:rPr>
          <w:rFonts w:ascii="Times New Roman" w:hAnsi="Times New Roman" w:cs="Times New Roman"/>
          <w:sz w:val="24"/>
          <w:szCs w:val="24"/>
        </w:rPr>
        <w:t>The ASJ form will retain an item asking respondents to report a midyear confinement count to allow BJS to report limited data on midyear jail populations. Starting in 2016, BJS’</w:t>
      </w:r>
      <w:r w:rsidR="008806F5">
        <w:rPr>
          <w:rFonts w:ascii="Times New Roman" w:hAnsi="Times New Roman" w:cs="Times New Roman"/>
          <w:sz w:val="24"/>
          <w:szCs w:val="24"/>
        </w:rPr>
        <w:t>s</w:t>
      </w:r>
      <w:r w:rsidR="00E47244" w:rsidRPr="00F24A62">
        <w:rPr>
          <w:rFonts w:ascii="Times New Roman" w:hAnsi="Times New Roman" w:cs="Times New Roman"/>
          <w:sz w:val="24"/>
          <w:szCs w:val="24"/>
        </w:rPr>
        <w:t xml:space="preserve"> ASJ </w:t>
      </w:r>
      <w:r w:rsidR="008806F5">
        <w:rPr>
          <w:rFonts w:ascii="Times New Roman" w:hAnsi="Times New Roman" w:cs="Times New Roman"/>
          <w:sz w:val="24"/>
          <w:szCs w:val="24"/>
        </w:rPr>
        <w:t>a</w:t>
      </w:r>
      <w:r w:rsidR="00E47244" w:rsidRPr="00F24A62">
        <w:rPr>
          <w:rFonts w:ascii="Times New Roman" w:hAnsi="Times New Roman" w:cs="Times New Roman"/>
          <w:sz w:val="24"/>
          <w:szCs w:val="24"/>
        </w:rPr>
        <w:t xml:space="preserve">nnual </w:t>
      </w:r>
      <w:r w:rsidR="008806F5">
        <w:rPr>
          <w:rFonts w:ascii="Times New Roman" w:hAnsi="Times New Roman" w:cs="Times New Roman"/>
          <w:sz w:val="24"/>
          <w:szCs w:val="24"/>
        </w:rPr>
        <w:t>b</w:t>
      </w:r>
      <w:r w:rsidR="00E47244" w:rsidRPr="00F24A62">
        <w:rPr>
          <w:rFonts w:ascii="Times New Roman" w:hAnsi="Times New Roman" w:cs="Times New Roman"/>
          <w:sz w:val="24"/>
          <w:szCs w:val="24"/>
        </w:rPr>
        <w:t>ulletin, better known as the ‘Jails at Midyear’ report series will begin reporting yearend population counts along with midyear population counts. This will maintain continuity of reporting</w:t>
      </w:r>
      <w:r w:rsidR="00DA6ED3" w:rsidRPr="00F24A62">
        <w:rPr>
          <w:rFonts w:ascii="Times New Roman" w:hAnsi="Times New Roman" w:cs="Times New Roman"/>
          <w:sz w:val="24"/>
          <w:szCs w:val="24"/>
        </w:rPr>
        <w:t xml:space="preserve">. </w:t>
      </w:r>
    </w:p>
    <w:p w14:paraId="353470FD" w14:textId="6EF0C3FE" w:rsidR="001C65AA" w:rsidRPr="00F24A62" w:rsidRDefault="00F6350D" w:rsidP="00DA6ED3">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i/>
          <w:sz w:val="24"/>
          <w:szCs w:val="24"/>
          <w:u w:val="single"/>
        </w:rPr>
        <w:t>Changes in Questionnaires</w:t>
      </w:r>
      <w:r w:rsidR="001C65AA" w:rsidRPr="00F24A62">
        <w:rPr>
          <w:rFonts w:ascii="Times New Roman" w:hAnsi="Times New Roman" w:cs="Times New Roman"/>
          <w:sz w:val="24"/>
          <w:szCs w:val="24"/>
        </w:rPr>
        <w:t xml:space="preserve"> </w:t>
      </w:r>
    </w:p>
    <w:p w14:paraId="6799E936" w14:textId="0F3AB5F8" w:rsidR="00F6350D" w:rsidRPr="00F24A62" w:rsidRDefault="000C66B4" w:rsidP="00EC636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r w:rsidRPr="00F24A62">
        <w:rPr>
          <w:rFonts w:ascii="Times New Roman" w:hAnsi="Times New Roman" w:cs="Times New Roman"/>
          <w:sz w:val="24"/>
          <w:szCs w:val="24"/>
          <w:u w:val="single"/>
        </w:rPr>
        <w:t>DCRP-ASJ</w:t>
      </w:r>
    </w:p>
    <w:p w14:paraId="306C75CE" w14:textId="2AAC571C" w:rsidR="000149D3" w:rsidRPr="00F24A62" w:rsidRDefault="00A51E64"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The </w:t>
      </w:r>
      <w:r w:rsidR="001A228C" w:rsidRPr="00F24A62">
        <w:rPr>
          <w:rFonts w:ascii="Times New Roman" w:hAnsi="Times New Roman" w:cs="Times New Roman"/>
          <w:sz w:val="24"/>
          <w:szCs w:val="24"/>
        </w:rPr>
        <w:t xml:space="preserve">DCRP-ASJ </w:t>
      </w:r>
      <w:r w:rsidRPr="00F24A62">
        <w:rPr>
          <w:rFonts w:ascii="Times New Roman" w:hAnsi="Times New Roman" w:cs="Times New Roman"/>
          <w:sz w:val="24"/>
          <w:szCs w:val="24"/>
        </w:rPr>
        <w:t xml:space="preserve">collection consists of </w:t>
      </w:r>
      <w:r w:rsidR="00556392" w:rsidRPr="00F24A62">
        <w:rPr>
          <w:rFonts w:ascii="Times New Roman" w:hAnsi="Times New Roman" w:cs="Times New Roman"/>
          <w:sz w:val="24"/>
          <w:szCs w:val="24"/>
        </w:rPr>
        <w:t>six</w:t>
      </w:r>
      <w:r w:rsidR="001A228C" w:rsidRPr="00F24A62">
        <w:rPr>
          <w:rFonts w:ascii="Times New Roman" w:hAnsi="Times New Roman" w:cs="Times New Roman"/>
          <w:sz w:val="24"/>
          <w:szCs w:val="24"/>
        </w:rPr>
        <w:t xml:space="preserve"> </w:t>
      </w:r>
      <w:r w:rsidRPr="00F24A62">
        <w:rPr>
          <w:rFonts w:ascii="Times New Roman" w:hAnsi="Times New Roman" w:cs="Times New Roman"/>
          <w:sz w:val="24"/>
          <w:szCs w:val="24"/>
        </w:rPr>
        <w:t>forms</w:t>
      </w:r>
      <w:r w:rsidR="001F1305">
        <w:rPr>
          <w:rFonts w:ascii="Times New Roman" w:hAnsi="Times New Roman" w:cs="Times New Roman"/>
          <w:sz w:val="24"/>
          <w:szCs w:val="24"/>
        </w:rPr>
        <w:t xml:space="preserve"> -</w:t>
      </w:r>
    </w:p>
    <w:p w14:paraId="0B020A83" w14:textId="4497BC7C" w:rsidR="009D0CA2" w:rsidRPr="00F24A62" w:rsidRDefault="009D0CA2" w:rsidP="009D0CA2">
      <w:pPr>
        <w:pStyle w:val="ListParagraph"/>
        <w:numPr>
          <w:ilvl w:val="0"/>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sz w:val="24"/>
          <w:szCs w:val="24"/>
        </w:rPr>
        <w:t>CJ-9A</w:t>
      </w:r>
      <w:r w:rsidR="00786BAF" w:rsidRPr="00F24A62">
        <w:rPr>
          <w:rFonts w:ascii="Times New Roman" w:hAnsi="Times New Roman" w:cs="Times New Roman"/>
          <w:b/>
          <w:sz w:val="24"/>
          <w:szCs w:val="24"/>
        </w:rPr>
        <w:t>/</w:t>
      </w:r>
      <w:r w:rsidRPr="00F24A62">
        <w:rPr>
          <w:rFonts w:ascii="Times New Roman" w:hAnsi="Times New Roman" w:cs="Times New Roman"/>
          <w:b/>
          <w:sz w:val="24"/>
          <w:szCs w:val="24"/>
        </w:rPr>
        <w:t xml:space="preserve">5 </w:t>
      </w:r>
      <w:r w:rsidR="00034933" w:rsidRPr="00F24A62">
        <w:rPr>
          <w:rFonts w:ascii="Times New Roman" w:hAnsi="Times New Roman" w:cs="Times New Roman"/>
          <w:sz w:val="24"/>
          <w:szCs w:val="24"/>
          <w:lang w:val="en-CA"/>
        </w:rPr>
        <w:t>(Appendix C,</w:t>
      </w:r>
      <w:r w:rsidRPr="00F24A62">
        <w:rPr>
          <w:rFonts w:ascii="Times New Roman" w:hAnsi="Times New Roman" w:cs="Times New Roman"/>
          <w:sz w:val="24"/>
          <w:szCs w:val="24"/>
          <w:lang w:val="en-CA"/>
        </w:rPr>
        <w:t xml:space="preserve"> attachment </w:t>
      </w:r>
      <w:r w:rsidR="00034933" w:rsidRPr="00F24A62">
        <w:rPr>
          <w:rFonts w:ascii="Times New Roman" w:hAnsi="Times New Roman" w:cs="Times New Roman"/>
          <w:sz w:val="24"/>
          <w:szCs w:val="24"/>
          <w:lang w:val="en-CA"/>
        </w:rPr>
        <w:t>C</w:t>
      </w:r>
      <w:r w:rsidRPr="00F24A62">
        <w:rPr>
          <w:rFonts w:ascii="Times New Roman" w:hAnsi="Times New Roman" w:cs="Times New Roman"/>
          <w:sz w:val="24"/>
          <w:szCs w:val="24"/>
          <w:lang w:val="en-CA"/>
        </w:rPr>
        <w:t>)</w:t>
      </w:r>
      <w:r w:rsidRPr="00F24A62">
        <w:rPr>
          <w:rFonts w:ascii="Times New Roman" w:hAnsi="Times New Roman" w:cs="Times New Roman"/>
          <w:sz w:val="24"/>
          <w:szCs w:val="24"/>
        </w:rPr>
        <w:t xml:space="preserve">: </w:t>
      </w:r>
      <w:r w:rsidR="00743772" w:rsidRPr="00F24A62">
        <w:rPr>
          <w:rFonts w:ascii="Times New Roman" w:hAnsi="Times New Roman" w:cs="Times New Roman"/>
          <w:i/>
          <w:sz w:val="24"/>
          <w:szCs w:val="24"/>
        </w:rPr>
        <w:t>Deaths in Custody – 2015 Annual Summary on Inmates Under Jail Jurisdict</w:t>
      </w:r>
      <w:r w:rsidR="009D44C6" w:rsidRPr="00F24A62">
        <w:rPr>
          <w:rFonts w:ascii="Times New Roman" w:hAnsi="Times New Roman" w:cs="Times New Roman"/>
          <w:i/>
          <w:sz w:val="24"/>
          <w:szCs w:val="24"/>
        </w:rPr>
        <w:t>i</w:t>
      </w:r>
      <w:r w:rsidR="00743772" w:rsidRPr="00F24A62">
        <w:rPr>
          <w:rFonts w:ascii="Times New Roman" w:hAnsi="Times New Roman" w:cs="Times New Roman"/>
          <w:i/>
          <w:sz w:val="24"/>
          <w:szCs w:val="24"/>
        </w:rPr>
        <w:t>on.</w:t>
      </w:r>
      <w:r w:rsidRPr="00F24A62">
        <w:rPr>
          <w:rFonts w:ascii="Times New Roman" w:hAnsi="Times New Roman" w:cs="Times New Roman"/>
          <w:sz w:val="24"/>
          <w:szCs w:val="24"/>
        </w:rPr>
        <w:t xml:space="preserve"> </w:t>
      </w:r>
      <w:r w:rsidR="00997F35" w:rsidRPr="00F24A62">
        <w:rPr>
          <w:rFonts w:ascii="Times New Roman" w:hAnsi="Times New Roman" w:cs="Times New Roman"/>
          <w:sz w:val="24"/>
          <w:szCs w:val="24"/>
        </w:rPr>
        <w:t xml:space="preserve">Previously known as form CJ5. </w:t>
      </w:r>
      <w:r w:rsidRPr="00F24A62">
        <w:rPr>
          <w:rFonts w:ascii="Times New Roman" w:hAnsi="Times New Roman" w:cs="Times New Roman"/>
          <w:sz w:val="24"/>
          <w:szCs w:val="24"/>
        </w:rPr>
        <w:t xml:space="preserve">This form goes </w:t>
      </w:r>
      <w:r w:rsidR="00B557C6" w:rsidRPr="00F24A62">
        <w:rPr>
          <w:rFonts w:ascii="Times New Roman" w:hAnsi="Times New Roman" w:cs="Times New Roman"/>
          <w:sz w:val="24"/>
          <w:szCs w:val="24"/>
        </w:rPr>
        <w:t xml:space="preserve">only </w:t>
      </w:r>
      <w:r w:rsidRPr="00F24A62">
        <w:rPr>
          <w:rFonts w:ascii="Times New Roman" w:hAnsi="Times New Roman" w:cs="Times New Roman"/>
          <w:sz w:val="24"/>
          <w:szCs w:val="24"/>
        </w:rPr>
        <w:t>to jail jurisdictions in the ASJ sample that are operated by the county or city</w:t>
      </w:r>
      <w:r w:rsidR="00436A93" w:rsidRPr="00F24A62">
        <w:rPr>
          <w:rFonts w:ascii="Times New Roman" w:hAnsi="Times New Roman" w:cs="Times New Roman"/>
          <w:sz w:val="24"/>
          <w:szCs w:val="24"/>
        </w:rPr>
        <w:t>.</w:t>
      </w:r>
    </w:p>
    <w:p w14:paraId="6859EC59" w14:textId="3320B3E3" w:rsidR="009D0CA2" w:rsidRPr="00F24A62" w:rsidRDefault="009D0CA2" w:rsidP="009D0CA2">
      <w:pPr>
        <w:pStyle w:val="ListParagraph"/>
        <w:numPr>
          <w:ilvl w:val="0"/>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sz w:val="24"/>
          <w:szCs w:val="24"/>
        </w:rPr>
        <w:t>CJ-10A</w:t>
      </w:r>
      <w:r w:rsidR="00786BAF" w:rsidRPr="00F24A62">
        <w:rPr>
          <w:rFonts w:ascii="Times New Roman" w:hAnsi="Times New Roman" w:cs="Times New Roman"/>
          <w:b/>
          <w:sz w:val="24"/>
          <w:szCs w:val="24"/>
        </w:rPr>
        <w:t>/</w:t>
      </w:r>
      <w:r w:rsidRPr="00F24A62">
        <w:rPr>
          <w:rFonts w:ascii="Times New Roman" w:hAnsi="Times New Roman" w:cs="Times New Roman"/>
          <w:b/>
          <w:sz w:val="24"/>
          <w:szCs w:val="24"/>
        </w:rPr>
        <w:t xml:space="preserve">5 </w:t>
      </w:r>
      <w:r w:rsidRPr="00F24A62">
        <w:rPr>
          <w:rFonts w:ascii="Times New Roman" w:hAnsi="Times New Roman" w:cs="Times New Roman"/>
          <w:sz w:val="24"/>
          <w:szCs w:val="24"/>
          <w:lang w:val="en-CA"/>
        </w:rPr>
        <w:t>(</w:t>
      </w:r>
      <w:r w:rsidR="00034933" w:rsidRPr="00F24A62">
        <w:rPr>
          <w:rFonts w:ascii="Times New Roman" w:hAnsi="Times New Roman" w:cs="Times New Roman"/>
          <w:sz w:val="24"/>
          <w:szCs w:val="24"/>
          <w:lang w:val="en-CA"/>
        </w:rPr>
        <w:t>Appendix C,</w:t>
      </w:r>
      <w:r w:rsidRPr="00F24A62">
        <w:rPr>
          <w:rFonts w:ascii="Times New Roman" w:hAnsi="Times New Roman" w:cs="Times New Roman"/>
          <w:sz w:val="24"/>
          <w:szCs w:val="24"/>
          <w:lang w:val="en-CA"/>
        </w:rPr>
        <w:t xml:space="preserve"> attachment </w:t>
      </w:r>
      <w:r w:rsidR="00034933" w:rsidRPr="00F24A62">
        <w:rPr>
          <w:rFonts w:ascii="Times New Roman" w:hAnsi="Times New Roman" w:cs="Times New Roman"/>
          <w:sz w:val="24"/>
          <w:szCs w:val="24"/>
          <w:lang w:val="en-CA"/>
        </w:rPr>
        <w:t>D</w:t>
      </w:r>
      <w:r w:rsidRPr="00F24A62">
        <w:rPr>
          <w:rFonts w:ascii="Times New Roman" w:hAnsi="Times New Roman" w:cs="Times New Roman"/>
          <w:sz w:val="24"/>
          <w:szCs w:val="24"/>
          <w:lang w:val="en-CA"/>
        </w:rPr>
        <w:t>)</w:t>
      </w:r>
      <w:r w:rsidRPr="00F24A62">
        <w:rPr>
          <w:rFonts w:ascii="Times New Roman" w:hAnsi="Times New Roman" w:cs="Times New Roman"/>
          <w:sz w:val="24"/>
          <w:szCs w:val="24"/>
        </w:rPr>
        <w:t xml:space="preserve">: </w:t>
      </w:r>
      <w:r w:rsidR="00436A93" w:rsidRPr="00F24A62">
        <w:rPr>
          <w:rFonts w:ascii="Times New Roman" w:hAnsi="Times New Roman" w:cs="Times New Roman"/>
          <w:i/>
          <w:sz w:val="24"/>
          <w:szCs w:val="24"/>
        </w:rPr>
        <w:t>2015</w:t>
      </w:r>
      <w:r w:rsidR="007B2CD7" w:rsidRPr="00F24A62">
        <w:rPr>
          <w:rFonts w:ascii="Times New Roman" w:hAnsi="Times New Roman" w:cs="Times New Roman"/>
          <w:i/>
          <w:sz w:val="24"/>
          <w:szCs w:val="24"/>
        </w:rPr>
        <w:t xml:space="preserve"> </w:t>
      </w:r>
      <w:r w:rsidR="00743772" w:rsidRPr="00F24A62">
        <w:rPr>
          <w:rFonts w:ascii="Times New Roman" w:hAnsi="Times New Roman" w:cs="Times New Roman"/>
          <w:i/>
          <w:sz w:val="24"/>
          <w:szCs w:val="24"/>
        </w:rPr>
        <w:t xml:space="preserve">Deaths in Custody – 2015 </w:t>
      </w:r>
      <w:r w:rsidR="00786BAF" w:rsidRPr="00F24A62">
        <w:rPr>
          <w:rFonts w:ascii="Times New Roman" w:hAnsi="Times New Roman" w:cs="Times New Roman"/>
          <w:i/>
          <w:sz w:val="24"/>
          <w:szCs w:val="24"/>
        </w:rPr>
        <w:t>Annual Summary on Inmates in Private and Multi-Jurisdiction Jails</w:t>
      </w:r>
      <w:r w:rsidR="00436A93" w:rsidRPr="00F24A62">
        <w:rPr>
          <w:rFonts w:ascii="Times New Roman" w:hAnsi="Times New Roman" w:cs="Times New Roman"/>
          <w:i/>
          <w:sz w:val="24"/>
          <w:szCs w:val="24"/>
        </w:rPr>
        <w:t>.</w:t>
      </w:r>
      <w:r w:rsidRPr="00F24A62">
        <w:rPr>
          <w:rFonts w:ascii="Times New Roman" w:hAnsi="Times New Roman" w:cs="Times New Roman"/>
          <w:sz w:val="24"/>
          <w:szCs w:val="24"/>
        </w:rPr>
        <w:t xml:space="preserve"> </w:t>
      </w:r>
      <w:r w:rsidR="00997F35" w:rsidRPr="00F24A62">
        <w:rPr>
          <w:rFonts w:ascii="Times New Roman" w:hAnsi="Times New Roman" w:cs="Times New Roman"/>
          <w:sz w:val="24"/>
          <w:szCs w:val="24"/>
        </w:rPr>
        <w:t>Previously known as form CJ5</w:t>
      </w:r>
      <w:r w:rsidR="00F71645" w:rsidRPr="00F24A62">
        <w:rPr>
          <w:rFonts w:ascii="Times New Roman" w:hAnsi="Times New Roman" w:cs="Times New Roman"/>
          <w:sz w:val="24"/>
          <w:szCs w:val="24"/>
        </w:rPr>
        <w:t>A</w:t>
      </w:r>
      <w:r w:rsidR="00997F35" w:rsidRPr="00F24A62">
        <w:rPr>
          <w:rFonts w:ascii="Times New Roman" w:hAnsi="Times New Roman" w:cs="Times New Roman"/>
          <w:sz w:val="24"/>
          <w:szCs w:val="24"/>
        </w:rPr>
        <w:t xml:space="preserve">. </w:t>
      </w:r>
      <w:r w:rsidRPr="00F24A62">
        <w:rPr>
          <w:rFonts w:ascii="Times New Roman" w:hAnsi="Times New Roman" w:cs="Times New Roman"/>
          <w:sz w:val="24"/>
          <w:szCs w:val="24"/>
        </w:rPr>
        <w:t xml:space="preserve">This form goes </w:t>
      </w:r>
      <w:r w:rsidR="00B557C6" w:rsidRPr="00F24A62">
        <w:rPr>
          <w:rFonts w:ascii="Times New Roman" w:hAnsi="Times New Roman" w:cs="Times New Roman"/>
          <w:sz w:val="24"/>
          <w:szCs w:val="24"/>
        </w:rPr>
        <w:t xml:space="preserve">only </w:t>
      </w:r>
      <w:r w:rsidRPr="00F24A62">
        <w:rPr>
          <w:rFonts w:ascii="Times New Roman" w:hAnsi="Times New Roman" w:cs="Times New Roman"/>
          <w:sz w:val="24"/>
          <w:szCs w:val="24"/>
        </w:rPr>
        <w:t>to confinement facilities in the ASJ sample that are administered by two or more governments (regional jails) and privately owned or operated confinement facilities</w:t>
      </w:r>
      <w:r w:rsidR="00436A93" w:rsidRPr="00F24A62">
        <w:rPr>
          <w:rFonts w:ascii="Times New Roman" w:hAnsi="Times New Roman" w:cs="Times New Roman"/>
          <w:sz w:val="24"/>
          <w:szCs w:val="24"/>
        </w:rPr>
        <w:t>.</w:t>
      </w:r>
    </w:p>
    <w:p w14:paraId="7982A36C" w14:textId="77777777" w:rsidR="00F6180D" w:rsidRPr="00F24A62" w:rsidRDefault="00F6180D" w:rsidP="007967B3">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6E138376" w14:textId="488C32F8" w:rsidR="005A7701" w:rsidRPr="00F24A62" w:rsidRDefault="005A7701" w:rsidP="005A7701">
      <w:pPr>
        <w:pStyle w:val="ListParagraph"/>
        <w:numPr>
          <w:ilvl w:val="0"/>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sz w:val="24"/>
          <w:szCs w:val="24"/>
        </w:rPr>
        <w:t xml:space="preserve">CJ-9A </w:t>
      </w:r>
      <w:r w:rsidRPr="00F24A62">
        <w:rPr>
          <w:rFonts w:ascii="Times New Roman" w:hAnsi="Times New Roman" w:cs="Times New Roman"/>
          <w:sz w:val="24"/>
          <w:szCs w:val="24"/>
          <w:lang w:val="en-CA"/>
        </w:rPr>
        <w:t>(</w:t>
      </w:r>
      <w:r w:rsidR="00034933" w:rsidRPr="00F24A62">
        <w:rPr>
          <w:rFonts w:ascii="Times New Roman" w:hAnsi="Times New Roman" w:cs="Times New Roman"/>
          <w:sz w:val="24"/>
          <w:szCs w:val="24"/>
          <w:lang w:val="en-CA"/>
        </w:rPr>
        <w:t xml:space="preserve">Appendix C, </w:t>
      </w:r>
      <w:r w:rsidR="002E4EDB" w:rsidRPr="00F24A62">
        <w:rPr>
          <w:rFonts w:ascii="Times New Roman" w:hAnsi="Times New Roman" w:cs="Times New Roman"/>
          <w:sz w:val="24"/>
          <w:szCs w:val="24"/>
          <w:lang w:val="en-CA"/>
        </w:rPr>
        <w:t xml:space="preserve">attachment </w:t>
      </w:r>
      <w:r w:rsidR="00034933" w:rsidRPr="00F24A62">
        <w:rPr>
          <w:rFonts w:ascii="Times New Roman" w:hAnsi="Times New Roman" w:cs="Times New Roman"/>
          <w:sz w:val="24"/>
          <w:szCs w:val="24"/>
          <w:lang w:val="en-CA"/>
        </w:rPr>
        <w:t>E</w:t>
      </w:r>
      <w:r w:rsidRPr="00F24A62">
        <w:rPr>
          <w:rFonts w:ascii="Times New Roman" w:hAnsi="Times New Roman" w:cs="Times New Roman"/>
          <w:sz w:val="24"/>
          <w:szCs w:val="24"/>
          <w:lang w:val="en-CA"/>
        </w:rPr>
        <w:t>)</w:t>
      </w:r>
      <w:r w:rsidRPr="00F24A62">
        <w:rPr>
          <w:rFonts w:ascii="Times New Roman" w:hAnsi="Times New Roman" w:cs="Times New Roman"/>
          <w:sz w:val="24"/>
          <w:szCs w:val="24"/>
        </w:rPr>
        <w:t xml:space="preserve">:  </w:t>
      </w:r>
      <w:r w:rsidR="00743772" w:rsidRPr="00F24A62">
        <w:rPr>
          <w:rFonts w:ascii="Times New Roman" w:hAnsi="Times New Roman" w:cs="Times New Roman"/>
          <w:i/>
          <w:sz w:val="24"/>
          <w:szCs w:val="24"/>
        </w:rPr>
        <w:t>Deaths in Custody – 2015 Annual Summary on Inmates Under Jail Jurisdict</w:t>
      </w:r>
      <w:r w:rsidR="009D44C6" w:rsidRPr="00F24A62">
        <w:rPr>
          <w:rFonts w:ascii="Times New Roman" w:hAnsi="Times New Roman" w:cs="Times New Roman"/>
          <w:i/>
          <w:sz w:val="24"/>
          <w:szCs w:val="24"/>
        </w:rPr>
        <w:t>i</w:t>
      </w:r>
      <w:r w:rsidR="00743772" w:rsidRPr="00F24A62">
        <w:rPr>
          <w:rFonts w:ascii="Times New Roman" w:hAnsi="Times New Roman" w:cs="Times New Roman"/>
          <w:i/>
          <w:sz w:val="24"/>
          <w:szCs w:val="24"/>
        </w:rPr>
        <w:t>on</w:t>
      </w:r>
      <w:r w:rsidR="00A43FE3" w:rsidRPr="00F24A62">
        <w:rPr>
          <w:rFonts w:ascii="Times New Roman" w:hAnsi="Times New Roman" w:cs="Times New Roman"/>
          <w:iCs/>
          <w:sz w:val="24"/>
          <w:szCs w:val="24"/>
        </w:rPr>
        <w:t>.</w:t>
      </w:r>
      <w:r w:rsidR="00A43FE3" w:rsidRPr="00F24A62">
        <w:rPr>
          <w:rFonts w:ascii="Times New Roman" w:hAnsi="Times New Roman" w:cs="Times New Roman"/>
          <w:sz w:val="24"/>
          <w:szCs w:val="24"/>
        </w:rPr>
        <w:t xml:space="preserve"> </w:t>
      </w:r>
      <w:r w:rsidRPr="00F24A62">
        <w:rPr>
          <w:rFonts w:ascii="Times New Roman" w:hAnsi="Times New Roman" w:cs="Times New Roman"/>
          <w:sz w:val="24"/>
          <w:szCs w:val="24"/>
        </w:rPr>
        <w:t xml:space="preserve">This form goes to </w:t>
      </w:r>
      <w:r w:rsidR="00B557C6" w:rsidRPr="00F24A62">
        <w:rPr>
          <w:rFonts w:ascii="Times New Roman" w:hAnsi="Times New Roman" w:cs="Times New Roman"/>
          <w:sz w:val="24"/>
          <w:szCs w:val="24"/>
        </w:rPr>
        <w:t>all</w:t>
      </w:r>
      <w:r w:rsidRPr="00F24A62">
        <w:rPr>
          <w:rFonts w:ascii="Times New Roman" w:hAnsi="Times New Roman" w:cs="Times New Roman"/>
          <w:sz w:val="24"/>
          <w:szCs w:val="24"/>
        </w:rPr>
        <w:t xml:space="preserve"> jail jurisdictions operated by the county or city</w:t>
      </w:r>
      <w:r w:rsidR="00B557C6" w:rsidRPr="00F24A62">
        <w:rPr>
          <w:rFonts w:ascii="Times New Roman" w:hAnsi="Times New Roman" w:cs="Times New Roman"/>
          <w:sz w:val="24"/>
          <w:szCs w:val="24"/>
        </w:rPr>
        <w:t xml:space="preserve"> that are not in the ASJ sample</w:t>
      </w:r>
      <w:r w:rsidR="00436A93" w:rsidRPr="00F24A62">
        <w:rPr>
          <w:rFonts w:ascii="Times New Roman" w:hAnsi="Times New Roman" w:cs="Times New Roman"/>
          <w:sz w:val="24"/>
          <w:szCs w:val="24"/>
        </w:rPr>
        <w:t>.</w:t>
      </w:r>
    </w:p>
    <w:p w14:paraId="07619D18" w14:textId="77777777" w:rsidR="00F6180D" w:rsidRPr="00F24A62" w:rsidRDefault="00F6180D" w:rsidP="007967B3">
      <w:pPr>
        <w:pStyle w:val="ListParagraph"/>
        <w:rPr>
          <w:rFonts w:ascii="Times New Roman" w:hAnsi="Times New Roman" w:cs="Times New Roman"/>
          <w:sz w:val="24"/>
          <w:szCs w:val="24"/>
        </w:rPr>
      </w:pPr>
    </w:p>
    <w:p w14:paraId="7DA73BD7" w14:textId="2F68E8E0" w:rsidR="005A7701" w:rsidRPr="00F24A62" w:rsidRDefault="005A7701" w:rsidP="005A7701">
      <w:pPr>
        <w:pStyle w:val="ListParagraph"/>
        <w:numPr>
          <w:ilvl w:val="0"/>
          <w:numId w:val="1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sz w:val="24"/>
          <w:szCs w:val="24"/>
        </w:rPr>
        <w:t xml:space="preserve">CJ-10A </w:t>
      </w:r>
      <w:r w:rsidRPr="00F24A62">
        <w:rPr>
          <w:rFonts w:ascii="Times New Roman" w:hAnsi="Times New Roman" w:cs="Times New Roman"/>
          <w:sz w:val="24"/>
          <w:szCs w:val="24"/>
          <w:lang w:val="en-CA"/>
        </w:rPr>
        <w:t>(</w:t>
      </w:r>
      <w:r w:rsidR="00034933" w:rsidRPr="00F24A62">
        <w:rPr>
          <w:rFonts w:ascii="Times New Roman" w:hAnsi="Times New Roman" w:cs="Times New Roman"/>
          <w:sz w:val="24"/>
          <w:szCs w:val="24"/>
          <w:lang w:val="en-CA"/>
        </w:rPr>
        <w:t xml:space="preserve">Appendix C, </w:t>
      </w:r>
      <w:r w:rsidR="008033AE" w:rsidRPr="00F24A62">
        <w:rPr>
          <w:rFonts w:ascii="Times New Roman" w:hAnsi="Times New Roman" w:cs="Times New Roman"/>
          <w:sz w:val="24"/>
          <w:szCs w:val="24"/>
          <w:lang w:val="en-CA"/>
        </w:rPr>
        <w:t xml:space="preserve">attachment </w:t>
      </w:r>
      <w:r w:rsidR="00034933" w:rsidRPr="00F24A62">
        <w:rPr>
          <w:rFonts w:ascii="Times New Roman" w:hAnsi="Times New Roman" w:cs="Times New Roman"/>
          <w:sz w:val="24"/>
          <w:szCs w:val="24"/>
          <w:lang w:val="en-CA"/>
        </w:rPr>
        <w:t>F</w:t>
      </w:r>
      <w:r w:rsidRPr="00F24A62">
        <w:rPr>
          <w:rFonts w:ascii="Times New Roman" w:hAnsi="Times New Roman" w:cs="Times New Roman"/>
          <w:sz w:val="24"/>
          <w:szCs w:val="24"/>
          <w:lang w:val="en-CA"/>
        </w:rPr>
        <w:t>)</w:t>
      </w:r>
      <w:r w:rsidRPr="00F24A62">
        <w:rPr>
          <w:rFonts w:ascii="Times New Roman" w:hAnsi="Times New Roman" w:cs="Times New Roman"/>
          <w:sz w:val="24"/>
          <w:szCs w:val="24"/>
        </w:rPr>
        <w:t xml:space="preserve">: </w:t>
      </w:r>
      <w:r w:rsidR="00743772" w:rsidRPr="00F24A62">
        <w:rPr>
          <w:rFonts w:ascii="Times New Roman" w:hAnsi="Times New Roman" w:cs="Times New Roman"/>
          <w:i/>
          <w:sz w:val="24"/>
          <w:szCs w:val="24"/>
        </w:rPr>
        <w:t>Deaths in Custody – 2015 Annual Summary on Inmates in Private and Multi-Jurisdiction Jails</w:t>
      </w:r>
      <w:r w:rsidR="00A43FE3" w:rsidRPr="00F24A62">
        <w:rPr>
          <w:rFonts w:ascii="Times New Roman" w:hAnsi="Times New Roman" w:cs="Times New Roman"/>
          <w:i/>
          <w:iCs/>
          <w:sz w:val="24"/>
          <w:szCs w:val="24"/>
        </w:rPr>
        <w:t>.</w:t>
      </w:r>
      <w:r w:rsidRPr="00F24A62">
        <w:rPr>
          <w:rFonts w:ascii="Times New Roman" w:hAnsi="Times New Roman" w:cs="Times New Roman"/>
          <w:sz w:val="24"/>
          <w:szCs w:val="24"/>
        </w:rPr>
        <w:t xml:space="preserve"> This form goes to </w:t>
      </w:r>
      <w:r w:rsidR="00B557C6" w:rsidRPr="00F24A62">
        <w:rPr>
          <w:rFonts w:ascii="Times New Roman" w:hAnsi="Times New Roman" w:cs="Times New Roman"/>
          <w:sz w:val="24"/>
          <w:szCs w:val="24"/>
        </w:rPr>
        <w:t xml:space="preserve">all </w:t>
      </w:r>
      <w:r w:rsidRPr="00F24A62">
        <w:rPr>
          <w:rFonts w:ascii="Times New Roman" w:hAnsi="Times New Roman" w:cs="Times New Roman"/>
          <w:sz w:val="24"/>
          <w:szCs w:val="24"/>
        </w:rPr>
        <w:t>confinement facilities administered by two or more governments (regional jails) and privately owned or operated confinement facilities</w:t>
      </w:r>
      <w:r w:rsidR="00B557C6" w:rsidRPr="00F24A62">
        <w:rPr>
          <w:rFonts w:ascii="Times New Roman" w:hAnsi="Times New Roman" w:cs="Times New Roman"/>
          <w:sz w:val="24"/>
          <w:szCs w:val="24"/>
        </w:rPr>
        <w:t xml:space="preserve"> that are not in the ASJ sample</w:t>
      </w:r>
      <w:r w:rsidRPr="00F24A62">
        <w:rPr>
          <w:rFonts w:ascii="Times New Roman" w:hAnsi="Times New Roman" w:cs="Times New Roman"/>
          <w:sz w:val="24"/>
          <w:szCs w:val="24"/>
        </w:rPr>
        <w:t>.</w:t>
      </w:r>
    </w:p>
    <w:p w14:paraId="34C270A9" w14:textId="77777777" w:rsidR="00F6180D" w:rsidRPr="00F24A62" w:rsidRDefault="00F6180D" w:rsidP="007967B3">
      <w:pPr>
        <w:pStyle w:val="ListParagraph"/>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6CC9EA6D" w14:textId="2680C711" w:rsidR="00F6180D" w:rsidRPr="00F24A62" w:rsidRDefault="006C7B8B" w:rsidP="00F6180D">
      <w:pPr>
        <w:pStyle w:val="ListParagraph"/>
        <w:numPr>
          <w:ilvl w:val="0"/>
          <w:numId w:val="10"/>
        </w:numPr>
        <w:tabs>
          <w:tab w:val="left" w:pos="-1440"/>
          <w:tab w:val="left" w:pos="-720"/>
          <w:tab w:val="left" w:pos="576"/>
          <w:tab w:val="left" w:pos="1152"/>
          <w:tab w:val="left" w:pos="1728"/>
          <w:tab w:val="left" w:pos="2304"/>
          <w:tab w:val="left" w:pos="2880"/>
          <w:tab w:val="left" w:pos="6048"/>
        </w:tabs>
        <w:rPr>
          <w:rFonts w:ascii="Times New Roman" w:hAnsi="Times New Roman" w:cs="Times New Roman"/>
          <w:i/>
          <w:iCs/>
          <w:sz w:val="24"/>
          <w:szCs w:val="24"/>
        </w:rPr>
      </w:pPr>
      <w:r w:rsidRPr="00F24A62">
        <w:rPr>
          <w:rFonts w:ascii="Times New Roman" w:hAnsi="Times New Roman" w:cs="Times New Roman"/>
          <w:b/>
          <w:sz w:val="24"/>
          <w:szCs w:val="24"/>
        </w:rPr>
        <w:t xml:space="preserve">CJ-9 </w:t>
      </w:r>
      <w:r w:rsidR="008033AE" w:rsidRPr="00F24A62">
        <w:rPr>
          <w:rFonts w:ascii="Times New Roman" w:hAnsi="Times New Roman" w:cs="Times New Roman"/>
          <w:sz w:val="24"/>
          <w:szCs w:val="24"/>
          <w:lang w:val="en-CA"/>
        </w:rPr>
        <w:t>(</w:t>
      </w:r>
      <w:r w:rsidR="00034933" w:rsidRPr="00F24A62">
        <w:rPr>
          <w:rFonts w:ascii="Times New Roman" w:hAnsi="Times New Roman" w:cs="Times New Roman"/>
          <w:sz w:val="24"/>
          <w:szCs w:val="24"/>
          <w:lang w:val="en-CA"/>
        </w:rPr>
        <w:t xml:space="preserve">Appendix C, </w:t>
      </w:r>
      <w:r w:rsidR="008033AE" w:rsidRPr="00F24A62">
        <w:rPr>
          <w:rFonts w:ascii="Times New Roman" w:hAnsi="Times New Roman" w:cs="Times New Roman"/>
          <w:sz w:val="24"/>
          <w:szCs w:val="24"/>
          <w:lang w:val="en-CA"/>
        </w:rPr>
        <w:t xml:space="preserve">attachment </w:t>
      </w:r>
      <w:r w:rsidR="00034933" w:rsidRPr="00F24A62">
        <w:rPr>
          <w:rFonts w:ascii="Times New Roman" w:hAnsi="Times New Roman" w:cs="Times New Roman"/>
          <w:sz w:val="24"/>
          <w:szCs w:val="24"/>
          <w:lang w:val="en-CA"/>
        </w:rPr>
        <w:t>G</w:t>
      </w:r>
      <w:r w:rsidRPr="00F24A62">
        <w:rPr>
          <w:rFonts w:ascii="Times New Roman" w:hAnsi="Times New Roman" w:cs="Times New Roman"/>
          <w:sz w:val="24"/>
          <w:szCs w:val="24"/>
          <w:lang w:val="en-CA"/>
        </w:rPr>
        <w:t>)</w:t>
      </w:r>
      <w:r w:rsidRPr="00F24A62">
        <w:rPr>
          <w:rFonts w:ascii="Times New Roman" w:hAnsi="Times New Roman" w:cs="Times New Roman"/>
          <w:sz w:val="24"/>
          <w:szCs w:val="24"/>
        </w:rPr>
        <w:t xml:space="preserve">: </w:t>
      </w:r>
      <w:r w:rsidR="000874E7" w:rsidRPr="00F24A62">
        <w:rPr>
          <w:rFonts w:ascii="Times New Roman" w:hAnsi="Times New Roman" w:cs="Times New Roman"/>
          <w:i/>
          <w:iCs/>
          <w:sz w:val="24"/>
          <w:szCs w:val="24"/>
        </w:rPr>
        <w:t>Deaths in Custody, 2015</w:t>
      </w:r>
      <w:r w:rsidRPr="00F24A62">
        <w:rPr>
          <w:rFonts w:ascii="Times New Roman" w:hAnsi="Times New Roman" w:cs="Times New Roman"/>
          <w:i/>
          <w:iCs/>
          <w:sz w:val="24"/>
          <w:szCs w:val="24"/>
        </w:rPr>
        <w:t xml:space="preserve"> Death Report on Inmates under Jail Jurisdiction</w:t>
      </w:r>
      <w:r w:rsidR="00F6180D" w:rsidRPr="00F24A62">
        <w:rPr>
          <w:rFonts w:ascii="Times New Roman" w:hAnsi="Times New Roman" w:cs="Times New Roman"/>
          <w:iCs/>
          <w:sz w:val="24"/>
          <w:szCs w:val="24"/>
        </w:rPr>
        <w:t>.</w:t>
      </w:r>
    </w:p>
    <w:p w14:paraId="5B4C414B" w14:textId="77777777" w:rsidR="00F6180D" w:rsidRPr="00F24A62" w:rsidRDefault="00F6180D" w:rsidP="007967B3">
      <w:pPr>
        <w:pStyle w:val="ListParagraph"/>
        <w:rPr>
          <w:rFonts w:ascii="Times New Roman" w:hAnsi="Times New Roman" w:cs="Times New Roman"/>
          <w:i/>
          <w:iCs/>
          <w:sz w:val="24"/>
          <w:szCs w:val="24"/>
        </w:rPr>
      </w:pPr>
    </w:p>
    <w:p w14:paraId="76675CA1" w14:textId="3771DEE5" w:rsidR="006C7B8B" w:rsidRPr="00F24A62" w:rsidRDefault="000874E7" w:rsidP="006C7B8B">
      <w:pPr>
        <w:pStyle w:val="ListParagraph"/>
        <w:numPr>
          <w:ilvl w:val="0"/>
          <w:numId w:val="10"/>
        </w:numPr>
        <w:tabs>
          <w:tab w:val="left" w:pos="-1440"/>
          <w:tab w:val="left" w:pos="-720"/>
          <w:tab w:val="left" w:pos="576"/>
          <w:tab w:val="left" w:pos="1152"/>
          <w:tab w:val="left" w:pos="1728"/>
          <w:tab w:val="left" w:pos="2304"/>
          <w:tab w:val="left" w:pos="2880"/>
          <w:tab w:val="left" w:pos="6048"/>
        </w:tabs>
        <w:rPr>
          <w:rFonts w:ascii="Times New Roman" w:hAnsi="Times New Roman" w:cs="Times New Roman"/>
          <w:i/>
          <w:iCs/>
          <w:sz w:val="24"/>
          <w:szCs w:val="24"/>
        </w:rPr>
      </w:pPr>
      <w:r w:rsidRPr="00F24A62">
        <w:rPr>
          <w:rFonts w:ascii="Times New Roman" w:hAnsi="Times New Roman" w:cs="Times New Roman"/>
          <w:b/>
          <w:sz w:val="24"/>
          <w:szCs w:val="24"/>
        </w:rPr>
        <w:t xml:space="preserve">CJ-10 </w:t>
      </w:r>
      <w:r w:rsidRPr="00F24A62">
        <w:rPr>
          <w:rFonts w:ascii="Times New Roman" w:hAnsi="Times New Roman" w:cs="Times New Roman"/>
          <w:sz w:val="24"/>
          <w:szCs w:val="24"/>
          <w:lang w:val="en-CA"/>
        </w:rPr>
        <w:t>(</w:t>
      </w:r>
      <w:r w:rsidR="00034933" w:rsidRPr="00F24A62">
        <w:rPr>
          <w:rFonts w:ascii="Times New Roman" w:hAnsi="Times New Roman" w:cs="Times New Roman"/>
          <w:sz w:val="24"/>
          <w:szCs w:val="24"/>
          <w:lang w:val="en-CA"/>
        </w:rPr>
        <w:t xml:space="preserve">Appendix C, </w:t>
      </w:r>
      <w:r w:rsidR="008033AE" w:rsidRPr="00F24A62">
        <w:rPr>
          <w:rFonts w:ascii="Times New Roman" w:hAnsi="Times New Roman" w:cs="Times New Roman"/>
          <w:sz w:val="24"/>
          <w:szCs w:val="24"/>
          <w:lang w:val="en-CA"/>
        </w:rPr>
        <w:t xml:space="preserve">attachment </w:t>
      </w:r>
      <w:r w:rsidR="00034933" w:rsidRPr="00F24A62">
        <w:rPr>
          <w:rFonts w:ascii="Times New Roman" w:hAnsi="Times New Roman" w:cs="Times New Roman"/>
          <w:sz w:val="24"/>
          <w:szCs w:val="24"/>
          <w:lang w:val="en-CA"/>
        </w:rPr>
        <w:t>H</w:t>
      </w:r>
      <w:r w:rsidRPr="00F24A62">
        <w:rPr>
          <w:rFonts w:ascii="Times New Roman" w:hAnsi="Times New Roman" w:cs="Times New Roman"/>
          <w:sz w:val="24"/>
          <w:szCs w:val="24"/>
          <w:lang w:val="en-CA"/>
        </w:rPr>
        <w:t>)</w:t>
      </w:r>
      <w:r w:rsidRPr="00F24A62">
        <w:rPr>
          <w:rFonts w:ascii="Times New Roman" w:hAnsi="Times New Roman" w:cs="Times New Roman"/>
          <w:sz w:val="24"/>
          <w:szCs w:val="24"/>
        </w:rPr>
        <w:t>:</w:t>
      </w:r>
      <w:r w:rsidR="006C7B8B" w:rsidRPr="00F24A62">
        <w:rPr>
          <w:rFonts w:ascii="Times New Roman" w:hAnsi="Times New Roman" w:cs="Times New Roman"/>
          <w:sz w:val="24"/>
          <w:szCs w:val="24"/>
        </w:rPr>
        <w:t xml:space="preserve">  </w:t>
      </w:r>
      <w:r w:rsidR="006C7B8B" w:rsidRPr="00F24A62">
        <w:rPr>
          <w:rFonts w:ascii="Times New Roman" w:hAnsi="Times New Roman" w:cs="Times New Roman"/>
          <w:i/>
          <w:iCs/>
          <w:sz w:val="24"/>
          <w:szCs w:val="24"/>
        </w:rPr>
        <w:t>Deaths in Custody, 201</w:t>
      </w:r>
      <w:r w:rsidR="00436A93" w:rsidRPr="00F24A62">
        <w:rPr>
          <w:rFonts w:ascii="Times New Roman" w:hAnsi="Times New Roman" w:cs="Times New Roman"/>
          <w:i/>
          <w:iCs/>
          <w:sz w:val="24"/>
          <w:szCs w:val="24"/>
        </w:rPr>
        <w:t>5</w:t>
      </w:r>
      <w:r w:rsidR="006C7B8B" w:rsidRPr="00F24A62">
        <w:rPr>
          <w:rFonts w:ascii="Times New Roman" w:hAnsi="Times New Roman" w:cs="Times New Roman"/>
          <w:i/>
          <w:iCs/>
          <w:sz w:val="24"/>
          <w:szCs w:val="24"/>
        </w:rPr>
        <w:t xml:space="preserve"> Death Report on Inmates in Private and Multi-Jurisdiction Jail</w:t>
      </w:r>
      <w:r w:rsidR="00F6180D" w:rsidRPr="00F24A62">
        <w:rPr>
          <w:rFonts w:ascii="Times New Roman" w:hAnsi="Times New Roman" w:cs="Times New Roman"/>
          <w:i/>
          <w:iCs/>
          <w:sz w:val="24"/>
          <w:szCs w:val="24"/>
          <w:vertAlign w:val="superscript"/>
        </w:rPr>
        <w:t>.</w:t>
      </w:r>
    </w:p>
    <w:p w14:paraId="09FC7C59" w14:textId="77777777" w:rsidR="006343FD" w:rsidRPr="00F24A62" w:rsidRDefault="006343FD" w:rsidP="007967B3">
      <w:pPr>
        <w:pStyle w:val="ListParagraph"/>
        <w:tabs>
          <w:tab w:val="left" w:pos="-1440"/>
          <w:tab w:val="left" w:pos="-720"/>
          <w:tab w:val="left" w:pos="576"/>
          <w:tab w:val="left" w:pos="1152"/>
          <w:tab w:val="left" w:pos="1728"/>
          <w:tab w:val="left" w:pos="2304"/>
          <w:tab w:val="left" w:pos="2880"/>
          <w:tab w:val="left" w:pos="6048"/>
        </w:tabs>
        <w:ind w:left="360"/>
        <w:rPr>
          <w:rFonts w:ascii="Times New Roman" w:hAnsi="Times New Roman" w:cs="Times New Roman"/>
          <w:i/>
          <w:iCs/>
          <w:sz w:val="24"/>
          <w:szCs w:val="24"/>
        </w:rPr>
      </w:pPr>
    </w:p>
    <w:p w14:paraId="443B9940" w14:textId="4A0E6E2F" w:rsidR="00AE72FC" w:rsidRPr="00F24A62" w:rsidRDefault="006B56E9"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The </w:t>
      </w:r>
      <w:r w:rsidR="00743772" w:rsidRPr="00F24A62">
        <w:rPr>
          <w:rFonts w:ascii="Times New Roman" w:hAnsi="Times New Roman" w:cs="Times New Roman"/>
          <w:sz w:val="24"/>
          <w:szCs w:val="24"/>
        </w:rPr>
        <w:t>DCRP-</w:t>
      </w:r>
      <w:r w:rsidRPr="00F24A62">
        <w:rPr>
          <w:rFonts w:ascii="Times New Roman" w:hAnsi="Times New Roman" w:cs="Times New Roman"/>
          <w:sz w:val="24"/>
          <w:szCs w:val="24"/>
        </w:rPr>
        <w:t>ASJ form</w:t>
      </w:r>
      <w:r w:rsidR="00F6350D" w:rsidRPr="00F24A62">
        <w:rPr>
          <w:rFonts w:ascii="Times New Roman" w:hAnsi="Times New Roman" w:cs="Times New Roman"/>
          <w:sz w:val="24"/>
          <w:szCs w:val="24"/>
        </w:rPr>
        <w:t xml:space="preserve">s </w:t>
      </w:r>
      <w:r w:rsidR="00D71D6A" w:rsidRPr="00F24A62">
        <w:rPr>
          <w:rFonts w:ascii="Times New Roman" w:hAnsi="Times New Roman" w:cs="Times New Roman"/>
          <w:sz w:val="24"/>
          <w:szCs w:val="24"/>
        </w:rPr>
        <w:t>(</w:t>
      </w:r>
      <w:r w:rsidR="00F6350D" w:rsidRPr="00F24A62">
        <w:rPr>
          <w:rFonts w:ascii="Times New Roman" w:hAnsi="Times New Roman" w:cs="Times New Roman"/>
          <w:sz w:val="24"/>
          <w:szCs w:val="24"/>
        </w:rPr>
        <w:t>CJ-9A</w:t>
      </w:r>
      <w:r w:rsidR="00997F35" w:rsidRPr="00F24A62">
        <w:rPr>
          <w:rFonts w:ascii="Times New Roman" w:hAnsi="Times New Roman" w:cs="Times New Roman"/>
          <w:sz w:val="24"/>
          <w:szCs w:val="24"/>
        </w:rPr>
        <w:t>/</w:t>
      </w:r>
      <w:r w:rsidR="00F6350D" w:rsidRPr="00F24A62">
        <w:rPr>
          <w:rFonts w:ascii="Times New Roman" w:hAnsi="Times New Roman" w:cs="Times New Roman"/>
          <w:sz w:val="24"/>
          <w:szCs w:val="24"/>
        </w:rPr>
        <w:t>5 and CJ-10</w:t>
      </w:r>
      <w:r w:rsidR="00A51BA4" w:rsidRPr="00F24A62">
        <w:rPr>
          <w:rFonts w:ascii="Times New Roman" w:hAnsi="Times New Roman" w:cs="Times New Roman"/>
          <w:sz w:val="24"/>
          <w:szCs w:val="24"/>
        </w:rPr>
        <w:t>A</w:t>
      </w:r>
      <w:r w:rsidR="00997F35" w:rsidRPr="00F24A62">
        <w:rPr>
          <w:rFonts w:ascii="Times New Roman" w:hAnsi="Times New Roman" w:cs="Times New Roman"/>
          <w:sz w:val="24"/>
          <w:szCs w:val="24"/>
        </w:rPr>
        <w:t>/</w:t>
      </w:r>
      <w:r w:rsidR="00F6350D" w:rsidRPr="00F24A62">
        <w:rPr>
          <w:rFonts w:ascii="Times New Roman" w:hAnsi="Times New Roman" w:cs="Times New Roman"/>
          <w:sz w:val="24"/>
          <w:szCs w:val="24"/>
        </w:rPr>
        <w:t>5</w:t>
      </w:r>
      <w:r w:rsidR="00D71D6A"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F6350D" w:rsidRPr="00F24A62">
        <w:rPr>
          <w:rFonts w:ascii="Times New Roman" w:hAnsi="Times New Roman" w:cs="Times New Roman"/>
          <w:sz w:val="24"/>
          <w:szCs w:val="24"/>
        </w:rPr>
        <w:t xml:space="preserve">each </w:t>
      </w:r>
      <w:r w:rsidRPr="00F24A62">
        <w:rPr>
          <w:rFonts w:ascii="Times New Roman" w:hAnsi="Times New Roman" w:cs="Times New Roman"/>
          <w:sz w:val="24"/>
          <w:szCs w:val="24"/>
        </w:rPr>
        <w:t>contain 17 questions</w:t>
      </w:r>
      <w:r w:rsidR="00DA6ED3"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C644F1" w:rsidRPr="00F24A62">
        <w:rPr>
          <w:rFonts w:ascii="Times New Roman" w:hAnsi="Times New Roman" w:cs="Times New Roman"/>
          <w:sz w:val="24"/>
          <w:szCs w:val="24"/>
        </w:rPr>
        <w:t>A</w:t>
      </w:r>
      <w:r w:rsidR="00A51E64" w:rsidRPr="00F24A62">
        <w:rPr>
          <w:rFonts w:ascii="Times New Roman" w:hAnsi="Times New Roman" w:cs="Times New Roman"/>
          <w:sz w:val="24"/>
          <w:szCs w:val="24"/>
        </w:rPr>
        <w:t>ll jail</w:t>
      </w:r>
      <w:r w:rsidR="00997F35" w:rsidRPr="00F24A62">
        <w:rPr>
          <w:rFonts w:ascii="Times New Roman" w:hAnsi="Times New Roman" w:cs="Times New Roman"/>
          <w:sz w:val="24"/>
          <w:szCs w:val="24"/>
        </w:rPr>
        <w:t>s</w:t>
      </w:r>
      <w:r w:rsidR="00A51E64" w:rsidRPr="00F24A62">
        <w:rPr>
          <w:rFonts w:ascii="Times New Roman" w:hAnsi="Times New Roman" w:cs="Times New Roman"/>
          <w:sz w:val="24"/>
          <w:szCs w:val="24"/>
        </w:rPr>
        <w:t xml:space="preserve"> </w:t>
      </w:r>
      <w:r w:rsidR="00D93C29" w:rsidRPr="00F24A62">
        <w:rPr>
          <w:rFonts w:ascii="Times New Roman" w:hAnsi="Times New Roman" w:cs="Times New Roman"/>
          <w:sz w:val="24"/>
          <w:szCs w:val="24"/>
        </w:rPr>
        <w:t xml:space="preserve">in the ASJ sample </w:t>
      </w:r>
      <w:r w:rsidR="00A51E64" w:rsidRPr="00F24A62">
        <w:rPr>
          <w:rFonts w:ascii="Times New Roman" w:hAnsi="Times New Roman" w:cs="Times New Roman"/>
          <w:sz w:val="24"/>
          <w:szCs w:val="24"/>
        </w:rPr>
        <w:t>will be asked to report their average daily population, peak population count</w:t>
      </w:r>
      <w:r w:rsidR="00D93C29" w:rsidRPr="00F24A62">
        <w:rPr>
          <w:rFonts w:ascii="Times New Roman" w:hAnsi="Times New Roman" w:cs="Times New Roman"/>
          <w:sz w:val="24"/>
          <w:szCs w:val="24"/>
        </w:rPr>
        <w:t xml:space="preserve"> in December</w:t>
      </w:r>
      <w:r w:rsidR="00A51E64" w:rsidRPr="00F24A62">
        <w:rPr>
          <w:rFonts w:ascii="Times New Roman" w:hAnsi="Times New Roman" w:cs="Times New Roman"/>
          <w:sz w:val="24"/>
          <w:szCs w:val="24"/>
        </w:rPr>
        <w:t xml:space="preserve">, admissions and releases, counts of confined </w:t>
      </w:r>
      <w:r w:rsidR="00C644F1" w:rsidRPr="00F24A62">
        <w:rPr>
          <w:rFonts w:ascii="Times New Roman" w:hAnsi="Times New Roman" w:cs="Times New Roman"/>
          <w:sz w:val="24"/>
          <w:szCs w:val="24"/>
        </w:rPr>
        <w:t>population</w:t>
      </w:r>
      <w:r w:rsidR="00A51E64" w:rsidRPr="00F24A62">
        <w:rPr>
          <w:rFonts w:ascii="Times New Roman" w:hAnsi="Times New Roman" w:cs="Times New Roman"/>
          <w:sz w:val="24"/>
          <w:szCs w:val="24"/>
        </w:rPr>
        <w:t xml:space="preserve"> </w:t>
      </w:r>
      <w:r w:rsidR="00D93C29" w:rsidRPr="00F24A62">
        <w:rPr>
          <w:rFonts w:ascii="Times New Roman" w:hAnsi="Times New Roman" w:cs="Times New Roman"/>
          <w:sz w:val="24"/>
          <w:szCs w:val="24"/>
        </w:rPr>
        <w:t xml:space="preserve">by demographic characteristics </w:t>
      </w:r>
      <w:r w:rsidR="00A51E64" w:rsidRPr="00F24A62">
        <w:rPr>
          <w:rFonts w:ascii="Times New Roman" w:hAnsi="Times New Roman" w:cs="Times New Roman"/>
          <w:sz w:val="24"/>
          <w:szCs w:val="24"/>
        </w:rPr>
        <w:t>including</w:t>
      </w:r>
      <w:r w:rsidR="00C644F1" w:rsidRPr="00F24A62">
        <w:rPr>
          <w:rFonts w:ascii="Times New Roman" w:hAnsi="Times New Roman" w:cs="Times New Roman"/>
          <w:sz w:val="24"/>
          <w:szCs w:val="24"/>
        </w:rPr>
        <w:t>:</w:t>
      </w:r>
      <w:r w:rsidR="00A51E64" w:rsidRPr="00F24A62">
        <w:rPr>
          <w:rFonts w:ascii="Times New Roman" w:hAnsi="Times New Roman" w:cs="Times New Roman"/>
          <w:sz w:val="24"/>
          <w:szCs w:val="24"/>
        </w:rPr>
        <w:t xml:space="preserve"> sex, adult/juvenile</w:t>
      </w:r>
      <w:r w:rsidR="00C644F1" w:rsidRPr="00F24A62">
        <w:rPr>
          <w:rFonts w:ascii="Times New Roman" w:hAnsi="Times New Roman" w:cs="Times New Roman"/>
          <w:sz w:val="24"/>
          <w:szCs w:val="24"/>
        </w:rPr>
        <w:t xml:space="preserve"> breakouts</w:t>
      </w:r>
      <w:r w:rsidR="00A51E64" w:rsidRPr="00F24A62">
        <w:rPr>
          <w:rFonts w:ascii="Times New Roman" w:hAnsi="Times New Roman" w:cs="Times New Roman"/>
          <w:sz w:val="24"/>
          <w:szCs w:val="24"/>
        </w:rPr>
        <w:t>, citizens</w:t>
      </w:r>
      <w:r w:rsidR="00D93C29" w:rsidRPr="00F24A62">
        <w:rPr>
          <w:rFonts w:ascii="Times New Roman" w:hAnsi="Times New Roman" w:cs="Times New Roman"/>
          <w:sz w:val="24"/>
          <w:szCs w:val="24"/>
        </w:rPr>
        <w:t>hip status</w:t>
      </w:r>
      <w:r w:rsidR="00A51E64" w:rsidRPr="00F24A62">
        <w:rPr>
          <w:rFonts w:ascii="Times New Roman" w:hAnsi="Times New Roman" w:cs="Times New Roman"/>
          <w:sz w:val="24"/>
          <w:szCs w:val="24"/>
        </w:rPr>
        <w:t xml:space="preserve">, </w:t>
      </w:r>
      <w:r w:rsidR="00F17167" w:rsidRPr="00F24A62">
        <w:rPr>
          <w:rFonts w:ascii="Times New Roman" w:hAnsi="Times New Roman" w:cs="Times New Roman"/>
          <w:sz w:val="24"/>
          <w:szCs w:val="24"/>
        </w:rPr>
        <w:t>race/ethnicity</w:t>
      </w:r>
      <w:r w:rsidR="00D93C29" w:rsidRPr="00F24A62">
        <w:rPr>
          <w:rFonts w:ascii="Times New Roman" w:hAnsi="Times New Roman" w:cs="Times New Roman"/>
          <w:sz w:val="24"/>
          <w:szCs w:val="24"/>
        </w:rPr>
        <w:t>,</w:t>
      </w:r>
      <w:r w:rsidR="00276769" w:rsidRPr="00F24A62">
        <w:rPr>
          <w:rFonts w:ascii="Times New Roman" w:hAnsi="Times New Roman" w:cs="Times New Roman"/>
          <w:sz w:val="24"/>
          <w:szCs w:val="24"/>
        </w:rPr>
        <w:t xml:space="preserve"> conviction status,</w:t>
      </w:r>
      <w:r w:rsidR="00F17167" w:rsidRPr="00F24A62">
        <w:rPr>
          <w:rFonts w:ascii="Times New Roman" w:hAnsi="Times New Roman" w:cs="Times New Roman"/>
          <w:sz w:val="24"/>
          <w:szCs w:val="24"/>
        </w:rPr>
        <w:t xml:space="preserve"> </w:t>
      </w:r>
      <w:r w:rsidR="00D93C29" w:rsidRPr="00F24A62">
        <w:rPr>
          <w:rFonts w:ascii="Times New Roman" w:hAnsi="Times New Roman" w:cs="Times New Roman"/>
          <w:sz w:val="24"/>
          <w:szCs w:val="24"/>
        </w:rPr>
        <w:t>offense type</w:t>
      </w:r>
      <w:r w:rsidR="00F27708" w:rsidRPr="00F24A62">
        <w:rPr>
          <w:rFonts w:ascii="Times New Roman" w:hAnsi="Times New Roman" w:cs="Times New Roman"/>
          <w:sz w:val="24"/>
          <w:szCs w:val="24"/>
        </w:rPr>
        <w:t xml:space="preserve">, </w:t>
      </w:r>
      <w:r w:rsidR="00A51E64" w:rsidRPr="00F24A62">
        <w:rPr>
          <w:rFonts w:ascii="Times New Roman" w:hAnsi="Times New Roman" w:cs="Times New Roman"/>
          <w:sz w:val="24"/>
          <w:szCs w:val="24"/>
        </w:rPr>
        <w:t xml:space="preserve">and the number of inmates being held for </w:t>
      </w:r>
      <w:r w:rsidR="00BC59D0" w:rsidRPr="00F24A62">
        <w:rPr>
          <w:rFonts w:ascii="Times New Roman" w:hAnsi="Times New Roman" w:cs="Times New Roman"/>
          <w:sz w:val="24"/>
          <w:szCs w:val="24"/>
        </w:rPr>
        <w:t>f</w:t>
      </w:r>
      <w:r w:rsidR="00A51E64" w:rsidRPr="00F24A62">
        <w:rPr>
          <w:rFonts w:ascii="Times New Roman" w:hAnsi="Times New Roman" w:cs="Times New Roman"/>
          <w:sz w:val="24"/>
          <w:szCs w:val="24"/>
        </w:rPr>
        <w:t xml:space="preserve">ederal, </w:t>
      </w:r>
      <w:r w:rsidR="00BC59D0" w:rsidRPr="00F24A62">
        <w:rPr>
          <w:rFonts w:ascii="Times New Roman" w:hAnsi="Times New Roman" w:cs="Times New Roman"/>
          <w:sz w:val="24"/>
          <w:szCs w:val="24"/>
        </w:rPr>
        <w:t>s</w:t>
      </w:r>
      <w:r w:rsidR="00A51E64" w:rsidRPr="00F24A62">
        <w:rPr>
          <w:rFonts w:ascii="Times New Roman" w:hAnsi="Times New Roman" w:cs="Times New Roman"/>
          <w:sz w:val="24"/>
          <w:szCs w:val="24"/>
        </w:rPr>
        <w:t xml:space="preserve">tate and other local jail authorities. Also collected will be data on the number of persons under jail supervision but not confined (e.g., electronic monitoring, day reporting, etc.). </w:t>
      </w:r>
      <w:r w:rsidR="002E2EF6" w:rsidRPr="00F24A62">
        <w:rPr>
          <w:rFonts w:ascii="Times New Roman" w:hAnsi="Times New Roman" w:cs="Times New Roman"/>
          <w:sz w:val="24"/>
          <w:szCs w:val="24"/>
        </w:rPr>
        <w:t>Jail administrators will also be asked to r</w:t>
      </w:r>
      <w:r w:rsidRPr="00F24A62">
        <w:rPr>
          <w:rFonts w:ascii="Times New Roman" w:hAnsi="Times New Roman" w:cs="Times New Roman"/>
          <w:sz w:val="24"/>
          <w:szCs w:val="24"/>
        </w:rPr>
        <w:t>eport capacity and the number of correctional and other staff</w:t>
      </w:r>
      <w:r w:rsidR="00A51E64" w:rsidRPr="00F24A62">
        <w:rPr>
          <w:rFonts w:ascii="Times New Roman" w:hAnsi="Times New Roman" w:cs="Times New Roman"/>
          <w:sz w:val="24"/>
          <w:szCs w:val="24"/>
        </w:rPr>
        <w:t>.</w:t>
      </w:r>
      <w:r w:rsidR="00F6350D" w:rsidRPr="00F24A62">
        <w:rPr>
          <w:rFonts w:ascii="Times New Roman" w:hAnsi="Times New Roman" w:cs="Times New Roman"/>
          <w:sz w:val="24"/>
          <w:szCs w:val="24"/>
        </w:rPr>
        <w:t xml:space="preserve"> The two forms </w:t>
      </w:r>
      <w:r w:rsidR="00AE4C7C" w:rsidRPr="00F24A62">
        <w:rPr>
          <w:rFonts w:ascii="Times New Roman" w:hAnsi="Times New Roman" w:cs="Times New Roman"/>
          <w:sz w:val="24"/>
          <w:szCs w:val="24"/>
        </w:rPr>
        <w:t xml:space="preserve">contain the same items with </w:t>
      </w:r>
      <w:r w:rsidR="00F6350D" w:rsidRPr="00F24A62">
        <w:rPr>
          <w:rFonts w:ascii="Times New Roman" w:hAnsi="Times New Roman" w:cs="Times New Roman"/>
          <w:sz w:val="24"/>
          <w:szCs w:val="24"/>
        </w:rPr>
        <w:t>slightly different wording (e.g., using “jurisdiction” in CJ-9A</w:t>
      </w:r>
      <w:r w:rsidR="00A51BA4" w:rsidRPr="00F24A62">
        <w:rPr>
          <w:rFonts w:ascii="Times New Roman" w:hAnsi="Times New Roman" w:cs="Times New Roman"/>
          <w:sz w:val="24"/>
          <w:szCs w:val="24"/>
        </w:rPr>
        <w:t>/</w:t>
      </w:r>
      <w:r w:rsidR="00F6350D" w:rsidRPr="00F24A62">
        <w:rPr>
          <w:rFonts w:ascii="Times New Roman" w:hAnsi="Times New Roman" w:cs="Times New Roman"/>
          <w:sz w:val="24"/>
          <w:szCs w:val="24"/>
        </w:rPr>
        <w:t>5 vs. “supervision” in CJ-10A</w:t>
      </w:r>
      <w:r w:rsidR="00A51BA4" w:rsidRPr="00F24A62">
        <w:rPr>
          <w:rFonts w:ascii="Times New Roman" w:hAnsi="Times New Roman" w:cs="Times New Roman"/>
          <w:sz w:val="24"/>
          <w:szCs w:val="24"/>
        </w:rPr>
        <w:t>/</w:t>
      </w:r>
      <w:r w:rsidR="00F6350D" w:rsidRPr="00F24A62">
        <w:rPr>
          <w:rFonts w:ascii="Times New Roman" w:hAnsi="Times New Roman" w:cs="Times New Roman"/>
          <w:sz w:val="24"/>
          <w:szCs w:val="24"/>
        </w:rPr>
        <w:t>5), reflecting their different target respondents.</w:t>
      </w:r>
    </w:p>
    <w:p w14:paraId="0B6EFCFC" w14:textId="5026D32C" w:rsidR="00F27708" w:rsidRPr="00F24A62" w:rsidRDefault="008D3F03" w:rsidP="00864C7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In an effort to reduce burden on survey respondents, compared </w:t>
      </w:r>
      <w:r w:rsidR="006B56E9" w:rsidRPr="00F24A62">
        <w:rPr>
          <w:rFonts w:ascii="Times New Roman" w:hAnsi="Times New Roman" w:cs="Times New Roman"/>
          <w:sz w:val="24"/>
          <w:szCs w:val="24"/>
        </w:rPr>
        <w:t>to the</w:t>
      </w:r>
      <w:r w:rsidR="00A775AF" w:rsidRPr="00F24A62">
        <w:rPr>
          <w:rFonts w:ascii="Times New Roman" w:hAnsi="Times New Roman" w:cs="Times New Roman"/>
          <w:sz w:val="24"/>
          <w:szCs w:val="24"/>
        </w:rPr>
        <w:t xml:space="preserve"> previous OMB clearance cycle, </w:t>
      </w:r>
      <w:r w:rsidR="006B56E9" w:rsidRPr="00F24A62">
        <w:rPr>
          <w:rFonts w:ascii="Times New Roman" w:hAnsi="Times New Roman" w:cs="Times New Roman"/>
          <w:sz w:val="24"/>
          <w:szCs w:val="24"/>
        </w:rPr>
        <w:t xml:space="preserve">the </w:t>
      </w:r>
      <w:r w:rsidRPr="00F24A62">
        <w:rPr>
          <w:rFonts w:ascii="Times New Roman" w:hAnsi="Times New Roman" w:cs="Times New Roman"/>
          <w:sz w:val="24"/>
          <w:szCs w:val="24"/>
        </w:rPr>
        <w:t xml:space="preserve">DCRP </w:t>
      </w:r>
      <w:r w:rsidR="001B1DC4" w:rsidRPr="00F24A62">
        <w:rPr>
          <w:rFonts w:ascii="Times New Roman" w:hAnsi="Times New Roman" w:cs="Times New Roman"/>
          <w:sz w:val="24"/>
          <w:szCs w:val="24"/>
        </w:rPr>
        <w:t>respondents sampled for the ASJ will receive</w:t>
      </w:r>
      <w:r w:rsidR="006B56E9" w:rsidRPr="00F24A62">
        <w:rPr>
          <w:rFonts w:ascii="Times New Roman" w:hAnsi="Times New Roman" w:cs="Times New Roman"/>
          <w:sz w:val="24"/>
          <w:szCs w:val="24"/>
        </w:rPr>
        <w:t xml:space="preserve"> is simpler and shorter</w:t>
      </w:r>
      <w:r w:rsidR="00716669" w:rsidRPr="00F24A62">
        <w:rPr>
          <w:rFonts w:ascii="Times New Roman" w:hAnsi="Times New Roman" w:cs="Times New Roman"/>
          <w:sz w:val="24"/>
          <w:szCs w:val="24"/>
        </w:rPr>
        <w:t xml:space="preserve"> survey form</w:t>
      </w:r>
      <w:r w:rsidR="006B56E9" w:rsidRPr="00F24A62">
        <w:rPr>
          <w:rFonts w:ascii="Times New Roman" w:hAnsi="Times New Roman" w:cs="Times New Roman"/>
          <w:sz w:val="24"/>
          <w:szCs w:val="24"/>
        </w:rPr>
        <w:t xml:space="preserve">. </w:t>
      </w:r>
      <w:r w:rsidR="00F27708" w:rsidRPr="00F24A62">
        <w:rPr>
          <w:rFonts w:ascii="Times New Roman" w:hAnsi="Times New Roman" w:cs="Times New Roman"/>
          <w:sz w:val="24"/>
          <w:szCs w:val="24"/>
        </w:rPr>
        <w:t>Eliminated survey items</w:t>
      </w:r>
      <w:r w:rsidR="00E155A6" w:rsidRPr="00F24A62">
        <w:rPr>
          <w:rFonts w:ascii="Times New Roman" w:hAnsi="Times New Roman" w:cs="Times New Roman"/>
          <w:sz w:val="24"/>
          <w:szCs w:val="24"/>
        </w:rPr>
        <w:t xml:space="preserve"> include</w:t>
      </w:r>
      <w:r w:rsidR="00DA6ED3" w:rsidRPr="00F24A62">
        <w:rPr>
          <w:rFonts w:ascii="Times New Roman" w:hAnsi="Times New Roman" w:cs="Times New Roman"/>
          <w:sz w:val="24"/>
          <w:szCs w:val="24"/>
        </w:rPr>
        <w:t xml:space="preserve"> (See Appendix C, attachment </w:t>
      </w:r>
      <w:r w:rsidR="00AE14D2">
        <w:rPr>
          <w:rFonts w:ascii="Times New Roman" w:hAnsi="Times New Roman" w:cs="Times New Roman"/>
          <w:sz w:val="24"/>
          <w:szCs w:val="24"/>
        </w:rPr>
        <w:t>I</w:t>
      </w:r>
      <w:r w:rsidR="00DA6ED3" w:rsidRPr="00F24A62">
        <w:rPr>
          <w:rFonts w:ascii="Times New Roman" w:hAnsi="Times New Roman" w:cs="Times New Roman"/>
          <w:sz w:val="24"/>
          <w:szCs w:val="24"/>
        </w:rPr>
        <w:t>)</w:t>
      </w:r>
      <w:r w:rsidR="00E155A6" w:rsidRPr="00F24A62">
        <w:rPr>
          <w:rFonts w:ascii="Times New Roman" w:hAnsi="Times New Roman" w:cs="Times New Roman"/>
          <w:sz w:val="24"/>
          <w:szCs w:val="24"/>
        </w:rPr>
        <w:t>:</w:t>
      </w:r>
    </w:p>
    <w:p w14:paraId="6A03C22E" w14:textId="33850680" w:rsidR="00FA26F9" w:rsidRPr="00F24A62" w:rsidRDefault="00605FBA" w:rsidP="00E155A6">
      <w:pPr>
        <w:pStyle w:val="ListParagraph"/>
        <w:numPr>
          <w:ilvl w:val="0"/>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Historical ASJ </w:t>
      </w:r>
      <w:r w:rsidR="00FA26F9" w:rsidRPr="00F24A62">
        <w:rPr>
          <w:rFonts w:ascii="Times New Roman" w:hAnsi="Times New Roman" w:cs="Times New Roman"/>
          <w:sz w:val="24"/>
          <w:szCs w:val="24"/>
        </w:rPr>
        <w:t xml:space="preserve">Forms CJ-5D, CJ-5DA: </w:t>
      </w:r>
    </w:p>
    <w:p w14:paraId="4D5F2C4A" w14:textId="77777777" w:rsidR="00FA26F9" w:rsidRPr="00F24A62" w:rsidRDefault="00FA26F9" w:rsidP="00FA26F9">
      <w:pPr>
        <w:pStyle w:val="ListParagraph"/>
        <w:numPr>
          <w:ilvl w:val="1"/>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i/>
          <w:sz w:val="24"/>
          <w:szCs w:val="24"/>
        </w:rPr>
        <w:t>Item II.3 a1 and a2</w:t>
      </w:r>
      <w:r w:rsidRPr="00F24A62">
        <w:rPr>
          <w:rFonts w:ascii="Times New Roman" w:hAnsi="Times New Roman" w:cs="Times New Roman"/>
          <w:sz w:val="24"/>
          <w:szCs w:val="24"/>
        </w:rPr>
        <w:t xml:space="preserve">: </w:t>
      </w:r>
      <w:r w:rsidR="00276769" w:rsidRPr="00F24A62">
        <w:rPr>
          <w:rFonts w:ascii="Times New Roman" w:hAnsi="Times New Roman" w:cs="Times New Roman"/>
          <w:sz w:val="24"/>
          <w:szCs w:val="24"/>
        </w:rPr>
        <w:t>Detailed data on inmate conviction st</w:t>
      </w:r>
      <w:r w:rsidRPr="00F24A62">
        <w:rPr>
          <w:rFonts w:ascii="Times New Roman" w:hAnsi="Times New Roman" w:cs="Times New Roman"/>
          <w:sz w:val="24"/>
          <w:szCs w:val="24"/>
        </w:rPr>
        <w:t>atus (sentenced or unsentenced);</w:t>
      </w:r>
    </w:p>
    <w:p w14:paraId="5EFFB813" w14:textId="77777777" w:rsidR="00FA26F9" w:rsidRPr="00F24A62" w:rsidRDefault="00FA26F9" w:rsidP="00FA26F9">
      <w:pPr>
        <w:pStyle w:val="ListParagraph"/>
        <w:numPr>
          <w:ilvl w:val="1"/>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i/>
          <w:sz w:val="24"/>
          <w:szCs w:val="24"/>
        </w:rPr>
        <w:t>Item II.3 b1-b3</w:t>
      </w:r>
      <w:r w:rsidRPr="00F24A62">
        <w:rPr>
          <w:rFonts w:ascii="Times New Roman" w:hAnsi="Times New Roman" w:cs="Times New Roman"/>
          <w:sz w:val="24"/>
          <w:szCs w:val="24"/>
        </w:rPr>
        <w:t>: T</w:t>
      </w:r>
      <w:r w:rsidR="00276769" w:rsidRPr="00F24A62">
        <w:rPr>
          <w:rFonts w:ascii="Times New Roman" w:hAnsi="Times New Roman" w:cs="Times New Roman"/>
          <w:sz w:val="24"/>
          <w:szCs w:val="24"/>
        </w:rPr>
        <w:t xml:space="preserve">he number </w:t>
      </w:r>
      <w:r w:rsidRPr="00F24A62">
        <w:rPr>
          <w:rFonts w:ascii="Times New Roman" w:hAnsi="Times New Roman" w:cs="Times New Roman"/>
          <w:sz w:val="24"/>
          <w:szCs w:val="24"/>
        </w:rPr>
        <w:t xml:space="preserve">of unconvicted inmates awaiting </w:t>
      </w:r>
      <w:r w:rsidR="00276769" w:rsidRPr="00F24A62">
        <w:rPr>
          <w:rFonts w:ascii="Times New Roman" w:hAnsi="Times New Roman" w:cs="Times New Roman"/>
          <w:sz w:val="24"/>
          <w:szCs w:val="24"/>
        </w:rPr>
        <w:t>trial/arraignment, or transfers/holds for other authorities</w:t>
      </w:r>
      <w:r w:rsidR="00CA0316" w:rsidRPr="00F24A62">
        <w:rPr>
          <w:rFonts w:ascii="Times New Roman" w:hAnsi="Times New Roman" w:cs="Times New Roman"/>
          <w:sz w:val="24"/>
          <w:szCs w:val="24"/>
        </w:rPr>
        <w:t xml:space="preserve"> (only </w:t>
      </w:r>
      <w:r w:rsidR="007A069B" w:rsidRPr="00F24A62">
        <w:rPr>
          <w:rFonts w:ascii="Times New Roman" w:hAnsi="Times New Roman" w:cs="Times New Roman"/>
          <w:sz w:val="24"/>
          <w:szCs w:val="24"/>
        </w:rPr>
        <w:t>overall conviction status</w:t>
      </w:r>
      <w:r w:rsidR="00CA0316" w:rsidRPr="00F24A62">
        <w:rPr>
          <w:rFonts w:ascii="Times New Roman" w:hAnsi="Times New Roman" w:cs="Times New Roman"/>
          <w:sz w:val="24"/>
          <w:szCs w:val="24"/>
        </w:rPr>
        <w:t xml:space="preserve"> will be collected)</w:t>
      </w:r>
      <w:r w:rsidR="00276769" w:rsidRPr="00F24A62">
        <w:rPr>
          <w:rFonts w:ascii="Times New Roman" w:hAnsi="Times New Roman" w:cs="Times New Roman"/>
          <w:sz w:val="24"/>
          <w:szCs w:val="24"/>
        </w:rPr>
        <w:t xml:space="preserve">; </w:t>
      </w:r>
    </w:p>
    <w:p w14:paraId="0AEC2A20" w14:textId="77777777" w:rsidR="00FA26F9" w:rsidRPr="00F24A62" w:rsidRDefault="00FA26F9" w:rsidP="00FA26F9">
      <w:pPr>
        <w:pStyle w:val="ListParagraph"/>
        <w:numPr>
          <w:ilvl w:val="1"/>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i/>
          <w:sz w:val="24"/>
          <w:szCs w:val="24"/>
        </w:rPr>
        <w:t>Item II.8b and 8c</w:t>
      </w:r>
      <w:r w:rsidRPr="00F24A62">
        <w:rPr>
          <w:rFonts w:ascii="Times New Roman" w:hAnsi="Times New Roman" w:cs="Times New Roman"/>
          <w:sz w:val="24"/>
          <w:szCs w:val="24"/>
        </w:rPr>
        <w:t>: Operational</w:t>
      </w:r>
      <w:r w:rsidR="00276769" w:rsidRPr="00F24A62">
        <w:rPr>
          <w:rFonts w:ascii="Times New Roman" w:hAnsi="Times New Roman" w:cs="Times New Roman"/>
          <w:sz w:val="24"/>
          <w:szCs w:val="24"/>
        </w:rPr>
        <w:t xml:space="preserve"> capacity and </w:t>
      </w:r>
      <w:r w:rsidRPr="00F24A62">
        <w:rPr>
          <w:rFonts w:ascii="Times New Roman" w:hAnsi="Times New Roman" w:cs="Times New Roman"/>
          <w:sz w:val="24"/>
          <w:szCs w:val="24"/>
        </w:rPr>
        <w:t>design</w:t>
      </w:r>
      <w:r w:rsidR="0080503D" w:rsidRPr="00F24A62">
        <w:rPr>
          <w:rFonts w:ascii="Times New Roman" w:hAnsi="Times New Roman" w:cs="Times New Roman"/>
          <w:sz w:val="24"/>
          <w:szCs w:val="24"/>
        </w:rPr>
        <w:t xml:space="preserve"> capacity</w:t>
      </w:r>
      <w:r w:rsidR="00936631" w:rsidRPr="00F24A62">
        <w:rPr>
          <w:rFonts w:ascii="Times New Roman" w:hAnsi="Times New Roman" w:cs="Times New Roman"/>
          <w:sz w:val="24"/>
          <w:szCs w:val="24"/>
        </w:rPr>
        <w:t>;</w:t>
      </w:r>
    </w:p>
    <w:p w14:paraId="3329F6B0" w14:textId="77777777" w:rsidR="00302B59" w:rsidRPr="00F24A62" w:rsidRDefault="00FA26F9" w:rsidP="00302B59">
      <w:pPr>
        <w:pStyle w:val="ListParagraph"/>
        <w:numPr>
          <w:ilvl w:val="1"/>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i/>
          <w:sz w:val="24"/>
          <w:szCs w:val="24"/>
        </w:rPr>
        <w:t xml:space="preserve">Item II.10a-g: </w:t>
      </w:r>
      <w:r w:rsidR="00E155A6" w:rsidRPr="00F24A62">
        <w:rPr>
          <w:rFonts w:ascii="Times New Roman" w:hAnsi="Times New Roman" w:cs="Times New Roman"/>
          <w:sz w:val="24"/>
          <w:szCs w:val="24"/>
        </w:rPr>
        <w:t xml:space="preserve">The </w:t>
      </w:r>
      <w:r w:rsidR="00D816DB" w:rsidRPr="00F24A62">
        <w:rPr>
          <w:rFonts w:ascii="Times New Roman" w:hAnsi="Times New Roman" w:cs="Times New Roman"/>
          <w:sz w:val="24"/>
          <w:szCs w:val="24"/>
        </w:rPr>
        <w:t>number of</w:t>
      </w:r>
      <w:r w:rsidR="00E155A6" w:rsidRPr="00F24A62">
        <w:rPr>
          <w:rFonts w:ascii="Times New Roman" w:hAnsi="Times New Roman" w:cs="Times New Roman"/>
          <w:sz w:val="24"/>
          <w:szCs w:val="24"/>
        </w:rPr>
        <w:t xml:space="preserve"> discharge</w:t>
      </w:r>
      <w:r w:rsidR="00D816DB" w:rsidRPr="00F24A62">
        <w:rPr>
          <w:rFonts w:ascii="Times New Roman" w:hAnsi="Times New Roman" w:cs="Times New Roman"/>
          <w:sz w:val="24"/>
          <w:szCs w:val="24"/>
        </w:rPr>
        <w:t>s</w:t>
      </w:r>
      <w:r w:rsidR="00E155A6" w:rsidRPr="00F24A62">
        <w:rPr>
          <w:rFonts w:ascii="Times New Roman" w:hAnsi="Times New Roman" w:cs="Times New Roman"/>
          <w:sz w:val="24"/>
          <w:szCs w:val="24"/>
        </w:rPr>
        <w:t xml:space="preserve"> from custody, broken </w:t>
      </w:r>
      <w:r w:rsidR="00D816DB" w:rsidRPr="00F24A62">
        <w:rPr>
          <w:rFonts w:ascii="Times New Roman" w:hAnsi="Times New Roman" w:cs="Times New Roman"/>
          <w:sz w:val="24"/>
          <w:szCs w:val="24"/>
        </w:rPr>
        <w:t>down</w:t>
      </w:r>
      <w:r w:rsidR="00E155A6" w:rsidRPr="00F24A62">
        <w:rPr>
          <w:rFonts w:ascii="Times New Roman" w:hAnsi="Times New Roman" w:cs="Times New Roman"/>
          <w:sz w:val="24"/>
          <w:szCs w:val="24"/>
        </w:rPr>
        <w:t xml:space="preserve"> by conviction status</w:t>
      </w:r>
      <w:r w:rsidR="00D816DB" w:rsidRPr="00F24A62">
        <w:rPr>
          <w:rFonts w:ascii="Times New Roman" w:hAnsi="Times New Roman" w:cs="Times New Roman"/>
          <w:sz w:val="24"/>
          <w:szCs w:val="24"/>
        </w:rPr>
        <w:t xml:space="preserve"> and time served</w:t>
      </w:r>
      <w:r w:rsidR="00E155A6" w:rsidRPr="00F24A62">
        <w:rPr>
          <w:rFonts w:ascii="Times New Roman" w:hAnsi="Times New Roman" w:cs="Times New Roman"/>
          <w:sz w:val="24"/>
          <w:szCs w:val="24"/>
        </w:rPr>
        <w:t>;</w:t>
      </w:r>
    </w:p>
    <w:p w14:paraId="0CC5DFD1" w14:textId="77777777" w:rsidR="00605FBA" w:rsidRPr="00F24A62" w:rsidRDefault="00302B59" w:rsidP="00605FBA">
      <w:pPr>
        <w:pStyle w:val="ListParagraph"/>
        <w:numPr>
          <w:ilvl w:val="1"/>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i/>
          <w:sz w:val="24"/>
          <w:szCs w:val="24"/>
        </w:rPr>
        <w:t>Item III.2a-e, Item III a-c</w:t>
      </w:r>
      <w:r w:rsidRPr="00F24A62">
        <w:rPr>
          <w:rFonts w:ascii="Times New Roman" w:hAnsi="Times New Roman" w:cs="Times New Roman"/>
          <w:sz w:val="24"/>
          <w:szCs w:val="24"/>
        </w:rPr>
        <w:t xml:space="preserve">: </w:t>
      </w:r>
      <w:r w:rsidR="006A7EED" w:rsidRPr="00F24A62">
        <w:rPr>
          <w:rFonts w:ascii="Times New Roman" w:hAnsi="Times New Roman" w:cs="Times New Roman"/>
          <w:sz w:val="24"/>
          <w:szCs w:val="24"/>
        </w:rPr>
        <w:t>Sex/age and conviction status of persons under jail supervision who were not confined;</w:t>
      </w:r>
    </w:p>
    <w:p w14:paraId="1CC555E4" w14:textId="02C0A4F5" w:rsidR="00E155A6" w:rsidRPr="00F24A62" w:rsidRDefault="00605FBA" w:rsidP="00605FBA">
      <w:pPr>
        <w:pStyle w:val="ListParagraph"/>
        <w:numPr>
          <w:ilvl w:val="1"/>
          <w:numId w:val="1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i/>
          <w:sz w:val="24"/>
          <w:szCs w:val="24"/>
        </w:rPr>
        <w:t xml:space="preserve">Item IV2-IV4: </w:t>
      </w:r>
      <w:r w:rsidR="00E155A6" w:rsidRPr="00F24A62">
        <w:rPr>
          <w:rFonts w:ascii="Times New Roman" w:hAnsi="Times New Roman" w:cs="Times New Roman"/>
          <w:sz w:val="24"/>
          <w:szCs w:val="24"/>
        </w:rPr>
        <w:t>The number of inmate-inflicted physical assaults on correctional officers and other staff and the num</w:t>
      </w:r>
      <w:r w:rsidRPr="00F24A62">
        <w:rPr>
          <w:rFonts w:ascii="Times New Roman" w:hAnsi="Times New Roman" w:cs="Times New Roman"/>
          <w:sz w:val="24"/>
          <w:szCs w:val="24"/>
        </w:rPr>
        <w:t>ber of staff deaths as a result; and t</w:t>
      </w:r>
      <w:r w:rsidR="00E155A6" w:rsidRPr="00F24A62">
        <w:rPr>
          <w:rFonts w:ascii="Times New Roman" w:hAnsi="Times New Roman" w:cs="Times New Roman"/>
          <w:sz w:val="24"/>
          <w:szCs w:val="24"/>
        </w:rPr>
        <w:t>he number of inmates, by category, who were written up or found guilty of a rule violation.</w:t>
      </w:r>
    </w:p>
    <w:p w14:paraId="697066B6" w14:textId="3BFA357D" w:rsidR="00BC59D0" w:rsidRPr="00F24A62" w:rsidRDefault="003F2B83" w:rsidP="00BC59D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While respondents report consistent numbers of sentenced and unsentenced inmates, </w:t>
      </w:r>
      <w:r w:rsidR="00E5421E">
        <w:rPr>
          <w:rFonts w:ascii="Times New Roman" w:hAnsi="Times New Roman" w:cs="Times New Roman"/>
          <w:sz w:val="24"/>
          <w:szCs w:val="24"/>
        </w:rPr>
        <w:t>we found during the 2013 Census work that some</w:t>
      </w:r>
      <w:r w:rsidR="005F6A07" w:rsidRPr="00F24A62">
        <w:rPr>
          <w:rFonts w:ascii="Times New Roman" w:hAnsi="Times New Roman" w:cs="Times New Roman"/>
          <w:sz w:val="24"/>
          <w:szCs w:val="24"/>
        </w:rPr>
        <w:t xml:space="preserve"> jails</w:t>
      </w:r>
      <w:r w:rsidR="00714318" w:rsidRPr="00F24A62">
        <w:rPr>
          <w:rFonts w:ascii="Times New Roman" w:hAnsi="Times New Roman" w:cs="Times New Roman"/>
          <w:sz w:val="24"/>
          <w:szCs w:val="24"/>
        </w:rPr>
        <w:t xml:space="preserve"> </w:t>
      </w:r>
      <w:r w:rsidRPr="00F24A62">
        <w:rPr>
          <w:rFonts w:ascii="Times New Roman" w:hAnsi="Times New Roman" w:cs="Times New Roman"/>
          <w:sz w:val="24"/>
          <w:szCs w:val="24"/>
        </w:rPr>
        <w:t>do not</w:t>
      </w:r>
      <w:r w:rsidR="00714318" w:rsidRPr="00F24A62">
        <w:rPr>
          <w:rFonts w:ascii="Times New Roman" w:hAnsi="Times New Roman" w:cs="Times New Roman"/>
          <w:sz w:val="24"/>
          <w:szCs w:val="24"/>
        </w:rPr>
        <w:t xml:space="preserve"> track data on inmate conviction status</w:t>
      </w:r>
      <w:r w:rsidR="002965F2" w:rsidRPr="00F24A62">
        <w:rPr>
          <w:rFonts w:ascii="Times New Roman" w:hAnsi="Times New Roman" w:cs="Times New Roman"/>
          <w:sz w:val="24"/>
          <w:szCs w:val="24"/>
        </w:rPr>
        <w:t xml:space="preserve"> by </w:t>
      </w:r>
      <w:r w:rsidR="00AC193C" w:rsidRPr="00F24A62">
        <w:rPr>
          <w:rFonts w:ascii="Times New Roman" w:hAnsi="Times New Roman" w:cs="Times New Roman"/>
          <w:sz w:val="24"/>
          <w:szCs w:val="24"/>
        </w:rPr>
        <w:t xml:space="preserve">correctional status, e.g. sentenced, awaiting trial, </w:t>
      </w:r>
      <w:r w:rsidR="002E4EDB" w:rsidRPr="00F24A62">
        <w:rPr>
          <w:rFonts w:ascii="Times New Roman" w:hAnsi="Times New Roman" w:cs="Times New Roman"/>
          <w:sz w:val="24"/>
          <w:szCs w:val="24"/>
        </w:rPr>
        <w:t>etc.</w:t>
      </w:r>
      <w:r w:rsidR="002965F2" w:rsidRPr="00F24A62">
        <w:rPr>
          <w:rFonts w:ascii="Times New Roman" w:hAnsi="Times New Roman" w:cs="Times New Roman"/>
          <w:sz w:val="24"/>
          <w:szCs w:val="24"/>
        </w:rPr>
        <w:t>, so the</w:t>
      </w:r>
      <w:r w:rsidR="005F6A07" w:rsidRPr="00F24A62">
        <w:rPr>
          <w:rFonts w:ascii="Times New Roman" w:hAnsi="Times New Roman" w:cs="Times New Roman"/>
          <w:sz w:val="24"/>
          <w:szCs w:val="24"/>
        </w:rPr>
        <w:t xml:space="preserve"> </w:t>
      </w:r>
      <w:r w:rsidR="001A3386" w:rsidRPr="00F24A62">
        <w:rPr>
          <w:rFonts w:ascii="Times New Roman" w:hAnsi="Times New Roman" w:cs="Times New Roman"/>
          <w:sz w:val="24"/>
          <w:szCs w:val="24"/>
        </w:rPr>
        <w:t>desired</w:t>
      </w:r>
      <w:r w:rsidR="002965F2" w:rsidRPr="00F24A62">
        <w:rPr>
          <w:rFonts w:ascii="Times New Roman" w:hAnsi="Times New Roman" w:cs="Times New Roman"/>
          <w:sz w:val="24"/>
          <w:szCs w:val="24"/>
        </w:rPr>
        <w:t xml:space="preserve"> response rate for this item is </w:t>
      </w:r>
      <w:r w:rsidR="00B83681" w:rsidRPr="00F24A62">
        <w:rPr>
          <w:rFonts w:ascii="Times New Roman" w:hAnsi="Times New Roman" w:cs="Times New Roman"/>
          <w:sz w:val="24"/>
          <w:szCs w:val="24"/>
        </w:rPr>
        <w:t xml:space="preserve">lower than </w:t>
      </w:r>
      <w:r w:rsidR="00716669" w:rsidRPr="00F24A62">
        <w:rPr>
          <w:rFonts w:ascii="Times New Roman" w:hAnsi="Times New Roman" w:cs="Times New Roman"/>
          <w:sz w:val="24"/>
          <w:szCs w:val="24"/>
        </w:rPr>
        <w:t xml:space="preserve">the overall convicted/unconvicted population that is reported in the </w:t>
      </w:r>
      <w:r w:rsidR="00716669" w:rsidRPr="00F24A62">
        <w:rPr>
          <w:rFonts w:ascii="Times New Roman" w:hAnsi="Times New Roman" w:cs="Times New Roman"/>
          <w:i/>
          <w:sz w:val="24"/>
          <w:szCs w:val="24"/>
        </w:rPr>
        <w:t xml:space="preserve">Jail Inmates at Midyear </w:t>
      </w:r>
      <w:r w:rsidR="00716669" w:rsidRPr="00F24A62">
        <w:rPr>
          <w:rFonts w:ascii="Times New Roman" w:hAnsi="Times New Roman" w:cs="Times New Roman"/>
          <w:sz w:val="24"/>
          <w:szCs w:val="24"/>
        </w:rPr>
        <w:t>series</w:t>
      </w:r>
      <w:r w:rsidR="002965F2" w:rsidRPr="00F24A62">
        <w:rPr>
          <w:rFonts w:ascii="Times New Roman" w:hAnsi="Times New Roman" w:cs="Times New Roman"/>
          <w:sz w:val="24"/>
          <w:szCs w:val="24"/>
        </w:rPr>
        <w:t>.</w:t>
      </w:r>
      <w:r w:rsidR="00714318" w:rsidRPr="00F24A62">
        <w:rPr>
          <w:rFonts w:ascii="Times New Roman" w:hAnsi="Times New Roman" w:cs="Times New Roman"/>
          <w:sz w:val="24"/>
          <w:szCs w:val="24"/>
        </w:rPr>
        <w:t xml:space="preserve"> The </w:t>
      </w:r>
      <w:r w:rsidR="004F46E4" w:rsidRPr="00F24A62">
        <w:rPr>
          <w:rFonts w:ascii="Times New Roman" w:hAnsi="Times New Roman" w:cs="Times New Roman"/>
          <w:sz w:val="24"/>
          <w:szCs w:val="24"/>
        </w:rPr>
        <w:t xml:space="preserve">DCRP-ASJ </w:t>
      </w:r>
      <w:r w:rsidR="00714318" w:rsidRPr="00F24A62">
        <w:rPr>
          <w:rFonts w:ascii="Times New Roman" w:hAnsi="Times New Roman" w:cs="Times New Roman"/>
          <w:sz w:val="24"/>
          <w:szCs w:val="24"/>
        </w:rPr>
        <w:t xml:space="preserve">will collect the </w:t>
      </w:r>
      <w:r w:rsidR="00AC193C" w:rsidRPr="00F24A62">
        <w:rPr>
          <w:rFonts w:ascii="Times New Roman" w:hAnsi="Times New Roman" w:cs="Times New Roman"/>
          <w:sz w:val="24"/>
          <w:szCs w:val="24"/>
        </w:rPr>
        <w:t xml:space="preserve">total </w:t>
      </w:r>
      <w:r w:rsidR="00714318" w:rsidRPr="00F24A62">
        <w:rPr>
          <w:rFonts w:ascii="Times New Roman" w:hAnsi="Times New Roman" w:cs="Times New Roman"/>
          <w:sz w:val="24"/>
          <w:szCs w:val="24"/>
        </w:rPr>
        <w:t xml:space="preserve">counts of convicted and unconvicted inmates </w:t>
      </w:r>
      <w:r w:rsidR="00714318" w:rsidRPr="00F24A62">
        <w:rPr>
          <w:rFonts w:ascii="Times New Roman" w:hAnsi="Times New Roman" w:cs="Times New Roman"/>
          <w:sz w:val="24"/>
          <w:szCs w:val="24"/>
        </w:rPr>
        <w:lastRenderedPageBreak/>
        <w:t xml:space="preserve">only. </w:t>
      </w:r>
      <w:r w:rsidR="003E24E0" w:rsidRPr="003E24E0">
        <w:rPr>
          <w:rFonts w:ascii="Times New Roman" w:hAnsi="Times New Roman" w:cs="Times New Roman"/>
          <w:sz w:val="24"/>
          <w:szCs w:val="24"/>
        </w:rPr>
        <w:t xml:space="preserve">Design capacity and operational capacity are less useful facility measures for BJS than rated capacity and have lower item response rates (between 80% and 93% between 2010 and 2014). Unlike rated capacity, design capacity is based on planners intended number of beds for jails and does not consider added beds to the jail space. Operation capacity is also limited to the number of inmates that can be accommodated based on staff, existing programs and services in the facilities. Rated capacity on the other hand benefits from a nearly 100% response rate every year and is the standard measure for most jails and captures the maximum number of beds or inmates assigned by a rating official to a facility. Rated capacity is the standard BJS measure for </w:t>
      </w:r>
      <w:r w:rsidR="007876DE">
        <w:rPr>
          <w:rFonts w:ascii="Times New Roman" w:hAnsi="Times New Roman" w:cs="Times New Roman"/>
          <w:sz w:val="24"/>
          <w:szCs w:val="24"/>
        </w:rPr>
        <w:t>calculating the</w:t>
      </w:r>
      <w:r w:rsidR="003E24E0" w:rsidRPr="003E24E0">
        <w:rPr>
          <w:rFonts w:ascii="Times New Roman" w:hAnsi="Times New Roman" w:cs="Times New Roman"/>
          <w:sz w:val="24"/>
          <w:szCs w:val="24"/>
        </w:rPr>
        <w:t xml:space="preserve"> percent of capacity occupied.</w:t>
      </w:r>
      <w:r w:rsidR="006864F2" w:rsidRPr="00F24A62">
        <w:rPr>
          <w:rFonts w:ascii="Times New Roman" w:hAnsi="Times New Roman" w:cs="Times New Roman"/>
          <w:sz w:val="24"/>
          <w:szCs w:val="24"/>
        </w:rPr>
        <w:t xml:space="preserve"> </w:t>
      </w:r>
      <w:r w:rsidR="000134F1">
        <w:rPr>
          <w:rFonts w:ascii="Times New Roman" w:hAnsi="Times New Roman" w:cs="Times New Roman"/>
          <w:sz w:val="24"/>
          <w:szCs w:val="24"/>
        </w:rPr>
        <w:t>Not all</w:t>
      </w:r>
      <w:r w:rsidR="00BC59D0" w:rsidRPr="00F24A62">
        <w:rPr>
          <w:rFonts w:ascii="Times New Roman" w:hAnsi="Times New Roman" w:cs="Times New Roman"/>
          <w:sz w:val="24"/>
          <w:szCs w:val="24"/>
        </w:rPr>
        <w:t xml:space="preserve"> jails track data on persons under jail supervision who were not confined by sex/age and conviction status. BJS will continue to collect on the total number and type of non-confinement supervision.</w:t>
      </w:r>
    </w:p>
    <w:p w14:paraId="79A00520" w14:textId="77777777" w:rsidR="007876DE" w:rsidRDefault="009E175F" w:rsidP="00553F0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9E175F">
        <w:rPr>
          <w:rFonts w:ascii="Times New Roman" w:hAnsi="Times New Roman" w:cs="Times New Roman"/>
          <w:sz w:val="24"/>
          <w:szCs w:val="24"/>
        </w:rPr>
        <w:t>Detailed discharge information was previously collected from 335 ASJ certainty jail jurisdictions.  Including jail jurisdictions that did not respond to the ASJ, nearly 40% did not provide detailed counts of discharges by time served and conviction status during the first year of collection in 2010 and the final year of collecting this item in 2014. Starting with the 2015 ASJ, BJS will collect admissions and discharges by sex only</w:t>
      </w:r>
      <w:r w:rsidR="007876DE">
        <w:rPr>
          <w:rFonts w:ascii="Times New Roman" w:hAnsi="Times New Roman" w:cs="Times New Roman"/>
          <w:sz w:val="24"/>
          <w:szCs w:val="24"/>
        </w:rPr>
        <w:t xml:space="preserve">. </w:t>
      </w:r>
    </w:p>
    <w:p w14:paraId="4F25A5F1" w14:textId="33BAF1A3" w:rsidR="00553F0D" w:rsidRPr="00553F0D" w:rsidRDefault="00553F0D" w:rsidP="00553F0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553F0D">
        <w:rPr>
          <w:rFonts w:ascii="Times New Roman" w:hAnsi="Times New Roman" w:cs="Times New Roman"/>
          <w:sz w:val="24"/>
          <w:szCs w:val="24"/>
        </w:rPr>
        <w:t xml:space="preserve">BJS planned to produce statistics on jail safety and security </w:t>
      </w:r>
      <w:r w:rsidR="007876DE">
        <w:rPr>
          <w:rFonts w:ascii="Times New Roman" w:hAnsi="Times New Roman" w:cs="Times New Roman"/>
          <w:sz w:val="24"/>
          <w:szCs w:val="24"/>
        </w:rPr>
        <w:t>based</w:t>
      </w:r>
      <w:r w:rsidRPr="00553F0D">
        <w:rPr>
          <w:rFonts w:ascii="Times New Roman" w:hAnsi="Times New Roman" w:cs="Times New Roman"/>
          <w:sz w:val="24"/>
          <w:szCs w:val="24"/>
        </w:rPr>
        <w:t xml:space="preserve"> </w:t>
      </w:r>
      <w:r w:rsidR="00391A7C">
        <w:rPr>
          <w:rFonts w:ascii="Times New Roman" w:hAnsi="Times New Roman" w:cs="Times New Roman"/>
          <w:sz w:val="24"/>
          <w:szCs w:val="24"/>
        </w:rPr>
        <w:t>on items c</w:t>
      </w:r>
      <w:r w:rsidR="007876DE">
        <w:rPr>
          <w:rFonts w:ascii="Times New Roman" w:hAnsi="Times New Roman" w:cs="Times New Roman"/>
          <w:sz w:val="24"/>
          <w:szCs w:val="24"/>
        </w:rPr>
        <w:t>ollected</w:t>
      </w:r>
      <w:r w:rsidRPr="00553F0D">
        <w:rPr>
          <w:rFonts w:ascii="Times New Roman" w:hAnsi="Times New Roman" w:cs="Times New Roman"/>
          <w:sz w:val="24"/>
          <w:szCs w:val="24"/>
        </w:rPr>
        <w:t xml:space="preserve"> </w:t>
      </w:r>
      <w:r w:rsidR="007876DE">
        <w:rPr>
          <w:rFonts w:ascii="Times New Roman" w:hAnsi="Times New Roman" w:cs="Times New Roman"/>
          <w:sz w:val="24"/>
          <w:szCs w:val="24"/>
        </w:rPr>
        <w:t>from the</w:t>
      </w:r>
      <w:r w:rsidRPr="00553F0D">
        <w:rPr>
          <w:rFonts w:ascii="Times New Roman" w:hAnsi="Times New Roman" w:cs="Times New Roman"/>
          <w:sz w:val="24"/>
          <w:szCs w:val="24"/>
        </w:rPr>
        <w:t xml:space="preserve"> largest jails </w:t>
      </w:r>
      <w:r w:rsidR="007876DE">
        <w:rPr>
          <w:rFonts w:ascii="Times New Roman" w:hAnsi="Times New Roman" w:cs="Times New Roman"/>
          <w:sz w:val="24"/>
          <w:szCs w:val="24"/>
        </w:rPr>
        <w:t>be</w:t>
      </w:r>
      <w:r w:rsidR="00FA2C5E">
        <w:rPr>
          <w:rFonts w:ascii="Times New Roman" w:hAnsi="Times New Roman" w:cs="Times New Roman"/>
          <w:sz w:val="24"/>
          <w:szCs w:val="24"/>
        </w:rPr>
        <w:t>tween 2010 and</w:t>
      </w:r>
      <w:r w:rsidRPr="00553F0D">
        <w:rPr>
          <w:rFonts w:ascii="Times New Roman" w:hAnsi="Times New Roman" w:cs="Times New Roman"/>
          <w:sz w:val="24"/>
          <w:szCs w:val="24"/>
        </w:rPr>
        <w:t xml:space="preserve"> 2014. The items included the numbers of inmate assaults </w:t>
      </w:r>
      <w:r w:rsidR="00391A7C">
        <w:rPr>
          <w:rFonts w:ascii="Times New Roman" w:hAnsi="Times New Roman" w:cs="Times New Roman"/>
          <w:sz w:val="24"/>
          <w:szCs w:val="24"/>
        </w:rPr>
        <w:t xml:space="preserve">on </w:t>
      </w:r>
      <w:r w:rsidR="00FA2C5E">
        <w:rPr>
          <w:rFonts w:ascii="Times New Roman" w:hAnsi="Times New Roman" w:cs="Times New Roman"/>
          <w:sz w:val="24"/>
          <w:szCs w:val="24"/>
        </w:rPr>
        <w:t>c</w:t>
      </w:r>
      <w:r w:rsidRPr="00553F0D">
        <w:rPr>
          <w:rFonts w:ascii="Times New Roman" w:hAnsi="Times New Roman" w:cs="Times New Roman"/>
          <w:sz w:val="24"/>
          <w:szCs w:val="24"/>
        </w:rPr>
        <w:t xml:space="preserve">orrectional </w:t>
      </w:r>
      <w:r w:rsidR="00FA2C5E">
        <w:rPr>
          <w:rFonts w:ascii="Times New Roman" w:hAnsi="Times New Roman" w:cs="Times New Roman"/>
          <w:sz w:val="24"/>
          <w:szCs w:val="24"/>
        </w:rPr>
        <w:t>staff</w:t>
      </w:r>
      <w:r w:rsidRPr="00553F0D">
        <w:rPr>
          <w:rFonts w:ascii="Times New Roman" w:hAnsi="Times New Roman" w:cs="Times New Roman"/>
          <w:sz w:val="24"/>
          <w:szCs w:val="24"/>
        </w:rPr>
        <w:t xml:space="preserve">, the number of deaths of correctional </w:t>
      </w:r>
      <w:r w:rsidR="00FA2C5E">
        <w:rPr>
          <w:rFonts w:ascii="Times New Roman" w:hAnsi="Times New Roman" w:cs="Times New Roman"/>
          <w:sz w:val="24"/>
          <w:szCs w:val="24"/>
        </w:rPr>
        <w:t>staff</w:t>
      </w:r>
      <w:r w:rsidRPr="00553F0D">
        <w:rPr>
          <w:rFonts w:ascii="Times New Roman" w:hAnsi="Times New Roman" w:cs="Times New Roman"/>
          <w:sz w:val="24"/>
          <w:szCs w:val="24"/>
        </w:rPr>
        <w:t xml:space="preserve"> resulting from inmate assaults, and other major violations such as physical assaults on other inmates, drug violations, posse</w:t>
      </w:r>
      <w:r w:rsidR="00FA2C5E">
        <w:rPr>
          <w:rFonts w:ascii="Times New Roman" w:hAnsi="Times New Roman" w:cs="Times New Roman"/>
          <w:sz w:val="24"/>
          <w:szCs w:val="24"/>
        </w:rPr>
        <w:t xml:space="preserve">ssion of weapons, escape, etc. </w:t>
      </w:r>
      <w:r w:rsidRPr="00553F0D">
        <w:rPr>
          <w:rFonts w:ascii="Times New Roman" w:hAnsi="Times New Roman" w:cs="Times New Roman"/>
          <w:sz w:val="24"/>
          <w:szCs w:val="24"/>
        </w:rPr>
        <w:t xml:space="preserve">While </w:t>
      </w:r>
      <w:r w:rsidR="00FA2C5E">
        <w:rPr>
          <w:rFonts w:ascii="Times New Roman" w:hAnsi="Times New Roman" w:cs="Times New Roman"/>
          <w:sz w:val="24"/>
          <w:szCs w:val="24"/>
        </w:rPr>
        <w:t xml:space="preserve">analyzing the </w:t>
      </w:r>
      <w:r w:rsidRPr="00553F0D">
        <w:rPr>
          <w:rFonts w:ascii="Times New Roman" w:hAnsi="Times New Roman" w:cs="Times New Roman"/>
          <w:sz w:val="24"/>
          <w:szCs w:val="24"/>
        </w:rPr>
        <w:t xml:space="preserve">jail </w:t>
      </w:r>
      <w:r w:rsidR="00FA2C5E">
        <w:rPr>
          <w:rFonts w:ascii="Times New Roman" w:hAnsi="Times New Roman" w:cs="Times New Roman"/>
          <w:sz w:val="24"/>
          <w:szCs w:val="24"/>
        </w:rPr>
        <w:t>safety and security data</w:t>
      </w:r>
      <w:r w:rsidRPr="00553F0D">
        <w:rPr>
          <w:rFonts w:ascii="Times New Roman" w:hAnsi="Times New Roman" w:cs="Times New Roman"/>
          <w:sz w:val="24"/>
          <w:szCs w:val="24"/>
        </w:rPr>
        <w:t xml:space="preserve">, BJS statisticians discovered </w:t>
      </w:r>
      <w:r>
        <w:rPr>
          <w:rFonts w:ascii="Times New Roman" w:hAnsi="Times New Roman" w:cs="Times New Roman"/>
          <w:sz w:val="24"/>
          <w:szCs w:val="24"/>
        </w:rPr>
        <w:t>data quality issues</w:t>
      </w:r>
      <w:r w:rsidRPr="00553F0D">
        <w:rPr>
          <w:rFonts w:ascii="Times New Roman" w:hAnsi="Times New Roman" w:cs="Times New Roman"/>
          <w:sz w:val="24"/>
          <w:szCs w:val="24"/>
        </w:rPr>
        <w:t xml:space="preserve"> with these items. </w:t>
      </w:r>
    </w:p>
    <w:p w14:paraId="38313163" w14:textId="77777777" w:rsidR="00A73977" w:rsidRDefault="00553F0D"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553F0D">
        <w:rPr>
          <w:rFonts w:ascii="Times New Roman" w:hAnsi="Times New Roman" w:cs="Times New Roman"/>
          <w:sz w:val="24"/>
          <w:szCs w:val="24"/>
        </w:rPr>
        <w:t>The first issue is that there is an unusually high percentage of “no assaults</w:t>
      </w:r>
      <w:r w:rsidR="00A73977">
        <w:rPr>
          <w:rFonts w:ascii="Times New Roman" w:hAnsi="Times New Roman" w:cs="Times New Roman"/>
          <w:sz w:val="24"/>
          <w:szCs w:val="24"/>
        </w:rPr>
        <w:t>”</w:t>
      </w:r>
      <w:r w:rsidRPr="00553F0D">
        <w:rPr>
          <w:rFonts w:ascii="Times New Roman" w:hAnsi="Times New Roman" w:cs="Times New Roman"/>
          <w:sz w:val="24"/>
          <w:szCs w:val="24"/>
        </w:rPr>
        <w:t xml:space="preserve">. About 50% of the </w:t>
      </w:r>
      <w:r>
        <w:rPr>
          <w:rFonts w:ascii="Times New Roman" w:hAnsi="Times New Roman" w:cs="Times New Roman"/>
          <w:sz w:val="24"/>
          <w:szCs w:val="24"/>
        </w:rPr>
        <w:t xml:space="preserve">certainty </w:t>
      </w:r>
      <w:r w:rsidRPr="00553F0D">
        <w:rPr>
          <w:rFonts w:ascii="Times New Roman" w:hAnsi="Times New Roman" w:cs="Times New Roman"/>
          <w:sz w:val="24"/>
          <w:szCs w:val="24"/>
        </w:rPr>
        <w:t>jails that received the security items reported no assaults on staff in a</w:t>
      </w:r>
      <w:r>
        <w:rPr>
          <w:rFonts w:ascii="Times New Roman" w:hAnsi="Times New Roman" w:cs="Times New Roman"/>
          <w:sz w:val="24"/>
          <w:szCs w:val="24"/>
        </w:rPr>
        <w:t xml:space="preserve"> </w:t>
      </w:r>
      <w:r w:rsidRPr="00553F0D">
        <w:rPr>
          <w:rFonts w:ascii="Times New Roman" w:hAnsi="Times New Roman" w:cs="Times New Roman"/>
          <w:sz w:val="24"/>
          <w:szCs w:val="24"/>
        </w:rPr>
        <w:t>year. This percentage seems high given that these jails are the largest in the U.S. and that some jails reported as high as 396 assaults on staff in a year. The second issue is the large fluctuation in the number of</w:t>
      </w:r>
      <w:r>
        <w:rPr>
          <w:rFonts w:ascii="Times New Roman" w:hAnsi="Times New Roman" w:cs="Times New Roman"/>
          <w:sz w:val="24"/>
          <w:szCs w:val="24"/>
        </w:rPr>
        <w:t xml:space="preserve"> assaults reported by some jail</w:t>
      </w:r>
      <w:r w:rsidRPr="00553F0D">
        <w:rPr>
          <w:rFonts w:ascii="Times New Roman" w:hAnsi="Times New Roman" w:cs="Times New Roman"/>
          <w:sz w:val="24"/>
          <w:szCs w:val="24"/>
        </w:rPr>
        <w:t xml:space="preserve">s from 2010 to 2014. For example, 300 jails provided at least 2 years of data on assaults on staff. Of these, 22 jails reported no assaults in one year, but </w:t>
      </w:r>
      <w:r>
        <w:rPr>
          <w:rFonts w:ascii="Times New Roman" w:hAnsi="Times New Roman" w:cs="Times New Roman"/>
          <w:sz w:val="24"/>
          <w:szCs w:val="24"/>
        </w:rPr>
        <w:t xml:space="preserve">reported </w:t>
      </w:r>
      <w:r w:rsidRPr="00553F0D">
        <w:rPr>
          <w:rFonts w:ascii="Times New Roman" w:hAnsi="Times New Roman" w:cs="Times New Roman"/>
          <w:sz w:val="24"/>
          <w:szCs w:val="24"/>
        </w:rPr>
        <w:t>over 40 assaults in another year; another 73</w:t>
      </w:r>
      <w:r>
        <w:rPr>
          <w:rFonts w:ascii="Times New Roman" w:hAnsi="Times New Roman" w:cs="Times New Roman"/>
          <w:sz w:val="24"/>
          <w:szCs w:val="24"/>
        </w:rPr>
        <w:t xml:space="preserve"> jails</w:t>
      </w:r>
      <w:r w:rsidRPr="00553F0D">
        <w:rPr>
          <w:rFonts w:ascii="Times New Roman" w:hAnsi="Times New Roman" w:cs="Times New Roman"/>
          <w:sz w:val="24"/>
          <w:szCs w:val="24"/>
        </w:rPr>
        <w:t xml:space="preserve"> reported no assaults in one year, and </w:t>
      </w:r>
      <w:r>
        <w:rPr>
          <w:rFonts w:ascii="Times New Roman" w:hAnsi="Times New Roman" w:cs="Times New Roman"/>
          <w:sz w:val="24"/>
          <w:szCs w:val="24"/>
        </w:rPr>
        <w:t xml:space="preserve">reported </w:t>
      </w:r>
      <w:r w:rsidRPr="00553F0D">
        <w:rPr>
          <w:rFonts w:ascii="Times New Roman" w:hAnsi="Times New Roman" w:cs="Times New Roman"/>
          <w:sz w:val="24"/>
          <w:szCs w:val="24"/>
        </w:rPr>
        <w:t>11 to 40 assaults in another year. Panel data on the number of assaults suggests that assa</w:t>
      </w:r>
      <w:r>
        <w:rPr>
          <w:rFonts w:ascii="Times New Roman" w:hAnsi="Times New Roman" w:cs="Times New Roman"/>
          <w:sz w:val="24"/>
          <w:szCs w:val="24"/>
        </w:rPr>
        <w:t xml:space="preserve">ults and other major violations are </w:t>
      </w:r>
      <w:r w:rsidRPr="00553F0D">
        <w:rPr>
          <w:rFonts w:ascii="Times New Roman" w:hAnsi="Times New Roman" w:cs="Times New Roman"/>
          <w:sz w:val="24"/>
          <w:szCs w:val="24"/>
        </w:rPr>
        <w:t xml:space="preserve">unreliably measured </w:t>
      </w:r>
      <w:r>
        <w:rPr>
          <w:rFonts w:ascii="Times New Roman" w:hAnsi="Times New Roman" w:cs="Times New Roman"/>
          <w:sz w:val="24"/>
          <w:szCs w:val="24"/>
        </w:rPr>
        <w:t xml:space="preserve">and </w:t>
      </w:r>
      <w:r w:rsidRPr="00553F0D">
        <w:rPr>
          <w:rFonts w:ascii="Times New Roman" w:hAnsi="Times New Roman" w:cs="Times New Roman"/>
          <w:sz w:val="24"/>
          <w:szCs w:val="24"/>
        </w:rPr>
        <w:t>under-reported. This is not a case of missing data that can be dealt with using imputation as the problem likely involves underreporting. Imputation of the missing values of assaults will not correct the bias in reported data. Therefore, BJS remove</w:t>
      </w:r>
      <w:r w:rsidR="00A73977">
        <w:rPr>
          <w:rFonts w:ascii="Times New Roman" w:hAnsi="Times New Roman" w:cs="Times New Roman"/>
          <w:sz w:val="24"/>
          <w:szCs w:val="24"/>
        </w:rPr>
        <w:t>d</w:t>
      </w:r>
      <w:r w:rsidRPr="00553F0D">
        <w:rPr>
          <w:rFonts w:ascii="Times New Roman" w:hAnsi="Times New Roman" w:cs="Times New Roman"/>
          <w:sz w:val="24"/>
          <w:szCs w:val="24"/>
        </w:rPr>
        <w:t xml:space="preserve"> the jail security items from the </w:t>
      </w:r>
      <w:r w:rsidR="00586966">
        <w:rPr>
          <w:rFonts w:ascii="Times New Roman" w:hAnsi="Times New Roman" w:cs="Times New Roman"/>
          <w:sz w:val="24"/>
          <w:szCs w:val="24"/>
        </w:rPr>
        <w:t xml:space="preserve">next series of the </w:t>
      </w:r>
      <w:r w:rsidRPr="00553F0D">
        <w:rPr>
          <w:rFonts w:ascii="Times New Roman" w:hAnsi="Times New Roman" w:cs="Times New Roman"/>
          <w:sz w:val="24"/>
          <w:szCs w:val="24"/>
        </w:rPr>
        <w:t>ASJ.</w:t>
      </w:r>
      <w:r w:rsidR="00A73977">
        <w:rPr>
          <w:rFonts w:ascii="Times New Roman" w:hAnsi="Times New Roman" w:cs="Times New Roman"/>
          <w:sz w:val="24"/>
          <w:szCs w:val="24"/>
        </w:rPr>
        <w:t xml:space="preserve"> </w:t>
      </w:r>
    </w:p>
    <w:p w14:paraId="6641FE67" w14:textId="42279F6B" w:rsidR="00A51E64" w:rsidRPr="00F24A62" w:rsidRDefault="00DE511E"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New items</w:t>
      </w:r>
      <w:r w:rsidR="00936631" w:rsidRPr="00F24A62">
        <w:rPr>
          <w:rFonts w:ascii="Times New Roman" w:hAnsi="Times New Roman" w:cs="Times New Roman"/>
          <w:sz w:val="24"/>
          <w:szCs w:val="24"/>
        </w:rPr>
        <w:t xml:space="preserve"> added in </w:t>
      </w:r>
      <w:r w:rsidR="004133FC" w:rsidRPr="00F24A62">
        <w:rPr>
          <w:rFonts w:ascii="Times New Roman" w:hAnsi="Times New Roman" w:cs="Times New Roman"/>
          <w:sz w:val="24"/>
          <w:szCs w:val="24"/>
        </w:rPr>
        <w:t xml:space="preserve">the </w:t>
      </w:r>
      <w:r w:rsidR="00EF1484" w:rsidRPr="00F24A62">
        <w:rPr>
          <w:rFonts w:ascii="Times New Roman" w:hAnsi="Times New Roman" w:cs="Times New Roman"/>
          <w:sz w:val="24"/>
          <w:szCs w:val="24"/>
        </w:rPr>
        <w:t>DCRP-</w:t>
      </w:r>
      <w:r w:rsidR="004133FC" w:rsidRPr="00F24A62">
        <w:rPr>
          <w:rFonts w:ascii="Times New Roman" w:hAnsi="Times New Roman" w:cs="Times New Roman"/>
          <w:sz w:val="24"/>
          <w:szCs w:val="24"/>
        </w:rPr>
        <w:t xml:space="preserve">ASJ </w:t>
      </w:r>
      <w:r w:rsidR="00882F25" w:rsidRPr="00F24A62">
        <w:rPr>
          <w:rFonts w:ascii="Times New Roman" w:hAnsi="Times New Roman" w:cs="Times New Roman"/>
          <w:sz w:val="24"/>
          <w:szCs w:val="24"/>
        </w:rPr>
        <w:t>include</w:t>
      </w:r>
      <w:r w:rsidR="001F1305">
        <w:rPr>
          <w:rFonts w:ascii="Times New Roman" w:hAnsi="Times New Roman" w:cs="Times New Roman"/>
          <w:sz w:val="24"/>
          <w:szCs w:val="24"/>
        </w:rPr>
        <w:t xml:space="preserve"> -</w:t>
      </w:r>
    </w:p>
    <w:p w14:paraId="7F3B4470" w14:textId="0231C612" w:rsidR="00C67580" w:rsidRPr="00F24A62" w:rsidRDefault="00C67580"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sz w:val="24"/>
          <w:szCs w:val="24"/>
        </w:rPr>
      </w:pPr>
      <w:r w:rsidRPr="00F24A62">
        <w:rPr>
          <w:rFonts w:ascii="Times New Roman" w:hAnsi="Times New Roman" w:cs="Times New Roman"/>
          <w:sz w:val="24"/>
          <w:szCs w:val="24"/>
        </w:rPr>
        <w:tab/>
      </w:r>
      <w:r w:rsidRPr="00F24A62">
        <w:rPr>
          <w:rFonts w:ascii="Times New Roman" w:hAnsi="Times New Roman" w:cs="Times New Roman"/>
          <w:i/>
          <w:sz w:val="24"/>
          <w:szCs w:val="24"/>
        </w:rPr>
        <w:t xml:space="preserve">Forms </w:t>
      </w:r>
      <w:r w:rsidR="00420B77" w:rsidRPr="00F24A62">
        <w:rPr>
          <w:rFonts w:ascii="Times New Roman" w:hAnsi="Times New Roman" w:cs="Times New Roman"/>
          <w:i/>
          <w:sz w:val="24"/>
          <w:szCs w:val="24"/>
        </w:rPr>
        <w:t>CJ-9A/5 and CJ-10A/5</w:t>
      </w:r>
    </w:p>
    <w:p w14:paraId="5ACE9ACD" w14:textId="4A885BF5" w:rsidR="00276769" w:rsidRPr="00F24A62" w:rsidRDefault="00420B77" w:rsidP="002E4EDB">
      <w:pPr>
        <w:pStyle w:val="ListParagraph"/>
        <w:numPr>
          <w:ilvl w:val="0"/>
          <w:numId w:val="5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i/>
          <w:sz w:val="24"/>
          <w:szCs w:val="24"/>
        </w:rPr>
        <w:t xml:space="preserve">Item 17: </w:t>
      </w:r>
      <w:r w:rsidR="00276769" w:rsidRPr="00F24A62">
        <w:rPr>
          <w:rFonts w:ascii="Times New Roman" w:hAnsi="Times New Roman" w:cs="Times New Roman"/>
          <w:sz w:val="24"/>
          <w:szCs w:val="24"/>
        </w:rPr>
        <w:t>The number of correctional officers and other st</w:t>
      </w:r>
      <w:r w:rsidR="00936631" w:rsidRPr="00F24A62">
        <w:rPr>
          <w:rFonts w:ascii="Times New Roman" w:hAnsi="Times New Roman" w:cs="Times New Roman"/>
          <w:sz w:val="24"/>
          <w:szCs w:val="24"/>
        </w:rPr>
        <w:t>aff employed by jail facilities</w:t>
      </w:r>
      <w:r w:rsidR="004133FC" w:rsidRPr="00F24A62">
        <w:rPr>
          <w:rFonts w:ascii="Times New Roman" w:hAnsi="Times New Roman" w:cs="Times New Roman"/>
          <w:sz w:val="24"/>
          <w:szCs w:val="24"/>
        </w:rPr>
        <w:t xml:space="preserve">, by </w:t>
      </w:r>
      <w:r w:rsidR="00230750" w:rsidRPr="00F24A62">
        <w:rPr>
          <w:rFonts w:ascii="Times New Roman" w:hAnsi="Times New Roman" w:cs="Times New Roman"/>
          <w:sz w:val="24"/>
          <w:szCs w:val="24"/>
        </w:rPr>
        <w:t>sex</w:t>
      </w:r>
      <w:r w:rsidR="00936631" w:rsidRPr="00F24A62">
        <w:rPr>
          <w:rFonts w:ascii="Times New Roman" w:hAnsi="Times New Roman" w:cs="Times New Roman"/>
          <w:sz w:val="24"/>
          <w:szCs w:val="24"/>
        </w:rPr>
        <w:t>;</w:t>
      </w:r>
    </w:p>
    <w:p w14:paraId="57472C72" w14:textId="05017FCD" w:rsidR="00936631" w:rsidRPr="00F24A62" w:rsidRDefault="00E0017D" w:rsidP="002E4EDB">
      <w:pPr>
        <w:pStyle w:val="ListParagraph"/>
        <w:numPr>
          <w:ilvl w:val="0"/>
          <w:numId w:val="5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i/>
          <w:sz w:val="24"/>
          <w:szCs w:val="24"/>
        </w:rPr>
        <w:t xml:space="preserve">Item </w:t>
      </w:r>
      <w:r w:rsidRPr="00F24A62">
        <w:rPr>
          <w:rFonts w:ascii="Times New Roman" w:hAnsi="Times New Roman" w:cs="Times New Roman"/>
          <w:sz w:val="24"/>
          <w:szCs w:val="24"/>
        </w:rPr>
        <w:t xml:space="preserve">15: </w:t>
      </w:r>
      <w:r w:rsidR="004133FC" w:rsidRPr="00F24A62">
        <w:rPr>
          <w:rFonts w:ascii="Times New Roman" w:hAnsi="Times New Roman" w:cs="Times New Roman"/>
          <w:sz w:val="24"/>
          <w:szCs w:val="24"/>
        </w:rPr>
        <w:t>A</w:t>
      </w:r>
      <w:r w:rsidR="00936631" w:rsidRPr="00F24A62">
        <w:rPr>
          <w:rFonts w:ascii="Times New Roman" w:hAnsi="Times New Roman" w:cs="Times New Roman"/>
          <w:sz w:val="24"/>
          <w:szCs w:val="24"/>
        </w:rPr>
        <w:t>dmissions and discharges</w:t>
      </w:r>
      <w:r w:rsidR="004133FC" w:rsidRPr="00F24A62">
        <w:rPr>
          <w:rFonts w:ascii="Times New Roman" w:hAnsi="Times New Roman" w:cs="Times New Roman"/>
          <w:sz w:val="24"/>
          <w:szCs w:val="24"/>
        </w:rPr>
        <w:t xml:space="preserve"> by </w:t>
      </w:r>
      <w:r w:rsidR="00230750" w:rsidRPr="00F24A62">
        <w:rPr>
          <w:rFonts w:ascii="Times New Roman" w:hAnsi="Times New Roman" w:cs="Times New Roman"/>
          <w:sz w:val="24"/>
          <w:szCs w:val="24"/>
        </w:rPr>
        <w:t>sex</w:t>
      </w:r>
      <w:r w:rsidR="00936631" w:rsidRPr="00F24A62">
        <w:rPr>
          <w:rFonts w:ascii="Times New Roman" w:hAnsi="Times New Roman" w:cs="Times New Roman"/>
          <w:sz w:val="24"/>
          <w:szCs w:val="24"/>
        </w:rPr>
        <w:t>;</w:t>
      </w:r>
    </w:p>
    <w:p w14:paraId="4C8BD142" w14:textId="74096D68" w:rsidR="00936631" w:rsidRPr="00F24A62" w:rsidRDefault="00056DFB" w:rsidP="002E4EDB">
      <w:pPr>
        <w:pStyle w:val="ListParagraph"/>
        <w:numPr>
          <w:ilvl w:val="0"/>
          <w:numId w:val="55"/>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i/>
          <w:sz w:val="24"/>
          <w:szCs w:val="24"/>
        </w:rPr>
        <w:lastRenderedPageBreak/>
        <w:t xml:space="preserve">Item </w:t>
      </w:r>
      <w:r w:rsidRPr="00F24A62">
        <w:rPr>
          <w:rFonts w:ascii="Times New Roman" w:hAnsi="Times New Roman" w:cs="Times New Roman"/>
          <w:sz w:val="24"/>
          <w:szCs w:val="24"/>
        </w:rPr>
        <w:t xml:space="preserve">9: </w:t>
      </w:r>
      <w:r w:rsidR="00936631" w:rsidRPr="00F24A62">
        <w:rPr>
          <w:rFonts w:ascii="Times New Roman" w:hAnsi="Times New Roman" w:cs="Times New Roman"/>
          <w:sz w:val="24"/>
          <w:szCs w:val="24"/>
        </w:rPr>
        <w:t xml:space="preserve">The number of </w:t>
      </w:r>
      <w:r w:rsidRPr="00F24A62">
        <w:rPr>
          <w:rFonts w:ascii="Times New Roman" w:hAnsi="Times New Roman" w:cs="Times New Roman"/>
          <w:sz w:val="24"/>
          <w:szCs w:val="24"/>
        </w:rPr>
        <w:t>confined inmates by offens</w:t>
      </w:r>
      <w:r w:rsidR="0080503D" w:rsidRPr="00F24A62">
        <w:rPr>
          <w:rFonts w:ascii="Times New Roman" w:hAnsi="Times New Roman" w:cs="Times New Roman"/>
          <w:sz w:val="24"/>
          <w:szCs w:val="24"/>
        </w:rPr>
        <w:t>e type (felony or misdemeanor).</w:t>
      </w:r>
    </w:p>
    <w:p w14:paraId="322C3E30" w14:textId="14888E04" w:rsidR="004133FC" w:rsidRPr="00F24A62" w:rsidRDefault="0080503D"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The </w:t>
      </w:r>
      <w:r w:rsidR="002E4EDB" w:rsidRPr="00F24A62">
        <w:rPr>
          <w:rFonts w:ascii="Times New Roman" w:hAnsi="Times New Roman" w:cs="Times New Roman"/>
          <w:sz w:val="24"/>
          <w:szCs w:val="24"/>
        </w:rPr>
        <w:t xml:space="preserve">number of staff employed (item </w:t>
      </w:r>
      <w:r w:rsidR="00500091" w:rsidRPr="00F24A62">
        <w:rPr>
          <w:rFonts w:ascii="Times New Roman" w:hAnsi="Times New Roman" w:cs="Times New Roman"/>
          <w:sz w:val="24"/>
          <w:szCs w:val="24"/>
        </w:rPr>
        <w:t>17</w:t>
      </w:r>
      <w:r w:rsidRPr="00F24A62">
        <w:rPr>
          <w:rFonts w:ascii="Times New Roman" w:hAnsi="Times New Roman" w:cs="Times New Roman"/>
          <w:sz w:val="24"/>
          <w:szCs w:val="24"/>
        </w:rPr>
        <w:t xml:space="preserve">) was collected from certainty jails </w:t>
      </w:r>
      <w:r w:rsidR="00BC59D0" w:rsidRPr="00F24A62">
        <w:rPr>
          <w:rFonts w:ascii="Times New Roman" w:hAnsi="Times New Roman" w:cs="Times New Roman"/>
          <w:sz w:val="24"/>
          <w:szCs w:val="24"/>
        </w:rPr>
        <w:t xml:space="preserve">in the ASJ </w:t>
      </w:r>
      <w:r w:rsidR="00C74D41" w:rsidRPr="00F24A62">
        <w:rPr>
          <w:rFonts w:ascii="Times New Roman" w:hAnsi="Times New Roman" w:cs="Times New Roman"/>
          <w:sz w:val="24"/>
          <w:szCs w:val="24"/>
        </w:rPr>
        <w:t>starting in 201</w:t>
      </w:r>
      <w:r w:rsidR="007F3441" w:rsidRPr="00F24A62">
        <w:rPr>
          <w:rFonts w:ascii="Times New Roman" w:hAnsi="Times New Roman" w:cs="Times New Roman"/>
          <w:sz w:val="24"/>
          <w:szCs w:val="24"/>
        </w:rPr>
        <w:t>0</w:t>
      </w:r>
      <w:r w:rsidR="00C74D41" w:rsidRPr="00F24A62">
        <w:rPr>
          <w:rFonts w:ascii="Times New Roman" w:hAnsi="Times New Roman" w:cs="Times New Roman"/>
          <w:sz w:val="24"/>
          <w:szCs w:val="24"/>
        </w:rPr>
        <w:t>, and</w:t>
      </w:r>
      <w:r w:rsidR="001A7590" w:rsidRPr="00F24A62">
        <w:rPr>
          <w:rFonts w:ascii="Times New Roman" w:hAnsi="Times New Roman" w:cs="Times New Roman"/>
          <w:sz w:val="24"/>
          <w:szCs w:val="24"/>
        </w:rPr>
        <w:t xml:space="preserve"> had a response rate </w:t>
      </w:r>
      <w:r w:rsidR="00027D6A" w:rsidRPr="00F24A62">
        <w:rPr>
          <w:rFonts w:ascii="Times New Roman" w:hAnsi="Times New Roman" w:cs="Times New Roman"/>
          <w:sz w:val="24"/>
          <w:szCs w:val="24"/>
        </w:rPr>
        <w:t xml:space="preserve">of </w:t>
      </w:r>
      <w:r w:rsidR="007F3441" w:rsidRPr="00F24A62">
        <w:rPr>
          <w:rFonts w:ascii="Times New Roman" w:hAnsi="Times New Roman" w:cs="Times New Roman"/>
          <w:sz w:val="24"/>
          <w:szCs w:val="24"/>
        </w:rPr>
        <w:t>97% in 2014</w:t>
      </w:r>
      <w:r w:rsidR="001A7590" w:rsidRPr="00F24A62">
        <w:rPr>
          <w:rFonts w:ascii="Times New Roman" w:hAnsi="Times New Roman" w:cs="Times New Roman"/>
          <w:sz w:val="24"/>
          <w:szCs w:val="24"/>
        </w:rPr>
        <w:t>.</w:t>
      </w:r>
      <w:r w:rsidR="00027D6A" w:rsidRPr="00F24A62">
        <w:rPr>
          <w:rFonts w:ascii="Times New Roman" w:hAnsi="Times New Roman" w:cs="Times New Roman"/>
          <w:sz w:val="24"/>
          <w:szCs w:val="24"/>
        </w:rPr>
        <w:t xml:space="preserve"> Staffing questions also appeared on the 2013 Census, </w:t>
      </w:r>
      <w:r w:rsidR="00910A80" w:rsidRPr="00F24A62">
        <w:rPr>
          <w:rFonts w:ascii="Times New Roman" w:hAnsi="Times New Roman" w:cs="Times New Roman"/>
          <w:sz w:val="24"/>
          <w:szCs w:val="24"/>
        </w:rPr>
        <w:t>and</w:t>
      </w:r>
      <w:r w:rsidR="001A3CE4" w:rsidRPr="00F24A62">
        <w:rPr>
          <w:rFonts w:ascii="Times New Roman" w:hAnsi="Times New Roman" w:cs="Times New Roman"/>
          <w:sz w:val="24"/>
          <w:szCs w:val="24"/>
        </w:rPr>
        <w:t xml:space="preserve"> had </w:t>
      </w:r>
      <w:r w:rsidR="0035087E" w:rsidRPr="00F24A62">
        <w:rPr>
          <w:rFonts w:ascii="Times New Roman" w:hAnsi="Times New Roman" w:cs="Times New Roman"/>
          <w:sz w:val="24"/>
          <w:szCs w:val="24"/>
        </w:rPr>
        <w:t>an</w:t>
      </w:r>
      <w:r w:rsidR="001A3CE4" w:rsidRPr="00F24A62">
        <w:rPr>
          <w:rFonts w:ascii="Times New Roman" w:hAnsi="Times New Roman" w:cs="Times New Roman"/>
          <w:sz w:val="24"/>
          <w:szCs w:val="24"/>
        </w:rPr>
        <w:t xml:space="preserve"> </w:t>
      </w:r>
      <w:r w:rsidR="006343FD" w:rsidRPr="00F24A62">
        <w:rPr>
          <w:rFonts w:ascii="Times New Roman" w:hAnsi="Times New Roman" w:cs="Times New Roman"/>
          <w:sz w:val="24"/>
          <w:szCs w:val="24"/>
        </w:rPr>
        <w:t>86</w:t>
      </w:r>
      <w:r w:rsidR="001A3CE4" w:rsidRPr="00F24A62">
        <w:rPr>
          <w:rFonts w:ascii="Times New Roman" w:hAnsi="Times New Roman" w:cs="Times New Roman"/>
          <w:sz w:val="24"/>
          <w:szCs w:val="24"/>
        </w:rPr>
        <w:t xml:space="preserve">%. </w:t>
      </w:r>
      <w:r w:rsidRPr="00F24A62">
        <w:rPr>
          <w:rFonts w:ascii="Times New Roman" w:hAnsi="Times New Roman" w:cs="Times New Roman"/>
          <w:sz w:val="24"/>
          <w:szCs w:val="24"/>
        </w:rPr>
        <w:t xml:space="preserve">We </w:t>
      </w:r>
      <w:r w:rsidR="004133FC" w:rsidRPr="00F24A62">
        <w:rPr>
          <w:rFonts w:ascii="Times New Roman" w:hAnsi="Times New Roman" w:cs="Times New Roman"/>
          <w:sz w:val="24"/>
          <w:szCs w:val="24"/>
        </w:rPr>
        <w:t xml:space="preserve">plan to </w:t>
      </w:r>
      <w:r w:rsidRPr="00F24A62">
        <w:rPr>
          <w:rFonts w:ascii="Times New Roman" w:hAnsi="Times New Roman" w:cs="Times New Roman"/>
          <w:sz w:val="24"/>
          <w:szCs w:val="24"/>
        </w:rPr>
        <w:t>collect</w:t>
      </w:r>
      <w:r w:rsidR="001A3CE4" w:rsidRPr="00F24A62">
        <w:rPr>
          <w:rFonts w:ascii="Times New Roman" w:hAnsi="Times New Roman" w:cs="Times New Roman"/>
          <w:sz w:val="24"/>
          <w:szCs w:val="24"/>
        </w:rPr>
        <w:t xml:space="preserve"> staffing</w:t>
      </w:r>
      <w:r w:rsidRPr="00F24A62">
        <w:rPr>
          <w:rFonts w:ascii="Times New Roman" w:hAnsi="Times New Roman" w:cs="Times New Roman"/>
          <w:sz w:val="24"/>
          <w:szCs w:val="24"/>
        </w:rPr>
        <w:t xml:space="preserve"> </w:t>
      </w:r>
      <w:r w:rsidR="001A3CE4" w:rsidRPr="00F24A62">
        <w:rPr>
          <w:rFonts w:ascii="Times New Roman" w:hAnsi="Times New Roman" w:cs="Times New Roman"/>
          <w:sz w:val="24"/>
          <w:szCs w:val="24"/>
        </w:rPr>
        <w:t>information by sex from ASJ respondents</w:t>
      </w:r>
      <w:r w:rsidRPr="00F24A62">
        <w:rPr>
          <w:rFonts w:ascii="Times New Roman" w:hAnsi="Times New Roman" w:cs="Times New Roman"/>
          <w:sz w:val="24"/>
          <w:szCs w:val="24"/>
        </w:rPr>
        <w:t xml:space="preserve">. </w:t>
      </w:r>
      <w:r w:rsidR="0089240E" w:rsidRPr="00F24A62">
        <w:rPr>
          <w:rFonts w:ascii="Times New Roman" w:hAnsi="Times New Roman" w:cs="Times New Roman"/>
          <w:sz w:val="24"/>
          <w:szCs w:val="24"/>
        </w:rPr>
        <w:t>B</w:t>
      </w:r>
      <w:r w:rsidR="001A3CE4" w:rsidRPr="00F24A62">
        <w:rPr>
          <w:rFonts w:ascii="Times New Roman" w:hAnsi="Times New Roman" w:cs="Times New Roman"/>
          <w:sz w:val="24"/>
          <w:szCs w:val="24"/>
        </w:rPr>
        <w:t>ased on feedback we received during data quality follow-up during the 2013 Census</w:t>
      </w:r>
      <w:r w:rsidR="00910A80" w:rsidRPr="00F24A62">
        <w:rPr>
          <w:rFonts w:ascii="Times New Roman" w:hAnsi="Times New Roman" w:cs="Times New Roman"/>
          <w:sz w:val="24"/>
          <w:szCs w:val="24"/>
        </w:rPr>
        <w:t>,</w:t>
      </w:r>
      <w:r w:rsidR="001A3CE4" w:rsidRPr="00F24A62">
        <w:rPr>
          <w:rFonts w:ascii="Times New Roman" w:hAnsi="Times New Roman" w:cs="Times New Roman"/>
          <w:sz w:val="24"/>
          <w:szCs w:val="24"/>
        </w:rPr>
        <w:t xml:space="preserve"> </w:t>
      </w:r>
      <w:r w:rsidRPr="00F24A62">
        <w:rPr>
          <w:rFonts w:ascii="Times New Roman" w:hAnsi="Times New Roman" w:cs="Times New Roman"/>
          <w:sz w:val="24"/>
          <w:szCs w:val="24"/>
        </w:rPr>
        <w:t>we</w:t>
      </w:r>
      <w:r w:rsidR="00910A80" w:rsidRPr="00F24A62">
        <w:rPr>
          <w:rFonts w:ascii="Times New Roman" w:hAnsi="Times New Roman" w:cs="Times New Roman"/>
          <w:sz w:val="24"/>
          <w:szCs w:val="24"/>
        </w:rPr>
        <w:t xml:space="preserve"> added</w:t>
      </w:r>
      <w:r w:rsidRPr="00F24A62">
        <w:rPr>
          <w:rFonts w:ascii="Times New Roman" w:hAnsi="Times New Roman" w:cs="Times New Roman"/>
          <w:sz w:val="24"/>
          <w:szCs w:val="24"/>
        </w:rPr>
        <w:t xml:space="preserve"> </w:t>
      </w:r>
      <w:r w:rsidR="00910A80" w:rsidRPr="00F24A62">
        <w:rPr>
          <w:rFonts w:ascii="Times New Roman" w:hAnsi="Times New Roman" w:cs="Times New Roman"/>
          <w:sz w:val="24"/>
          <w:szCs w:val="24"/>
        </w:rPr>
        <w:t>instruction</w:t>
      </w:r>
      <w:r w:rsidRPr="00F24A62">
        <w:rPr>
          <w:rFonts w:ascii="Times New Roman" w:hAnsi="Times New Roman" w:cs="Times New Roman"/>
          <w:sz w:val="24"/>
          <w:szCs w:val="24"/>
        </w:rPr>
        <w:t xml:space="preserve"> </w:t>
      </w:r>
      <w:r w:rsidR="00BC59D0" w:rsidRPr="00F24A62">
        <w:rPr>
          <w:rFonts w:ascii="Times New Roman" w:hAnsi="Times New Roman" w:cs="Times New Roman"/>
          <w:sz w:val="24"/>
          <w:szCs w:val="24"/>
        </w:rPr>
        <w:t>to clarify</w:t>
      </w:r>
      <w:r w:rsidRPr="00F24A62">
        <w:rPr>
          <w:rFonts w:ascii="Times New Roman" w:hAnsi="Times New Roman" w:cs="Times New Roman"/>
          <w:sz w:val="24"/>
          <w:szCs w:val="24"/>
        </w:rPr>
        <w:t xml:space="preserve"> </w:t>
      </w:r>
      <w:r w:rsidR="001A7590" w:rsidRPr="00F24A62">
        <w:rPr>
          <w:rFonts w:ascii="Times New Roman" w:hAnsi="Times New Roman" w:cs="Times New Roman"/>
          <w:sz w:val="24"/>
          <w:szCs w:val="24"/>
        </w:rPr>
        <w:t xml:space="preserve">the </w:t>
      </w:r>
      <w:r w:rsidR="0089240E" w:rsidRPr="00F24A62">
        <w:rPr>
          <w:rFonts w:ascii="Times New Roman" w:hAnsi="Times New Roman" w:cs="Times New Roman"/>
          <w:sz w:val="24"/>
          <w:szCs w:val="24"/>
        </w:rPr>
        <w:t xml:space="preserve">staffing items by specifying </w:t>
      </w:r>
      <w:r w:rsidRPr="00F24A62">
        <w:rPr>
          <w:rFonts w:ascii="Times New Roman" w:hAnsi="Times New Roman" w:cs="Times New Roman"/>
          <w:sz w:val="24"/>
          <w:szCs w:val="24"/>
        </w:rPr>
        <w:t xml:space="preserve">types of staff to include and exclude. </w:t>
      </w:r>
    </w:p>
    <w:p w14:paraId="16379697" w14:textId="38F520C6" w:rsidR="004133FC" w:rsidRPr="00F24A62" w:rsidRDefault="0080503D"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Item </w:t>
      </w:r>
      <w:r w:rsidR="00500091" w:rsidRPr="00F24A62">
        <w:rPr>
          <w:rFonts w:ascii="Times New Roman" w:hAnsi="Times New Roman" w:cs="Times New Roman"/>
          <w:sz w:val="24"/>
          <w:szCs w:val="24"/>
        </w:rPr>
        <w:t>15</w:t>
      </w:r>
      <w:r w:rsidRPr="00F24A62">
        <w:rPr>
          <w:rFonts w:ascii="Times New Roman" w:hAnsi="Times New Roman" w:cs="Times New Roman"/>
          <w:sz w:val="24"/>
          <w:szCs w:val="24"/>
        </w:rPr>
        <w:t xml:space="preserve"> </w:t>
      </w:r>
      <w:r w:rsidR="001A7590" w:rsidRPr="00F24A62">
        <w:rPr>
          <w:rFonts w:ascii="Times New Roman" w:hAnsi="Times New Roman" w:cs="Times New Roman"/>
          <w:sz w:val="24"/>
          <w:szCs w:val="24"/>
        </w:rPr>
        <w:t xml:space="preserve">is a </w:t>
      </w:r>
      <w:r w:rsidR="001B1DC4" w:rsidRPr="00F24A62">
        <w:rPr>
          <w:rFonts w:ascii="Times New Roman" w:hAnsi="Times New Roman" w:cs="Times New Roman"/>
          <w:sz w:val="24"/>
          <w:szCs w:val="24"/>
        </w:rPr>
        <w:t>simplified</w:t>
      </w:r>
      <w:r w:rsidR="001A7590" w:rsidRPr="00F24A62">
        <w:rPr>
          <w:rFonts w:ascii="Times New Roman" w:hAnsi="Times New Roman" w:cs="Times New Roman"/>
          <w:sz w:val="24"/>
          <w:szCs w:val="24"/>
        </w:rPr>
        <w:t xml:space="preserve"> version of discharges</w:t>
      </w:r>
      <w:r w:rsidR="001B1DC4" w:rsidRPr="00F24A62">
        <w:rPr>
          <w:rFonts w:ascii="Times New Roman" w:hAnsi="Times New Roman" w:cs="Times New Roman"/>
          <w:sz w:val="24"/>
          <w:szCs w:val="24"/>
        </w:rPr>
        <w:t xml:space="preserve"> by number of days served that appeared on the </w:t>
      </w:r>
      <w:r w:rsidR="004725EE" w:rsidRPr="00F24A62">
        <w:rPr>
          <w:rFonts w:ascii="Times New Roman" w:hAnsi="Times New Roman" w:cs="Times New Roman"/>
          <w:sz w:val="24"/>
          <w:szCs w:val="24"/>
        </w:rPr>
        <w:t xml:space="preserve">2013 </w:t>
      </w:r>
      <w:r w:rsidR="00BC59D0" w:rsidRPr="00F24A62">
        <w:rPr>
          <w:rFonts w:ascii="Times New Roman" w:hAnsi="Times New Roman" w:cs="Times New Roman"/>
          <w:sz w:val="24"/>
          <w:szCs w:val="24"/>
        </w:rPr>
        <w:t>C</w:t>
      </w:r>
      <w:r w:rsidR="004725EE" w:rsidRPr="00F24A62">
        <w:rPr>
          <w:rFonts w:ascii="Times New Roman" w:hAnsi="Times New Roman" w:cs="Times New Roman"/>
          <w:sz w:val="24"/>
          <w:szCs w:val="24"/>
        </w:rPr>
        <w:t>ensus</w:t>
      </w:r>
      <w:r w:rsidRPr="00F24A62">
        <w:rPr>
          <w:rFonts w:ascii="Times New Roman" w:hAnsi="Times New Roman" w:cs="Times New Roman"/>
          <w:sz w:val="24"/>
          <w:szCs w:val="24"/>
        </w:rPr>
        <w:t>.</w:t>
      </w:r>
      <w:r w:rsidR="001A7590" w:rsidRPr="00F24A62">
        <w:rPr>
          <w:rFonts w:ascii="Times New Roman" w:hAnsi="Times New Roman" w:cs="Times New Roman"/>
          <w:sz w:val="24"/>
          <w:szCs w:val="24"/>
        </w:rPr>
        <w:t xml:space="preserve"> </w:t>
      </w:r>
      <w:r w:rsidR="00C74D41" w:rsidRPr="00F24A62">
        <w:rPr>
          <w:rFonts w:ascii="Times New Roman" w:hAnsi="Times New Roman" w:cs="Times New Roman"/>
          <w:sz w:val="24"/>
          <w:szCs w:val="24"/>
        </w:rPr>
        <w:t>The</w:t>
      </w:r>
      <w:r w:rsidR="004133FC" w:rsidRPr="00F24A62">
        <w:rPr>
          <w:rFonts w:ascii="Times New Roman" w:hAnsi="Times New Roman" w:cs="Times New Roman"/>
          <w:sz w:val="24"/>
          <w:szCs w:val="24"/>
        </w:rPr>
        <w:t xml:space="preserve"> response rate</w:t>
      </w:r>
      <w:r w:rsidR="00C74D41" w:rsidRPr="00F24A62">
        <w:rPr>
          <w:rFonts w:ascii="Times New Roman" w:hAnsi="Times New Roman" w:cs="Times New Roman"/>
          <w:sz w:val="24"/>
          <w:szCs w:val="24"/>
        </w:rPr>
        <w:t xml:space="preserve"> for these items</w:t>
      </w:r>
      <w:r w:rsidR="004133FC" w:rsidRPr="00F24A62">
        <w:rPr>
          <w:rFonts w:ascii="Times New Roman" w:hAnsi="Times New Roman" w:cs="Times New Roman"/>
          <w:sz w:val="24"/>
          <w:szCs w:val="24"/>
        </w:rPr>
        <w:t xml:space="preserve"> was relatively low</w:t>
      </w:r>
      <w:r w:rsidR="00CC217D" w:rsidRPr="00F24A62">
        <w:rPr>
          <w:rFonts w:ascii="Times New Roman" w:hAnsi="Times New Roman" w:cs="Times New Roman"/>
          <w:sz w:val="24"/>
          <w:szCs w:val="24"/>
        </w:rPr>
        <w:t>, with at 80% of jails reporting that zero inmates were released after serving between 8 and 30 days regardless of conviction status. This is extremely improbable, as the median number of days served by jail inmates in the U.S. is about 20 days</w:t>
      </w:r>
      <w:r w:rsidR="001A7590" w:rsidRPr="00F24A62">
        <w:rPr>
          <w:rFonts w:ascii="Times New Roman" w:hAnsi="Times New Roman" w:cs="Times New Roman"/>
          <w:sz w:val="24"/>
          <w:szCs w:val="24"/>
        </w:rPr>
        <w:t xml:space="preserve">. </w:t>
      </w:r>
      <w:r w:rsidR="004133FC" w:rsidRPr="00F24A62">
        <w:rPr>
          <w:rFonts w:ascii="Times New Roman" w:hAnsi="Times New Roman" w:cs="Times New Roman"/>
          <w:sz w:val="24"/>
          <w:szCs w:val="24"/>
        </w:rPr>
        <w:t>W</w:t>
      </w:r>
      <w:r w:rsidR="00D66BDE" w:rsidRPr="00F24A62">
        <w:rPr>
          <w:rFonts w:ascii="Times New Roman" w:hAnsi="Times New Roman" w:cs="Times New Roman"/>
          <w:sz w:val="24"/>
          <w:szCs w:val="24"/>
        </w:rPr>
        <w:t>e now</w:t>
      </w:r>
      <w:r w:rsidR="001A7590" w:rsidRPr="00F24A62">
        <w:rPr>
          <w:rFonts w:ascii="Times New Roman" w:hAnsi="Times New Roman" w:cs="Times New Roman"/>
          <w:sz w:val="24"/>
          <w:szCs w:val="24"/>
        </w:rPr>
        <w:t xml:space="preserve"> ask for</w:t>
      </w:r>
      <w:r w:rsidR="00D66BDE" w:rsidRPr="00F24A62">
        <w:rPr>
          <w:rFonts w:ascii="Times New Roman" w:hAnsi="Times New Roman" w:cs="Times New Roman"/>
          <w:sz w:val="24"/>
          <w:szCs w:val="24"/>
        </w:rPr>
        <w:t xml:space="preserve"> admissions and discharges by sex</w:t>
      </w:r>
      <w:r w:rsidR="001A7590" w:rsidRPr="00F24A62">
        <w:rPr>
          <w:rFonts w:ascii="Times New Roman" w:hAnsi="Times New Roman" w:cs="Times New Roman"/>
          <w:sz w:val="24"/>
          <w:szCs w:val="24"/>
        </w:rPr>
        <w:t xml:space="preserve"> only</w:t>
      </w:r>
      <w:r w:rsidR="00BC59D0" w:rsidRPr="00F24A62">
        <w:rPr>
          <w:rFonts w:ascii="Times New Roman" w:hAnsi="Times New Roman" w:cs="Times New Roman"/>
          <w:sz w:val="24"/>
          <w:szCs w:val="24"/>
        </w:rPr>
        <w:t>,</w:t>
      </w:r>
      <w:r w:rsidR="00CC217D" w:rsidRPr="00F24A62">
        <w:rPr>
          <w:rFonts w:ascii="Times New Roman" w:hAnsi="Times New Roman" w:cs="Times New Roman"/>
          <w:sz w:val="24"/>
          <w:szCs w:val="24"/>
        </w:rPr>
        <w:t xml:space="preserve"> because </w:t>
      </w:r>
      <w:r w:rsidR="0024558B" w:rsidRPr="00F24A62">
        <w:rPr>
          <w:rFonts w:ascii="Times New Roman" w:hAnsi="Times New Roman" w:cs="Times New Roman"/>
          <w:sz w:val="24"/>
          <w:szCs w:val="24"/>
        </w:rPr>
        <w:t xml:space="preserve">at least </w:t>
      </w:r>
      <w:r w:rsidR="00CC217D" w:rsidRPr="00F24A62">
        <w:rPr>
          <w:rFonts w:ascii="Times New Roman" w:hAnsi="Times New Roman" w:cs="Times New Roman"/>
          <w:sz w:val="24"/>
          <w:szCs w:val="24"/>
        </w:rPr>
        <w:t xml:space="preserve">95% of ASJ respondents reported a value other than zero when asked about </w:t>
      </w:r>
      <w:r w:rsidR="0024558B" w:rsidRPr="00F24A62">
        <w:rPr>
          <w:rFonts w:ascii="Times New Roman" w:hAnsi="Times New Roman" w:cs="Times New Roman"/>
          <w:sz w:val="24"/>
          <w:szCs w:val="24"/>
        </w:rPr>
        <w:t xml:space="preserve">admissions and </w:t>
      </w:r>
      <w:r w:rsidR="00CC217D" w:rsidRPr="00F24A62">
        <w:rPr>
          <w:rFonts w:ascii="Times New Roman" w:hAnsi="Times New Roman" w:cs="Times New Roman"/>
          <w:sz w:val="24"/>
          <w:szCs w:val="24"/>
        </w:rPr>
        <w:t xml:space="preserve">final discharges </w:t>
      </w:r>
      <w:r w:rsidR="0024558B" w:rsidRPr="00F24A62">
        <w:rPr>
          <w:rFonts w:ascii="Times New Roman" w:hAnsi="Times New Roman" w:cs="Times New Roman"/>
          <w:sz w:val="24"/>
          <w:szCs w:val="24"/>
        </w:rPr>
        <w:t xml:space="preserve">to and </w:t>
      </w:r>
      <w:r w:rsidR="00CC217D" w:rsidRPr="00F24A62">
        <w:rPr>
          <w:rFonts w:ascii="Times New Roman" w:hAnsi="Times New Roman" w:cs="Times New Roman"/>
          <w:sz w:val="24"/>
          <w:szCs w:val="24"/>
        </w:rPr>
        <w:t>from their facility</w:t>
      </w:r>
      <w:r w:rsidR="009D5EDD" w:rsidRPr="00F24A62">
        <w:rPr>
          <w:rFonts w:ascii="Times New Roman" w:hAnsi="Times New Roman" w:cs="Times New Roman"/>
          <w:sz w:val="24"/>
          <w:szCs w:val="24"/>
        </w:rPr>
        <w:t xml:space="preserve">. </w:t>
      </w:r>
    </w:p>
    <w:p w14:paraId="74625D58" w14:textId="77189451" w:rsidR="0080503D" w:rsidRPr="00F24A62" w:rsidRDefault="0080503D" w:rsidP="00745E2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Item </w:t>
      </w:r>
      <w:r w:rsidR="00500091" w:rsidRPr="00F24A62">
        <w:rPr>
          <w:rFonts w:ascii="Times New Roman" w:hAnsi="Times New Roman" w:cs="Times New Roman"/>
          <w:sz w:val="24"/>
          <w:szCs w:val="24"/>
        </w:rPr>
        <w:t>9</w:t>
      </w:r>
      <w:r w:rsidRPr="00F24A62">
        <w:rPr>
          <w:rFonts w:ascii="Times New Roman" w:hAnsi="Times New Roman" w:cs="Times New Roman"/>
          <w:sz w:val="24"/>
          <w:szCs w:val="24"/>
        </w:rPr>
        <w:t xml:space="preserve"> is a </w:t>
      </w:r>
      <w:r w:rsidR="001A7590" w:rsidRPr="00F24A62">
        <w:rPr>
          <w:rFonts w:ascii="Times New Roman" w:hAnsi="Times New Roman" w:cs="Times New Roman"/>
          <w:sz w:val="24"/>
          <w:szCs w:val="24"/>
        </w:rPr>
        <w:t>new item</w:t>
      </w:r>
      <w:r w:rsidR="00882F25" w:rsidRPr="00F24A62">
        <w:rPr>
          <w:rFonts w:ascii="Times New Roman" w:hAnsi="Times New Roman" w:cs="Times New Roman"/>
          <w:sz w:val="24"/>
          <w:szCs w:val="24"/>
        </w:rPr>
        <w:t xml:space="preserve"> </w:t>
      </w:r>
      <w:r w:rsidR="001A7590" w:rsidRPr="00F24A62">
        <w:rPr>
          <w:rFonts w:ascii="Times New Roman" w:hAnsi="Times New Roman" w:cs="Times New Roman"/>
          <w:sz w:val="24"/>
          <w:szCs w:val="24"/>
        </w:rPr>
        <w:t>that has not been used in the ASJ before</w:t>
      </w:r>
      <w:r w:rsidR="00745E2A" w:rsidRPr="00F24A62">
        <w:rPr>
          <w:rFonts w:ascii="Times New Roman" w:hAnsi="Times New Roman" w:cs="Times New Roman"/>
          <w:sz w:val="24"/>
          <w:szCs w:val="24"/>
        </w:rPr>
        <w:t>, but was successfully administered in the 2013 Census, with a response rate of 92%. T</w:t>
      </w:r>
      <w:r w:rsidR="009D5789" w:rsidRPr="00F24A62">
        <w:rPr>
          <w:rFonts w:ascii="Times New Roman" w:hAnsi="Times New Roman" w:cs="Times New Roman"/>
          <w:sz w:val="24"/>
          <w:szCs w:val="24"/>
        </w:rPr>
        <w:t xml:space="preserve">he item asks respondents to break down their confined count by the total number of inmates being held for a felony and for a misdemeanor. This information can be used to better </w:t>
      </w:r>
      <w:r w:rsidR="00BC59D0" w:rsidRPr="00F24A62">
        <w:rPr>
          <w:rFonts w:ascii="Times New Roman" w:hAnsi="Times New Roman" w:cs="Times New Roman"/>
          <w:sz w:val="24"/>
          <w:szCs w:val="24"/>
        </w:rPr>
        <w:t xml:space="preserve">describe </w:t>
      </w:r>
      <w:r w:rsidR="009D5789" w:rsidRPr="00F24A62">
        <w:rPr>
          <w:rFonts w:ascii="Times New Roman" w:hAnsi="Times New Roman" w:cs="Times New Roman"/>
          <w:sz w:val="24"/>
          <w:szCs w:val="24"/>
        </w:rPr>
        <w:t xml:space="preserve">both jail inmate populations and </w:t>
      </w:r>
      <w:r w:rsidR="00BC59D0" w:rsidRPr="00F24A62">
        <w:rPr>
          <w:rFonts w:ascii="Times New Roman" w:hAnsi="Times New Roman" w:cs="Times New Roman"/>
          <w:sz w:val="24"/>
          <w:szCs w:val="24"/>
        </w:rPr>
        <w:t xml:space="preserve">make inferences about their </w:t>
      </w:r>
      <w:r w:rsidR="009D5789" w:rsidRPr="00F24A62">
        <w:rPr>
          <w:rFonts w:ascii="Times New Roman" w:hAnsi="Times New Roman" w:cs="Times New Roman"/>
          <w:sz w:val="24"/>
          <w:szCs w:val="24"/>
        </w:rPr>
        <w:t xml:space="preserve">length of stay, e.g. felons would likely have longer periods of confinement. It may also better inform the shift in the proportion of convicted and unconvicted inmates being held in local jails. </w:t>
      </w:r>
    </w:p>
    <w:p w14:paraId="48C73B39" w14:textId="5136A3D3" w:rsidR="00001B70" w:rsidRPr="00F24A62" w:rsidRDefault="00001B70" w:rsidP="00382A4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Finally, as </w:t>
      </w:r>
      <w:r w:rsidR="0089240E" w:rsidRPr="00F24A62">
        <w:rPr>
          <w:rFonts w:ascii="Times New Roman" w:hAnsi="Times New Roman" w:cs="Times New Roman"/>
          <w:sz w:val="24"/>
          <w:szCs w:val="24"/>
        </w:rPr>
        <w:t>previously mentioned</w:t>
      </w:r>
      <w:r w:rsidRPr="00F24A62">
        <w:rPr>
          <w:rFonts w:ascii="Times New Roman" w:hAnsi="Times New Roman" w:cs="Times New Roman"/>
          <w:sz w:val="24"/>
          <w:szCs w:val="24"/>
        </w:rPr>
        <w:t>,</w:t>
      </w:r>
      <w:r w:rsidR="005A7701" w:rsidRPr="00F24A62">
        <w:rPr>
          <w:rFonts w:ascii="Times New Roman" w:hAnsi="Times New Roman" w:cs="Times New Roman"/>
          <w:sz w:val="24"/>
          <w:szCs w:val="24"/>
        </w:rPr>
        <w:t xml:space="preserve"> the reference date in the</w:t>
      </w:r>
      <w:r w:rsidR="00A46455" w:rsidRPr="00F24A62">
        <w:rPr>
          <w:rFonts w:ascii="Times New Roman" w:hAnsi="Times New Roman" w:cs="Times New Roman"/>
          <w:sz w:val="24"/>
          <w:szCs w:val="24"/>
        </w:rPr>
        <w:t xml:space="preserve"> DCRP-ASJ </w:t>
      </w:r>
      <w:r w:rsidR="005A7701" w:rsidRPr="00F24A62">
        <w:rPr>
          <w:rFonts w:ascii="Times New Roman" w:hAnsi="Times New Roman" w:cs="Times New Roman"/>
          <w:sz w:val="24"/>
          <w:szCs w:val="24"/>
        </w:rPr>
        <w:t>will be</w:t>
      </w:r>
      <w:r w:rsidRPr="00F24A62">
        <w:rPr>
          <w:rFonts w:ascii="Times New Roman" w:hAnsi="Times New Roman" w:cs="Times New Roman"/>
          <w:sz w:val="24"/>
          <w:szCs w:val="24"/>
        </w:rPr>
        <w:t xml:space="preserve"> changed from midyear (last weekday in June) to yearend (December 31). </w:t>
      </w:r>
      <w:r w:rsidR="00C74D41" w:rsidRPr="00F24A62">
        <w:rPr>
          <w:rFonts w:ascii="Times New Roman" w:hAnsi="Times New Roman" w:cs="Times New Roman"/>
          <w:sz w:val="24"/>
          <w:szCs w:val="24"/>
        </w:rPr>
        <w:t>R</w:t>
      </w:r>
      <w:r w:rsidRPr="00F24A62">
        <w:rPr>
          <w:rFonts w:ascii="Times New Roman" w:hAnsi="Times New Roman" w:cs="Times New Roman"/>
          <w:sz w:val="24"/>
          <w:szCs w:val="24"/>
        </w:rPr>
        <w:t xml:space="preserve">espondents will be asked to report the total and disaggregated </w:t>
      </w:r>
      <w:r w:rsidR="00DF050C" w:rsidRPr="00F24A62">
        <w:rPr>
          <w:rFonts w:ascii="Times New Roman" w:hAnsi="Times New Roman" w:cs="Times New Roman"/>
          <w:sz w:val="24"/>
          <w:szCs w:val="24"/>
        </w:rPr>
        <w:t xml:space="preserve">confined </w:t>
      </w:r>
      <w:r w:rsidRPr="00F24A62">
        <w:rPr>
          <w:rFonts w:ascii="Times New Roman" w:hAnsi="Times New Roman" w:cs="Times New Roman"/>
          <w:sz w:val="24"/>
          <w:szCs w:val="24"/>
        </w:rPr>
        <w:t xml:space="preserve">inmate counts at yearend instead of at midyear. </w:t>
      </w:r>
      <w:r w:rsidR="005A7701" w:rsidRPr="00F24A62">
        <w:rPr>
          <w:rFonts w:ascii="Times New Roman" w:hAnsi="Times New Roman" w:cs="Times New Roman"/>
          <w:sz w:val="24"/>
          <w:szCs w:val="24"/>
        </w:rPr>
        <w:t>In addition</w:t>
      </w:r>
      <w:r w:rsidRPr="00F24A62">
        <w:rPr>
          <w:rFonts w:ascii="Times New Roman" w:hAnsi="Times New Roman" w:cs="Times New Roman"/>
          <w:sz w:val="24"/>
          <w:szCs w:val="24"/>
        </w:rPr>
        <w:t xml:space="preserve">, the peak population will be reported for the month of December instead of June. To maintain continuity with </w:t>
      </w:r>
      <w:r w:rsidR="0089240E" w:rsidRPr="00F24A62">
        <w:rPr>
          <w:rFonts w:ascii="Times New Roman" w:hAnsi="Times New Roman" w:cs="Times New Roman"/>
          <w:sz w:val="24"/>
          <w:szCs w:val="24"/>
        </w:rPr>
        <w:t>earlier ASJ data years</w:t>
      </w:r>
      <w:r w:rsidR="00DF050C" w:rsidRPr="00F24A62">
        <w:rPr>
          <w:rFonts w:ascii="Times New Roman" w:hAnsi="Times New Roman" w:cs="Times New Roman"/>
          <w:sz w:val="24"/>
          <w:szCs w:val="24"/>
        </w:rPr>
        <w:t xml:space="preserve">, BJS will continue to collect the total number of confined inmates </w:t>
      </w:r>
      <w:r w:rsidR="00930EE8" w:rsidRPr="00F24A62">
        <w:rPr>
          <w:rFonts w:ascii="Times New Roman" w:hAnsi="Times New Roman" w:cs="Times New Roman"/>
          <w:sz w:val="24"/>
          <w:szCs w:val="24"/>
        </w:rPr>
        <w:t>at midyear</w:t>
      </w:r>
      <w:r w:rsidR="00DF050C" w:rsidRPr="00F24A62">
        <w:rPr>
          <w:rFonts w:ascii="Times New Roman" w:hAnsi="Times New Roman" w:cs="Times New Roman"/>
          <w:sz w:val="24"/>
          <w:szCs w:val="24"/>
        </w:rPr>
        <w:t xml:space="preserve"> during this clearance cycle.  </w:t>
      </w:r>
    </w:p>
    <w:p w14:paraId="10CD94FF" w14:textId="5CADA4B4" w:rsidR="00436A93" w:rsidRPr="00F24A62" w:rsidRDefault="00436A93" w:rsidP="00436A9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The DCRP Annual Summary Form </w:t>
      </w:r>
      <w:r w:rsidR="00423C4D" w:rsidRPr="00F24A62">
        <w:rPr>
          <w:rFonts w:ascii="Times New Roman" w:hAnsi="Times New Roman" w:cs="Times New Roman"/>
          <w:sz w:val="24"/>
          <w:szCs w:val="24"/>
        </w:rPr>
        <w:t>on Inmates Under Jail Jurisdiction (</w:t>
      </w:r>
      <w:r w:rsidRPr="00F24A62">
        <w:rPr>
          <w:rFonts w:ascii="Times New Roman" w:hAnsi="Times New Roman" w:cs="Times New Roman"/>
          <w:sz w:val="24"/>
          <w:szCs w:val="24"/>
        </w:rPr>
        <w:t>CJ-9A</w:t>
      </w:r>
      <w:r w:rsidR="00423C4D" w:rsidRPr="00F24A62">
        <w:rPr>
          <w:rFonts w:ascii="Times New Roman" w:hAnsi="Times New Roman" w:cs="Times New Roman"/>
          <w:sz w:val="24"/>
          <w:szCs w:val="24"/>
        </w:rPr>
        <w:t>)</w:t>
      </w:r>
      <w:r w:rsidRPr="00F24A62">
        <w:rPr>
          <w:rFonts w:ascii="Times New Roman" w:hAnsi="Times New Roman" w:cs="Times New Roman"/>
          <w:sz w:val="24"/>
          <w:szCs w:val="24"/>
        </w:rPr>
        <w:t xml:space="preserve"> and </w:t>
      </w:r>
      <w:r w:rsidR="00423C4D" w:rsidRPr="00F24A62">
        <w:rPr>
          <w:rFonts w:ascii="Times New Roman" w:hAnsi="Times New Roman" w:cs="Times New Roman"/>
          <w:sz w:val="24"/>
          <w:szCs w:val="24"/>
        </w:rPr>
        <w:t>Annual Summary Form on Inmates in Private and Multi-Jurisdictional Jails (</w:t>
      </w:r>
      <w:r w:rsidRPr="00F24A62">
        <w:rPr>
          <w:rFonts w:ascii="Times New Roman" w:hAnsi="Times New Roman" w:cs="Times New Roman"/>
          <w:sz w:val="24"/>
          <w:szCs w:val="24"/>
        </w:rPr>
        <w:t>CJ-10A</w:t>
      </w:r>
      <w:r w:rsidR="00423C4D" w:rsidRPr="00F24A62">
        <w:rPr>
          <w:rFonts w:ascii="Times New Roman" w:hAnsi="Times New Roman" w:cs="Times New Roman"/>
          <w:sz w:val="24"/>
          <w:szCs w:val="24"/>
        </w:rPr>
        <w:t>)</w:t>
      </w:r>
      <w:r w:rsidRPr="00F24A62">
        <w:rPr>
          <w:rFonts w:ascii="Times New Roman" w:hAnsi="Times New Roman" w:cs="Times New Roman"/>
          <w:sz w:val="24"/>
          <w:szCs w:val="24"/>
        </w:rPr>
        <w:t xml:space="preserve"> will </w:t>
      </w:r>
      <w:r w:rsidR="00554C34" w:rsidRPr="00F24A62">
        <w:rPr>
          <w:rFonts w:ascii="Times New Roman" w:hAnsi="Times New Roman" w:cs="Times New Roman"/>
          <w:sz w:val="24"/>
          <w:szCs w:val="24"/>
        </w:rPr>
        <w:t>contain the same content and reach out to the same respondents, but there will be some minor editorial changes designed to improve clarity and consistency on the forms (e.g., using “jurisdiction” in CJ-9A vs. “supervision” in CJ-10</w:t>
      </w:r>
      <w:r w:rsidR="001525A6" w:rsidRPr="00F24A62">
        <w:rPr>
          <w:rFonts w:ascii="Times New Roman" w:hAnsi="Times New Roman" w:cs="Times New Roman"/>
          <w:sz w:val="24"/>
          <w:szCs w:val="24"/>
        </w:rPr>
        <w:t xml:space="preserve"> to reflect operational differences between single jurisdiction and private and multi-jurisdiction jails</w:t>
      </w:r>
      <w:r w:rsidR="00BC59D0" w:rsidRPr="00F24A62">
        <w:rPr>
          <w:rFonts w:ascii="Times New Roman" w:hAnsi="Times New Roman" w:cs="Times New Roman"/>
          <w:sz w:val="24"/>
          <w:szCs w:val="24"/>
        </w:rPr>
        <w:t>)</w:t>
      </w:r>
      <w:r w:rsidRPr="00F24A62">
        <w:rPr>
          <w:rFonts w:ascii="Times New Roman" w:hAnsi="Times New Roman" w:cs="Times New Roman"/>
          <w:sz w:val="24"/>
          <w:szCs w:val="24"/>
        </w:rPr>
        <w:t xml:space="preserve">. The forms include 5 items and collect </w:t>
      </w:r>
      <w:r w:rsidR="00BC59D0" w:rsidRPr="00F24A62">
        <w:rPr>
          <w:rFonts w:ascii="Times New Roman" w:hAnsi="Times New Roman" w:cs="Times New Roman"/>
          <w:sz w:val="24"/>
          <w:szCs w:val="24"/>
        </w:rPr>
        <w:t xml:space="preserve">sex-specific </w:t>
      </w:r>
      <w:r w:rsidRPr="00F24A62">
        <w:rPr>
          <w:rFonts w:ascii="Times New Roman" w:hAnsi="Times New Roman" w:cs="Times New Roman"/>
          <w:sz w:val="24"/>
          <w:szCs w:val="24"/>
        </w:rPr>
        <w:t>counts of confined population</w:t>
      </w:r>
      <w:r w:rsidR="00BC59D0" w:rsidRPr="00F24A62">
        <w:rPr>
          <w:rFonts w:ascii="Times New Roman" w:hAnsi="Times New Roman" w:cs="Times New Roman"/>
          <w:sz w:val="24"/>
          <w:szCs w:val="24"/>
        </w:rPr>
        <w:t>,</w:t>
      </w:r>
      <w:r w:rsidRPr="00F24A62">
        <w:rPr>
          <w:rFonts w:ascii="Times New Roman" w:hAnsi="Times New Roman" w:cs="Times New Roman"/>
          <w:sz w:val="24"/>
          <w:szCs w:val="24"/>
        </w:rPr>
        <w:t xml:space="preserve"> admissions</w:t>
      </w:r>
      <w:r w:rsidR="00BC59D0" w:rsidRPr="00F24A62">
        <w:rPr>
          <w:rFonts w:ascii="Times New Roman" w:hAnsi="Times New Roman" w:cs="Times New Roman"/>
          <w:sz w:val="24"/>
          <w:szCs w:val="24"/>
        </w:rPr>
        <w:t>,</w:t>
      </w:r>
      <w:r w:rsidRPr="00F24A62">
        <w:rPr>
          <w:rFonts w:ascii="Times New Roman" w:hAnsi="Times New Roman" w:cs="Times New Roman"/>
          <w:sz w:val="24"/>
          <w:szCs w:val="24"/>
        </w:rPr>
        <w:t xml:space="preserve"> ADP</w:t>
      </w:r>
      <w:r w:rsidR="00556392" w:rsidRPr="00F24A62">
        <w:rPr>
          <w:rFonts w:ascii="Times New Roman" w:hAnsi="Times New Roman" w:cs="Times New Roman"/>
          <w:sz w:val="24"/>
          <w:szCs w:val="24"/>
        </w:rPr>
        <w:t>,</w:t>
      </w:r>
      <w:r w:rsidRPr="00F24A62">
        <w:rPr>
          <w:rFonts w:ascii="Times New Roman" w:hAnsi="Times New Roman" w:cs="Times New Roman"/>
          <w:sz w:val="24"/>
          <w:szCs w:val="24"/>
        </w:rPr>
        <w:t xml:space="preserve"> and </w:t>
      </w:r>
      <w:r w:rsidR="001829DC" w:rsidRPr="00F24A62">
        <w:rPr>
          <w:rFonts w:ascii="Times New Roman" w:hAnsi="Times New Roman" w:cs="Times New Roman"/>
          <w:sz w:val="24"/>
          <w:szCs w:val="24"/>
        </w:rPr>
        <w:t xml:space="preserve">deaths. </w:t>
      </w:r>
      <w:r w:rsidRPr="00F24A62">
        <w:rPr>
          <w:rFonts w:ascii="Times New Roman" w:hAnsi="Times New Roman" w:cs="Times New Roman"/>
          <w:sz w:val="24"/>
          <w:szCs w:val="24"/>
        </w:rPr>
        <w:t xml:space="preserve">In addition, local jail </w:t>
      </w:r>
      <w:r w:rsidR="00423C4D" w:rsidRPr="00F24A62">
        <w:rPr>
          <w:rFonts w:ascii="Times New Roman" w:hAnsi="Times New Roman" w:cs="Times New Roman"/>
          <w:sz w:val="24"/>
          <w:szCs w:val="24"/>
        </w:rPr>
        <w:t>respondents</w:t>
      </w:r>
      <w:r w:rsidRPr="00F24A62">
        <w:rPr>
          <w:rFonts w:ascii="Times New Roman" w:hAnsi="Times New Roman" w:cs="Times New Roman"/>
          <w:sz w:val="24"/>
          <w:szCs w:val="24"/>
        </w:rPr>
        <w:t xml:space="preserve"> report the number of inmates held for federal agencies such as U.S. Immigration and Customs Enforcement, U.S. Marshals Service, etc. .</w:t>
      </w:r>
    </w:p>
    <w:p w14:paraId="707C9E66" w14:textId="4E255BD5" w:rsidR="00390FB2" w:rsidRPr="00F24A62" w:rsidRDefault="00390FB2" w:rsidP="00390FB2">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The DCRP</w:t>
      </w:r>
      <w:r w:rsidR="008E5545" w:rsidRPr="00F24A62">
        <w:rPr>
          <w:rFonts w:ascii="Times New Roman" w:hAnsi="Times New Roman" w:cs="Times New Roman"/>
          <w:sz w:val="24"/>
          <w:szCs w:val="24"/>
        </w:rPr>
        <w:t xml:space="preserve"> Death Report on Inmates Under Jail Jurisdiction (CJ-9) and Death Report on Inmates in Private and Multi-Jurisdictional Jails (CJ-10) forms</w:t>
      </w:r>
      <w:r w:rsidR="006638A9" w:rsidRPr="00F24A62">
        <w:rPr>
          <w:rFonts w:ascii="Times New Roman" w:hAnsi="Times New Roman" w:cs="Times New Roman"/>
          <w:sz w:val="24"/>
          <w:szCs w:val="24"/>
        </w:rPr>
        <w:t xml:space="preserve"> which are sent to all local jails in the U.S.</w:t>
      </w:r>
      <w:r w:rsidRPr="00F24A62">
        <w:rPr>
          <w:rFonts w:ascii="Times New Roman" w:hAnsi="Times New Roman" w:cs="Times New Roman"/>
          <w:sz w:val="24"/>
          <w:szCs w:val="24"/>
        </w:rPr>
        <w:t xml:space="preserve"> </w:t>
      </w:r>
      <w:r w:rsidR="008E5545" w:rsidRPr="00F24A62">
        <w:rPr>
          <w:rFonts w:ascii="Times New Roman" w:hAnsi="Times New Roman" w:cs="Times New Roman"/>
          <w:sz w:val="24"/>
          <w:szCs w:val="24"/>
        </w:rPr>
        <w:t>will not change</w:t>
      </w:r>
      <w:r w:rsidRPr="00F24A62">
        <w:rPr>
          <w:rFonts w:ascii="Times New Roman" w:hAnsi="Times New Roman" w:cs="Times New Roman"/>
          <w:sz w:val="24"/>
          <w:szCs w:val="24"/>
        </w:rPr>
        <w:t>. The forms collect individual level information on those who died in local jails. Items include demographic characteristics</w:t>
      </w:r>
      <w:r w:rsidR="008E5545" w:rsidRPr="00F24A62">
        <w:rPr>
          <w:rFonts w:ascii="Times New Roman" w:hAnsi="Times New Roman" w:cs="Times New Roman"/>
          <w:sz w:val="24"/>
          <w:szCs w:val="24"/>
        </w:rPr>
        <w:t xml:space="preserve"> (sex, race, Hispanic-origin)</w:t>
      </w:r>
      <w:r w:rsidR="00D668AA" w:rsidRPr="00F24A62">
        <w:rPr>
          <w:rFonts w:ascii="Times New Roman" w:hAnsi="Times New Roman" w:cs="Times New Roman"/>
          <w:sz w:val="24"/>
          <w:szCs w:val="24"/>
        </w:rPr>
        <w:t xml:space="preserve"> and date of birth/death</w:t>
      </w:r>
      <w:r w:rsidRPr="00F24A62">
        <w:rPr>
          <w:rFonts w:ascii="Times New Roman" w:hAnsi="Times New Roman" w:cs="Times New Roman"/>
          <w:sz w:val="24"/>
          <w:szCs w:val="24"/>
        </w:rPr>
        <w:t xml:space="preserve"> of decedents,</w:t>
      </w:r>
      <w:r w:rsidR="00D668AA" w:rsidRPr="00F24A62">
        <w:rPr>
          <w:rFonts w:ascii="Times New Roman" w:hAnsi="Times New Roman" w:cs="Times New Roman"/>
          <w:sz w:val="24"/>
          <w:szCs w:val="24"/>
        </w:rPr>
        <w:t xml:space="preserve"> their offenses</w:t>
      </w:r>
      <w:r w:rsidR="008E5545" w:rsidRPr="00F24A62">
        <w:rPr>
          <w:rFonts w:ascii="Times New Roman" w:hAnsi="Times New Roman" w:cs="Times New Roman"/>
          <w:sz w:val="24"/>
          <w:szCs w:val="24"/>
        </w:rPr>
        <w:t>, conviction status</w:t>
      </w:r>
      <w:r w:rsidR="00D668AA" w:rsidRPr="00F24A62">
        <w:rPr>
          <w:rFonts w:ascii="Times New Roman" w:hAnsi="Times New Roman" w:cs="Times New Roman"/>
          <w:sz w:val="24"/>
          <w:szCs w:val="24"/>
        </w:rPr>
        <w:t xml:space="preserve">, date of admission, the manner and </w:t>
      </w:r>
      <w:r w:rsidRPr="00F24A62">
        <w:rPr>
          <w:rFonts w:ascii="Times New Roman" w:hAnsi="Times New Roman" w:cs="Times New Roman"/>
          <w:sz w:val="24"/>
          <w:szCs w:val="24"/>
        </w:rPr>
        <w:t xml:space="preserve">cause of death, </w:t>
      </w:r>
      <w:r w:rsidR="00D668AA" w:rsidRPr="00F24A62">
        <w:rPr>
          <w:rFonts w:ascii="Times New Roman" w:hAnsi="Times New Roman" w:cs="Times New Roman"/>
          <w:sz w:val="24"/>
          <w:szCs w:val="24"/>
        </w:rPr>
        <w:lastRenderedPageBreak/>
        <w:t xml:space="preserve">location and time of death, medical treatment before death, </w:t>
      </w:r>
      <w:r w:rsidRPr="00F24A62">
        <w:rPr>
          <w:rFonts w:ascii="Times New Roman" w:hAnsi="Times New Roman" w:cs="Times New Roman"/>
          <w:sz w:val="24"/>
          <w:szCs w:val="24"/>
        </w:rPr>
        <w:t>etc. The items o</w:t>
      </w:r>
      <w:r w:rsidR="00D668AA" w:rsidRPr="00F24A62">
        <w:rPr>
          <w:rFonts w:ascii="Times New Roman" w:hAnsi="Times New Roman" w:cs="Times New Roman"/>
          <w:sz w:val="24"/>
          <w:szCs w:val="24"/>
        </w:rPr>
        <w:t>n</w:t>
      </w:r>
      <w:r w:rsidRPr="00F24A62">
        <w:rPr>
          <w:rFonts w:ascii="Times New Roman" w:hAnsi="Times New Roman" w:cs="Times New Roman"/>
          <w:sz w:val="24"/>
          <w:szCs w:val="24"/>
        </w:rPr>
        <w:t xml:space="preserve"> the two forms </w:t>
      </w:r>
      <w:r w:rsidR="008E5545" w:rsidRPr="00F24A62">
        <w:rPr>
          <w:rFonts w:ascii="Times New Roman" w:hAnsi="Times New Roman" w:cs="Times New Roman"/>
          <w:sz w:val="24"/>
          <w:szCs w:val="24"/>
        </w:rPr>
        <w:t>are largely the same, save</w:t>
      </w:r>
      <w:r w:rsidRPr="00F24A62">
        <w:rPr>
          <w:rFonts w:ascii="Times New Roman" w:hAnsi="Times New Roman" w:cs="Times New Roman"/>
          <w:sz w:val="24"/>
          <w:szCs w:val="24"/>
        </w:rPr>
        <w:t xml:space="preserve"> for slight differen</w:t>
      </w:r>
      <w:r w:rsidR="009C7263" w:rsidRPr="00F24A62">
        <w:rPr>
          <w:rFonts w:ascii="Times New Roman" w:hAnsi="Times New Roman" w:cs="Times New Roman"/>
          <w:sz w:val="24"/>
          <w:szCs w:val="24"/>
        </w:rPr>
        <w:t>ces in</w:t>
      </w:r>
      <w:r w:rsidRPr="00F24A62">
        <w:rPr>
          <w:rFonts w:ascii="Times New Roman" w:hAnsi="Times New Roman" w:cs="Times New Roman"/>
          <w:sz w:val="24"/>
          <w:szCs w:val="24"/>
        </w:rPr>
        <w:t xml:space="preserve"> wording (e.g., using “jurisdiction” in CJ-9 vs. “supervision” in CJ-10), </w:t>
      </w:r>
      <w:r w:rsidR="008E5545" w:rsidRPr="00F24A62">
        <w:rPr>
          <w:rFonts w:ascii="Times New Roman" w:hAnsi="Times New Roman" w:cs="Times New Roman"/>
          <w:sz w:val="24"/>
          <w:szCs w:val="24"/>
        </w:rPr>
        <w:t>to reflect operational differences between single jurisdiction and private and multi-jurisdiction jails</w:t>
      </w:r>
      <w:r w:rsidR="001525A6" w:rsidRPr="00F24A62">
        <w:rPr>
          <w:rFonts w:ascii="Times New Roman" w:hAnsi="Times New Roman" w:cs="Times New Roman"/>
          <w:sz w:val="24"/>
          <w:szCs w:val="24"/>
        </w:rPr>
        <w:t>.</w:t>
      </w:r>
    </w:p>
    <w:p w14:paraId="20CA82F3" w14:textId="3B11D559" w:rsidR="007179EA" w:rsidRPr="00F24A62" w:rsidRDefault="000F2561" w:rsidP="00EC636E">
      <w:pPr>
        <w:pStyle w:val="Heading1"/>
        <w:rPr>
          <w:sz w:val="24"/>
          <w:szCs w:val="24"/>
          <w:u w:val="single"/>
        </w:rPr>
      </w:pPr>
      <w:r w:rsidRPr="00F24A62">
        <w:rPr>
          <w:rStyle w:val="SubtleEmphasis"/>
          <w:rFonts w:ascii="Times New Roman" w:hAnsi="Times New Roman" w:cs="Times New Roman"/>
          <w:b w:val="0"/>
          <w:sz w:val="24"/>
          <w:szCs w:val="24"/>
          <w:u w:val="single"/>
        </w:rPr>
        <w:t>SJIC</w:t>
      </w:r>
    </w:p>
    <w:p w14:paraId="17263CBF" w14:textId="383726D8" w:rsidR="009C7263" w:rsidRPr="00F24A62" w:rsidRDefault="009C7263" w:rsidP="009C7263">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Through the SJIC, BJS is able to track changes in the number of inmates held in tribal or BIA-operated facilities. The BJS data on Indian country jail inmate population movements meet stakeholder needs for understanding the change in jail populations. Of particular concern to jail administrators is information on the composition of jail populations including the total volume of inmates handled by Indian country jails during a given period of time, and facility crowding. </w:t>
      </w:r>
    </w:p>
    <w:p w14:paraId="140E74C1" w14:textId="4B4C0119" w:rsidR="007179EA" w:rsidRPr="00F24A62" w:rsidRDefault="007179EA" w:rsidP="007179E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Through ongoing discussions with the varied stakeholders for SJIC</w:t>
      </w:r>
      <w:r w:rsidR="009C7263" w:rsidRPr="00F24A62">
        <w:rPr>
          <w:rFonts w:ascii="Times New Roman" w:hAnsi="Times New Roman" w:cs="Times New Roman"/>
          <w:sz w:val="24"/>
          <w:szCs w:val="24"/>
        </w:rPr>
        <w:t xml:space="preserve"> (see </w:t>
      </w:r>
      <w:r w:rsidR="00556392" w:rsidRPr="00F24A62">
        <w:rPr>
          <w:rFonts w:ascii="Times New Roman" w:hAnsi="Times New Roman" w:cs="Times New Roman"/>
          <w:sz w:val="24"/>
          <w:szCs w:val="24"/>
        </w:rPr>
        <w:t>‘Users of BJS Jail Data’ section</w:t>
      </w:r>
      <w:r w:rsidR="009C7263" w:rsidRPr="00F24A62">
        <w:rPr>
          <w:rFonts w:ascii="Times New Roman" w:hAnsi="Times New Roman" w:cs="Times New Roman"/>
          <w:sz w:val="24"/>
          <w:szCs w:val="24"/>
        </w:rPr>
        <w:t>)</w:t>
      </w:r>
      <w:r w:rsidRPr="00F24A62">
        <w:rPr>
          <w:rFonts w:ascii="Times New Roman" w:hAnsi="Times New Roman" w:cs="Times New Roman"/>
          <w:sz w:val="24"/>
          <w:szCs w:val="24"/>
        </w:rPr>
        <w:t xml:space="preserve">, BJS has found that there is general satisfaction with the current survey </w:t>
      </w:r>
      <w:r w:rsidR="009C7263" w:rsidRPr="00F24A62">
        <w:rPr>
          <w:rFonts w:ascii="Times New Roman" w:hAnsi="Times New Roman" w:cs="Times New Roman"/>
          <w:sz w:val="24"/>
          <w:szCs w:val="24"/>
        </w:rPr>
        <w:t xml:space="preserve">instrument.  Respondents feel </w:t>
      </w:r>
      <w:r w:rsidRPr="00F24A62">
        <w:rPr>
          <w:rFonts w:ascii="Times New Roman" w:hAnsi="Times New Roman" w:cs="Times New Roman"/>
          <w:sz w:val="24"/>
          <w:szCs w:val="24"/>
        </w:rPr>
        <w:t>that critical questions cover important topics and the accompanying instructions for completing the survey are clear.  While there are interests in expanding the content of the SJIC to cover topics such as the number of transactions (e.g., transfers to and from counts or among other justice agencies</w:t>
      </w:r>
      <w:r w:rsidR="009C7263" w:rsidRPr="00F24A62">
        <w:rPr>
          <w:rFonts w:ascii="Times New Roman" w:hAnsi="Times New Roman" w:cs="Times New Roman"/>
          <w:sz w:val="24"/>
          <w:szCs w:val="24"/>
        </w:rPr>
        <w:t>,</w:t>
      </w:r>
      <w:r w:rsidRPr="00F24A62">
        <w:rPr>
          <w:rFonts w:ascii="Times New Roman" w:hAnsi="Times New Roman" w:cs="Times New Roman"/>
          <w:sz w:val="24"/>
          <w:szCs w:val="24"/>
        </w:rPr>
        <w:t xml:space="preserve"> admissions/discharges, direct and indirect supervision of inmates, and </w:t>
      </w:r>
      <w:r w:rsidR="002659B8" w:rsidRPr="00F24A62">
        <w:rPr>
          <w:rFonts w:ascii="Times New Roman" w:hAnsi="Times New Roman" w:cs="Times New Roman"/>
          <w:sz w:val="24"/>
          <w:szCs w:val="24"/>
        </w:rPr>
        <w:t xml:space="preserve">American </w:t>
      </w:r>
      <w:r w:rsidRPr="00F24A62">
        <w:rPr>
          <w:rFonts w:ascii="Times New Roman" w:hAnsi="Times New Roman" w:cs="Times New Roman"/>
          <w:sz w:val="24"/>
          <w:szCs w:val="24"/>
        </w:rPr>
        <w:t>Indian</w:t>
      </w:r>
      <w:r w:rsidR="002659B8" w:rsidRPr="00F24A62">
        <w:rPr>
          <w:rFonts w:ascii="Times New Roman" w:hAnsi="Times New Roman" w:cs="Times New Roman"/>
          <w:sz w:val="24"/>
          <w:szCs w:val="24"/>
        </w:rPr>
        <w:t xml:space="preserve"> and Alaska Natives</w:t>
      </w:r>
      <w:r w:rsidRPr="00F24A62">
        <w:rPr>
          <w:rFonts w:ascii="Times New Roman" w:hAnsi="Times New Roman" w:cs="Times New Roman"/>
          <w:sz w:val="24"/>
          <w:szCs w:val="24"/>
        </w:rPr>
        <w:t xml:space="preserve"> sent to detention services in other states due to overcrowding</w:t>
      </w:r>
      <w:r w:rsidR="009C7263" w:rsidRPr="00F24A62">
        <w:rPr>
          <w:rFonts w:ascii="Times New Roman" w:hAnsi="Times New Roman" w:cs="Times New Roman"/>
          <w:sz w:val="24"/>
          <w:szCs w:val="24"/>
        </w:rPr>
        <w:t>)</w:t>
      </w:r>
      <w:r w:rsidRPr="00F24A62">
        <w:rPr>
          <w:rFonts w:ascii="Times New Roman" w:hAnsi="Times New Roman" w:cs="Times New Roman"/>
          <w:sz w:val="24"/>
          <w:szCs w:val="24"/>
        </w:rPr>
        <w:t xml:space="preserve">, the general consensus at this time seems to be that providing these data is beyond the information system capacities of most jail administrators in Indian country. </w:t>
      </w:r>
    </w:p>
    <w:p w14:paraId="1E520419" w14:textId="42BAF9D0" w:rsidR="007179EA" w:rsidRPr="00F24A62" w:rsidRDefault="007179EA" w:rsidP="007179E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To address the potential for expanding the survey content to meet additional needs, during the next several years BJS will, in conjunction with its data collection agent, participate in a series of conferences and meetings with Indian country officials to discuss the</w:t>
      </w:r>
      <w:r w:rsidR="009C7263" w:rsidRPr="00F24A62">
        <w:rPr>
          <w:rFonts w:ascii="Times New Roman" w:hAnsi="Times New Roman" w:cs="Times New Roman"/>
          <w:sz w:val="24"/>
          <w:szCs w:val="24"/>
        </w:rPr>
        <w:t>ir</w:t>
      </w:r>
      <w:r w:rsidRPr="00F24A62">
        <w:rPr>
          <w:rFonts w:ascii="Times New Roman" w:hAnsi="Times New Roman" w:cs="Times New Roman"/>
          <w:sz w:val="24"/>
          <w:szCs w:val="24"/>
        </w:rPr>
        <w:t xml:space="preserve"> and capacit</w:t>
      </w:r>
      <w:r w:rsidR="009C7263" w:rsidRPr="00F24A62">
        <w:rPr>
          <w:rFonts w:ascii="Times New Roman" w:hAnsi="Times New Roman" w:cs="Times New Roman"/>
          <w:sz w:val="24"/>
          <w:szCs w:val="24"/>
        </w:rPr>
        <w:t>y</w:t>
      </w:r>
      <w:r w:rsidRPr="00F24A62">
        <w:rPr>
          <w:rFonts w:ascii="Times New Roman" w:hAnsi="Times New Roman" w:cs="Times New Roman"/>
          <w:sz w:val="24"/>
          <w:szCs w:val="24"/>
        </w:rPr>
        <w:t xml:space="preserve"> to provide data</w:t>
      </w:r>
      <w:r w:rsidR="009C7263" w:rsidRPr="00F24A62">
        <w:rPr>
          <w:rFonts w:ascii="Times New Roman" w:hAnsi="Times New Roman" w:cs="Times New Roman"/>
          <w:sz w:val="24"/>
          <w:szCs w:val="24"/>
        </w:rPr>
        <w:t xml:space="preserve"> on a wider range of issues</w:t>
      </w:r>
      <w:r w:rsidRPr="00F24A62">
        <w:rPr>
          <w:rFonts w:ascii="Times New Roman" w:hAnsi="Times New Roman" w:cs="Times New Roman"/>
          <w:sz w:val="24"/>
          <w:szCs w:val="24"/>
        </w:rPr>
        <w:t>. BJS’</w:t>
      </w:r>
      <w:r w:rsidR="00037044">
        <w:rPr>
          <w:rFonts w:ascii="Times New Roman" w:hAnsi="Times New Roman" w:cs="Times New Roman"/>
          <w:sz w:val="24"/>
          <w:szCs w:val="24"/>
        </w:rPr>
        <w:t>s</w:t>
      </w:r>
      <w:r w:rsidRPr="00F24A62">
        <w:rPr>
          <w:rFonts w:ascii="Times New Roman" w:hAnsi="Times New Roman" w:cs="Times New Roman"/>
          <w:sz w:val="24"/>
          <w:szCs w:val="24"/>
        </w:rPr>
        <w:t xml:space="preserve"> data collection agent (Westat) also has been charged </w:t>
      </w:r>
      <w:r w:rsidR="009C7263" w:rsidRPr="00F24A62">
        <w:rPr>
          <w:rFonts w:ascii="Times New Roman" w:hAnsi="Times New Roman" w:cs="Times New Roman"/>
          <w:sz w:val="24"/>
          <w:szCs w:val="24"/>
        </w:rPr>
        <w:t>with</w:t>
      </w:r>
      <w:r w:rsidRPr="00F24A62">
        <w:rPr>
          <w:rFonts w:ascii="Times New Roman" w:hAnsi="Times New Roman" w:cs="Times New Roman"/>
          <w:sz w:val="24"/>
          <w:szCs w:val="24"/>
        </w:rPr>
        <w:t xml:space="preserve"> implement</w:t>
      </w:r>
      <w:r w:rsidR="009C7263" w:rsidRPr="00F24A62">
        <w:rPr>
          <w:rFonts w:ascii="Times New Roman" w:hAnsi="Times New Roman" w:cs="Times New Roman"/>
          <w:sz w:val="24"/>
          <w:szCs w:val="24"/>
        </w:rPr>
        <w:t>ing</w:t>
      </w:r>
      <w:r w:rsidRPr="00F24A62">
        <w:rPr>
          <w:rFonts w:ascii="Times New Roman" w:hAnsi="Times New Roman" w:cs="Times New Roman"/>
          <w:sz w:val="24"/>
          <w:szCs w:val="24"/>
        </w:rPr>
        <w:t xml:space="preserve"> a process </w:t>
      </w:r>
      <w:r w:rsidR="009C7263" w:rsidRPr="00F24A62">
        <w:rPr>
          <w:rFonts w:ascii="Times New Roman" w:hAnsi="Times New Roman" w:cs="Times New Roman"/>
          <w:sz w:val="24"/>
          <w:szCs w:val="24"/>
        </w:rPr>
        <w:t>to assess</w:t>
      </w:r>
      <w:r w:rsidRPr="00F24A62">
        <w:rPr>
          <w:rFonts w:ascii="Times New Roman" w:hAnsi="Times New Roman" w:cs="Times New Roman"/>
          <w:sz w:val="24"/>
          <w:szCs w:val="24"/>
        </w:rPr>
        <w:t xml:space="preserve"> the </w:t>
      </w:r>
      <w:r w:rsidR="009C7263" w:rsidRPr="00F24A62">
        <w:rPr>
          <w:rFonts w:ascii="Times New Roman" w:hAnsi="Times New Roman" w:cs="Times New Roman"/>
          <w:sz w:val="24"/>
          <w:szCs w:val="24"/>
        </w:rPr>
        <w:t>S</w:t>
      </w:r>
      <w:r w:rsidRPr="00F24A62">
        <w:rPr>
          <w:rFonts w:ascii="Times New Roman" w:hAnsi="Times New Roman" w:cs="Times New Roman"/>
          <w:sz w:val="24"/>
          <w:szCs w:val="24"/>
        </w:rPr>
        <w:t xml:space="preserve">JIC for the purposes of enhancing and expanding it to address significant gaps in the </w:t>
      </w:r>
      <w:r w:rsidR="009C7263" w:rsidRPr="00F24A62">
        <w:rPr>
          <w:rFonts w:ascii="Times New Roman" w:hAnsi="Times New Roman" w:cs="Times New Roman"/>
          <w:sz w:val="24"/>
          <w:szCs w:val="24"/>
        </w:rPr>
        <w:t>S</w:t>
      </w:r>
      <w:r w:rsidRPr="00F24A62">
        <w:rPr>
          <w:rFonts w:ascii="Times New Roman" w:hAnsi="Times New Roman" w:cs="Times New Roman"/>
          <w:sz w:val="24"/>
          <w:szCs w:val="24"/>
        </w:rPr>
        <w:t xml:space="preserve">JIC. </w:t>
      </w:r>
      <w:r w:rsidR="0025311B" w:rsidRPr="00F24A62">
        <w:rPr>
          <w:rFonts w:ascii="Times New Roman" w:hAnsi="Times New Roman" w:cs="Times New Roman"/>
          <w:sz w:val="24"/>
          <w:szCs w:val="24"/>
        </w:rPr>
        <w:t xml:space="preserve">During this time, BJS will also assess whether </w:t>
      </w:r>
      <w:r w:rsidR="009C7263" w:rsidRPr="00F24A62">
        <w:rPr>
          <w:rFonts w:ascii="Times New Roman" w:hAnsi="Times New Roman" w:cs="Times New Roman"/>
          <w:sz w:val="24"/>
          <w:szCs w:val="24"/>
        </w:rPr>
        <w:t>measuring</w:t>
      </w:r>
      <w:r w:rsidR="00853CA4" w:rsidRPr="00F24A62">
        <w:rPr>
          <w:rFonts w:ascii="Times New Roman" w:hAnsi="Times New Roman" w:cs="Times New Roman"/>
          <w:sz w:val="24"/>
          <w:szCs w:val="24"/>
        </w:rPr>
        <w:t xml:space="preserve"> yearend population counts in line with other BJS jail and prison surveys would be appropriate for the SJIC.</w:t>
      </w:r>
      <w:r w:rsidRPr="00F24A62">
        <w:rPr>
          <w:rFonts w:ascii="Times New Roman" w:hAnsi="Times New Roman" w:cs="Times New Roman"/>
          <w:sz w:val="24"/>
          <w:szCs w:val="24"/>
        </w:rPr>
        <w:t xml:space="preserve"> The process will include convening meetings of experts in the issues related to Indian country jails (e.g., tribal members, jail professionals, Indian country criminal justice experts, academics who study Indian country issues, and others) for the purpose of reviewing the data collection instrument, identifying gaps in the collection, assessing the costs and challenges associated with obtaining data to fill gaps, and developing methodologies to obtain the data.  The assessment will cover all aspects of </w:t>
      </w:r>
      <w:r w:rsidR="009C7263" w:rsidRPr="00F24A62">
        <w:rPr>
          <w:rFonts w:ascii="Times New Roman" w:hAnsi="Times New Roman" w:cs="Times New Roman"/>
          <w:sz w:val="24"/>
          <w:szCs w:val="24"/>
        </w:rPr>
        <w:t>SJIC</w:t>
      </w:r>
      <w:r w:rsidRPr="00F24A62">
        <w:rPr>
          <w:rFonts w:ascii="Times New Roman" w:hAnsi="Times New Roman" w:cs="Times New Roman"/>
          <w:sz w:val="24"/>
          <w:szCs w:val="24"/>
        </w:rPr>
        <w:t xml:space="preserve">, including the content of the survey, modes of administration, communication with the field about the survey, statistical products from the data collection, and dissemination of products.  </w:t>
      </w:r>
    </w:p>
    <w:p w14:paraId="3B5A7122" w14:textId="74361BA7" w:rsidR="00C31D3B" w:rsidRPr="00F24A62" w:rsidRDefault="00C31D3B" w:rsidP="007F3F4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BJS enhanced the most serious offense categor</w:t>
      </w:r>
      <w:r w:rsidR="00E60DDE" w:rsidRPr="00F24A62">
        <w:rPr>
          <w:rFonts w:ascii="Times New Roman" w:hAnsi="Times New Roman" w:cs="Times New Roman"/>
          <w:sz w:val="24"/>
          <w:szCs w:val="24"/>
        </w:rPr>
        <w:t>y</w:t>
      </w:r>
      <w:r w:rsidRPr="00F24A62">
        <w:rPr>
          <w:rFonts w:ascii="Times New Roman" w:hAnsi="Times New Roman" w:cs="Times New Roman"/>
          <w:sz w:val="24"/>
          <w:szCs w:val="24"/>
        </w:rPr>
        <w:t xml:space="preserve"> </w:t>
      </w:r>
      <w:r w:rsidR="00E60DDE" w:rsidRPr="00F24A62">
        <w:rPr>
          <w:rFonts w:ascii="Times New Roman" w:hAnsi="Times New Roman" w:cs="Times New Roman"/>
          <w:sz w:val="24"/>
          <w:szCs w:val="24"/>
        </w:rPr>
        <w:t xml:space="preserve">in 2002 </w:t>
      </w:r>
      <w:r w:rsidRPr="00F24A62">
        <w:rPr>
          <w:rFonts w:ascii="Times New Roman" w:hAnsi="Times New Roman" w:cs="Times New Roman"/>
          <w:sz w:val="24"/>
          <w:szCs w:val="24"/>
        </w:rPr>
        <w:t>to include domestic violence</w:t>
      </w:r>
      <w:r w:rsidR="000904F7" w:rsidRPr="00F24A62">
        <w:rPr>
          <w:rFonts w:ascii="Times New Roman" w:hAnsi="Times New Roman" w:cs="Times New Roman"/>
          <w:sz w:val="24"/>
          <w:szCs w:val="24"/>
        </w:rPr>
        <w:t>, and again in</w:t>
      </w:r>
      <w:r w:rsidRPr="00F24A62">
        <w:rPr>
          <w:rFonts w:ascii="Times New Roman" w:hAnsi="Times New Roman" w:cs="Times New Roman"/>
          <w:sz w:val="24"/>
          <w:szCs w:val="24"/>
        </w:rPr>
        <w:t xml:space="preserve"> 2004</w:t>
      </w:r>
      <w:r w:rsidR="00621001" w:rsidRPr="00F24A62">
        <w:rPr>
          <w:rFonts w:ascii="Times New Roman" w:hAnsi="Times New Roman" w:cs="Times New Roman"/>
          <w:sz w:val="24"/>
          <w:szCs w:val="24"/>
        </w:rPr>
        <w:t>,</w:t>
      </w:r>
      <w:r w:rsidR="000904F7" w:rsidRPr="00F24A62">
        <w:rPr>
          <w:rFonts w:ascii="Times New Roman" w:hAnsi="Times New Roman" w:cs="Times New Roman"/>
          <w:sz w:val="24"/>
          <w:szCs w:val="24"/>
        </w:rPr>
        <w:t xml:space="preserve"> to include </w:t>
      </w:r>
      <w:r w:rsidR="00E60DDE" w:rsidRPr="00F24A62">
        <w:rPr>
          <w:rFonts w:ascii="Times New Roman" w:hAnsi="Times New Roman" w:cs="Times New Roman"/>
          <w:sz w:val="24"/>
          <w:szCs w:val="24"/>
        </w:rPr>
        <w:t xml:space="preserve">more detailed information </w:t>
      </w:r>
      <w:r w:rsidRPr="00F24A62">
        <w:rPr>
          <w:rFonts w:ascii="Times New Roman" w:hAnsi="Times New Roman" w:cs="Times New Roman"/>
          <w:sz w:val="24"/>
          <w:szCs w:val="24"/>
        </w:rPr>
        <w:t xml:space="preserve">on violent offenses </w:t>
      </w:r>
      <w:r w:rsidR="00E60DDE" w:rsidRPr="00F24A62">
        <w:rPr>
          <w:rFonts w:ascii="Times New Roman" w:hAnsi="Times New Roman" w:cs="Times New Roman"/>
          <w:sz w:val="24"/>
          <w:szCs w:val="24"/>
        </w:rPr>
        <w:t>(</w:t>
      </w:r>
      <w:r w:rsidRPr="00F24A62">
        <w:rPr>
          <w:rFonts w:ascii="Times New Roman" w:hAnsi="Times New Roman" w:cs="Times New Roman"/>
          <w:sz w:val="24"/>
          <w:szCs w:val="24"/>
        </w:rPr>
        <w:t>domestic violence, simple and aggravated assault, rape and sexual assault, and other violent offense</w:t>
      </w:r>
      <w:r w:rsidR="00E60DDE"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7F3F4D" w:rsidRPr="00F24A62">
        <w:rPr>
          <w:rFonts w:ascii="Times New Roman" w:hAnsi="Times New Roman" w:cs="Times New Roman"/>
          <w:sz w:val="24"/>
          <w:szCs w:val="24"/>
        </w:rPr>
        <w:t xml:space="preserve">Since 2010, about 3 in 10 inmates held in Indian country jails have been confined for a violent offense, a decline from about 4 in 10 since peaking in 2007. At midyear 2014, domestic violence (12%) and aggravated or simple </w:t>
      </w:r>
      <w:r w:rsidR="007F3F4D" w:rsidRPr="00F24A62">
        <w:rPr>
          <w:rFonts w:ascii="Times New Roman" w:hAnsi="Times New Roman" w:cs="Times New Roman"/>
          <w:sz w:val="24"/>
          <w:szCs w:val="24"/>
        </w:rPr>
        <w:lastRenderedPageBreak/>
        <w:t>assault (9%) accounted for the largest percentage of violent offenders. Inmates held for unspecified violence (5%) and rape or sexual assault (2%) accounted for about 7% of the jail population.</w:t>
      </w:r>
      <w:r w:rsidR="009B3B40" w:rsidRPr="00F24A62">
        <w:rPr>
          <w:rStyle w:val="FootnoteReference"/>
          <w:rFonts w:ascii="Times New Roman" w:hAnsi="Times New Roman"/>
          <w:sz w:val="24"/>
          <w:szCs w:val="24"/>
          <w:vertAlign w:val="superscript"/>
        </w:rPr>
        <w:footnoteReference w:id="9"/>
      </w:r>
      <w:r w:rsidRPr="00F24A62">
        <w:rPr>
          <w:rFonts w:ascii="Times New Roman" w:hAnsi="Times New Roman" w:cs="Times New Roman"/>
          <w:sz w:val="24"/>
          <w:szCs w:val="24"/>
        </w:rPr>
        <w:t xml:space="preserve">  </w:t>
      </w:r>
    </w:p>
    <w:p w14:paraId="2CC0DA35" w14:textId="0BEB4F13" w:rsidR="009B4699" w:rsidRPr="00F24A62" w:rsidRDefault="00B1244F" w:rsidP="00B1244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In </w:t>
      </w:r>
      <w:r w:rsidR="007F3F4D" w:rsidRPr="00F24A62">
        <w:rPr>
          <w:rFonts w:ascii="Times New Roman" w:hAnsi="Times New Roman" w:cs="Times New Roman"/>
          <w:sz w:val="24"/>
          <w:szCs w:val="24"/>
        </w:rPr>
        <w:t>2014</w:t>
      </w:r>
      <w:r w:rsidRPr="00F24A62">
        <w:rPr>
          <w:rFonts w:ascii="Times New Roman" w:hAnsi="Times New Roman" w:cs="Times New Roman"/>
          <w:sz w:val="24"/>
          <w:szCs w:val="24"/>
        </w:rPr>
        <w:t xml:space="preserve">, BJS </w:t>
      </w:r>
      <w:r w:rsidR="00E60DDE" w:rsidRPr="00F24A62">
        <w:rPr>
          <w:rFonts w:ascii="Times New Roman" w:hAnsi="Times New Roman" w:cs="Times New Roman"/>
          <w:sz w:val="24"/>
          <w:szCs w:val="24"/>
        </w:rPr>
        <w:t xml:space="preserve">again added detail to </w:t>
      </w:r>
      <w:r w:rsidRPr="00F24A62">
        <w:rPr>
          <w:rFonts w:ascii="Times New Roman" w:hAnsi="Times New Roman" w:cs="Times New Roman"/>
          <w:sz w:val="24"/>
          <w:szCs w:val="24"/>
        </w:rPr>
        <w:t>the SJIC offense category questionnaire item to include burglary, larceny-theft, and public intoxication. The enhancement allowed for better classification of previously</w:t>
      </w:r>
      <w:r w:rsidR="00242CEA" w:rsidRPr="00F24A62">
        <w:rPr>
          <w:rFonts w:ascii="Times New Roman" w:hAnsi="Times New Roman" w:cs="Times New Roman"/>
          <w:sz w:val="24"/>
          <w:szCs w:val="24"/>
        </w:rPr>
        <w:t xml:space="preserve"> </w:t>
      </w:r>
      <w:r w:rsidRPr="00F24A62">
        <w:rPr>
          <w:rFonts w:ascii="Times New Roman" w:hAnsi="Times New Roman" w:cs="Times New Roman"/>
          <w:sz w:val="24"/>
          <w:szCs w:val="24"/>
        </w:rPr>
        <w:t xml:space="preserve">unspecified offenses.  As a result, </w:t>
      </w:r>
      <w:r w:rsidR="007F3F4D" w:rsidRPr="00F24A62">
        <w:rPr>
          <w:rFonts w:ascii="Times New Roman" w:hAnsi="Times New Roman" w:cs="Times New Roman"/>
          <w:sz w:val="24"/>
          <w:szCs w:val="24"/>
        </w:rPr>
        <w:t>23</w:t>
      </w:r>
      <w:r w:rsidRPr="00F24A62">
        <w:rPr>
          <w:rFonts w:ascii="Times New Roman" w:hAnsi="Times New Roman" w:cs="Times New Roman"/>
          <w:sz w:val="24"/>
          <w:szCs w:val="24"/>
        </w:rPr>
        <w:t xml:space="preserve">% of reported offenses at midyear </w:t>
      </w:r>
      <w:r w:rsidR="007F3F4D" w:rsidRPr="00F24A62">
        <w:rPr>
          <w:rFonts w:ascii="Times New Roman" w:hAnsi="Times New Roman" w:cs="Times New Roman"/>
          <w:sz w:val="24"/>
          <w:szCs w:val="24"/>
        </w:rPr>
        <w:t xml:space="preserve">2014 </w:t>
      </w:r>
      <w:r w:rsidRPr="00F24A62">
        <w:rPr>
          <w:rFonts w:ascii="Times New Roman" w:hAnsi="Times New Roman" w:cs="Times New Roman"/>
          <w:sz w:val="24"/>
          <w:szCs w:val="24"/>
        </w:rPr>
        <w:t>included public intoxication (</w:t>
      </w:r>
      <w:r w:rsidR="007F3F4D" w:rsidRPr="00F24A62">
        <w:rPr>
          <w:rFonts w:ascii="Times New Roman" w:hAnsi="Times New Roman" w:cs="Times New Roman"/>
          <w:sz w:val="24"/>
          <w:szCs w:val="24"/>
        </w:rPr>
        <w:t>20</w:t>
      </w:r>
      <w:r w:rsidRPr="00F24A62">
        <w:rPr>
          <w:rFonts w:ascii="Times New Roman" w:hAnsi="Times New Roman" w:cs="Times New Roman"/>
          <w:sz w:val="24"/>
          <w:szCs w:val="24"/>
        </w:rPr>
        <w:t>%), burglary (2%), and larceny-theft (1%)</w:t>
      </w:r>
      <w:r w:rsidR="00781868" w:rsidRPr="00F24A62">
        <w:rPr>
          <w:rFonts w:ascii="Times New Roman" w:hAnsi="Times New Roman" w:cs="Times New Roman"/>
          <w:sz w:val="24"/>
          <w:szCs w:val="24"/>
        </w:rPr>
        <w:t>.</w:t>
      </w:r>
      <w:r w:rsidR="007F3F4D" w:rsidRPr="00F24A62">
        <w:rPr>
          <w:rFonts w:ascii="Times New Roman" w:hAnsi="Times New Roman" w:cs="Times New Roman"/>
          <w:sz w:val="24"/>
          <w:szCs w:val="24"/>
        </w:rPr>
        <w:t xml:space="preserve"> </w:t>
      </w:r>
      <w:r w:rsidR="00740E5B" w:rsidRPr="00F24A62">
        <w:rPr>
          <w:rFonts w:ascii="Times New Roman" w:hAnsi="Times New Roman" w:cs="Times New Roman"/>
          <w:sz w:val="24"/>
          <w:szCs w:val="24"/>
        </w:rPr>
        <w:t>Accordingly</w:t>
      </w:r>
      <w:r w:rsidR="00823B6D" w:rsidRPr="00F24A62">
        <w:rPr>
          <w:rFonts w:ascii="Times New Roman" w:hAnsi="Times New Roman" w:cs="Times New Roman"/>
          <w:sz w:val="24"/>
          <w:szCs w:val="24"/>
        </w:rPr>
        <w:t xml:space="preserve">, BJS is able to address greater </w:t>
      </w:r>
      <w:r w:rsidR="00653AE7" w:rsidRPr="00F24A62">
        <w:rPr>
          <w:rFonts w:ascii="Times New Roman" w:hAnsi="Times New Roman" w:cs="Times New Roman"/>
          <w:sz w:val="24"/>
          <w:szCs w:val="24"/>
        </w:rPr>
        <w:t>interest by Congress, tribal leaders, and federal agencies to improve the criminal justice system in Indian country</w:t>
      </w:r>
      <w:r w:rsidR="00621001" w:rsidRPr="00F24A62">
        <w:rPr>
          <w:rFonts w:ascii="Times New Roman" w:hAnsi="Times New Roman" w:cs="Times New Roman"/>
          <w:sz w:val="24"/>
          <w:szCs w:val="24"/>
        </w:rPr>
        <w:t xml:space="preserve"> by identifying the types of offenders they are holding</w:t>
      </w:r>
      <w:r w:rsidR="00653AE7" w:rsidRPr="00F24A62">
        <w:rPr>
          <w:rFonts w:ascii="Times New Roman" w:hAnsi="Times New Roman" w:cs="Times New Roman"/>
          <w:sz w:val="24"/>
          <w:szCs w:val="24"/>
        </w:rPr>
        <w:t xml:space="preserve">.  Improving the justice system includes identifying crime in Indian country and collecting criminal justice data.  </w:t>
      </w:r>
      <w:r w:rsidR="009B4699" w:rsidRPr="00F24A62">
        <w:rPr>
          <w:rFonts w:ascii="Times New Roman" w:hAnsi="Times New Roman" w:cs="Times New Roman"/>
          <w:sz w:val="24"/>
          <w:szCs w:val="24"/>
        </w:rPr>
        <w:t>The Tribal Law and Order Act of 2010 (P.L. 111–211) requires BJS to submit to Congress a report describing the data collected and analyzed on crimes in Indian country.</w:t>
      </w:r>
    </w:p>
    <w:p w14:paraId="1A6FD81D" w14:textId="58ACCF2D" w:rsidR="00A51E64" w:rsidRPr="00F24A62" w:rsidRDefault="00A51E64"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CA"/>
        </w:rPr>
      </w:pPr>
      <w:r w:rsidRPr="00F24A62">
        <w:rPr>
          <w:rFonts w:ascii="Times New Roman" w:hAnsi="Times New Roman" w:cs="Times New Roman"/>
          <w:sz w:val="24"/>
          <w:szCs w:val="24"/>
        </w:rPr>
        <w:t>T</w:t>
      </w:r>
      <w:r w:rsidR="004C7FD3" w:rsidRPr="00F24A62">
        <w:rPr>
          <w:rFonts w:ascii="Times New Roman" w:hAnsi="Times New Roman" w:cs="Times New Roman"/>
          <w:sz w:val="24"/>
          <w:szCs w:val="24"/>
        </w:rPr>
        <w:t xml:space="preserve">he CJ-5B (SJIC) </w:t>
      </w:r>
      <w:r w:rsidRPr="00F24A62">
        <w:rPr>
          <w:rFonts w:ascii="Times New Roman" w:hAnsi="Times New Roman" w:cs="Times New Roman"/>
          <w:sz w:val="24"/>
          <w:szCs w:val="24"/>
        </w:rPr>
        <w:t xml:space="preserve">will go to respondents from Indian country correctional facilities operated by tribal authorities or the Bureau of Indian Affairs (BIA) (currently there are </w:t>
      </w:r>
      <w:r w:rsidR="00AA3044" w:rsidRPr="00F24A62">
        <w:rPr>
          <w:rFonts w:ascii="Times New Roman" w:hAnsi="Times New Roman" w:cs="Times New Roman"/>
          <w:sz w:val="24"/>
          <w:szCs w:val="24"/>
        </w:rPr>
        <w:t>80 active</w:t>
      </w:r>
      <w:r w:rsidR="00680281" w:rsidRPr="00F24A62">
        <w:rPr>
          <w:rFonts w:ascii="Times New Roman" w:hAnsi="Times New Roman" w:cs="Times New Roman"/>
          <w:sz w:val="24"/>
          <w:szCs w:val="24"/>
        </w:rPr>
        <w:t xml:space="preserve"> </w:t>
      </w:r>
      <w:r w:rsidR="00076CC4" w:rsidRPr="00F24A62">
        <w:rPr>
          <w:rFonts w:ascii="Times New Roman" w:hAnsi="Times New Roman" w:cs="Times New Roman"/>
          <w:sz w:val="24"/>
          <w:szCs w:val="24"/>
        </w:rPr>
        <w:t>facilities</w:t>
      </w:r>
      <w:r w:rsidRPr="00F24A62">
        <w:rPr>
          <w:rFonts w:ascii="Times New Roman" w:hAnsi="Times New Roman" w:cs="Times New Roman"/>
          <w:sz w:val="24"/>
          <w:szCs w:val="24"/>
        </w:rPr>
        <w:t>).</w:t>
      </w:r>
      <w:r w:rsidR="00436965" w:rsidRPr="00F24A62">
        <w:rPr>
          <w:rFonts w:ascii="Times New Roman" w:hAnsi="Times New Roman" w:cs="Times New Roman"/>
          <w:sz w:val="24"/>
          <w:szCs w:val="24"/>
        </w:rPr>
        <w:t xml:space="preserve">  </w:t>
      </w:r>
      <w:r w:rsidR="00D50395" w:rsidRPr="00F24A62">
        <w:rPr>
          <w:rFonts w:ascii="Times New Roman" w:hAnsi="Times New Roman" w:cs="Times New Roman"/>
          <w:sz w:val="24"/>
          <w:szCs w:val="24"/>
        </w:rPr>
        <w:t>As with earlier years, t</w:t>
      </w:r>
      <w:r w:rsidRPr="00F24A62">
        <w:rPr>
          <w:rFonts w:ascii="Times New Roman" w:hAnsi="Times New Roman" w:cs="Times New Roman"/>
          <w:sz w:val="24"/>
          <w:szCs w:val="24"/>
        </w:rPr>
        <w:t xml:space="preserve">hey will be asked to provide information for the following categories </w:t>
      </w:r>
      <w:r w:rsidRPr="00F24A62">
        <w:rPr>
          <w:rFonts w:ascii="Times New Roman" w:hAnsi="Times New Roman" w:cs="Times New Roman"/>
          <w:sz w:val="24"/>
          <w:szCs w:val="24"/>
          <w:lang w:val="en-CA"/>
        </w:rPr>
        <w:t>(</w:t>
      </w:r>
      <w:r w:rsidR="00034933" w:rsidRPr="00F24A62">
        <w:rPr>
          <w:rFonts w:ascii="Times New Roman" w:hAnsi="Times New Roman" w:cs="Times New Roman"/>
          <w:sz w:val="24"/>
          <w:szCs w:val="24"/>
          <w:lang w:val="en-CA"/>
        </w:rPr>
        <w:t>Appendix C,</w:t>
      </w:r>
      <w:r w:rsidRPr="00F24A62">
        <w:rPr>
          <w:rFonts w:ascii="Times New Roman" w:hAnsi="Times New Roman" w:cs="Times New Roman"/>
          <w:sz w:val="24"/>
          <w:szCs w:val="24"/>
          <w:lang w:val="en-CA"/>
        </w:rPr>
        <w:t xml:space="preserve"> attachment </w:t>
      </w:r>
      <w:r w:rsidR="00AE14D2">
        <w:rPr>
          <w:rFonts w:ascii="Times New Roman" w:hAnsi="Times New Roman" w:cs="Times New Roman"/>
          <w:sz w:val="24"/>
          <w:szCs w:val="24"/>
          <w:lang w:val="en-CA"/>
        </w:rPr>
        <w:t>J</w:t>
      </w:r>
      <w:r w:rsidRPr="00F24A62">
        <w:rPr>
          <w:rFonts w:ascii="Times New Roman" w:hAnsi="Times New Roman" w:cs="Times New Roman"/>
          <w:sz w:val="24"/>
          <w:szCs w:val="24"/>
          <w:lang w:val="en-CA"/>
        </w:rPr>
        <w:t>)</w:t>
      </w:r>
      <w:r w:rsidR="00535CA8" w:rsidRPr="00F24A62">
        <w:rPr>
          <w:rFonts w:ascii="Times New Roman" w:hAnsi="Times New Roman" w:cs="Times New Roman"/>
          <w:sz w:val="24"/>
          <w:szCs w:val="24"/>
          <w:lang w:val="en-CA"/>
        </w:rPr>
        <w:t>. There are no proposed changes to the CJ-5B</w:t>
      </w:r>
      <w:r w:rsidR="00556392" w:rsidRPr="00F24A62">
        <w:rPr>
          <w:rFonts w:ascii="Times New Roman" w:hAnsi="Times New Roman" w:cs="Times New Roman"/>
          <w:sz w:val="24"/>
          <w:szCs w:val="24"/>
          <w:lang w:val="en-CA"/>
        </w:rPr>
        <w:t>.</w:t>
      </w:r>
    </w:p>
    <w:p w14:paraId="12327AA8" w14:textId="700EC24A" w:rsidR="00A51E64" w:rsidRPr="00F24A62" w:rsidRDefault="00A51E64" w:rsidP="00EC636E">
      <w:pPr>
        <w:pStyle w:val="Heading2"/>
        <w:rPr>
          <w:rFonts w:ascii="Times New Roman" w:hAnsi="Times New Roman" w:cs="Times New Roman"/>
          <w:b w:val="0"/>
          <w:sz w:val="24"/>
          <w:szCs w:val="24"/>
          <w:u w:val="single"/>
        </w:rPr>
      </w:pPr>
      <w:r w:rsidRPr="00F24A62">
        <w:rPr>
          <w:rFonts w:ascii="Times New Roman" w:hAnsi="Times New Roman" w:cs="Times New Roman"/>
          <w:b w:val="0"/>
          <w:sz w:val="24"/>
          <w:szCs w:val="24"/>
          <w:u w:val="single"/>
        </w:rPr>
        <w:t>Users of BJS Jail Data</w:t>
      </w:r>
    </w:p>
    <w:p w14:paraId="1C93F6ED" w14:textId="77777777" w:rsidR="003E0FB9" w:rsidRPr="00F24A62" w:rsidRDefault="003E0FB9" w:rsidP="00EC636E">
      <w:pPr>
        <w:pStyle w:val="Heading2"/>
        <w:rPr>
          <w:rFonts w:ascii="Times New Roman" w:hAnsi="Times New Roman" w:cs="Times New Roman"/>
          <w:sz w:val="24"/>
          <w:szCs w:val="24"/>
        </w:rPr>
      </w:pPr>
    </w:p>
    <w:p w14:paraId="29A2E4BD" w14:textId="4DBE9242" w:rsidR="00A51E64" w:rsidRPr="00F24A62" w:rsidRDefault="00A51E64" w:rsidP="00EB083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Governmental officials, policy makers, </w:t>
      </w:r>
      <w:r w:rsidR="00F75B2E" w:rsidRPr="00F24A62">
        <w:rPr>
          <w:rFonts w:ascii="Times New Roman" w:hAnsi="Times New Roman" w:cs="Times New Roman"/>
          <w:sz w:val="24"/>
          <w:szCs w:val="24"/>
        </w:rPr>
        <w:t xml:space="preserve">graduate students, </w:t>
      </w:r>
      <w:r w:rsidRPr="00F24A62">
        <w:rPr>
          <w:rFonts w:ascii="Times New Roman" w:hAnsi="Times New Roman" w:cs="Times New Roman"/>
          <w:sz w:val="24"/>
          <w:szCs w:val="24"/>
        </w:rPr>
        <w:t xml:space="preserve">researchers, and advocates have used the data from the </w:t>
      </w:r>
      <w:r w:rsidR="00CE5735" w:rsidRPr="00F24A62">
        <w:rPr>
          <w:rFonts w:ascii="Times New Roman" w:hAnsi="Times New Roman" w:cs="Times New Roman"/>
          <w:sz w:val="24"/>
          <w:szCs w:val="24"/>
        </w:rPr>
        <w:t xml:space="preserve">DCRP, </w:t>
      </w:r>
      <w:r w:rsidRPr="00F24A62">
        <w:rPr>
          <w:rFonts w:ascii="Times New Roman" w:hAnsi="Times New Roman" w:cs="Times New Roman"/>
          <w:sz w:val="24"/>
          <w:szCs w:val="24"/>
        </w:rPr>
        <w:t>ASJ and SJIC widely.  Examples of users and uses of these data include the following:</w:t>
      </w:r>
    </w:p>
    <w:p w14:paraId="21DC4272" w14:textId="78D53EF9" w:rsidR="00A51E64" w:rsidRPr="00F24A62" w:rsidRDefault="00A51E64" w:rsidP="00B1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bCs/>
          <w:sz w:val="24"/>
          <w:szCs w:val="24"/>
        </w:rPr>
        <w:t>U.S. Congress</w:t>
      </w:r>
      <w:r w:rsidRPr="00F24A62">
        <w:rPr>
          <w:rFonts w:ascii="Times New Roman" w:hAnsi="Times New Roman" w:cs="Times New Roman"/>
          <w:sz w:val="24"/>
          <w:szCs w:val="24"/>
        </w:rPr>
        <w:t xml:space="preserve">—Congress has used BJS jail data to evaluate the adequacy of jail and correctional facilities to meet growing inmate populations and to assess the needs of States and local jurisdictions for bed space relative to available resources.  For example, both the Senate and House versions of the Criminal Justice Reinvestment Act of 2009 (S. 2772 and H.R. 4080) cite BJS data on jail population growth between 2000 and 2008 as well as BJS data on jail admissions.  </w:t>
      </w:r>
      <w:r w:rsidR="00F656FC" w:rsidRPr="00F24A62">
        <w:rPr>
          <w:rFonts w:ascii="Times New Roman" w:hAnsi="Times New Roman" w:cs="Times New Roman"/>
          <w:sz w:val="24"/>
          <w:szCs w:val="24"/>
        </w:rPr>
        <w:t xml:space="preserve">These data describe the conditions that the legislation aims to ameliorate.  </w:t>
      </w:r>
      <w:r w:rsidR="00253B4F" w:rsidRPr="00F24A62">
        <w:rPr>
          <w:rFonts w:ascii="Times New Roman" w:hAnsi="Times New Roman" w:cs="Times New Roman"/>
          <w:sz w:val="24"/>
          <w:szCs w:val="24"/>
        </w:rPr>
        <w:t xml:space="preserve">In the Second Chance Act (P.L. 110-199), congress refers to BJS jail data </w:t>
      </w:r>
      <w:r w:rsidR="00F656FC" w:rsidRPr="00F24A62">
        <w:rPr>
          <w:rFonts w:ascii="Times New Roman" w:hAnsi="Times New Roman" w:cs="Times New Roman"/>
          <w:sz w:val="24"/>
          <w:szCs w:val="24"/>
        </w:rPr>
        <w:t>t</w:t>
      </w:r>
      <w:r w:rsidR="00253B4F" w:rsidRPr="00F24A62">
        <w:rPr>
          <w:rFonts w:ascii="Times New Roman" w:hAnsi="Times New Roman" w:cs="Times New Roman"/>
          <w:sz w:val="24"/>
          <w:szCs w:val="24"/>
        </w:rPr>
        <w:t xml:space="preserve">o </w:t>
      </w:r>
      <w:r w:rsidR="00F656FC" w:rsidRPr="00F24A62">
        <w:rPr>
          <w:rFonts w:ascii="Times New Roman" w:hAnsi="Times New Roman" w:cs="Times New Roman"/>
          <w:sz w:val="24"/>
          <w:szCs w:val="24"/>
        </w:rPr>
        <w:t xml:space="preserve">illustrate </w:t>
      </w:r>
      <w:r w:rsidR="00253B4F" w:rsidRPr="00F24A62">
        <w:rPr>
          <w:rFonts w:ascii="Times New Roman" w:hAnsi="Times New Roman" w:cs="Times New Roman"/>
          <w:sz w:val="24"/>
          <w:szCs w:val="24"/>
        </w:rPr>
        <w:t xml:space="preserve">the significant number of persons released from jails into the community.  </w:t>
      </w:r>
      <w:r w:rsidRPr="00F24A62">
        <w:rPr>
          <w:rFonts w:ascii="Times New Roman" w:hAnsi="Times New Roman" w:cs="Times New Roman"/>
          <w:sz w:val="24"/>
          <w:szCs w:val="24"/>
        </w:rPr>
        <w:t>Some members of Congress (e.g., Senator Thune, SD) have a strong interest in criminal justice issues in Indian country and have used SJIC data to understand trends in corrections in Indian country.</w:t>
      </w:r>
      <w:r w:rsidR="00096932" w:rsidRPr="00F24A62">
        <w:rPr>
          <w:rFonts w:ascii="Times New Roman" w:hAnsi="Times New Roman" w:cs="Times New Roman"/>
          <w:sz w:val="24"/>
          <w:szCs w:val="24"/>
        </w:rPr>
        <w:t xml:space="preserve">  </w:t>
      </w:r>
      <w:r w:rsidR="006A091E" w:rsidRPr="00F24A62">
        <w:rPr>
          <w:rFonts w:ascii="Times New Roman" w:hAnsi="Times New Roman" w:cs="Times New Roman"/>
          <w:sz w:val="24"/>
          <w:szCs w:val="24"/>
        </w:rPr>
        <w:t xml:space="preserve">The </w:t>
      </w:r>
      <w:r w:rsidR="006B01C6" w:rsidRPr="00F24A62">
        <w:rPr>
          <w:rFonts w:ascii="Times New Roman" w:hAnsi="Times New Roman" w:cs="Times New Roman"/>
          <w:sz w:val="24"/>
          <w:szCs w:val="24"/>
        </w:rPr>
        <w:t>Tribal Law and Order Act of 2010 (P.L. 111–211) requires BJS to</w:t>
      </w:r>
      <w:r w:rsidR="00B12DAA" w:rsidRPr="00F24A62">
        <w:rPr>
          <w:rFonts w:ascii="Times New Roman" w:hAnsi="Times New Roman" w:cs="Times New Roman"/>
          <w:sz w:val="24"/>
          <w:szCs w:val="24"/>
        </w:rPr>
        <w:t xml:space="preserve"> submit to Congress a report describing the data collected and analyzed </w:t>
      </w:r>
      <w:r w:rsidR="006A091E" w:rsidRPr="00F24A62">
        <w:rPr>
          <w:rFonts w:ascii="Times New Roman" w:hAnsi="Times New Roman" w:cs="Times New Roman"/>
          <w:sz w:val="24"/>
          <w:szCs w:val="24"/>
        </w:rPr>
        <w:t xml:space="preserve">on </w:t>
      </w:r>
      <w:r w:rsidR="008A150E" w:rsidRPr="00F24A62">
        <w:rPr>
          <w:rFonts w:ascii="Times New Roman" w:hAnsi="Times New Roman" w:cs="Times New Roman"/>
          <w:sz w:val="24"/>
          <w:szCs w:val="24"/>
        </w:rPr>
        <w:t>crimes in Indian country.</w:t>
      </w:r>
      <w:r w:rsidR="00CE5735" w:rsidRPr="00F24A62">
        <w:rPr>
          <w:rFonts w:ascii="Times New Roman" w:hAnsi="Times New Roman" w:cs="Times New Roman"/>
          <w:sz w:val="24"/>
          <w:szCs w:val="24"/>
        </w:rPr>
        <w:t xml:space="preserve"> The Death in Custody Reporting Act of 2013 (P.L. </w:t>
      </w:r>
      <w:r w:rsidR="0026546B" w:rsidRPr="00F24A62">
        <w:rPr>
          <w:rFonts w:ascii="Times New Roman" w:hAnsi="Times New Roman" w:cs="Times New Roman"/>
          <w:sz w:val="24"/>
          <w:szCs w:val="24"/>
        </w:rPr>
        <w:t>113-242)</w:t>
      </w:r>
      <w:r w:rsidR="00E63F76" w:rsidRPr="00F24A62">
        <w:rPr>
          <w:rFonts w:ascii="Times New Roman" w:hAnsi="Times New Roman" w:cs="Times New Roman"/>
          <w:sz w:val="24"/>
          <w:szCs w:val="24"/>
        </w:rPr>
        <w:t xml:space="preserve"> was passed</w:t>
      </w:r>
      <w:r w:rsidR="00066343" w:rsidRPr="00F24A62">
        <w:rPr>
          <w:rFonts w:ascii="Times New Roman" w:hAnsi="Times New Roman" w:cs="Times New Roman"/>
          <w:sz w:val="24"/>
          <w:szCs w:val="24"/>
        </w:rPr>
        <w:t xml:space="preserve"> in December of 2014 </w:t>
      </w:r>
      <w:r w:rsidR="00E63F76" w:rsidRPr="00F24A62">
        <w:rPr>
          <w:rFonts w:ascii="Times New Roman" w:hAnsi="Times New Roman" w:cs="Times New Roman"/>
          <w:sz w:val="24"/>
          <w:szCs w:val="24"/>
        </w:rPr>
        <w:t>through a bipartisan effort due to a political interest in accurately measuring deaths occurring in custody</w:t>
      </w:r>
      <w:r w:rsidR="0026546B" w:rsidRPr="00F24A62">
        <w:rPr>
          <w:rFonts w:ascii="Times New Roman" w:hAnsi="Times New Roman" w:cs="Times New Roman"/>
          <w:sz w:val="24"/>
          <w:szCs w:val="24"/>
        </w:rPr>
        <w:t>.</w:t>
      </w:r>
    </w:p>
    <w:p w14:paraId="22FDBC0E" w14:textId="2EA111D6" w:rsidR="00E17784" w:rsidRPr="00F24A62" w:rsidRDefault="00E17784" w:rsidP="00B12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sz w:val="24"/>
          <w:szCs w:val="24"/>
        </w:rPr>
        <w:t>The White House</w:t>
      </w:r>
      <w:r w:rsidRPr="00F24A62">
        <w:rPr>
          <w:rFonts w:ascii="Times New Roman" w:hAnsi="Times New Roman" w:cs="Times New Roman"/>
          <w:sz w:val="24"/>
          <w:szCs w:val="24"/>
        </w:rPr>
        <w:t xml:space="preserve"> </w:t>
      </w:r>
      <w:r w:rsidR="004E10C4"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4E10C4" w:rsidRPr="00F24A62">
        <w:rPr>
          <w:rFonts w:ascii="Times New Roman" w:hAnsi="Times New Roman" w:cs="Times New Roman"/>
          <w:sz w:val="24"/>
          <w:szCs w:val="24"/>
        </w:rPr>
        <w:t xml:space="preserve">In October of 2015, BJS participated in the </w:t>
      </w:r>
      <w:r w:rsidR="004E10C4" w:rsidRPr="00F24A62">
        <w:rPr>
          <w:rFonts w:ascii="Times New Roman" w:hAnsi="Times New Roman" w:cs="Times New Roman"/>
          <w:iCs/>
          <w:sz w:val="24"/>
          <w:szCs w:val="24"/>
        </w:rPr>
        <w:t>White House Office of Science and Technology Policy</w:t>
      </w:r>
      <w:r w:rsidR="004E10C4" w:rsidRPr="00F24A62">
        <w:rPr>
          <w:rFonts w:ascii="Times New Roman" w:hAnsi="Times New Roman" w:cs="Times New Roman"/>
          <w:sz w:val="24"/>
          <w:szCs w:val="24"/>
        </w:rPr>
        <w:t xml:space="preserve"> committee on Data Driven Justice. The committee was formed to bring </w:t>
      </w:r>
      <w:r w:rsidR="004E10C4" w:rsidRPr="00F24A62">
        <w:rPr>
          <w:rFonts w:ascii="Times New Roman" w:hAnsi="Times New Roman" w:cs="Times New Roman"/>
          <w:sz w:val="24"/>
          <w:szCs w:val="24"/>
        </w:rPr>
        <w:lastRenderedPageBreak/>
        <w:t>counties and government agencies together to discuss models for data sharing among county jails and other social service agencies. The committee is part of a larger White House initiative to reduce the total incarcerated population, especially jails,</w:t>
      </w:r>
      <w:r w:rsidR="00037044">
        <w:rPr>
          <w:rFonts w:ascii="Times New Roman" w:hAnsi="Times New Roman" w:cs="Times New Roman"/>
          <w:sz w:val="24"/>
          <w:szCs w:val="24"/>
        </w:rPr>
        <w:t xml:space="preserve"> </w:t>
      </w:r>
      <w:r w:rsidR="004E10C4" w:rsidRPr="00F24A62">
        <w:rPr>
          <w:rFonts w:ascii="Times New Roman" w:hAnsi="Times New Roman" w:cs="Times New Roman"/>
          <w:sz w:val="24"/>
          <w:szCs w:val="24"/>
        </w:rPr>
        <w:t xml:space="preserve">by identifying potential county-based alternatives to incarceration. BJS discussed data sources, like the ASJ and the </w:t>
      </w:r>
      <w:r w:rsidR="00062900" w:rsidRPr="00F24A62">
        <w:rPr>
          <w:rFonts w:ascii="Times New Roman" w:hAnsi="Times New Roman" w:cs="Times New Roman"/>
          <w:sz w:val="24"/>
          <w:szCs w:val="24"/>
        </w:rPr>
        <w:t>DCRP that</w:t>
      </w:r>
      <w:r w:rsidR="004E10C4" w:rsidRPr="00F24A62">
        <w:rPr>
          <w:rFonts w:ascii="Times New Roman" w:hAnsi="Times New Roman" w:cs="Times New Roman"/>
          <w:sz w:val="24"/>
          <w:szCs w:val="24"/>
        </w:rPr>
        <w:t xml:space="preserve"> would better inform the populations jails are currently serving.</w:t>
      </w:r>
      <w:r w:rsidR="00062900" w:rsidRPr="00F24A62">
        <w:rPr>
          <w:rFonts w:ascii="Times New Roman" w:hAnsi="Times New Roman" w:cs="Times New Roman"/>
          <w:sz w:val="24"/>
          <w:szCs w:val="24"/>
        </w:rPr>
        <w:t xml:space="preserve"> BJS also discussed potential avenues for more timely delivery of the data it currently collects.</w:t>
      </w:r>
    </w:p>
    <w:p w14:paraId="53F8385E" w14:textId="1A0E86B1" w:rsidR="00A51E64" w:rsidRPr="00F24A62" w:rsidRDefault="00A51E64" w:rsidP="008F673C">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hAnsi="Times New Roman" w:cs="Times New Roman"/>
          <w:b/>
          <w:bCs/>
          <w:sz w:val="24"/>
          <w:szCs w:val="24"/>
        </w:rPr>
        <w:t>National Institute of Corrections</w:t>
      </w:r>
      <w:r w:rsidR="000661D9" w:rsidRPr="00F24A62">
        <w:rPr>
          <w:rFonts w:ascii="Times New Roman" w:hAnsi="Times New Roman" w:cs="Times New Roman"/>
          <w:b/>
          <w:bCs/>
          <w:sz w:val="24"/>
          <w:szCs w:val="24"/>
        </w:rPr>
        <w:t xml:space="preserve"> (NIC)</w:t>
      </w:r>
      <w:r w:rsidR="00232120" w:rsidRPr="00F24A62">
        <w:rPr>
          <w:rFonts w:ascii="Times New Roman" w:hAnsi="Times New Roman" w:cs="Times New Roman"/>
          <w:sz w:val="24"/>
          <w:szCs w:val="24"/>
        </w:rPr>
        <w:t xml:space="preserve">—The </w:t>
      </w:r>
      <w:r w:rsidRPr="00F24A62">
        <w:rPr>
          <w:rFonts w:ascii="Times New Roman" w:hAnsi="Times New Roman" w:cs="Times New Roman"/>
          <w:sz w:val="24"/>
          <w:szCs w:val="24"/>
        </w:rPr>
        <w:t>NIC</w:t>
      </w:r>
      <w:r w:rsidR="008D4FE1" w:rsidRPr="00F24A62">
        <w:rPr>
          <w:rFonts w:ascii="Times New Roman" w:hAnsi="Times New Roman" w:cs="Times New Roman"/>
          <w:sz w:val="24"/>
          <w:szCs w:val="24"/>
        </w:rPr>
        <w:t>, through its National Jail Exchange,</w:t>
      </w:r>
      <w:r w:rsidRPr="00F24A62">
        <w:rPr>
          <w:rFonts w:ascii="Times New Roman" w:hAnsi="Times New Roman" w:cs="Times New Roman"/>
          <w:sz w:val="24"/>
          <w:szCs w:val="24"/>
        </w:rPr>
        <w:t xml:space="preserve"> is a major consumer of BJS </w:t>
      </w:r>
      <w:r w:rsidR="000661D9" w:rsidRPr="00F24A62">
        <w:rPr>
          <w:rFonts w:ascii="Times New Roman" w:hAnsi="Times New Roman" w:cs="Times New Roman"/>
          <w:sz w:val="24"/>
          <w:szCs w:val="24"/>
        </w:rPr>
        <w:t xml:space="preserve">jail </w:t>
      </w:r>
      <w:r w:rsidRPr="00F24A62">
        <w:rPr>
          <w:rFonts w:ascii="Times New Roman" w:hAnsi="Times New Roman" w:cs="Times New Roman"/>
          <w:sz w:val="24"/>
          <w:szCs w:val="24"/>
        </w:rPr>
        <w:t xml:space="preserve">data, </w:t>
      </w:r>
      <w:r w:rsidR="000661D9" w:rsidRPr="00F24A62">
        <w:rPr>
          <w:rFonts w:ascii="Times New Roman" w:hAnsi="Times New Roman" w:cs="Times New Roman"/>
          <w:sz w:val="24"/>
          <w:szCs w:val="24"/>
        </w:rPr>
        <w:t xml:space="preserve"> using it </w:t>
      </w:r>
      <w:r w:rsidRPr="00F24A62">
        <w:rPr>
          <w:rFonts w:ascii="Times New Roman" w:hAnsi="Times New Roman" w:cs="Times New Roman"/>
          <w:sz w:val="24"/>
          <w:szCs w:val="24"/>
        </w:rPr>
        <w:t>to evaluate local jail conditions, establish standards, and assess needs for technical assistance and training for local jail officials.  Data from BJS’</w:t>
      </w:r>
      <w:r w:rsidR="00037044">
        <w:rPr>
          <w:rFonts w:ascii="Times New Roman" w:hAnsi="Times New Roman" w:cs="Times New Roman"/>
          <w:sz w:val="24"/>
          <w:szCs w:val="24"/>
        </w:rPr>
        <w:t>s</w:t>
      </w:r>
      <w:r w:rsidRPr="00F24A62">
        <w:rPr>
          <w:rFonts w:ascii="Times New Roman" w:hAnsi="Times New Roman" w:cs="Times New Roman"/>
          <w:sz w:val="24"/>
          <w:szCs w:val="24"/>
        </w:rPr>
        <w:t xml:space="preserve"> ASJ and its statistical reports derived from ASJ are regularly cited in NIC publications on local jails.  These publications are broadly disseminated throughout the jail administrator community. </w:t>
      </w:r>
    </w:p>
    <w:p w14:paraId="4575F946" w14:textId="6A71EECC" w:rsidR="008D4FE1" w:rsidRPr="00F24A62" w:rsidRDefault="008D4FE1" w:rsidP="00BA5DCE">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hAnsi="Times New Roman" w:cs="Times New Roman"/>
          <w:b/>
          <w:sz w:val="24"/>
          <w:szCs w:val="24"/>
        </w:rPr>
        <w:t>American Jail Association</w:t>
      </w:r>
      <w:r w:rsidRPr="00F24A62">
        <w:rPr>
          <w:rFonts w:ascii="Times New Roman" w:hAnsi="Times New Roman" w:cs="Times New Roman"/>
          <w:sz w:val="24"/>
          <w:szCs w:val="24"/>
        </w:rPr>
        <w:t xml:space="preserve"> – the American Jail Association</w:t>
      </w:r>
      <w:r w:rsidR="00554DE9" w:rsidRPr="00F24A62">
        <w:rPr>
          <w:rFonts w:ascii="Times New Roman" w:hAnsi="Times New Roman" w:cs="Times New Roman"/>
          <w:sz w:val="24"/>
          <w:szCs w:val="24"/>
        </w:rPr>
        <w:t xml:space="preserve"> (AJA)</w:t>
      </w:r>
      <w:r w:rsidRPr="00F24A62">
        <w:rPr>
          <w:rFonts w:ascii="Times New Roman" w:hAnsi="Times New Roman" w:cs="Times New Roman"/>
          <w:sz w:val="24"/>
          <w:szCs w:val="24"/>
        </w:rPr>
        <w:t xml:space="preserve"> has reproduced BJS data in full or in part on several occasions</w:t>
      </w:r>
      <w:r w:rsidR="003768C6" w:rsidRPr="00F24A62">
        <w:rPr>
          <w:rFonts w:ascii="Times New Roman" w:hAnsi="Times New Roman" w:cs="Times New Roman"/>
          <w:sz w:val="24"/>
          <w:szCs w:val="24"/>
        </w:rPr>
        <w:t xml:space="preserve"> through their weekly electronic newsletter</w:t>
      </w:r>
      <w:r w:rsidR="007D280C">
        <w:rPr>
          <w:rFonts w:ascii="Times New Roman" w:hAnsi="Times New Roman" w:cs="Times New Roman"/>
          <w:sz w:val="24"/>
          <w:szCs w:val="24"/>
        </w:rPr>
        <w:t>, the “</w:t>
      </w:r>
      <w:r w:rsidR="00A7638C" w:rsidRPr="00F24A62">
        <w:rPr>
          <w:rFonts w:ascii="Times New Roman" w:hAnsi="Times New Roman" w:cs="Times New Roman"/>
          <w:sz w:val="24"/>
          <w:szCs w:val="24"/>
        </w:rPr>
        <w:t>AJA Alert</w:t>
      </w:r>
      <w:r w:rsidR="007D280C">
        <w:rPr>
          <w:rFonts w:ascii="Times New Roman" w:hAnsi="Times New Roman" w:cs="Times New Roman"/>
          <w:sz w:val="24"/>
          <w:szCs w:val="24"/>
        </w:rPr>
        <w:t>”</w:t>
      </w:r>
      <w:r w:rsidR="00A7638C" w:rsidRPr="00F24A62">
        <w:rPr>
          <w:rFonts w:ascii="Times New Roman" w:hAnsi="Times New Roman" w:cs="Times New Roman"/>
          <w:sz w:val="24"/>
          <w:szCs w:val="24"/>
        </w:rPr>
        <w:t>,</w:t>
      </w:r>
      <w:r w:rsidR="007D280C">
        <w:rPr>
          <w:rFonts w:ascii="Times New Roman" w:hAnsi="Times New Roman" w:cs="Times New Roman"/>
          <w:sz w:val="24"/>
          <w:szCs w:val="24"/>
        </w:rPr>
        <w:t xml:space="preserve"> and their “</w:t>
      </w:r>
      <w:r w:rsidR="003768C6" w:rsidRPr="00F24A62">
        <w:rPr>
          <w:rFonts w:ascii="Times New Roman" w:hAnsi="Times New Roman" w:cs="Times New Roman"/>
          <w:sz w:val="24"/>
          <w:szCs w:val="24"/>
        </w:rPr>
        <w:t>American Jails</w:t>
      </w:r>
      <w:r w:rsidR="007D280C">
        <w:rPr>
          <w:rFonts w:ascii="Times New Roman" w:hAnsi="Times New Roman" w:cs="Times New Roman"/>
          <w:sz w:val="24"/>
          <w:szCs w:val="24"/>
        </w:rPr>
        <w:t>”</w:t>
      </w:r>
      <w:r w:rsidR="00C9094E" w:rsidRPr="00F24A62">
        <w:rPr>
          <w:rFonts w:ascii="Times New Roman" w:hAnsi="Times New Roman" w:cs="Times New Roman"/>
          <w:sz w:val="24"/>
          <w:szCs w:val="24"/>
        </w:rPr>
        <w:t xml:space="preserve"> magazine. </w:t>
      </w:r>
      <w:r w:rsidR="000421B3" w:rsidRPr="00F24A62">
        <w:rPr>
          <w:rFonts w:ascii="Times New Roman" w:hAnsi="Times New Roman" w:cs="Times New Roman"/>
          <w:sz w:val="24"/>
          <w:szCs w:val="24"/>
        </w:rPr>
        <w:t>Per AJA’s Execute Director Robert Kasabian, a</w:t>
      </w:r>
      <w:r w:rsidR="00C9094E" w:rsidRPr="00F24A62">
        <w:rPr>
          <w:rFonts w:ascii="Times New Roman" w:hAnsi="Times New Roman" w:cs="Times New Roman"/>
          <w:sz w:val="24"/>
          <w:szCs w:val="24"/>
        </w:rPr>
        <w:t xml:space="preserve"> copy of ‘American Jails’ is sent to every jail in the United States</w:t>
      </w:r>
      <w:r w:rsidR="000421B3" w:rsidRPr="00F24A62">
        <w:rPr>
          <w:rFonts w:ascii="Times New Roman" w:hAnsi="Times New Roman" w:cs="Times New Roman"/>
          <w:sz w:val="24"/>
          <w:szCs w:val="24"/>
        </w:rPr>
        <w:t>.</w:t>
      </w:r>
      <w:r w:rsidR="007D280C">
        <w:rPr>
          <w:rFonts w:ascii="Times New Roman" w:hAnsi="Times New Roman" w:cs="Times New Roman"/>
          <w:sz w:val="24"/>
          <w:szCs w:val="24"/>
        </w:rPr>
        <w:t xml:space="preserve"> The June 2015 issue of “</w:t>
      </w:r>
      <w:r w:rsidR="005C57A3" w:rsidRPr="00F24A62">
        <w:rPr>
          <w:rFonts w:ascii="Times New Roman" w:hAnsi="Times New Roman" w:cs="Times New Roman"/>
          <w:sz w:val="24"/>
          <w:szCs w:val="24"/>
        </w:rPr>
        <w:t>American Jails</w:t>
      </w:r>
      <w:r w:rsidR="007D280C">
        <w:rPr>
          <w:rFonts w:ascii="Times New Roman" w:hAnsi="Times New Roman" w:cs="Times New Roman"/>
          <w:sz w:val="24"/>
          <w:szCs w:val="24"/>
        </w:rPr>
        <w:t>”</w:t>
      </w:r>
      <w:r w:rsidR="005C57A3" w:rsidRPr="00F24A62">
        <w:rPr>
          <w:rFonts w:ascii="Times New Roman" w:hAnsi="Times New Roman" w:cs="Times New Roman"/>
          <w:sz w:val="24"/>
          <w:szCs w:val="24"/>
        </w:rPr>
        <w:t xml:space="preserve"> excerpted a recent BJS report on medical treatment of jail inmates</w:t>
      </w:r>
      <w:r w:rsidR="00A32734" w:rsidRPr="00F24A62">
        <w:rPr>
          <w:rStyle w:val="FootnoteReference"/>
          <w:rFonts w:ascii="Times New Roman" w:hAnsi="Times New Roman"/>
          <w:sz w:val="24"/>
          <w:szCs w:val="24"/>
          <w:vertAlign w:val="superscript"/>
        </w:rPr>
        <w:footnoteReference w:id="10"/>
      </w:r>
      <w:r w:rsidR="005C57A3" w:rsidRPr="00F24A62">
        <w:rPr>
          <w:rFonts w:ascii="Times New Roman" w:hAnsi="Times New Roman" w:cs="Times New Roman"/>
          <w:sz w:val="24"/>
          <w:szCs w:val="24"/>
        </w:rPr>
        <w:t xml:space="preserve"> and Director Kasabian expressed interest</w:t>
      </w:r>
      <w:r w:rsidR="0012307E" w:rsidRPr="00F24A62">
        <w:rPr>
          <w:rFonts w:ascii="Times New Roman" w:hAnsi="Times New Roman" w:cs="Times New Roman"/>
          <w:sz w:val="24"/>
          <w:szCs w:val="24"/>
        </w:rPr>
        <w:t xml:space="preserve"> in doing an excerpt of the ‘2014 Jail Inmates at Midyear’ because he </w:t>
      </w:r>
      <w:r w:rsidR="002F044D" w:rsidRPr="00F24A62">
        <w:rPr>
          <w:rFonts w:ascii="Times New Roman" w:hAnsi="Times New Roman" w:cs="Times New Roman"/>
          <w:sz w:val="24"/>
          <w:szCs w:val="24"/>
        </w:rPr>
        <w:t>believed</w:t>
      </w:r>
      <w:r w:rsidR="0012307E" w:rsidRPr="00F24A62">
        <w:rPr>
          <w:rFonts w:ascii="Times New Roman" w:hAnsi="Times New Roman" w:cs="Times New Roman"/>
          <w:sz w:val="24"/>
          <w:szCs w:val="24"/>
        </w:rPr>
        <w:t xml:space="preserve"> jail staff would be very interested in the findings</w:t>
      </w:r>
      <w:r w:rsidR="00037044">
        <w:rPr>
          <w:rFonts w:ascii="Times New Roman" w:hAnsi="Times New Roman" w:cs="Times New Roman"/>
          <w:sz w:val="24"/>
          <w:szCs w:val="24"/>
        </w:rPr>
        <w:t>.</w:t>
      </w:r>
      <w:r w:rsidR="00C5113A" w:rsidRPr="00F24A62">
        <w:rPr>
          <w:rStyle w:val="FootnoteReference"/>
          <w:rFonts w:ascii="Times New Roman" w:hAnsi="Times New Roman"/>
          <w:sz w:val="24"/>
          <w:szCs w:val="24"/>
          <w:vertAlign w:val="superscript"/>
        </w:rPr>
        <w:footnoteReference w:id="11"/>
      </w:r>
      <w:r w:rsidR="00C5113A" w:rsidRPr="00F24A62">
        <w:rPr>
          <w:rFonts w:ascii="Times New Roman" w:hAnsi="Times New Roman" w:cs="Times New Roman"/>
          <w:sz w:val="24"/>
          <w:szCs w:val="24"/>
        </w:rPr>
        <w:t xml:space="preserve"> </w:t>
      </w:r>
      <w:r w:rsidR="00A7638C" w:rsidRPr="00F24A62">
        <w:rPr>
          <w:rFonts w:ascii="Times New Roman" w:hAnsi="Times New Roman" w:cs="Times New Roman"/>
          <w:sz w:val="24"/>
          <w:szCs w:val="24"/>
        </w:rPr>
        <w:t>Furthermore, the press release for the</w:t>
      </w:r>
      <w:r w:rsidR="007D280C">
        <w:rPr>
          <w:rFonts w:ascii="Times New Roman" w:hAnsi="Times New Roman" w:cs="Times New Roman"/>
          <w:sz w:val="24"/>
          <w:szCs w:val="24"/>
        </w:rPr>
        <w:t xml:space="preserve"> most recent ASJ (“</w:t>
      </w:r>
      <w:r w:rsidR="00A7638C" w:rsidRPr="00F24A62">
        <w:rPr>
          <w:rFonts w:ascii="Times New Roman" w:hAnsi="Times New Roman" w:cs="Times New Roman"/>
          <w:sz w:val="24"/>
          <w:szCs w:val="24"/>
        </w:rPr>
        <w:t>Jail Inmates at Midyear 2014</w:t>
      </w:r>
      <w:r w:rsidR="007D280C">
        <w:rPr>
          <w:rFonts w:ascii="Times New Roman" w:hAnsi="Times New Roman" w:cs="Times New Roman"/>
          <w:sz w:val="24"/>
          <w:szCs w:val="24"/>
        </w:rPr>
        <w:t>”), DCRP reports (“</w:t>
      </w:r>
      <w:r w:rsidR="00A7638C" w:rsidRPr="00F24A62">
        <w:rPr>
          <w:rFonts w:ascii="Times New Roman" w:hAnsi="Times New Roman" w:cs="Times New Roman"/>
          <w:sz w:val="24"/>
          <w:szCs w:val="24"/>
        </w:rPr>
        <w:t>Mortality in Local Jails and State Prisons, 2000-2013</w:t>
      </w:r>
      <w:r w:rsidR="007D280C">
        <w:rPr>
          <w:rFonts w:ascii="Times New Roman" w:hAnsi="Times New Roman" w:cs="Times New Roman"/>
          <w:sz w:val="24"/>
          <w:szCs w:val="24"/>
        </w:rPr>
        <w:t>”</w:t>
      </w:r>
      <w:r w:rsidR="00A7638C" w:rsidRPr="00F24A62">
        <w:rPr>
          <w:rFonts w:ascii="Times New Roman" w:hAnsi="Times New Roman" w:cs="Times New Roman"/>
          <w:sz w:val="24"/>
          <w:szCs w:val="24"/>
        </w:rPr>
        <w:t>)</w:t>
      </w:r>
      <w:r w:rsidR="007D280C">
        <w:rPr>
          <w:rFonts w:ascii="Times New Roman" w:hAnsi="Times New Roman" w:cs="Times New Roman"/>
          <w:sz w:val="24"/>
          <w:szCs w:val="24"/>
        </w:rPr>
        <w:t xml:space="preserve"> and SJIC reports (“Jails in Indian Country, 2014”</w:t>
      </w:r>
      <w:r w:rsidR="009E175F">
        <w:rPr>
          <w:rFonts w:ascii="Times New Roman" w:hAnsi="Times New Roman" w:cs="Times New Roman"/>
          <w:sz w:val="24"/>
          <w:szCs w:val="24"/>
        </w:rPr>
        <w:t>)</w:t>
      </w:r>
      <w:r w:rsidR="009E175F" w:rsidRPr="00F24A62">
        <w:rPr>
          <w:rFonts w:ascii="Times New Roman" w:hAnsi="Times New Roman" w:cs="Times New Roman"/>
          <w:sz w:val="24"/>
          <w:szCs w:val="24"/>
        </w:rPr>
        <w:t xml:space="preserve"> were</w:t>
      </w:r>
      <w:r w:rsidR="00A7638C" w:rsidRPr="00F24A62">
        <w:rPr>
          <w:rFonts w:ascii="Times New Roman" w:hAnsi="Times New Roman" w:cs="Times New Roman"/>
          <w:sz w:val="24"/>
          <w:szCs w:val="24"/>
        </w:rPr>
        <w:t xml:space="preserve"> included in the AJA Alert.</w:t>
      </w:r>
    </w:p>
    <w:p w14:paraId="6825A718" w14:textId="3A51FDE2" w:rsidR="00BA5DCE" w:rsidRPr="00F24A62" w:rsidRDefault="00A51E64" w:rsidP="00BA5DCE">
      <w:pPr>
        <w:tabs>
          <w:tab w:val="left" w:pos="-12"/>
          <w:tab w:val="left" w:pos="72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hAnsi="Times New Roman" w:cs="Times New Roman"/>
          <w:b/>
          <w:sz w:val="24"/>
          <w:szCs w:val="24"/>
        </w:rPr>
        <w:t>Office of Justice Programs</w:t>
      </w:r>
      <w:r w:rsidRPr="00F24A62">
        <w:rPr>
          <w:rFonts w:ascii="Times New Roman" w:hAnsi="Times New Roman" w:cs="Times New Roman"/>
          <w:sz w:val="24"/>
          <w:szCs w:val="24"/>
        </w:rPr>
        <w:t>—</w:t>
      </w:r>
      <w:r w:rsidR="00554DE9" w:rsidRPr="00F24A62">
        <w:rPr>
          <w:rFonts w:ascii="Times New Roman" w:hAnsi="Times New Roman" w:cs="Times New Roman"/>
          <w:sz w:val="24"/>
          <w:szCs w:val="24"/>
        </w:rPr>
        <w:t xml:space="preserve"> The</w:t>
      </w:r>
      <w:r w:rsidRPr="00F24A62">
        <w:rPr>
          <w:rFonts w:ascii="Times New Roman" w:hAnsi="Times New Roman" w:cs="Times New Roman"/>
          <w:sz w:val="24"/>
          <w:szCs w:val="24"/>
        </w:rPr>
        <w:t xml:space="preserve"> Assistant Attorney General for OJP </w:t>
      </w:r>
      <w:r w:rsidR="00A7638C" w:rsidRPr="00F24A62">
        <w:rPr>
          <w:rFonts w:ascii="Times New Roman" w:hAnsi="Times New Roman" w:cs="Times New Roman"/>
          <w:sz w:val="24"/>
          <w:szCs w:val="24"/>
        </w:rPr>
        <w:t xml:space="preserve">routinely </w:t>
      </w:r>
      <w:r w:rsidRPr="00F24A62">
        <w:rPr>
          <w:rFonts w:ascii="Times New Roman" w:hAnsi="Times New Roman" w:cs="Times New Roman"/>
          <w:sz w:val="24"/>
          <w:szCs w:val="24"/>
        </w:rPr>
        <w:t xml:space="preserve">requests BJS </w:t>
      </w:r>
      <w:r w:rsidR="000630A2" w:rsidRPr="00F24A62">
        <w:rPr>
          <w:rFonts w:ascii="Times New Roman" w:hAnsi="Times New Roman" w:cs="Times New Roman"/>
          <w:sz w:val="24"/>
          <w:szCs w:val="24"/>
        </w:rPr>
        <w:t xml:space="preserve">jail </w:t>
      </w:r>
      <w:r w:rsidRPr="00F24A62">
        <w:rPr>
          <w:rFonts w:ascii="Times New Roman" w:hAnsi="Times New Roman" w:cs="Times New Roman"/>
          <w:sz w:val="24"/>
          <w:szCs w:val="24"/>
        </w:rPr>
        <w:t xml:space="preserve">data on various topics. </w:t>
      </w:r>
      <w:r w:rsidR="0036542E" w:rsidRPr="00F24A62">
        <w:rPr>
          <w:rFonts w:ascii="Times New Roman" w:hAnsi="Times New Roman" w:cs="Times New Roman"/>
          <w:sz w:val="24"/>
          <w:szCs w:val="24"/>
        </w:rPr>
        <w:t xml:space="preserve">The resulting report from the SJIC was cited numerous times in </w:t>
      </w:r>
      <w:r w:rsidR="00EE6665" w:rsidRPr="00F24A62">
        <w:rPr>
          <w:rFonts w:ascii="Times New Roman" w:hAnsi="Times New Roman" w:cs="Times New Roman"/>
          <w:sz w:val="24"/>
          <w:szCs w:val="24"/>
        </w:rPr>
        <w:t>OJP</w:t>
      </w:r>
      <w:r w:rsidR="0036542E" w:rsidRPr="00F24A62">
        <w:rPr>
          <w:rFonts w:ascii="Times New Roman" w:hAnsi="Times New Roman" w:cs="Times New Roman"/>
          <w:sz w:val="24"/>
          <w:szCs w:val="24"/>
        </w:rPr>
        <w:t>’s</w:t>
      </w:r>
      <w:r w:rsidR="00EE6665" w:rsidRPr="00F24A62">
        <w:rPr>
          <w:rFonts w:ascii="Times New Roman" w:hAnsi="Times New Roman" w:cs="Times New Roman"/>
          <w:sz w:val="24"/>
          <w:szCs w:val="24"/>
        </w:rPr>
        <w:t xml:space="preserve"> Tribal Law and Order </w:t>
      </w:r>
      <w:r w:rsidR="0036542E" w:rsidRPr="00F24A62">
        <w:rPr>
          <w:rFonts w:ascii="Times New Roman" w:hAnsi="Times New Roman" w:cs="Times New Roman"/>
          <w:sz w:val="24"/>
          <w:szCs w:val="24"/>
        </w:rPr>
        <w:t xml:space="preserve">Act: </w:t>
      </w:r>
      <w:r w:rsidR="00EE6665" w:rsidRPr="00F24A62">
        <w:rPr>
          <w:rFonts w:ascii="Times New Roman" w:hAnsi="Times New Roman" w:cs="Times New Roman"/>
          <w:sz w:val="24"/>
          <w:szCs w:val="24"/>
        </w:rPr>
        <w:t>Long Term Plan to Build and Enhance</w:t>
      </w:r>
      <w:r w:rsidR="0036542E" w:rsidRPr="00F24A62">
        <w:rPr>
          <w:rFonts w:ascii="Times New Roman" w:hAnsi="Times New Roman" w:cs="Times New Roman"/>
          <w:sz w:val="24"/>
          <w:szCs w:val="24"/>
        </w:rPr>
        <w:t xml:space="preserve">, section on Facility Operations and Management Challenges. </w:t>
      </w:r>
      <w:r w:rsidRPr="00F24A62">
        <w:rPr>
          <w:rFonts w:ascii="Times New Roman" w:hAnsi="Times New Roman" w:cs="Times New Roman"/>
          <w:sz w:val="24"/>
          <w:szCs w:val="24"/>
        </w:rPr>
        <w:t>Most recently, requests have focused on SJIC data, particularly as they pertain to</w:t>
      </w:r>
      <w:r w:rsidR="00333768" w:rsidRPr="00F24A62">
        <w:rPr>
          <w:rFonts w:ascii="Times New Roman" w:hAnsi="Times New Roman" w:cs="Times New Roman"/>
          <w:sz w:val="24"/>
          <w:szCs w:val="24"/>
        </w:rPr>
        <w:t xml:space="preserve"> the utilization rate of jail space and recommending tribes with jails to implement correctional alternative programming to incarceration.</w:t>
      </w:r>
      <w:r w:rsidR="00E63F76" w:rsidRPr="00F24A62">
        <w:rPr>
          <w:rFonts w:ascii="Times New Roman" w:hAnsi="Times New Roman" w:cs="Times New Roman"/>
          <w:sz w:val="24"/>
          <w:szCs w:val="24"/>
        </w:rPr>
        <w:t xml:space="preserve"> Agencies with OJP, such as the National Institute for Justice (NIJ)</w:t>
      </w:r>
      <w:r w:rsidR="00297EBF" w:rsidRPr="00F24A62">
        <w:rPr>
          <w:rFonts w:ascii="Times New Roman" w:hAnsi="Times New Roman" w:cs="Times New Roman"/>
          <w:sz w:val="24"/>
          <w:szCs w:val="24"/>
        </w:rPr>
        <w:t xml:space="preserve">, the Office of Juvenile Justice and </w:t>
      </w:r>
      <w:r w:rsidR="00CD11D2" w:rsidRPr="00F24A62">
        <w:rPr>
          <w:rFonts w:ascii="Times New Roman" w:hAnsi="Times New Roman" w:cs="Times New Roman"/>
          <w:sz w:val="24"/>
          <w:szCs w:val="24"/>
        </w:rPr>
        <w:t>Delinquency</w:t>
      </w:r>
      <w:r w:rsidR="004D4564" w:rsidRPr="00F24A62">
        <w:rPr>
          <w:rFonts w:ascii="Times New Roman" w:hAnsi="Times New Roman" w:cs="Times New Roman"/>
          <w:sz w:val="24"/>
          <w:szCs w:val="24"/>
        </w:rPr>
        <w:t xml:space="preserve"> and Prevention (OJJDP) and </w:t>
      </w:r>
      <w:r w:rsidR="00E63F76" w:rsidRPr="00F24A62">
        <w:rPr>
          <w:rFonts w:ascii="Times New Roman" w:hAnsi="Times New Roman" w:cs="Times New Roman"/>
          <w:sz w:val="24"/>
          <w:szCs w:val="24"/>
        </w:rPr>
        <w:t xml:space="preserve">the Bureau of Justice Assistance (BJA) have </w:t>
      </w:r>
      <w:r w:rsidR="004D4564" w:rsidRPr="00F24A62">
        <w:rPr>
          <w:rFonts w:ascii="Times New Roman" w:hAnsi="Times New Roman" w:cs="Times New Roman"/>
          <w:sz w:val="24"/>
          <w:szCs w:val="24"/>
        </w:rPr>
        <w:t xml:space="preserve">all </w:t>
      </w:r>
      <w:r w:rsidR="00E63F76" w:rsidRPr="00F24A62">
        <w:rPr>
          <w:rFonts w:ascii="Times New Roman" w:hAnsi="Times New Roman" w:cs="Times New Roman"/>
          <w:sz w:val="24"/>
          <w:szCs w:val="24"/>
        </w:rPr>
        <w:t>used BJS’</w:t>
      </w:r>
      <w:r w:rsidR="00037044">
        <w:rPr>
          <w:rFonts w:ascii="Times New Roman" w:hAnsi="Times New Roman" w:cs="Times New Roman"/>
          <w:sz w:val="24"/>
          <w:szCs w:val="24"/>
        </w:rPr>
        <w:t>s</w:t>
      </w:r>
      <w:r w:rsidR="00E63F76" w:rsidRPr="00F24A62">
        <w:rPr>
          <w:rFonts w:ascii="Times New Roman" w:hAnsi="Times New Roman" w:cs="Times New Roman"/>
          <w:sz w:val="24"/>
          <w:szCs w:val="24"/>
        </w:rPr>
        <w:t xml:space="preserve"> </w:t>
      </w:r>
      <w:r w:rsidR="00556392" w:rsidRPr="00F24A62">
        <w:rPr>
          <w:rFonts w:ascii="Times New Roman" w:hAnsi="Times New Roman" w:cs="Times New Roman"/>
          <w:sz w:val="24"/>
          <w:szCs w:val="24"/>
        </w:rPr>
        <w:t>jail data</w:t>
      </w:r>
      <w:r w:rsidR="00E63F76" w:rsidRPr="00F24A62">
        <w:rPr>
          <w:rFonts w:ascii="Times New Roman" w:hAnsi="Times New Roman" w:cs="Times New Roman"/>
          <w:sz w:val="24"/>
          <w:szCs w:val="24"/>
        </w:rPr>
        <w:t>.  NIJ uses BJS jail data to provide a comparative analysis of prison and jail conditions</w:t>
      </w:r>
      <w:r w:rsidR="000661D9" w:rsidRPr="00F24A62">
        <w:rPr>
          <w:rFonts w:ascii="Times New Roman" w:hAnsi="Times New Roman" w:cs="Times New Roman"/>
          <w:sz w:val="24"/>
          <w:szCs w:val="24"/>
        </w:rPr>
        <w:t xml:space="preserve">, specifically </w:t>
      </w:r>
      <w:r w:rsidR="00E63F76" w:rsidRPr="00F24A62">
        <w:rPr>
          <w:rFonts w:ascii="Times New Roman" w:hAnsi="Times New Roman" w:cs="Times New Roman"/>
          <w:sz w:val="24"/>
          <w:szCs w:val="24"/>
        </w:rPr>
        <w:t xml:space="preserve">to </w:t>
      </w:r>
      <w:r w:rsidR="000661D9" w:rsidRPr="00F24A62">
        <w:rPr>
          <w:rFonts w:ascii="Times New Roman" w:hAnsi="Times New Roman" w:cs="Times New Roman"/>
          <w:sz w:val="24"/>
          <w:szCs w:val="24"/>
        </w:rPr>
        <w:t xml:space="preserve">determine whether </w:t>
      </w:r>
      <w:r w:rsidR="00E63F76" w:rsidRPr="00F24A62">
        <w:rPr>
          <w:rFonts w:ascii="Times New Roman" w:hAnsi="Times New Roman" w:cs="Times New Roman"/>
          <w:sz w:val="24"/>
          <w:szCs w:val="24"/>
        </w:rPr>
        <w:t xml:space="preserve">jail conditions in Indian country </w:t>
      </w:r>
      <w:r w:rsidR="000661D9" w:rsidRPr="00F24A62">
        <w:rPr>
          <w:rFonts w:ascii="Times New Roman" w:hAnsi="Times New Roman" w:cs="Times New Roman"/>
          <w:sz w:val="24"/>
          <w:szCs w:val="24"/>
        </w:rPr>
        <w:t xml:space="preserve">meet guidelines </w:t>
      </w:r>
      <w:r w:rsidR="000661D9" w:rsidRPr="00F24A62">
        <w:rPr>
          <w:rFonts w:ascii="Times New Roman" w:hAnsi="Times New Roman" w:cs="Times New Roman"/>
          <w:sz w:val="24"/>
          <w:szCs w:val="24"/>
          <w:lang w:val="en-CA"/>
        </w:rPr>
        <w:t>as outlined in the Department of Justice appropriations for fiscal year 2006 in response to a recommendation in the U.S. House of Representatives Conference Report No. 108–792</w:t>
      </w:r>
      <w:r w:rsidR="00E63F76" w:rsidRPr="00F24A62">
        <w:rPr>
          <w:rFonts w:ascii="Times New Roman" w:hAnsi="Times New Roman" w:cs="Times New Roman"/>
          <w:sz w:val="24"/>
          <w:szCs w:val="24"/>
        </w:rPr>
        <w:t xml:space="preserve">. BJA uses </w:t>
      </w:r>
      <w:r w:rsidR="00297EBF" w:rsidRPr="00F24A62">
        <w:rPr>
          <w:rFonts w:ascii="Times New Roman" w:hAnsi="Times New Roman" w:cs="Times New Roman"/>
          <w:sz w:val="24"/>
          <w:szCs w:val="24"/>
        </w:rPr>
        <w:t>the published DCRP</w:t>
      </w:r>
      <w:r w:rsidR="00E63F76" w:rsidRPr="00F24A62">
        <w:rPr>
          <w:rFonts w:ascii="Times New Roman" w:hAnsi="Times New Roman" w:cs="Times New Roman"/>
          <w:sz w:val="24"/>
          <w:szCs w:val="24"/>
        </w:rPr>
        <w:t xml:space="preserve"> jail</w:t>
      </w:r>
      <w:r w:rsidR="00297EBF" w:rsidRPr="00F24A62">
        <w:rPr>
          <w:rFonts w:ascii="Times New Roman" w:hAnsi="Times New Roman" w:cs="Times New Roman"/>
          <w:sz w:val="24"/>
          <w:szCs w:val="24"/>
        </w:rPr>
        <w:t xml:space="preserve"> population</w:t>
      </w:r>
      <w:r w:rsidR="00E63F76" w:rsidRPr="00F24A62">
        <w:rPr>
          <w:rFonts w:ascii="Times New Roman" w:hAnsi="Times New Roman" w:cs="Times New Roman"/>
          <w:sz w:val="24"/>
          <w:szCs w:val="24"/>
        </w:rPr>
        <w:t xml:space="preserve"> data to estimate </w:t>
      </w:r>
      <w:r w:rsidR="00297EBF" w:rsidRPr="00F24A62">
        <w:rPr>
          <w:rFonts w:ascii="Times New Roman" w:hAnsi="Times New Roman" w:cs="Times New Roman"/>
          <w:sz w:val="24"/>
          <w:szCs w:val="24"/>
        </w:rPr>
        <w:t>incarcerated veterans</w:t>
      </w:r>
      <w:r w:rsidR="004D4564" w:rsidRPr="00F24A62">
        <w:rPr>
          <w:rFonts w:ascii="Times New Roman" w:hAnsi="Times New Roman" w:cs="Times New Roman"/>
          <w:sz w:val="24"/>
          <w:szCs w:val="24"/>
        </w:rPr>
        <w:t xml:space="preserve"> to better inform their veteran treatment court program</w:t>
      </w:r>
      <w:r w:rsidR="00297EBF" w:rsidRPr="00F24A62">
        <w:rPr>
          <w:rFonts w:ascii="Times New Roman" w:hAnsi="Times New Roman" w:cs="Times New Roman"/>
          <w:sz w:val="24"/>
          <w:szCs w:val="24"/>
        </w:rPr>
        <w:t>.</w:t>
      </w:r>
      <w:r w:rsidR="004D4564" w:rsidRPr="00F24A62">
        <w:rPr>
          <w:rFonts w:ascii="Times New Roman" w:hAnsi="Times New Roman" w:cs="Times New Roman"/>
          <w:sz w:val="24"/>
          <w:szCs w:val="24"/>
        </w:rPr>
        <w:t xml:space="preserve"> OJJDP uses </w:t>
      </w:r>
      <w:r w:rsidR="00BA5DCE" w:rsidRPr="00F24A62">
        <w:rPr>
          <w:rFonts w:ascii="Times New Roman" w:hAnsi="Times New Roman" w:cs="Times New Roman"/>
          <w:sz w:val="24"/>
          <w:szCs w:val="24"/>
        </w:rPr>
        <w:t xml:space="preserve">ASJ and </w:t>
      </w:r>
      <w:r w:rsidR="004D4564" w:rsidRPr="00F24A62">
        <w:rPr>
          <w:rFonts w:ascii="Times New Roman" w:hAnsi="Times New Roman" w:cs="Times New Roman"/>
          <w:sz w:val="24"/>
          <w:szCs w:val="24"/>
        </w:rPr>
        <w:t xml:space="preserve">DCRP jail population data to estimate the number of juveniles </w:t>
      </w:r>
      <w:r w:rsidR="00BA5DCE" w:rsidRPr="00F24A62">
        <w:rPr>
          <w:rFonts w:ascii="Times New Roman" w:hAnsi="Times New Roman" w:cs="Times New Roman"/>
          <w:sz w:val="24"/>
          <w:szCs w:val="24"/>
        </w:rPr>
        <w:t>housed in</w:t>
      </w:r>
      <w:r w:rsidR="004D4564" w:rsidRPr="00F24A62">
        <w:rPr>
          <w:rFonts w:ascii="Times New Roman" w:hAnsi="Times New Roman" w:cs="Times New Roman"/>
          <w:sz w:val="24"/>
          <w:szCs w:val="24"/>
        </w:rPr>
        <w:t xml:space="preserve"> U.S.</w:t>
      </w:r>
      <w:r w:rsidR="00BA5DCE" w:rsidRPr="00F24A62">
        <w:rPr>
          <w:rFonts w:ascii="Times New Roman" w:hAnsi="Times New Roman" w:cs="Times New Roman"/>
          <w:sz w:val="24"/>
          <w:szCs w:val="24"/>
        </w:rPr>
        <w:t xml:space="preserve"> adult</w:t>
      </w:r>
      <w:r w:rsidR="004D4564" w:rsidRPr="00F24A62">
        <w:rPr>
          <w:rFonts w:ascii="Times New Roman" w:hAnsi="Times New Roman" w:cs="Times New Roman"/>
          <w:sz w:val="24"/>
          <w:szCs w:val="24"/>
        </w:rPr>
        <w:t xml:space="preserve"> </w:t>
      </w:r>
      <w:r w:rsidR="000661D9" w:rsidRPr="00F24A62">
        <w:rPr>
          <w:rFonts w:ascii="Times New Roman" w:hAnsi="Times New Roman" w:cs="Times New Roman"/>
          <w:sz w:val="24"/>
          <w:szCs w:val="24"/>
        </w:rPr>
        <w:t>facilities</w:t>
      </w:r>
      <w:r w:rsidR="00BA5DCE" w:rsidRPr="00F24A62">
        <w:rPr>
          <w:rFonts w:ascii="Times New Roman" w:hAnsi="Times New Roman" w:cs="Times New Roman"/>
          <w:sz w:val="24"/>
          <w:szCs w:val="24"/>
        </w:rPr>
        <w:t xml:space="preserve">, and uses ASJ and SJIC to assess whether they are detained as adults or pending </w:t>
      </w:r>
      <w:r w:rsidR="00BA5DCE" w:rsidRPr="00F24A62">
        <w:rPr>
          <w:rFonts w:ascii="Times New Roman" w:hAnsi="Times New Roman" w:cs="Times New Roman"/>
          <w:sz w:val="24"/>
          <w:szCs w:val="24"/>
        </w:rPr>
        <w:lastRenderedPageBreak/>
        <w:t>juvenile court processing. OJJDP</w:t>
      </w:r>
      <w:r w:rsidR="004D4564" w:rsidRPr="00F24A62">
        <w:rPr>
          <w:rFonts w:ascii="Times New Roman" w:hAnsi="Times New Roman" w:cs="Times New Roman"/>
          <w:sz w:val="24"/>
          <w:szCs w:val="24"/>
        </w:rPr>
        <w:t xml:space="preserve"> is interested in the data regarding deaths of juveniles in correctional facilities</w:t>
      </w:r>
      <w:r w:rsidR="00BA5DCE" w:rsidRPr="00F24A62">
        <w:rPr>
          <w:rFonts w:ascii="Times New Roman" w:hAnsi="Times New Roman" w:cs="Times New Roman"/>
          <w:sz w:val="24"/>
          <w:szCs w:val="24"/>
        </w:rPr>
        <w:t>, particularly in regards to juveniles committing suicide in adult jails</w:t>
      </w:r>
      <w:r w:rsidR="004D4564" w:rsidRPr="00F24A62">
        <w:rPr>
          <w:rFonts w:ascii="Times New Roman" w:hAnsi="Times New Roman" w:cs="Times New Roman"/>
          <w:sz w:val="24"/>
          <w:szCs w:val="24"/>
        </w:rPr>
        <w:t>.</w:t>
      </w:r>
      <w:r w:rsidR="00BA5DCE" w:rsidRPr="00F24A62">
        <w:rPr>
          <w:rFonts w:ascii="Times New Roman" w:hAnsi="Times New Roman" w:cs="Times New Roman"/>
          <w:sz w:val="24"/>
          <w:szCs w:val="24"/>
        </w:rPr>
        <w:t xml:space="preserve"> </w:t>
      </w:r>
    </w:p>
    <w:p w14:paraId="39A69728" w14:textId="0D05D5F4" w:rsidR="00A51E64" w:rsidRPr="00F24A62" w:rsidRDefault="00A51E64" w:rsidP="00FA655E">
      <w:pPr>
        <w:rPr>
          <w:rFonts w:ascii="Times New Roman" w:hAnsi="Times New Roman" w:cs="Times New Roman"/>
          <w:sz w:val="24"/>
          <w:szCs w:val="24"/>
        </w:rPr>
      </w:pPr>
      <w:r w:rsidRPr="00F24A62">
        <w:rPr>
          <w:rFonts w:ascii="Times New Roman" w:hAnsi="Times New Roman" w:cs="Times New Roman"/>
          <w:b/>
          <w:bCs/>
          <w:sz w:val="24"/>
          <w:szCs w:val="24"/>
        </w:rPr>
        <w:t>Office of Tribal Justice, DOJ</w:t>
      </w:r>
      <w:r w:rsidR="000661D9" w:rsidRPr="00F24A62">
        <w:rPr>
          <w:rFonts w:ascii="Times New Roman" w:hAnsi="Times New Roman" w:cs="Times New Roman"/>
          <w:b/>
          <w:bCs/>
          <w:sz w:val="24"/>
          <w:szCs w:val="24"/>
        </w:rPr>
        <w:t xml:space="preserve"> (OTJ)</w:t>
      </w:r>
      <w:r w:rsidRPr="00F24A62">
        <w:rPr>
          <w:rFonts w:ascii="Times New Roman" w:hAnsi="Times New Roman" w:cs="Times New Roman"/>
          <w:bCs/>
          <w:sz w:val="24"/>
          <w:szCs w:val="24"/>
        </w:rPr>
        <w:t>—</w:t>
      </w:r>
      <w:r w:rsidR="007D280C">
        <w:rPr>
          <w:rFonts w:ascii="Times New Roman" w:hAnsi="Times New Roman" w:cs="Times New Roman"/>
          <w:bCs/>
          <w:sz w:val="24"/>
          <w:szCs w:val="24"/>
        </w:rPr>
        <w:t>O</w:t>
      </w:r>
      <w:r w:rsidR="00EF0FE3" w:rsidRPr="00F24A62">
        <w:rPr>
          <w:rFonts w:ascii="Times New Roman" w:hAnsi="Times New Roman" w:cs="Times New Roman"/>
          <w:bCs/>
          <w:sz w:val="24"/>
          <w:szCs w:val="24"/>
        </w:rPr>
        <w:t>T</w:t>
      </w:r>
      <w:r w:rsidR="007D280C">
        <w:rPr>
          <w:rFonts w:ascii="Times New Roman" w:hAnsi="Times New Roman" w:cs="Times New Roman"/>
          <w:bCs/>
          <w:sz w:val="24"/>
          <w:szCs w:val="24"/>
        </w:rPr>
        <w:t>J</w:t>
      </w:r>
      <w:r w:rsidR="00962FD0" w:rsidRPr="00F24A62">
        <w:rPr>
          <w:rFonts w:ascii="Times New Roman" w:hAnsi="Times New Roman" w:cs="Times New Roman"/>
          <w:bCs/>
          <w:sz w:val="24"/>
          <w:szCs w:val="24"/>
        </w:rPr>
        <w:t xml:space="preserve"> is the primary point of contact for the Department of Justice with federally recognized Native American tribes, and advises the Department on legal and policy matters perta</w:t>
      </w:r>
      <w:r w:rsidR="005C3F4F" w:rsidRPr="00F24A62">
        <w:rPr>
          <w:rFonts w:ascii="Times New Roman" w:hAnsi="Times New Roman" w:cs="Times New Roman"/>
          <w:bCs/>
          <w:sz w:val="24"/>
          <w:szCs w:val="24"/>
        </w:rPr>
        <w:t>ining to Native Americans.  OTJ</w:t>
      </w:r>
      <w:r w:rsidR="00962FD0" w:rsidRPr="00F24A62">
        <w:rPr>
          <w:rFonts w:ascii="Times New Roman" w:hAnsi="Times New Roman" w:cs="Times New Roman"/>
          <w:bCs/>
          <w:sz w:val="24"/>
          <w:szCs w:val="24"/>
        </w:rPr>
        <w:t xml:space="preserve"> </w:t>
      </w:r>
      <w:r w:rsidR="00FA655E" w:rsidRPr="00F24A62">
        <w:rPr>
          <w:rFonts w:ascii="Times New Roman" w:hAnsi="Times New Roman" w:cs="Times New Roman"/>
          <w:sz w:val="24"/>
          <w:szCs w:val="24"/>
        </w:rPr>
        <w:t>refers to the SJIC and resulting report as a selected resource on corrections and detention</w:t>
      </w:r>
      <w:r w:rsidR="00962FD0" w:rsidRPr="00F24A62">
        <w:rPr>
          <w:rFonts w:ascii="Times New Roman" w:hAnsi="Times New Roman" w:cs="Times New Roman"/>
          <w:sz w:val="24"/>
          <w:szCs w:val="24"/>
        </w:rPr>
        <w:t>.</w:t>
      </w:r>
    </w:p>
    <w:p w14:paraId="3D2D3BAE" w14:textId="1795239C" w:rsidR="00A51E64" w:rsidRPr="00F24A62"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F24A62">
        <w:rPr>
          <w:rFonts w:ascii="Times New Roman" w:hAnsi="Times New Roman" w:cs="Times New Roman"/>
          <w:b/>
          <w:bCs/>
          <w:sz w:val="24"/>
          <w:szCs w:val="24"/>
        </w:rPr>
        <w:t>Bureau of Indian Affairs</w:t>
      </w:r>
      <w:r w:rsidRPr="00F24A62">
        <w:rPr>
          <w:rFonts w:ascii="Times New Roman" w:hAnsi="Times New Roman" w:cs="Times New Roman"/>
          <w:bCs/>
          <w:sz w:val="24"/>
          <w:szCs w:val="24"/>
        </w:rPr>
        <w:t xml:space="preserve">—BIA works collaboratively with BJS on Indian country issues and uses SJIC data </w:t>
      </w:r>
      <w:r w:rsidRPr="00F24A62">
        <w:rPr>
          <w:rFonts w:ascii="Times New Roman" w:hAnsi="Times New Roman" w:cs="Times New Roman"/>
          <w:sz w:val="24"/>
          <w:szCs w:val="24"/>
        </w:rPr>
        <w:t>to develop annual statistics on BIA and tribally</w:t>
      </w:r>
      <w:r w:rsidR="000661D9" w:rsidRPr="00F24A62">
        <w:rPr>
          <w:rFonts w:ascii="Times New Roman" w:hAnsi="Times New Roman" w:cs="Times New Roman"/>
          <w:sz w:val="24"/>
          <w:szCs w:val="24"/>
        </w:rPr>
        <w:t>-</w:t>
      </w:r>
      <w:r w:rsidRPr="00F24A62">
        <w:rPr>
          <w:rFonts w:ascii="Times New Roman" w:hAnsi="Times New Roman" w:cs="Times New Roman"/>
          <w:sz w:val="24"/>
          <w:szCs w:val="24"/>
        </w:rPr>
        <w:t xml:space="preserve">operated </w:t>
      </w:r>
      <w:r w:rsidR="00556392" w:rsidRPr="00F24A62">
        <w:rPr>
          <w:rFonts w:ascii="Times New Roman" w:hAnsi="Times New Roman" w:cs="Times New Roman"/>
          <w:sz w:val="24"/>
          <w:szCs w:val="24"/>
        </w:rPr>
        <w:t>facilities as</w:t>
      </w:r>
      <w:r w:rsidR="000661D9" w:rsidRPr="00F24A62">
        <w:rPr>
          <w:rFonts w:ascii="Times New Roman" w:hAnsi="Times New Roman" w:cs="Times New Roman"/>
          <w:sz w:val="24"/>
          <w:szCs w:val="24"/>
        </w:rPr>
        <w:t xml:space="preserve"> well as</w:t>
      </w:r>
      <w:r w:rsidRPr="00F24A62">
        <w:rPr>
          <w:rFonts w:ascii="Times New Roman" w:hAnsi="Times New Roman" w:cs="Times New Roman"/>
          <w:sz w:val="24"/>
          <w:szCs w:val="24"/>
        </w:rPr>
        <w:t xml:space="preserve"> provide its managers with comparative data with which to assess jail operations and programs.</w:t>
      </w:r>
      <w:r w:rsidRPr="00F24A62">
        <w:rPr>
          <w:rFonts w:ascii="Times New Roman" w:hAnsi="Times New Roman" w:cs="Times New Roman"/>
          <w:bCs/>
          <w:sz w:val="24"/>
          <w:szCs w:val="24"/>
        </w:rPr>
        <w:t xml:space="preserve">   </w:t>
      </w:r>
    </w:p>
    <w:p w14:paraId="3CE063C7" w14:textId="2DEFFEB7" w:rsidR="00A51E64" w:rsidRPr="00F24A62"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bCs/>
          <w:sz w:val="24"/>
          <w:szCs w:val="24"/>
        </w:rPr>
        <w:t>Local, city, and tribal jail administrators</w:t>
      </w:r>
      <w:r w:rsidRPr="00F24A62">
        <w:rPr>
          <w:rFonts w:ascii="Times New Roman" w:hAnsi="Times New Roman" w:cs="Times New Roman"/>
          <w:bCs/>
          <w:sz w:val="24"/>
          <w:szCs w:val="24"/>
        </w:rPr>
        <w:t>—These officials use BJS jail data t</w:t>
      </w:r>
      <w:r w:rsidRPr="00F24A62">
        <w:rPr>
          <w:rFonts w:ascii="Times New Roman" w:hAnsi="Times New Roman" w:cs="Times New Roman"/>
          <w:sz w:val="24"/>
          <w:szCs w:val="24"/>
        </w:rPr>
        <w:t>o assess inmate populations and characteristics within their own jurisdictions relative to others and to determine needs and budget requirements.  For example</w:t>
      </w:r>
      <w:r w:rsidR="00684478" w:rsidRPr="00F24A62">
        <w:rPr>
          <w:rFonts w:ascii="Times New Roman" w:hAnsi="Times New Roman" w:cs="Times New Roman"/>
          <w:sz w:val="24"/>
          <w:szCs w:val="24"/>
        </w:rPr>
        <w:t>,</w:t>
      </w:r>
      <w:r w:rsidRPr="00F24A62">
        <w:rPr>
          <w:rFonts w:ascii="Times New Roman" w:hAnsi="Times New Roman" w:cs="Times New Roman"/>
          <w:sz w:val="24"/>
          <w:szCs w:val="24"/>
        </w:rPr>
        <w:t xml:space="preserve"> BJS staff respond</w:t>
      </w:r>
      <w:r w:rsidR="00684478" w:rsidRPr="00F24A62">
        <w:rPr>
          <w:rFonts w:ascii="Times New Roman" w:hAnsi="Times New Roman" w:cs="Times New Roman"/>
          <w:sz w:val="24"/>
          <w:szCs w:val="24"/>
        </w:rPr>
        <w:t>s</w:t>
      </w:r>
      <w:r w:rsidRPr="00F24A62">
        <w:rPr>
          <w:rFonts w:ascii="Times New Roman" w:hAnsi="Times New Roman" w:cs="Times New Roman"/>
          <w:sz w:val="24"/>
          <w:szCs w:val="24"/>
        </w:rPr>
        <w:t xml:space="preserve"> to requests for information from local jail officials about how their jurisdictions compares to other jurisdictions of comparable size or in a nearby geographic location.  </w:t>
      </w:r>
      <w:r w:rsidR="000661D9" w:rsidRPr="00F24A62">
        <w:rPr>
          <w:rFonts w:ascii="Times New Roman" w:hAnsi="Times New Roman" w:cs="Times New Roman"/>
          <w:sz w:val="24"/>
          <w:szCs w:val="24"/>
        </w:rPr>
        <w:t xml:space="preserve">Through its web-based reporting tool, </w:t>
      </w:r>
      <w:r w:rsidR="00684478" w:rsidRPr="00F24A62">
        <w:rPr>
          <w:rFonts w:ascii="Times New Roman" w:hAnsi="Times New Roman" w:cs="Times New Roman"/>
          <w:sz w:val="24"/>
          <w:szCs w:val="24"/>
        </w:rPr>
        <w:t>t</w:t>
      </w:r>
      <w:r w:rsidR="00BA5DCE" w:rsidRPr="00F24A62">
        <w:rPr>
          <w:rFonts w:ascii="Times New Roman" w:hAnsi="Times New Roman" w:cs="Times New Roman"/>
          <w:sz w:val="24"/>
          <w:szCs w:val="24"/>
        </w:rPr>
        <w:t xml:space="preserve">he DCRP jail collection </w:t>
      </w:r>
      <w:r w:rsidR="000A353F" w:rsidRPr="00F24A62">
        <w:rPr>
          <w:rFonts w:ascii="Times New Roman" w:hAnsi="Times New Roman" w:cs="Times New Roman"/>
          <w:sz w:val="24"/>
          <w:szCs w:val="24"/>
        </w:rPr>
        <w:t xml:space="preserve">provides respondents with </w:t>
      </w:r>
      <w:r w:rsidR="00684478" w:rsidRPr="00F24A62">
        <w:rPr>
          <w:rFonts w:ascii="Times New Roman" w:hAnsi="Times New Roman" w:cs="Times New Roman"/>
          <w:sz w:val="24"/>
          <w:szCs w:val="24"/>
        </w:rPr>
        <w:t>a customized report that compares their jail’s death data with jails in-state and in the country that are of similar size. This information is frequently</w:t>
      </w:r>
      <w:r w:rsidR="00302986" w:rsidRPr="00F24A62">
        <w:rPr>
          <w:rFonts w:ascii="Times New Roman" w:hAnsi="Times New Roman" w:cs="Times New Roman"/>
          <w:sz w:val="24"/>
          <w:szCs w:val="24"/>
        </w:rPr>
        <w:t xml:space="preserve"> used</w:t>
      </w:r>
      <w:r w:rsidR="00684478" w:rsidRPr="00F24A62">
        <w:rPr>
          <w:rFonts w:ascii="Times New Roman" w:hAnsi="Times New Roman" w:cs="Times New Roman"/>
          <w:sz w:val="24"/>
          <w:szCs w:val="24"/>
        </w:rPr>
        <w:t xml:space="preserve"> by jail staff</w:t>
      </w:r>
      <w:r w:rsidR="00302986" w:rsidRPr="00F24A62">
        <w:rPr>
          <w:rFonts w:ascii="Times New Roman" w:hAnsi="Times New Roman" w:cs="Times New Roman"/>
          <w:sz w:val="24"/>
          <w:szCs w:val="24"/>
        </w:rPr>
        <w:t xml:space="preserve"> for</w:t>
      </w:r>
      <w:r w:rsidR="00684478" w:rsidRPr="00F24A62">
        <w:rPr>
          <w:rFonts w:ascii="Times New Roman" w:hAnsi="Times New Roman" w:cs="Times New Roman"/>
          <w:sz w:val="24"/>
          <w:szCs w:val="24"/>
        </w:rPr>
        <w:t xml:space="preserve"> internal and external reports.</w:t>
      </w:r>
    </w:p>
    <w:p w14:paraId="0760ACF4" w14:textId="6B0B6F18" w:rsidR="00A51E64" w:rsidRPr="00F24A62" w:rsidRDefault="00A51E64"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Other jail administrators have used the BJS data to articulate </w:t>
      </w:r>
      <w:r w:rsidR="000661D9" w:rsidRPr="00F24A62">
        <w:rPr>
          <w:rFonts w:ascii="Times New Roman" w:hAnsi="Times New Roman" w:cs="Times New Roman"/>
          <w:sz w:val="24"/>
          <w:szCs w:val="24"/>
        </w:rPr>
        <w:t>the</w:t>
      </w:r>
      <w:r w:rsidRPr="00F24A62">
        <w:rPr>
          <w:rFonts w:ascii="Times New Roman" w:hAnsi="Times New Roman" w:cs="Times New Roman"/>
          <w:sz w:val="24"/>
          <w:szCs w:val="24"/>
        </w:rPr>
        <w:t xml:space="preserve"> case for including jails in the discussion of </w:t>
      </w:r>
      <w:r w:rsidR="00450942" w:rsidRPr="00F24A62">
        <w:rPr>
          <w:rFonts w:ascii="Times New Roman" w:hAnsi="Times New Roman" w:cs="Times New Roman"/>
          <w:sz w:val="24"/>
          <w:szCs w:val="24"/>
        </w:rPr>
        <w:t xml:space="preserve">recidivism and </w:t>
      </w:r>
      <w:r w:rsidRPr="00F24A62">
        <w:rPr>
          <w:rFonts w:ascii="Times New Roman" w:hAnsi="Times New Roman" w:cs="Times New Roman"/>
          <w:sz w:val="24"/>
          <w:szCs w:val="24"/>
        </w:rPr>
        <w:t>reentry polic</w:t>
      </w:r>
      <w:r w:rsidR="00450942" w:rsidRPr="00F24A62">
        <w:rPr>
          <w:rFonts w:ascii="Times New Roman" w:hAnsi="Times New Roman" w:cs="Times New Roman"/>
          <w:sz w:val="24"/>
          <w:szCs w:val="24"/>
        </w:rPr>
        <w:t>ies</w:t>
      </w:r>
      <w:r w:rsidRPr="00F24A62">
        <w:rPr>
          <w:rFonts w:ascii="Times New Roman" w:hAnsi="Times New Roman" w:cs="Times New Roman"/>
          <w:sz w:val="24"/>
          <w:szCs w:val="24"/>
        </w:rPr>
        <w:t xml:space="preserve">. Notable among these is Arthur Wallenstein, </w:t>
      </w:r>
      <w:r w:rsidR="00CE0F3C" w:rsidRPr="00F24A62">
        <w:rPr>
          <w:rFonts w:ascii="Times New Roman" w:hAnsi="Times New Roman" w:cs="Times New Roman"/>
          <w:sz w:val="24"/>
          <w:szCs w:val="24"/>
        </w:rPr>
        <w:t xml:space="preserve">former </w:t>
      </w:r>
      <w:r w:rsidRPr="00F24A62">
        <w:rPr>
          <w:rFonts w:ascii="Times New Roman" w:hAnsi="Times New Roman" w:cs="Times New Roman"/>
          <w:sz w:val="24"/>
          <w:szCs w:val="24"/>
        </w:rPr>
        <w:t xml:space="preserve">head of the Montgomery County (Maryland) Department of Correction and Rehabilitation.  As a prominent leader among jail administrators, Wallenstein used BJS data on jail bookings as part of his case to include local jails in national discussions of offender reentry (sponsored by the Urban Institute) by demonstrating that local jails handle many times (about 15-16 times) the volume of offenders in a given year that prisons handle.   </w:t>
      </w:r>
    </w:p>
    <w:p w14:paraId="7DE47EC2" w14:textId="33EDBB39" w:rsidR="00BF0989" w:rsidRPr="00F24A62" w:rsidRDefault="00BF0989" w:rsidP="00AC7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T</w:t>
      </w:r>
      <w:r w:rsidR="008A06D1" w:rsidRPr="00F24A62">
        <w:rPr>
          <w:rFonts w:ascii="Times New Roman" w:hAnsi="Times New Roman" w:cs="Times New Roman"/>
          <w:sz w:val="24"/>
          <w:szCs w:val="24"/>
        </w:rPr>
        <w:t xml:space="preserve">he most common request the </w:t>
      </w:r>
      <w:r w:rsidR="000661D9" w:rsidRPr="00F24A62">
        <w:rPr>
          <w:rFonts w:ascii="Times New Roman" w:hAnsi="Times New Roman" w:cs="Times New Roman"/>
          <w:sz w:val="24"/>
          <w:szCs w:val="24"/>
        </w:rPr>
        <w:t xml:space="preserve">BJS receives in relation to </w:t>
      </w:r>
      <w:r w:rsidR="00477FB3" w:rsidRPr="00F24A62">
        <w:rPr>
          <w:rFonts w:ascii="Times New Roman" w:hAnsi="Times New Roman" w:cs="Times New Roman"/>
          <w:sz w:val="24"/>
          <w:szCs w:val="24"/>
        </w:rPr>
        <w:t>the</w:t>
      </w:r>
      <w:r w:rsidR="000661D9" w:rsidRPr="00F24A62">
        <w:rPr>
          <w:rFonts w:ascii="Times New Roman" w:hAnsi="Times New Roman" w:cs="Times New Roman"/>
          <w:sz w:val="24"/>
          <w:szCs w:val="24"/>
        </w:rPr>
        <w:t xml:space="preserve"> DCRP</w:t>
      </w:r>
      <w:r w:rsidR="00477FB3" w:rsidRPr="00F24A62">
        <w:rPr>
          <w:rFonts w:ascii="Times New Roman" w:hAnsi="Times New Roman" w:cs="Times New Roman"/>
          <w:sz w:val="24"/>
          <w:szCs w:val="24"/>
        </w:rPr>
        <w:t xml:space="preserve">’s </w:t>
      </w:r>
      <w:r w:rsidR="000661D9" w:rsidRPr="00F24A62">
        <w:rPr>
          <w:rFonts w:ascii="Times New Roman" w:hAnsi="Times New Roman" w:cs="Times New Roman"/>
          <w:sz w:val="24"/>
          <w:szCs w:val="24"/>
        </w:rPr>
        <w:t>jail collection</w:t>
      </w:r>
      <w:r w:rsidRPr="00F24A62">
        <w:rPr>
          <w:rFonts w:ascii="Times New Roman" w:hAnsi="Times New Roman" w:cs="Times New Roman"/>
          <w:sz w:val="24"/>
          <w:szCs w:val="24"/>
        </w:rPr>
        <w:t xml:space="preserve"> </w:t>
      </w:r>
      <w:r w:rsidR="008A06D1" w:rsidRPr="00F24A62">
        <w:rPr>
          <w:rFonts w:ascii="Times New Roman" w:hAnsi="Times New Roman" w:cs="Times New Roman"/>
          <w:sz w:val="24"/>
          <w:szCs w:val="24"/>
        </w:rPr>
        <w:t>is</w:t>
      </w:r>
      <w:r w:rsidRPr="00F24A62">
        <w:rPr>
          <w:rFonts w:ascii="Times New Roman" w:hAnsi="Times New Roman" w:cs="Times New Roman"/>
          <w:sz w:val="24"/>
          <w:szCs w:val="24"/>
        </w:rPr>
        <w:t xml:space="preserve"> from respondents</w:t>
      </w:r>
      <w:r w:rsidR="008A06D1" w:rsidRPr="00F24A62">
        <w:rPr>
          <w:rFonts w:ascii="Times New Roman" w:hAnsi="Times New Roman" w:cs="Times New Roman"/>
          <w:sz w:val="24"/>
          <w:szCs w:val="24"/>
        </w:rPr>
        <w:t xml:space="preserve"> asking for</w:t>
      </w:r>
      <w:r w:rsidRPr="00F24A62">
        <w:rPr>
          <w:rFonts w:ascii="Times New Roman" w:hAnsi="Times New Roman" w:cs="Times New Roman"/>
          <w:sz w:val="24"/>
          <w:szCs w:val="24"/>
        </w:rPr>
        <w:t xml:space="preserve"> a comparison of their mortality to the mortality rate to other jails in the state and the country. As a result, in 2013, BJS worked with its contractor to </w:t>
      </w:r>
      <w:r w:rsidR="007D11CA" w:rsidRPr="00F24A62">
        <w:rPr>
          <w:rFonts w:ascii="Times New Roman" w:hAnsi="Times New Roman" w:cs="Times New Roman"/>
          <w:sz w:val="24"/>
          <w:szCs w:val="24"/>
        </w:rPr>
        <w:t>create</w:t>
      </w:r>
      <w:r w:rsidRPr="00F24A62">
        <w:rPr>
          <w:rFonts w:ascii="Times New Roman" w:hAnsi="Times New Roman" w:cs="Times New Roman"/>
          <w:sz w:val="24"/>
          <w:szCs w:val="24"/>
        </w:rPr>
        <w:t xml:space="preserve"> a jail report</w:t>
      </w:r>
      <w:r w:rsidR="007D11CA" w:rsidRPr="00F24A62">
        <w:rPr>
          <w:rFonts w:ascii="Times New Roman" w:hAnsi="Times New Roman" w:cs="Times New Roman"/>
          <w:sz w:val="24"/>
          <w:szCs w:val="24"/>
        </w:rPr>
        <w:t xml:space="preserve"> unique to each jail jurisdiction that reports their mortality numbers, rates and comparisons to jails within their state and jails of a similar size (based on average daily population and admissions)</w:t>
      </w:r>
      <w:r w:rsidR="00C75233" w:rsidRPr="00F24A62">
        <w:rPr>
          <w:rFonts w:ascii="Times New Roman" w:hAnsi="Times New Roman" w:cs="Times New Roman"/>
          <w:sz w:val="24"/>
          <w:szCs w:val="24"/>
        </w:rPr>
        <w:t>. The data contained within is used by jail respondents for internal reports to their sheriff, administrators and occasionally the local governing authority.</w:t>
      </w:r>
    </w:p>
    <w:p w14:paraId="4942B875" w14:textId="7AA2181F" w:rsidR="00A51E64" w:rsidRPr="00F24A62" w:rsidRDefault="00A51E64"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bCs/>
          <w:sz w:val="24"/>
          <w:szCs w:val="24"/>
        </w:rPr>
        <w:t>Facility Administrators in Indian country</w:t>
      </w:r>
      <w:r w:rsidRPr="00F24A62">
        <w:rPr>
          <w:rFonts w:ascii="Times New Roman" w:hAnsi="Times New Roman" w:cs="Times New Roman"/>
          <w:sz w:val="24"/>
          <w:szCs w:val="24"/>
        </w:rPr>
        <w:t>—The administrators use SJIC data to assess jail conditions within their own jurisdictions relative to others</w:t>
      </w:r>
      <w:r w:rsidR="000661D9" w:rsidRPr="00F24A62">
        <w:rPr>
          <w:rFonts w:ascii="Times New Roman" w:hAnsi="Times New Roman" w:cs="Times New Roman"/>
          <w:sz w:val="24"/>
          <w:szCs w:val="24"/>
        </w:rPr>
        <w:t>,</w:t>
      </w:r>
      <w:r w:rsidRPr="00F24A62">
        <w:rPr>
          <w:rFonts w:ascii="Times New Roman" w:hAnsi="Times New Roman" w:cs="Times New Roman"/>
          <w:sz w:val="24"/>
          <w:szCs w:val="24"/>
        </w:rPr>
        <w:t xml:space="preserve"> and to determine needs and budget requirements. </w:t>
      </w:r>
    </w:p>
    <w:p w14:paraId="205576A9" w14:textId="37845DB1" w:rsidR="0002505F" w:rsidRPr="00F24A62" w:rsidRDefault="00E63F76"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b/>
          <w:sz w:val="24"/>
          <w:szCs w:val="24"/>
        </w:rPr>
        <w:t>Researchers and Academics</w:t>
      </w:r>
      <w:r w:rsidR="00AB43BF" w:rsidRPr="00F24A62">
        <w:rPr>
          <w:rFonts w:ascii="Times New Roman" w:hAnsi="Times New Roman" w:cs="Times New Roman"/>
          <w:sz w:val="24"/>
          <w:szCs w:val="24"/>
        </w:rPr>
        <w:t>—</w:t>
      </w:r>
      <w:r w:rsidR="005875EC" w:rsidRPr="00F24A62">
        <w:rPr>
          <w:rFonts w:ascii="Times New Roman" w:hAnsi="Times New Roman" w:cs="Times New Roman"/>
          <w:bCs/>
          <w:sz w:val="24"/>
          <w:szCs w:val="24"/>
        </w:rPr>
        <w:t xml:space="preserve">Various research associations and academics use BJS jail data to provide information to their members about conditions in corrections.  Gwyn Smith-Ingley, former executive director of the AJA, describes in her executive directors remarks piece, that “[o]ne very important aspect to any intelligent jail is an awareness of relevant data,” citing 2010 ASJ report Jail Inmates at Midyear 2009-Statistical Tables. (See Smith-Ingley, G., “Jail Stats and a Study,” </w:t>
      </w:r>
      <w:r w:rsidR="005875EC" w:rsidRPr="00F24A62">
        <w:rPr>
          <w:rFonts w:ascii="Times New Roman" w:hAnsi="Times New Roman" w:cs="Times New Roman"/>
          <w:bCs/>
          <w:i/>
          <w:sz w:val="24"/>
          <w:szCs w:val="24"/>
        </w:rPr>
        <w:lastRenderedPageBreak/>
        <w:t>American Jails</w:t>
      </w:r>
      <w:r w:rsidR="005875EC" w:rsidRPr="00F24A62">
        <w:rPr>
          <w:rFonts w:ascii="Times New Roman" w:hAnsi="Times New Roman" w:cs="Times New Roman"/>
          <w:bCs/>
          <w:sz w:val="24"/>
          <w:szCs w:val="24"/>
        </w:rPr>
        <w:t xml:space="preserve">, Vol. 24, No. 5, p 7.)  </w:t>
      </w:r>
      <w:r w:rsidR="00A51E64" w:rsidRPr="00F24A62">
        <w:rPr>
          <w:rFonts w:ascii="Times New Roman" w:hAnsi="Times New Roman" w:cs="Times New Roman"/>
          <w:sz w:val="24"/>
          <w:szCs w:val="24"/>
        </w:rPr>
        <w:t>The Pew Foundation’s report “One in 100: Behind Bars in America, 2008</w:t>
      </w:r>
      <w:r w:rsidR="00556392" w:rsidRPr="00F24A62">
        <w:rPr>
          <w:rStyle w:val="FootnoteReference"/>
          <w:rFonts w:ascii="Times New Roman" w:hAnsi="Times New Roman"/>
          <w:sz w:val="24"/>
          <w:szCs w:val="24"/>
        </w:rPr>
        <w:footnoteReference w:id="12"/>
      </w:r>
      <w:r w:rsidR="00A51E64" w:rsidRPr="00F24A62">
        <w:rPr>
          <w:rFonts w:ascii="Times New Roman" w:hAnsi="Times New Roman" w:cs="Times New Roman"/>
          <w:sz w:val="24"/>
          <w:szCs w:val="24"/>
        </w:rPr>
        <w:t>” used BJS’</w:t>
      </w:r>
      <w:r w:rsidR="00476BC1" w:rsidRPr="00F24A62">
        <w:rPr>
          <w:rFonts w:ascii="Times New Roman" w:hAnsi="Times New Roman" w:cs="Times New Roman"/>
          <w:sz w:val="24"/>
          <w:szCs w:val="24"/>
        </w:rPr>
        <w:t>s</w:t>
      </w:r>
      <w:r w:rsidR="00A51E64" w:rsidRPr="00F24A62">
        <w:rPr>
          <w:rFonts w:ascii="Times New Roman" w:hAnsi="Times New Roman" w:cs="Times New Roman"/>
          <w:sz w:val="24"/>
          <w:szCs w:val="24"/>
        </w:rPr>
        <w:t xml:space="preserve"> ASJ data to measure the number of jail inmates incarcerated nationwide, to which they added data from BJS prisoner surveys to calculate that 1 in 100 adults was incarcerated in the U.S.  Pew later followed up with a report called “1 in 31” in which they not only used BJS ASJ’ data but cited the finding in BJS press releases on correctional populations about the prevalence of correctional supervision in the United States.  Through their use of BJS jail data, Pew has been able to document the scope of corrections and make their case for reducing the size of institutional correctional populations.</w:t>
      </w:r>
    </w:p>
    <w:p w14:paraId="021AB491" w14:textId="54220470" w:rsidR="0002505F" w:rsidRPr="00F24A62" w:rsidRDefault="0002505F"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In conjunction with researchers at the MacArthur Foundation, Matthew DeMichele of RTI International will be using data from the 2013 Census, which was fielded through the DCRP, to reproduce a report on jail incarceration rates’ economic impact on communities. Work on this project will begin once the 2013 Census file is released for public use (slated for yearend 2015).</w:t>
      </w:r>
    </w:p>
    <w:p w14:paraId="43142E13" w14:textId="6F47D27E" w:rsidR="0093208C" w:rsidRPr="00F24A62" w:rsidRDefault="0093208C"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Jacob Kang-King of the Vera Institute will be using DCRP population data</w:t>
      </w:r>
      <w:r w:rsidR="00854D2D" w:rsidRPr="00F24A62">
        <w:rPr>
          <w:rFonts w:ascii="Times New Roman" w:hAnsi="Times New Roman" w:cs="Times New Roman"/>
          <w:sz w:val="24"/>
          <w:szCs w:val="24"/>
        </w:rPr>
        <w:t>,</w:t>
      </w:r>
      <w:r w:rsidR="00CC0D73" w:rsidRPr="00F24A62">
        <w:rPr>
          <w:rFonts w:ascii="Times New Roman" w:hAnsi="Times New Roman" w:cs="Times New Roman"/>
          <w:sz w:val="24"/>
          <w:szCs w:val="24"/>
        </w:rPr>
        <w:t xml:space="preserve"> as well as data from the 2013 Census</w:t>
      </w:r>
      <w:r w:rsidR="00854D2D"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9238F6" w:rsidRPr="00F24A62">
        <w:rPr>
          <w:rFonts w:ascii="Times New Roman" w:hAnsi="Times New Roman" w:cs="Times New Roman"/>
          <w:sz w:val="24"/>
          <w:szCs w:val="24"/>
        </w:rPr>
        <w:t>to do a time-series analysis on mass incarceration in the U.S. at the county level.</w:t>
      </w:r>
    </w:p>
    <w:p w14:paraId="0553E6F9" w14:textId="10544E44" w:rsidR="00D5003F" w:rsidRPr="00F24A62" w:rsidRDefault="00D5003F"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Two </w:t>
      </w:r>
      <w:r w:rsidR="00854D2D" w:rsidRPr="00F24A62">
        <w:rPr>
          <w:rFonts w:ascii="Times New Roman" w:hAnsi="Times New Roman" w:cs="Times New Roman"/>
          <w:sz w:val="24"/>
          <w:szCs w:val="24"/>
        </w:rPr>
        <w:t xml:space="preserve">BJS </w:t>
      </w:r>
      <w:r w:rsidRPr="00F24A62">
        <w:rPr>
          <w:rFonts w:ascii="Times New Roman" w:hAnsi="Times New Roman" w:cs="Times New Roman"/>
          <w:sz w:val="24"/>
          <w:szCs w:val="24"/>
        </w:rPr>
        <w:t>visiting fellows, Dr. Christop</w:t>
      </w:r>
      <w:r w:rsidR="00854D2D" w:rsidRPr="00F24A62">
        <w:rPr>
          <w:rFonts w:ascii="Times New Roman" w:hAnsi="Times New Roman" w:cs="Times New Roman"/>
          <w:sz w:val="24"/>
          <w:szCs w:val="24"/>
        </w:rPr>
        <w:t>h</w:t>
      </w:r>
      <w:r w:rsidRPr="00F24A62">
        <w:rPr>
          <w:rFonts w:ascii="Times New Roman" w:hAnsi="Times New Roman" w:cs="Times New Roman"/>
          <w:sz w:val="24"/>
          <w:szCs w:val="24"/>
        </w:rPr>
        <w:t>er Wildeman and Dr. Ingrid Binswanger, are currently using DCRP jail death and population data to complete papers with BJS staff on mortality in correctional settings. Dr. Binswanger is using DCRP jail and prison data to write a journal article on the drug and alcohol-related deaths among incarcerated populations. Dr. Wildeman is using DCRP jail and pri</w:t>
      </w:r>
      <w:r w:rsidR="0020719F" w:rsidRPr="00F24A62">
        <w:rPr>
          <w:rFonts w:ascii="Times New Roman" w:hAnsi="Times New Roman" w:cs="Times New Roman"/>
          <w:sz w:val="24"/>
          <w:szCs w:val="24"/>
        </w:rPr>
        <w:t>s</w:t>
      </w:r>
      <w:r w:rsidRPr="00F24A62">
        <w:rPr>
          <w:rFonts w:ascii="Times New Roman" w:hAnsi="Times New Roman" w:cs="Times New Roman"/>
          <w:sz w:val="24"/>
          <w:szCs w:val="24"/>
        </w:rPr>
        <w:t>on data</w:t>
      </w:r>
      <w:r w:rsidR="00854D2D" w:rsidRPr="00F24A62">
        <w:rPr>
          <w:rFonts w:ascii="Times New Roman" w:hAnsi="Times New Roman" w:cs="Times New Roman"/>
          <w:sz w:val="24"/>
          <w:szCs w:val="24"/>
        </w:rPr>
        <w:t>,</w:t>
      </w:r>
      <w:r w:rsidRPr="00F24A62">
        <w:rPr>
          <w:rFonts w:ascii="Times New Roman" w:hAnsi="Times New Roman" w:cs="Times New Roman"/>
          <w:sz w:val="24"/>
          <w:szCs w:val="24"/>
        </w:rPr>
        <w:t xml:space="preserve"> as well as data from the SJIC to write a BJS report and an accompanying journal article on mortality among incarcerated American Indians. Both papers are scheduled for release in 2016.</w:t>
      </w:r>
    </w:p>
    <w:p w14:paraId="3CEB5467" w14:textId="18D081B7" w:rsidR="00306CD5" w:rsidRPr="00F24A62" w:rsidRDefault="00306CD5"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Finally, the DCRP’s data collection agent, RTI International, recently delivered </w:t>
      </w:r>
      <w:r w:rsidR="00F364F0" w:rsidRPr="00F24A62">
        <w:rPr>
          <w:rFonts w:ascii="Times New Roman" w:hAnsi="Times New Roman" w:cs="Times New Roman"/>
          <w:sz w:val="24"/>
          <w:szCs w:val="24"/>
        </w:rPr>
        <w:t>nine</w:t>
      </w:r>
      <w:r w:rsidRPr="00F24A62">
        <w:rPr>
          <w:rFonts w:ascii="Times New Roman" w:hAnsi="Times New Roman" w:cs="Times New Roman"/>
          <w:sz w:val="24"/>
          <w:szCs w:val="24"/>
        </w:rPr>
        <w:t xml:space="preserve"> data</w:t>
      </w:r>
      <w:r w:rsidR="00F364F0" w:rsidRPr="00F24A62">
        <w:rPr>
          <w:rFonts w:ascii="Times New Roman" w:hAnsi="Times New Roman" w:cs="Times New Roman"/>
          <w:sz w:val="24"/>
          <w:szCs w:val="24"/>
        </w:rPr>
        <w:t>sets</w:t>
      </w:r>
      <w:r w:rsidRPr="00F24A62">
        <w:rPr>
          <w:rFonts w:ascii="Times New Roman" w:hAnsi="Times New Roman" w:cs="Times New Roman"/>
          <w:sz w:val="24"/>
          <w:szCs w:val="24"/>
        </w:rPr>
        <w:t xml:space="preserve"> that connected the 2013 Census to community level files</w:t>
      </w:r>
      <w:r w:rsidR="006B295F" w:rsidRPr="00F24A62">
        <w:rPr>
          <w:rFonts w:ascii="Times New Roman" w:hAnsi="Times New Roman" w:cs="Times New Roman"/>
          <w:sz w:val="24"/>
          <w:szCs w:val="24"/>
        </w:rPr>
        <w:t xml:space="preserve"> that include measures on crime, public health, economic status, educational attainment and other community measures. The files will be used </w:t>
      </w:r>
      <w:r w:rsidR="00556392" w:rsidRPr="00F24A62">
        <w:rPr>
          <w:rFonts w:ascii="Times New Roman" w:hAnsi="Times New Roman" w:cs="Times New Roman"/>
          <w:sz w:val="24"/>
          <w:szCs w:val="24"/>
        </w:rPr>
        <w:t xml:space="preserve">by BJS </w:t>
      </w:r>
      <w:r w:rsidR="006B295F" w:rsidRPr="00F24A62">
        <w:rPr>
          <w:rFonts w:ascii="Times New Roman" w:hAnsi="Times New Roman" w:cs="Times New Roman"/>
          <w:sz w:val="24"/>
          <w:szCs w:val="24"/>
        </w:rPr>
        <w:t>to produce a series of reports in the coming years on jails and the communities they serve.</w:t>
      </w:r>
    </w:p>
    <w:p w14:paraId="442FFD8F" w14:textId="7BDE78DD" w:rsidR="00A51E64" w:rsidRPr="00F24A62" w:rsidRDefault="00854D2D" w:rsidP="00DE1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Academic and federal government r</w:t>
      </w:r>
      <w:r w:rsidR="00A51E64" w:rsidRPr="00F24A62">
        <w:rPr>
          <w:rFonts w:ascii="Times New Roman" w:hAnsi="Times New Roman" w:cs="Times New Roman"/>
          <w:sz w:val="24"/>
          <w:szCs w:val="24"/>
        </w:rPr>
        <w:t xml:space="preserve">esearchers have used </w:t>
      </w:r>
      <w:r w:rsidR="00686FDA" w:rsidRPr="00F24A62">
        <w:rPr>
          <w:rFonts w:ascii="Times New Roman" w:hAnsi="Times New Roman" w:cs="Times New Roman"/>
          <w:sz w:val="24"/>
          <w:szCs w:val="24"/>
        </w:rPr>
        <w:t>BJS’</w:t>
      </w:r>
      <w:r w:rsidR="00037044">
        <w:rPr>
          <w:rFonts w:ascii="Times New Roman" w:hAnsi="Times New Roman" w:cs="Times New Roman"/>
          <w:sz w:val="24"/>
          <w:szCs w:val="24"/>
        </w:rPr>
        <w:t>s</w:t>
      </w:r>
      <w:r w:rsidR="00686FDA" w:rsidRPr="00F24A62">
        <w:rPr>
          <w:rFonts w:ascii="Times New Roman" w:hAnsi="Times New Roman" w:cs="Times New Roman"/>
          <w:sz w:val="24"/>
          <w:szCs w:val="24"/>
        </w:rPr>
        <w:t xml:space="preserve"> jail </w:t>
      </w:r>
      <w:r w:rsidR="00A51E64" w:rsidRPr="00F24A62">
        <w:rPr>
          <w:rFonts w:ascii="Times New Roman" w:hAnsi="Times New Roman" w:cs="Times New Roman"/>
          <w:sz w:val="24"/>
          <w:szCs w:val="24"/>
        </w:rPr>
        <w:t>data in a variety of studies, some of which have been previously cited in th</w:t>
      </w:r>
      <w:r w:rsidR="00DE14A2" w:rsidRPr="00F24A62">
        <w:rPr>
          <w:rFonts w:ascii="Times New Roman" w:hAnsi="Times New Roman" w:cs="Times New Roman"/>
          <w:sz w:val="24"/>
          <w:szCs w:val="24"/>
        </w:rPr>
        <w:t>is document.  In addition to the</w:t>
      </w:r>
      <w:r w:rsidR="00A51E64" w:rsidRPr="00F24A62">
        <w:rPr>
          <w:rFonts w:ascii="Times New Roman" w:hAnsi="Times New Roman" w:cs="Times New Roman"/>
          <w:sz w:val="24"/>
          <w:szCs w:val="24"/>
        </w:rPr>
        <w:t xml:space="preserve">se, </w:t>
      </w:r>
      <w:r w:rsidR="00DE14A2" w:rsidRPr="00F24A62">
        <w:rPr>
          <w:rFonts w:ascii="Times New Roman" w:hAnsi="Times New Roman" w:cs="Times New Roman"/>
          <w:sz w:val="24"/>
          <w:szCs w:val="24"/>
        </w:rPr>
        <w:t xml:space="preserve">a sample of other studies using </w:t>
      </w:r>
      <w:r w:rsidR="00686FDA" w:rsidRPr="00F24A62">
        <w:rPr>
          <w:rFonts w:ascii="Times New Roman" w:hAnsi="Times New Roman" w:cs="Times New Roman"/>
          <w:sz w:val="24"/>
          <w:szCs w:val="24"/>
        </w:rPr>
        <w:t>BJS’</w:t>
      </w:r>
      <w:r w:rsidR="00037044">
        <w:rPr>
          <w:rFonts w:ascii="Times New Roman" w:hAnsi="Times New Roman" w:cs="Times New Roman"/>
          <w:sz w:val="24"/>
          <w:szCs w:val="24"/>
        </w:rPr>
        <w:t>s</w:t>
      </w:r>
      <w:r w:rsidR="00686FDA" w:rsidRPr="00F24A62">
        <w:rPr>
          <w:rFonts w:ascii="Times New Roman" w:hAnsi="Times New Roman" w:cs="Times New Roman"/>
          <w:sz w:val="24"/>
          <w:szCs w:val="24"/>
        </w:rPr>
        <w:t xml:space="preserve"> jail </w:t>
      </w:r>
      <w:r w:rsidR="00DE14A2" w:rsidRPr="00F24A62">
        <w:rPr>
          <w:rFonts w:ascii="Times New Roman" w:hAnsi="Times New Roman" w:cs="Times New Roman"/>
          <w:sz w:val="24"/>
          <w:szCs w:val="24"/>
        </w:rPr>
        <w:t>data includes</w:t>
      </w:r>
      <w:r w:rsidR="00A51E64" w:rsidRPr="00F24A62">
        <w:rPr>
          <w:rFonts w:ascii="Times New Roman" w:hAnsi="Times New Roman" w:cs="Times New Roman"/>
          <w:sz w:val="24"/>
          <w:szCs w:val="24"/>
        </w:rPr>
        <w:t>:</w:t>
      </w:r>
    </w:p>
    <w:p w14:paraId="45DF49D1" w14:textId="2F2A71D4" w:rsidR="007218E0" w:rsidRPr="00080576" w:rsidRDefault="00080576" w:rsidP="0008057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Pr>
          <w:rFonts w:ascii="Times New Roman" w:hAnsi="Times New Roman" w:cs="Times New Roman"/>
          <w:bCs/>
          <w:sz w:val="24"/>
          <w:szCs w:val="24"/>
        </w:rPr>
        <w:t>Ortiz, N.R. (2015) “</w:t>
      </w:r>
      <w:r w:rsidR="007218E0" w:rsidRPr="00F24A62">
        <w:rPr>
          <w:rFonts w:ascii="Times New Roman" w:hAnsi="Times New Roman" w:cs="Times New Roman"/>
          <w:bCs/>
          <w:sz w:val="24"/>
          <w:szCs w:val="24"/>
        </w:rPr>
        <w:t>County Jails at a Crossroads: An Examination of the Jail P</w:t>
      </w:r>
      <w:r>
        <w:rPr>
          <w:rFonts w:ascii="Times New Roman" w:hAnsi="Times New Roman" w:cs="Times New Roman"/>
          <w:bCs/>
          <w:sz w:val="24"/>
          <w:szCs w:val="24"/>
        </w:rPr>
        <w:t>opulation and Pretrial Release”</w:t>
      </w:r>
      <w:r w:rsidR="007218E0" w:rsidRPr="00080576">
        <w:rPr>
          <w:rFonts w:ascii="Times New Roman" w:hAnsi="Times New Roman" w:cs="Times New Roman"/>
          <w:bCs/>
          <w:sz w:val="24"/>
          <w:szCs w:val="24"/>
        </w:rPr>
        <w:t xml:space="preserve">. National Association of Jails </w:t>
      </w:r>
      <w:r w:rsidR="007218E0" w:rsidRPr="00080576">
        <w:rPr>
          <w:rFonts w:ascii="Times New Roman" w:hAnsi="Times New Roman" w:cs="Times New Roman"/>
          <w:bCs/>
          <w:i/>
          <w:sz w:val="24"/>
          <w:szCs w:val="24"/>
        </w:rPr>
        <w:t xml:space="preserve">Why Counties Matter </w:t>
      </w:r>
      <w:r w:rsidR="007218E0" w:rsidRPr="00080576">
        <w:rPr>
          <w:rFonts w:ascii="Times New Roman" w:hAnsi="Times New Roman" w:cs="Times New Roman"/>
          <w:bCs/>
          <w:sz w:val="24"/>
          <w:szCs w:val="24"/>
        </w:rPr>
        <w:t>Paper Series. Issue 2.</w:t>
      </w:r>
    </w:p>
    <w:p w14:paraId="001F3CA2" w14:textId="77777777" w:rsidR="006D014D" w:rsidRPr="00F24A62" w:rsidRDefault="006D014D"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F24A62">
        <w:rPr>
          <w:rFonts w:ascii="Times New Roman" w:hAnsi="Times New Roman" w:cs="Times New Roman"/>
          <w:bCs/>
          <w:sz w:val="24"/>
          <w:szCs w:val="24"/>
        </w:rPr>
        <w:t xml:space="preserve">Baradaran, S., F.L. McIntyre (2012) </w:t>
      </w:r>
      <w:r w:rsidR="00E575A7" w:rsidRPr="00F24A62">
        <w:rPr>
          <w:rFonts w:ascii="Times New Roman" w:hAnsi="Times New Roman" w:cs="Times New Roman"/>
          <w:bCs/>
          <w:sz w:val="24"/>
          <w:szCs w:val="24"/>
        </w:rPr>
        <w:t xml:space="preserve">“Predicting Violence,” </w:t>
      </w:r>
      <w:r w:rsidR="00E575A7" w:rsidRPr="00F24A62">
        <w:rPr>
          <w:rFonts w:ascii="Times New Roman" w:hAnsi="Times New Roman" w:cs="Times New Roman"/>
          <w:bCs/>
          <w:i/>
          <w:sz w:val="24"/>
          <w:szCs w:val="24"/>
        </w:rPr>
        <w:t xml:space="preserve">Texas Law Review </w:t>
      </w:r>
      <w:r w:rsidR="00E575A7" w:rsidRPr="00F24A62">
        <w:rPr>
          <w:rFonts w:ascii="Times New Roman" w:hAnsi="Times New Roman" w:cs="Times New Roman"/>
          <w:bCs/>
          <w:sz w:val="24"/>
          <w:szCs w:val="24"/>
        </w:rPr>
        <w:t>90(3): 497-570.</w:t>
      </w:r>
    </w:p>
    <w:p w14:paraId="4965B29F" w14:textId="77777777" w:rsidR="00774CD1" w:rsidRPr="00F24A62" w:rsidRDefault="00774CD1"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F24A62">
        <w:rPr>
          <w:rFonts w:ascii="Times New Roman" w:hAnsi="Times New Roman" w:cs="Times New Roman"/>
          <w:bCs/>
          <w:sz w:val="24"/>
          <w:szCs w:val="24"/>
        </w:rPr>
        <w:t xml:space="preserve">Hopper, J.D. (2008) “The Effects of Private Prison Labor Program Participation on Inmate Recidivism” </w:t>
      </w:r>
      <w:r w:rsidRPr="00F24A62">
        <w:rPr>
          <w:rFonts w:ascii="Times New Roman" w:hAnsi="Times New Roman" w:cs="Times New Roman"/>
          <w:bCs/>
          <w:i/>
          <w:sz w:val="24"/>
          <w:szCs w:val="24"/>
        </w:rPr>
        <w:t>Middle Tennessee State University</w:t>
      </w:r>
      <w:r w:rsidRPr="00F24A62">
        <w:rPr>
          <w:rFonts w:ascii="Times New Roman" w:hAnsi="Times New Roman" w:cs="Times New Roman"/>
          <w:bCs/>
          <w:sz w:val="24"/>
          <w:szCs w:val="24"/>
        </w:rPr>
        <w:t>.</w:t>
      </w:r>
    </w:p>
    <w:p w14:paraId="376B3E3C" w14:textId="3F2ECAC0" w:rsidR="00AA1415" w:rsidRPr="00F24A62" w:rsidRDefault="00AA1415" w:rsidP="00AA1415">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F24A62">
        <w:rPr>
          <w:rFonts w:ascii="Times New Roman" w:hAnsi="Times New Roman" w:cs="Times New Roman"/>
          <w:sz w:val="24"/>
          <w:szCs w:val="24"/>
        </w:rPr>
        <w:lastRenderedPageBreak/>
        <w:t>Glaze, Lauren E.,</w:t>
      </w:r>
      <w:r w:rsidR="00BB06C5" w:rsidRPr="00F24A62">
        <w:rPr>
          <w:rFonts w:ascii="Times New Roman" w:hAnsi="Times New Roman" w:cs="Times New Roman"/>
          <w:sz w:val="24"/>
          <w:szCs w:val="24"/>
        </w:rPr>
        <w:t> Kaeble</w:t>
      </w:r>
      <w:r w:rsidRPr="00F24A62">
        <w:rPr>
          <w:rFonts w:ascii="Times New Roman" w:hAnsi="Times New Roman" w:cs="Times New Roman"/>
          <w:sz w:val="24"/>
          <w:szCs w:val="24"/>
        </w:rPr>
        <w:t xml:space="preserve">, </w:t>
      </w:r>
      <w:r w:rsidR="00BB06C5" w:rsidRPr="00F24A62">
        <w:rPr>
          <w:rFonts w:ascii="Times New Roman" w:hAnsi="Times New Roman" w:cs="Times New Roman"/>
          <w:sz w:val="24"/>
          <w:szCs w:val="24"/>
        </w:rPr>
        <w:t xml:space="preserve">Danielle. </w:t>
      </w:r>
      <w:r w:rsidRPr="00F24A62">
        <w:rPr>
          <w:rFonts w:ascii="Times New Roman" w:hAnsi="Times New Roman" w:cs="Times New Roman"/>
          <w:sz w:val="24"/>
          <w:szCs w:val="24"/>
        </w:rPr>
        <w:t>“</w:t>
      </w:r>
      <w:hyperlink r:id="rId9" w:history="1">
        <w:r w:rsidRPr="00F24A62">
          <w:rPr>
            <w:rFonts w:ascii="Times New Roman" w:hAnsi="Times New Roman" w:cs="Times New Roman"/>
            <w:bCs/>
            <w:sz w:val="24"/>
            <w:szCs w:val="24"/>
          </w:rPr>
          <w:t>Correctional Populations in the United States, 2013</w:t>
        </w:r>
      </w:hyperlink>
      <w:r w:rsidRPr="00F24A62">
        <w:rPr>
          <w:rFonts w:ascii="Times New Roman" w:hAnsi="Times New Roman" w:cs="Times New Roman"/>
          <w:sz w:val="24"/>
          <w:szCs w:val="24"/>
        </w:rPr>
        <w:t xml:space="preserve">”. </w:t>
      </w:r>
      <w:r w:rsidRPr="00F24A62">
        <w:rPr>
          <w:rFonts w:ascii="Times New Roman" w:hAnsi="Times New Roman" w:cs="Times New Roman"/>
          <w:i/>
          <w:iCs/>
          <w:sz w:val="24"/>
          <w:szCs w:val="24"/>
        </w:rPr>
        <w:t>Bulletin</w:t>
      </w:r>
      <w:r w:rsidRPr="00F24A62">
        <w:rPr>
          <w:rFonts w:ascii="Times New Roman" w:hAnsi="Times New Roman" w:cs="Times New Roman"/>
          <w:sz w:val="24"/>
          <w:szCs w:val="24"/>
        </w:rPr>
        <w:t>. NCJ 248479, Washington, DC: United States Department of Justice, Office of Justice Programs, Bureau of Justice Statistics</w:t>
      </w:r>
    </w:p>
    <w:p w14:paraId="5B2C79AC" w14:textId="4030F443" w:rsidR="00AA1415" w:rsidRPr="00F24A62" w:rsidRDefault="00AA1415" w:rsidP="00AA1415">
      <w:pPr>
        <w:pStyle w:val="PlainText"/>
        <w:numPr>
          <w:ilvl w:val="0"/>
          <w:numId w:val="32"/>
        </w:numPr>
        <w:rPr>
          <w:rFonts w:ascii="Times New Roman" w:hAnsi="Times New Roman" w:cs="Times New Roman"/>
          <w:sz w:val="24"/>
          <w:szCs w:val="24"/>
        </w:rPr>
      </w:pPr>
      <w:r w:rsidRPr="00F24A62">
        <w:rPr>
          <w:rFonts w:ascii="Times New Roman" w:hAnsi="Times New Roman" w:cs="Times New Roman"/>
          <w:sz w:val="24"/>
          <w:szCs w:val="24"/>
        </w:rPr>
        <w:t>Hayes, LM. (2010) “National Study of Jail Suicide: 20 Years Later” NIC 024308, Washington, DC: United States Department of Justice</w:t>
      </w:r>
      <w:r w:rsidR="001223E3" w:rsidRPr="00F24A62">
        <w:rPr>
          <w:rFonts w:ascii="Times New Roman" w:hAnsi="Times New Roman" w:cs="Times New Roman"/>
          <w:sz w:val="24"/>
          <w:szCs w:val="24"/>
        </w:rPr>
        <w:t>, National</w:t>
      </w:r>
      <w:r w:rsidRPr="00F24A62">
        <w:rPr>
          <w:rFonts w:ascii="Times New Roman" w:hAnsi="Times New Roman" w:cs="Times New Roman"/>
          <w:sz w:val="24"/>
          <w:szCs w:val="24"/>
        </w:rPr>
        <w:t xml:space="preserve"> Institute of Corrections. </w:t>
      </w:r>
    </w:p>
    <w:p w14:paraId="1A9DEBC9" w14:textId="4B9B157A" w:rsidR="00AA1415" w:rsidRPr="00F24A62" w:rsidRDefault="00AA1415" w:rsidP="005C1489">
      <w:pPr>
        <w:pStyle w:val="PlainText"/>
        <w:numPr>
          <w:ilvl w:val="0"/>
          <w:numId w:val="32"/>
        </w:numPr>
        <w:rPr>
          <w:rFonts w:ascii="Times New Roman" w:hAnsi="Times New Roman" w:cs="Times New Roman"/>
          <w:sz w:val="24"/>
          <w:szCs w:val="24"/>
        </w:rPr>
      </w:pPr>
      <w:r w:rsidRPr="00F24A62">
        <w:rPr>
          <w:rFonts w:ascii="Times New Roman" w:hAnsi="Times New Roman" w:cs="Times New Roman"/>
          <w:sz w:val="24"/>
          <w:szCs w:val="24"/>
        </w:rPr>
        <w:t>Kane, M., K. Bechtel, et al. (2011). Exploring the Role of Responsivity and Assessment with Hispanic and American Indian Offenders. Boston, MA, Crime and Justice Institute: 113-113.</w:t>
      </w:r>
    </w:p>
    <w:p w14:paraId="6C7E8DF7" w14:textId="77777777" w:rsidR="00A51E64" w:rsidRPr="00F24A62" w:rsidRDefault="00A51E64"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M</w:t>
      </w:r>
      <w:r w:rsidRPr="00F24A62">
        <w:rPr>
          <w:rFonts w:ascii="Times New Roman" w:hAnsi="Times New Roman" w:cs="Times New Roman"/>
          <w:bCs/>
          <w:sz w:val="24"/>
          <w:szCs w:val="24"/>
        </w:rPr>
        <w:t>aruschak, L.,</w:t>
      </w:r>
      <w:r w:rsidR="00E575A7" w:rsidRPr="00F24A62">
        <w:rPr>
          <w:rFonts w:ascii="Times New Roman" w:hAnsi="Times New Roman" w:cs="Times New Roman"/>
          <w:bCs/>
          <w:sz w:val="24"/>
          <w:szCs w:val="24"/>
        </w:rPr>
        <w:t xml:space="preserve"> W.</w:t>
      </w:r>
      <w:r w:rsidRPr="00F24A62">
        <w:rPr>
          <w:rFonts w:ascii="Times New Roman" w:hAnsi="Times New Roman" w:cs="Times New Roman"/>
          <w:bCs/>
          <w:sz w:val="24"/>
          <w:szCs w:val="24"/>
        </w:rPr>
        <w:t xml:space="preserve"> Sabol, </w:t>
      </w:r>
      <w:r w:rsidR="00E575A7" w:rsidRPr="00F24A62">
        <w:rPr>
          <w:rFonts w:ascii="Times New Roman" w:hAnsi="Times New Roman" w:cs="Times New Roman"/>
          <w:bCs/>
          <w:sz w:val="24"/>
          <w:szCs w:val="24"/>
        </w:rPr>
        <w:t xml:space="preserve">R. </w:t>
      </w:r>
      <w:r w:rsidRPr="00F24A62">
        <w:rPr>
          <w:rFonts w:ascii="Times New Roman" w:hAnsi="Times New Roman" w:cs="Times New Roman"/>
          <w:bCs/>
          <w:sz w:val="24"/>
          <w:szCs w:val="24"/>
        </w:rPr>
        <w:t xml:space="preserve">Potter, </w:t>
      </w:r>
      <w:r w:rsidR="00E575A7" w:rsidRPr="00F24A62">
        <w:rPr>
          <w:rFonts w:ascii="Times New Roman" w:hAnsi="Times New Roman" w:cs="Times New Roman"/>
          <w:bCs/>
          <w:sz w:val="24"/>
          <w:szCs w:val="24"/>
        </w:rPr>
        <w:t xml:space="preserve">L. </w:t>
      </w:r>
      <w:r w:rsidRPr="00F24A62">
        <w:rPr>
          <w:rFonts w:ascii="Times New Roman" w:hAnsi="Times New Roman" w:cs="Times New Roman"/>
          <w:bCs/>
          <w:sz w:val="24"/>
          <w:szCs w:val="24"/>
        </w:rPr>
        <w:t xml:space="preserve">Reid, </w:t>
      </w:r>
      <w:r w:rsidR="00E575A7" w:rsidRPr="00F24A62">
        <w:rPr>
          <w:rFonts w:ascii="Times New Roman" w:hAnsi="Times New Roman" w:cs="Times New Roman"/>
          <w:bCs/>
          <w:sz w:val="24"/>
          <w:szCs w:val="24"/>
        </w:rPr>
        <w:t>and E.</w:t>
      </w:r>
      <w:r w:rsidRPr="00F24A62">
        <w:rPr>
          <w:rFonts w:ascii="Times New Roman" w:hAnsi="Times New Roman" w:cs="Times New Roman"/>
          <w:bCs/>
          <w:sz w:val="24"/>
          <w:szCs w:val="24"/>
        </w:rPr>
        <w:t xml:space="preserve"> Cramer (2009) “Pandemic</w:t>
      </w:r>
      <w:r w:rsidRPr="00F24A62">
        <w:rPr>
          <w:rFonts w:ascii="Times New Roman" w:hAnsi="Times New Roman" w:cs="Times New Roman"/>
          <w:sz w:val="24"/>
          <w:szCs w:val="24"/>
        </w:rPr>
        <w:t xml:space="preserve"> </w:t>
      </w:r>
      <w:r w:rsidRPr="00F24A62">
        <w:rPr>
          <w:rFonts w:ascii="Times New Roman" w:hAnsi="Times New Roman" w:cs="Times New Roman"/>
          <w:bCs/>
          <w:sz w:val="24"/>
          <w:szCs w:val="24"/>
        </w:rPr>
        <w:t xml:space="preserve">Influenza and Jail Facilities and Populations,” </w:t>
      </w:r>
      <w:r w:rsidRPr="00F24A62">
        <w:rPr>
          <w:rFonts w:ascii="Times New Roman" w:hAnsi="Times New Roman" w:cs="Times New Roman"/>
          <w:bCs/>
          <w:i/>
          <w:sz w:val="24"/>
          <w:szCs w:val="24"/>
        </w:rPr>
        <w:t>American Journal of Public Health</w:t>
      </w:r>
      <w:r w:rsidR="00F427B2" w:rsidRPr="00F24A62">
        <w:rPr>
          <w:rFonts w:ascii="Times New Roman" w:hAnsi="Times New Roman" w:cs="Times New Roman"/>
          <w:bCs/>
          <w:sz w:val="24"/>
          <w:szCs w:val="24"/>
        </w:rPr>
        <w:t xml:space="preserve">, </w:t>
      </w:r>
      <w:r w:rsidRPr="00F24A62">
        <w:rPr>
          <w:rFonts w:ascii="Times New Roman" w:hAnsi="Times New Roman" w:cs="Times New Roman"/>
          <w:bCs/>
          <w:sz w:val="24"/>
          <w:szCs w:val="24"/>
        </w:rPr>
        <w:t xml:space="preserve">99(s2), S339-S344. </w:t>
      </w:r>
    </w:p>
    <w:p w14:paraId="4E193D15" w14:textId="77777777" w:rsidR="00A51E64" w:rsidRPr="00F24A62" w:rsidRDefault="00A51E64"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F24A62">
        <w:rPr>
          <w:rFonts w:ascii="Times New Roman" w:hAnsi="Times New Roman" w:cs="Times New Roman"/>
          <w:bCs/>
          <w:sz w:val="24"/>
          <w:szCs w:val="24"/>
        </w:rPr>
        <w:t xml:space="preserve">Spaulding A.C., </w:t>
      </w:r>
      <w:r w:rsidR="00E575A7" w:rsidRPr="00F24A62">
        <w:rPr>
          <w:rFonts w:ascii="Times New Roman" w:hAnsi="Times New Roman" w:cs="Times New Roman"/>
          <w:bCs/>
          <w:sz w:val="24"/>
          <w:szCs w:val="24"/>
        </w:rPr>
        <w:t xml:space="preserve">R. M. </w:t>
      </w:r>
      <w:r w:rsidRPr="00F24A62">
        <w:rPr>
          <w:rFonts w:ascii="Times New Roman" w:hAnsi="Times New Roman" w:cs="Times New Roman"/>
          <w:bCs/>
          <w:sz w:val="24"/>
          <w:szCs w:val="24"/>
        </w:rPr>
        <w:t xml:space="preserve">Seals, </w:t>
      </w:r>
      <w:r w:rsidR="00E575A7" w:rsidRPr="00F24A62">
        <w:rPr>
          <w:rFonts w:ascii="Times New Roman" w:hAnsi="Times New Roman" w:cs="Times New Roman"/>
          <w:bCs/>
          <w:sz w:val="24"/>
          <w:szCs w:val="24"/>
        </w:rPr>
        <w:t xml:space="preserve">M.J. </w:t>
      </w:r>
      <w:r w:rsidRPr="00F24A62">
        <w:rPr>
          <w:rFonts w:ascii="Times New Roman" w:hAnsi="Times New Roman" w:cs="Times New Roman"/>
          <w:bCs/>
          <w:sz w:val="24"/>
          <w:szCs w:val="24"/>
        </w:rPr>
        <w:t xml:space="preserve">Page, </w:t>
      </w:r>
      <w:r w:rsidR="00E575A7" w:rsidRPr="00F24A62">
        <w:rPr>
          <w:rFonts w:ascii="Times New Roman" w:hAnsi="Times New Roman" w:cs="Times New Roman"/>
          <w:bCs/>
          <w:sz w:val="24"/>
          <w:szCs w:val="24"/>
        </w:rPr>
        <w:t xml:space="preserve">A.K. </w:t>
      </w:r>
      <w:r w:rsidRPr="00F24A62">
        <w:rPr>
          <w:rFonts w:ascii="Times New Roman" w:hAnsi="Times New Roman" w:cs="Times New Roman"/>
          <w:bCs/>
          <w:sz w:val="24"/>
          <w:szCs w:val="24"/>
        </w:rPr>
        <w:t xml:space="preserve">Brzozowski, </w:t>
      </w:r>
      <w:r w:rsidR="00E575A7" w:rsidRPr="00F24A62">
        <w:rPr>
          <w:rFonts w:ascii="Times New Roman" w:hAnsi="Times New Roman" w:cs="Times New Roman"/>
          <w:bCs/>
          <w:sz w:val="24"/>
          <w:szCs w:val="24"/>
        </w:rPr>
        <w:t xml:space="preserve">and W. </w:t>
      </w:r>
      <w:r w:rsidRPr="00F24A62">
        <w:rPr>
          <w:rFonts w:ascii="Times New Roman" w:hAnsi="Times New Roman" w:cs="Times New Roman"/>
          <w:bCs/>
          <w:sz w:val="24"/>
          <w:szCs w:val="24"/>
        </w:rPr>
        <w:t>Rhodes, (2009). “HIV/AIDS among Inmates of and Releases from US Correctional Facilities, 2006: Declining Share of Epidemic but Persistent Public Health Opportunity,” Plos One, 4(11), e7558.  (From MEDLINE full-text database.)</w:t>
      </w:r>
    </w:p>
    <w:p w14:paraId="39492E50" w14:textId="77777777" w:rsidR="00A51E64" w:rsidRPr="00F24A62" w:rsidRDefault="00A51E64" w:rsidP="00DE14A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F24A62">
        <w:rPr>
          <w:rFonts w:ascii="Times New Roman" w:hAnsi="Times New Roman" w:cs="Times New Roman"/>
          <w:bCs/>
          <w:sz w:val="24"/>
          <w:szCs w:val="24"/>
        </w:rPr>
        <w:t xml:space="preserve">Solomon, A., </w:t>
      </w:r>
      <w:r w:rsidR="00E575A7" w:rsidRPr="00F24A62">
        <w:rPr>
          <w:rFonts w:ascii="Times New Roman" w:hAnsi="Times New Roman" w:cs="Times New Roman"/>
          <w:bCs/>
          <w:sz w:val="24"/>
          <w:szCs w:val="24"/>
        </w:rPr>
        <w:t xml:space="preserve">J. </w:t>
      </w:r>
      <w:r w:rsidRPr="00F24A62">
        <w:rPr>
          <w:rFonts w:ascii="Times New Roman" w:hAnsi="Times New Roman" w:cs="Times New Roman"/>
          <w:bCs/>
          <w:sz w:val="24"/>
          <w:szCs w:val="24"/>
        </w:rPr>
        <w:t xml:space="preserve">Osborne, </w:t>
      </w:r>
      <w:r w:rsidR="00E575A7" w:rsidRPr="00F24A62">
        <w:rPr>
          <w:rFonts w:ascii="Times New Roman" w:hAnsi="Times New Roman" w:cs="Times New Roman"/>
          <w:bCs/>
          <w:sz w:val="24"/>
          <w:szCs w:val="24"/>
        </w:rPr>
        <w:t xml:space="preserve">S.F. </w:t>
      </w:r>
      <w:r w:rsidRPr="00F24A62">
        <w:rPr>
          <w:rFonts w:ascii="Times New Roman" w:hAnsi="Times New Roman" w:cs="Times New Roman"/>
          <w:bCs/>
          <w:sz w:val="24"/>
          <w:szCs w:val="24"/>
        </w:rPr>
        <w:t xml:space="preserve">LoBuglio, </w:t>
      </w:r>
      <w:r w:rsidR="00E575A7" w:rsidRPr="00F24A62">
        <w:rPr>
          <w:rFonts w:ascii="Times New Roman" w:hAnsi="Times New Roman" w:cs="Times New Roman"/>
          <w:bCs/>
          <w:sz w:val="24"/>
          <w:szCs w:val="24"/>
        </w:rPr>
        <w:t xml:space="preserve">J. </w:t>
      </w:r>
      <w:r w:rsidRPr="00F24A62">
        <w:rPr>
          <w:rFonts w:ascii="Times New Roman" w:hAnsi="Times New Roman" w:cs="Times New Roman"/>
          <w:bCs/>
          <w:sz w:val="24"/>
          <w:szCs w:val="24"/>
        </w:rPr>
        <w:t>Mellow,</w:t>
      </w:r>
      <w:r w:rsidR="00E575A7" w:rsidRPr="00F24A62">
        <w:rPr>
          <w:rFonts w:ascii="Times New Roman" w:hAnsi="Times New Roman" w:cs="Times New Roman"/>
          <w:bCs/>
          <w:sz w:val="24"/>
          <w:szCs w:val="24"/>
        </w:rPr>
        <w:t xml:space="preserve"> and D.</w:t>
      </w:r>
      <w:r w:rsidRPr="00F24A62">
        <w:rPr>
          <w:rFonts w:ascii="Times New Roman" w:hAnsi="Times New Roman" w:cs="Times New Roman"/>
          <w:bCs/>
          <w:sz w:val="24"/>
          <w:szCs w:val="24"/>
        </w:rPr>
        <w:t xml:space="preserve"> Mukamal, (2008), </w:t>
      </w:r>
      <w:r w:rsidRPr="00F24A62">
        <w:rPr>
          <w:rFonts w:ascii="Times New Roman" w:hAnsi="Times New Roman" w:cs="Times New Roman"/>
          <w:bCs/>
          <w:i/>
          <w:sz w:val="24"/>
          <w:szCs w:val="24"/>
        </w:rPr>
        <w:t>Life after Lockup: Improving Reentry from Jail to the Community</w:t>
      </w:r>
      <w:r w:rsidRPr="00F24A62">
        <w:rPr>
          <w:rFonts w:ascii="Times New Roman" w:hAnsi="Times New Roman" w:cs="Times New Roman"/>
          <w:bCs/>
          <w:sz w:val="24"/>
          <w:szCs w:val="24"/>
        </w:rPr>
        <w:t>, Washington, DC: The Urban Institute.</w:t>
      </w:r>
    </w:p>
    <w:p w14:paraId="79CCD7A7" w14:textId="32FD48B5" w:rsidR="00A51E64" w:rsidRPr="00F24A62" w:rsidRDefault="00D91E84" w:rsidP="0065183A">
      <w:pPr>
        <w:pStyle w:val="Heading2"/>
        <w:rPr>
          <w:rFonts w:ascii="Times New Roman" w:hAnsi="Times New Roman" w:cs="Times New Roman"/>
          <w:b w:val="0"/>
          <w:sz w:val="24"/>
          <w:szCs w:val="24"/>
          <w:u w:val="single"/>
        </w:rPr>
      </w:pPr>
      <w:r>
        <w:rPr>
          <w:rFonts w:ascii="Times New Roman" w:hAnsi="Times New Roman" w:cs="Times New Roman"/>
          <w:b w:val="0"/>
          <w:sz w:val="24"/>
          <w:szCs w:val="24"/>
        </w:rPr>
        <w:t>3</w:t>
      </w:r>
      <w:r w:rsidR="00A51E64" w:rsidRPr="00D91E84">
        <w:rPr>
          <w:rFonts w:ascii="Times New Roman" w:hAnsi="Times New Roman" w:cs="Times New Roman"/>
          <w:b w:val="0"/>
          <w:sz w:val="24"/>
          <w:szCs w:val="24"/>
        </w:rPr>
        <w:t xml:space="preserve">.   </w:t>
      </w:r>
      <w:r w:rsidR="00A51E64" w:rsidRPr="00F24A62">
        <w:rPr>
          <w:rFonts w:ascii="Times New Roman" w:hAnsi="Times New Roman" w:cs="Times New Roman"/>
          <w:b w:val="0"/>
          <w:sz w:val="24"/>
          <w:szCs w:val="24"/>
          <w:u w:val="single"/>
        </w:rPr>
        <w:t>Use of Information Technology</w:t>
      </w:r>
    </w:p>
    <w:p w14:paraId="653A0D76" w14:textId="77777777" w:rsidR="003E0FB9" w:rsidRPr="00F24A62" w:rsidRDefault="003E0FB9" w:rsidP="0037770F">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p>
    <w:p w14:paraId="4D631A5E" w14:textId="7D6DA970" w:rsidR="0037770F" w:rsidRPr="00F24A62" w:rsidRDefault="005D11F4" w:rsidP="0037770F">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hAnsi="Times New Roman" w:cs="Times New Roman"/>
          <w:sz w:val="24"/>
          <w:szCs w:val="24"/>
        </w:rPr>
        <w:t>ASJ</w:t>
      </w:r>
      <w:r w:rsidR="0037770F" w:rsidRPr="00F24A62">
        <w:rPr>
          <w:rFonts w:ascii="Times New Roman" w:hAnsi="Times New Roman" w:cs="Times New Roman"/>
          <w:sz w:val="24"/>
          <w:szCs w:val="24"/>
        </w:rPr>
        <w:t xml:space="preserve"> respondents</w:t>
      </w:r>
      <w:r w:rsidRPr="00F24A62">
        <w:rPr>
          <w:rFonts w:ascii="Times New Roman" w:hAnsi="Times New Roman" w:cs="Times New Roman"/>
          <w:sz w:val="24"/>
          <w:szCs w:val="24"/>
        </w:rPr>
        <w:t xml:space="preserve"> have been able to submit data through a web-based system since 2000. </w:t>
      </w:r>
      <w:r w:rsidR="0037770F" w:rsidRPr="00F24A62">
        <w:rPr>
          <w:rFonts w:ascii="Times New Roman" w:hAnsi="Times New Roman" w:cs="Times New Roman"/>
          <w:sz w:val="24"/>
          <w:szCs w:val="24"/>
        </w:rPr>
        <w:t xml:space="preserve">Since </w:t>
      </w:r>
      <w:r w:rsidR="00C74D41" w:rsidRPr="00F24A62">
        <w:rPr>
          <w:rFonts w:ascii="Times New Roman" w:hAnsi="Times New Roman" w:cs="Times New Roman"/>
          <w:sz w:val="24"/>
          <w:szCs w:val="24"/>
        </w:rPr>
        <w:t>its</w:t>
      </w:r>
      <w:r w:rsidR="0037770F" w:rsidRPr="00F24A62">
        <w:rPr>
          <w:rFonts w:ascii="Times New Roman" w:hAnsi="Times New Roman" w:cs="Times New Roman"/>
          <w:sz w:val="24"/>
          <w:szCs w:val="24"/>
        </w:rPr>
        <w:t xml:space="preserve"> inception, </w:t>
      </w:r>
      <w:r w:rsidR="00AE0A47" w:rsidRPr="00F24A62">
        <w:rPr>
          <w:rFonts w:ascii="Times New Roman" w:hAnsi="Times New Roman" w:cs="Times New Roman"/>
          <w:sz w:val="24"/>
          <w:szCs w:val="24"/>
        </w:rPr>
        <w:t>web-based submissions</w:t>
      </w:r>
      <w:r w:rsidR="0037770F" w:rsidRPr="00F24A62">
        <w:rPr>
          <w:rFonts w:ascii="Times New Roman" w:hAnsi="Times New Roman" w:cs="Times New Roman"/>
          <w:sz w:val="24"/>
          <w:szCs w:val="24"/>
        </w:rPr>
        <w:t xml:space="preserve"> ha</w:t>
      </w:r>
      <w:r w:rsidR="00AE0A47" w:rsidRPr="00F24A62">
        <w:rPr>
          <w:rFonts w:ascii="Times New Roman" w:hAnsi="Times New Roman" w:cs="Times New Roman"/>
          <w:sz w:val="24"/>
          <w:szCs w:val="24"/>
        </w:rPr>
        <w:t>ve</w:t>
      </w:r>
      <w:r w:rsidR="0037770F" w:rsidRPr="00F24A62">
        <w:rPr>
          <w:rFonts w:ascii="Times New Roman" w:hAnsi="Times New Roman" w:cs="Times New Roman"/>
          <w:sz w:val="24"/>
          <w:szCs w:val="24"/>
        </w:rPr>
        <w:t xml:space="preserve"> increased steadily, from 12% in 2000 and </w:t>
      </w:r>
      <w:r w:rsidR="00336996" w:rsidRPr="00F24A62">
        <w:rPr>
          <w:rFonts w:ascii="Times New Roman" w:hAnsi="Times New Roman" w:cs="Times New Roman"/>
          <w:sz w:val="24"/>
          <w:szCs w:val="24"/>
        </w:rPr>
        <w:t>55</w:t>
      </w:r>
      <w:r w:rsidR="0037770F" w:rsidRPr="00F24A62">
        <w:rPr>
          <w:rFonts w:ascii="Times New Roman" w:hAnsi="Times New Roman" w:cs="Times New Roman"/>
          <w:sz w:val="24"/>
          <w:szCs w:val="24"/>
        </w:rPr>
        <w:t xml:space="preserve">% in </w:t>
      </w:r>
      <w:r w:rsidR="00336996" w:rsidRPr="00F24A62">
        <w:rPr>
          <w:rFonts w:ascii="Times New Roman" w:hAnsi="Times New Roman" w:cs="Times New Roman"/>
          <w:sz w:val="24"/>
          <w:szCs w:val="24"/>
        </w:rPr>
        <w:t>2011</w:t>
      </w:r>
      <w:r w:rsidR="0037770F" w:rsidRPr="00F24A62">
        <w:rPr>
          <w:rFonts w:ascii="Times New Roman" w:hAnsi="Times New Roman" w:cs="Times New Roman"/>
          <w:sz w:val="24"/>
          <w:szCs w:val="24"/>
        </w:rPr>
        <w:t xml:space="preserve">, to about </w:t>
      </w:r>
      <w:r w:rsidR="00336996" w:rsidRPr="00F24A62">
        <w:rPr>
          <w:rFonts w:ascii="Times New Roman" w:hAnsi="Times New Roman" w:cs="Times New Roman"/>
          <w:sz w:val="24"/>
          <w:szCs w:val="24"/>
        </w:rPr>
        <w:t>90</w:t>
      </w:r>
      <w:r w:rsidR="0037770F" w:rsidRPr="00F24A62">
        <w:rPr>
          <w:rFonts w:ascii="Times New Roman" w:hAnsi="Times New Roman" w:cs="Times New Roman"/>
          <w:sz w:val="24"/>
          <w:szCs w:val="24"/>
        </w:rPr>
        <w:t xml:space="preserve">% in </w:t>
      </w:r>
      <w:r w:rsidR="00336996" w:rsidRPr="00F24A62">
        <w:rPr>
          <w:rFonts w:ascii="Times New Roman" w:hAnsi="Times New Roman" w:cs="Times New Roman"/>
          <w:sz w:val="24"/>
          <w:szCs w:val="24"/>
        </w:rPr>
        <w:t>2014</w:t>
      </w:r>
      <w:r w:rsidR="0037770F" w:rsidRPr="00F24A62">
        <w:rPr>
          <w:rFonts w:ascii="Times New Roman" w:hAnsi="Times New Roman" w:cs="Times New Roman"/>
          <w:sz w:val="24"/>
          <w:szCs w:val="24"/>
        </w:rPr>
        <w:t xml:space="preserve">. </w:t>
      </w:r>
      <w:r w:rsidR="00DE2154" w:rsidRPr="00F24A62">
        <w:rPr>
          <w:rFonts w:ascii="Times New Roman" w:hAnsi="Times New Roman" w:cs="Times New Roman"/>
          <w:sz w:val="24"/>
          <w:szCs w:val="24"/>
        </w:rPr>
        <w:t xml:space="preserve">BJS established an internet-based data collection tool for the DCRP collection in 2004. </w:t>
      </w:r>
      <w:r w:rsidRPr="00F24A62">
        <w:rPr>
          <w:rFonts w:ascii="Times New Roman" w:hAnsi="Times New Roman" w:cs="Times New Roman"/>
          <w:sz w:val="24"/>
          <w:szCs w:val="24"/>
        </w:rPr>
        <w:t xml:space="preserve">Using improvements </w:t>
      </w:r>
      <w:r w:rsidR="00DE2154" w:rsidRPr="00F24A62">
        <w:rPr>
          <w:rFonts w:ascii="Times New Roman" w:hAnsi="Times New Roman" w:cs="Times New Roman"/>
          <w:sz w:val="24"/>
          <w:szCs w:val="24"/>
        </w:rPr>
        <w:t>learned through</w:t>
      </w:r>
      <w:r w:rsidRPr="00F24A62">
        <w:rPr>
          <w:rFonts w:ascii="Times New Roman" w:hAnsi="Times New Roman" w:cs="Times New Roman"/>
          <w:sz w:val="24"/>
          <w:szCs w:val="24"/>
        </w:rPr>
        <w:t xml:space="preserve"> the DCRP web-based system, BJS will work to </w:t>
      </w:r>
      <w:r w:rsidR="00336996" w:rsidRPr="00F24A62">
        <w:rPr>
          <w:rFonts w:ascii="Times New Roman" w:hAnsi="Times New Roman" w:cs="Times New Roman"/>
          <w:sz w:val="24"/>
          <w:szCs w:val="24"/>
        </w:rPr>
        <w:t xml:space="preserve">maintain high </w:t>
      </w:r>
      <w:r w:rsidRPr="00F24A62">
        <w:rPr>
          <w:rFonts w:ascii="Times New Roman" w:hAnsi="Times New Roman" w:cs="Times New Roman"/>
          <w:sz w:val="24"/>
          <w:szCs w:val="24"/>
        </w:rPr>
        <w:t>web-based response rates for respondents in the ASJ sample.</w:t>
      </w:r>
    </w:p>
    <w:p w14:paraId="1D2DB2B0" w14:textId="6CB7C788" w:rsidR="00CB703E" w:rsidRPr="00F24A62" w:rsidRDefault="00CB703E" w:rsidP="00CB703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hAnsi="Times New Roman" w:cs="Times New Roman"/>
          <w:sz w:val="24"/>
          <w:szCs w:val="24"/>
        </w:rPr>
        <w:t xml:space="preserve">The </w:t>
      </w:r>
      <w:r w:rsidR="0003481B" w:rsidRPr="00F24A62">
        <w:rPr>
          <w:rFonts w:ascii="Times New Roman" w:hAnsi="Times New Roman" w:cs="Times New Roman"/>
          <w:sz w:val="24"/>
          <w:szCs w:val="24"/>
        </w:rPr>
        <w:t xml:space="preserve">current DCRP </w:t>
      </w:r>
      <w:r w:rsidRPr="00F24A62">
        <w:rPr>
          <w:rFonts w:ascii="Times New Roman" w:hAnsi="Times New Roman" w:cs="Times New Roman"/>
          <w:sz w:val="24"/>
          <w:szCs w:val="24"/>
        </w:rPr>
        <w:t xml:space="preserve">web reporting system includes a limited set of online edit checks to identify data entry errors by respondents.  BJS has also implemented computer methods for reviewing and editing the entered data in more detail.  A set of decision rules are coded and the code is run against the data to identify out-of-range or erroneous values and to assess the impacts of out-of-range values on quantities to be estimated.  These methods are used to make decisions about priorities for follow-up contact with respondents.  </w:t>
      </w:r>
    </w:p>
    <w:p w14:paraId="07A7A7AF" w14:textId="2ED7C951" w:rsidR="000D6D3A" w:rsidRPr="00F24A62" w:rsidRDefault="000D6D3A" w:rsidP="000D6D3A">
      <w:pPr>
        <w:rPr>
          <w:rFonts w:ascii="Times New Roman" w:hAnsi="Times New Roman" w:cs="Times New Roman"/>
          <w:sz w:val="24"/>
          <w:szCs w:val="24"/>
        </w:rPr>
      </w:pPr>
      <w:r w:rsidRPr="00F24A62">
        <w:rPr>
          <w:rFonts w:ascii="Times New Roman" w:hAnsi="Times New Roman" w:cs="Times New Roman"/>
          <w:sz w:val="24"/>
          <w:szCs w:val="24"/>
        </w:rPr>
        <w:t xml:space="preserve">Based on analytics and comments obtained from respondents during follow-up, the bulleted items that follow are </w:t>
      </w:r>
      <w:r w:rsidR="007F33AF" w:rsidRPr="00F24A62">
        <w:rPr>
          <w:rFonts w:ascii="Times New Roman" w:hAnsi="Times New Roman" w:cs="Times New Roman"/>
          <w:sz w:val="24"/>
          <w:szCs w:val="24"/>
        </w:rPr>
        <w:t xml:space="preserve">some of the </w:t>
      </w:r>
      <w:r w:rsidRPr="00F24A62">
        <w:rPr>
          <w:rFonts w:ascii="Times New Roman" w:hAnsi="Times New Roman" w:cs="Times New Roman"/>
          <w:sz w:val="24"/>
          <w:szCs w:val="24"/>
        </w:rPr>
        <w:t xml:space="preserve">ways in which </w:t>
      </w:r>
      <w:r w:rsidR="007F33AF" w:rsidRPr="00F24A62">
        <w:rPr>
          <w:rFonts w:ascii="Times New Roman" w:hAnsi="Times New Roman" w:cs="Times New Roman"/>
          <w:sz w:val="24"/>
          <w:szCs w:val="24"/>
        </w:rPr>
        <w:t>BJS</w:t>
      </w:r>
      <w:r w:rsidRPr="00F24A62">
        <w:rPr>
          <w:rFonts w:ascii="Times New Roman" w:hAnsi="Times New Roman" w:cs="Times New Roman"/>
          <w:sz w:val="24"/>
          <w:szCs w:val="24"/>
        </w:rPr>
        <w:t xml:space="preserve"> </w:t>
      </w:r>
      <w:r w:rsidR="00055ED9" w:rsidRPr="00F24A62">
        <w:rPr>
          <w:rFonts w:ascii="Times New Roman" w:hAnsi="Times New Roman" w:cs="Times New Roman"/>
          <w:sz w:val="24"/>
          <w:szCs w:val="24"/>
        </w:rPr>
        <w:t>has used</w:t>
      </w:r>
      <w:r w:rsidRPr="00F24A62">
        <w:rPr>
          <w:rFonts w:ascii="Times New Roman" w:hAnsi="Times New Roman" w:cs="Times New Roman"/>
          <w:sz w:val="24"/>
          <w:szCs w:val="24"/>
        </w:rPr>
        <w:t xml:space="preserve"> information technology to reduce burden and improve data quality, agency efficiency and responsiveness to the public.</w:t>
      </w:r>
    </w:p>
    <w:p w14:paraId="63E4E189" w14:textId="6B8FEB0C"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Real time, “always on” data collection</w:t>
      </w:r>
      <w:r w:rsidRPr="00F24A62">
        <w:rPr>
          <w:rFonts w:ascii="Times New Roman" w:hAnsi="Times New Roman" w:cs="Times New Roman"/>
          <w:sz w:val="24"/>
          <w:szCs w:val="24"/>
        </w:rPr>
        <w:t xml:space="preserve">.  With the start of a calendar year, respondents will have access to the web collection instrument and can report </w:t>
      </w:r>
      <w:r w:rsidR="00786156" w:rsidRPr="00F24A62">
        <w:rPr>
          <w:rFonts w:ascii="Times New Roman" w:hAnsi="Times New Roman" w:cs="Times New Roman"/>
          <w:sz w:val="24"/>
          <w:szCs w:val="24"/>
        </w:rPr>
        <w:t xml:space="preserve">their data as soon as the </w:t>
      </w:r>
      <w:r w:rsidR="00F122FB" w:rsidRPr="00F24A62">
        <w:rPr>
          <w:rFonts w:ascii="Times New Roman" w:hAnsi="Times New Roman" w:cs="Times New Roman"/>
          <w:sz w:val="24"/>
          <w:szCs w:val="24"/>
        </w:rPr>
        <w:t>2016 data collection year opens on the DCRP-ASJ website.</w:t>
      </w:r>
      <w:r w:rsidR="005702F0" w:rsidRPr="00F24A62">
        <w:rPr>
          <w:rFonts w:ascii="Times New Roman" w:hAnsi="Times New Roman" w:cs="Times New Roman"/>
          <w:sz w:val="24"/>
          <w:szCs w:val="24"/>
        </w:rPr>
        <w:t xml:space="preserve"> (DCRP</w:t>
      </w:r>
      <w:r w:rsidR="00786156" w:rsidRPr="00F24A62">
        <w:rPr>
          <w:rFonts w:ascii="Times New Roman" w:hAnsi="Times New Roman" w:cs="Times New Roman"/>
          <w:sz w:val="24"/>
          <w:szCs w:val="24"/>
        </w:rPr>
        <w:t xml:space="preserve"> and ASJ</w:t>
      </w:r>
      <w:r w:rsidR="005702F0" w:rsidRPr="00F24A62">
        <w:rPr>
          <w:rFonts w:ascii="Times New Roman" w:hAnsi="Times New Roman" w:cs="Times New Roman"/>
          <w:sz w:val="24"/>
          <w:szCs w:val="24"/>
        </w:rPr>
        <w:t>).</w:t>
      </w:r>
    </w:p>
    <w:p w14:paraId="5EAD2760" w14:textId="77777777" w:rsidR="008F0091" w:rsidRPr="00F24A62" w:rsidRDefault="008F0091" w:rsidP="008F0091">
      <w:pPr>
        <w:pStyle w:val="bodytextpsg"/>
        <w:spacing w:after="0"/>
        <w:ind w:firstLine="0"/>
        <w:rPr>
          <w:rFonts w:ascii="Times New Roman" w:hAnsi="Times New Roman" w:cs="Times New Roman"/>
          <w:sz w:val="24"/>
          <w:szCs w:val="24"/>
        </w:rPr>
      </w:pPr>
    </w:p>
    <w:p w14:paraId="33CC6937" w14:textId="159E6FAE"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lastRenderedPageBreak/>
        <w:t>Improvements in identifying the reporting year.</w:t>
      </w:r>
      <w:r w:rsidRPr="00F24A62">
        <w:rPr>
          <w:rFonts w:ascii="Times New Roman" w:hAnsi="Times New Roman" w:cs="Times New Roman"/>
          <w:sz w:val="24"/>
          <w:szCs w:val="24"/>
        </w:rPr>
        <w:t xml:space="preserve">  Because the DCRP collections are “always on,” the Web site will include buttons that allow </w:t>
      </w:r>
      <w:r w:rsidR="00AE30C8" w:rsidRPr="00F24A62">
        <w:rPr>
          <w:rFonts w:ascii="Times New Roman" w:hAnsi="Times New Roman" w:cs="Times New Roman"/>
          <w:sz w:val="24"/>
          <w:szCs w:val="24"/>
        </w:rPr>
        <w:t>DCRP-ASJ</w:t>
      </w:r>
      <w:r w:rsidR="00F122FB" w:rsidRPr="00F24A62">
        <w:rPr>
          <w:rFonts w:ascii="Times New Roman" w:hAnsi="Times New Roman" w:cs="Times New Roman"/>
          <w:sz w:val="24"/>
          <w:szCs w:val="24"/>
        </w:rPr>
        <w:t xml:space="preserve"> </w:t>
      </w:r>
      <w:r w:rsidR="00055ED9" w:rsidRPr="00F24A62">
        <w:rPr>
          <w:rFonts w:ascii="Times New Roman" w:hAnsi="Times New Roman" w:cs="Times New Roman"/>
          <w:sz w:val="24"/>
          <w:szCs w:val="24"/>
        </w:rPr>
        <w:t xml:space="preserve">respondents </w:t>
      </w:r>
      <w:r w:rsidRPr="00F24A62">
        <w:rPr>
          <w:rFonts w:ascii="Times New Roman" w:hAnsi="Times New Roman" w:cs="Times New Roman"/>
          <w:sz w:val="24"/>
          <w:szCs w:val="24"/>
        </w:rPr>
        <w:t>to select the relevant year and access multiple years</w:t>
      </w:r>
      <w:r w:rsidR="005F23A4" w:rsidRPr="00F24A62">
        <w:rPr>
          <w:rFonts w:ascii="Times New Roman" w:hAnsi="Times New Roman" w:cs="Times New Roman"/>
          <w:sz w:val="24"/>
          <w:szCs w:val="24"/>
        </w:rPr>
        <w:t xml:space="preserve"> (including previous years)</w:t>
      </w:r>
      <w:r w:rsidRPr="00F24A62">
        <w:rPr>
          <w:rFonts w:ascii="Times New Roman" w:hAnsi="Times New Roman" w:cs="Times New Roman"/>
          <w:sz w:val="24"/>
          <w:szCs w:val="24"/>
        </w:rPr>
        <w:t xml:space="preserve"> if needed</w:t>
      </w:r>
      <w:r w:rsidR="00F122FB" w:rsidRPr="00F24A62">
        <w:rPr>
          <w:rFonts w:ascii="Times New Roman" w:hAnsi="Times New Roman" w:cs="Times New Roman"/>
          <w:sz w:val="24"/>
          <w:szCs w:val="24"/>
        </w:rPr>
        <w:t>.</w:t>
      </w:r>
    </w:p>
    <w:p w14:paraId="43ED2691" w14:textId="77777777" w:rsidR="008F0091" w:rsidRPr="00F24A62" w:rsidRDefault="008F0091" w:rsidP="008F0091">
      <w:pPr>
        <w:pStyle w:val="bodytextpsg"/>
        <w:spacing w:after="0"/>
        <w:ind w:firstLine="0"/>
        <w:rPr>
          <w:rFonts w:ascii="Times New Roman" w:hAnsi="Times New Roman" w:cs="Times New Roman"/>
          <w:sz w:val="24"/>
          <w:szCs w:val="24"/>
        </w:rPr>
      </w:pPr>
    </w:p>
    <w:p w14:paraId="7BED5C5E" w14:textId="6F393A8A"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Pre-filled forms.</w:t>
      </w:r>
      <w:r w:rsidRPr="00F24A62">
        <w:rPr>
          <w:rFonts w:ascii="Times New Roman" w:hAnsi="Times New Roman" w:cs="Times New Roman"/>
          <w:sz w:val="24"/>
          <w:szCs w:val="24"/>
        </w:rPr>
        <w:t xml:space="preserve"> </w:t>
      </w:r>
      <w:r w:rsidR="000B0FC3" w:rsidRPr="00F24A62">
        <w:rPr>
          <w:rFonts w:ascii="Times New Roman" w:hAnsi="Times New Roman" w:cs="Times New Roman"/>
          <w:sz w:val="24"/>
          <w:szCs w:val="24"/>
        </w:rPr>
        <w:t>F</w:t>
      </w:r>
      <w:r w:rsidRPr="00F24A62">
        <w:rPr>
          <w:rFonts w:ascii="Times New Roman" w:hAnsi="Times New Roman" w:cs="Times New Roman"/>
          <w:sz w:val="24"/>
          <w:szCs w:val="24"/>
        </w:rPr>
        <w:t xml:space="preserve">orms are prepopulated with respondent contact information, eliminating the need for respondents to enter this information unless there has been an update to contact information. </w:t>
      </w:r>
    </w:p>
    <w:p w14:paraId="5BFD7E3A" w14:textId="77777777" w:rsidR="008F0091" w:rsidRPr="00F24A62" w:rsidRDefault="008F0091" w:rsidP="008F0091">
      <w:pPr>
        <w:pStyle w:val="bodytextpsg"/>
        <w:spacing w:after="0"/>
        <w:ind w:firstLine="0"/>
        <w:rPr>
          <w:rFonts w:ascii="Times New Roman" w:hAnsi="Times New Roman" w:cs="Times New Roman"/>
          <w:b/>
          <w:i/>
          <w:sz w:val="24"/>
          <w:szCs w:val="24"/>
        </w:rPr>
      </w:pPr>
    </w:p>
    <w:p w14:paraId="26E06F7B" w14:textId="2752F3F5"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 xml:space="preserve">Improvements in survey flow. </w:t>
      </w:r>
      <w:r w:rsidRPr="00F24A62">
        <w:rPr>
          <w:rFonts w:ascii="Times New Roman" w:hAnsi="Times New Roman" w:cs="Times New Roman"/>
          <w:sz w:val="24"/>
          <w:szCs w:val="24"/>
        </w:rPr>
        <w:t xml:space="preserve">The online data collection tool follows the paper forms, but enhancements to the web tool facilitate navigation through the form. Respondents will be led through the items in smaller segments rather than scrolling through the items on a single screen, minimizing the possibility of them inadvertently skipping an item. This simultaneously enhances data quality while reducing the </w:t>
      </w:r>
      <w:r w:rsidR="00DE2154" w:rsidRPr="00F24A62">
        <w:rPr>
          <w:rFonts w:ascii="Times New Roman" w:hAnsi="Times New Roman" w:cs="Times New Roman"/>
          <w:sz w:val="24"/>
          <w:szCs w:val="24"/>
        </w:rPr>
        <w:t xml:space="preserve">burden </w:t>
      </w:r>
      <w:r w:rsidRPr="00F24A62">
        <w:rPr>
          <w:rFonts w:ascii="Times New Roman" w:hAnsi="Times New Roman" w:cs="Times New Roman"/>
          <w:sz w:val="24"/>
          <w:szCs w:val="24"/>
        </w:rPr>
        <w:t>of future data quality follow-up.</w:t>
      </w:r>
    </w:p>
    <w:p w14:paraId="7AC94BBA" w14:textId="77777777" w:rsidR="003E0FB9" w:rsidRPr="00F24A62" w:rsidRDefault="003E0FB9" w:rsidP="007967B3">
      <w:pPr>
        <w:pStyle w:val="bodytextpsg"/>
        <w:spacing w:after="0"/>
        <w:ind w:left="720" w:firstLine="0"/>
        <w:rPr>
          <w:rFonts w:ascii="Times New Roman" w:hAnsi="Times New Roman" w:cs="Times New Roman"/>
          <w:sz w:val="24"/>
          <w:szCs w:val="24"/>
        </w:rPr>
      </w:pPr>
    </w:p>
    <w:p w14:paraId="22BFDC35" w14:textId="45333B7A"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Enhanced capacity to add death reports</w:t>
      </w:r>
      <w:r w:rsidRPr="00F24A62">
        <w:rPr>
          <w:rFonts w:ascii="Times New Roman" w:hAnsi="Times New Roman" w:cs="Times New Roman"/>
          <w:b/>
          <w:sz w:val="24"/>
          <w:szCs w:val="24"/>
        </w:rPr>
        <w:t>.</w:t>
      </w:r>
      <w:r w:rsidRPr="00F24A62">
        <w:rPr>
          <w:rFonts w:ascii="Times New Roman" w:hAnsi="Times New Roman" w:cs="Times New Roman"/>
          <w:sz w:val="24"/>
          <w:szCs w:val="24"/>
        </w:rPr>
        <w:t xml:space="preserve"> Respondents </w:t>
      </w:r>
      <w:r w:rsidR="00367F9A" w:rsidRPr="00F24A62">
        <w:rPr>
          <w:rFonts w:ascii="Times New Roman" w:hAnsi="Times New Roman" w:cs="Times New Roman"/>
          <w:sz w:val="24"/>
          <w:szCs w:val="24"/>
        </w:rPr>
        <w:t>are able</w:t>
      </w:r>
      <w:r w:rsidRPr="00F24A62">
        <w:rPr>
          <w:rFonts w:ascii="Times New Roman" w:hAnsi="Times New Roman" w:cs="Times New Roman"/>
          <w:sz w:val="24"/>
          <w:szCs w:val="24"/>
        </w:rPr>
        <w:t xml:space="preserve"> to create new blank death records for data entry simply by choosing an “Add a Death Report” option button. </w:t>
      </w:r>
      <w:r w:rsidR="00367F9A" w:rsidRPr="00F24A62">
        <w:rPr>
          <w:rFonts w:ascii="Times New Roman" w:hAnsi="Times New Roman" w:cs="Times New Roman"/>
          <w:sz w:val="24"/>
          <w:szCs w:val="24"/>
        </w:rPr>
        <w:t>T</w:t>
      </w:r>
      <w:r w:rsidRPr="00F24A62">
        <w:rPr>
          <w:rFonts w:ascii="Times New Roman" w:hAnsi="Times New Roman" w:cs="Times New Roman"/>
          <w:sz w:val="24"/>
          <w:szCs w:val="24"/>
        </w:rPr>
        <w:t xml:space="preserve">his </w:t>
      </w:r>
      <w:r w:rsidR="00367F9A" w:rsidRPr="00F24A62">
        <w:rPr>
          <w:rFonts w:ascii="Times New Roman" w:hAnsi="Times New Roman" w:cs="Times New Roman"/>
          <w:sz w:val="24"/>
          <w:szCs w:val="24"/>
        </w:rPr>
        <w:t>is</w:t>
      </w:r>
      <w:r w:rsidRPr="00F24A62">
        <w:rPr>
          <w:rFonts w:ascii="Times New Roman" w:hAnsi="Times New Roman" w:cs="Times New Roman"/>
          <w:sz w:val="24"/>
          <w:szCs w:val="24"/>
        </w:rPr>
        <w:t xml:space="preserve"> especially helpful for larger jails and prisons, which often submit multiple deaths at a time</w:t>
      </w:r>
      <w:r w:rsidR="003D2654" w:rsidRPr="00F24A62">
        <w:rPr>
          <w:rFonts w:ascii="Times New Roman" w:hAnsi="Times New Roman" w:cs="Times New Roman"/>
          <w:sz w:val="24"/>
          <w:szCs w:val="24"/>
        </w:rPr>
        <w:t xml:space="preserve"> (DCRP only)</w:t>
      </w:r>
      <w:r w:rsidRPr="00F24A62">
        <w:rPr>
          <w:rFonts w:ascii="Times New Roman" w:hAnsi="Times New Roman" w:cs="Times New Roman"/>
          <w:sz w:val="24"/>
          <w:szCs w:val="24"/>
        </w:rPr>
        <w:t>.</w:t>
      </w:r>
    </w:p>
    <w:p w14:paraId="356FAAE1" w14:textId="77777777" w:rsidR="008F0091" w:rsidRPr="00F24A62" w:rsidRDefault="008F0091" w:rsidP="008F0091">
      <w:pPr>
        <w:pStyle w:val="bodytextpsg"/>
        <w:spacing w:after="0"/>
        <w:ind w:firstLine="0"/>
        <w:rPr>
          <w:rFonts w:ascii="Times New Roman" w:hAnsi="Times New Roman" w:cs="Times New Roman"/>
          <w:sz w:val="24"/>
          <w:szCs w:val="24"/>
        </w:rPr>
      </w:pPr>
    </w:p>
    <w:p w14:paraId="17FB5A79" w14:textId="3465B514"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Enhanced capacity to review existing death reports.</w:t>
      </w:r>
      <w:r w:rsidRPr="00F24A62">
        <w:rPr>
          <w:rFonts w:ascii="Times New Roman" w:hAnsi="Times New Roman" w:cs="Times New Roman"/>
          <w:sz w:val="24"/>
          <w:szCs w:val="24"/>
        </w:rPr>
        <w:t xml:space="preserve"> Respondents </w:t>
      </w:r>
      <w:r w:rsidR="00DE2154" w:rsidRPr="00F24A62">
        <w:rPr>
          <w:rFonts w:ascii="Times New Roman" w:hAnsi="Times New Roman" w:cs="Times New Roman"/>
          <w:sz w:val="24"/>
          <w:szCs w:val="24"/>
        </w:rPr>
        <w:t>are</w:t>
      </w:r>
      <w:r w:rsidRPr="00F24A62">
        <w:rPr>
          <w:rFonts w:ascii="Times New Roman" w:hAnsi="Times New Roman" w:cs="Times New Roman"/>
          <w:sz w:val="24"/>
          <w:szCs w:val="24"/>
        </w:rPr>
        <w:t xml:space="preserve"> able to easily locate existing records based on a combination of identification criteria (e.g., date of death, date of birth, etc.) or by a list of inmate names</w:t>
      </w:r>
      <w:r w:rsidR="003D2654" w:rsidRPr="00F24A62">
        <w:rPr>
          <w:rFonts w:ascii="Times New Roman" w:hAnsi="Times New Roman" w:cs="Times New Roman"/>
          <w:sz w:val="24"/>
          <w:szCs w:val="24"/>
        </w:rPr>
        <w:t xml:space="preserve"> (DCRP only)</w:t>
      </w:r>
      <w:r w:rsidRPr="00F24A62">
        <w:rPr>
          <w:rFonts w:ascii="Times New Roman" w:hAnsi="Times New Roman" w:cs="Times New Roman"/>
          <w:sz w:val="24"/>
          <w:szCs w:val="24"/>
        </w:rPr>
        <w:t xml:space="preserve">. </w:t>
      </w:r>
    </w:p>
    <w:p w14:paraId="20CA9A8B" w14:textId="77777777" w:rsidR="008F0091" w:rsidRPr="00F24A62" w:rsidRDefault="008F0091" w:rsidP="008F0091">
      <w:pPr>
        <w:pStyle w:val="bodytextpsg"/>
        <w:spacing w:after="0"/>
        <w:ind w:firstLine="0"/>
        <w:rPr>
          <w:rFonts w:ascii="Times New Roman" w:hAnsi="Times New Roman" w:cs="Times New Roman"/>
          <w:sz w:val="24"/>
          <w:szCs w:val="24"/>
        </w:rPr>
      </w:pPr>
    </w:p>
    <w:p w14:paraId="17977E05" w14:textId="3AAF445B"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Timeout warning so that important data are not lost.</w:t>
      </w:r>
      <w:r w:rsidRPr="00F24A62">
        <w:rPr>
          <w:rFonts w:ascii="Times New Roman" w:hAnsi="Times New Roman" w:cs="Times New Roman"/>
          <w:sz w:val="24"/>
          <w:szCs w:val="24"/>
        </w:rPr>
        <w:t xml:space="preserve"> </w:t>
      </w:r>
      <w:r w:rsidR="00055ED9" w:rsidRPr="00F24A62">
        <w:rPr>
          <w:rFonts w:ascii="Times New Roman" w:hAnsi="Times New Roman" w:cs="Times New Roman"/>
          <w:sz w:val="24"/>
          <w:szCs w:val="24"/>
        </w:rPr>
        <w:t>W</w:t>
      </w:r>
      <w:r w:rsidRPr="00F24A62">
        <w:rPr>
          <w:rFonts w:ascii="Times New Roman" w:hAnsi="Times New Roman" w:cs="Times New Roman"/>
          <w:sz w:val="24"/>
          <w:szCs w:val="24"/>
        </w:rPr>
        <w:t xml:space="preserve">arnings </w:t>
      </w:r>
      <w:r w:rsidR="00055ED9" w:rsidRPr="00F24A62">
        <w:rPr>
          <w:rFonts w:ascii="Times New Roman" w:hAnsi="Times New Roman" w:cs="Times New Roman"/>
          <w:sz w:val="24"/>
          <w:szCs w:val="24"/>
        </w:rPr>
        <w:t xml:space="preserve">are </w:t>
      </w:r>
      <w:r w:rsidRPr="00F24A62">
        <w:rPr>
          <w:rFonts w:ascii="Times New Roman" w:hAnsi="Times New Roman" w:cs="Times New Roman"/>
          <w:sz w:val="24"/>
          <w:szCs w:val="24"/>
        </w:rPr>
        <w:t xml:space="preserve">sent to respondents to </w:t>
      </w:r>
      <w:r w:rsidR="005F23A4" w:rsidRPr="00F24A62">
        <w:rPr>
          <w:rFonts w:ascii="Times New Roman" w:hAnsi="Times New Roman" w:cs="Times New Roman"/>
          <w:sz w:val="24"/>
          <w:szCs w:val="24"/>
        </w:rPr>
        <w:t>if a web session is about to automatically timeout due to inactivity. This warning p</w:t>
      </w:r>
      <w:r w:rsidRPr="00F24A62">
        <w:rPr>
          <w:rFonts w:ascii="Times New Roman" w:hAnsi="Times New Roman" w:cs="Times New Roman"/>
          <w:sz w:val="24"/>
          <w:szCs w:val="24"/>
        </w:rPr>
        <w:t>revent</w:t>
      </w:r>
      <w:r w:rsidR="005F23A4" w:rsidRPr="00F24A62">
        <w:rPr>
          <w:rFonts w:ascii="Times New Roman" w:hAnsi="Times New Roman" w:cs="Times New Roman"/>
          <w:sz w:val="24"/>
          <w:szCs w:val="24"/>
        </w:rPr>
        <w:t>s</w:t>
      </w:r>
      <w:r w:rsidRPr="00F24A62">
        <w:rPr>
          <w:rFonts w:ascii="Times New Roman" w:hAnsi="Times New Roman" w:cs="Times New Roman"/>
          <w:sz w:val="24"/>
          <w:szCs w:val="24"/>
        </w:rPr>
        <w:t xml:space="preserve"> </w:t>
      </w:r>
      <w:r w:rsidR="005F23A4" w:rsidRPr="00F24A62">
        <w:rPr>
          <w:rFonts w:ascii="Times New Roman" w:hAnsi="Times New Roman" w:cs="Times New Roman"/>
          <w:sz w:val="24"/>
          <w:szCs w:val="24"/>
        </w:rPr>
        <w:t>data loss and eliminates</w:t>
      </w:r>
      <w:r w:rsidRPr="00F24A62">
        <w:rPr>
          <w:rFonts w:ascii="Times New Roman" w:hAnsi="Times New Roman" w:cs="Times New Roman"/>
          <w:sz w:val="24"/>
          <w:szCs w:val="24"/>
        </w:rPr>
        <w:t xml:space="preserve"> </w:t>
      </w:r>
      <w:r w:rsidR="00055ED9" w:rsidRPr="00F24A62">
        <w:rPr>
          <w:rFonts w:ascii="Times New Roman" w:hAnsi="Times New Roman" w:cs="Times New Roman"/>
          <w:sz w:val="24"/>
          <w:szCs w:val="24"/>
        </w:rPr>
        <w:t xml:space="preserve">re-entry </w:t>
      </w:r>
      <w:r w:rsidRPr="00F24A62">
        <w:rPr>
          <w:rFonts w:ascii="Times New Roman" w:hAnsi="Times New Roman" w:cs="Times New Roman"/>
          <w:sz w:val="24"/>
          <w:szCs w:val="24"/>
        </w:rPr>
        <w:t xml:space="preserve">of data. </w:t>
      </w:r>
    </w:p>
    <w:p w14:paraId="29CA5026" w14:textId="77777777" w:rsidR="008F0091" w:rsidRPr="00F24A62" w:rsidRDefault="008F0091" w:rsidP="008F0091">
      <w:pPr>
        <w:pStyle w:val="bodytextpsg"/>
        <w:spacing w:after="0"/>
        <w:ind w:firstLine="0"/>
        <w:rPr>
          <w:rFonts w:ascii="Times New Roman" w:hAnsi="Times New Roman" w:cs="Times New Roman"/>
          <w:sz w:val="24"/>
          <w:szCs w:val="24"/>
        </w:rPr>
      </w:pPr>
    </w:p>
    <w:p w14:paraId="51717C79" w14:textId="30A7C320"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bCs/>
          <w:i/>
          <w:iCs/>
          <w:sz w:val="24"/>
          <w:szCs w:val="24"/>
        </w:rPr>
        <w:t xml:space="preserve">Real-time prompts that alert respondents of potential errors. </w:t>
      </w:r>
      <w:r w:rsidRPr="00F24A62">
        <w:rPr>
          <w:rFonts w:ascii="Times New Roman" w:hAnsi="Times New Roman" w:cs="Times New Roman"/>
          <w:sz w:val="24"/>
          <w:szCs w:val="24"/>
        </w:rPr>
        <w:t>The functionality of the Web forms alert</w:t>
      </w:r>
      <w:r w:rsidR="005F23A4" w:rsidRPr="00F24A62">
        <w:rPr>
          <w:rFonts w:ascii="Times New Roman" w:hAnsi="Times New Roman" w:cs="Times New Roman"/>
          <w:sz w:val="24"/>
          <w:szCs w:val="24"/>
        </w:rPr>
        <w:t>s</w:t>
      </w:r>
      <w:r w:rsidRPr="00F24A62">
        <w:rPr>
          <w:rFonts w:ascii="Times New Roman" w:hAnsi="Times New Roman" w:cs="Times New Roman"/>
          <w:sz w:val="24"/>
          <w:szCs w:val="24"/>
        </w:rPr>
        <w:t xml:space="preserve"> agencies </w:t>
      </w:r>
      <w:r w:rsidR="005F23A4" w:rsidRPr="00F24A62">
        <w:rPr>
          <w:rFonts w:ascii="Times New Roman" w:hAnsi="Times New Roman" w:cs="Times New Roman"/>
          <w:sz w:val="24"/>
          <w:szCs w:val="24"/>
        </w:rPr>
        <w:t>to</w:t>
      </w:r>
      <w:r w:rsidRPr="00F24A62">
        <w:rPr>
          <w:rFonts w:ascii="Times New Roman" w:hAnsi="Times New Roman" w:cs="Times New Roman"/>
          <w:sz w:val="24"/>
          <w:szCs w:val="24"/>
        </w:rPr>
        <w:t xml:space="preserve"> potential data problems. This include</w:t>
      </w:r>
      <w:r w:rsidR="005F23A4" w:rsidRPr="00F24A62">
        <w:rPr>
          <w:rFonts w:ascii="Times New Roman" w:hAnsi="Times New Roman" w:cs="Times New Roman"/>
          <w:sz w:val="24"/>
          <w:szCs w:val="24"/>
        </w:rPr>
        <w:t>s</w:t>
      </w:r>
      <w:r w:rsidRPr="00F24A62">
        <w:rPr>
          <w:rFonts w:ascii="Times New Roman" w:hAnsi="Times New Roman" w:cs="Times New Roman"/>
          <w:sz w:val="24"/>
          <w:szCs w:val="24"/>
        </w:rPr>
        <w:t xml:space="preserve"> soft prompts</w:t>
      </w:r>
      <w:r w:rsidRPr="00F24A62">
        <w:rPr>
          <w:rFonts w:ascii="Times New Roman" w:hAnsi="Times New Roman" w:cs="Times New Roman"/>
          <w:sz w:val="24"/>
          <w:szCs w:val="24"/>
          <w:vertAlign w:val="superscript"/>
        </w:rPr>
        <w:t xml:space="preserve"> </w:t>
      </w:r>
      <w:r w:rsidRPr="00F24A62">
        <w:rPr>
          <w:rFonts w:ascii="Times New Roman" w:hAnsi="Times New Roman" w:cs="Times New Roman"/>
          <w:sz w:val="24"/>
          <w:szCs w:val="24"/>
        </w:rPr>
        <w:t xml:space="preserve">when respondents report improbable values on the prison and jail death forms and the jail annual summary forms. This </w:t>
      </w:r>
      <w:r w:rsidR="005F23A4" w:rsidRPr="00F24A62">
        <w:rPr>
          <w:rFonts w:ascii="Times New Roman" w:hAnsi="Times New Roman" w:cs="Times New Roman"/>
          <w:sz w:val="24"/>
          <w:szCs w:val="24"/>
        </w:rPr>
        <w:t>systems reduces</w:t>
      </w:r>
      <w:r w:rsidRPr="00F24A62">
        <w:rPr>
          <w:rFonts w:ascii="Times New Roman" w:hAnsi="Times New Roman" w:cs="Times New Roman"/>
          <w:sz w:val="24"/>
          <w:szCs w:val="24"/>
        </w:rPr>
        <w:t xml:space="preserve"> data errors and item non-response.</w:t>
      </w:r>
    </w:p>
    <w:p w14:paraId="09C1106B" w14:textId="77777777" w:rsidR="008F0091" w:rsidRPr="00F24A62" w:rsidRDefault="008F0091" w:rsidP="008F0091">
      <w:pPr>
        <w:pStyle w:val="bodytextpsg"/>
        <w:spacing w:after="0"/>
        <w:ind w:firstLine="0"/>
        <w:rPr>
          <w:rFonts w:ascii="Times New Roman" w:hAnsi="Times New Roman" w:cs="Times New Roman"/>
          <w:sz w:val="24"/>
          <w:szCs w:val="24"/>
        </w:rPr>
      </w:pPr>
    </w:p>
    <w:p w14:paraId="4E9F7FE8" w14:textId="535314A7"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On-screen reporting capabilities.</w:t>
      </w:r>
      <w:r w:rsidRPr="00F24A62">
        <w:rPr>
          <w:rFonts w:ascii="Times New Roman" w:hAnsi="Times New Roman" w:cs="Times New Roman"/>
          <w:sz w:val="24"/>
          <w:szCs w:val="24"/>
        </w:rPr>
        <w:t xml:space="preserve"> Upon completion of each form, respondents receive an on-screen report that summarizes their responses. This enhancement was designed in response to respondents’ interest in wanting to assess the completeness of their submission while allowing them to review and edit their entries prior to final submission. </w:t>
      </w:r>
    </w:p>
    <w:p w14:paraId="57FAD979" w14:textId="77777777" w:rsidR="008F0091" w:rsidRPr="00F24A62" w:rsidRDefault="008F0091" w:rsidP="008F0091">
      <w:pPr>
        <w:pStyle w:val="bodytextpsg"/>
        <w:spacing w:after="0"/>
        <w:ind w:firstLine="0"/>
        <w:rPr>
          <w:rFonts w:ascii="Times New Roman" w:hAnsi="Times New Roman" w:cs="Times New Roman"/>
          <w:sz w:val="24"/>
          <w:szCs w:val="24"/>
        </w:rPr>
      </w:pPr>
    </w:p>
    <w:p w14:paraId="4D75C9E7" w14:textId="05670836" w:rsidR="008F0091" w:rsidRPr="00F24A62" w:rsidRDefault="008F0091" w:rsidP="008F0091">
      <w:pPr>
        <w:pStyle w:val="bodytextpsg"/>
        <w:numPr>
          <w:ilvl w:val="0"/>
          <w:numId w:val="46"/>
        </w:numPr>
        <w:spacing w:after="0"/>
        <w:rPr>
          <w:rFonts w:ascii="Times New Roman" w:hAnsi="Times New Roman" w:cs="Times New Roman"/>
          <w:b/>
          <w:i/>
          <w:sz w:val="24"/>
          <w:szCs w:val="24"/>
        </w:rPr>
      </w:pPr>
      <w:r w:rsidRPr="00F24A62">
        <w:rPr>
          <w:rFonts w:ascii="Times New Roman" w:hAnsi="Times New Roman" w:cs="Times New Roman"/>
          <w:b/>
          <w:i/>
          <w:sz w:val="24"/>
          <w:szCs w:val="24"/>
        </w:rPr>
        <w:t xml:space="preserve">Explicit confirmation of form completion following online form submission. </w:t>
      </w:r>
      <w:r w:rsidRPr="00F24A62">
        <w:rPr>
          <w:rFonts w:ascii="Times New Roman" w:hAnsi="Times New Roman" w:cs="Times New Roman"/>
          <w:sz w:val="24"/>
          <w:szCs w:val="24"/>
        </w:rPr>
        <w:t>Upon submitting their data, respondents receive confirmation that their submission is complete for the relevant reference year.</w:t>
      </w:r>
    </w:p>
    <w:p w14:paraId="3ACF7FAE" w14:textId="77777777" w:rsidR="008F0091" w:rsidRPr="00F24A62" w:rsidRDefault="008F0091" w:rsidP="008F0091">
      <w:pPr>
        <w:pStyle w:val="bodytextpsg"/>
        <w:spacing w:after="0"/>
        <w:ind w:firstLine="0"/>
        <w:rPr>
          <w:rFonts w:ascii="Times New Roman" w:hAnsi="Times New Roman" w:cs="Times New Roman"/>
          <w:sz w:val="24"/>
          <w:szCs w:val="24"/>
        </w:rPr>
      </w:pPr>
    </w:p>
    <w:p w14:paraId="45620B1B" w14:textId="15B03882"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lastRenderedPageBreak/>
        <w:t xml:space="preserve">Paper versions of submissions </w:t>
      </w:r>
      <w:r w:rsidR="00F107BB" w:rsidRPr="00F24A62">
        <w:rPr>
          <w:rFonts w:ascii="Times New Roman" w:hAnsi="Times New Roman" w:cs="Times New Roman"/>
          <w:b/>
          <w:i/>
          <w:sz w:val="24"/>
          <w:szCs w:val="24"/>
        </w:rPr>
        <w:t>for w</w:t>
      </w:r>
      <w:r w:rsidRPr="00F24A62">
        <w:rPr>
          <w:rFonts w:ascii="Times New Roman" w:hAnsi="Times New Roman" w:cs="Times New Roman"/>
          <w:b/>
          <w:i/>
          <w:sz w:val="24"/>
          <w:szCs w:val="24"/>
        </w:rPr>
        <w:t>eb respondents.</w:t>
      </w:r>
      <w:r w:rsidRPr="00F24A62">
        <w:rPr>
          <w:rFonts w:ascii="Times New Roman" w:hAnsi="Times New Roman" w:cs="Times New Roman"/>
          <w:sz w:val="24"/>
          <w:szCs w:val="24"/>
        </w:rPr>
        <w:t xml:space="preserve"> Many respondents have expressed that, while they prefer to use the Web-based tool to enter their data, they also need paper copies for documentation.</w:t>
      </w:r>
      <w:r w:rsidR="0075013D" w:rsidRPr="00F24A62">
        <w:rPr>
          <w:rFonts w:ascii="Times New Roman" w:hAnsi="Times New Roman" w:cs="Times New Roman"/>
          <w:sz w:val="24"/>
          <w:szCs w:val="24"/>
        </w:rPr>
        <w:t xml:space="preserve"> As result, the web-based tool automatically generates .pdfs of completed survey forms that can be printed or saved.</w:t>
      </w:r>
      <w:r w:rsidRPr="00F24A62">
        <w:rPr>
          <w:rFonts w:ascii="Times New Roman" w:hAnsi="Times New Roman" w:cs="Times New Roman"/>
          <w:sz w:val="24"/>
          <w:szCs w:val="24"/>
        </w:rPr>
        <w:t xml:space="preserve"> </w:t>
      </w:r>
    </w:p>
    <w:p w14:paraId="5D50DCEE" w14:textId="77777777" w:rsidR="008F0091" w:rsidRPr="00F24A62" w:rsidRDefault="008F0091" w:rsidP="008F0091">
      <w:pPr>
        <w:pStyle w:val="bodytextpsg"/>
        <w:spacing w:after="0"/>
        <w:ind w:firstLine="0"/>
        <w:rPr>
          <w:rFonts w:ascii="Times New Roman" w:hAnsi="Times New Roman" w:cs="Times New Roman"/>
          <w:sz w:val="24"/>
          <w:szCs w:val="24"/>
        </w:rPr>
      </w:pPr>
    </w:p>
    <w:p w14:paraId="0238734D" w14:textId="1A4B37CD" w:rsidR="008F0091" w:rsidRPr="00F24A62" w:rsidRDefault="008F0091" w:rsidP="008F0091">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 xml:space="preserve">Real-time reporting to </w:t>
      </w:r>
      <w:r w:rsidR="00CF79B5" w:rsidRPr="00F24A62">
        <w:rPr>
          <w:rFonts w:ascii="Times New Roman" w:hAnsi="Times New Roman" w:cs="Times New Roman"/>
          <w:b/>
          <w:i/>
          <w:sz w:val="24"/>
          <w:szCs w:val="24"/>
        </w:rPr>
        <w:t>data collection agent</w:t>
      </w:r>
      <w:r w:rsidRPr="00F24A62">
        <w:rPr>
          <w:rFonts w:ascii="Times New Roman" w:hAnsi="Times New Roman" w:cs="Times New Roman"/>
          <w:b/>
          <w:i/>
          <w:sz w:val="24"/>
          <w:szCs w:val="24"/>
        </w:rPr>
        <w:t xml:space="preserve"> of errors encountered by respondents.</w:t>
      </w:r>
      <w:r w:rsidRPr="00F24A62">
        <w:rPr>
          <w:rFonts w:ascii="Times New Roman" w:hAnsi="Times New Roman" w:cs="Times New Roman"/>
          <w:sz w:val="24"/>
          <w:szCs w:val="24"/>
        </w:rPr>
        <w:t xml:space="preserve"> In 2009, </w:t>
      </w:r>
      <w:r w:rsidR="00CF79B5" w:rsidRPr="00F24A62">
        <w:rPr>
          <w:rFonts w:ascii="Times New Roman" w:hAnsi="Times New Roman" w:cs="Times New Roman"/>
          <w:sz w:val="24"/>
          <w:szCs w:val="24"/>
        </w:rPr>
        <w:t xml:space="preserve">DCRP data collection agent </w:t>
      </w:r>
      <w:r w:rsidRPr="00F24A62">
        <w:rPr>
          <w:rFonts w:ascii="Times New Roman" w:hAnsi="Times New Roman" w:cs="Times New Roman"/>
          <w:sz w:val="24"/>
          <w:szCs w:val="24"/>
        </w:rPr>
        <w:t xml:space="preserve">RTI introduced an error log, which notifies RTI of errors encountered by respondents as they maneuver within the DCRP </w:t>
      </w:r>
      <w:r w:rsidR="00CF79B5" w:rsidRPr="00F24A62">
        <w:rPr>
          <w:rFonts w:ascii="Times New Roman" w:hAnsi="Times New Roman" w:cs="Times New Roman"/>
          <w:sz w:val="24"/>
          <w:szCs w:val="24"/>
        </w:rPr>
        <w:t>w</w:t>
      </w:r>
      <w:r w:rsidRPr="00F24A62">
        <w:rPr>
          <w:rFonts w:ascii="Times New Roman" w:hAnsi="Times New Roman" w:cs="Times New Roman"/>
          <w:sz w:val="24"/>
          <w:szCs w:val="24"/>
        </w:rPr>
        <w:t xml:space="preserve">eb site. This allows RTI to identify and correct systemic issues, which in turn, has resulted in increased user satisfaction with </w:t>
      </w:r>
      <w:r w:rsidR="00CF79B5" w:rsidRPr="00F24A62">
        <w:rPr>
          <w:rFonts w:ascii="Times New Roman" w:hAnsi="Times New Roman" w:cs="Times New Roman"/>
          <w:sz w:val="24"/>
          <w:szCs w:val="24"/>
        </w:rPr>
        <w:t>w</w:t>
      </w:r>
      <w:r w:rsidRPr="00F24A62">
        <w:rPr>
          <w:rFonts w:ascii="Times New Roman" w:hAnsi="Times New Roman" w:cs="Times New Roman"/>
          <w:sz w:val="24"/>
          <w:szCs w:val="24"/>
        </w:rPr>
        <w:t>eb reporting. (This is a behind-the-scenes enhancement that does not affect the content of the instrument.)</w:t>
      </w:r>
    </w:p>
    <w:p w14:paraId="4AAC0679" w14:textId="77777777" w:rsidR="008F0091" w:rsidRPr="00F24A62" w:rsidRDefault="008F0091" w:rsidP="008F0091">
      <w:pPr>
        <w:pStyle w:val="bodytextpsg"/>
        <w:spacing w:after="0"/>
        <w:ind w:firstLine="0"/>
        <w:rPr>
          <w:rFonts w:ascii="Times New Roman" w:hAnsi="Times New Roman" w:cs="Times New Roman"/>
          <w:sz w:val="24"/>
          <w:szCs w:val="24"/>
        </w:rPr>
      </w:pPr>
    </w:p>
    <w:p w14:paraId="68DA5F83" w14:textId="247486A1" w:rsidR="00AE30C8" w:rsidRPr="00F24A62" w:rsidRDefault="008F0091" w:rsidP="00AE30C8">
      <w:pPr>
        <w:pStyle w:val="bodytextpsg"/>
        <w:numPr>
          <w:ilvl w:val="0"/>
          <w:numId w:val="46"/>
        </w:numPr>
        <w:spacing w:after="0"/>
        <w:rPr>
          <w:rFonts w:ascii="Times New Roman" w:hAnsi="Times New Roman" w:cs="Times New Roman"/>
          <w:sz w:val="24"/>
          <w:szCs w:val="24"/>
        </w:rPr>
      </w:pPr>
      <w:r w:rsidRPr="00F24A62">
        <w:rPr>
          <w:rFonts w:ascii="Times New Roman" w:hAnsi="Times New Roman" w:cs="Times New Roman"/>
          <w:b/>
          <w:i/>
          <w:sz w:val="24"/>
          <w:szCs w:val="24"/>
        </w:rPr>
        <w:t>Continual additions to the frequently asked questions (FAQs) document.</w:t>
      </w:r>
      <w:r w:rsidRPr="00F24A62">
        <w:rPr>
          <w:rFonts w:ascii="Times New Roman" w:hAnsi="Times New Roman" w:cs="Times New Roman"/>
          <w:sz w:val="24"/>
          <w:szCs w:val="24"/>
        </w:rPr>
        <w:t xml:space="preserve"> The FAQ is available on the public-facing DCRP Web site (</w:t>
      </w:r>
      <w:hyperlink r:id="rId10" w:history="1">
        <w:r w:rsidRPr="00F24A62">
          <w:rPr>
            <w:rStyle w:val="Hyperlink"/>
            <w:rFonts w:ascii="Times New Roman" w:hAnsi="Times New Roman"/>
            <w:color w:val="auto"/>
            <w:sz w:val="24"/>
            <w:szCs w:val="24"/>
          </w:rPr>
          <w:t>http://bjsdcrp.rti.org</w:t>
        </w:r>
      </w:hyperlink>
      <w:r w:rsidRPr="00F24A62">
        <w:rPr>
          <w:rFonts w:ascii="Times New Roman" w:hAnsi="Times New Roman" w:cs="Times New Roman"/>
          <w:sz w:val="24"/>
          <w:szCs w:val="24"/>
        </w:rPr>
        <w:t>) and can be accessed without a user credentials. BJS and RTI modify the content in response to evolving needs.</w:t>
      </w:r>
    </w:p>
    <w:p w14:paraId="65039EA5" w14:textId="77777777" w:rsidR="009639E6" w:rsidRPr="00F24A62" w:rsidRDefault="009639E6" w:rsidP="005C1489">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p>
    <w:p w14:paraId="1FC62F75" w14:textId="422263C6" w:rsidR="00350DEB" w:rsidRPr="00F24A62" w:rsidRDefault="00D42944" w:rsidP="00350DEB">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hAnsi="Times New Roman"/>
          <w:sz w:val="24"/>
          <w:szCs w:val="24"/>
        </w:rPr>
        <w:t xml:space="preserve">As outlined in the 2012-2015 DCRP OMB package, BJS introduced a plan to phase out the use of paper forms. </w:t>
      </w:r>
      <w:r w:rsidR="00E84DF3" w:rsidRPr="00F24A62">
        <w:rPr>
          <w:rFonts w:ascii="Times New Roman" w:hAnsi="Times New Roman" w:cs="Times New Roman"/>
          <w:sz w:val="24"/>
          <w:szCs w:val="24"/>
        </w:rPr>
        <w:t xml:space="preserve">Prior to 2012, respondents received a mailing packet that included </w:t>
      </w:r>
      <w:r w:rsidR="00350DEB" w:rsidRPr="00F24A62">
        <w:rPr>
          <w:rFonts w:ascii="Times New Roman" w:hAnsi="Times New Roman" w:cs="Times New Roman"/>
          <w:sz w:val="24"/>
          <w:szCs w:val="24"/>
        </w:rPr>
        <w:t xml:space="preserve">a cover letter, reporting instructions and copies of the survey forms. </w:t>
      </w:r>
      <w:r w:rsidR="0075013D" w:rsidRPr="00F24A62">
        <w:rPr>
          <w:rFonts w:ascii="Times New Roman" w:hAnsi="Times New Roman" w:cs="Times New Roman"/>
          <w:sz w:val="24"/>
          <w:szCs w:val="24"/>
        </w:rPr>
        <w:t>Unlike earlier years, p</w:t>
      </w:r>
      <w:r w:rsidR="009639E6" w:rsidRPr="00F24A62">
        <w:rPr>
          <w:rFonts w:ascii="Times New Roman" w:hAnsi="Times New Roman" w:cs="Times New Roman"/>
          <w:sz w:val="24"/>
          <w:szCs w:val="24"/>
        </w:rPr>
        <w:t>aper surveys</w:t>
      </w:r>
      <w:r w:rsidR="00483AFA" w:rsidRPr="00F24A62">
        <w:rPr>
          <w:rFonts w:ascii="Times New Roman" w:hAnsi="Times New Roman" w:cs="Times New Roman"/>
          <w:sz w:val="24"/>
          <w:szCs w:val="24"/>
        </w:rPr>
        <w:t xml:space="preserve"> were not included</w:t>
      </w:r>
      <w:r w:rsidR="009639E6" w:rsidRPr="00F24A62">
        <w:rPr>
          <w:rFonts w:ascii="Times New Roman" w:hAnsi="Times New Roman" w:cs="Times New Roman"/>
          <w:sz w:val="24"/>
          <w:szCs w:val="24"/>
        </w:rPr>
        <w:t xml:space="preserve"> in the annual mailings announcing the start of the </w:t>
      </w:r>
      <w:r w:rsidR="007E2751" w:rsidRPr="00F24A62">
        <w:rPr>
          <w:rFonts w:ascii="Times New Roman" w:hAnsi="Times New Roman" w:cs="Times New Roman"/>
          <w:sz w:val="24"/>
          <w:szCs w:val="24"/>
        </w:rPr>
        <w:t xml:space="preserve">2012 </w:t>
      </w:r>
      <w:r w:rsidR="009639E6" w:rsidRPr="00F24A62">
        <w:rPr>
          <w:rFonts w:ascii="Times New Roman" w:hAnsi="Times New Roman" w:cs="Times New Roman"/>
          <w:sz w:val="24"/>
          <w:szCs w:val="24"/>
        </w:rPr>
        <w:t>data collection. The goal of the experiment was to encourage respondents to report their data via the DCRP web</w:t>
      </w:r>
      <w:r w:rsidRPr="00F24A62">
        <w:rPr>
          <w:rFonts w:ascii="Times New Roman" w:hAnsi="Times New Roman" w:cs="Times New Roman"/>
          <w:sz w:val="24"/>
          <w:szCs w:val="24"/>
        </w:rPr>
        <w:t xml:space="preserve"> </w:t>
      </w:r>
      <w:r w:rsidR="009639E6" w:rsidRPr="00F24A62">
        <w:rPr>
          <w:rFonts w:ascii="Times New Roman" w:hAnsi="Times New Roman" w:cs="Times New Roman"/>
          <w:sz w:val="24"/>
          <w:szCs w:val="24"/>
        </w:rPr>
        <w:t xml:space="preserve">tool. Post-experiment, web-based data submissions increased from about 40% to 64%. As a result, the paperless model </w:t>
      </w:r>
      <w:r w:rsidR="0075013D" w:rsidRPr="00F24A62">
        <w:rPr>
          <w:rFonts w:ascii="Times New Roman" w:hAnsi="Times New Roman" w:cs="Times New Roman"/>
          <w:sz w:val="24"/>
          <w:szCs w:val="24"/>
        </w:rPr>
        <w:t>became</w:t>
      </w:r>
      <w:r w:rsidR="009639E6" w:rsidRPr="00F24A62">
        <w:rPr>
          <w:rFonts w:ascii="Times New Roman" w:hAnsi="Times New Roman" w:cs="Times New Roman"/>
          <w:sz w:val="24"/>
          <w:szCs w:val="24"/>
        </w:rPr>
        <w:t xml:space="preserve"> a permanent </w:t>
      </w:r>
      <w:r w:rsidR="000B0FC3" w:rsidRPr="00F24A62">
        <w:rPr>
          <w:rFonts w:ascii="Times New Roman" w:hAnsi="Times New Roman" w:cs="Times New Roman"/>
          <w:sz w:val="24"/>
          <w:szCs w:val="24"/>
        </w:rPr>
        <w:t>for the</w:t>
      </w:r>
      <w:r w:rsidR="009639E6" w:rsidRPr="00F24A62">
        <w:rPr>
          <w:rFonts w:ascii="Times New Roman" w:hAnsi="Times New Roman" w:cs="Times New Roman"/>
          <w:sz w:val="24"/>
          <w:szCs w:val="24"/>
        </w:rPr>
        <w:t xml:space="preserve"> DCRP. </w:t>
      </w:r>
      <w:r w:rsidR="00483AFA" w:rsidRPr="00F24A62">
        <w:rPr>
          <w:rFonts w:ascii="Times New Roman" w:hAnsi="Times New Roman" w:cs="Times New Roman"/>
          <w:sz w:val="24"/>
          <w:szCs w:val="24"/>
        </w:rPr>
        <w:t xml:space="preserve">The experiment had the biggest impact on submission of the DCRP jail annual summary forms. </w:t>
      </w:r>
      <w:r w:rsidR="009639E6" w:rsidRPr="00F24A62">
        <w:rPr>
          <w:rFonts w:ascii="Times New Roman" w:hAnsi="Times New Roman" w:cs="Times New Roman"/>
          <w:sz w:val="24"/>
          <w:szCs w:val="24"/>
        </w:rPr>
        <w:t>As of 2015, the web response rate</w:t>
      </w:r>
      <w:r w:rsidR="00483AFA" w:rsidRPr="00F24A62">
        <w:rPr>
          <w:rFonts w:ascii="Times New Roman" w:hAnsi="Times New Roman" w:cs="Times New Roman"/>
          <w:sz w:val="24"/>
          <w:szCs w:val="24"/>
        </w:rPr>
        <w:t xml:space="preserve"> for jails</w:t>
      </w:r>
      <w:r w:rsidR="009639E6" w:rsidRPr="00F24A62">
        <w:rPr>
          <w:rFonts w:ascii="Times New Roman" w:hAnsi="Times New Roman" w:cs="Times New Roman"/>
          <w:sz w:val="24"/>
          <w:szCs w:val="24"/>
        </w:rPr>
        <w:t xml:space="preserve"> annual summary forms is 93%. </w:t>
      </w:r>
      <w:r w:rsidR="00483AFA" w:rsidRPr="00F24A62">
        <w:rPr>
          <w:rFonts w:ascii="Times New Roman" w:hAnsi="Times New Roman" w:cs="Times New Roman"/>
          <w:sz w:val="24"/>
          <w:szCs w:val="24"/>
        </w:rPr>
        <w:t xml:space="preserve">While a smaller percentage of jail </w:t>
      </w:r>
      <w:r w:rsidR="0075013D" w:rsidRPr="00F24A62">
        <w:rPr>
          <w:rFonts w:ascii="Times New Roman" w:hAnsi="Times New Roman" w:cs="Times New Roman"/>
          <w:sz w:val="24"/>
          <w:szCs w:val="24"/>
        </w:rPr>
        <w:t xml:space="preserve">death </w:t>
      </w:r>
      <w:r w:rsidR="00483AFA" w:rsidRPr="00F24A62">
        <w:rPr>
          <w:rFonts w:ascii="Times New Roman" w:hAnsi="Times New Roman" w:cs="Times New Roman"/>
          <w:sz w:val="24"/>
          <w:szCs w:val="24"/>
        </w:rPr>
        <w:t xml:space="preserve">forms (73%) are submitted via the web, it is still the preferred submission method for jail respondents. </w:t>
      </w:r>
      <w:r w:rsidR="009639E6" w:rsidRPr="00F24A62">
        <w:rPr>
          <w:rFonts w:ascii="Times New Roman" w:hAnsi="Times New Roman" w:cs="Times New Roman"/>
          <w:sz w:val="24"/>
          <w:szCs w:val="24"/>
        </w:rPr>
        <w:t xml:space="preserve">The same </w:t>
      </w:r>
      <w:r w:rsidR="00483AFA" w:rsidRPr="00F24A62">
        <w:rPr>
          <w:rFonts w:ascii="Times New Roman" w:hAnsi="Times New Roman" w:cs="Times New Roman"/>
          <w:sz w:val="24"/>
          <w:szCs w:val="24"/>
        </w:rPr>
        <w:t xml:space="preserve">web-centric submission </w:t>
      </w:r>
      <w:r w:rsidR="009639E6" w:rsidRPr="00F24A62">
        <w:rPr>
          <w:rFonts w:ascii="Times New Roman" w:hAnsi="Times New Roman" w:cs="Times New Roman"/>
          <w:sz w:val="24"/>
          <w:szCs w:val="24"/>
        </w:rPr>
        <w:t xml:space="preserve">model will </w:t>
      </w:r>
      <w:r w:rsidR="00483AFA" w:rsidRPr="00F24A62">
        <w:rPr>
          <w:rFonts w:ascii="Times New Roman" w:hAnsi="Times New Roman" w:cs="Times New Roman"/>
          <w:sz w:val="24"/>
          <w:szCs w:val="24"/>
        </w:rPr>
        <w:t>be applied to respondents sampled for the ASJ</w:t>
      </w:r>
      <w:r w:rsidR="009639E6" w:rsidRPr="00F24A62">
        <w:rPr>
          <w:rFonts w:ascii="Times New Roman" w:hAnsi="Times New Roman" w:cs="Times New Roman"/>
          <w:sz w:val="24"/>
          <w:szCs w:val="24"/>
        </w:rPr>
        <w:t>.</w:t>
      </w:r>
      <w:r w:rsidR="00877F07" w:rsidRPr="00F24A62">
        <w:rPr>
          <w:rFonts w:ascii="Times New Roman" w:hAnsi="Times New Roman" w:cs="Times New Roman"/>
          <w:sz w:val="24"/>
          <w:szCs w:val="24"/>
        </w:rPr>
        <w:t xml:space="preserve"> </w:t>
      </w:r>
    </w:p>
    <w:p w14:paraId="0AA48D44" w14:textId="3CB898B6" w:rsidR="00350DEB" w:rsidRPr="00F24A62" w:rsidRDefault="005845A9" w:rsidP="00350DEB">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hAnsi="Times New Roman" w:cs="Times New Roman"/>
          <w:sz w:val="24"/>
          <w:szCs w:val="24"/>
        </w:rPr>
        <w:t xml:space="preserve">BJS </w:t>
      </w:r>
      <w:r w:rsidR="0035087E" w:rsidRPr="00F24A62">
        <w:rPr>
          <w:rFonts w:ascii="Times New Roman" w:hAnsi="Times New Roman" w:cs="Times New Roman"/>
          <w:sz w:val="24"/>
          <w:szCs w:val="24"/>
        </w:rPr>
        <w:t>will</w:t>
      </w:r>
      <w:r w:rsidRPr="00F24A62">
        <w:rPr>
          <w:rFonts w:ascii="Times New Roman" w:hAnsi="Times New Roman" w:cs="Times New Roman"/>
          <w:sz w:val="24"/>
          <w:szCs w:val="24"/>
        </w:rPr>
        <w:t xml:space="preserve"> expand the paperless</w:t>
      </w:r>
      <w:r w:rsidR="0035087E" w:rsidRPr="00F24A62">
        <w:rPr>
          <w:rFonts w:ascii="Times New Roman" w:hAnsi="Times New Roman" w:cs="Times New Roman"/>
          <w:sz w:val="24"/>
          <w:szCs w:val="24"/>
        </w:rPr>
        <w:t xml:space="preserve"> feature</w:t>
      </w:r>
      <w:r w:rsidRPr="00F24A62">
        <w:rPr>
          <w:rFonts w:ascii="Times New Roman" w:hAnsi="Times New Roman" w:cs="Times New Roman"/>
          <w:sz w:val="24"/>
          <w:szCs w:val="24"/>
        </w:rPr>
        <w:t xml:space="preserve"> further </w:t>
      </w:r>
      <w:r w:rsidR="0035087E" w:rsidRPr="00F24A62">
        <w:rPr>
          <w:rFonts w:ascii="Times New Roman" w:hAnsi="Times New Roman" w:cs="Times New Roman"/>
          <w:sz w:val="24"/>
          <w:szCs w:val="24"/>
        </w:rPr>
        <w:t xml:space="preserve">in 2016 </w:t>
      </w:r>
      <w:r w:rsidRPr="00F24A62">
        <w:rPr>
          <w:rFonts w:ascii="Times New Roman" w:hAnsi="Times New Roman" w:cs="Times New Roman"/>
          <w:sz w:val="24"/>
          <w:szCs w:val="24"/>
        </w:rPr>
        <w:t>by</w:t>
      </w:r>
      <w:r w:rsidRPr="00F24A62">
        <w:rPr>
          <w:rFonts w:ascii="Times New Roman" w:eastAsia="Times New Roman" w:hAnsi="Times New Roman" w:cs="Times New Roman"/>
          <w:sz w:val="24"/>
          <w:szCs w:val="24"/>
        </w:rPr>
        <w:t xml:space="preserve"> mailing </w:t>
      </w:r>
      <w:r w:rsidR="0035087E" w:rsidRPr="00F24A62">
        <w:rPr>
          <w:rFonts w:ascii="Times New Roman" w:eastAsia="Times New Roman" w:hAnsi="Times New Roman" w:cs="Times New Roman"/>
          <w:sz w:val="24"/>
          <w:szCs w:val="24"/>
        </w:rPr>
        <w:t xml:space="preserve">a group of </w:t>
      </w:r>
      <w:r w:rsidR="00350DEB" w:rsidRPr="00F24A62">
        <w:rPr>
          <w:rFonts w:ascii="Times New Roman" w:eastAsia="Times New Roman" w:hAnsi="Times New Roman" w:cs="Times New Roman"/>
          <w:sz w:val="24"/>
          <w:szCs w:val="24"/>
        </w:rPr>
        <w:t>truly paperless</w:t>
      </w:r>
      <w:r w:rsidR="0035087E" w:rsidRPr="00F24A62">
        <w:rPr>
          <w:rFonts w:ascii="Times New Roman" w:eastAsia="Times New Roman" w:hAnsi="Times New Roman" w:cs="Times New Roman"/>
          <w:sz w:val="24"/>
          <w:szCs w:val="24"/>
        </w:rPr>
        <w:t xml:space="preserve"> respondents</w:t>
      </w:r>
      <w:r w:rsidR="00350DEB" w:rsidRPr="00F24A62">
        <w:rPr>
          <w:rFonts w:ascii="Times New Roman" w:eastAsia="Times New Roman" w:hAnsi="Times New Roman" w:cs="Times New Roman"/>
          <w:sz w:val="24"/>
          <w:szCs w:val="24"/>
        </w:rPr>
        <w:t xml:space="preserve"> </w:t>
      </w:r>
      <w:r w:rsidRPr="00F24A62">
        <w:rPr>
          <w:rFonts w:ascii="Times New Roman" w:eastAsia="Times New Roman" w:hAnsi="Times New Roman" w:cs="Times New Roman"/>
          <w:sz w:val="24"/>
          <w:szCs w:val="24"/>
        </w:rPr>
        <w:t xml:space="preserve">their survey invitation by e-mail instead of the traditional hardcopy mailing. </w:t>
      </w:r>
      <w:r w:rsidR="004B0D89" w:rsidRPr="00F24A62">
        <w:rPr>
          <w:rFonts w:ascii="Times New Roman" w:eastAsia="Times New Roman" w:hAnsi="Times New Roman" w:cs="Times New Roman"/>
          <w:sz w:val="24"/>
          <w:szCs w:val="24"/>
        </w:rPr>
        <w:t>Similar to the current system, r</w:t>
      </w:r>
      <w:r w:rsidRPr="00F24A62">
        <w:rPr>
          <w:rFonts w:ascii="Times New Roman" w:eastAsia="Times New Roman" w:hAnsi="Times New Roman" w:cs="Times New Roman"/>
          <w:sz w:val="24"/>
          <w:szCs w:val="24"/>
        </w:rPr>
        <w:t xml:space="preserve">espondents </w:t>
      </w:r>
      <w:r w:rsidR="004B0D89" w:rsidRPr="00F24A62">
        <w:rPr>
          <w:rFonts w:ascii="Times New Roman" w:eastAsia="Times New Roman" w:hAnsi="Times New Roman" w:cs="Times New Roman"/>
          <w:sz w:val="24"/>
          <w:szCs w:val="24"/>
        </w:rPr>
        <w:t>will be</w:t>
      </w:r>
      <w:r w:rsidRPr="00F24A62">
        <w:rPr>
          <w:rFonts w:ascii="Times New Roman" w:eastAsia="Times New Roman" w:hAnsi="Times New Roman" w:cs="Times New Roman"/>
          <w:sz w:val="24"/>
          <w:szCs w:val="24"/>
        </w:rPr>
        <w:t xml:space="preserve"> given the option</w:t>
      </w:r>
      <w:r w:rsidR="004B0D89" w:rsidRPr="00F24A62">
        <w:rPr>
          <w:rFonts w:ascii="Times New Roman" w:eastAsia="Times New Roman" w:hAnsi="Times New Roman" w:cs="Times New Roman"/>
          <w:sz w:val="24"/>
          <w:szCs w:val="24"/>
        </w:rPr>
        <w:t xml:space="preserve"> to request a hardcopy mailing. Respondents in </w:t>
      </w:r>
      <w:r w:rsidR="0035087E" w:rsidRPr="00F24A62">
        <w:rPr>
          <w:rFonts w:ascii="Times New Roman" w:eastAsia="Times New Roman" w:hAnsi="Times New Roman" w:cs="Times New Roman"/>
          <w:sz w:val="24"/>
          <w:szCs w:val="24"/>
        </w:rPr>
        <w:t>this group</w:t>
      </w:r>
      <w:r w:rsidR="004B0D89" w:rsidRPr="00F24A62">
        <w:rPr>
          <w:rFonts w:ascii="Times New Roman" w:eastAsia="Times New Roman" w:hAnsi="Times New Roman" w:cs="Times New Roman"/>
          <w:sz w:val="24"/>
          <w:szCs w:val="24"/>
        </w:rPr>
        <w:t xml:space="preserve"> who have not responded by the time of the standard replacement mailing (typically in mid-March) will </w:t>
      </w:r>
      <w:r w:rsidRPr="00F24A62">
        <w:rPr>
          <w:rFonts w:ascii="Times New Roman" w:eastAsia="Times New Roman" w:hAnsi="Times New Roman" w:cs="Times New Roman"/>
          <w:sz w:val="24"/>
          <w:szCs w:val="24"/>
        </w:rPr>
        <w:t>receive</w:t>
      </w:r>
      <w:r w:rsidR="004B0D89" w:rsidRPr="00F24A62">
        <w:rPr>
          <w:rFonts w:ascii="Times New Roman" w:eastAsia="Times New Roman" w:hAnsi="Times New Roman" w:cs="Times New Roman"/>
          <w:sz w:val="24"/>
          <w:szCs w:val="24"/>
        </w:rPr>
        <w:t xml:space="preserve"> a hardcopy mailing</w:t>
      </w:r>
      <w:r w:rsidRPr="00F24A62">
        <w:rPr>
          <w:rFonts w:ascii="Times New Roman" w:eastAsia="Times New Roman" w:hAnsi="Times New Roman" w:cs="Times New Roman"/>
          <w:sz w:val="24"/>
          <w:szCs w:val="24"/>
        </w:rPr>
        <w:t>.</w:t>
      </w:r>
    </w:p>
    <w:p w14:paraId="30455934" w14:textId="4B9A1743" w:rsidR="009E56E4" w:rsidRPr="00F24A62" w:rsidRDefault="00350DEB" w:rsidP="009E56E4">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eastAsia="Times New Roman" w:hAnsi="Times New Roman" w:cs="Times New Roman"/>
          <w:sz w:val="24"/>
          <w:szCs w:val="24"/>
        </w:rPr>
        <w:t>The e-mail sent to agencies in</w:t>
      </w:r>
      <w:r w:rsidR="000F23B9" w:rsidRPr="00F24A62">
        <w:rPr>
          <w:rFonts w:ascii="Times New Roman" w:eastAsia="Times New Roman" w:hAnsi="Times New Roman" w:cs="Times New Roman"/>
          <w:sz w:val="24"/>
          <w:szCs w:val="24"/>
        </w:rPr>
        <w:t xml:space="preserve"> the truly paperless</w:t>
      </w:r>
      <w:r w:rsidR="0035087E" w:rsidRPr="00F24A62">
        <w:rPr>
          <w:rFonts w:ascii="Times New Roman" w:eastAsia="Times New Roman" w:hAnsi="Times New Roman" w:cs="Times New Roman"/>
          <w:sz w:val="24"/>
          <w:szCs w:val="24"/>
        </w:rPr>
        <w:t xml:space="preserve"> group</w:t>
      </w:r>
      <w:r w:rsidRPr="00F24A62">
        <w:rPr>
          <w:rFonts w:ascii="Times New Roman" w:eastAsia="Times New Roman" w:hAnsi="Times New Roman" w:cs="Times New Roman"/>
          <w:sz w:val="24"/>
          <w:szCs w:val="24"/>
        </w:rPr>
        <w:t xml:space="preserve"> will resemble the normal cover letter, i.e. it will be on electronic OJP letterhead, and it will </w:t>
      </w:r>
      <w:r w:rsidR="009F0007" w:rsidRPr="00F24A62">
        <w:rPr>
          <w:rFonts w:ascii="Times New Roman" w:eastAsia="Times New Roman" w:hAnsi="Times New Roman" w:cs="Times New Roman"/>
          <w:sz w:val="24"/>
          <w:szCs w:val="24"/>
        </w:rPr>
        <w:t xml:space="preserve">include </w:t>
      </w:r>
      <w:r w:rsidRPr="00F24A62">
        <w:rPr>
          <w:rFonts w:ascii="Times New Roman" w:eastAsia="Times New Roman" w:hAnsi="Times New Roman" w:cs="Times New Roman"/>
          <w:sz w:val="24"/>
          <w:szCs w:val="24"/>
        </w:rPr>
        <w:t>a URL to the web site with login credentials.</w:t>
      </w:r>
      <w:r w:rsidRPr="00F24A62">
        <w:rPr>
          <w:rFonts w:ascii="Times New Roman" w:hAnsi="Times New Roman" w:cs="Times New Roman"/>
          <w:sz w:val="24"/>
          <w:szCs w:val="24"/>
        </w:rPr>
        <w:t xml:space="preserve"> </w:t>
      </w:r>
      <w:r w:rsidR="009E56E4" w:rsidRPr="00F24A62">
        <w:rPr>
          <w:rFonts w:ascii="Times New Roman" w:eastAsia="Times New Roman" w:hAnsi="Times New Roman" w:cs="Times New Roman"/>
          <w:sz w:val="24"/>
          <w:szCs w:val="24"/>
        </w:rPr>
        <w:t xml:space="preserve">Additionally, URLs will be enclosed in the invitation e-mail which will allow the agency to access a special Web page providing electronic versions of all typical enclosures in the January mailing (e.g., </w:t>
      </w:r>
      <w:r w:rsidR="004B0D89" w:rsidRPr="00F24A62">
        <w:rPr>
          <w:rFonts w:ascii="Times New Roman" w:eastAsia="Times New Roman" w:hAnsi="Times New Roman" w:cs="Times New Roman"/>
          <w:sz w:val="24"/>
          <w:szCs w:val="24"/>
        </w:rPr>
        <w:t>reference year</w:t>
      </w:r>
      <w:r w:rsidR="009E56E4" w:rsidRPr="00F24A62">
        <w:rPr>
          <w:rFonts w:ascii="Times New Roman" w:eastAsia="Times New Roman" w:hAnsi="Times New Roman" w:cs="Times New Roman"/>
          <w:sz w:val="24"/>
          <w:szCs w:val="24"/>
        </w:rPr>
        <w:t xml:space="preserve"> reporting instructions, DCRP handout).</w:t>
      </w:r>
    </w:p>
    <w:p w14:paraId="2C8D1A30" w14:textId="1E566EDA" w:rsidR="005845A9" w:rsidRPr="00F24A62" w:rsidRDefault="005845A9" w:rsidP="005C1489">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eastAsia="Times New Roman" w:hAnsi="Times New Roman" w:cs="Times New Roman"/>
          <w:sz w:val="24"/>
          <w:szCs w:val="24"/>
        </w:rPr>
        <w:t xml:space="preserve">The </w:t>
      </w:r>
      <w:r w:rsidR="0035087E" w:rsidRPr="00F24A62">
        <w:rPr>
          <w:rFonts w:ascii="Times New Roman" w:eastAsia="Times New Roman" w:hAnsi="Times New Roman" w:cs="Times New Roman"/>
          <w:sz w:val="24"/>
          <w:szCs w:val="24"/>
        </w:rPr>
        <w:t>group of paperless respondents receiving the email invitation</w:t>
      </w:r>
      <w:r w:rsidR="000F23B9" w:rsidRPr="00F24A62">
        <w:rPr>
          <w:rFonts w:ascii="Times New Roman" w:eastAsia="Times New Roman" w:hAnsi="Times New Roman" w:cs="Times New Roman"/>
          <w:sz w:val="24"/>
          <w:szCs w:val="24"/>
        </w:rPr>
        <w:t xml:space="preserve"> will be selected based on</w:t>
      </w:r>
      <w:r w:rsidRPr="00F24A62">
        <w:rPr>
          <w:rFonts w:ascii="Times New Roman" w:eastAsia="Times New Roman" w:hAnsi="Times New Roman" w:cs="Times New Roman"/>
          <w:sz w:val="24"/>
          <w:szCs w:val="24"/>
        </w:rPr>
        <w:t xml:space="preserve"> agency size, prior year response, and prior year mode of response.</w:t>
      </w:r>
      <w:r w:rsidR="00350DEB" w:rsidRPr="00F24A62">
        <w:rPr>
          <w:rFonts w:ascii="Times New Roman" w:hAnsi="Times New Roman" w:cs="Times New Roman"/>
          <w:sz w:val="24"/>
          <w:szCs w:val="24"/>
        </w:rPr>
        <w:t xml:space="preserve"> </w:t>
      </w:r>
      <w:r w:rsidRPr="00F24A62">
        <w:rPr>
          <w:rFonts w:ascii="Times New Roman" w:eastAsia="Times New Roman" w:hAnsi="Times New Roman" w:cs="Times New Roman"/>
          <w:sz w:val="24"/>
          <w:szCs w:val="24"/>
        </w:rPr>
        <w:t xml:space="preserve">Analysis will assess the impact on cost, </w:t>
      </w:r>
      <w:r w:rsidRPr="00F24A62">
        <w:rPr>
          <w:rFonts w:ascii="Times New Roman" w:eastAsia="Times New Roman" w:hAnsi="Times New Roman" w:cs="Times New Roman"/>
          <w:sz w:val="24"/>
          <w:szCs w:val="24"/>
        </w:rPr>
        <w:lastRenderedPageBreak/>
        <w:t>unit response rate, time/speed of response, and mode of response.</w:t>
      </w:r>
      <w:r w:rsidR="00350DEB" w:rsidRPr="00F24A62">
        <w:rPr>
          <w:rFonts w:ascii="Times New Roman" w:hAnsi="Times New Roman" w:cs="Times New Roman"/>
          <w:sz w:val="24"/>
          <w:szCs w:val="24"/>
        </w:rPr>
        <w:t xml:space="preserve"> </w:t>
      </w:r>
      <w:r w:rsidR="009E56E4" w:rsidRPr="00F24A62">
        <w:rPr>
          <w:rFonts w:ascii="Times New Roman" w:hAnsi="Times New Roman" w:cs="Times New Roman"/>
          <w:sz w:val="24"/>
          <w:szCs w:val="24"/>
        </w:rPr>
        <w:t>If successful, the email</w:t>
      </w:r>
      <w:r w:rsidR="004B0D89" w:rsidRPr="00F24A62">
        <w:rPr>
          <w:rFonts w:ascii="Times New Roman" w:hAnsi="Times New Roman" w:cs="Times New Roman"/>
          <w:sz w:val="24"/>
          <w:szCs w:val="24"/>
        </w:rPr>
        <w:t xml:space="preserve"> notification model will take the place of paper mailing packets.</w:t>
      </w:r>
    </w:p>
    <w:p w14:paraId="31106475" w14:textId="6648276F" w:rsidR="009639E6" w:rsidRPr="00F24A62" w:rsidRDefault="00877F07" w:rsidP="005C1489">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r w:rsidRPr="00F24A62">
        <w:rPr>
          <w:rFonts w:ascii="Times New Roman" w:hAnsi="Times New Roman" w:cs="Times New Roman"/>
          <w:sz w:val="24"/>
          <w:szCs w:val="24"/>
        </w:rPr>
        <w:t>The online system also allows BJS’</w:t>
      </w:r>
      <w:r w:rsidR="00037044">
        <w:rPr>
          <w:rFonts w:ascii="Times New Roman" w:hAnsi="Times New Roman" w:cs="Times New Roman"/>
          <w:sz w:val="24"/>
          <w:szCs w:val="24"/>
        </w:rPr>
        <w:t>s</w:t>
      </w:r>
      <w:r w:rsidRPr="00F24A62">
        <w:rPr>
          <w:rFonts w:ascii="Times New Roman" w:hAnsi="Times New Roman" w:cs="Times New Roman"/>
          <w:sz w:val="24"/>
          <w:szCs w:val="24"/>
        </w:rPr>
        <w:t xml:space="preserve"> contractors to generate weekly progress reports which allows BJS to assess response rates on a weekly basis and is able to determine the completeness of each jail reporting unit. These reports allow BJS to have a real-time look at the progress of data collection and can identify response rate issues early in the collection cycle.</w:t>
      </w:r>
      <w:r w:rsidR="007805F0" w:rsidRPr="00F24A62">
        <w:rPr>
          <w:rFonts w:ascii="Times New Roman" w:hAnsi="Times New Roman" w:cs="Times New Roman"/>
          <w:sz w:val="24"/>
          <w:szCs w:val="24"/>
        </w:rPr>
        <w:t xml:space="preserve"> The DCRP web model will </w:t>
      </w:r>
      <w:r w:rsidR="002E4C56" w:rsidRPr="00F24A62">
        <w:rPr>
          <w:rFonts w:ascii="Times New Roman" w:hAnsi="Times New Roman" w:cs="Times New Roman"/>
          <w:sz w:val="24"/>
          <w:szCs w:val="24"/>
        </w:rPr>
        <w:t xml:space="preserve">also </w:t>
      </w:r>
      <w:r w:rsidR="007805F0" w:rsidRPr="00F24A62">
        <w:rPr>
          <w:rFonts w:ascii="Times New Roman" w:hAnsi="Times New Roman" w:cs="Times New Roman"/>
          <w:sz w:val="24"/>
          <w:szCs w:val="24"/>
        </w:rPr>
        <w:t>extend t</w:t>
      </w:r>
      <w:r w:rsidR="00F44FC2" w:rsidRPr="00F24A62">
        <w:rPr>
          <w:rFonts w:ascii="Times New Roman" w:hAnsi="Times New Roman" w:cs="Times New Roman"/>
          <w:sz w:val="24"/>
          <w:szCs w:val="24"/>
        </w:rPr>
        <w:t>o respondents in the ASJ sample, and any improvements on the model will also benefit the ASJ sample.</w:t>
      </w:r>
    </w:p>
    <w:p w14:paraId="12D880F2" w14:textId="47072B0B" w:rsidR="00AE30C8" w:rsidRPr="00F24A62" w:rsidRDefault="00AE30C8" w:rsidP="005C1489">
      <w:pPr>
        <w:pStyle w:val="bodytextpsg"/>
        <w:spacing w:after="0"/>
        <w:ind w:firstLine="0"/>
        <w:rPr>
          <w:rFonts w:ascii="Times New Roman" w:hAnsi="Times New Roman" w:cs="Times New Roman"/>
          <w:sz w:val="24"/>
          <w:szCs w:val="24"/>
        </w:rPr>
      </w:pPr>
      <w:r w:rsidRPr="00F24A62">
        <w:rPr>
          <w:rFonts w:ascii="Times New Roman" w:hAnsi="Times New Roman" w:cs="Times New Roman"/>
          <w:sz w:val="24"/>
          <w:szCs w:val="24"/>
        </w:rPr>
        <w:t>The SJIC will continue to be distributed via paper survey. Given the rural nature of these jails and their limited access to internet due to the small size of the jurisdictions</w:t>
      </w:r>
      <w:r w:rsidR="0075013D" w:rsidRPr="00F24A62">
        <w:rPr>
          <w:rFonts w:ascii="Times New Roman" w:hAnsi="Times New Roman" w:cs="Times New Roman"/>
          <w:sz w:val="24"/>
          <w:szCs w:val="24"/>
        </w:rPr>
        <w:t xml:space="preserve"> and the costs associated with internet connectivity and computer systems</w:t>
      </w:r>
      <w:r w:rsidRPr="00F24A62">
        <w:rPr>
          <w:rFonts w:ascii="Times New Roman" w:hAnsi="Times New Roman" w:cs="Times New Roman"/>
          <w:sz w:val="24"/>
          <w:szCs w:val="24"/>
        </w:rPr>
        <w:t xml:space="preserve">, a similar web-based effort would not be appropriate for this population in the </w:t>
      </w:r>
      <w:r w:rsidR="0075013D" w:rsidRPr="00F24A62">
        <w:rPr>
          <w:rFonts w:ascii="Times New Roman" w:hAnsi="Times New Roman" w:cs="Times New Roman"/>
          <w:sz w:val="24"/>
          <w:szCs w:val="24"/>
        </w:rPr>
        <w:t>foreseeable</w:t>
      </w:r>
      <w:r w:rsidRPr="00F24A62">
        <w:rPr>
          <w:rFonts w:ascii="Times New Roman" w:hAnsi="Times New Roman" w:cs="Times New Roman"/>
          <w:sz w:val="24"/>
          <w:szCs w:val="24"/>
        </w:rPr>
        <w:t xml:space="preserve"> future.</w:t>
      </w:r>
    </w:p>
    <w:p w14:paraId="5CCB3D04" w14:textId="77777777" w:rsidR="007F33AF" w:rsidRPr="00F24A62" w:rsidRDefault="007F33AF" w:rsidP="00DE14A2">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p>
    <w:p w14:paraId="2C40DC77" w14:textId="2420B2DD" w:rsidR="00A51E64" w:rsidRPr="00F24A62" w:rsidRDefault="00D91E84" w:rsidP="0065183A">
      <w:pPr>
        <w:pStyle w:val="Heading2"/>
        <w:rPr>
          <w:rFonts w:ascii="Times New Roman" w:hAnsi="Times New Roman" w:cs="Times New Roman"/>
          <w:b w:val="0"/>
          <w:sz w:val="24"/>
          <w:szCs w:val="24"/>
          <w:u w:val="single"/>
        </w:rPr>
      </w:pPr>
      <w:r w:rsidRPr="00D91E84">
        <w:rPr>
          <w:rFonts w:ascii="Times New Roman" w:hAnsi="Times New Roman" w:cs="Times New Roman"/>
          <w:b w:val="0"/>
          <w:sz w:val="24"/>
          <w:szCs w:val="24"/>
        </w:rPr>
        <w:t>4</w:t>
      </w:r>
      <w:r w:rsidR="000D6D3A" w:rsidRPr="00D91E84">
        <w:rPr>
          <w:rFonts w:ascii="Times New Roman" w:hAnsi="Times New Roman" w:cs="Times New Roman"/>
          <w:b w:val="0"/>
          <w:sz w:val="24"/>
          <w:szCs w:val="24"/>
        </w:rPr>
        <w:t xml:space="preserve">.   </w:t>
      </w:r>
      <w:r w:rsidR="00A51E64" w:rsidRPr="00F24A62">
        <w:rPr>
          <w:rFonts w:ascii="Times New Roman" w:hAnsi="Times New Roman" w:cs="Times New Roman"/>
          <w:b w:val="0"/>
          <w:sz w:val="24"/>
          <w:szCs w:val="24"/>
          <w:u w:val="single"/>
        </w:rPr>
        <w:t>Efforts to Identify Duplication</w:t>
      </w:r>
    </w:p>
    <w:p w14:paraId="4F5694A0" w14:textId="77777777" w:rsidR="00A51E64" w:rsidRPr="00F24A62" w:rsidRDefault="00A51E64">
      <w:pPr>
        <w:tabs>
          <w:tab w:val="left" w:pos="0"/>
          <w:tab w:val="left" w:pos="360"/>
          <w:tab w:val="left" w:pos="81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47909E55" w14:textId="350D9CE1" w:rsidR="00A51E64" w:rsidRPr="00F24A62" w:rsidRDefault="004B022F" w:rsidP="00DE14A2">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National jail</w:t>
      </w:r>
      <w:r w:rsidR="00454ACD" w:rsidRPr="00F24A62">
        <w:rPr>
          <w:rFonts w:ascii="Times New Roman" w:hAnsi="Times New Roman" w:cs="Times New Roman"/>
          <w:sz w:val="24"/>
          <w:szCs w:val="24"/>
        </w:rPr>
        <w:t xml:space="preserve"> s</w:t>
      </w:r>
      <w:r w:rsidR="00A51E64" w:rsidRPr="00F24A62">
        <w:rPr>
          <w:rFonts w:ascii="Times New Roman" w:hAnsi="Times New Roman" w:cs="Times New Roman"/>
          <w:sz w:val="24"/>
          <w:szCs w:val="24"/>
        </w:rPr>
        <w:t xml:space="preserve">urveys are not duplicated by any other government agency. </w:t>
      </w:r>
      <w:r w:rsidR="00BD38ED" w:rsidRPr="00F24A62">
        <w:rPr>
          <w:rFonts w:ascii="Times New Roman" w:hAnsi="Times New Roman" w:cs="Times New Roman"/>
          <w:sz w:val="24"/>
          <w:szCs w:val="24"/>
        </w:rPr>
        <w:t xml:space="preserve"> Researchers have done some jail studies, with limited coverage and varying response rates. </w:t>
      </w:r>
      <w:r w:rsidR="00CE19B3" w:rsidRPr="00F24A62">
        <w:rPr>
          <w:rFonts w:ascii="Times New Roman" w:hAnsi="Times New Roman" w:cs="Times New Roman"/>
          <w:sz w:val="24"/>
          <w:szCs w:val="24"/>
        </w:rPr>
        <w:t>The National Association of Counties</w:t>
      </w:r>
      <w:r w:rsidR="007218E0" w:rsidRPr="00F24A62">
        <w:rPr>
          <w:rFonts w:ascii="Times New Roman" w:hAnsi="Times New Roman" w:cs="Times New Roman"/>
          <w:sz w:val="24"/>
          <w:szCs w:val="24"/>
        </w:rPr>
        <w:t xml:space="preserve"> surveyed 1,322 j</w:t>
      </w:r>
      <w:r w:rsidR="002563BB">
        <w:rPr>
          <w:rFonts w:ascii="Times New Roman" w:hAnsi="Times New Roman" w:cs="Times New Roman"/>
          <w:sz w:val="24"/>
          <w:szCs w:val="24"/>
        </w:rPr>
        <w:t>ails to produce their “</w:t>
      </w:r>
      <w:r w:rsidR="007218E0" w:rsidRPr="00F24A62">
        <w:rPr>
          <w:rFonts w:ascii="Times New Roman" w:hAnsi="Times New Roman" w:cs="Times New Roman"/>
          <w:sz w:val="24"/>
          <w:szCs w:val="24"/>
        </w:rPr>
        <w:t>County Jails at a Crossroads</w:t>
      </w:r>
      <w:r w:rsidR="002563BB">
        <w:rPr>
          <w:rFonts w:ascii="Times New Roman" w:hAnsi="Times New Roman" w:cs="Times New Roman"/>
          <w:sz w:val="24"/>
          <w:szCs w:val="24"/>
        </w:rPr>
        <w:t>”</w:t>
      </w:r>
      <w:r w:rsidR="007218E0" w:rsidRPr="00F24A62">
        <w:rPr>
          <w:rFonts w:ascii="Times New Roman" w:hAnsi="Times New Roman" w:cs="Times New Roman"/>
          <w:sz w:val="24"/>
          <w:szCs w:val="24"/>
        </w:rPr>
        <w:t xml:space="preserve"> report, but the response rate was 21%</w:t>
      </w:r>
      <w:r w:rsidR="00037044">
        <w:rPr>
          <w:rFonts w:ascii="Times New Roman" w:hAnsi="Times New Roman" w:cs="Times New Roman"/>
          <w:sz w:val="24"/>
          <w:szCs w:val="24"/>
        </w:rPr>
        <w:t>.</w:t>
      </w:r>
      <w:r w:rsidR="007218E0" w:rsidRPr="00F24A62">
        <w:rPr>
          <w:rStyle w:val="FootnoteReference"/>
          <w:rFonts w:ascii="Times New Roman" w:hAnsi="Times New Roman"/>
          <w:sz w:val="24"/>
          <w:szCs w:val="24"/>
          <w:vertAlign w:val="superscript"/>
        </w:rPr>
        <w:footnoteReference w:id="13"/>
      </w:r>
      <w:r w:rsidR="00A51E64" w:rsidRPr="00F24A62">
        <w:rPr>
          <w:rFonts w:ascii="Times New Roman" w:hAnsi="Times New Roman" w:cs="Times New Roman"/>
          <w:sz w:val="24"/>
          <w:szCs w:val="24"/>
        </w:rPr>
        <w:t xml:space="preserve"> </w:t>
      </w:r>
      <w:r w:rsidR="00C27A01" w:rsidRPr="00F24A62">
        <w:rPr>
          <w:rFonts w:ascii="Times New Roman" w:hAnsi="Times New Roman" w:cs="Times New Roman"/>
          <w:sz w:val="24"/>
          <w:szCs w:val="24"/>
        </w:rPr>
        <w:t>C</w:t>
      </w:r>
      <w:r w:rsidR="002563BB">
        <w:rPr>
          <w:rFonts w:ascii="Times New Roman" w:hAnsi="Times New Roman" w:cs="Times New Roman"/>
          <w:sz w:val="24"/>
          <w:szCs w:val="24"/>
        </w:rPr>
        <w:t>alifornia releases a quarterly “</w:t>
      </w:r>
      <w:r w:rsidR="00C27A01" w:rsidRPr="00F24A62">
        <w:rPr>
          <w:rFonts w:ascii="Times New Roman" w:hAnsi="Times New Roman" w:cs="Times New Roman"/>
          <w:sz w:val="24"/>
          <w:szCs w:val="24"/>
        </w:rPr>
        <w:t>Jail Profile Survey</w:t>
      </w:r>
      <w:r w:rsidR="002563BB">
        <w:rPr>
          <w:rFonts w:ascii="Times New Roman" w:hAnsi="Times New Roman" w:cs="Times New Roman"/>
          <w:sz w:val="24"/>
          <w:szCs w:val="24"/>
        </w:rPr>
        <w:t>”</w:t>
      </w:r>
      <w:r w:rsidR="00C27A01" w:rsidRPr="00F24A62">
        <w:rPr>
          <w:rFonts w:ascii="Times New Roman" w:hAnsi="Times New Roman" w:cs="Times New Roman"/>
          <w:sz w:val="24"/>
          <w:szCs w:val="24"/>
        </w:rPr>
        <w:t>, but it is limited to jails in California</w:t>
      </w:r>
      <w:r w:rsidR="00037044">
        <w:rPr>
          <w:rFonts w:ascii="Times New Roman" w:hAnsi="Times New Roman" w:cs="Times New Roman"/>
          <w:sz w:val="24"/>
          <w:szCs w:val="24"/>
        </w:rPr>
        <w:t>.</w:t>
      </w:r>
      <w:r w:rsidR="00C27A01" w:rsidRPr="00F24A62">
        <w:rPr>
          <w:rStyle w:val="FootnoteReference"/>
          <w:rFonts w:ascii="Times New Roman" w:hAnsi="Times New Roman"/>
          <w:sz w:val="24"/>
          <w:szCs w:val="24"/>
          <w:vertAlign w:val="superscript"/>
        </w:rPr>
        <w:footnoteReference w:id="14"/>
      </w:r>
      <w:r w:rsidR="00C27A01" w:rsidRPr="00F24A62">
        <w:rPr>
          <w:rFonts w:ascii="Times New Roman" w:hAnsi="Times New Roman" w:cs="Times New Roman"/>
          <w:sz w:val="24"/>
          <w:szCs w:val="24"/>
        </w:rPr>
        <w:t xml:space="preserve"> </w:t>
      </w:r>
      <w:r w:rsidR="00A51E64" w:rsidRPr="00F24A62">
        <w:rPr>
          <w:rFonts w:ascii="Times New Roman" w:hAnsi="Times New Roman" w:cs="Times New Roman"/>
          <w:sz w:val="24"/>
          <w:szCs w:val="24"/>
        </w:rPr>
        <w:t>BJS conducted a search of the National Archives of Criminal Justice Data (NACJD) to identify other data on jails that are archived there</w:t>
      </w:r>
      <w:r w:rsidR="0057294E" w:rsidRPr="00F24A62">
        <w:rPr>
          <w:rFonts w:ascii="Times New Roman" w:hAnsi="Times New Roman" w:cs="Times New Roman"/>
          <w:sz w:val="24"/>
          <w:szCs w:val="24"/>
        </w:rPr>
        <w:t>, and</w:t>
      </w:r>
      <w:r w:rsidR="00DA49D4" w:rsidRPr="00F24A62">
        <w:rPr>
          <w:rFonts w:ascii="Times New Roman" w:hAnsi="Times New Roman" w:cs="Times New Roman"/>
          <w:sz w:val="24"/>
          <w:szCs w:val="24"/>
        </w:rPr>
        <w:t xml:space="preserve"> </w:t>
      </w:r>
      <w:r w:rsidR="0057294E" w:rsidRPr="00F24A62">
        <w:rPr>
          <w:rFonts w:ascii="Times New Roman" w:hAnsi="Times New Roman" w:cs="Times New Roman"/>
          <w:sz w:val="24"/>
          <w:szCs w:val="24"/>
        </w:rPr>
        <w:t>t</w:t>
      </w:r>
      <w:r w:rsidR="00A51E64" w:rsidRPr="00F24A62">
        <w:rPr>
          <w:rFonts w:ascii="Times New Roman" w:hAnsi="Times New Roman" w:cs="Times New Roman"/>
          <w:sz w:val="24"/>
          <w:szCs w:val="24"/>
        </w:rPr>
        <w:t xml:space="preserve">he search did not reveal any duplication with </w:t>
      </w:r>
      <w:r w:rsidR="00DD35F3" w:rsidRPr="00F24A62">
        <w:rPr>
          <w:rFonts w:ascii="Times New Roman" w:hAnsi="Times New Roman" w:cs="Times New Roman"/>
          <w:sz w:val="24"/>
          <w:szCs w:val="24"/>
        </w:rPr>
        <w:t xml:space="preserve">the </w:t>
      </w:r>
      <w:r w:rsidR="00A51E64" w:rsidRPr="00F24A62">
        <w:rPr>
          <w:rFonts w:ascii="Times New Roman" w:hAnsi="Times New Roman" w:cs="Times New Roman"/>
          <w:sz w:val="24"/>
          <w:szCs w:val="24"/>
        </w:rPr>
        <w:t xml:space="preserve">ASJ or SJIC. BJS also consulted with staff at the </w:t>
      </w:r>
      <w:r w:rsidR="00C2664D" w:rsidRPr="00F24A62">
        <w:rPr>
          <w:rFonts w:ascii="Times New Roman" w:hAnsi="Times New Roman" w:cs="Times New Roman"/>
          <w:sz w:val="24"/>
          <w:szCs w:val="24"/>
        </w:rPr>
        <w:t>AJA</w:t>
      </w:r>
      <w:r w:rsidR="00A51E64" w:rsidRPr="00F24A62">
        <w:rPr>
          <w:rFonts w:ascii="Times New Roman" w:hAnsi="Times New Roman" w:cs="Times New Roman"/>
          <w:sz w:val="24"/>
          <w:szCs w:val="24"/>
        </w:rPr>
        <w:t xml:space="preserve"> and the American Correctional Association—both of which are member organizations serving corrections administrators—about their knowledge of other, similar collections.  They were not aware of any other </w:t>
      </w:r>
      <w:r w:rsidR="00DA49D4" w:rsidRPr="00F24A62">
        <w:rPr>
          <w:rFonts w:ascii="Times New Roman" w:hAnsi="Times New Roman" w:cs="Times New Roman"/>
          <w:sz w:val="24"/>
          <w:szCs w:val="24"/>
        </w:rPr>
        <w:t xml:space="preserve">data or survey </w:t>
      </w:r>
      <w:r w:rsidR="00A51E64" w:rsidRPr="00F24A62">
        <w:rPr>
          <w:rFonts w:ascii="Times New Roman" w:hAnsi="Times New Roman" w:cs="Times New Roman"/>
          <w:sz w:val="24"/>
          <w:szCs w:val="24"/>
        </w:rPr>
        <w:t xml:space="preserve">collections similar to the ASJ and SJIC. No other organization collects comparable data on inmates in local, city, or tribal jails. </w:t>
      </w:r>
    </w:p>
    <w:p w14:paraId="725C4F2B" w14:textId="5491167D" w:rsidR="00865067" w:rsidRPr="00F24A62" w:rsidRDefault="00865067" w:rsidP="00865067">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 xml:space="preserve">While there are other sources of mortality data related to the topic of custodial deaths, none are as comprehensive as the DCRP. Since the beginning of the DCRP, BJS has undertaken efforts to identify other national data collections that could be </w:t>
      </w:r>
      <w:r w:rsidR="00C1529C" w:rsidRPr="00F24A62">
        <w:rPr>
          <w:rFonts w:ascii="Times New Roman" w:hAnsi="Times New Roman" w:cs="Times New Roman"/>
          <w:sz w:val="24"/>
          <w:szCs w:val="24"/>
        </w:rPr>
        <w:t>redundant with</w:t>
      </w:r>
      <w:r w:rsidRPr="00F24A62">
        <w:rPr>
          <w:rFonts w:ascii="Times New Roman" w:hAnsi="Times New Roman" w:cs="Times New Roman"/>
          <w:sz w:val="24"/>
          <w:szCs w:val="24"/>
        </w:rPr>
        <w:t xml:space="preserve"> the DCRP.  BJS has identified three national </w:t>
      </w:r>
      <w:r w:rsidR="00C1529C" w:rsidRPr="00F24A62">
        <w:rPr>
          <w:rFonts w:ascii="Times New Roman" w:hAnsi="Times New Roman" w:cs="Times New Roman"/>
          <w:sz w:val="24"/>
          <w:szCs w:val="24"/>
        </w:rPr>
        <w:t>databases</w:t>
      </w:r>
      <w:r w:rsidRPr="00F24A62">
        <w:rPr>
          <w:rFonts w:ascii="Times New Roman" w:hAnsi="Times New Roman" w:cs="Times New Roman"/>
          <w:sz w:val="24"/>
          <w:szCs w:val="24"/>
        </w:rPr>
        <w:t xml:space="preserve"> </w:t>
      </w:r>
      <w:r w:rsidR="00C1529C" w:rsidRPr="00F24A62">
        <w:rPr>
          <w:rFonts w:ascii="Times New Roman" w:hAnsi="Times New Roman" w:cs="Times New Roman"/>
          <w:sz w:val="24"/>
          <w:szCs w:val="24"/>
        </w:rPr>
        <w:t>with</w:t>
      </w:r>
      <w:r w:rsidRPr="00F24A62">
        <w:rPr>
          <w:rFonts w:ascii="Times New Roman" w:hAnsi="Times New Roman" w:cs="Times New Roman"/>
          <w:sz w:val="24"/>
          <w:szCs w:val="24"/>
        </w:rPr>
        <w:t xml:space="preserve"> </w:t>
      </w:r>
      <w:r w:rsidR="00C1529C" w:rsidRPr="00F24A62">
        <w:rPr>
          <w:rFonts w:ascii="Times New Roman" w:hAnsi="Times New Roman" w:cs="Times New Roman"/>
          <w:sz w:val="24"/>
          <w:szCs w:val="24"/>
        </w:rPr>
        <w:t>custodial death data</w:t>
      </w:r>
      <w:r w:rsidRPr="00F24A62">
        <w:rPr>
          <w:rFonts w:ascii="Times New Roman" w:hAnsi="Times New Roman" w:cs="Times New Roman"/>
          <w:sz w:val="24"/>
          <w:szCs w:val="24"/>
        </w:rPr>
        <w:t>, but there are significant differences between these systems and the DCRP</w:t>
      </w:r>
      <w:r w:rsidR="00C1529C" w:rsidRPr="00F24A62">
        <w:rPr>
          <w:rFonts w:ascii="Times New Roman" w:hAnsi="Times New Roman" w:cs="Times New Roman"/>
          <w:sz w:val="24"/>
          <w:szCs w:val="24"/>
        </w:rPr>
        <w:t xml:space="preserve">. The other national collection systems </w:t>
      </w:r>
      <w:r w:rsidR="008C7C72" w:rsidRPr="00F24A62">
        <w:rPr>
          <w:rFonts w:ascii="Times New Roman" w:hAnsi="Times New Roman" w:cs="Times New Roman"/>
          <w:sz w:val="24"/>
          <w:szCs w:val="24"/>
        </w:rPr>
        <w:t xml:space="preserve">are </w:t>
      </w:r>
      <w:r w:rsidR="00C1529C" w:rsidRPr="00F24A62">
        <w:rPr>
          <w:rFonts w:ascii="Times New Roman" w:hAnsi="Times New Roman" w:cs="Times New Roman"/>
          <w:sz w:val="24"/>
          <w:szCs w:val="24"/>
        </w:rPr>
        <w:t xml:space="preserve">the Center for Disease Control and Prevention’s </w:t>
      </w:r>
      <w:r w:rsidR="005850E3" w:rsidRPr="00F24A62">
        <w:rPr>
          <w:rFonts w:ascii="Times New Roman" w:hAnsi="Times New Roman" w:cs="Times New Roman"/>
          <w:sz w:val="24"/>
          <w:szCs w:val="24"/>
        </w:rPr>
        <w:t>National</w:t>
      </w:r>
      <w:r w:rsidR="005850E3" w:rsidRPr="00F24A62">
        <w:rPr>
          <w:rFonts w:ascii="Times New Roman" w:hAnsi="Times New Roman" w:cs="Times New Roman"/>
          <w:spacing w:val="-7"/>
          <w:sz w:val="24"/>
          <w:szCs w:val="24"/>
        </w:rPr>
        <w:t xml:space="preserve"> </w:t>
      </w:r>
      <w:r w:rsidR="005850E3" w:rsidRPr="00F24A62">
        <w:rPr>
          <w:rFonts w:ascii="Times New Roman" w:hAnsi="Times New Roman" w:cs="Times New Roman"/>
          <w:sz w:val="24"/>
          <w:szCs w:val="24"/>
        </w:rPr>
        <w:t>Center</w:t>
      </w:r>
      <w:r w:rsidR="005850E3" w:rsidRPr="00F24A62">
        <w:rPr>
          <w:rFonts w:ascii="Times New Roman" w:hAnsi="Times New Roman" w:cs="Times New Roman"/>
          <w:spacing w:val="-7"/>
          <w:sz w:val="24"/>
          <w:szCs w:val="24"/>
        </w:rPr>
        <w:t xml:space="preserve"> </w:t>
      </w:r>
      <w:r w:rsidR="005850E3" w:rsidRPr="00F24A62">
        <w:rPr>
          <w:rFonts w:ascii="Times New Roman" w:hAnsi="Times New Roman" w:cs="Times New Roman"/>
          <w:sz w:val="24"/>
          <w:szCs w:val="24"/>
        </w:rPr>
        <w:t>for</w:t>
      </w:r>
      <w:r w:rsidR="005850E3" w:rsidRPr="00F24A62">
        <w:rPr>
          <w:rFonts w:ascii="Times New Roman" w:hAnsi="Times New Roman" w:cs="Times New Roman"/>
          <w:spacing w:val="-2"/>
          <w:sz w:val="24"/>
          <w:szCs w:val="24"/>
        </w:rPr>
        <w:t xml:space="preserve"> </w:t>
      </w:r>
      <w:r w:rsidR="005850E3" w:rsidRPr="00F24A62">
        <w:rPr>
          <w:rFonts w:ascii="Times New Roman" w:hAnsi="Times New Roman" w:cs="Times New Roman"/>
          <w:sz w:val="24"/>
          <w:szCs w:val="24"/>
        </w:rPr>
        <w:t>Health Statistics</w:t>
      </w:r>
      <w:r w:rsidR="005850E3" w:rsidRPr="00F24A62">
        <w:rPr>
          <w:rFonts w:ascii="Times New Roman" w:hAnsi="Times New Roman" w:cs="Times New Roman"/>
          <w:spacing w:val="-6"/>
          <w:sz w:val="24"/>
          <w:szCs w:val="24"/>
        </w:rPr>
        <w:t xml:space="preserve">’ (NCHS) </w:t>
      </w:r>
      <w:r w:rsidR="00D42944" w:rsidRPr="00F24A62">
        <w:rPr>
          <w:rFonts w:ascii="Times New Roman" w:hAnsi="Times New Roman" w:cs="Times New Roman"/>
          <w:spacing w:val="-6"/>
          <w:sz w:val="24"/>
          <w:szCs w:val="24"/>
        </w:rPr>
        <w:t xml:space="preserve">National Death Index (NDI), </w:t>
      </w:r>
      <w:r w:rsidR="005850E3" w:rsidRPr="00F24A62">
        <w:rPr>
          <w:rFonts w:ascii="Times New Roman" w:hAnsi="Times New Roman" w:cs="Times New Roman"/>
          <w:spacing w:val="-6"/>
          <w:sz w:val="24"/>
          <w:szCs w:val="24"/>
        </w:rPr>
        <w:t xml:space="preserve">National Vital Statistics System (NVSS) and the </w:t>
      </w:r>
      <w:r w:rsidR="00C1529C" w:rsidRPr="00F24A62">
        <w:rPr>
          <w:rFonts w:ascii="Times New Roman" w:hAnsi="Times New Roman" w:cs="Times New Roman"/>
          <w:sz w:val="24"/>
          <w:szCs w:val="24"/>
        </w:rPr>
        <w:t>National Violent Death Reporting System (NVDRS</w:t>
      </w:r>
      <w:r w:rsidR="005850E3" w:rsidRPr="00F24A62">
        <w:rPr>
          <w:rFonts w:ascii="Times New Roman" w:hAnsi="Times New Roman" w:cs="Times New Roman"/>
          <w:sz w:val="24"/>
          <w:szCs w:val="24"/>
        </w:rPr>
        <w:t>).</w:t>
      </w:r>
      <w:r w:rsidR="00C1529C" w:rsidRPr="00F24A62">
        <w:rPr>
          <w:rFonts w:ascii="Times New Roman" w:hAnsi="Times New Roman" w:cs="Times New Roman"/>
          <w:sz w:val="24"/>
          <w:szCs w:val="24"/>
        </w:rPr>
        <w:t xml:space="preserve"> </w:t>
      </w:r>
    </w:p>
    <w:p w14:paraId="7D8062B4" w14:textId="13DFA24D" w:rsidR="00D42944" w:rsidRPr="00F24A62" w:rsidRDefault="00D42944" w:rsidP="00D42944">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lastRenderedPageBreak/>
        <w:t xml:space="preserve">The National Death Index (NDI) </w:t>
      </w:r>
      <w:r w:rsidR="005F1379">
        <w:rPr>
          <w:rFonts w:ascii="Times New Roman" w:hAnsi="Times New Roman" w:cs="Times New Roman"/>
          <w:sz w:val="24"/>
          <w:szCs w:val="24"/>
        </w:rPr>
        <w:t>includes</w:t>
      </w:r>
      <w:r w:rsidRPr="00F24A62">
        <w:rPr>
          <w:rFonts w:ascii="Times New Roman" w:hAnsi="Times New Roman" w:cs="Times New Roman"/>
          <w:sz w:val="24"/>
          <w:szCs w:val="24"/>
        </w:rPr>
        <w:t xml:space="preserve"> all deaths in the United States, as it is a clearing house of death certificates filed in the U.S. However, death certificates do not indicate whether the deceased had been in correctional custody and in turn, the NDI is unable to capture this information. </w:t>
      </w:r>
    </w:p>
    <w:p w14:paraId="209F47D6" w14:textId="5D3F5105" w:rsidR="007805F0" w:rsidRPr="00F24A62" w:rsidRDefault="005850E3" w:rsidP="00865067">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The NVSS has</w:t>
      </w:r>
      <w:r w:rsidR="007805F0" w:rsidRPr="00F24A62">
        <w:rPr>
          <w:rFonts w:ascii="Times New Roman" w:hAnsi="Times New Roman" w:cs="Times New Roman"/>
          <w:sz w:val="24"/>
          <w:szCs w:val="24"/>
        </w:rPr>
        <w:t xml:space="preserve"> total coverage of known deaths in the United States </w:t>
      </w:r>
      <w:r w:rsidR="008C7C72" w:rsidRPr="00F24A62">
        <w:rPr>
          <w:rFonts w:ascii="Times New Roman" w:hAnsi="Times New Roman" w:cs="Times New Roman"/>
          <w:sz w:val="24"/>
          <w:szCs w:val="24"/>
        </w:rPr>
        <w:t>and is based on</w:t>
      </w:r>
      <w:r w:rsidR="007805F0" w:rsidRPr="00F24A62">
        <w:rPr>
          <w:rFonts w:ascii="Times New Roman" w:hAnsi="Times New Roman" w:cs="Times New Roman"/>
          <w:sz w:val="24"/>
          <w:szCs w:val="24"/>
        </w:rPr>
        <w:t xml:space="preserve"> death certificates. However, death certificates currently do not have a flag or other indicator identifying custodial deaths. </w:t>
      </w:r>
      <w:r w:rsidRPr="00F24A62">
        <w:rPr>
          <w:rFonts w:ascii="Times New Roman" w:hAnsi="Times New Roman" w:cs="Times New Roman"/>
          <w:sz w:val="24"/>
          <w:szCs w:val="24"/>
        </w:rPr>
        <w:t>BJS has had discussion with both NCHS and the National Association of Medical Examiners about the possibility of adding such an identifier to the U.S. Standard Death Certificate, and while there is interest in such an addition, any proposed changes has to be approved by the World Health Organization and changes are proposed and voted on decennially. The next opportunity will not present itself for several years.</w:t>
      </w:r>
    </w:p>
    <w:p w14:paraId="56D86A13" w14:textId="5625D38F" w:rsidR="005850E3" w:rsidRDefault="00392CBD" w:rsidP="00865067">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The Center for Disease Control and Prevention’s National Violent Death Reporting System (NVDRS) tracks homicides and suicides in 32 states in the U.S. The NVDRS is a state-based surveillance system that triangulates data from death certificates, medical examiner/coroner reports and police reports to create a database on violent deaths. The NVDRS excludes deaths by suicide or homicide in correctional settings in its reporting</w:t>
      </w:r>
      <w:r w:rsidR="008C7C72" w:rsidRPr="00F24A62">
        <w:rPr>
          <w:rFonts w:ascii="Times New Roman" w:hAnsi="Times New Roman" w:cs="Times New Roman"/>
          <w:sz w:val="24"/>
          <w:szCs w:val="24"/>
        </w:rPr>
        <w:t>, but</w:t>
      </w:r>
      <w:r w:rsidR="00DA49D4" w:rsidRPr="00F24A62">
        <w:rPr>
          <w:rFonts w:ascii="Times New Roman" w:hAnsi="Times New Roman" w:cs="Times New Roman"/>
          <w:sz w:val="24"/>
          <w:szCs w:val="24"/>
        </w:rPr>
        <w:t xml:space="preserve"> </w:t>
      </w:r>
      <w:r w:rsidR="008C7C72" w:rsidRPr="00F24A62">
        <w:rPr>
          <w:rFonts w:ascii="Times New Roman" w:hAnsi="Times New Roman" w:cs="Times New Roman"/>
          <w:sz w:val="24"/>
          <w:szCs w:val="24"/>
        </w:rPr>
        <w:t>e</w:t>
      </w:r>
      <w:r w:rsidRPr="00F24A62">
        <w:rPr>
          <w:rFonts w:ascii="Times New Roman" w:hAnsi="Times New Roman" w:cs="Times New Roman"/>
          <w:sz w:val="24"/>
          <w:szCs w:val="24"/>
        </w:rPr>
        <w:t>ven if these deaths</w:t>
      </w:r>
      <w:r w:rsidR="008C7C72" w:rsidRPr="00F24A62">
        <w:rPr>
          <w:rFonts w:ascii="Times New Roman" w:hAnsi="Times New Roman" w:cs="Times New Roman"/>
          <w:sz w:val="24"/>
          <w:szCs w:val="24"/>
        </w:rPr>
        <w:t xml:space="preserve"> were included</w:t>
      </w:r>
      <w:r w:rsidRPr="00F24A62">
        <w:rPr>
          <w:rFonts w:ascii="Times New Roman" w:hAnsi="Times New Roman" w:cs="Times New Roman"/>
          <w:sz w:val="24"/>
          <w:szCs w:val="24"/>
        </w:rPr>
        <w:t>, they would only be capturing about one-third of deaths in local jails</w:t>
      </w:r>
      <w:r w:rsidR="00DA49D4" w:rsidRPr="00F24A62">
        <w:rPr>
          <w:rFonts w:ascii="Times New Roman" w:hAnsi="Times New Roman" w:cs="Times New Roman"/>
          <w:sz w:val="24"/>
          <w:szCs w:val="24"/>
        </w:rPr>
        <w:t xml:space="preserve"> in two-thirds of states</w:t>
      </w:r>
      <w:r w:rsidRPr="00F24A62">
        <w:rPr>
          <w:rFonts w:ascii="Times New Roman" w:hAnsi="Times New Roman" w:cs="Times New Roman"/>
          <w:sz w:val="24"/>
          <w:szCs w:val="24"/>
        </w:rPr>
        <w:t>.</w:t>
      </w:r>
      <w:r w:rsidR="000134F1">
        <w:rPr>
          <w:rFonts w:ascii="Times New Roman" w:hAnsi="Times New Roman" w:cs="Times New Roman"/>
          <w:sz w:val="24"/>
          <w:szCs w:val="24"/>
        </w:rPr>
        <w:t xml:space="preserve"> BJS will pursue work in the next three years to assess overlap in deaths reported to the NVDRS and the DCRP.</w:t>
      </w:r>
    </w:p>
    <w:p w14:paraId="420EF4C1" w14:textId="24AD995A" w:rsidR="00542E95" w:rsidRPr="00542E95" w:rsidRDefault="00A51E64" w:rsidP="00542E95">
      <w:pPr>
        <w:pStyle w:val="Heading2"/>
        <w:rPr>
          <w:rFonts w:ascii="Times New Roman" w:hAnsi="Times New Roman" w:cs="Times New Roman"/>
          <w:b w:val="0"/>
          <w:i/>
          <w:sz w:val="24"/>
          <w:szCs w:val="24"/>
        </w:rPr>
      </w:pPr>
      <w:r w:rsidRPr="00542E95">
        <w:rPr>
          <w:rFonts w:ascii="Times New Roman" w:hAnsi="Times New Roman" w:cs="Times New Roman"/>
          <w:b w:val="0"/>
          <w:i/>
          <w:sz w:val="24"/>
          <w:szCs w:val="24"/>
        </w:rPr>
        <w:t>Efforts to Minimize Burden</w:t>
      </w:r>
    </w:p>
    <w:p w14:paraId="61CB14B0" w14:textId="48EFBBA8" w:rsidR="00BB797B" w:rsidRPr="00F24A62" w:rsidRDefault="00FF3C7F" w:rsidP="000D6D3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As </w:t>
      </w:r>
      <w:r w:rsidR="006B1F08" w:rsidRPr="00F24A62">
        <w:rPr>
          <w:rFonts w:ascii="Times New Roman" w:hAnsi="Times New Roman" w:cs="Times New Roman"/>
          <w:sz w:val="24"/>
          <w:szCs w:val="24"/>
        </w:rPr>
        <w:t>outlined in Section 2 ‘Needs and Uses’</w:t>
      </w:r>
      <w:r w:rsidRPr="00F24A62">
        <w:rPr>
          <w:rFonts w:ascii="Times New Roman" w:hAnsi="Times New Roman" w:cs="Times New Roman"/>
          <w:sz w:val="24"/>
          <w:szCs w:val="24"/>
        </w:rPr>
        <w:t xml:space="preserve">, BJS is introducing two changes to the </w:t>
      </w:r>
      <w:r w:rsidR="00E92785" w:rsidRPr="00F24A62">
        <w:rPr>
          <w:rFonts w:ascii="Times New Roman" w:hAnsi="Times New Roman" w:cs="Times New Roman"/>
          <w:sz w:val="24"/>
          <w:szCs w:val="24"/>
        </w:rPr>
        <w:t>2015-2017</w:t>
      </w:r>
      <w:r w:rsidRPr="00F24A62">
        <w:rPr>
          <w:rFonts w:ascii="Times New Roman" w:hAnsi="Times New Roman" w:cs="Times New Roman"/>
          <w:sz w:val="24"/>
          <w:szCs w:val="24"/>
        </w:rPr>
        <w:t xml:space="preserve"> </w:t>
      </w:r>
      <w:r w:rsidR="00AE30C8" w:rsidRPr="00F24A62">
        <w:rPr>
          <w:rFonts w:ascii="Times New Roman" w:hAnsi="Times New Roman" w:cs="Times New Roman"/>
          <w:sz w:val="24"/>
          <w:szCs w:val="24"/>
        </w:rPr>
        <w:t>DCRP-</w:t>
      </w:r>
      <w:r w:rsidRPr="00F24A62">
        <w:rPr>
          <w:rFonts w:ascii="Times New Roman" w:hAnsi="Times New Roman" w:cs="Times New Roman"/>
          <w:sz w:val="24"/>
          <w:szCs w:val="24"/>
        </w:rPr>
        <w:t>ASJ collection in an</w:t>
      </w:r>
      <w:r w:rsidR="00A51E64" w:rsidRPr="00F24A62">
        <w:rPr>
          <w:rFonts w:ascii="Times New Roman" w:hAnsi="Times New Roman" w:cs="Times New Roman"/>
          <w:sz w:val="24"/>
          <w:szCs w:val="24"/>
        </w:rPr>
        <w:t xml:space="preserve"> effort to minimize burden. </w:t>
      </w:r>
      <w:r w:rsidR="004F57C5" w:rsidRPr="00F24A62">
        <w:rPr>
          <w:rFonts w:ascii="Times New Roman" w:hAnsi="Times New Roman" w:cs="Times New Roman"/>
          <w:sz w:val="24"/>
          <w:szCs w:val="24"/>
        </w:rPr>
        <w:t>ASJ</w:t>
      </w:r>
      <w:r w:rsidRPr="00F24A62">
        <w:rPr>
          <w:rFonts w:ascii="Times New Roman" w:hAnsi="Times New Roman" w:cs="Times New Roman"/>
          <w:sz w:val="24"/>
          <w:szCs w:val="24"/>
        </w:rPr>
        <w:t xml:space="preserve"> survey operation will be combined with the DCRP</w:t>
      </w:r>
      <w:r w:rsidR="009C3D89" w:rsidRPr="00F24A62">
        <w:rPr>
          <w:rFonts w:ascii="Times New Roman" w:hAnsi="Times New Roman" w:cs="Times New Roman"/>
          <w:sz w:val="24"/>
          <w:szCs w:val="24"/>
        </w:rPr>
        <w:t xml:space="preserve"> jail collection</w:t>
      </w:r>
      <w:r w:rsidRPr="00F24A62">
        <w:rPr>
          <w:rFonts w:ascii="Times New Roman" w:hAnsi="Times New Roman" w:cs="Times New Roman"/>
          <w:sz w:val="24"/>
          <w:szCs w:val="24"/>
        </w:rPr>
        <w:t xml:space="preserve"> and the </w:t>
      </w:r>
      <w:r w:rsidR="00173665" w:rsidRPr="00F24A62">
        <w:rPr>
          <w:rFonts w:ascii="Times New Roman" w:hAnsi="Times New Roman" w:cs="Times New Roman"/>
          <w:sz w:val="24"/>
          <w:szCs w:val="24"/>
        </w:rPr>
        <w:t xml:space="preserve">approximately </w:t>
      </w:r>
      <w:r w:rsidR="007B7ABF" w:rsidRPr="00F24A62">
        <w:rPr>
          <w:rFonts w:ascii="Times New Roman" w:hAnsi="Times New Roman" w:cs="Times New Roman"/>
          <w:sz w:val="24"/>
          <w:szCs w:val="24"/>
        </w:rPr>
        <w:t xml:space="preserve">900 </w:t>
      </w:r>
      <w:r w:rsidR="00D327BC" w:rsidRPr="00F24A62">
        <w:rPr>
          <w:rFonts w:ascii="Times New Roman" w:hAnsi="Times New Roman" w:cs="Times New Roman"/>
          <w:sz w:val="24"/>
          <w:szCs w:val="24"/>
        </w:rPr>
        <w:t xml:space="preserve">jail </w:t>
      </w:r>
      <w:r w:rsidR="006E32C7" w:rsidRPr="00F24A62">
        <w:rPr>
          <w:rFonts w:ascii="Times New Roman" w:hAnsi="Times New Roman" w:cs="Times New Roman"/>
          <w:sz w:val="24"/>
          <w:szCs w:val="24"/>
        </w:rPr>
        <w:t>jurisdictions in</w:t>
      </w:r>
      <w:r w:rsidRPr="00F24A62">
        <w:rPr>
          <w:rFonts w:ascii="Times New Roman" w:hAnsi="Times New Roman" w:cs="Times New Roman"/>
          <w:sz w:val="24"/>
          <w:szCs w:val="24"/>
        </w:rPr>
        <w:t xml:space="preserve"> the ASJ sample will no longer need to fill out a separate DCRP </w:t>
      </w:r>
      <w:r w:rsidR="0067598F" w:rsidRPr="00F24A62">
        <w:rPr>
          <w:rFonts w:ascii="Times New Roman" w:hAnsi="Times New Roman" w:cs="Times New Roman"/>
          <w:sz w:val="24"/>
          <w:szCs w:val="24"/>
        </w:rPr>
        <w:t>ASF</w:t>
      </w:r>
      <w:r w:rsidRPr="00F24A62">
        <w:rPr>
          <w:rFonts w:ascii="Times New Roman" w:hAnsi="Times New Roman" w:cs="Times New Roman"/>
          <w:sz w:val="24"/>
          <w:szCs w:val="24"/>
        </w:rPr>
        <w:t xml:space="preserve">. </w:t>
      </w:r>
      <w:r w:rsidR="007B7ABF" w:rsidRPr="00F24A62">
        <w:rPr>
          <w:rFonts w:ascii="Times New Roman" w:hAnsi="Times New Roman" w:cs="Times New Roman"/>
          <w:sz w:val="24"/>
          <w:szCs w:val="24"/>
        </w:rPr>
        <w:t>DCRP respondents</w:t>
      </w:r>
      <w:r w:rsidR="00A96059" w:rsidRPr="00F24A62">
        <w:rPr>
          <w:rFonts w:ascii="Times New Roman" w:hAnsi="Times New Roman" w:cs="Times New Roman"/>
          <w:sz w:val="24"/>
          <w:szCs w:val="24"/>
        </w:rPr>
        <w:t xml:space="preserve"> sampled for the ASJ</w:t>
      </w:r>
      <w:r w:rsidR="007B7ABF" w:rsidRPr="00F24A62">
        <w:rPr>
          <w:rFonts w:ascii="Times New Roman" w:hAnsi="Times New Roman" w:cs="Times New Roman"/>
          <w:sz w:val="24"/>
          <w:szCs w:val="24"/>
        </w:rPr>
        <w:t xml:space="preserve"> will complete </w:t>
      </w:r>
      <w:r w:rsidR="00A96059" w:rsidRPr="00F24A62">
        <w:rPr>
          <w:rFonts w:ascii="Times New Roman" w:hAnsi="Times New Roman" w:cs="Times New Roman"/>
          <w:sz w:val="24"/>
          <w:szCs w:val="24"/>
        </w:rPr>
        <w:t>CJ9A/5 or CJ10A/5</w:t>
      </w:r>
      <w:r w:rsidR="007B7ABF" w:rsidRPr="00F24A62">
        <w:rPr>
          <w:rFonts w:ascii="Times New Roman" w:hAnsi="Times New Roman" w:cs="Times New Roman"/>
          <w:sz w:val="24"/>
          <w:szCs w:val="24"/>
        </w:rPr>
        <w:t xml:space="preserve"> </w:t>
      </w:r>
      <w:r w:rsidR="00A96059" w:rsidRPr="00F24A62">
        <w:rPr>
          <w:rFonts w:ascii="Times New Roman" w:hAnsi="Times New Roman" w:cs="Times New Roman"/>
          <w:sz w:val="24"/>
          <w:szCs w:val="24"/>
        </w:rPr>
        <w:t xml:space="preserve">summary </w:t>
      </w:r>
      <w:r w:rsidR="007B7ABF" w:rsidRPr="00F24A62">
        <w:rPr>
          <w:rFonts w:ascii="Times New Roman" w:hAnsi="Times New Roman" w:cs="Times New Roman"/>
          <w:sz w:val="24"/>
          <w:szCs w:val="24"/>
        </w:rPr>
        <w:t xml:space="preserve">forms </w:t>
      </w:r>
      <w:r w:rsidR="00D42944" w:rsidRPr="00F24A62">
        <w:rPr>
          <w:rFonts w:ascii="Times New Roman" w:hAnsi="Times New Roman" w:cs="Times New Roman"/>
          <w:sz w:val="24"/>
          <w:szCs w:val="24"/>
        </w:rPr>
        <w:t xml:space="preserve">in lieu of the DCRP </w:t>
      </w:r>
      <w:r w:rsidR="0067598F" w:rsidRPr="00F24A62">
        <w:rPr>
          <w:rFonts w:ascii="Times New Roman" w:hAnsi="Times New Roman" w:cs="Times New Roman"/>
          <w:sz w:val="24"/>
          <w:szCs w:val="24"/>
        </w:rPr>
        <w:t>ASF</w:t>
      </w:r>
      <w:r w:rsidR="00AB0CB6" w:rsidRPr="00F24A62">
        <w:rPr>
          <w:rFonts w:ascii="Times New Roman" w:hAnsi="Times New Roman" w:cs="Times New Roman"/>
          <w:sz w:val="24"/>
          <w:szCs w:val="24"/>
        </w:rPr>
        <w:t xml:space="preserve"> </w:t>
      </w:r>
      <w:r w:rsidR="00A96059" w:rsidRPr="00F24A62">
        <w:rPr>
          <w:rFonts w:ascii="Times New Roman" w:hAnsi="Times New Roman" w:cs="Times New Roman"/>
          <w:sz w:val="24"/>
          <w:szCs w:val="24"/>
        </w:rPr>
        <w:t xml:space="preserve">(forms CJ9A/CJ10A) </w:t>
      </w:r>
      <w:r w:rsidR="00AB0CB6" w:rsidRPr="00F24A62">
        <w:rPr>
          <w:rFonts w:ascii="Times New Roman" w:hAnsi="Times New Roman" w:cs="Times New Roman"/>
          <w:sz w:val="24"/>
          <w:szCs w:val="24"/>
        </w:rPr>
        <w:t xml:space="preserve">and </w:t>
      </w:r>
      <w:r w:rsidR="007B7ABF" w:rsidRPr="00F24A62">
        <w:rPr>
          <w:rFonts w:ascii="Times New Roman" w:hAnsi="Times New Roman" w:cs="Times New Roman"/>
          <w:sz w:val="24"/>
          <w:szCs w:val="24"/>
        </w:rPr>
        <w:t xml:space="preserve">will receive the form when they receive the DCRP death forms. </w:t>
      </w:r>
      <w:r w:rsidR="00AB0CB6" w:rsidRPr="00F24A62">
        <w:rPr>
          <w:rFonts w:ascii="Times New Roman" w:hAnsi="Times New Roman" w:cs="Times New Roman"/>
          <w:sz w:val="24"/>
          <w:szCs w:val="24"/>
        </w:rPr>
        <w:t>Items</w:t>
      </w:r>
      <w:r w:rsidRPr="00F24A62">
        <w:rPr>
          <w:rFonts w:ascii="Times New Roman" w:hAnsi="Times New Roman" w:cs="Times New Roman"/>
          <w:sz w:val="24"/>
          <w:szCs w:val="24"/>
        </w:rPr>
        <w:t xml:space="preserve"> of lower reliability and response rate</w:t>
      </w:r>
      <w:r w:rsidR="00A96059" w:rsidRPr="00F24A62">
        <w:rPr>
          <w:rFonts w:ascii="Times New Roman" w:hAnsi="Times New Roman" w:cs="Times New Roman"/>
          <w:sz w:val="24"/>
          <w:szCs w:val="24"/>
        </w:rPr>
        <w:t>, e.g. jail safety and security,</w:t>
      </w:r>
      <w:r w:rsidRPr="00F24A62">
        <w:rPr>
          <w:rFonts w:ascii="Times New Roman" w:hAnsi="Times New Roman" w:cs="Times New Roman"/>
          <w:sz w:val="24"/>
          <w:szCs w:val="24"/>
        </w:rPr>
        <w:t xml:space="preserve"> in the </w:t>
      </w:r>
      <w:r w:rsidR="00A96059" w:rsidRPr="00F24A62">
        <w:rPr>
          <w:rFonts w:ascii="Times New Roman" w:hAnsi="Times New Roman" w:cs="Times New Roman"/>
          <w:sz w:val="24"/>
          <w:szCs w:val="24"/>
        </w:rPr>
        <w:t>DCRP-</w:t>
      </w:r>
      <w:r w:rsidRPr="00F24A62">
        <w:rPr>
          <w:rFonts w:ascii="Times New Roman" w:hAnsi="Times New Roman" w:cs="Times New Roman"/>
          <w:sz w:val="24"/>
          <w:szCs w:val="24"/>
        </w:rPr>
        <w:t xml:space="preserve">ASJ instrument </w:t>
      </w:r>
      <w:r w:rsidR="004F57C5" w:rsidRPr="00F24A62">
        <w:rPr>
          <w:rFonts w:ascii="Times New Roman" w:hAnsi="Times New Roman" w:cs="Times New Roman"/>
          <w:sz w:val="24"/>
          <w:szCs w:val="24"/>
        </w:rPr>
        <w:t>have been</w:t>
      </w:r>
      <w:r w:rsidRPr="00F24A62">
        <w:rPr>
          <w:rFonts w:ascii="Times New Roman" w:hAnsi="Times New Roman" w:cs="Times New Roman"/>
          <w:sz w:val="24"/>
          <w:szCs w:val="24"/>
        </w:rPr>
        <w:t xml:space="preserve"> </w:t>
      </w:r>
      <w:r w:rsidR="0067598F" w:rsidRPr="00F24A62">
        <w:rPr>
          <w:rFonts w:ascii="Times New Roman" w:hAnsi="Times New Roman" w:cs="Times New Roman"/>
          <w:sz w:val="24"/>
          <w:szCs w:val="24"/>
        </w:rPr>
        <w:t xml:space="preserve">removed </w:t>
      </w:r>
      <w:r w:rsidR="00376BB3" w:rsidRPr="00F24A62">
        <w:rPr>
          <w:rFonts w:ascii="Times New Roman" w:hAnsi="Times New Roman" w:cs="Times New Roman"/>
          <w:sz w:val="24"/>
          <w:szCs w:val="24"/>
        </w:rPr>
        <w:t xml:space="preserve">from the new survey </w:t>
      </w:r>
      <w:r w:rsidR="00173665" w:rsidRPr="00F24A62">
        <w:rPr>
          <w:rFonts w:ascii="Times New Roman" w:hAnsi="Times New Roman" w:cs="Times New Roman"/>
          <w:sz w:val="24"/>
          <w:szCs w:val="24"/>
        </w:rPr>
        <w:t xml:space="preserve">and as a result the instrument will be </w:t>
      </w:r>
      <w:r w:rsidR="00A96059" w:rsidRPr="00F24A62">
        <w:rPr>
          <w:rFonts w:ascii="Times New Roman" w:hAnsi="Times New Roman" w:cs="Times New Roman"/>
          <w:sz w:val="24"/>
          <w:szCs w:val="24"/>
        </w:rPr>
        <w:t>shorter</w:t>
      </w:r>
      <w:r w:rsidR="000D6D3A" w:rsidRPr="00F24A62">
        <w:rPr>
          <w:rFonts w:ascii="Times New Roman" w:hAnsi="Times New Roman" w:cs="Times New Roman"/>
          <w:sz w:val="24"/>
          <w:szCs w:val="24"/>
        </w:rPr>
        <w:t>.</w:t>
      </w:r>
      <w:r w:rsidR="006864F2" w:rsidRPr="00F24A62">
        <w:rPr>
          <w:rFonts w:ascii="Times New Roman" w:hAnsi="Times New Roman" w:cs="Times New Roman"/>
          <w:sz w:val="24"/>
          <w:szCs w:val="24"/>
        </w:rPr>
        <w:t xml:space="preserve"> By eliminating </w:t>
      </w:r>
      <w:r w:rsidR="003E0FB9" w:rsidRPr="00F24A62">
        <w:rPr>
          <w:rFonts w:ascii="Times New Roman" w:hAnsi="Times New Roman" w:cs="Times New Roman"/>
          <w:sz w:val="24"/>
          <w:szCs w:val="24"/>
        </w:rPr>
        <w:t xml:space="preserve">the overly burdensome </w:t>
      </w:r>
      <w:r w:rsidR="006864F2" w:rsidRPr="00F24A62">
        <w:rPr>
          <w:rFonts w:ascii="Times New Roman" w:hAnsi="Times New Roman" w:cs="Times New Roman"/>
          <w:sz w:val="24"/>
          <w:szCs w:val="24"/>
        </w:rPr>
        <w:t>items</w:t>
      </w:r>
      <w:r w:rsidR="003E0FB9" w:rsidRPr="00F24A62">
        <w:rPr>
          <w:rFonts w:ascii="Times New Roman" w:hAnsi="Times New Roman" w:cs="Times New Roman"/>
          <w:sz w:val="24"/>
          <w:szCs w:val="24"/>
        </w:rPr>
        <w:t xml:space="preserve"> with lower than desirable response rates</w:t>
      </w:r>
      <w:r w:rsidR="006864F2" w:rsidRPr="00F24A62">
        <w:rPr>
          <w:rFonts w:ascii="Times New Roman" w:hAnsi="Times New Roman" w:cs="Times New Roman"/>
          <w:sz w:val="24"/>
          <w:szCs w:val="24"/>
        </w:rPr>
        <w:t xml:space="preserve"> from the</w:t>
      </w:r>
      <w:r w:rsidR="003E0FB9" w:rsidRPr="00F24A62">
        <w:rPr>
          <w:rFonts w:ascii="Times New Roman" w:hAnsi="Times New Roman" w:cs="Times New Roman"/>
          <w:sz w:val="24"/>
          <w:szCs w:val="24"/>
        </w:rPr>
        <w:t xml:space="preserve"> previous ASJ-</w:t>
      </w:r>
      <w:r w:rsidR="006864F2" w:rsidRPr="00F24A62">
        <w:rPr>
          <w:rFonts w:ascii="Times New Roman" w:hAnsi="Times New Roman" w:cs="Times New Roman"/>
          <w:sz w:val="24"/>
          <w:szCs w:val="24"/>
        </w:rPr>
        <w:t>CJ-5D and CJ-5DA forms,</w:t>
      </w:r>
      <w:r w:rsidR="003E0FB9" w:rsidRPr="00F24A62">
        <w:rPr>
          <w:rFonts w:ascii="Times New Roman" w:hAnsi="Times New Roman" w:cs="Times New Roman"/>
          <w:sz w:val="24"/>
          <w:szCs w:val="24"/>
        </w:rPr>
        <w:t xml:space="preserve"> </w:t>
      </w:r>
      <w:r w:rsidR="00F14771" w:rsidRPr="00F24A62">
        <w:rPr>
          <w:rFonts w:ascii="Times New Roman" w:hAnsi="Times New Roman" w:cs="Times New Roman"/>
          <w:sz w:val="24"/>
          <w:szCs w:val="24"/>
        </w:rPr>
        <w:t xml:space="preserve">BJS </w:t>
      </w:r>
      <w:r w:rsidR="003E0FB9" w:rsidRPr="00F24A62">
        <w:rPr>
          <w:rFonts w:ascii="Times New Roman" w:hAnsi="Times New Roman" w:cs="Times New Roman"/>
          <w:sz w:val="24"/>
          <w:szCs w:val="24"/>
        </w:rPr>
        <w:t>will reduce</w:t>
      </w:r>
      <w:r w:rsidR="00F14771" w:rsidRPr="00F24A62">
        <w:rPr>
          <w:rFonts w:ascii="Times New Roman" w:hAnsi="Times New Roman" w:cs="Times New Roman"/>
          <w:sz w:val="24"/>
          <w:szCs w:val="24"/>
        </w:rPr>
        <w:t xml:space="preserve"> the burden </w:t>
      </w:r>
      <w:r w:rsidR="006864F2" w:rsidRPr="00F24A62">
        <w:rPr>
          <w:rFonts w:ascii="Times New Roman" w:hAnsi="Times New Roman" w:cs="Times New Roman"/>
          <w:sz w:val="24"/>
          <w:szCs w:val="24"/>
        </w:rPr>
        <w:t xml:space="preserve">by 45 minutes </w:t>
      </w:r>
      <w:r w:rsidR="00F14771" w:rsidRPr="00F24A62">
        <w:rPr>
          <w:rFonts w:ascii="Times New Roman" w:hAnsi="Times New Roman" w:cs="Times New Roman"/>
          <w:sz w:val="24"/>
          <w:szCs w:val="24"/>
        </w:rPr>
        <w:t xml:space="preserve">for </w:t>
      </w:r>
      <w:r w:rsidR="006864F2" w:rsidRPr="00F24A62">
        <w:rPr>
          <w:rFonts w:ascii="Times New Roman" w:hAnsi="Times New Roman" w:cs="Times New Roman"/>
          <w:sz w:val="24"/>
          <w:szCs w:val="24"/>
        </w:rPr>
        <w:t>over 40% of the jail jurisdictions</w:t>
      </w:r>
      <w:r w:rsidR="00F14771" w:rsidRPr="00F24A62">
        <w:rPr>
          <w:rFonts w:ascii="Times New Roman" w:hAnsi="Times New Roman" w:cs="Times New Roman"/>
          <w:sz w:val="24"/>
          <w:szCs w:val="24"/>
        </w:rPr>
        <w:t xml:space="preserve"> </w:t>
      </w:r>
      <w:r w:rsidR="006864F2" w:rsidRPr="00F24A62">
        <w:rPr>
          <w:rFonts w:ascii="Times New Roman" w:hAnsi="Times New Roman" w:cs="Times New Roman"/>
          <w:sz w:val="24"/>
          <w:szCs w:val="24"/>
        </w:rPr>
        <w:t xml:space="preserve">in </w:t>
      </w:r>
      <w:r w:rsidR="00F14771" w:rsidRPr="00F24A62">
        <w:rPr>
          <w:rFonts w:ascii="Times New Roman" w:hAnsi="Times New Roman" w:cs="Times New Roman"/>
          <w:sz w:val="24"/>
          <w:szCs w:val="24"/>
        </w:rPr>
        <w:t xml:space="preserve">the 2015-2017 </w:t>
      </w:r>
      <w:r w:rsidR="003E0FB9" w:rsidRPr="00F24A62">
        <w:rPr>
          <w:rFonts w:ascii="Times New Roman" w:hAnsi="Times New Roman" w:cs="Times New Roman"/>
          <w:sz w:val="24"/>
          <w:szCs w:val="24"/>
        </w:rPr>
        <w:t>ASJ sample</w:t>
      </w:r>
      <w:r w:rsidR="006864F2" w:rsidRPr="00F24A62">
        <w:rPr>
          <w:rFonts w:ascii="Times New Roman" w:hAnsi="Times New Roman" w:cs="Times New Roman"/>
          <w:sz w:val="24"/>
          <w:szCs w:val="24"/>
        </w:rPr>
        <w:t>.</w:t>
      </w:r>
    </w:p>
    <w:p w14:paraId="4ECD5F60" w14:textId="20CFA64E" w:rsidR="00E12B9D" w:rsidRPr="00F24A62" w:rsidRDefault="003E0FB9" w:rsidP="000D6D3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As previously mentioned, e</w:t>
      </w:r>
      <w:r w:rsidR="000F23B9" w:rsidRPr="00F24A62">
        <w:rPr>
          <w:rFonts w:ascii="Times New Roman" w:hAnsi="Times New Roman" w:cs="Times New Roman"/>
          <w:sz w:val="24"/>
          <w:szCs w:val="24"/>
        </w:rPr>
        <w:t>arlier this year</w:t>
      </w:r>
      <w:r w:rsidRPr="00F24A62">
        <w:rPr>
          <w:rFonts w:ascii="Times New Roman" w:hAnsi="Times New Roman" w:cs="Times New Roman"/>
          <w:sz w:val="24"/>
          <w:szCs w:val="24"/>
        </w:rPr>
        <w:t xml:space="preserve"> BJS finalized an agreement with APPRISS, a software service provider that serves as the database system for the majority of jails in the U.S. (approximately 80%). </w:t>
      </w:r>
      <w:r w:rsidR="0067598F" w:rsidRPr="00F24A62">
        <w:rPr>
          <w:rFonts w:ascii="Times New Roman" w:hAnsi="Times New Roman" w:cs="Times New Roman"/>
          <w:sz w:val="24"/>
          <w:szCs w:val="24"/>
        </w:rPr>
        <w:t>The</w:t>
      </w:r>
      <w:r w:rsidR="00E12B9D" w:rsidRPr="00F24A62">
        <w:rPr>
          <w:rFonts w:ascii="Times New Roman" w:hAnsi="Times New Roman" w:cs="Times New Roman"/>
          <w:sz w:val="24"/>
          <w:szCs w:val="24"/>
        </w:rPr>
        <w:t xml:space="preserve"> APPRISS project was first undertaken in an effort to reduce respondent burden. If the preliminary test of APPRISS data are to BJS’</w:t>
      </w:r>
      <w:r w:rsidR="00037044">
        <w:rPr>
          <w:rFonts w:ascii="Times New Roman" w:hAnsi="Times New Roman" w:cs="Times New Roman"/>
          <w:sz w:val="24"/>
          <w:szCs w:val="24"/>
        </w:rPr>
        <w:t>s</w:t>
      </w:r>
      <w:r w:rsidR="00E12B9D" w:rsidRPr="00F24A62">
        <w:rPr>
          <w:rFonts w:ascii="Times New Roman" w:hAnsi="Times New Roman" w:cs="Times New Roman"/>
          <w:sz w:val="24"/>
          <w:szCs w:val="24"/>
        </w:rPr>
        <w:t xml:space="preserve"> satisfaction, e.g. comparison with data collected under the DCRP and the ASJ confirm the quality of the data, BJS will be in the position to drop certain data elements, </w:t>
      </w:r>
      <w:r w:rsidR="0067598F" w:rsidRPr="00F24A62">
        <w:rPr>
          <w:rFonts w:ascii="Times New Roman" w:hAnsi="Times New Roman" w:cs="Times New Roman"/>
          <w:sz w:val="24"/>
          <w:szCs w:val="24"/>
        </w:rPr>
        <w:t>(</w:t>
      </w:r>
      <w:r w:rsidR="00E12B9D" w:rsidRPr="00F24A62">
        <w:rPr>
          <w:rFonts w:ascii="Times New Roman" w:hAnsi="Times New Roman" w:cs="Times New Roman"/>
          <w:sz w:val="24"/>
          <w:szCs w:val="24"/>
        </w:rPr>
        <w:t>admissions, releases, average daily population</w:t>
      </w:r>
      <w:r w:rsidR="0067598F" w:rsidRPr="00F24A62">
        <w:rPr>
          <w:rFonts w:ascii="Times New Roman" w:hAnsi="Times New Roman" w:cs="Times New Roman"/>
          <w:sz w:val="24"/>
          <w:szCs w:val="24"/>
        </w:rPr>
        <w:t>)</w:t>
      </w:r>
      <w:r w:rsidR="00E12B9D" w:rsidRPr="00F24A62">
        <w:rPr>
          <w:rFonts w:ascii="Times New Roman" w:hAnsi="Times New Roman" w:cs="Times New Roman"/>
          <w:sz w:val="24"/>
          <w:szCs w:val="24"/>
        </w:rPr>
        <w:t>, that are currently collected under the DCRP and the ASJ</w:t>
      </w:r>
      <w:r w:rsidR="0067598F" w:rsidRPr="00F24A62">
        <w:rPr>
          <w:rFonts w:ascii="Times New Roman" w:hAnsi="Times New Roman" w:cs="Times New Roman"/>
          <w:sz w:val="24"/>
          <w:szCs w:val="24"/>
        </w:rPr>
        <w:t xml:space="preserve"> for jails that participate in APPRISS and BJS surveys</w:t>
      </w:r>
      <w:r w:rsidR="00E12B9D" w:rsidRPr="00F24A62">
        <w:rPr>
          <w:rFonts w:ascii="Times New Roman" w:hAnsi="Times New Roman" w:cs="Times New Roman"/>
          <w:sz w:val="24"/>
          <w:szCs w:val="24"/>
        </w:rPr>
        <w:t xml:space="preserve">. The data collected by </w:t>
      </w:r>
      <w:r w:rsidR="0067598F" w:rsidRPr="00F24A62">
        <w:rPr>
          <w:rFonts w:ascii="Times New Roman" w:hAnsi="Times New Roman" w:cs="Times New Roman"/>
          <w:sz w:val="24"/>
          <w:szCs w:val="24"/>
        </w:rPr>
        <w:t xml:space="preserve">APPRISS </w:t>
      </w:r>
      <w:r w:rsidR="00E12B9D" w:rsidRPr="00F24A62">
        <w:rPr>
          <w:rFonts w:ascii="Times New Roman" w:hAnsi="Times New Roman" w:cs="Times New Roman"/>
          <w:sz w:val="24"/>
          <w:szCs w:val="24"/>
        </w:rPr>
        <w:t xml:space="preserve">does not add any burden to respondents because the </w:t>
      </w:r>
      <w:r w:rsidR="0067598F" w:rsidRPr="00F24A62">
        <w:rPr>
          <w:rFonts w:ascii="Times New Roman" w:hAnsi="Times New Roman" w:cs="Times New Roman"/>
          <w:sz w:val="24"/>
          <w:szCs w:val="24"/>
        </w:rPr>
        <w:t xml:space="preserve">company </w:t>
      </w:r>
      <w:r w:rsidR="00E12B9D" w:rsidRPr="00F24A62">
        <w:rPr>
          <w:rFonts w:ascii="Times New Roman" w:hAnsi="Times New Roman" w:cs="Times New Roman"/>
          <w:sz w:val="24"/>
          <w:szCs w:val="24"/>
        </w:rPr>
        <w:t>will provide BJS their data through a file transfer system after querying their computer systems.</w:t>
      </w:r>
      <w:r w:rsidR="00014FD2" w:rsidRPr="00F24A62">
        <w:rPr>
          <w:rFonts w:ascii="Times New Roman" w:hAnsi="Times New Roman" w:cs="Times New Roman"/>
          <w:sz w:val="24"/>
          <w:szCs w:val="24"/>
        </w:rPr>
        <w:t xml:space="preserve"> </w:t>
      </w:r>
    </w:p>
    <w:p w14:paraId="1C9B2040" w14:textId="46FAAFE0" w:rsidR="000D6D3A" w:rsidRDefault="00956C4B" w:rsidP="000D6D3A">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val="single"/>
        </w:rPr>
      </w:pPr>
      <w:r>
        <w:rPr>
          <w:rFonts w:ascii="Times New Roman" w:hAnsi="Times New Roman" w:cs="Times New Roman"/>
          <w:sz w:val="24"/>
          <w:szCs w:val="24"/>
        </w:rPr>
        <w:lastRenderedPageBreak/>
        <w:t>5.</w:t>
      </w:r>
      <w:r>
        <w:rPr>
          <w:rFonts w:ascii="Times New Roman" w:hAnsi="Times New Roman" w:cs="Times New Roman"/>
          <w:sz w:val="24"/>
          <w:szCs w:val="24"/>
        </w:rPr>
        <w:tab/>
      </w:r>
      <w:r>
        <w:rPr>
          <w:rFonts w:ascii="Times New Roman" w:hAnsi="Times New Roman" w:cs="Times New Roman"/>
          <w:sz w:val="24"/>
          <w:szCs w:val="24"/>
          <w:u w:val="single"/>
        </w:rPr>
        <w:t>Impact on Small Businesses</w:t>
      </w:r>
    </w:p>
    <w:p w14:paraId="78853324" w14:textId="3E76CA06" w:rsidR="00956C4B" w:rsidRDefault="00956C4B" w:rsidP="00956C4B">
      <w:pPr>
        <w:rPr>
          <w:rFonts w:ascii="Times New Roman" w:hAnsi="Times New Roman" w:cs="Times New Roman"/>
          <w:color w:val="000000"/>
          <w:sz w:val="24"/>
          <w:szCs w:val="24"/>
        </w:rPr>
      </w:pPr>
      <w:r w:rsidRPr="00956C4B">
        <w:rPr>
          <w:rFonts w:ascii="Times New Roman" w:hAnsi="Times New Roman" w:cs="Times New Roman"/>
          <w:color w:val="000000"/>
          <w:sz w:val="24"/>
          <w:szCs w:val="24"/>
        </w:rPr>
        <w:t xml:space="preserve">Not applicable. The ASJ, DCRP and ASJ data collections do not involve small businesses or other small entities. The respondents are </w:t>
      </w:r>
      <w:r>
        <w:rPr>
          <w:rFonts w:ascii="Times New Roman" w:hAnsi="Times New Roman" w:cs="Times New Roman"/>
          <w:color w:val="000000"/>
          <w:sz w:val="24"/>
          <w:szCs w:val="24"/>
        </w:rPr>
        <w:t xml:space="preserve">city or county jails, </w:t>
      </w:r>
      <w:r w:rsidR="005F1379">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jails in Indian country.</w:t>
      </w:r>
      <w:r w:rsidRPr="00956C4B">
        <w:rPr>
          <w:rFonts w:ascii="Times New Roman" w:hAnsi="Times New Roman" w:cs="Times New Roman"/>
          <w:color w:val="000000"/>
          <w:sz w:val="24"/>
          <w:szCs w:val="24"/>
        </w:rPr>
        <w:t xml:space="preserve"> </w:t>
      </w:r>
    </w:p>
    <w:p w14:paraId="2E0B2E53" w14:textId="77777777" w:rsidR="00037044" w:rsidRPr="00956C4B" w:rsidRDefault="00037044" w:rsidP="00037044">
      <w:pPr>
        <w:spacing w:after="0"/>
        <w:rPr>
          <w:rFonts w:ascii="Times New Roman" w:hAnsi="Times New Roman" w:cs="Times New Roman"/>
          <w:color w:val="000000"/>
          <w:sz w:val="24"/>
          <w:szCs w:val="24"/>
        </w:rPr>
      </w:pPr>
    </w:p>
    <w:p w14:paraId="7277EF04" w14:textId="7ECB3B62" w:rsidR="00A51E64" w:rsidRDefault="00542E95" w:rsidP="00037044">
      <w:pPr>
        <w:pStyle w:val="Heading2"/>
        <w:rPr>
          <w:rFonts w:ascii="Times New Roman" w:hAnsi="Times New Roman" w:cs="Times New Roman"/>
          <w:b w:val="0"/>
          <w:sz w:val="24"/>
          <w:szCs w:val="24"/>
          <w:u w:val="single"/>
        </w:rPr>
      </w:pPr>
      <w:r w:rsidRPr="00542E95">
        <w:rPr>
          <w:rFonts w:ascii="Times New Roman" w:hAnsi="Times New Roman" w:cs="Times New Roman"/>
          <w:b w:val="0"/>
          <w:sz w:val="24"/>
          <w:szCs w:val="24"/>
        </w:rPr>
        <w:t>6</w:t>
      </w:r>
      <w:r w:rsidR="00A51E64" w:rsidRPr="00542E95">
        <w:rPr>
          <w:rFonts w:ascii="Times New Roman" w:hAnsi="Times New Roman" w:cs="Times New Roman"/>
          <w:b w:val="0"/>
          <w:sz w:val="24"/>
          <w:szCs w:val="24"/>
        </w:rPr>
        <w:t xml:space="preserve">.   </w:t>
      </w:r>
      <w:r w:rsidR="00A51E64" w:rsidRPr="00F24A62">
        <w:rPr>
          <w:rFonts w:ascii="Times New Roman" w:hAnsi="Times New Roman" w:cs="Times New Roman"/>
          <w:b w:val="0"/>
          <w:sz w:val="24"/>
          <w:szCs w:val="24"/>
          <w:u w:val="single"/>
        </w:rPr>
        <w:t>Consequences of Less Frequent Collection</w:t>
      </w:r>
    </w:p>
    <w:p w14:paraId="55B22C97" w14:textId="77777777" w:rsidR="00037044" w:rsidRPr="00037044" w:rsidRDefault="00037044" w:rsidP="00037044"/>
    <w:p w14:paraId="029E08FE" w14:textId="6A37AAA8" w:rsidR="00A51E64" w:rsidRPr="00F24A62" w:rsidRDefault="001E79ED" w:rsidP="006F4E5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24A62">
        <w:rPr>
          <w:rFonts w:ascii="Times New Roman" w:hAnsi="Times New Roman" w:cs="Times New Roman"/>
          <w:sz w:val="24"/>
          <w:szCs w:val="24"/>
        </w:rPr>
        <w:t xml:space="preserve">Through its </w:t>
      </w:r>
      <w:r w:rsidR="00206DC0" w:rsidRPr="00F24A62">
        <w:rPr>
          <w:rFonts w:ascii="Times New Roman" w:hAnsi="Times New Roman" w:cs="Times New Roman"/>
          <w:sz w:val="24"/>
          <w:szCs w:val="24"/>
        </w:rPr>
        <w:t>ASJ</w:t>
      </w:r>
      <w:r w:rsidR="00376BB3" w:rsidRPr="00F24A62">
        <w:rPr>
          <w:rFonts w:ascii="Times New Roman" w:hAnsi="Times New Roman" w:cs="Times New Roman"/>
          <w:sz w:val="24"/>
          <w:szCs w:val="24"/>
        </w:rPr>
        <w:t>, DCRP,</w:t>
      </w:r>
      <w:r w:rsidRPr="00F24A62">
        <w:rPr>
          <w:rFonts w:ascii="Times New Roman" w:hAnsi="Times New Roman" w:cs="Times New Roman"/>
          <w:sz w:val="24"/>
          <w:szCs w:val="24"/>
        </w:rPr>
        <w:t xml:space="preserve"> and </w:t>
      </w:r>
      <w:r w:rsidR="00206DC0" w:rsidRPr="00F24A62">
        <w:rPr>
          <w:rFonts w:ascii="Times New Roman" w:hAnsi="Times New Roman" w:cs="Times New Roman"/>
          <w:sz w:val="24"/>
          <w:szCs w:val="24"/>
        </w:rPr>
        <w:t>SJIC</w:t>
      </w:r>
      <w:r w:rsidRPr="00F24A62">
        <w:rPr>
          <w:rFonts w:ascii="Times New Roman" w:hAnsi="Times New Roman" w:cs="Times New Roman"/>
          <w:sz w:val="24"/>
          <w:szCs w:val="24"/>
        </w:rPr>
        <w:t xml:space="preserve">, BJS is able to provide annual, nationally-representative data on jail population movements. </w:t>
      </w:r>
      <w:r w:rsidR="00BA1374" w:rsidRPr="00F24A62">
        <w:rPr>
          <w:rFonts w:ascii="Times New Roman" w:hAnsi="Times New Roman" w:cs="Times New Roman"/>
          <w:sz w:val="24"/>
          <w:szCs w:val="24"/>
        </w:rPr>
        <w:t>Without the three annual jail collections, BJS would be reduced to providing infrequent jail findings via its periodic census of jail</w:t>
      </w:r>
      <w:r w:rsidR="00F20C2F" w:rsidRPr="00F24A62">
        <w:rPr>
          <w:rFonts w:ascii="Times New Roman" w:hAnsi="Times New Roman" w:cs="Times New Roman"/>
          <w:sz w:val="24"/>
          <w:szCs w:val="24"/>
        </w:rPr>
        <w:t>s</w:t>
      </w:r>
      <w:r w:rsidR="00376BB3" w:rsidRPr="00F24A62">
        <w:rPr>
          <w:rFonts w:ascii="Times New Roman" w:hAnsi="Times New Roman" w:cs="Times New Roman"/>
          <w:sz w:val="24"/>
          <w:szCs w:val="24"/>
        </w:rPr>
        <w:t xml:space="preserve"> (every 5-6 years)</w:t>
      </w:r>
      <w:r w:rsidR="00BA1374" w:rsidRPr="00F24A62">
        <w:rPr>
          <w:rFonts w:ascii="Times New Roman" w:hAnsi="Times New Roman" w:cs="Times New Roman"/>
          <w:sz w:val="24"/>
          <w:szCs w:val="24"/>
        </w:rPr>
        <w:t xml:space="preserve">. </w:t>
      </w:r>
      <w:r w:rsidR="00B45CA9" w:rsidRPr="00F24A62">
        <w:rPr>
          <w:rFonts w:ascii="Times New Roman" w:hAnsi="Times New Roman" w:cs="Times New Roman"/>
          <w:sz w:val="24"/>
          <w:szCs w:val="24"/>
        </w:rPr>
        <w:t>D</w:t>
      </w:r>
      <w:r w:rsidR="006F4E59" w:rsidRPr="00F24A62">
        <w:rPr>
          <w:rFonts w:ascii="Times New Roman" w:hAnsi="Times New Roman" w:cs="Times New Roman"/>
          <w:sz w:val="24"/>
          <w:szCs w:val="24"/>
        </w:rPr>
        <w:t xml:space="preserve">ata from the </w:t>
      </w:r>
      <w:r w:rsidR="00BA1374" w:rsidRPr="00F24A62">
        <w:rPr>
          <w:rFonts w:ascii="Times New Roman" w:hAnsi="Times New Roman" w:cs="Times New Roman"/>
          <w:sz w:val="24"/>
          <w:szCs w:val="24"/>
        </w:rPr>
        <w:t>three jail collections</w:t>
      </w:r>
      <w:r w:rsidR="00B45CA9" w:rsidRPr="00F24A62">
        <w:rPr>
          <w:rFonts w:ascii="Times New Roman" w:hAnsi="Times New Roman" w:cs="Times New Roman"/>
          <w:sz w:val="24"/>
          <w:szCs w:val="24"/>
        </w:rPr>
        <w:t xml:space="preserve"> allow </w:t>
      </w:r>
      <w:r w:rsidR="00A51E64" w:rsidRPr="00F24A62">
        <w:rPr>
          <w:rFonts w:ascii="Times New Roman" w:hAnsi="Times New Roman" w:cs="Times New Roman"/>
          <w:sz w:val="24"/>
          <w:szCs w:val="24"/>
        </w:rPr>
        <w:t xml:space="preserve">BJS </w:t>
      </w:r>
      <w:r w:rsidR="006F4E59" w:rsidRPr="00F24A62">
        <w:rPr>
          <w:rFonts w:ascii="Times New Roman" w:hAnsi="Times New Roman" w:cs="Times New Roman"/>
          <w:sz w:val="24"/>
          <w:szCs w:val="24"/>
        </w:rPr>
        <w:t>to</w:t>
      </w:r>
      <w:r w:rsidR="00A51E64" w:rsidRPr="00F24A62">
        <w:rPr>
          <w:rFonts w:ascii="Times New Roman" w:hAnsi="Times New Roman" w:cs="Times New Roman"/>
          <w:sz w:val="24"/>
          <w:szCs w:val="24"/>
        </w:rPr>
        <w:t xml:space="preserve"> identify changes in jail inmate populations in the inter-census years. For example, </w:t>
      </w:r>
      <w:r w:rsidR="00CF3FD0" w:rsidRPr="00F24A62">
        <w:rPr>
          <w:rFonts w:ascii="Times New Roman" w:hAnsi="Times New Roman" w:cs="Times New Roman"/>
          <w:sz w:val="24"/>
          <w:szCs w:val="24"/>
        </w:rPr>
        <w:t xml:space="preserve">using </w:t>
      </w:r>
      <w:r w:rsidR="00A51E64" w:rsidRPr="00F24A62">
        <w:rPr>
          <w:rFonts w:ascii="Times New Roman" w:hAnsi="Times New Roman" w:cs="Times New Roman"/>
          <w:sz w:val="24"/>
          <w:szCs w:val="24"/>
        </w:rPr>
        <w:t>ASJ</w:t>
      </w:r>
      <w:r w:rsidR="00CF3FD0" w:rsidRPr="00F24A62">
        <w:rPr>
          <w:rFonts w:ascii="Times New Roman" w:hAnsi="Times New Roman" w:cs="Times New Roman"/>
          <w:sz w:val="24"/>
          <w:szCs w:val="24"/>
        </w:rPr>
        <w:t xml:space="preserve"> data</w:t>
      </w:r>
      <w:r w:rsidR="00A51E64" w:rsidRPr="00F24A62">
        <w:rPr>
          <w:rFonts w:ascii="Times New Roman" w:hAnsi="Times New Roman" w:cs="Times New Roman"/>
          <w:sz w:val="24"/>
          <w:szCs w:val="24"/>
        </w:rPr>
        <w:t>, BJS has</w:t>
      </w:r>
      <w:r w:rsidR="00CF3FD0" w:rsidRPr="00F24A62">
        <w:rPr>
          <w:rFonts w:ascii="Times New Roman" w:hAnsi="Times New Roman" w:cs="Times New Roman"/>
          <w:sz w:val="24"/>
          <w:szCs w:val="24"/>
        </w:rPr>
        <w:t xml:space="preserve"> been able to</w:t>
      </w:r>
      <w:r w:rsidR="00A51E64" w:rsidRPr="00F24A62">
        <w:rPr>
          <w:rFonts w:ascii="Times New Roman" w:hAnsi="Times New Roman" w:cs="Times New Roman"/>
          <w:sz w:val="24"/>
          <w:szCs w:val="24"/>
        </w:rPr>
        <w:t xml:space="preserve"> document</w:t>
      </w:r>
      <w:r w:rsidR="00CF3FD0" w:rsidRPr="00F24A62">
        <w:rPr>
          <w:rFonts w:ascii="Times New Roman" w:hAnsi="Times New Roman" w:cs="Times New Roman"/>
          <w:sz w:val="24"/>
          <w:szCs w:val="24"/>
        </w:rPr>
        <w:t xml:space="preserve"> </w:t>
      </w:r>
      <w:r w:rsidR="006F1717" w:rsidRPr="00F24A62">
        <w:rPr>
          <w:rFonts w:ascii="Times New Roman" w:hAnsi="Times New Roman" w:cs="Times New Roman"/>
          <w:sz w:val="24"/>
          <w:szCs w:val="24"/>
        </w:rPr>
        <w:t>declines in jail population since</w:t>
      </w:r>
      <w:r w:rsidR="005B7E8E" w:rsidRPr="00F24A62">
        <w:rPr>
          <w:rFonts w:ascii="Times New Roman" w:hAnsi="Times New Roman" w:cs="Times New Roman"/>
          <w:sz w:val="24"/>
          <w:szCs w:val="24"/>
        </w:rPr>
        <w:t xml:space="preserve"> </w:t>
      </w:r>
      <w:r w:rsidR="000F23B9" w:rsidRPr="00F24A62">
        <w:rPr>
          <w:rFonts w:ascii="Times New Roman" w:hAnsi="Times New Roman" w:cs="Times New Roman"/>
          <w:sz w:val="24"/>
          <w:szCs w:val="24"/>
        </w:rPr>
        <w:t>peaking</w:t>
      </w:r>
      <w:r w:rsidR="005B7E8E" w:rsidRPr="00F24A62">
        <w:rPr>
          <w:rFonts w:ascii="Times New Roman" w:hAnsi="Times New Roman" w:cs="Times New Roman"/>
          <w:sz w:val="24"/>
          <w:szCs w:val="24"/>
        </w:rPr>
        <w:t xml:space="preserve"> in</w:t>
      </w:r>
      <w:r w:rsidR="006F1717" w:rsidRPr="00F24A62">
        <w:rPr>
          <w:rFonts w:ascii="Times New Roman" w:hAnsi="Times New Roman" w:cs="Times New Roman"/>
          <w:sz w:val="24"/>
          <w:szCs w:val="24"/>
        </w:rPr>
        <w:t xml:space="preserve"> </w:t>
      </w:r>
      <w:r w:rsidR="005B7E8E" w:rsidRPr="00F24A62">
        <w:rPr>
          <w:rFonts w:ascii="Times New Roman" w:hAnsi="Times New Roman" w:cs="Times New Roman"/>
          <w:sz w:val="24"/>
          <w:szCs w:val="24"/>
        </w:rPr>
        <w:t xml:space="preserve">2008 </w:t>
      </w:r>
      <w:r w:rsidR="00797F59" w:rsidRPr="00F24A62">
        <w:rPr>
          <w:rFonts w:ascii="Times New Roman" w:hAnsi="Times New Roman" w:cs="Times New Roman"/>
          <w:sz w:val="24"/>
          <w:szCs w:val="24"/>
        </w:rPr>
        <w:t xml:space="preserve">and </w:t>
      </w:r>
      <w:r w:rsidR="000F23B9" w:rsidRPr="00F24A62">
        <w:rPr>
          <w:rFonts w:ascii="Times New Roman" w:hAnsi="Times New Roman" w:cs="Times New Roman"/>
          <w:sz w:val="24"/>
          <w:szCs w:val="24"/>
        </w:rPr>
        <w:t>how</w:t>
      </w:r>
      <w:r w:rsidR="00376BB3" w:rsidRPr="00F24A62">
        <w:rPr>
          <w:rFonts w:ascii="Times New Roman" w:hAnsi="Times New Roman" w:cs="Times New Roman"/>
          <w:sz w:val="24"/>
          <w:szCs w:val="24"/>
        </w:rPr>
        <w:t xml:space="preserve"> </w:t>
      </w:r>
      <w:r w:rsidR="00797F59" w:rsidRPr="00F24A62">
        <w:rPr>
          <w:rFonts w:ascii="Times New Roman" w:hAnsi="Times New Roman" w:cs="Times New Roman"/>
          <w:sz w:val="24"/>
          <w:szCs w:val="24"/>
        </w:rPr>
        <w:t xml:space="preserve">the </w:t>
      </w:r>
      <w:r w:rsidR="00CF3FD0" w:rsidRPr="00F24A62">
        <w:rPr>
          <w:rFonts w:ascii="Times New Roman" w:hAnsi="Times New Roman" w:cs="Times New Roman"/>
          <w:sz w:val="24"/>
          <w:szCs w:val="24"/>
        </w:rPr>
        <w:t xml:space="preserve">Public Safety Realignment policy on </w:t>
      </w:r>
      <w:r w:rsidR="00797F59" w:rsidRPr="00F24A62">
        <w:rPr>
          <w:rFonts w:ascii="Times New Roman" w:hAnsi="Times New Roman" w:cs="Times New Roman"/>
          <w:sz w:val="24"/>
          <w:szCs w:val="24"/>
        </w:rPr>
        <w:t xml:space="preserve">California jails </w:t>
      </w:r>
      <w:r w:rsidR="00CF3FD0" w:rsidRPr="00F24A62">
        <w:rPr>
          <w:rFonts w:ascii="Times New Roman" w:hAnsi="Times New Roman" w:cs="Times New Roman"/>
          <w:sz w:val="24"/>
          <w:szCs w:val="24"/>
        </w:rPr>
        <w:t xml:space="preserve">population </w:t>
      </w:r>
      <w:r w:rsidR="00797F59" w:rsidRPr="00F24A62">
        <w:rPr>
          <w:rFonts w:ascii="Times New Roman" w:hAnsi="Times New Roman" w:cs="Times New Roman"/>
          <w:sz w:val="24"/>
          <w:szCs w:val="24"/>
        </w:rPr>
        <w:t>since 201</w:t>
      </w:r>
      <w:r w:rsidR="00EC15CC" w:rsidRPr="00F24A62">
        <w:rPr>
          <w:rFonts w:ascii="Times New Roman" w:hAnsi="Times New Roman" w:cs="Times New Roman"/>
          <w:sz w:val="24"/>
          <w:szCs w:val="24"/>
        </w:rPr>
        <w:t>1</w:t>
      </w:r>
      <w:r w:rsidR="000F23B9" w:rsidRPr="00F24A62">
        <w:rPr>
          <w:rFonts w:ascii="Times New Roman" w:hAnsi="Times New Roman" w:cs="Times New Roman"/>
          <w:sz w:val="24"/>
          <w:szCs w:val="24"/>
        </w:rPr>
        <w:t xml:space="preserve"> impacted the jail inmate growth rate</w:t>
      </w:r>
      <w:r w:rsidR="00797F59" w:rsidRPr="00F24A62">
        <w:rPr>
          <w:rFonts w:ascii="Times New Roman" w:hAnsi="Times New Roman" w:cs="Times New Roman"/>
          <w:sz w:val="24"/>
          <w:szCs w:val="24"/>
        </w:rPr>
        <w:t xml:space="preserve">. </w:t>
      </w:r>
      <w:r w:rsidR="00BA1374" w:rsidRPr="00F24A62">
        <w:rPr>
          <w:rFonts w:ascii="Times New Roman" w:hAnsi="Times New Roman" w:cs="Times New Roman"/>
          <w:sz w:val="24"/>
          <w:szCs w:val="24"/>
        </w:rPr>
        <w:t xml:space="preserve">Using data from ASJ and DCRP, BJS was able to track changes in </w:t>
      </w:r>
      <w:r w:rsidR="00556278" w:rsidRPr="00F24A62">
        <w:rPr>
          <w:rFonts w:ascii="Times New Roman" w:hAnsi="Times New Roman" w:cs="Times New Roman"/>
          <w:sz w:val="24"/>
          <w:szCs w:val="24"/>
        </w:rPr>
        <w:t>the jail inmate populations</w:t>
      </w:r>
      <w:r w:rsidR="00BA1374" w:rsidRPr="00F24A62">
        <w:rPr>
          <w:rFonts w:ascii="Times New Roman" w:hAnsi="Times New Roman" w:cs="Times New Roman"/>
          <w:sz w:val="24"/>
          <w:szCs w:val="24"/>
        </w:rPr>
        <w:t xml:space="preserve"> at six-month intervals</w:t>
      </w:r>
      <w:r w:rsidR="00014FD2" w:rsidRPr="00F24A62">
        <w:rPr>
          <w:rFonts w:ascii="Times New Roman" w:hAnsi="Times New Roman" w:cs="Times New Roman"/>
          <w:sz w:val="24"/>
          <w:szCs w:val="24"/>
        </w:rPr>
        <w:t>, which allows for a more nuanced picture of annual changes in the jail population</w:t>
      </w:r>
      <w:r w:rsidR="00BA1374" w:rsidRPr="00F24A62">
        <w:rPr>
          <w:rFonts w:ascii="Times New Roman" w:hAnsi="Times New Roman" w:cs="Times New Roman"/>
          <w:sz w:val="24"/>
          <w:szCs w:val="24"/>
        </w:rPr>
        <w:t xml:space="preserve">. </w:t>
      </w:r>
      <w:r w:rsidR="00A51E64" w:rsidRPr="00F24A62">
        <w:rPr>
          <w:rFonts w:ascii="Times New Roman" w:hAnsi="Times New Roman" w:cs="Times New Roman"/>
          <w:sz w:val="24"/>
          <w:szCs w:val="24"/>
        </w:rPr>
        <w:t>BJS has</w:t>
      </w:r>
      <w:r w:rsidR="00BA1374" w:rsidRPr="00F24A62">
        <w:rPr>
          <w:rFonts w:ascii="Times New Roman" w:hAnsi="Times New Roman" w:cs="Times New Roman"/>
          <w:sz w:val="24"/>
          <w:szCs w:val="24"/>
        </w:rPr>
        <w:t xml:space="preserve"> also</w:t>
      </w:r>
      <w:r w:rsidR="00A51E64" w:rsidRPr="00F24A62">
        <w:rPr>
          <w:rFonts w:ascii="Times New Roman" w:hAnsi="Times New Roman" w:cs="Times New Roman"/>
          <w:sz w:val="24"/>
          <w:szCs w:val="24"/>
        </w:rPr>
        <w:t xml:space="preserve"> documented important changes in components of the jail population—such as the number of non-US citizens, the number held for other authorities, </w:t>
      </w:r>
      <w:r w:rsidR="00B45CA9" w:rsidRPr="00F24A62">
        <w:rPr>
          <w:rFonts w:ascii="Times New Roman" w:hAnsi="Times New Roman" w:cs="Times New Roman"/>
          <w:sz w:val="24"/>
          <w:szCs w:val="24"/>
        </w:rPr>
        <w:t xml:space="preserve">the </w:t>
      </w:r>
      <w:r w:rsidR="005B7E8E" w:rsidRPr="00F24A62">
        <w:rPr>
          <w:rFonts w:ascii="Times New Roman" w:hAnsi="Times New Roman" w:cs="Times New Roman"/>
          <w:sz w:val="24"/>
          <w:szCs w:val="24"/>
        </w:rPr>
        <w:t xml:space="preserve">increasing </w:t>
      </w:r>
      <w:r w:rsidR="00B45CA9" w:rsidRPr="00F24A62">
        <w:rPr>
          <w:rFonts w:ascii="Times New Roman" w:hAnsi="Times New Roman" w:cs="Times New Roman"/>
          <w:sz w:val="24"/>
          <w:szCs w:val="24"/>
        </w:rPr>
        <w:t xml:space="preserve">female </w:t>
      </w:r>
      <w:r w:rsidR="00FC1530" w:rsidRPr="00F24A62">
        <w:rPr>
          <w:rFonts w:ascii="Times New Roman" w:hAnsi="Times New Roman" w:cs="Times New Roman"/>
          <w:sz w:val="24"/>
          <w:szCs w:val="24"/>
        </w:rPr>
        <w:t xml:space="preserve">jail </w:t>
      </w:r>
      <w:r w:rsidR="00B45CA9" w:rsidRPr="00F24A62">
        <w:rPr>
          <w:rFonts w:ascii="Times New Roman" w:hAnsi="Times New Roman" w:cs="Times New Roman"/>
          <w:sz w:val="24"/>
          <w:szCs w:val="24"/>
        </w:rPr>
        <w:t>population,</w:t>
      </w:r>
      <w:r w:rsidR="005B7E8E" w:rsidRPr="00F24A62">
        <w:rPr>
          <w:rFonts w:ascii="Times New Roman" w:hAnsi="Times New Roman" w:cs="Times New Roman"/>
          <w:sz w:val="24"/>
          <w:szCs w:val="24"/>
        </w:rPr>
        <w:t xml:space="preserve"> the </w:t>
      </w:r>
      <w:r w:rsidR="00FC1530" w:rsidRPr="00F24A62">
        <w:rPr>
          <w:rFonts w:ascii="Times New Roman" w:hAnsi="Times New Roman" w:cs="Times New Roman"/>
          <w:sz w:val="24"/>
          <w:szCs w:val="24"/>
        </w:rPr>
        <w:t>declining juvenile population in adult jails,</w:t>
      </w:r>
      <w:r w:rsidR="00B45CA9" w:rsidRPr="00F24A62">
        <w:rPr>
          <w:rFonts w:ascii="Times New Roman" w:hAnsi="Times New Roman" w:cs="Times New Roman"/>
          <w:sz w:val="24"/>
          <w:szCs w:val="24"/>
        </w:rPr>
        <w:t xml:space="preserve"> </w:t>
      </w:r>
      <w:r w:rsidR="00A51E64" w:rsidRPr="00F24A62">
        <w:rPr>
          <w:rFonts w:ascii="Times New Roman" w:hAnsi="Times New Roman" w:cs="Times New Roman"/>
          <w:sz w:val="24"/>
          <w:szCs w:val="24"/>
        </w:rPr>
        <w:t xml:space="preserve">and the expansion of jail capacity. </w:t>
      </w:r>
    </w:p>
    <w:p w14:paraId="4F4493D7" w14:textId="592BC717" w:rsidR="009314F9" w:rsidRDefault="00173665" w:rsidP="00173665">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 xml:space="preserve">Collecting death records on a less than annual basis would </w:t>
      </w:r>
      <w:r w:rsidR="00BA1374" w:rsidRPr="00F24A62">
        <w:rPr>
          <w:rFonts w:ascii="Times New Roman" w:hAnsi="Times New Roman" w:cs="Times New Roman"/>
          <w:sz w:val="24"/>
          <w:szCs w:val="24"/>
        </w:rPr>
        <w:t>p</w:t>
      </w:r>
      <w:r w:rsidR="00F468E2" w:rsidRPr="00F24A62">
        <w:rPr>
          <w:rFonts w:ascii="Times New Roman" w:hAnsi="Times New Roman" w:cs="Times New Roman"/>
          <w:sz w:val="24"/>
          <w:szCs w:val="24"/>
        </w:rPr>
        <w:t>revent BJS from reporting</w:t>
      </w:r>
      <w:r w:rsidR="00BA1374" w:rsidRPr="00F24A62">
        <w:rPr>
          <w:rFonts w:ascii="Times New Roman" w:hAnsi="Times New Roman" w:cs="Times New Roman"/>
          <w:sz w:val="24"/>
          <w:szCs w:val="24"/>
        </w:rPr>
        <w:t xml:space="preserve"> to the U.S. Attorney General on custodial deaths as </w:t>
      </w:r>
      <w:r w:rsidR="00BB06C5">
        <w:rPr>
          <w:rFonts w:ascii="Times New Roman" w:hAnsi="Times New Roman" w:cs="Times New Roman"/>
          <w:sz w:val="24"/>
          <w:szCs w:val="24"/>
        </w:rPr>
        <w:t>outlined</w:t>
      </w:r>
      <w:r w:rsidR="00BB06C5" w:rsidRPr="00F24A62">
        <w:rPr>
          <w:rFonts w:ascii="Times New Roman" w:hAnsi="Times New Roman" w:cs="Times New Roman"/>
          <w:sz w:val="24"/>
          <w:szCs w:val="24"/>
        </w:rPr>
        <w:t xml:space="preserve"> </w:t>
      </w:r>
      <w:r w:rsidR="00BB06C5">
        <w:rPr>
          <w:rFonts w:ascii="Times New Roman" w:hAnsi="Times New Roman" w:cs="Times New Roman"/>
          <w:sz w:val="24"/>
          <w:szCs w:val="24"/>
        </w:rPr>
        <w:t xml:space="preserve">in </w:t>
      </w:r>
      <w:r w:rsidR="00BA1374" w:rsidRPr="00F24A62">
        <w:rPr>
          <w:rFonts w:ascii="Times New Roman" w:hAnsi="Times New Roman" w:cs="Times New Roman"/>
          <w:sz w:val="24"/>
          <w:szCs w:val="24"/>
        </w:rPr>
        <w:t xml:space="preserve">the </w:t>
      </w:r>
      <w:r w:rsidR="00D42944" w:rsidRPr="00F24A62">
        <w:rPr>
          <w:rFonts w:ascii="Times New Roman" w:hAnsi="Times New Roman" w:cs="Times New Roman"/>
          <w:sz w:val="24"/>
          <w:szCs w:val="24"/>
        </w:rPr>
        <w:t>2013 DICRA</w:t>
      </w:r>
      <w:r w:rsidR="00BA1374" w:rsidRPr="00F24A62">
        <w:rPr>
          <w:rFonts w:ascii="Times New Roman" w:hAnsi="Times New Roman" w:cs="Times New Roman"/>
          <w:sz w:val="24"/>
          <w:szCs w:val="24"/>
        </w:rPr>
        <w:t xml:space="preserve">. </w:t>
      </w:r>
      <w:r w:rsidR="00B22DE3">
        <w:rPr>
          <w:rFonts w:ascii="Times New Roman" w:hAnsi="Times New Roman" w:cs="Times New Roman"/>
          <w:sz w:val="24"/>
          <w:szCs w:val="24"/>
        </w:rPr>
        <w:t xml:space="preserve">While the 2013 DICRA requires quarterly reporting, BJS will fulfill this </w:t>
      </w:r>
      <w:r w:rsidR="009314F9">
        <w:rPr>
          <w:rFonts w:ascii="Times New Roman" w:hAnsi="Times New Roman" w:cs="Times New Roman"/>
          <w:sz w:val="24"/>
          <w:szCs w:val="24"/>
        </w:rPr>
        <w:t>aspect of the Act by pulling data from the weekly data collection progress summary reports submitted to BJS by its contractor, rather than shifting the burden onto respondents. Quarterly reporting was required under the 2000 DICRA and it was BJS’</w:t>
      </w:r>
      <w:r w:rsidR="00037044">
        <w:rPr>
          <w:rFonts w:ascii="Times New Roman" w:hAnsi="Times New Roman" w:cs="Times New Roman"/>
          <w:sz w:val="24"/>
          <w:szCs w:val="24"/>
        </w:rPr>
        <w:t>s</w:t>
      </w:r>
      <w:r w:rsidR="009314F9">
        <w:rPr>
          <w:rFonts w:ascii="Times New Roman" w:hAnsi="Times New Roman" w:cs="Times New Roman"/>
          <w:sz w:val="24"/>
          <w:szCs w:val="24"/>
        </w:rPr>
        <w:t xml:space="preserve"> experience that respondents would submit incomplete records to satisfy the quarterly element. After the 2000 DICRA expired, BJS advised respondents to submit records once they had all necessary information, e.g. final cause of death as determined at autopsy, to complete the record. The off-shoot of this approach was an annual, ‘always-on’ collection that continues to this day.</w:t>
      </w:r>
    </w:p>
    <w:p w14:paraId="024BBD75" w14:textId="7F81A581" w:rsidR="00173665" w:rsidRPr="00F24A62" w:rsidRDefault="009314F9" w:rsidP="00173665">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Pr>
          <w:rFonts w:ascii="Times New Roman" w:hAnsi="Times New Roman" w:cs="Times New Roman"/>
          <w:sz w:val="24"/>
          <w:szCs w:val="24"/>
        </w:rPr>
        <w:t xml:space="preserve">Collection on a less than annual basis </w:t>
      </w:r>
      <w:r w:rsidR="00BA1374" w:rsidRPr="00F24A62">
        <w:rPr>
          <w:rFonts w:ascii="Times New Roman" w:hAnsi="Times New Roman" w:cs="Times New Roman"/>
          <w:sz w:val="24"/>
          <w:szCs w:val="24"/>
        </w:rPr>
        <w:t xml:space="preserve">would further </w:t>
      </w:r>
      <w:r w:rsidR="00173665" w:rsidRPr="00F24A62">
        <w:rPr>
          <w:rFonts w:ascii="Times New Roman" w:hAnsi="Times New Roman" w:cs="Times New Roman"/>
          <w:sz w:val="24"/>
          <w:szCs w:val="24"/>
        </w:rPr>
        <w:t>compromise BJS’</w:t>
      </w:r>
      <w:r w:rsidR="00037044">
        <w:rPr>
          <w:rFonts w:ascii="Times New Roman" w:hAnsi="Times New Roman" w:cs="Times New Roman"/>
          <w:sz w:val="24"/>
          <w:szCs w:val="24"/>
        </w:rPr>
        <w:t>s</w:t>
      </w:r>
      <w:r w:rsidR="00173665" w:rsidRPr="00F24A62">
        <w:rPr>
          <w:rFonts w:ascii="Times New Roman" w:hAnsi="Times New Roman" w:cs="Times New Roman"/>
          <w:sz w:val="24"/>
          <w:szCs w:val="24"/>
        </w:rPr>
        <w:t xml:space="preserve"> capacity to report in a timely manner on trends in deaths in custody</w:t>
      </w:r>
      <w:r w:rsidR="00C756AE" w:rsidRPr="00F24A62">
        <w:rPr>
          <w:rFonts w:ascii="Times New Roman" w:hAnsi="Times New Roman" w:cs="Times New Roman"/>
          <w:sz w:val="24"/>
          <w:szCs w:val="24"/>
        </w:rPr>
        <w:t xml:space="preserve"> and </w:t>
      </w:r>
      <w:r w:rsidR="00173665" w:rsidRPr="00F24A62">
        <w:rPr>
          <w:rFonts w:ascii="Times New Roman" w:hAnsi="Times New Roman" w:cs="Times New Roman"/>
          <w:sz w:val="24"/>
          <w:szCs w:val="24"/>
        </w:rPr>
        <w:t>it would pose challenges for data collection due to the relatively high turnover among respondents to the DCRP</w:t>
      </w:r>
      <w:r w:rsidR="000A166A" w:rsidRPr="00F24A62">
        <w:rPr>
          <w:rFonts w:ascii="Times New Roman" w:hAnsi="Times New Roman" w:cs="Times New Roman"/>
          <w:sz w:val="24"/>
          <w:szCs w:val="24"/>
        </w:rPr>
        <w:t xml:space="preserve"> jail</w:t>
      </w:r>
      <w:r w:rsidR="00173665" w:rsidRPr="00F24A62">
        <w:rPr>
          <w:rFonts w:ascii="Times New Roman" w:hAnsi="Times New Roman" w:cs="Times New Roman"/>
          <w:sz w:val="24"/>
          <w:szCs w:val="24"/>
        </w:rPr>
        <w:t xml:space="preserve"> </w:t>
      </w:r>
      <w:r w:rsidR="00405B9E" w:rsidRPr="00F24A62">
        <w:rPr>
          <w:rFonts w:ascii="Times New Roman" w:hAnsi="Times New Roman" w:cs="Times New Roman"/>
          <w:sz w:val="24"/>
          <w:szCs w:val="24"/>
        </w:rPr>
        <w:t>collection. It</w:t>
      </w:r>
      <w:r w:rsidR="00173665" w:rsidRPr="00F24A62">
        <w:rPr>
          <w:rFonts w:ascii="Times New Roman" w:hAnsi="Times New Roman" w:cs="Times New Roman"/>
          <w:sz w:val="24"/>
          <w:szCs w:val="24"/>
        </w:rPr>
        <w:t xml:space="preserve"> would </w:t>
      </w:r>
      <w:r w:rsidR="00C756AE" w:rsidRPr="00F24A62">
        <w:rPr>
          <w:rFonts w:ascii="Times New Roman" w:hAnsi="Times New Roman" w:cs="Times New Roman"/>
          <w:sz w:val="24"/>
          <w:szCs w:val="24"/>
        </w:rPr>
        <w:t xml:space="preserve">also </w:t>
      </w:r>
      <w:r w:rsidR="00173665" w:rsidRPr="00F24A62">
        <w:rPr>
          <w:rFonts w:ascii="Times New Roman" w:hAnsi="Times New Roman" w:cs="Times New Roman"/>
          <w:sz w:val="24"/>
          <w:szCs w:val="24"/>
        </w:rPr>
        <w:t>impose additional costs associated with restarting the collection at various intervals</w:t>
      </w:r>
      <w:r w:rsidR="00C756AE" w:rsidRPr="00F24A62">
        <w:rPr>
          <w:rFonts w:ascii="Times New Roman" w:hAnsi="Times New Roman" w:cs="Times New Roman"/>
          <w:sz w:val="24"/>
          <w:szCs w:val="24"/>
        </w:rPr>
        <w:t>, and</w:t>
      </w:r>
      <w:r w:rsidR="00405B9E" w:rsidRPr="00F24A62">
        <w:rPr>
          <w:rFonts w:ascii="Times New Roman" w:hAnsi="Times New Roman" w:cs="Times New Roman"/>
          <w:sz w:val="24"/>
          <w:szCs w:val="24"/>
        </w:rPr>
        <w:t xml:space="preserve"> a </w:t>
      </w:r>
      <w:r w:rsidR="00C756AE" w:rsidRPr="00F24A62">
        <w:rPr>
          <w:rFonts w:ascii="Times New Roman" w:hAnsi="Times New Roman" w:cs="Times New Roman"/>
          <w:sz w:val="24"/>
          <w:szCs w:val="24"/>
        </w:rPr>
        <w:t>l</w:t>
      </w:r>
      <w:r w:rsidR="00173665" w:rsidRPr="00F24A62">
        <w:rPr>
          <w:rFonts w:ascii="Times New Roman" w:hAnsi="Times New Roman" w:cs="Times New Roman"/>
          <w:sz w:val="24"/>
          <w:szCs w:val="24"/>
        </w:rPr>
        <w:t>ess than annual collection would delay</w:t>
      </w:r>
      <w:r w:rsidR="00C756AE" w:rsidRPr="00F24A62">
        <w:rPr>
          <w:rFonts w:ascii="Times New Roman" w:hAnsi="Times New Roman" w:cs="Times New Roman"/>
          <w:sz w:val="24"/>
          <w:szCs w:val="24"/>
        </w:rPr>
        <w:t xml:space="preserve"> collection and</w:t>
      </w:r>
      <w:r w:rsidR="00173665" w:rsidRPr="00F24A62">
        <w:rPr>
          <w:rFonts w:ascii="Times New Roman" w:hAnsi="Times New Roman" w:cs="Times New Roman"/>
          <w:sz w:val="24"/>
          <w:szCs w:val="24"/>
        </w:rPr>
        <w:t xml:space="preserve"> publication of mortality data</w:t>
      </w:r>
      <w:r w:rsidR="00405B9E" w:rsidRPr="00F24A62">
        <w:rPr>
          <w:rFonts w:ascii="Times New Roman" w:hAnsi="Times New Roman" w:cs="Times New Roman"/>
          <w:sz w:val="24"/>
          <w:szCs w:val="24"/>
        </w:rPr>
        <w:t xml:space="preserve">. </w:t>
      </w:r>
      <w:r w:rsidR="00F62207" w:rsidRPr="00F24A62">
        <w:rPr>
          <w:rFonts w:ascii="Times New Roman" w:hAnsi="Times New Roman" w:cs="Times New Roman"/>
          <w:sz w:val="24"/>
          <w:szCs w:val="24"/>
        </w:rPr>
        <w:t>All of these scenarios played out with the 2009 data collection. BJS delayed the 2009 collection</w:t>
      </w:r>
      <w:r w:rsidR="00405B9E" w:rsidRPr="00F24A62">
        <w:rPr>
          <w:rFonts w:ascii="Times New Roman" w:hAnsi="Times New Roman" w:cs="Times New Roman"/>
          <w:sz w:val="24"/>
          <w:szCs w:val="24"/>
        </w:rPr>
        <w:t xml:space="preserve"> by a year while BJS selected a new data collection agent for the DCRP. </w:t>
      </w:r>
      <w:r w:rsidR="00F62207" w:rsidRPr="00F24A62">
        <w:rPr>
          <w:rFonts w:ascii="Times New Roman" w:hAnsi="Times New Roman" w:cs="Times New Roman"/>
          <w:sz w:val="24"/>
          <w:szCs w:val="24"/>
        </w:rPr>
        <w:t xml:space="preserve">Instead, data years 2009 and 2010 were run concurrently in early 2010. </w:t>
      </w:r>
      <w:r w:rsidR="00405B9E" w:rsidRPr="00F24A62">
        <w:rPr>
          <w:rFonts w:ascii="Times New Roman" w:hAnsi="Times New Roman" w:cs="Times New Roman"/>
          <w:sz w:val="24"/>
          <w:szCs w:val="24"/>
        </w:rPr>
        <w:t>Response rates</w:t>
      </w:r>
      <w:r w:rsidR="00F62207" w:rsidRPr="00F24A62">
        <w:rPr>
          <w:rFonts w:ascii="Times New Roman" w:hAnsi="Times New Roman" w:cs="Times New Roman"/>
          <w:sz w:val="24"/>
          <w:szCs w:val="24"/>
        </w:rPr>
        <w:t xml:space="preserve"> for collection year 2009</w:t>
      </w:r>
      <w:r w:rsidR="00405B9E" w:rsidRPr="00F24A62">
        <w:rPr>
          <w:rFonts w:ascii="Times New Roman" w:hAnsi="Times New Roman" w:cs="Times New Roman"/>
          <w:sz w:val="24"/>
          <w:szCs w:val="24"/>
        </w:rPr>
        <w:t xml:space="preserve"> declined slightly, and more significantly data quality was compromised because </w:t>
      </w:r>
      <w:r w:rsidR="00F62207" w:rsidRPr="00F24A62">
        <w:rPr>
          <w:rFonts w:ascii="Times New Roman" w:hAnsi="Times New Roman" w:cs="Times New Roman"/>
          <w:sz w:val="24"/>
          <w:szCs w:val="24"/>
        </w:rPr>
        <w:t xml:space="preserve">respondent’s ability to complete cause of death information was compromised as death record information was shipped off-site. </w:t>
      </w:r>
      <w:r w:rsidR="00173665" w:rsidRPr="00F24A62">
        <w:rPr>
          <w:rFonts w:ascii="Times New Roman" w:hAnsi="Times New Roman" w:cs="Times New Roman"/>
          <w:sz w:val="24"/>
          <w:szCs w:val="24"/>
        </w:rPr>
        <w:t xml:space="preserve">Respondents </w:t>
      </w:r>
      <w:r w:rsidR="00F62207" w:rsidRPr="00F24A62">
        <w:rPr>
          <w:rFonts w:ascii="Times New Roman" w:hAnsi="Times New Roman" w:cs="Times New Roman"/>
          <w:sz w:val="24"/>
          <w:szCs w:val="24"/>
        </w:rPr>
        <w:t>are used to an annual</w:t>
      </w:r>
      <w:r w:rsidR="00173665" w:rsidRPr="00F24A62">
        <w:rPr>
          <w:rFonts w:ascii="Times New Roman" w:hAnsi="Times New Roman" w:cs="Times New Roman"/>
          <w:sz w:val="24"/>
          <w:szCs w:val="24"/>
        </w:rPr>
        <w:t xml:space="preserve"> collection and have develop</w:t>
      </w:r>
      <w:r w:rsidR="00B45CA9" w:rsidRPr="00F24A62">
        <w:rPr>
          <w:rFonts w:ascii="Times New Roman" w:hAnsi="Times New Roman" w:cs="Times New Roman"/>
          <w:sz w:val="24"/>
          <w:szCs w:val="24"/>
        </w:rPr>
        <w:t>ed</w:t>
      </w:r>
      <w:r w:rsidR="00173665" w:rsidRPr="00F24A62">
        <w:rPr>
          <w:rFonts w:ascii="Times New Roman" w:hAnsi="Times New Roman" w:cs="Times New Roman"/>
          <w:sz w:val="24"/>
          <w:szCs w:val="24"/>
        </w:rPr>
        <w:t xml:space="preserve"> internal procedures to facilitate responding to the DCRP</w:t>
      </w:r>
      <w:r w:rsidR="00DD7394" w:rsidRPr="00F24A62">
        <w:rPr>
          <w:rFonts w:ascii="Times New Roman" w:hAnsi="Times New Roman" w:cs="Times New Roman"/>
          <w:sz w:val="24"/>
          <w:szCs w:val="24"/>
        </w:rPr>
        <w:t xml:space="preserve"> over the years</w:t>
      </w:r>
      <w:r w:rsidR="00173665" w:rsidRPr="00F24A62">
        <w:rPr>
          <w:rFonts w:ascii="Times New Roman" w:hAnsi="Times New Roman" w:cs="Times New Roman"/>
          <w:sz w:val="24"/>
          <w:szCs w:val="24"/>
        </w:rPr>
        <w:t>.  Every year since collection began, BJS has been able to collect data from at least 97% of all jail jurisdictions</w:t>
      </w:r>
      <w:r w:rsidR="00376BB3" w:rsidRPr="00F24A62">
        <w:rPr>
          <w:rFonts w:ascii="Times New Roman" w:hAnsi="Times New Roman" w:cs="Times New Roman"/>
          <w:sz w:val="24"/>
          <w:szCs w:val="24"/>
        </w:rPr>
        <w:t xml:space="preserve"> for DCRP</w:t>
      </w:r>
      <w:r w:rsidR="00173665" w:rsidRPr="00F24A62">
        <w:rPr>
          <w:rFonts w:ascii="Times New Roman" w:hAnsi="Times New Roman" w:cs="Times New Roman"/>
          <w:sz w:val="24"/>
          <w:szCs w:val="24"/>
        </w:rPr>
        <w:t xml:space="preserve">. Due to the sensitivity of the information collected, </w:t>
      </w:r>
      <w:r w:rsidR="00F62207" w:rsidRPr="00F24A62">
        <w:rPr>
          <w:rFonts w:ascii="Times New Roman" w:hAnsi="Times New Roman" w:cs="Times New Roman"/>
          <w:sz w:val="24"/>
          <w:szCs w:val="24"/>
        </w:rPr>
        <w:t xml:space="preserve">and the </w:t>
      </w:r>
      <w:r w:rsidR="00F62207" w:rsidRPr="00F24A62">
        <w:rPr>
          <w:rFonts w:ascii="Times New Roman" w:hAnsi="Times New Roman" w:cs="Times New Roman"/>
          <w:sz w:val="24"/>
          <w:szCs w:val="24"/>
        </w:rPr>
        <w:lastRenderedPageBreak/>
        <w:t xml:space="preserve">experience with data year 2009, </w:t>
      </w:r>
      <w:r w:rsidR="00173665" w:rsidRPr="00F24A62">
        <w:rPr>
          <w:rFonts w:ascii="Times New Roman" w:hAnsi="Times New Roman" w:cs="Times New Roman"/>
          <w:sz w:val="24"/>
          <w:szCs w:val="24"/>
        </w:rPr>
        <w:t xml:space="preserve">it is likely </w:t>
      </w:r>
      <w:r w:rsidR="00F62207" w:rsidRPr="00F24A62">
        <w:rPr>
          <w:rFonts w:ascii="Times New Roman" w:hAnsi="Times New Roman" w:cs="Times New Roman"/>
          <w:sz w:val="24"/>
          <w:szCs w:val="24"/>
        </w:rPr>
        <w:t>a</w:t>
      </w:r>
      <w:r w:rsidR="00173665" w:rsidRPr="00F24A62">
        <w:rPr>
          <w:rFonts w:ascii="Times New Roman" w:hAnsi="Times New Roman" w:cs="Times New Roman"/>
          <w:sz w:val="24"/>
          <w:szCs w:val="24"/>
        </w:rPr>
        <w:t xml:space="preserve"> drop in participation would take place if collection </w:t>
      </w:r>
      <w:r w:rsidR="00DD7394" w:rsidRPr="00F24A62">
        <w:rPr>
          <w:rFonts w:ascii="Times New Roman" w:hAnsi="Times New Roman" w:cs="Times New Roman"/>
          <w:sz w:val="24"/>
          <w:szCs w:val="24"/>
        </w:rPr>
        <w:t>occurred every 2 or more years</w:t>
      </w:r>
      <w:r w:rsidR="00173665" w:rsidRPr="00F24A62">
        <w:rPr>
          <w:rFonts w:ascii="Times New Roman" w:hAnsi="Times New Roman" w:cs="Times New Roman"/>
          <w:sz w:val="24"/>
          <w:szCs w:val="24"/>
        </w:rPr>
        <w:t xml:space="preserve">. </w:t>
      </w:r>
    </w:p>
    <w:p w14:paraId="2E773145" w14:textId="71AE5DF5" w:rsidR="00173665" w:rsidRPr="00F24A62" w:rsidRDefault="00173665" w:rsidP="00173665">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Turnover among respondents to the collection</w:t>
      </w:r>
      <w:r w:rsidR="00DD7394" w:rsidRPr="00F24A62">
        <w:rPr>
          <w:rFonts w:ascii="Times New Roman" w:hAnsi="Times New Roman" w:cs="Times New Roman"/>
          <w:sz w:val="24"/>
          <w:szCs w:val="24"/>
        </w:rPr>
        <w:t>s</w:t>
      </w:r>
      <w:r w:rsidRPr="00F24A62">
        <w:rPr>
          <w:rFonts w:ascii="Times New Roman" w:hAnsi="Times New Roman" w:cs="Times New Roman"/>
          <w:sz w:val="24"/>
          <w:szCs w:val="24"/>
        </w:rPr>
        <w:t xml:space="preserve"> would potentially negatively impact response rates and increase follow-up costs if the collection were fielded less frequently. </w:t>
      </w:r>
      <w:r w:rsidR="00376BB3" w:rsidRPr="00F24A62">
        <w:rPr>
          <w:rFonts w:ascii="Times New Roman" w:hAnsi="Times New Roman" w:cs="Times New Roman"/>
          <w:sz w:val="24"/>
          <w:szCs w:val="24"/>
        </w:rPr>
        <w:t xml:space="preserve">Through </w:t>
      </w:r>
      <w:r w:rsidRPr="00F24A62">
        <w:rPr>
          <w:rFonts w:ascii="Times New Roman" w:hAnsi="Times New Roman" w:cs="Times New Roman"/>
          <w:sz w:val="24"/>
          <w:szCs w:val="24"/>
        </w:rPr>
        <w:t>annual collection, BJS learns about pending turnover</w:t>
      </w:r>
      <w:r w:rsidR="00376BB3" w:rsidRPr="00F24A62">
        <w:rPr>
          <w:rFonts w:ascii="Times New Roman" w:hAnsi="Times New Roman" w:cs="Times New Roman"/>
          <w:sz w:val="24"/>
          <w:szCs w:val="24"/>
        </w:rPr>
        <w:t xml:space="preserve"> at agencies</w:t>
      </w:r>
      <w:r w:rsidRPr="00F24A62">
        <w:rPr>
          <w:rFonts w:ascii="Times New Roman" w:hAnsi="Times New Roman" w:cs="Times New Roman"/>
          <w:sz w:val="24"/>
          <w:szCs w:val="24"/>
        </w:rPr>
        <w:t xml:space="preserve"> during routine data collection and verification calls (see Part B, section 2 for more information) and can plan for it. With less frequent collection, each effort to obtain data from the approximately 3,000 </w:t>
      </w:r>
      <w:r w:rsidR="000B3A44" w:rsidRPr="00F24A62">
        <w:rPr>
          <w:rFonts w:ascii="Times New Roman" w:hAnsi="Times New Roman" w:cs="Times New Roman"/>
          <w:sz w:val="24"/>
          <w:szCs w:val="24"/>
        </w:rPr>
        <w:t xml:space="preserve">local </w:t>
      </w:r>
      <w:r w:rsidRPr="00F24A62">
        <w:rPr>
          <w:rFonts w:ascii="Times New Roman" w:hAnsi="Times New Roman" w:cs="Times New Roman"/>
          <w:sz w:val="24"/>
          <w:szCs w:val="24"/>
        </w:rPr>
        <w:t xml:space="preserve">jail </w:t>
      </w:r>
      <w:r w:rsidR="000B3A44" w:rsidRPr="00F24A62">
        <w:rPr>
          <w:rFonts w:ascii="Times New Roman" w:hAnsi="Times New Roman" w:cs="Times New Roman"/>
          <w:sz w:val="24"/>
          <w:szCs w:val="24"/>
        </w:rPr>
        <w:t xml:space="preserve">reporting units </w:t>
      </w:r>
      <w:r w:rsidRPr="00F24A62">
        <w:rPr>
          <w:rFonts w:ascii="Times New Roman" w:hAnsi="Times New Roman" w:cs="Times New Roman"/>
          <w:sz w:val="24"/>
          <w:szCs w:val="24"/>
        </w:rPr>
        <w:t xml:space="preserve">nationwide would </w:t>
      </w:r>
      <w:r w:rsidR="00DD7394" w:rsidRPr="00F24A62">
        <w:rPr>
          <w:rFonts w:ascii="Times New Roman" w:hAnsi="Times New Roman" w:cs="Times New Roman"/>
          <w:sz w:val="24"/>
          <w:szCs w:val="24"/>
        </w:rPr>
        <w:t>require more BJS and respondent resources</w:t>
      </w:r>
      <w:r w:rsidRPr="00F24A62">
        <w:rPr>
          <w:rFonts w:ascii="Times New Roman" w:hAnsi="Times New Roman" w:cs="Times New Roman"/>
          <w:sz w:val="24"/>
          <w:szCs w:val="24"/>
        </w:rPr>
        <w:t xml:space="preserve">. </w:t>
      </w:r>
    </w:p>
    <w:p w14:paraId="6D5EE060" w14:textId="68494147" w:rsidR="00173665" w:rsidRPr="00F24A62" w:rsidRDefault="00DD7394" w:rsidP="00173665">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Finally,</w:t>
      </w:r>
      <w:r w:rsidR="00173665" w:rsidRPr="00F24A62">
        <w:rPr>
          <w:rFonts w:ascii="Times New Roman" w:hAnsi="Times New Roman" w:cs="Times New Roman"/>
          <w:sz w:val="24"/>
          <w:szCs w:val="24"/>
        </w:rPr>
        <w:t xml:space="preserve"> were the collection done on less than an annual basis there would be a loss of information</w:t>
      </w:r>
      <w:r w:rsidRPr="00F24A62">
        <w:rPr>
          <w:rFonts w:ascii="Times New Roman" w:hAnsi="Times New Roman" w:cs="Times New Roman"/>
          <w:sz w:val="24"/>
          <w:szCs w:val="24"/>
        </w:rPr>
        <w:t xml:space="preserve"> and degradation in data quality</w:t>
      </w:r>
      <w:r w:rsidR="00173665" w:rsidRPr="00F24A62">
        <w:rPr>
          <w:rFonts w:ascii="Times New Roman" w:hAnsi="Times New Roman" w:cs="Times New Roman"/>
          <w:sz w:val="24"/>
          <w:szCs w:val="24"/>
        </w:rPr>
        <w:t>. DCRP respondents have relayed that medical records and death certificates are often shipped off site within a comparatively short period of time, usually within a year of the death. If the data were collected on less than an annual basis, some respondents would no longer be able to access this critical piece of data. Other respondents would be required to go to off-site storage to obtain records, typically at an additional cost to the respondent. This would likely result in a negative effect on participation in the collection.</w:t>
      </w:r>
    </w:p>
    <w:p w14:paraId="6BD2A33B" w14:textId="77777777" w:rsidR="00173665" w:rsidRPr="00F24A62" w:rsidRDefault="00173665" w:rsidP="00173665">
      <w:pPr>
        <w:tabs>
          <w:tab w:val="left" w:pos="-1440"/>
          <w:tab w:val="left" w:pos="-720"/>
          <w:tab w:val="left" w:pos="576"/>
          <w:tab w:val="left" w:pos="1152"/>
          <w:tab w:val="left" w:pos="1728"/>
          <w:tab w:val="left" w:pos="2304"/>
          <w:tab w:val="left" w:pos="2880"/>
          <w:tab w:val="left" w:pos="6048"/>
        </w:tabs>
        <w:ind w:left="576"/>
        <w:rPr>
          <w:rFonts w:ascii="Times New Roman" w:hAnsi="Times New Roman" w:cs="Times New Roman"/>
          <w:b/>
          <w:sz w:val="24"/>
          <w:szCs w:val="24"/>
        </w:rPr>
      </w:pPr>
    </w:p>
    <w:p w14:paraId="1992B36E" w14:textId="1EF4A024" w:rsidR="00A51E64" w:rsidRPr="00F24A62" w:rsidRDefault="00BB17DC" w:rsidP="0065183A">
      <w:pPr>
        <w:pStyle w:val="Heading2"/>
        <w:rPr>
          <w:rFonts w:ascii="Times New Roman" w:hAnsi="Times New Roman" w:cs="Times New Roman"/>
          <w:b w:val="0"/>
          <w:sz w:val="24"/>
          <w:szCs w:val="24"/>
          <w:u w:val="single"/>
        </w:rPr>
      </w:pPr>
      <w:r w:rsidRPr="00BB17DC">
        <w:rPr>
          <w:rFonts w:ascii="Times New Roman" w:hAnsi="Times New Roman" w:cs="Times New Roman"/>
          <w:b w:val="0"/>
          <w:sz w:val="24"/>
          <w:szCs w:val="24"/>
        </w:rPr>
        <w:t>7</w:t>
      </w:r>
      <w:r w:rsidR="00A51E64" w:rsidRPr="00BB17DC">
        <w:rPr>
          <w:rFonts w:ascii="Times New Roman" w:hAnsi="Times New Roman" w:cs="Times New Roman"/>
          <w:b w:val="0"/>
          <w:sz w:val="24"/>
          <w:szCs w:val="24"/>
        </w:rPr>
        <w:t xml:space="preserve">.    </w:t>
      </w:r>
      <w:r w:rsidR="00A51E64" w:rsidRPr="00F24A62">
        <w:rPr>
          <w:rFonts w:ascii="Times New Roman" w:hAnsi="Times New Roman" w:cs="Times New Roman"/>
          <w:b w:val="0"/>
          <w:sz w:val="24"/>
          <w:szCs w:val="24"/>
          <w:u w:val="single"/>
        </w:rPr>
        <w:t>Special Circumstances</w:t>
      </w:r>
      <w:r>
        <w:rPr>
          <w:rFonts w:ascii="Times New Roman" w:hAnsi="Times New Roman" w:cs="Times New Roman"/>
          <w:b w:val="0"/>
          <w:sz w:val="24"/>
          <w:szCs w:val="24"/>
          <w:u w:val="single"/>
        </w:rPr>
        <w:t xml:space="preserve"> Influencing Collection</w:t>
      </w:r>
    </w:p>
    <w:p w14:paraId="2BFA4CA8" w14:textId="77777777" w:rsidR="00A51E64" w:rsidRPr="00F24A62" w:rsidRDefault="00A51E64" w:rsidP="00DE14A2">
      <w:pPr>
        <w:tabs>
          <w:tab w:val="left" w:pos="-12"/>
          <w:tab w:val="left" w:pos="810"/>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cs="Times New Roman"/>
          <w:sz w:val="24"/>
          <w:szCs w:val="24"/>
        </w:rPr>
      </w:pPr>
    </w:p>
    <w:p w14:paraId="1D979F65" w14:textId="63850AE0" w:rsidR="00A51E64" w:rsidRPr="00F24A62" w:rsidRDefault="00A51E64" w:rsidP="00A266A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Not applicable.  There is no circumstance in which a respondent would respond more than once a year and provide more data than on the survey form.</w:t>
      </w:r>
      <w:r w:rsidR="00BB17DC">
        <w:rPr>
          <w:rFonts w:ascii="Times New Roman" w:hAnsi="Times New Roman" w:cs="Times New Roman"/>
          <w:sz w:val="24"/>
          <w:szCs w:val="24"/>
        </w:rPr>
        <w:t xml:space="preserve"> </w:t>
      </w:r>
      <w:r w:rsidR="00A266A7" w:rsidRPr="00F24A62">
        <w:rPr>
          <w:rFonts w:ascii="Times New Roman" w:hAnsi="Times New Roman" w:cs="Times New Roman"/>
          <w:sz w:val="24"/>
          <w:szCs w:val="24"/>
        </w:rPr>
        <w:t xml:space="preserve">The ASJ, SJIC, and DCRP jail collections are consistent with the guidelines in 5 CFR 1320.6.  </w:t>
      </w:r>
    </w:p>
    <w:p w14:paraId="5CCAAFDE" w14:textId="2D22ADEC" w:rsidR="00A51E64" w:rsidRPr="00F24A62" w:rsidRDefault="00A266A7" w:rsidP="0065183A">
      <w:pPr>
        <w:pStyle w:val="Heading2"/>
        <w:rPr>
          <w:rFonts w:ascii="Times New Roman" w:hAnsi="Times New Roman" w:cs="Times New Roman"/>
          <w:b w:val="0"/>
          <w:sz w:val="24"/>
          <w:szCs w:val="24"/>
          <w:u w:val="single"/>
        </w:rPr>
      </w:pPr>
      <w:r>
        <w:rPr>
          <w:rFonts w:ascii="Times New Roman" w:hAnsi="Times New Roman" w:cs="Times New Roman"/>
          <w:b w:val="0"/>
          <w:sz w:val="24"/>
          <w:szCs w:val="24"/>
        </w:rPr>
        <w:t>8</w:t>
      </w:r>
      <w:r w:rsidR="00A51E64" w:rsidRPr="00A266A7">
        <w:rPr>
          <w:rFonts w:ascii="Times New Roman" w:hAnsi="Times New Roman" w:cs="Times New Roman"/>
          <w:b w:val="0"/>
          <w:sz w:val="24"/>
          <w:szCs w:val="24"/>
        </w:rPr>
        <w:t xml:space="preserve">.     </w:t>
      </w:r>
      <w:r>
        <w:rPr>
          <w:rFonts w:ascii="Times New Roman" w:hAnsi="Times New Roman" w:cs="Times New Roman"/>
          <w:b w:val="0"/>
          <w:sz w:val="24"/>
          <w:szCs w:val="24"/>
          <w:u w:val="single"/>
        </w:rPr>
        <w:t xml:space="preserve">Federal Register Publication and Outside </w:t>
      </w:r>
      <w:r w:rsidR="00A51E64" w:rsidRPr="00F24A62">
        <w:rPr>
          <w:rFonts w:ascii="Times New Roman" w:hAnsi="Times New Roman" w:cs="Times New Roman"/>
          <w:b w:val="0"/>
          <w:sz w:val="24"/>
          <w:szCs w:val="24"/>
          <w:u w:val="single"/>
        </w:rPr>
        <w:t>Consultation</w:t>
      </w:r>
    </w:p>
    <w:p w14:paraId="66C9D11B" w14:textId="77777777" w:rsidR="00C50B56" w:rsidRPr="00F24A62" w:rsidRDefault="00C50B56" w:rsidP="00C50B56">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2336C5AE" w14:textId="4D38CEF0" w:rsidR="00272973" w:rsidRDefault="00C50B56" w:rsidP="00C50B56">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The 60 and 30-day notices for public comment </w:t>
      </w:r>
      <w:r w:rsidR="001722D6" w:rsidRPr="00F24A62">
        <w:rPr>
          <w:rFonts w:ascii="Times New Roman" w:hAnsi="Times New Roman" w:cs="Times New Roman"/>
          <w:sz w:val="24"/>
          <w:szCs w:val="24"/>
        </w:rPr>
        <w:t>were</w:t>
      </w:r>
      <w:r w:rsidRPr="00F24A62">
        <w:rPr>
          <w:rFonts w:ascii="Times New Roman" w:hAnsi="Times New Roman" w:cs="Times New Roman"/>
          <w:sz w:val="24"/>
          <w:szCs w:val="24"/>
        </w:rPr>
        <w:t xml:space="preserve"> published in the Federal Register. </w:t>
      </w:r>
      <w:r w:rsidR="00702881">
        <w:rPr>
          <w:rFonts w:ascii="Times New Roman" w:hAnsi="Times New Roman" w:cs="Times New Roman"/>
          <w:sz w:val="24"/>
          <w:szCs w:val="24"/>
        </w:rPr>
        <w:t>BJS received one comment in response to the 60-day notice in the Federal Register: a letter of support from</w:t>
      </w:r>
      <w:r w:rsidR="00272973">
        <w:rPr>
          <w:rFonts w:ascii="Times New Roman" w:hAnsi="Times New Roman" w:cs="Times New Roman"/>
          <w:sz w:val="24"/>
          <w:szCs w:val="24"/>
        </w:rPr>
        <w:t xml:space="preserve"> NRI, a partner of the National Association of State Mental Health Program Directors. The organization wrote to encourage OMB to allow BJS to add items </w:t>
      </w:r>
      <w:r w:rsidR="007870B5">
        <w:rPr>
          <w:rFonts w:ascii="Times New Roman" w:hAnsi="Times New Roman" w:cs="Times New Roman"/>
          <w:sz w:val="24"/>
          <w:szCs w:val="24"/>
        </w:rPr>
        <w:t xml:space="preserve">to the CJ-9A/5, CJ-10A/5 </w:t>
      </w:r>
      <w:r w:rsidR="00C55C1A">
        <w:rPr>
          <w:rFonts w:ascii="Times New Roman" w:hAnsi="Times New Roman" w:cs="Times New Roman"/>
          <w:sz w:val="24"/>
          <w:szCs w:val="24"/>
        </w:rPr>
        <w:t>(</w:t>
      </w:r>
      <w:r w:rsidR="007870B5">
        <w:rPr>
          <w:rFonts w:ascii="Times New Roman" w:hAnsi="Times New Roman" w:cs="Times New Roman"/>
          <w:sz w:val="24"/>
          <w:szCs w:val="24"/>
        </w:rPr>
        <w:t>DCRP-ASJ</w:t>
      </w:r>
      <w:r w:rsidR="00C55C1A">
        <w:rPr>
          <w:rFonts w:ascii="Times New Roman" w:hAnsi="Times New Roman" w:cs="Times New Roman"/>
          <w:sz w:val="24"/>
          <w:szCs w:val="24"/>
        </w:rPr>
        <w:t>)</w:t>
      </w:r>
      <w:r w:rsidR="007870B5">
        <w:rPr>
          <w:rFonts w:ascii="Times New Roman" w:hAnsi="Times New Roman" w:cs="Times New Roman"/>
          <w:sz w:val="24"/>
          <w:szCs w:val="24"/>
        </w:rPr>
        <w:t xml:space="preserve"> forms and the </w:t>
      </w:r>
      <w:r w:rsidR="00C55C1A">
        <w:rPr>
          <w:rFonts w:ascii="Times New Roman" w:hAnsi="Times New Roman" w:cs="Times New Roman"/>
          <w:sz w:val="24"/>
          <w:szCs w:val="24"/>
        </w:rPr>
        <w:t>CJ-5B (</w:t>
      </w:r>
      <w:r w:rsidR="007870B5">
        <w:rPr>
          <w:rFonts w:ascii="Times New Roman" w:hAnsi="Times New Roman" w:cs="Times New Roman"/>
          <w:sz w:val="24"/>
          <w:szCs w:val="24"/>
        </w:rPr>
        <w:t>SJIC</w:t>
      </w:r>
      <w:r w:rsidR="00C55C1A">
        <w:rPr>
          <w:rFonts w:ascii="Times New Roman" w:hAnsi="Times New Roman" w:cs="Times New Roman"/>
          <w:sz w:val="24"/>
          <w:szCs w:val="24"/>
        </w:rPr>
        <w:t>)</w:t>
      </w:r>
      <w:r w:rsidR="007870B5">
        <w:rPr>
          <w:rFonts w:ascii="Times New Roman" w:hAnsi="Times New Roman" w:cs="Times New Roman"/>
          <w:sz w:val="24"/>
          <w:szCs w:val="24"/>
        </w:rPr>
        <w:t xml:space="preserve"> forms </w:t>
      </w:r>
      <w:r w:rsidR="00272973">
        <w:rPr>
          <w:rFonts w:ascii="Times New Roman" w:hAnsi="Times New Roman" w:cs="Times New Roman"/>
          <w:sz w:val="24"/>
          <w:szCs w:val="24"/>
        </w:rPr>
        <w:t xml:space="preserve">on </w:t>
      </w:r>
      <w:r w:rsidR="007870B5">
        <w:rPr>
          <w:rFonts w:ascii="Times New Roman" w:hAnsi="Times New Roman" w:cs="Times New Roman"/>
          <w:sz w:val="24"/>
          <w:szCs w:val="24"/>
        </w:rPr>
        <w:t xml:space="preserve">delivery of mental health services to jail inmates. </w:t>
      </w:r>
      <w:r w:rsidR="00C55C1A">
        <w:rPr>
          <w:rFonts w:ascii="Times New Roman" w:hAnsi="Times New Roman" w:cs="Times New Roman"/>
          <w:sz w:val="24"/>
          <w:szCs w:val="24"/>
        </w:rPr>
        <w:t>BJS is committed to adding these items, but will request to conduct the necessary piloting working through the BJS generic OMB clearance.</w:t>
      </w:r>
    </w:p>
    <w:p w14:paraId="6767E381" w14:textId="0D748520" w:rsidR="00C50B56" w:rsidRPr="00F24A62" w:rsidRDefault="00C50B56" w:rsidP="00C50B56">
      <w:pPr>
        <w:tabs>
          <w:tab w:val="left" w:pos="0"/>
          <w:tab w:val="left" w:pos="8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BJS maintains frequent contact with data providers and data users in an effort to improve data collection, reporting procedures, data analysis, and data presentation.</w:t>
      </w:r>
      <w:r w:rsidR="00B45CA9" w:rsidRPr="00F24A62">
        <w:rPr>
          <w:rFonts w:ascii="Times New Roman" w:hAnsi="Times New Roman" w:cs="Times New Roman"/>
          <w:sz w:val="24"/>
          <w:szCs w:val="24"/>
        </w:rPr>
        <w:t xml:space="preserve"> </w:t>
      </w:r>
    </w:p>
    <w:p w14:paraId="0A175463" w14:textId="68DB7B0F" w:rsidR="00B45CA9" w:rsidRPr="00F24A62" w:rsidRDefault="00B45CA9" w:rsidP="00B45CA9">
      <w:pPr>
        <w:tabs>
          <w:tab w:val="left" w:pos="-1440"/>
          <w:tab w:val="left" w:pos="-720"/>
          <w:tab w:val="left" w:pos="576"/>
          <w:tab w:val="left" w:pos="1152"/>
          <w:tab w:val="left" w:pos="1728"/>
          <w:tab w:val="left" w:pos="2304"/>
          <w:tab w:val="left" w:pos="2880"/>
          <w:tab w:val="left" w:pos="6048"/>
        </w:tabs>
        <w:rPr>
          <w:rFonts w:ascii="Times New Roman" w:hAnsi="Times New Roman" w:cs="Times New Roman"/>
          <w:sz w:val="24"/>
          <w:szCs w:val="24"/>
        </w:rPr>
      </w:pPr>
      <w:r w:rsidRPr="00F24A62">
        <w:rPr>
          <w:rFonts w:ascii="Times New Roman" w:hAnsi="Times New Roman" w:cs="Times New Roman"/>
          <w:sz w:val="24"/>
          <w:szCs w:val="24"/>
        </w:rPr>
        <w:t xml:space="preserve">In </w:t>
      </w:r>
      <w:r w:rsidR="00DD7394" w:rsidRPr="00F24A62">
        <w:rPr>
          <w:rFonts w:ascii="Times New Roman" w:hAnsi="Times New Roman" w:cs="Times New Roman"/>
          <w:sz w:val="24"/>
          <w:szCs w:val="24"/>
        </w:rPr>
        <w:t xml:space="preserve">reviewing </w:t>
      </w:r>
      <w:r w:rsidRPr="00F24A62">
        <w:rPr>
          <w:rFonts w:ascii="Times New Roman" w:hAnsi="Times New Roman" w:cs="Times New Roman"/>
          <w:sz w:val="24"/>
          <w:szCs w:val="24"/>
        </w:rPr>
        <w:t xml:space="preserve">the data collection procedures, BJS has consulted with various experts to obtain their views on the instruments. BJS consulted the following </w:t>
      </w:r>
      <w:r w:rsidR="00A76FD8" w:rsidRPr="00F24A62">
        <w:rPr>
          <w:rFonts w:ascii="Times New Roman" w:hAnsi="Times New Roman" w:cs="Times New Roman"/>
          <w:sz w:val="24"/>
          <w:szCs w:val="24"/>
        </w:rPr>
        <w:t>jail, mortality and Indian country</w:t>
      </w:r>
      <w:r w:rsidRPr="00F24A62">
        <w:rPr>
          <w:rFonts w:ascii="Times New Roman" w:hAnsi="Times New Roman" w:cs="Times New Roman"/>
          <w:sz w:val="24"/>
          <w:szCs w:val="24"/>
        </w:rPr>
        <w:t xml:space="preserve"> officials and experts:</w:t>
      </w:r>
    </w:p>
    <w:p w14:paraId="716DC903" w14:textId="01992784" w:rsidR="00DB6FD4" w:rsidRPr="00F24A62" w:rsidRDefault="00DB6FD4" w:rsidP="005C148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Dr. Robert Mitchell, Chief. Office of the Medical Examiner, Washington, D.C.</w:t>
      </w:r>
    </w:p>
    <w:p w14:paraId="1C258F3C" w14:textId="77777777" w:rsidR="00C30C30" w:rsidRPr="00F24A62" w:rsidRDefault="00DB6FD4" w:rsidP="00C30C30">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 xml:space="preserve">National Association of Medical Examiners. </w:t>
      </w:r>
    </w:p>
    <w:p w14:paraId="31A19953" w14:textId="6E310C36" w:rsidR="00C30C30" w:rsidRPr="00F24A62" w:rsidRDefault="00C30C30" w:rsidP="00C30C30">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lastRenderedPageBreak/>
        <w:t>Reena Chakraborty, Ph.D. Chief of Strategic Planning and Analysis, D.C. Department of Corrections</w:t>
      </w:r>
      <w:r w:rsidR="005F1379">
        <w:rPr>
          <w:rFonts w:ascii="Times New Roman" w:hAnsi="Times New Roman" w:cs="Times New Roman"/>
          <w:sz w:val="24"/>
          <w:szCs w:val="24"/>
        </w:rPr>
        <w:t>.</w:t>
      </w:r>
    </w:p>
    <w:p w14:paraId="019B59FC" w14:textId="2619C4F5" w:rsidR="00C30C30" w:rsidRPr="00F24A62" w:rsidRDefault="00C30C30" w:rsidP="00C30C30">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Sergeant Mark Beatley, Data Integrity, Marion County Jail, Indianapolis, Indiana.</w:t>
      </w:r>
    </w:p>
    <w:p w14:paraId="5F9AAF44" w14:textId="378516E9" w:rsidR="00DB6FD4" w:rsidRPr="00F24A62" w:rsidRDefault="00DB6FD4" w:rsidP="005C148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Elizabeth Arias, Centers for Disease Control. Mortality Branch, Division of Vital Statistics.</w:t>
      </w:r>
    </w:p>
    <w:p w14:paraId="7D65F437" w14:textId="6AAE711F" w:rsidR="00A76FD8" w:rsidRPr="00F24A62" w:rsidRDefault="00A76FD8" w:rsidP="005C148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Robert Kasabian, Executive Director of the American Jail Association</w:t>
      </w:r>
      <w:r w:rsidR="005F1379">
        <w:rPr>
          <w:rFonts w:ascii="Times New Roman" w:hAnsi="Times New Roman" w:cs="Times New Roman"/>
          <w:sz w:val="24"/>
          <w:szCs w:val="24"/>
        </w:rPr>
        <w:t>.</w:t>
      </w:r>
    </w:p>
    <w:p w14:paraId="137B6474" w14:textId="413695B1" w:rsidR="00A76FD8" w:rsidRPr="00F24A62" w:rsidRDefault="00A76FD8" w:rsidP="005C148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Paul Sutton, Ph.D</w:t>
      </w:r>
      <w:r w:rsidR="004E7A3F" w:rsidRPr="00F24A62">
        <w:rPr>
          <w:rFonts w:ascii="Times New Roman" w:hAnsi="Times New Roman" w:cs="Times New Roman"/>
          <w:sz w:val="24"/>
          <w:szCs w:val="24"/>
        </w:rPr>
        <w:t>. Mortality Surveillance Team Lead, National Center for Health Statistics</w:t>
      </w:r>
      <w:r w:rsidR="005F1379">
        <w:rPr>
          <w:rFonts w:ascii="Times New Roman" w:hAnsi="Times New Roman" w:cs="Times New Roman"/>
          <w:sz w:val="24"/>
          <w:szCs w:val="24"/>
        </w:rPr>
        <w:t>.</w:t>
      </w:r>
    </w:p>
    <w:p w14:paraId="1EF81E49" w14:textId="66198290" w:rsidR="004E7A3F" w:rsidRPr="00F24A62" w:rsidRDefault="004E7A3F" w:rsidP="005C148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Eileen Luna-Firebaugh, Ph.D. University of Arizona</w:t>
      </w:r>
      <w:r w:rsidR="005F1379">
        <w:rPr>
          <w:rFonts w:ascii="Times New Roman" w:hAnsi="Times New Roman" w:cs="Times New Roman"/>
          <w:sz w:val="24"/>
          <w:szCs w:val="24"/>
        </w:rPr>
        <w:t>.</w:t>
      </w:r>
    </w:p>
    <w:p w14:paraId="0978B24D" w14:textId="7BB2B14A" w:rsidR="004E7A3F" w:rsidRPr="00F24A62" w:rsidRDefault="004E7A3F" w:rsidP="005C148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 xml:space="preserve">Margaret Warner, Ph.D. Injury Epidemiologist – Mortality Statistics Branch, </w:t>
      </w:r>
      <w:r w:rsidR="00627518" w:rsidRPr="00F24A62">
        <w:rPr>
          <w:rFonts w:ascii="Times New Roman" w:hAnsi="Times New Roman" w:cs="Times New Roman"/>
          <w:sz w:val="24"/>
          <w:szCs w:val="24"/>
        </w:rPr>
        <w:t>National Center for Health Statistics</w:t>
      </w:r>
      <w:r w:rsidR="005F1379">
        <w:rPr>
          <w:rFonts w:ascii="Times New Roman" w:hAnsi="Times New Roman" w:cs="Times New Roman"/>
          <w:sz w:val="24"/>
          <w:szCs w:val="24"/>
        </w:rPr>
        <w:t>.</w:t>
      </w:r>
    </w:p>
    <w:p w14:paraId="23FAE4DB" w14:textId="0FC320CE" w:rsidR="00627518" w:rsidRPr="00F24A62" w:rsidRDefault="00627518" w:rsidP="005C148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David Espey, M.D. Division of Cancer Prevention and Control, Acting Director. Center</w:t>
      </w:r>
      <w:r w:rsidR="00C1146B" w:rsidRPr="00F24A62">
        <w:rPr>
          <w:rFonts w:ascii="Times New Roman" w:hAnsi="Times New Roman" w:cs="Times New Roman"/>
          <w:sz w:val="24"/>
          <w:szCs w:val="24"/>
        </w:rPr>
        <w:t>s for Disease Control and Prevention.</w:t>
      </w:r>
    </w:p>
    <w:p w14:paraId="760D1D5B" w14:textId="28241E5A" w:rsidR="004B3866" w:rsidRPr="00F24A62" w:rsidRDefault="00D01D17" w:rsidP="00D01D17">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Wendy Lin-Kelly</w:t>
      </w:r>
      <w:r w:rsidR="00A62719" w:rsidRPr="00F24A62">
        <w:rPr>
          <w:rFonts w:ascii="Times New Roman" w:hAnsi="Times New Roman" w:cs="Times New Roman"/>
          <w:sz w:val="24"/>
          <w:szCs w:val="24"/>
        </w:rPr>
        <w:t>, data analyst, Multnomah County Sheriff’s Office, Portland, OR.</w:t>
      </w:r>
    </w:p>
    <w:p w14:paraId="04EDFB82" w14:textId="77777777" w:rsidR="0081105B" w:rsidRDefault="00A62719" w:rsidP="00B45CA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F24A62">
        <w:rPr>
          <w:rFonts w:ascii="Times New Roman" w:hAnsi="Times New Roman" w:cs="Times New Roman"/>
          <w:sz w:val="24"/>
          <w:szCs w:val="24"/>
        </w:rPr>
        <w:t xml:space="preserve">Sergeant </w:t>
      </w:r>
      <w:r w:rsidR="00A5664D" w:rsidRPr="00F24A62">
        <w:rPr>
          <w:rFonts w:ascii="Times New Roman" w:hAnsi="Times New Roman" w:cs="Times New Roman"/>
          <w:sz w:val="24"/>
          <w:szCs w:val="24"/>
        </w:rPr>
        <w:t>Mark Beatley</w:t>
      </w:r>
      <w:r w:rsidRPr="00F24A62">
        <w:rPr>
          <w:rFonts w:ascii="Times New Roman" w:hAnsi="Times New Roman" w:cs="Times New Roman"/>
          <w:sz w:val="24"/>
          <w:szCs w:val="24"/>
        </w:rPr>
        <w:t>, data analyst, Marion County Sheriff’s Office, Indianapolis, IN.</w:t>
      </w:r>
    </w:p>
    <w:p w14:paraId="7CF12958" w14:textId="1265877B" w:rsidR="00A76FD8" w:rsidRPr="0081105B" w:rsidRDefault="0081105B" w:rsidP="00B45CA9">
      <w:pPr>
        <w:pStyle w:val="ListParagraph"/>
        <w:numPr>
          <w:ilvl w:val="0"/>
          <w:numId w:val="51"/>
        </w:numPr>
        <w:tabs>
          <w:tab w:val="left" w:pos="-1440"/>
          <w:tab w:val="left" w:pos="-720"/>
          <w:tab w:val="left" w:pos="576"/>
          <w:tab w:val="left" w:pos="1152"/>
          <w:tab w:val="left" w:pos="1728"/>
          <w:tab w:val="left" w:pos="2304"/>
          <w:tab w:val="left" w:pos="2880"/>
          <w:tab w:val="left" w:pos="6048"/>
        </w:tabs>
        <w:spacing w:line="360" w:lineRule="auto"/>
        <w:rPr>
          <w:rFonts w:ascii="Times New Roman" w:hAnsi="Times New Roman" w:cs="Times New Roman"/>
          <w:sz w:val="24"/>
          <w:szCs w:val="24"/>
        </w:rPr>
      </w:pPr>
      <w:r w:rsidRPr="0081105B">
        <w:rPr>
          <w:rFonts w:ascii="Times New Roman" w:hAnsi="Times New Roman" w:cs="Times New Roman"/>
          <w:sz w:val="24"/>
          <w:szCs w:val="24"/>
        </w:rPr>
        <w:t>Arthur M. Wallenstein, Director of Montgomery County Department of Correction and Rehabilitation (retired).</w:t>
      </w:r>
    </w:p>
    <w:p w14:paraId="009A909D" w14:textId="5D7F6C9B" w:rsidR="00A51E64" w:rsidRPr="00F24A62" w:rsidRDefault="00094A23" w:rsidP="0065183A">
      <w:pPr>
        <w:pStyle w:val="Heading2"/>
        <w:rPr>
          <w:rFonts w:ascii="Times New Roman" w:hAnsi="Times New Roman" w:cs="Times New Roman"/>
          <w:b w:val="0"/>
          <w:sz w:val="24"/>
          <w:szCs w:val="24"/>
          <w:u w:val="single"/>
        </w:rPr>
      </w:pPr>
      <w:r w:rsidRPr="00094A23">
        <w:rPr>
          <w:rFonts w:ascii="Times New Roman" w:hAnsi="Times New Roman" w:cs="Times New Roman"/>
          <w:b w:val="0"/>
          <w:sz w:val="24"/>
          <w:szCs w:val="24"/>
        </w:rPr>
        <w:t>9.</w:t>
      </w:r>
      <w:r w:rsidR="00A51E64" w:rsidRPr="00094A23">
        <w:rPr>
          <w:rFonts w:ascii="Times New Roman" w:hAnsi="Times New Roman" w:cs="Times New Roman"/>
          <w:b w:val="0"/>
          <w:sz w:val="24"/>
          <w:szCs w:val="24"/>
        </w:rPr>
        <w:t xml:space="preserve"> </w:t>
      </w:r>
      <w:r w:rsidR="004B3866" w:rsidRPr="00094A23">
        <w:rPr>
          <w:rFonts w:ascii="Times New Roman" w:hAnsi="Times New Roman" w:cs="Times New Roman"/>
          <w:b w:val="0"/>
          <w:sz w:val="24"/>
          <w:szCs w:val="24"/>
        </w:rPr>
        <w:tab/>
      </w:r>
      <w:r w:rsidR="00A51E64" w:rsidRPr="00F24A62">
        <w:rPr>
          <w:rFonts w:ascii="Times New Roman" w:hAnsi="Times New Roman" w:cs="Times New Roman"/>
          <w:b w:val="0"/>
          <w:sz w:val="24"/>
          <w:szCs w:val="24"/>
          <w:u w:val="single"/>
        </w:rPr>
        <w:t>Paying Respondents</w:t>
      </w:r>
    </w:p>
    <w:p w14:paraId="6F46058A" w14:textId="77777777" w:rsidR="00037044" w:rsidRDefault="00037044" w:rsidP="00037044">
      <w:pPr>
        <w:tabs>
          <w:tab w:val="left" w:pos="810"/>
          <w:tab w:val="left" w:pos="900"/>
        </w:tabs>
        <w:spacing w:after="0"/>
        <w:rPr>
          <w:rFonts w:ascii="Times New Roman" w:hAnsi="Times New Roman" w:cs="Times New Roman"/>
          <w:sz w:val="24"/>
          <w:szCs w:val="24"/>
        </w:rPr>
      </w:pPr>
    </w:p>
    <w:p w14:paraId="5CF55C3F" w14:textId="77777777" w:rsidR="00A51E64" w:rsidRDefault="00A51E64" w:rsidP="00AE5434">
      <w:pPr>
        <w:tabs>
          <w:tab w:val="left" w:pos="810"/>
          <w:tab w:val="left" w:pos="900"/>
        </w:tabs>
        <w:rPr>
          <w:rFonts w:ascii="Times New Roman" w:hAnsi="Times New Roman" w:cs="Times New Roman"/>
          <w:sz w:val="24"/>
          <w:szCs w:val="24"/>
        </w:rPr>
      </w:pPr>
      <w:r w:rsidRPr="00F24A62">
        <w:rPr>
          <w:rFonts w:ascii="Times New Roman" w:hAnsi="Times New Roman" w:cs="Times New Roman"/>
          <w:sz w:val="24"/>
          <w:szCs w:val="24"/>
        </w:rPr>
        <w:t xml:space="preserve">Participation in the surveys is voluntary and no gifts or incentives will be given. </w:t>
      </w:r>
    </w:p>
    <w:p w14:paraId="4A90C92D" w14:textId="77777777" w:rsidR="00037044" w:rsidRPr="00F24A62" w:rsidRDefault="00037044" w:rsidP="00037044">
      <w:pPr>
        <w:tabs>
          <w:tab w:val="left" w:pos="810"/>
          <w:tab w:val="left" w:pos="900"/>
        </w:tabs>
        <w:spacing w:after="0"/>
        <w:rPr>
          <w:rFonts w:ascii="Times New Roman" w:hAnsi="Times New Roman" w:cs="Times New Roman"/>
          <w:sz w:val="24"/>
          <w:szCs w:val="24"/>
        </w:rPr>
      </w:pPr>
    </w:p>
    <w:p w14:paraId="0750296D" w14:textId="62E1E87B" w:rsidR="00A51E64" w:rsidRPr="00F24A62" w:rsidRDefault="003D7C2A" w:rsidP="0065183A">
      <w:pPr>
        <w:pStyle w:val="Heading2"/>
        <w:rPr>
          <w:rFonts w:ascii="Times New Roman" w:hAnsi="Times New Roman" w:cs="Times New Roman"/>
          <w:b w:val="0"/>
          <w:sz w:val="24"/>
          <w:szCs w:val="24"/>
          <w:u w:val="single"/>
        </w:rPr>
      </w:pPr>
      <w:r w:rsidRPr="00094A23">
        <w:rPr>
          <w:rFonts w:ascii="Times New Roman" w:hAnsi="Times New Roman" w:cs="Times New Roman"/>
          <w:b w:val="0"/>
          <w:sz w:val="24"/>
          <w:szCs w:val="24"/>
        </w:rPr>
        <w:t>1</w:t>
      </w:r>
      <w:r w:rsidR="00094A23" w:rsidRPr="00094A23">
        <w:rPr>
          <w:rFonts w:ascii="Times New Roman" w:hAnsi="Times New Roman" w:cs="Times New Roman"/>
          <w:b w:val="0"/>
          <w:sz w:val="24"/>
          <w:szCs w:val="24"/>
        </w:rPr>
        <w:t>0</w:t>
      </w:r>
      <w:r w:rsidR="00A51E64" w:rsidRPr="00094A23">
        <w:rPr>
          <w:rFonts w:ascii="Times New Roman" w:hAnsi="Times New Roman" w:cs="Times New Roman"/>
          <w:b w:val="0"/>
          <w:sz w:val="24"/>
          <w:szCs w:val="24"/>
        </w:rPr>
        <w:t>.</w:t>
      </w:r>
      <w:r w:rsidR="00A51E64" w:rsidRPr="00094A23">
        <w:rPr>
          <w:rFonts w:ascii="Times New Roman" w:hAnsi="Times New Roman" w:cs="Times New Roman"/>
          <w:b w:val="0"/>
          <w:sz w:val="24"/>
          <w:szCs w:val="24"/>
        </w:rPr>
        <w:tab/>
      </w:r>
      <w:r w:rsidR="00A51E64" w:rsidRPr="00F24A62">
        <w:rPr>
          <w:rFonts w:ascii="Times New Roman" w:hAnsi="Times New Roman" w:cs="Times New Roman"/>
          <w:b w:val="0"/>
          <w:sz w:val="24"/>
          <w:szCs w:val="24"/>
          <w:u w:val="single"/>
        </w:rPr>
        <w:t>Assurance of Confidentiality</w:t>
      </w:r>
    </w:p>
    <w:p w14:paraId="1EDCFF44" w14:textId="77777777" w:rsidR="00037044" w:rsidRDefault="00037044" w:rsidP="00037044">
      <w:pPr>
        <w:tabs>
          <w:tab w:val="left" w:pos="810"/>
          <w:tab w:val="left" w:pos="900"/>
        </w:tabs>
        <w:spacing w:after="0"/>
        <w:rPr>
          <w:rFonts w:ascii="Times New Roman" w:hAnsi="Times New Roman" w:cs="Times New Roman"/>
          <w:color w:val="000000"/>
          <w:sz w:val="24"/>
          <w:szCs w:val="24"/>
        </w:rPr>
      </w:pPr>
    </w:p>
    <w:p w14:paraId="332CBA9C" w14:textId="4324A11F" w:rsidR="006A0239" w:rsidRPr="00F24A62" w:rsidRDefault="006A0239" w:rsidP="006C7B8B">
      <w:pPr>
        <w:tabs>
          <w:tab w:val="left" w:pos="810"/>
          <w:tab w:val="left" w:pos="900"/>
        </w:tabs>
        <w:rPr>
          <w:rFonts w:ascii="Times New Roman" w:hAnsi="Times New Roman" w:cs="Times New Roman"/>
          <w:sz w:val="24"/>
          <w:szCs w:val="24"/>
        </w:rPr>
      </w:pPr>
      <w:r w:rsidRPr="00F24A62">
        <w:rPr>
          <w:rFonts w:ascii="Times New Roman" w:hAnsi="Times New Roman" w:cs="Times New Roman"/>
          <w:color w:val="000000"/>
          <w:sz w:val="24"/>
          <w:szCs w:val="24"/>
        </w:rPr>
        <w:t>BJS’</w:t>
      </w:r>
      <w:r w:rsidR="005F1379">
        <w:rPr>
          <w:rFonts w:ascii="Times New Roman" w:hAnsi="Times New Roman" w:cs="Times New Roman"/>
          <w:color w:val="000000"/>
          <w:sz w:val="24"/>
          <w:szCs w:val="24"/>
        </w:rPr>
        <w:t>s</w:t>
      </w:r>
      <w:r w:rsidRPr="00F24A62">
        <w:rPr>
          <w:rFonts w:ascii="Times New Roman" w:hAnsi="Times New Roman" w:cs="Times New Roman"/>
          <w:color w:val="000000"/>
          <w:sz w:val="24"/>
          <w:szCs w:val="24"/>
        </w:rPr>
        <w:t xml:space="preserve"> </w:t>
      </w:r>
      <w:r w:rsidRPr="00F24A62">
        <w:rPr>
          <w:rFonts w:ascii="Times New Roman" w:hAnsi="Times New Roman" w:cs="Times New Roman"/>
          <w:sz w:val="24"/>
          <w:szCs w:val="24"/>
        </w:rPr>
        <w:t>pledge</w:t>
      </w:r>
      <w:r w:rsidRPr="00F24A62">
        <w:rPr>
          <w:rFonts w:ascii="Times New Roman" w:hAnsi="Times New Roman" w:cs="Times New Roman"/>
          <w:color w:val="000000"/>
          <w:sz w:val="24"/>
          <w:szCs w:val="24"/>
        </w:rPr>
        <w:t xml:space="preserve"> of confidentiality is based on its governing statutes </w:t>
      </w:r>
      <w:r w:rsidRPr="00F24A62">
        <w:rPr>
          <w:rFonts w:ascii="Times New Roman" w:hAnsi="Times New Roman" w:cs="Times New Roman"/>
          <w:sz w:val="24"/>
          <w:szCs w:val="24"/>
        </w:rPr>
        <w:t>Title 42 USC, Section 3735 and 3789g, which establish the allowable use of data collected by BJS.  Under these sections (</w:t>
      </w:r>
      <w:r w:rsidR="00034933" w:rsidRPr="00F24A62">
        <w:rPr>
          <w:rFonts w:ascii="Times New Roman" w:hAnsi="Times New Roman" w:cs="Times New Roman"/>
          <w:sz w:val="24"/>
          <w:szCs w:val="24"/>
          <w:lang w:val="en-CA"/>
        </w:rPr>
        <w:t xml:space="preserve">Appendix C, </w:t>
      </w:r>
      <w:r w:rsidR="004E7A3F" w:rsidRPr="00F24A62">
        <w:rPr>
          <w:rFonts w:ascii="Times New Roman" w:hAnsi="Times New Roman" w:cs="Times New Roman"/>
          <w:sz w:val="24"/>
          <w:szCs w:val="24"/>
        </w:rPr>
        <w:t xml:space="preserve">attachment </w:t>
      </w:r>
      <w:r w:rsidR="00AE14D2">
        <w:rPr>
          <w:rFonts w:ascii="Times New Roman" w:hAnsi="Times New Roman" w:cs="Times New Roman"/>
          <w:sz w:val="24"/>
          <w:szCs w:val="24"/>
        </w:rPr>
        <w:t>K</w:t>
      </w:r>
      <w:r w:rsidRPr="00F24A62">
        <w:rPr>
          <w:rFonts w:ascii="Times New Roman" w:hAnsi="Times New Roman" w:cs="Times New Roman"/>
          <w:sz w:val="24"/>
          <w:szCs w:val="24"/>
        </w:rPr>
        <w:t xml:space="preserve">), data collected by BJS shall be used only for statistical or research purposes and shall be gathered in a manner that precludes their use for law enforcement or any purpose relating to a particular individual other than statistical or research purposes (Section 3735). BJS staff, other federal employees, and </w:t>
      </w:r>
      <w:r w:rsidR="00782C91" w:rsidRPr="00F24A62">
        <w:rPr>
          <w:rFonts w:ascii="Times New Roman" w:hAnsi="Times New Roman" w:cs="Times New Roman"/>
          <w:sz w:val="24"/>
          <w:szCs w:val="24"/>
        </w:rPr>
        <w:t xml:space="preserve">Westat (SJIC data collection agent) and </w:t>
      </w:r>
      <w:r w:rsidRPr="00F24A62">
        <w:rPr>
          <w:rFonts w:ascii="Times New Roman" w:hAnsi="Times New Roman" w:cs="Times New Roman"/>
          <w:sz w:val="24"/>
          <w:szCs w:val="24"/>
        </w:rPr>
        <w:t xml:space="preserve">RTI International staff (the </w:t>
      </w:r>
      <w:r w:rsidR="00037044" w:rsidRPr="00F24A62">
        <w:rPr>
          <w:rFonts w:ascii="Times New Roman" w:hAnsi="Times New Roman" w:cs="Times New Roman"/>
          <w:sz w:val="24"/>
          <w:szCs w:val="24"/>
        </w:rPr>
        <w:t>A</w:t>
      </w:r>
      <w:r w:rsidR="00037044">
        <w:rPr>
          <w:rFonts w:ascii="Times New Roman" w:hAnsi="Times New Roman" w:cs="Times New Roman"/>
          <w:sz w:val="24"/>
          <w:szCs w:val="24"/>
        </w:rPr>
        <w:t>SJ</w:t>
      </w:r>
      <w:r w:rsidR="00037044" w:rsidRPr="00F24A62">
        <w:rPr>
          <w:rFonts w:ascii="Times New Roman" w:hAnsi="Times New Roman" w:cs="Times New Roman"/>
          <w:sz w:val="24"/>
          <w:szCs w:val="24"/>
        </w:rPr>
        <w:t xml:space="preserve"> </w:t>
      </w:r>
      <w:r w:rsidR="00C1146B" w:rsidRPr="00F24A62">
        <w:rPr>
          <w:rFonts w:ascii="Times New Roman" w:hAnsi="Times New Roman" w:cs="Times New Roman"/>
          <w:sz w:val="24"/>
          <w:szCs w:val="24"/>
        </w:rPr>
        <w:t xml:space="preserve">and </w:t>
      </w:r>
      <w:r w:rsidRPr="00F24A62">
        <w:rPr>
          <w:rFonts w:ascii="Times New Roman" w:hAnsi="Times New Roman" w:cs="Times New Roman"/>
          <w:sz w:val="24"/>
          <w:szCs w:val="24"/>
        </w:rPr>
        <w:t xml:space="preserve">DCRP data collection agent) shall not use or reveal any research or statistical information identifiable to any specific private person for any purpose other than the research and statistical purposes for which it was obtained.  </w:t>
      </w:r>
    </w:p>
    <w:p w14:paraId="69FA4E8F" w14:textId="085D5171" w:rsidR="006A0239" w:rsidRPr="00F24A62" w:rsidRDefault="006A0239" w:rsidP="006C7B8B">
      <w:pPr>
        <w:tabs>
          <w:tab w:val="left" w:pos="810"/>
          <w:tab w:val="left" w:pos="900"/>
        </w:tabs>
        <w:rPr>
          <w:rFonts w:ascii="Times New Roman" w:hAnsi="Times New Roman" w:cs="Times New Roman"/>
          <w:sz w:val="24"/>
          <w:szCs w:val="24"/>
        </w:rPr>
      </w:pPr>
      <w:r w:rsidRPr="00F24A62">
        <w:rPr>
          <w:rFonts w:ascii="Times New Roman" w:hAnsi="Times New Roman" w:cs="Times New Roman"/>
          <w:sz w:val="24"/>
          <w:szCs w:val="24"/>
        </w:rPr>
        <w:t xml:space="preserve">Pursuant to 42 U.S.C. Sec. 3789g, BJS will not publish any data identifiable specific to a private person (including respondents and decedents). BJS does not plan to report any data at the institution or facility level in which deaths occur. Requests for private information through the </w:t>
      </w:r>
      <w:r w:rsidRPr="00F24A62">
        <w:rPr>
          <w:rFonts w:ascii="Times New Roman" w:hAnsi="Times New Roman" w:cs="Times New Roman"/>
          <w:sz w:val="24"/>
          <w:szCs w:val="24"/>
        </w:rPr>
        <w:lastRenderedPageBreak/>
        <w:t>Freedom of Information Act will be forwarded to the Office of Justice Programs’ General Counsel for determination of data to be released.</w:t>
      </w:r>
    </w:p>
    <w:p w14:paraId="4AD42E27" w14:textId="3D27643E" w:rsidR="00A51E64" w:rsidRPr="00F24A62" w:rsidRDefault="00A51E64" w:rsidP="00037044">
      <w:pPr>
        <w:numPr>
          <w:ilvl w:val="12"/>
          <w:numId w:val="0"/>
        </w:numPr>
        <w:shd w:val="solid" w:color="FFFFFF" w:fill="FFFFFF"/>
        <w:tabs>
          <w:tab w:val="left" w:pos="360"/>
          <w:tab w:val="left" w:pos="840"/>
          <w:tab w:val="left" w:pos="1341"/>
          <w:tab w:val="left" w:pos="2794"/>
        </w:tabs>
        <w:spacing w:after="0"/>
        <w:rPr>
          <w:rFonts w:ascii="Times New Roman" w:hAnsi="Times New Roman" w:cs="Times New Roman"/>
          <w:sz w:val="24"/>
          <w:szCs w:val="24"/>
        </w:rPr>
      </w:pPr>
    </w:p>
    <w:p w14:paraId="48FB79FD" w14:textId="6FFB27E4" w:rsidR="00A51E64" w:rsidRPr="00F24A62" w:rsidRDefault="003D7C2A" w:rsidP="0065183A">
      <w:pPr>
        <w:pStyle w:val="Heading2"/>
        <w:rPr>
          <w:rFonts w:ascii="Times New Roman" w:hAnsi="Times New Roman" w:cs="Times New Roman"/>
          <w:b w:val="0"/>
          <w:sz w:val="24"/>
          <w:szCs w:val="24"/>
          <w:u w:val="single"/>
        </w:rPr>
      </w:pPr>
      <w:r w:rsidRPr="009826D4">
        <w:rPr>
          <w:rFonts w:ascii="Times New Roman" w:hAnsi="Times New Roman" w:cs="Times New Roman"/>
          <w:b w:val="0"/>
          <w:sz w:val="24"/>
          <w:szCs w:val="24"/>
        </w:rPr>
        <w:t>1</w:t>
      </w:r>
      <w:r w:rsidR="009826D4" w:rsidRPr="009826D4">
        <w:rPr>
          <w:rFonts w:ascii="Times New Roman" w:hAnsi="Times New Roman" w:cs="Times New Roman"/>
          <w:b w:val="0"/>
          <w:sz w:val="24"/>
          <w:szCs w:val="24"/>
        </w:rPr>
        <w:t>1</w:t>
      </w:r>
      <w:r w:rsidR="00A51E64" w:rsidRPr="009826D4">
        <w:rPr>
          <w:rFonts w:ascii="Times New Roman" w:hAnsi="Times New Roman" w:cs="Times New Roman"/>
          <w:b w:val="0"/>
          <w:sz w:val="24"/>
          <w:szCs w:val="24"/>
        </w:rPr>
        <w:t>.</w:t>
      </w:r>
      <w:r w:rsidR="00A51E64" w:rsidRPr="009826D4">
        <w:rPr>
          <w:rFonts w:ascii="Times New Roman" w:hAnsi="Times New Roman" w:cs="Times New Roman"/>
          <w:b w:val="0"/>
          <w:sz w:val="24"/>
          <w:szCs w:val="24"/>
        </w:rPr>
        <w:tab/>
      </w:r>
      <w:r w:rsidR="00A51E64" w:rsidRPr="00F24A62">
        <w:rPr>
          <w:rFonts w:ascii="Times New Roman" w:hAnsi="Times New Roman" w:cs="Times New Roman"/>
          <w:b w:val="0"/>
          <w:sz w:val="24"/>
          <w:szCs w:val="24"/>
          <w:u w:val="single"/>
        </w:rPr>
        <w:t>Justification for Sensitive Questions</w:t>
      </w:r>
    </w:p>
    <w:p w14:paraId="7283C75C" w14:textId="77777777" w:rsidR="00A51E64" w:rsidRPr="00F24A62" w:rsidRDefault="00A51E64" w:rsidP="00037044">
      <w:pPr>
        <w:tabs>
          <w:tab w:val="left" w:pos="900"/>
        </w:tabs>
        <w:spacing w:after="0"/>
        <w:rPr>
          <w:rFonts w:ascii="Times New Roman" w:hAnsi="Times New Roman" w:cs="Times New Roman"/>
          <w:sz w:val="24"/>
          <w:szCs w:val="24"/>
        </w:rPr>
      </w:pPr>
    </w:p>
    <w:p w14:paraId="4483F634" w14:textId="602CBAD3" w:rsidR="00A51E64" w:rsidRPr="00F24A62" w:rsidRDefault="00A51E64" w:rsidP="000F529B">
      <w:pPr>
        <w:tabs>
          <w:tab w:val="left" w:pos="900"/>
        </w:tabs>
        <w:rPr>
          <w:rFonts w:ascii="Times New Roman" w:hAnsi="Times New Roman" w:cs="Times New Roman"/>
          <w:sz w:val="24"/>
          <w:szCs w:val="24"/>
        </w:rPr>
      </w:pPr>
      <w:r w:rsidRPr="00F24A62">
        <w:rPr>
          <w:rFonts w:ascii="Times New Roman" w:hAnsi="Times New Roman" w:cs="Times New Roman"/>
          <w:sz w:val="24"/>
          <w:szCs w:val="24"/>
        </w:rPr>
        <w:t xml:space="preserve">There are no questions of a sensitive nature included in the </w:t>
      </w:r>
      <w:r w:rsidR="00DD7394" w:rsidRPr="00F24A62">
        <w:rPr>
          <w:rFonts w:ascii="Times New Roman" w:hAnsi="Times New Roman" w:cs="Times New Roman"/>
          <w:sz w:val="24"/>
          <w:szCs w:val="24"/>
        </w:rPr>
        <w:t>ASJ or SJIC</w:t>
      </w:r>
      <w:r w:rsidRPr="00F24A62">
        <w:rPr>
          <w:rFonts w:ascii="Times New Roman" w:hAnsi="Times New Roman" w:cs="Times New Roman"/>
          <w:sz w:val="24"/>
          <w:szCs w:val="24"/>
        </w:rPr>
        <w:t xml:space="preserve">.  In addition, the data collected and published from the surveys are </w:t>
      </w:r>
      <w:r w:rsidR="00DD7394" w:rsidRPr="00F24A62">
        <w:rPr>
          <w:rFonts w:ascii="Times New Roman" w:hAnsi="Times New Roman" w:cs="Times New Roman"/>
          <w:sz w:val="24"/>
          <w:szCs w:val="24"/>
        </w:rPr>
        <w:t xml:space="preserve">aggregated counts </w:t>
      </w:r>
      <w:r w:rsidRPr="00F24A62">
        <w:rPr>
          <w:rFonts w:ascii="Times New Roman" w:hAnsi="Times New Roman" w:cs="Times New Roman"/>
          <w:sz w:val="24"/>
          <w:szCs w:val="24"/>
        </w:rPr>
        <w:t xml:space="preserve">from which the identity of specific persons cannot reasonably be determined.  </w:t>
      </w:r>
    </w:p>
    <w:p w14:paraId="42913F67" w14:textId="1C807801" w:rsidR="006A0239" w:rsidRPr="00F24A62" w:rsidRDefault="006A0239" w:rsidP="006A0239">
      <w:pPr>
        <w:tabs>
          <w:tab w:val="left" w:pos="900"/>
        </w:tabs>
        <w:rPr>
          <w:rFonts w:ascii="Times New Roman" w:hAnsi="Times New Roman" w:cs="Times New Roman"/>
          <w:sz w:val="24"/>
          <w:szCs w:val="24"/>
        </w:rPr>
      </w:pPr>
      <w:r w:rsidRPr="00F24A62">
        <w:rPr>
          <w:rFonts w:ascii="Times New Roman" w:hAnsi="Times New Roman" w:cs="Times New Roman"/>
          <w:sz w:val="24"/>
          <w:szCs w:val="24"/>
        </w:rPr>
        <w:t xml:space="preserve">Items regarding cause of death and circumstances surrounding each death </w:t>
      </w:r>
      <w:r w:rsidR="006563BD">
        <w:rPr>
          <w:rFonts w:ascii="Times New Roman" w:hAnsi="Times New Roman" w:cs="Times New Roman"/>
          <w:sz w:val="24"/>
          <w:szCs w:val="24"/>
        </w:rPr>
        <w:t>are</w:t>
      </w:r>
      <w:r w:rsidR="000134F1">
        <w:rPr>
          <w:rFonts w:ascii="Times New Roman" w:hAnsi="Times New Roman" w:cs="Times New Roman"/>
          <w:sz w:val="24"/>
          <w:szCs w:val="24"/>
        </w:rPr>
        <w:t xml:space="preserve"> specified</w:t>
      </w:r>
      <w:r w:rsidRPr="00F24A62">
        <w:rPr>
          <w:rFonts w:ascii="Times New Roman" w:hAnsi="Times New Roman" w:cs="Times New Roman"/>
          <w:sz w:val="24"/>
          <w:szCs w:val="24"/>
        </w:rPr>
        <w:t xml:space="preserve"> by the </w:t>
      </w:r>
      <w:r w:rsidR="008E637F" w:rsidRPr="00F24A62">
        <w:rPr>
          <w:rFonts w:ascii="Times New Roman" w:hAnsi="Times New Roman" w:cs="Times New Roman"/>
          <w:iCs/>
          <w:sz w:val="24"/>
          <w:szCs w:val="24"/>
        </w:rPr>
        <w:t>2013 DICRA</w:t>
      </w:r>
      <w:r w:rsidR="00A7780B" w:rsidRPr="00F24A62">
        <w:rPr>
          <w:rFonts w:ascii="Times New Roman" w:hAnsi="Times New Roman" w:cs="Times New Roman"/>
          <w:sz w:val="24"/>
          <w:szCs w:val="24"/>
        </w:rPr>
        <w:t xml:space="preserve"> </w:t>
      </w:r>
      <w:r w:rsidRPr="00F24A62">
        <w:rPr>
          <w:rFonts w:ascii="Times New Roman" w:hAnsi="Times New Roman" w:cs="Times New Roman"/>
          <w:sz w:val="24"/>
          <w:szCs w:val="24"/>
        </w:rPr>
        <w:t>(P</w:t>
      </w:r>
      <w:r w:rsidR="006563BD">
        <w:rPr>
          <w:rFonts w:ascii="Times New Roman" w:hAnsi="Times New Roman" w:cs="Times New Roman"/>
          <w:sz w:val="24"/>
          <w:szCs w:val="24"/>
        </w:rPr>
        <w:t>.</w:t>
      </w:r>
      <w:r w:rsidRPr="00F24A62">
        <w:rPr>
          <w:rFonts w:ascii="Times New Roman" w:hAnsi="Times New Roman" w:cs="Times New Roman"/>
          <w:sz w:val="24"/>
          <w:szCs w:val="24"/>
        </w:rPr>
        <w:t>L</w:t>
      </w:r>
      <w:r w:rsidR="006563BD">
        <w:rPr>
          <w:rFonts w:ascii="Times New Roman" w:hAnsi="Times New Roman" w:cs="Times New Roman"/>
          <w:sz w:val="24"/>
          <w:szCs w:val="24"/>
        </w:rPr>
        <w:t xml:space="preserve">. </w:t>
      </w:r>
      <w:r w:rsidR="00E311BC" w:rsidRPr="00F24A62">
        <w:rPr>
          <w:rFonts w:ascii="Times New Roman" w:hAnsi="Times New Roman" w:cs="Times New Roman"/>
          <w:sz w:val="24"/>
          <w:szCs w:val="24"/>
        </w:rPr>
        <w:t>113-242</w:t>
      </w:r>
      <w:r w:rsidRPr="00F24A62">
        <w:rPr>
          <w:rFonts w:ascii="Times New Roman" w:hAnsi="Times New Roman" w:cs="Times New Roman"/>
          <w:sz w:val="24"/>
          <w:szCs w:val="24"/>
        </w:rPr>
        <w:t>) and BJS continues to request these items because they are essential to understanding mortality in the criminal justice system. Such items may be considered sensitive to correctional and law enforcement administrators; however, this information is a matter of public record, as part of reports by medical examiners and coroners.</w:t>
      </w:r>
      <w:r w:rsidR="00DD7394" w:rsidRPr="00F24A62">
        <w:rPr>
          <w:rFonts w:ascii="Times New Roman" w:hAnsi="Times New Roman" w:cs="Times New Roman"/>
          <w:sz w:val="24"/>
          <w:szCs w:val="24"/>
        </w:rPr>
        <w:t xml:space="preserve"> BJS guards these data closely</w:t>
      </w:r>
      <w:r w:rsidR="005F1379">
        <w:rPr>
          <w:rFonts w:ascii="Times New Roman" w:hAnsi="Times New Roman" w:cs="Times New Roman"/>
          <w:sz w:val="24"/>
          <w:szCs w:val="24"/>
        </w:rPr>
        <w:t>.</w:t>
      </w:r>
      <w:r w:rsidR="00DD7394" w:rsidRPr="00F24A62">
        <w:rPr>
          <w:rFonts w:ascii="Times New Roman" w:hAnsi="Times New Roman" w:cs="Times New Roman"/>
          <w:sz w:val="24"/>
          <w:szCs w:val="24"/>
        </w:rPr>
        <w:t xml:space="preserve"> </w:t>
      </w:r>
      <w:r w:rsidR="005F1379">
        <w:rPr>
          <w:rFonts w:ascii="Times New Roman" w:hAnsi="Times New Roman" w:cs="Times New Roman"/>
          <w:sz w:val="24"/>
          <w:szCs w:val="24"/>
        </w:rPr>
        <w:t>R</w:t>
      </w:r>
      <w:r w:rsidR="00DD7394" w:rsidRPr="00F24A62">
        <w:rPr>
          <w:rFonts w:ascii="Times New Roman" w:hAnsi="Times New Roman" w:cs="Times New Roman"/>
          <w:sz w:val="24"/>
          <w:szCs w:val="24"/>
        </w:rPr>
        <w:t>esearchers wishing to use the DCRP death records must comply with the standards of the data enclave at the National Archive of Criminal Justice Data (NACJD), including travel to NACJD and review of all materials brought in and taken from the enclave room.</w:t>
      </w:r>
    </w:p>
    <w:p w14:paraId="01B14782" w14:textId="77777777" w:rsidR="00037044" w:rsidRDefault="00037044" w:rsidP="0065183A">
      <w:pPr>
        <w:pStyle w:val="Heading2"/>
        <w:rPr>
          <w:rFonts w:ascii="Times New Roman" w:hAnsi="Times New Roman" w:cs="Times New Roman"/>
          <w:b w:val="0"/>
          <w:sz w:val="24"/>
          <w:szCs w:val="24"/>
        </w:rPr>
      </w:pPr>
    </w:p>
    <w:p w14:paraId="4479CEC3" w14:textId="6AA698A3" w:rsidR="00A51E64" w:rsidRPr="00F24A62" w:rsidRDefault="003D7C2A" w:rsidP="0065183A">
      <w:pPr>
        <w:pStyle w:val="Heading2"/>
        <w:rPr>
          <w:rFonts w:ascii="Times New Roman" w:hAnsi="Times New Roman" w:cs="Times New Roman"/>
          <w:b w:val="0"/>
          <w:sz w:val="24"/>
          <w:szCs w:val="24"/>
          <w:u w:val="single"/>
        </w:rPr>
      </w:pPr>
      <w:r w:rsidRPr="009826D4">
        <w:rPr>
          <w:rFonts w:ascii="Times New Roman" w:hAnsi="Times New Roman" w:cs="Times New Roman"/>
          <w:b w:val="0"/>
          <w:sz w:val="24"/>
          <w:szCs w:val="24"/>
        </w:rPr>
        <w:t>1</w:t>
      </w:r>
      <w:r w:rsidR="009826D4" w:rsidRPr="009826D4">
        <w:rPr>
          <w:rFonts w:ascii="Times New Roman" w:hAnsi="Times New Roman" w:cs="Times New Roman"/>
          <w:b w:val="0"/>
          <w:sz w:val="24"/>
          <w:szCs w:val="24"/>
        </w:rPr>
        <w:t>2</w:t>
      </w:r>
      <w:r w:rsidR="00A51E64" w:rsidRPr="009826D4">
        <w:rPr>
          <w:rFonts w:ascii="Times New Roman" w:hAnsi="Times New Roman" w:cs="Times New Roman"/>
          <w:b w:val="0"/>
          <w:sz w:val="24"/>
          <w:szCs w:val="24"/>
        </w:rPr>
        <w:t>.</w:t>
      </w:r>
      <w:r w:rsidR="00A51E64" w:rsidRPr="009826D4">
        <w:rPr>
          <w:rFonts w:ascii="Times New Roman" w:hAnsi="Times New Roman" w:cs="Times New Roman"/>
          <w:b w:val="0"/>
          <w:sz w:val="24"/>
          <w:szCs w:val="24"/>
        </w:rPr>
        <w:tab/>
      </w:r>
      <w:r w:rsidR="00A51E64" w:rsidRPr="00F24A62">
        <w:rPr>
          <w:rFonts w:ascii="Times New Roman" w:hAnsi="Times New Roman" w:cs="Times New Roman"/>
          <w:b w:val="0"/>
          <w:sz w:val="24"/>
          <w:szCs w:val="24"/>
          <w:u w:val="single"/>
        </w:rPr>
        <w:t>Estimate of Hour Burden</w:t>
      </w:r>
    </w:p>
    <w:p w14:paraId="0FFDDA4C" w14:textId="77777777" w:rsidR="00A51E64" w:rsidRPr="00F24A62" w:rsidRDefault="00A51E64" w:rsidP="008B010B">
      <w:pPr>
        <w:numPr>
          <w:ilvl w:val="12"/>
          <w:numId w:val="0"/>
        </w:numPr>
        <w:shd w:val="solid" w:color="FFFFFF" w:fill="FFFFFF"/>
        <w:tabs>
          <w:tab w:val="left" w:pos="360"/>
          <w:tab w:val="left" w:pos="810"/>
          <w:tab w:val="left" w:pos="900"/>
          <w:tab w:val="left" w:pos="2880"/>
        </w:tabs>
        <w:ind w:left="840" w:hanging="840"/>
        <w:rPr>
          <w:rFonts w:ascii="Times New Roman" w:hAnsi="Times New Roman" w:cs="Times New Roman"/>
          <w:b/>
          <w:sz w:val="24"/>
          <w:szCs w:val="24"/>
        </w:rPr>
      </w:pPr>
      <w:r w:rsidRPr="00F24A62">
        <w:rPr>
          <w:rFonts w:ascii="Times New Roman" w:hAnsi="Times New Roman" w:cs="Times New Roman"/>
          <w:b/>
          <w:sz w:val="24"/>
          <w:szCs w:val="24"/>
        </w:rPr>
        <w:t xml:space="preserve"> </w:t>
      </w:r>
      <w:r w:rsidRPr="00F24A62">
        <w:rPr>
          <w:rFonts w:ascii="Times New Roman" w:hAnsi="Times New Roman" w:cs="Times New Roman"/>
          <w:b/>
          <w:sz w:val="24"/>
          <w:szCs w:val="24"/>
        </w:rPr>
        <w:tab/>
      </w:r>
      <w:r w:rsidRPr="00F24A62">
        <w:rPr>
          <w:rFonts w:ascii="Times New Roman" w:hAnsi="Times New Roman" w:cs="Times New Roman"/>
          <w:b/>
          <w:sz w:val="24"/>
          <w:szCs w:val="24"/>
        </w:rPr>
        <w:tab/>
      </w:r>
    </w:p>
    <w:p w14:paraId="753C67BE" w14:textId="16DF7ECC" w:rsidR="00724D4D" w:rsidRPr="00F24A62" w:rsidRDefault="00724D4D"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The </w:t>
      </w:r>
      <w:r w:rsidR="00D42944" w:rsidRPr="00F24A62">
        <w:rPr>
          <w:rFonts w:ascii="Times New Roman" w:hAnsi="Times New Roman" w:cs="Times New Roman"/>
          <w:sz w:val="24"/>
          <w:szCs w:val="24"/>
        </w:rPr>
        <w:t>DCRP-ASJ</w:t>
      </w:r>
      <w:r w:rsidR="00DA48F0" w:rsidRPr="00F24A62">
        <w:rPr>
          <w:rFonts w:ascii="Times New Roman" w:hAnsi="Times New Roman" w:cs="Times New Roman"/>
          <w:sz w:val="24"/>
          <w:szCs w:val="24"/>
        </w:rPr>
        <w:t xml:space="preserve"> collection</w:t>
      </w:r>
      <w:r w:rsidR="00830553" w:rsidRPr="00F24A62">
        <w:rPr>
          <w:rFonts w:ascii="Times New Roman" w:hAnsi="Times New Roman" w:cs="Times New Roman"/>
          <w:sz w:val="24"/>
          <w:szCs w:val="24"/>
        </w:rPr>
        <w:t xml:space="preserve"> will collect data from</w:t>
      </w:r>
      <w:r w:rsidRPr="00F24A62">
        <w:rPr>
          <w:rFonts w:ascii="Times New Roman" w:hAnsi="Times New Roman" w:cs="Times New Roman"/>
          <w:sz w:val="24"/>
          <w:szCs w:val="24"/>
        </w:rPr>
        <w:t xml:space="preserve"> 3,00</w:t>
      </w:r>
      <w:r w:rsidR="008E637F" w:rsidRPr="00F24A62">
        <w:rPr>
          <w:rFonts w:ascii="Times New Roman" w:hAnsi="Times New Roman" w:cs="Times New Roman"/>
          <w:sz w:val="24"/>
          <w:szCs w:val="24"/>
        </w:rPr>
        <w:t>0 jail respondents in the U.S</w:t>
      </w:r>
      <w:r w:rsidRPr="00F24A62">
        <w:rPr>
          <w:rFonts w:ascii="Times New Roman" w:hAnsi="Times New Roman" w:cs="Times New Roman"/>
          <w:sz w:val="24"/>
          <w:szCs w:val="24"/>
        </w:rPr>
        <w:t xml:space="preserve">. </w:t>
      </w:r>
      <w:r w:rsidR="00830553" w:rsidRPr="00F24A62">
        <w:rPr>
          <w:rFonts w:ascii="Times New Roman" w:hAnsi="Times New Roman" w:cs="Times New Roman"/>
          <w:sz w:val="24"/>
          <w:szCs w:val="24"/>
        </w:rPr>
        <w:t>The SJIC will collect data from 8</w:t>
      </w:r>
      <w:r w:rsidR="003251B8" w:rsidRPr="00F24A62">
        <w:rPr>
          <w:rFonts w:ascii="Times New Roman" w:hAnsi="Times New Roman" w:cs="Times New Roman"/>
          <w:sz w:val="24"/>
          <w:szCs w:val="24"/>
        </w:rPr>
        <w:t xml:space="preserve">0 </w:t>
      </w:r>
      <w:r w:rsidR="00A2388F" w:rsidRPr="00F24A62">
        <w:rPr>
          <w:rFonts w:ascii="Times New Roman" w:hAnsi="Times New Roman" w:cs="Times New Roman"/>
          <w:sz w:val="24"/>
          <w:szCs w:val="24"/>
        </w:rPr>
        <w:t>Indian country</w:t>
      </w:r>
      <w:r w:rsidR="00830553" w:rsidRPr="00F24A62">
        <w:rPr>
          <w:rFonts w:ascii="Times New Roman" w:hAnsi="Times New Roman" w:cs="Times New Roman"/>
          <w:sz w:val="24"/>
          <w:szCs w:val="24"/>
        </w:rPr>
        <w:t xml:space="preserve"> jail respondents </w:t>
      </w:r>
      <w:r w:rsidR="00A2388F" w:rsidRPr="00F24A62">
        <w:rPr>
          <w:rFonts w:ascii="Times New Roman" w:hAnsi="Times New Roman" w:cs="Times New Roman"/>
          <w:sz w:val="24"/>
          <w:szCs w:val="24"/>
        </w:rPr>
        <w:t>in tribal communities</w:t>
      </w:r>
      <w:r w:rsidR="00830553" w:rsidRPr="00F24A62">
        <w:rPr>
          <w:rFonts w:ascii="Times New Roman" w:hAnsi="Times New Roman" w:cs="Times New Roman"/>
          <w:sz w:val="24"/>
          <w:szCs w:val="24"/>
        </w:rPr>
        <w:t xml:space="preserve">. </w:t>
      </w:r>
      <w:r w:rsidRPr="00F24A62">
        <w:rPr>
          <w:rFonts w:ascii="Times New Roman" w:hAnsi="Times New Roman" w:cs="Times New Roman"/>
          <w:sz w:val="24"/>
          <w:szCs w:val="24"/>
        </w:rPr>
        <w:t xml:space="preserve">Estimates of annual burden on respondents are based on the number of hours required to review the instructions associated with the instruments, search existing data sources, obtain information necessary to complete data collection instruments, and </w:t>
      </w:r>
      <w:r w:rsidR="008209B0" w:rsidRPr="00F24A62">
        <w:rPr>
          <w:rFonts w:ascii="Times New Roman" w:hAnsi="Times New Roman" w:cs="Times New Roman"/>
          <w:sz w:val="24"/>
          <w:szCs w:val="24"/>
        </w:rPr>
        <w:t xml:space="preserve">respond to </w:t>
      </w:r>
      <w:r w:rsidRPr="00F24A62">
        <w:rPr>
          <w:rFonts w:ascii="Times New Roman" w:hAnsi="Times New Roman" w:cs="Times New Roman"/>
          <w:sz w:val="24"/>
          <w:szCs w:val="24"/>
        </w:rPr>
        <w:t>verification</w:t>
      </w:r>
      <w:r w:rsidR="008209B0" w:rsidRPr="00F24A62">
        <w:rPr>
          <w:rFonts w:ascii="Times New Roman" w:hAnsi="Times New Roman" w:cs="Times New Roman"/>
          <w:sz w:val="24"/>
          <w:szCs w:val="24"/>
        </w:rPr>
        <w:t xml:space="preserve"> calls</w:t>
      </w:r>
      <w:r w:rsidRPr="00F24A62">
        <w:rPr>
          <w:rFonts w:ascii="Times New Roman" w:hAnsi="Times New Roman" w:cs="Times New Roman"/>
          <w:sz w:val="24"/>
          <w:szCs w:val="24"/>
        </w:rPr>
        <w:t xml:space="preserve">. </w:t>
      </w:r>
      <w:r w:rsidR="008209B0" w:rsidRPr="00F24A62">
        <w:rPr>
          <w:rFonts w:ascii="Times New Roman" w:hAnsi="Times New Roman" w:cs="Times New Roman"/>
          <w:sz w:val="24"/>
          <w:szCs w:val="24"/>
        </w:rPr>
        <w:t xml:space="preserve">Average reporting time is </w:t>
      </w:r>
      <w:r w:rsidRPr="00F24A62">
        <w:rPr>
          <w:rFonts w:ascii="Times New Roman" w:hAnsi="Times New Roman" w:cs="Times New Roman"/>
          <w:sz w:val="24"/>
          <w:szCs w:val="24"/>
        </w:rPr>
        <w:t xml:space="preserve">based </w:t>
      </w:r>
      <w:r w:rsidR="00BB37D7" w:rsidRPr="00F24A62">
        <w:rPr>
          <w:rFonts w:ascii="Times New Roman" w:hAnsi="Times New Roman" w:cs="Times New Roman"/>
          <w:sz w:val="24"/>
          <w:szCs w:val="24"/>
        </w:rPr>
        <w:t xml:space="preserve">on </w:t>
      </w:r>
      <w:r w:rsidRPr="00F24A62">
        <w:rPr>
          <w:rFonts w:ascii="Times New Roman" w:hAnsi="Times New Roman" w:cs="Times New Roman"/>
          <w:sz w:val="24"/>
          <w:szCs w:val="24"/>
        </w:rPr>
        <w:t>20</w:t>
      </w:r>
      <w:r w:rsidR="00DA48F0" w:rsidRPr="00F24A62">
        <w:rPr>
          <w:rFonts w:ascii="Times New Roman" w:hAnsi="Times New Roman" w:cs="Times New Roman"/>
          <w:sz w:val="24"/>
          <w:szCs w:val="24"/>
        </w:rPr>
        <w:t>14</w:t>
      </w:r>
      <w:r w:rsidRPr="00F24A62">
        <w:rPr>
          <w:rFonts w:ascii="Times New Roman" w:hAnsi="Times New Roman" w:cs="Times New Roman"/>
          <w:sz w:val="24"/>
          <w:szCs w:val="24"/>
        </w:rPr>
        <w:t xml:space="preserve"> data. A summary of </w:t>
      </w:r>
      <w:r w:rsidR="00CA6652" w:rsidRPr="00F24A62">
        <w:rPr>
          <w:rFonts w:ascii="Times New Roman" w:hAnsi="Times New Roman" w:cs="Times New Roman"/>
          <w:sz w:val="24"/>
          <w:szCs w:val="24"/>
        </w:rPr>
        <w:t xml:space="preserve">respondent </w:t>
      </w:r>
      <w:r w:rsidRPr="00F24A62">
        <w:rPr>
          <w:rFonts w:ascii="Times New Roman" w:hAnsi="Times New Roman" w:cs="Times New Roman"/>
          <w:sz w:val="24"/>
          <w:szCs w:val="24"/>
        </w:rPr>
        <w:t>burden estimates</w:t>
      </w:r>
      <w:r w:rsidR="00C65E38" w:rsidRPr="00F24A62">
        <w:rPr>
          <w:rFonts w:ascii="Times New Roman" w:hAnsi="Times New Roman" w:cs="Times New Roman"/>
          <w:sz w:val="24"/>
          <w:szCs w:val="24"/>
        </w:rPr>
        <w:t xml:space="preserve"> under the old model of the ASJ and DCRP as separate collections </w:t>
      </w:r>
      <w:r w:rsidR="00CA6652" w:rsidRPr="00F24A62">
        <w:rPr>
          <w:rFonts w:ascii="Times New Roman" w:hAnsi="Times New Roman" w:cs="Times New Roman"/>
          <w:sz w:val="24"/>
          <w:szCs w:val="24"/>
        </w:rPr>
        <w:t xml:space="preserve">is </w:t>
      </w:r>
      <w:r w:rsidR="00C65E38" w:rsidRPr="00F24A62">
        <w:rPr>
          <w:rFonts w:ascii="Times New Roman" w:hAnsi="Times New Roman" w:cs="Times New Roman"/>
          <w:sz w:val="24"/>
          <w:szCs w:val="24"/>
        </w:rPr>
        <w:t xml:space="preserve">provided in Table 1. </w:t>
      </w:r>
    </w:p>
    <w:p w14:paraId="1645E019" w14:textId="2BAC9130" w:rsidR="00C65E38" w:rsidRPr="00F24A62" w:rsidRDefault="00C65E38"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The full burden hours for the DCRP-ASJ and the SJIC is presented in table 2.</w:t>
      </w:r>
    </w:p>
    <w:p w14:paraId="714D18EC" w14:textId="5718B0D7" w:rsidR="001127C4" w:rsidRPr="00F24A62" w:rsidRDefault="00C65E38"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F24A62">
        <w:rPr>
          <w:rFonts w:ascii="Times New Roman" w:hAnsi="Times New Roman" w:cs="Times New Roman"/>
          <w:b/>
          <w:sz w:val="24"/>
          <w:szCs w:val="24"/>
        </w:rPr>
        <w:t xml:space="preserve">Table 1. </w:t>
      </w:r>
      <w:r w:rsidR="00040393" w:rsidRPr="00F24A62">
        <w:rPr>
          <w:rFonts w:ascii="Times New Roman" w:hAnsi="Times New Roman" w:cs="Times New Roman"/>
          <w:b/>
          <w:sz w:val="24"/>
          <w:szCs w:val="24"/>
        </w:rPr>
        <w:t>Summary of change in b</w:t>
      </w:r>
      <w:r w:rsidRPr="00F24A62">
        <w:rPr>
          <w:rFonts w:ascii="Times New Roman" w:hAnsi="Times New Roman" w:cs="Times New Roman"/>
          <w:b/>
          <w:sz w:val="24"/>
          <w:szCs w:val="24"/>
        </w:rPr>
        <w:t xml:space="preserve">urden hours for ASJ and DCRP </w:t>
      </w:r>
      <w:r w:rsidR="00AC11EC" w:rsidRPr="00F24A62">
        <w:rPr>
          <w:rFonts w:ascii="Times New Roman" w:hAnsi="Times New Roman" w:cs="Times New Roman"/>
          <w:b/>
          <w:sz w:val="24"/>
          <w:szCs w:val="24"/>
        </w:rPr>
        <w:t xml:space="preserve">and SJIC </w:t>
      </w:r>
      <w:r w:rsidRPr="00F24A62">
        <w:rPr>
          <w:rFonts w:ascii="Times New Roman" w:hAnsi="Times New Roman" w:cs="Times New Roman"/>
          <w:b/>
          <w:sz w:val="24"/>
          <w:szCs w:val="24"/>
        </w:rPr>
        <w:t>forms</w:t>
      </w:r>
    </w:p>
    <w:tbl>
      <w:tblPr>
        <w:tblStyle w:val="TableGrid"/>
        <w:tblW w:w="0" w:type="auto"/>
        <w:tblLayout w:type="fixed"/>
        <w:tblLook w:val="04A0" w:firstRow="1" w:lastRow="0" w:firstColumn="1" w:lastColumn="0" w:noHBand="0" w:noVBand="1"/>
      </w:tblPr>
      <w:tblGrid>
        <w:gridCol w:w="1255"/>
        <w:gridCol w:w="1350"/>
        <w:gridCol w:w="1260"/>
        <w:gridCol w:w="990"/>
        <w:gridCol w:w="810"/>
        <w:gridCol w:w="1350"/>
        <w:gridCol w:w="1166"/>
        <w:gridCol w:w="814"/>
      </w:tblGrid>
      <w:tr w:rsidR="00D71083" w:rsidRPr="00F24A62" w14:paraId="28840C32" w14:textId="77777777" w:rsidTr="00AA27BC">
        <w:tc>
          <w:tcPr>
            <w:tcW w:w="2605" w:type="dxa"/>
            <w:gridSpan w:val="2"/>
            <w:tcBorders>
              <w:bottom w:val="single" w:sz="18" w:space="0" w:color="auto"/>
            </w:tcBorders>
          </w:tcPr>
          <w:p w14:paraId="2D8498E4" w14:textId="77777777" w:rsidR="00D71083" w:rsidRPr="00F24A62" w:rsidRDefault="00D71083" w:rsidP="00C65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p>
        </w:tc>
        <w:tc>
          <w:tcPr>
            <w:tcW w:w="3060" w:type="dxa"/>
            <w:gridSpan w:val="3"/>
            <w:tcBorders>
              <w:bottom w:val="single" w:sz="18" w:space="0" w:color="auto"/>
            </w:tcBorders>
          </w:tcPr>
          <w:p w14:paraId="6B8EF779" w14:textId="10F72F4C" w:rsidR="00D71083" w:rsidRPr="00F24A62" w:rsidRDefault="00D71083" w:rsidP="00D71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ASJ and DCRP separate</w:t>
            </w:r>
          </w:p>
        </w:tc>
        <w:tc>
          <w:tcPr>
            <w:tcW w:w="3330" w:type="dxa"/>
            <w:gridSpan w:val="3"/>
            <w:tcBorders>
              <w:bottom w:val="single" w:sz="18" w:space="0" w:color="auto"/>
            </w:tcBorders>
          </w:tcPr>
          <w:p w14:paraId="398B1A7D" w14:textId="75DE1F71" w:rsidR="00D71083" w:rsidRPr="00F24A62" w:rsidRDefault="00D71083" w:rsidP="00675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Merged DCRP-ASJ collection</w:t>
            </w:r>
          </w:p>
        </w:tc>
      </w:tr>
      <w:tr w:rsidR="000372D1" w:rsidRPr="00F24A62" w14:paraId="01FE8EFD" w14:textId="77777777" w:rsidTr="001B44DD">
        <w:tc>
          <w:tcPr>
            <w:tcW w:w="1255" w:type="dxa"/>
            <w:tcBorders>
              <w:top w:val="single" w:sz="18" w:space="0" w:color="auto"/>
              <w:left w:val="single" w:sz="18" w:space="0" w:color="auto"/>
              <w:bottom w:val="single" w:sz="12" w:space="0" w:color="auto"/>
              <w:right w:val="nil"/>
            </w:tcBorders>
          </w:tcPr>
          <w:p w14:paraId="5837ED59" w14:textId="2C91A2B6" w:rsidR="00F24F93" w:rsidRPr="00AE14D2" w:rsidRDefault="00F24F93" w:rsidP="00F24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Collection</w:t>
            </w:r>
          </w:p>
        </w:tc>
        <w:tc>
          <w:tcPr>
            <w:tcW w:w="1350" w:type="dxa"/>
            <w:tcBorders>
              <w:top w:val="single" w:sz="18" w:space="0" w:color="auto"/>
              <w:left w:val="nil"/>
              <w:bottom w:val="single" w:sz="12" w:space="0" w:color="auto"/>
              <w:right w:val="single" w:sz="18" w:space="0" w:color="auto"/>
            </w:tcBorders>
          </w:tcPr>
          <w:p w14:paraId="2721FBF7" w14:textId="0BBE039D" w:rsidR="00F24F93" w:rsidRPr="00AE14D2" w:rsidRDefault="00F24F93" w:rsidP="00C65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Purpose of contact</w:t>
            </w:r>
          </w:p>
        </w:tc>
        <w:tc>
          <w:tcPr>
            <w:tcW w:w="1260" w:type="dxa"/>
            <w:tcBorders>
              <w:top w:val="single" w:sz="18" w:space="0" w:color="auto"/>
              <w:left w:val="single" w:sz="18" w:space="0" w:color="auto"/>
              <w:bottom w:val="single" w:sz="12" w:space="0" w:color="auto"/>
              <w:right w:val="nil"/>
            </w:tcBorders>
          </w:tcPr>
          <w:p w14:paraId="749966C4" w14:textId="7903F02E" w:rsidR="00F24F93" w:rsidRPr="00AE14D2" w:rsidRDefault="00F24F93" w:rsidP="00C65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Number of respondents</w:t>
            </w:r>
          </w:p>
        </w:tc>
        <w:tc>
          <w:tcPr>
            <w:tcW w:w="990" w:type="dxa"/>
            <w:tcBorders>
              <w:top w:val="single" w:sz="18" w:space="0" w:color="auto"/>
              <w:left w:val="nil"/>
              <w:bottom w:val="single" w:sz="12" w:space="0" w:color="auto"/>
              <w:right w:val="nil"/>
            </w:tcBorders>
          </w:tcPr>
          <w:p w14:paraId="3C085B93" w14:textId="6349D1D8"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Average reporting time</w:t>
            </w:r>
          </w:p>
        </w:tc>
        <w:tc>
          <w:tcPr>
            <w:tcW w:w="810" w:type="dxa"/>
            <w:tcBorders>
              <w:top w:val="single" w:sz="18" w:space="0" w:color="auto"/>
              <w:left w:val="nil"/>
              <w:bottom w:val="single" w:sz="12" w:space="0" w:color="auto"/>
              <w:right w:val="single" w:sz="18" w:space="0" w:color="auto"/>
            </w:tcBorders>
          </w:tcPr>
          <w:p w14:paraId="27ADDF4F" w14:textId="72B31E9D" w:rsidR="00F24F93" w:rsidRPr="00AE14D2" w:rsidRDefault="00F24F93" w:rsidP="00C65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Burden hours</w:t>
            </w:r>
          </w:p>
        </w:tc>
        <w:tc>
          <w:tcPr>
            <w:tcW w:w="1350" w:type="dxa"/>
            <w:tcBorders>
              <w:top w:val="single" w:sz="18" w:space="0" w:color="auto"/>
              <w:left w:val="single" w:sz="18" w:space="0" w:color="auto"/>
              <w:bottom w:val="single" w:sz="12" w:space="0" w:color="auto"/>
              <w:right w:val="nil"/>
            </w:tcBorders>
          </w:tcPr>
          <w:p w14:paraId="4A02136A" w14:textId="45B98267" w:rsidR="00F24F93" w:rsidRPr="00AE14D2" w:rsidRDefault="00F24F93" w:rsidP="00675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 xml:space="preserve">Number of respondents </w:t>
            </w:r>
          </w:p>
        </w:tc>
        <w:tc>
          <w:tcPr>
            <w:tcW w:w="1166" w:type="dxa"/>
            <w:tcBorders>
              <w:top w:val="single" w:sz="18" w:space="0" w:color="auto"/>
              <w:left w:val="nil"/>
              <w:bottom w:val="single" w:sz="12" w:space="0" w:color="auto"/>
              <w:right w:val="nil"/>
            </w:tcBorders>
          </w:tcPr>
          <w:p w14:paraId="74A49E3C" w14:textId="4CBC9D25" w:rsidR="00F24F93" w:rsidRPr="00AE14D2" w:rsidRDefault="00F24F93" w:rsidP="00C65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Average reporting time</w:t>
            </w:r>
          </w:p>
        </w:tc>
        <w:tc>
          <w:tcPr>
            <w:tcW w:w="814" w:type="dxa"/>
            <w:tcBorders>
              <w:top w:val="single" w:sz="18" w:space="0" w:color="auto"/>
              <w:left w:val="nil"/>
              <w:bottom w:val="single" w:sz="12" w:space="0" w:color="auto"/>
              <w:right w:val="single" w:sz="18" w:space="0" w:color="auto"/>
            </w:tcBorders>
          </w:tcPr>
          <w:p w14:paraId="545CA96C" w14:textId="5F27D39A" w:rsidR="00F24F93" w:rsidRPr="00AE14D2" w:rsidRDefault="00F24F93" w:rsidP="00675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 xml:space="preserve">New burden hours </w:t>
            </w:r>
          </w:p>
        </w:tc>
      </w:tr>
      <w:tr w:rsidR="000372D1" w:rsidRPr="00F24A62" w14:paraId="74A5347B" w14:textId="77777777" w:rsidTr="001B44DD">
        <w:trPr>
          <w:trHeight w:val="1133"/>
        </w:trPr>
        <w:tc>
          <w:tcPr>
            <w:tcW w:w="1255" w:type="dxa"/>
            <w:tcBorders>
              <w:top w:val="single" w:sz="12" w:space="0" w:color="auto"/>
              <w:left w:val="single" w:sz="18" w:space="0" w:color="auto"/>
              <w:bottom w:val="single" w:sz="4" w:space="0" w:color="auto"/>
              <w:right w:val="nil"/>
            </w:tcBorders>
          </w:tcPr>
          <w:p w14:paraId="1DC041ED" w14:textId="3AC9477F" w:rsidR="00F24F93" w:rsidRPr="00AE14D2" w:rsidRDefault="00F24F93" w:rsidP="00C1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ASJ</w:t>
            </w:r>
          </w:p>
        </w:tc>
        <w:tc>
          <w:tcPr>
            <w:tcW w:w="1350" w:type="dxa"/>
            <w:tcBorders>
              <w:top w:val="single" w:sz="12" w:space="0" w:color="auto"/>
              <w:left w:val="nil"/>
              <w:bottom w:val="single" w:sz="4" w:space="0" w:color="auto"/>
              <w:right w:val="single" w:sz="18" w:space="0" w:color="auto"/>
            </w:tcBorders>
          </w:tcPr>
          <w:p w14:paraId="740BBCC0" w14:textId="2C51753B" w:rsidR="00F24F93" w:rsidRPr="00AE14D2" w:rsidRDefault="00F24F93" w:rsidP="00037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Data collection</w:t>
            </w:r>
            <w:r w:rsidR="006F256F" w:rsidRPr="00AE14D2">
              <w:rPr>
                <w:rFonts w:ascii="Times New Roman" w:hAnsi="Times New Roman" w:cs="Times New Roman"/>
                <w:sz w:val="20"/>
                <w:szCs w:val="20"/>
              </w:rPr>
              <w:t xml:space="preserve"> </w:t>
            </w:r>
          </w:p>
        </w:tc>
        <w:tc>
          <w:tcPr>
            <w:tcW w:w="1260" w:type="dxa"/>
            <w:tcBorders>
              <w:top w:val="single" w:sz="12" w:space="0" w:color="auto"/>
              <w:left w:val="single" w:sz="18" w:space="0" w:color="auto"/>
              <w:bottom w:val="single" w:sz="4" w:space="0" w:color="auto"/>
              <w:right w:val="nil"/>
            </w:tcBorders>
          </w:tcPr>
          <w:p w14:paraId="73ADEC8B" w14:textId="5DCBF1E5"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950</w:t>
            </w:r>
          </w:p>
        </w:tc>
        <w:tc>
          <w:tcPr>
            <w:tcW w:w="990" w:type="dxa"/>
            <w:tcBorders>
              <w:top w:val="single" w:sz="12" w:space="0" w:color="auto"/>
              <w:left w:val="nil"/>
              <w:bottom w:val="single" w:sz="4" w:space="0" w:color="auto"/>
              <w:right w:val="nil"/>
            </w:tcBorders>
          </w:tcPr>
          <w:p w14:paraId="725885AE" w14:textId="5882C4FC" w:rsidR="00F24F93" w:rsidRPr="00AE14D2" w:rsidRDefault="00F24F93" w:rsidP="00675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75-120* minutes</w:t>
            </w:r>
          </w:p>
        </w:tc>
        <w:tc>
          <w:tcPr>
            <w:tcW w:w="810" w:type="dxa"/>
            <w:tcBorders>
              <w:top w:val="single" w:sz="12" w:space="0" w:color="auto"/>
              <w:left w:val="nil"/>
              <w:bottom w:val="single" w:sz="4" w:space="0" w:color="auto"/>
              <w:right w:val="single" w:sz="18" w:space="0" w:color="auto"/>
            </w:tcBorders>
          </w:tcPr>
          <w:p w14:paraId="490D67B6" w14:textId="09033E4A"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1,468</w:t>
            </w:r>
          </w:p>
        </w:tc>
        <w:tc>
          <w:tcPr>
            <w:tcW w:w="1350" w:type="dxa"/>
            <w:tcBorders>
              <w:top w:val="single" w:sz="12" w:space="0" w:color="auto"/>
              <w:left w:val="single" w:sz="18" w:space="0" w:color="auto"/>
              <w:bottom w:val="single" w:sz="4" w:space="0" w:color="auto"/>
              <w:right w:val="nil"/>
            </w:tcBorders>
          </w:tcPr>
          <w:p w14:paraId="0A1FF33D" w14:textId="435335B9"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938</w:t>
            </w:r>
          </w:p>
        </w:tc>
        <w:tc>
          <w:tcPr>
            <w:tcW w:w="1166" w:type="dxa"/>
            <w:tcBorders>
              <w:top w:val="single" w:sz="12" w:space="0" w:color="auto"/>
              <w:left w:val="nil"/>
              <w:bottom w:val="single" w:sz="4" w:space="0" w:color="auto"/>
              <w:right w:val="nil"/>
            </w:tcBorders>
          </w:tcPr>
          <w:p w14:paraId="3664BD28" w14:textId="5F188B46"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75 minutes</w:t>
            </w:r>
          </w:p>
        </w:tc>
        <w:tc>
          <w:tcPr>
            <w:tcW w:w="814" w:type="dxa"/>
            <w:tcBorders>
              <w:top w:val="single" w:sz="12" w:space="0" w:color="auto"/>
              <w:left w:val="nil"/>
              <w:bottom w:val="single" w:sz="4" w:space="0" w:color="auto"/>
              <w:right w:val="single" w:sz="18" w:space="0" w:color="auto"/>
            </w:tcBorders>
          </w:tcPr>
          <w:p w14:paraId="22508291" w14:textId="4BA3E4BB"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1,173</w:t>
            </w:r>
          </w:p>
        </w:tc>
      </w:tr>
      <w:tr w:rsidR="000372D1" w:rsidRPr="00F24A62" w14:paraId="3BB1661E" w14:textId="77777777" w:rsidTr="001B44DD">
        <w:tc>
          <w:tcPr>
            <w:tcW w:w="1255" w:type="dxa"/>
            <w:tcBorders>
              <w:top w:val="single" w:sz="4" w:space="0" w:color="auto"/>
              <w:left w:val="single" w:sz="18" w:space="0" w:color="auto"/>
              <w:bottom w:val="single" w:sz="4" w:space="0" w:color="auto"/>
              <w:right w:val="nil"/>
            </w:tcBorders>
          </w:tcPr>
          <w:p w14:paraId="46E97E71" w14:textId="2FCD34C7" w:rsidR="00F24F93" w:rsidRPr="00AE14D2" w:rsidRDefault="00F24F93" w:rsidP="00675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ASJ</w:t>
            </w:r>
          </w:p>
        </w:tc>
        <w:tc>
          <w:tcPr>
            <w:tcW w:w="1350" w:type="dxa"/>
            <w:tcBorders>
              <w:top w:val="single" w:sz="4" w:space="0" w:color="auto"/>
              <w:left w:val="nil"/>
              <w:bottom w:val="single" w:sz="4" w:space="0" w:color="auto"/>
              <w:right w:val="single" w:sz="18" w:space="0" w:color="auto"/>
            </w:tcBorders>
          </w:tcPr>
          <w:p w14:paraId="33320258" w14:textId="44E3EBBF" w:rsidR="00F24F93" w:rsidRPr="00AE14D2" w:rsidRDefault="000372D1"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 xml:space="preserve">Verification </w:t>
            </w:r>
            <w:r w:rsidRPr="00AE14D2">
              <w:rPr>
                <w:rFonts w:ascii="Times New Roman" w:hAnsi="Times New Roman" w:cs="Times New Roman"/>
                <w:sz w:val="20"/>
                <w:szCs w:val="20"/>
              </w:rPr>
              <w:lastRenderedPageBreak/>
              <w:t>calls</w:t>
            </w:r>
          </w:p>
        </w:tc>
        <w:tc>
          <w:tcPr>
            <w:tcW w:w="1260" w:type="dxa"/>
            <w:tcBorders>
              <w:top w:val="single" w:sz="4" w:space="0" w:color="auto"/>
              <w:left w:val="single" w:sz="18" w:space="0" w:color="auto"/>
              <w:bottom w:val="single" w:sz="4" w:space="0" w:color="auto"/>
              <w:right w:val="nil"/>
            </w:tcBorders>
          </w:tcPr>
          <w:p w14:paraId="06A48407" w14:textId="54450753" w:rsidR="00F24F93" w:rsidRPr="00AE14D2" w:rsidRDefault="000372D1"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lastRenderedPageBreak/>
              <w:t>950</w:t>
            </w:r>
          </w:p>
        </w:tc>
        <w:tc>
          <w:tcPr>
            <w:tcW w:w="990" w:type="dxa"/>
            <w:tcBorders>
              <w:top w:val="single" w:sz="4" w:space="0" w:color="auto"/>
              <w:left w:val="nil"/>
              <w:bottom w:val="single" w:sz="4" w:space="0" w:color="auto"/>
              <w:right w:val="nil"/>
            </w:tcBorders>
          </w:tcPr>
          <w:p w14:paraId="7069C540" w14:textId="7736E792" w:rsidR="00F24F93" w:rsidRPr="00AE14D2" w:rsidRDefault="000372D1" w:rsidP="00675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5 minutes</w:t>
            </w:r>
          </w:p>
        </w:tc>
        <w:tc>
          <w:tcPr>
            <w:tcW w:w="810" w:type="dxa"/>
            <w:tcBorders>
              <w:top w:val="single" w:sz="4" w:space="0" w:color="auto"/>
              <w:left w:val="nil"/>
              <w:bottom w:val="single" w:sz="4" w:space="0" w:color="auto"/>
              <w:right w:val="single" w:sz="18" w:space="0" w:color="auto"/>
            </w:tcBorders>
          </w:tcPr>
          <w:p w14:paraId="24C117BF" w14:textId="105EC5E0" w:rsidR="00F24F93" w:rsidRPr="00AE14D2" w:rsidRDefault="000372D1"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79</w:t>
            </w:r>
          </w:p>
        </w:tc>
        <w:tc>
          <w:tcPr>
            <w:tcW w:w="1350" w:type="dxa"/>
            <w:tcBorders>
              <w:top w:val="single" w:sz="4" w:space="0" w:color="auto"/>
              <w:left w:val="single" w:sz="18" w:space="0" w:color="auto"/>
              <w:bottom w:val="single" w:sz="4" w:space="0" w:color="auto"/>
              <w:right w:val="nil"/>
            </w:tcBorders>
          </w:tcPr>
          <w:p w14:paraId="1EB8B8A8" w14:textId="1ED9E357" w:rsidR="00F24F93" w:rsidRPr="00AE14D2" w:rsidRDefault="000372D1"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938</w:t>
            </w:r>
          </w:p>
        </w:tc>
        <w:tc>
          <w:tcPr>
            <w:tcW w:w="1166" w:type="dxa"/>
            <w:tcBorders>
              <w:top w:val="single" w:sz="4" w:space="0" w:color="auto"/>
              <w:left w:val="nil"/>
              <w:bottom w:val="single" w:sz="4" w:space="0" w:color="auto"/>
              <w:right w:val="nil"/>
            </w:tcBorders>
          </w:tcPr>
          <w:p w14:paraId="2F90B656" w14:textId="6BD71D5B" w:rsidR="00F24F93" w:rsidRPr="00AE14D2" w:rsidRDefault="000372D1"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8 minutes</w:t>
            </w:r>
          </w:p>
        </w:tc>
        <w:tc>
          <w:tcPr>
            <w:tcW w:w="814" w:type="dxa"/>
            <w:tcBorders>
              <w:top w:val="single" w:sz="4" w:space="0" w:color="auto"/>
              <w:left w:val="nil"/>
              <w:bottom w:val="single" w:sz="4" w:space="0" w:color="auto"/>
              <w:right w:val="single" w:sz="18" w:space="0" w:color="auto"/>
            </w:tcBorders>
          </w:tcPr>
          <w:p w14:paraId="5DAFC8A6" w14:textId="3AE7DB5C" w:rsidR="00F24F93" w:rsidRPr="00AE14D2" w:rsidRDefault="000372D1"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125</w:t>
            </w:r>
          </w:p>
        </w:tc>
      </w:tr>
      <w:tr w:rsidR="000372D1" w:rsidRPr="00F24A62" w14:paraId="560604AB" w14:textId="77777777" w:rsidTr="001B44DD">
        <w:tc>
          <w:tcPr>
            <w:tcW w:w="1255" w:type="dxa"/>
            <w:tcBorders>
              <w:top w:val="single" w:sz="4" w:space="0" w:color="auto"/>
              <w:left w:val="single" w:sz="18" w:space="0" w:color="auto"/>
              <w:bottom w:val="single" w:sz="12" w:space="0" w:color="auto"/>
              <w:right w:val="nil"/>
            </w:tcBorders>
          </w:tcPr>
          <w:p w14:paraId="62F29BA9" w14:textId="6E6E7634" w:rsidR="00F24F93" w:rsidRPr="00AE14D2" w:rsidRDefault="00F24F93" w:rsidP="00675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lastRenderedPageBreak/>
              <w:t>ASJ</w:t>
            </w:r>
          </w:p>
        </w:tc>
        <w:tc>
          <w:tcPr>
            <w:tcW w:w="1350" w:type="dxa"/>
            <w:tcBorders>
              <w:top w:val="single" w:sz="4" w:space="0" w:color="auto"/>
              <w:left w:val="nil"/>
              <w:bottom w:val="single" w:sz="12" w:space="0" w:color="auto"/>
              <w:right w:val="single" w:sz="18" w:space="0" w:color="auto"/>
            </w:tcBorders>
          </w:tcPr>
          <w:p w14:paraId="69CC3ADE" w14:textId="798090EF" w:rsidR="00F24F93" w:rsidRPr="00AE14D2" w:rsidRDefault="000372D1"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Follow-up</w:t>
            </w:r>
          </w:p>
        </w:tc>
        <w:tc>
          <w:tcPr>
            <w:tcW w:w="1260" w:type="dxa"/>
            <w:tcBorders>
              <w:top w:val="single" w:sz="4" w:space="0" w:color="auto"/>
              <w:left w:val="single" w:sz="18" w:space="0" w:color="auto"/>
              <w:bottom w:val="single" w:sz="12" w:space="0" w:color="auto"/>
              <w:right w:val="nil"/>
            </w:tcBorders>
          </w:tcPr>
          <w:p w14:paraId="104A98B6" w14:textId="7B11D006"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285</w:t>
            </w:r>
          </w:p>
        </w:tc>
        <w:tc>
          <w:tcPr>
            <w:tcW w:w="990" w:type="dxa"/>
            <w:tcBorders>
              <w:top w:val="single" w:sz="4" w:space="0" w:color="auto"/>
              <w:left w:val="nil"/>
              <w:bottom w:val="single" w:sz="12" w:space="0" w:color="auto"/>
              <w:right w:val="nil"/>
            </w:tcBorders>
          </w:tcPr>
          <w:p w14:paraId="18D12A54" w14:textId="4C0123CF" w:rsidR="00F24F93" w:rsidRPr="00AE14D2" w:rsidRDefault="009852CB" w:rsidP="00675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5 minutes</w:t>
            </w:r>
          </w:p>
        </w:tc>
        <w:tc>
          <w:tcPr>
            <w:tcW w:w="810" w:type="dxa"/>
            <w:tcBorders>
              <w:top w:val="single" w:sz="4" w:space="0" w:color="auto"/>
              <w:left w:val="nil"/>
              <w:bottom w:val="single" w:sz="12" w:space="0" w:color="auto"/>
              <w:right w:val="single" w:sz="18" w:space="0" w:color="auto"/>
            </w:tcBorders>
          </w:tcPr>
          <w:p w14:paraId="2B519270" w14:textId="76F23E1B"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24</w:t>
            </w:r>
          </w:p>
        </w:tc>
        <w:tc>
          <w:tcPr>
            <w:tcW w:w="1350" w:type="dxa"/>
            <w:tcBorders>
              <w:top w:val="single" w:sz="4" w:space="0" w:color="auto"/>
              <w:left w:val="single" w:sz="18" w:space="0" w:color="auto"/>
              <w:bottom w:val="single" w:sz="12" w:space="0" w:color="auto"/>
              <w:right w:val="nil"/>
            </w:tcBorders>
          </w:tcPr>
          <w:p w14:paraId="736B95D2" w14:textId="464592E9"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281</w:t>
            </w:r>
          </w:p>
        </w:tc>
        <w:tc>
          <w:tcPr>
            <w:tcW w:w="1166" w:type="dxa"/>
            <w:tcBorders>
              <w:top w:val="single" w:sz="4" w:space="0" w:color="auto"/>
              <w:left w:val="nil"/>
              <w:bottom w:val="single" w:sz="12" w:space="0" w:color="auto"/>
              <w:right w:val="nil"/>
            </w:tcBorders>
          </w:tcPr>
          <w:p w14:paraId="015F8FE8" w14:textId="7621CD48"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5 minutes</w:t>
            </w:r>
          </w:p>
        </w:tc>
        <w:tc>
          <w:tcPr>
            <w:tcW w:w="814" w:type="dxa"/>
            <w:tcBorders>
              <w:top w:val="single" w:sz="4" w:space="0" w:color="auto"/>
              <w:left w:val="nil"/>
              <w:bottom w:val="single" w:sz="12" w:space="0" w:color="auto"/>
              <w:right w:val="single" w:sz="18" w:space="0" w:color="auto"/>
            </w:tcBorders>
          </w:tcPr>
          <w:p w14:paraId="4A205913" w14:textId="62C79FB4"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23</w:t>
            </w:r>
          </w:p>
        </w:tc>
      </w:tr>
      <w:tr w:rsidR="000372D1" w:rsidRPr="00F24A62" w14:paraId="4AF97049" w14:textId="77777777" w:rsidTr="001B44DD">
        <w:tc>
          <w:tcPr>
            <w:tcW w:w="1255" w:type="dxa"/>
            <w:tcBorders>
              <w:top w:val="single" w:sz="12" w:space="0" w:color="auto"/>
              <w:left w:val="single" w:sz="18" w:space="0" w:color="auto"/>
              <w:bottom w:val="single" w:sz="4" w:space="0" w:color="auto"/>
              <w:right w:val="nil"/>
            </w:tcBorders>
          </w:tcPr>
          <w:p w14:paraId="00DB43AE" w14:textId="56C895E6" w:rsidR="00F24F93" w:rsidRPr="00AE14D2" w:rsidRDefault="00F24F93" w:rsidP="00C1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i/>
                <w:sz w:val="20"/>
                <w:szCs w:val="20"/>
              </w:rPr>
              <w:t>DCRP</w:t>
            </w:r>
          </w:p>
        </w:tc>
        <w:tc>
          <w:tcPr>
            <w:tcW w:w="1350" w:type="dxa"/>
            <w:tcBorders>
              <w:top w:val="single" w:sz="12" w:space="0" w:color="auto"/>
              <w:left w:val="nil"/>
              <w:bottom w:val="single" w:sz="4" w:space="0" w:color="auto"/>
              <w:right w:val="single" w:sz="18" w:space="0" w:color="auto"/>
            </w:tcBorders>
          </w:tcPr>
          <w:p w14:paraId="729B204E" w14:textId="4124655D" w:rsidR="00F24F93" w:rsidRPr="00AE14D2" w:rsidRDefault="009852CB" w:rsidP="006F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Data collection</w:t>
            </w:r>
            <w:r w:rsidR="006F256F" w:rsidRPr="00AE14D2">
              <w:rPr>
                <w:rFonts w:ascii="Times New Roman" w:hAnsi="Times New Roman" w:cs="Times New Roman"/>
                <w:sz w:val="20"/>
                <w:szCs w:val="20"/>
              </w:rPr>
              <w:t xml:space="preserve"> Annual summary forms</w:t>
            </w:r>
          </w:p>
        </w:tc>
        <w:tc>
          <w:tcPr>
            <w:tcW w:w="1260" w:type="dxa"/>
            <w:tcBorders>
              <w:top w:val="single" w:sz="12" w:space="0" w:color="auto"/>
              <w:left w:val="single" w:sz="18" w:space="0" w:color="auto"/>
              <w:bottom w:val="single" w:sz="4" w:space="0" w:color="auto"/>
              <w:right w:val="nil"/>
            </w:tcBorders>
          </w:tcPr>
          <w:p w14:paraId="76C01A63" w14:textId="5AFB37DE"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3,000</w:t>
            </w:r>
          </w:p>
        </w:tc>
        <w:tc>
          <w:tcPr>
            <w:tcW w:w="990" w:type="dxa"/>
            <w:tcBorders>
              <w:top w:val="single" w:sz="12" w:space="0" w:color="auto"/>
              <w:left w:val="nil"/>
              <w:bottom w:val="single" w:sz="4" w:space="0" w:color="auto"/>
              <w:right w:val="nil"/>
            </w:tcBorders>
          </w:tcPr>
          <w:p w14:paraId="42C1404D" w14:textId="05080ADC"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15 minutes</w:t>
            </w:r>
          </w:p>
        </w:tc>
        <w:tc>
          <w:tcPr>
            <w:tcW w:w="810" w:type="dxa"/>
            <w:tcBorders>
              <w:top w:val="single" w:sz="12" w:space="0" w:color="auto"/>
              <w:left w:val="nil"/>
              <w:bottom w:val="single" w:sz="4" w:space="0" w:color="auto"/>
              <w:right w:val="single" w:sz="18" w:space="0" w:color="auto"/>
            </w:tcBorders>
          </w:tcPr>
          <w:p w14:paraId="0ACCA46A" w14:textId="20954C80"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750</w:t>
            </w:r>
          </w:p>
        </w:tc>
        <w:tc>
          <w:tcPr>
            <w:tcW w:w="1350" w:type="dxa"/>
            <w:tcBorders>
              <w:top w:val="single" w:sz="12" w:space="0" w:color="auto"/>
              <w:left w:val="single" w:sz="18" w:space="0" w:color="auto"/>
              <w:bottom w:val="single" w:sz="4" w:space="0" w:color="auto"/>
              <w:right w:val="nil"/>
            </w:tcBorders>
          </w:tcPr>
          <w:p w14:paraId="07B476CB" w14:textId="090DAC2A"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2,062</w:t>
            </w:r>
          </w:p>
        </w:tc>
        <w:tc>
          <w:tcPr>
            <w:tcW w:w="1166" w:type="dxa"/>
            <w:tcBorders>
              <w:top w:val="single" w:sz="12" w:space="0" w:color="auto"/>
              <w:left w:val="nil"/>
              <w:bottom w:val="single" w:sz="4" w:space="0" w:color="auto"/>
              <w:right w:val="nil"/>
            </w:tcBorders>
          </w:tcPr>
          <w:p w14:paraId="558800F7" w14:textId="48F4618F"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15 minutes</w:t>
            </w:r>
          </w:p>
        </w:tc>
        <w:tc>
          <w:tcPr>
            <w:tcW w:w="814" w:type="dxa"/>
            <w:tcBorders>
              <w:top w:val="single" w:sz="12" w:space="0" w:color="auto"/>
              <w:left w:val="nil"/>
              <w:bottom w:val="single" w:sz="4" w:space="0" w:color="auto"/>
              <w:right w:val="single" w:sz="18" w:space="0" w:color="auto"/>
            </w:tcBorders>
          </w:tcPr>
          <w:p w14:paraId="67CC3333" w14:textId="5DA82ED0" w:rsidR="00F24F93" w:rsidRPr="00AE14D2" w:rsidRDefault="00040393" w:rsidP="00A97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51</w:t>
            </w:r>
            <w:r w:rsidR="00A97AAF" w:rsidRPr="00AE14D2">
              <w:rPr>
                <w:rFonts w:ascii="Times New Roman" w:hAnsi="Times New Roman" w:cs="Times New Roman"/>
                <w:sz w:val="20"/>
                <w:szCs w:val="20"/>
              </w:rPr>
              <w:t>6</w:t>
            </w:r>
          </w:p>
        </w:tc>
      </w:tr>
      <w:tr w:rsidR="006F256F" w:rsidRPr="00F24A62" w14:paraId="35F5C271" w14:textId="77777777" w:rsidTr="001B44DD">
        <w:tc>
          <w:tcPr>
            <w:tcW w:w="1255" w:type="dxa"/>
            <w:tcBorders>
              <w:top w:val="single" w:sz="4" w:space="0" w:color="auto"/>
              <w:left w:val="single" w:sz="18" w:space="0" w:color="auto"/>
              <w:bottom w:val="single" w:sz="4" w:space="0" w:color="auto"/>
              <w:right w:val="nil"/>
            </w:tcBorders>
          </w:tcPr>
          <w:p w14:paraId="550D2820" w14:textId="7F25B2CD" w:rsidR="006F256F" w:rsidRPr="00AE14D2" w:rsidRDefault="006F256F" w:rsidP="00C15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sz w:val="20"/>
                <w:szCs w:val="20"/>
              </w:rPr>
            </w:pPr>
            <w:r w:rsidRPr="00AE14D2">
              <w:rPr>
                <w:rFonts w:ascii="Times New Roman" w:hAnsi="Times New Roman" w:cs="Times New Roman"/>
                <w:i/>
                <w:sz w:val="20"/>
                <w:szCs w:val="20"/>
              </w:rPr>
              <w:t>DCRP</w:t>
            </w:r>
          </w:p>
        </w:tc>
        <w:tc>
          <w:tcPr>
            <w:tcW w:w="1350" w:type="dxa"/>
            <w:tcBorders>
              <w:top w:val="single" w:sz="4" w:space="0" w:color="auto"/>
              <w:left w:val="nil"/>
              <w:bottom w:val="single" w:sz="4" w:space="0" w:color="auto"/>
              <w:right w:val="single" w:sz="18" w:space="0" w:color="auto"/>
            </w:tcBorders>
          </w:tcPr>
          <w:p w14:paraId="74C92837" w14:textId="006589F2" w:rsidR="006F256F" w:rsidRPr="00AE14D2" w:rsidRDefault="006F256F"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Data collection – death forms</w:t>
            </w:r>
          </w:p>
        </w:tc>
        <w:tc>
          <w:tcPr>
            <w:tcW w:w="1260" w:type="dxa"/>
            <w:tcBorders>
              <w:top w:val="single" w:sz="4" w:space="0" w:color="auto"/>
              <w:left w:val="single" w:sz="18" w:space="0" w:color="auto"/>
              <w:bottom w:val="single" w:sz="4" w:space="0" w:color="auto"/>
              <w:right w:val="nil"/>
            </w:tcBorders>
          </w:tcPr>
          <w:p w14:paraId="6418C8F4" w14:textId="100BFE52" w:rsidR="006F256F" w:rsidRPr="00AE14D2" w:rsidRDefault="006F256F" w:rsidP="00AC1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 xml:space="preserve">900 </w:t>
            </w:r>
            <w:r w:rsidR="00AC11EC" w:rsidRPr="00AE14D2">
              <w:rPr>
                <w:rFonts w:ascii="Times New Roman" w:hAnsi="Times New Roman" w:cs="Times New Roman"/>
                <w:sz w:val="20"/>
                <w:szCs w:val="20"/>
              </w:rPr>
              <w:t xml:space="preserve">death </w:t>
            </w:r>
            <w:r w:rsidRPr="00AE14D2">
              <w:rPr>
                <w:rFonts w:ascii="Times New Roman" w:hAnsi="Times New Roman" w:cs="Times New Roman"/>
                <w:sz w:val="20"/>
                <w:szCs w:val="20"/>
              </w:rPr>
              <w:t>records</w:t>
            </w:r>
          </w:p>
        </w:tc>
        <w:tc>
          <w:tcPr>
            <w:tcW w:w="990" w:type="dxa"/>
            <w:tcBorders>
              <w:top w:val="single" w:sz="4" w:space="0" w:color="auto"/>
              <w:left w:val="nil"/>
              <w:bottom w:val="single" w:sz="4" w:space="0" w:color="auto"/>
              <w:right w:val="nil"/>
            </w:tcBorders>
          </w:tcPr>
          <w:p w14:paraId="25E225F7" w14:textId="37284E21" w:rsidR="006F256F" w:rsidRPr="00AE14D2" w:rsidRDefault="006F256F"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30</w:t>
            </w:r>
            <w:r w:rsidR="00AC11EC" w:rsidRPr="00AE14D2">
              <w:rPr>
                <w:rFonts w:ascii="Times New Roman" w:hAnsi="Times New Roman" w:cs="Times New Roman"/>
                <w:sz w:val="20"/>
                <w:szCs w:val="20"/>
              </w:rPr>
              <w:t xml:space="preserve"> minutes</w:t>
            </w:r>
          </w:p>
        </w:tc>
        <w:tc>
          <w:tcPr>
            <w:tcW w:w="810" w:type="dxa"/>
            <w:tcBorders>
              <w:top w:val="single" w:sz="4" w:space="0" w:color="auto"/>
              <w:left w:val="nil"/>
              <w:bottom w:val="single" w:sz="4" w:space="0" w:color="auto"/>
              <w:right w:val="single" w:sz="18" w:space="0" w:color="auto"/>
            </w:tcBorders>
          </w:tcPr>
          <w:p w14:paraId="6FD728BA" w14:textId="204A26A0" w:rsidR="006F256F" w:rsidRPr="00AE14D2" w:rsidRDefault="00AC11EC"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450</w:t>
            </w:r>
          </w:p>
        </w:tc>
        <w:tc>
          <w:tcPr>
            <w:tcW w:w="1350" w:type="dxa"/>
            <w:tcBorders>
              <w:top w:val="single" w:sz="4" w:space="0" w:color="auto"/>
              <w:left w:val="single" w:sz="18" w:space="0" w:color="auto"/>
              <w:bottom w:val="single" w:sz="4" w:space="0" w:color="auto"/>
              <w:right w:val="nil"/>
            </w:tcBorders>
          </w:tcPr>
          <w:p w14:paraId="2C426A06" w14:textId="57B88B69" w:rsidR="006F256F" w:rsidRPr="00AE14D2" w:rsidRDefault="00AC11EC" w:rsidP="00AC1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0"/>
                <w:szCs w:val="20"/>
              </w:rPr>
            </w:pPr>
            <w:r w:rsidRPr="00AE14D2">
              <w:rPr>
                <w:rFonts w:ascii="Times New Roman" w:hAnsi="Times New Roman" w:cs="Times New Roman"/>
                <w:sz w:val="20"/>
                <w:szCs w:val="20"/>
              </w:rPr>
              <w:t>900 death records</w:t>
            </w:r>
          </w:p>
        </w:tc>
        <w:tc>
          <w:tcPr>
            <w:tcW w:w="1166" w:type="dxa"/>
            <w:tcBorders>
              <w:top w:val="single" w:sz="4" w:space="0" w:color="auto"/>
              <w:left w:val="nil"/>
              <w:bottom w:val="single" w:sz="4" w:space="0" w:color="auto"/>
              <w:right w:val="nil"/>
            </w:tcBorders>
          </w:tcPr>
          <w:p w14:paraId="0AEA24CD" w14:textId="5DC91954" w:rsidR="006F256F" w:rsidRPr="00AE14D2" w:rsidRDefault="00AC11EC"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30 minutes</w:t>
            </w:r>
          </w:p>
        </w:tc>
        <w:tc>
          <w:tcPr>
            <w:tcW w:w="814" w:type="dxa"/>
            <w:tcBorders>
              <w:top w:val="single" w:sz="4" w:space="0" w:color="auto"/>
              <w:left w:val="nil"/>
              <w:bottom w:val="single" w:sz="4" w:space="0" w:color="auto"/>
              <w:right w:val="single" w:sz="18" w:space="0" w:color="auto"/>
            </w:tcBorders>
          </w:tcPr>
          <w:p w14:paraId="53927DED" w14:textId="06DD91B9" w:rsidR="006F256F" w:rsidRPr="00AE14D2" w:rsidRDefault="00AC11EC"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450</w:t>
            </w:r>
          </w:p>
        </w:tc>
      </w:tr>
      <w:tr w:rsidR="000372D1" w:rsidRPr="00F24A62" w14:paraId="372E9312" w14:textId="77777777" w:rsidTr="001B44DD">
        <w:tc>
          <w:tcPr>
            <w:tcW w:w="1255" w:type="dxa"/>
            <w:tcBorders>
              <w:top w:val="single" w:sz="4" w:space="0" w:color="auto"/>
              <w:left w:val="single" w:sz="18" w:space="0" w:color="auto"/>
              <w:bottom w:val="single" w:sz="4" w:space="0" w:color="auto"/>
              <w:right w:val="nil"/>
            </w:tcBorders>
          </w:tcPr>
          <w:p w14:paraId="5E557676" w14:textId="62A7CB23"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DCRP</w:t>
            </w:r>
          </w:p>
        </w:tc>
        <w:tc>
          <w:tcPr>
            <w:tcW w:w="1350" w:type="dxa"/>
            <w:tcBorders>
              <w:top w:val="single" w:sz="4" w:space="0" w:color="auto"/>
              <w:left w:val="nil"/>
              <w:bottom w:val="single" w:sz="4" w:space="0" w:color="auto"/>
              <w:right w:val="single" w:sz="18" w:space="0" w:color="auto"/>
            </w:tcBorders>
          </w:tcPr>
          <w:p w14:paraId="7BB77D24" w14:textId="7F5FAB4F"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Verification calls</w:t>
            </w:r>
          </w:p>
        </w:tc>
        <w:tc>
          <w:tcPr>
            <w:tcW w:w="1260" w:type="dxa"/>
            <w:tcBorders>
              <w:top w:val="single" w:sz="4" w:space="0" w:color="auto"/>
              <w:left w:val="single" w:sz="18" w:space="0" w:color="auto"/>
              <w:bottom w:val="single" w:sz="4" w:space="0" w:color="auto"/>
              <w:right w:val="nil"/>
            </w:tcBorders>
          </w:tcPr>
          <w:p w14:paraId="0FAE73D2" w14:textId="143BEF89"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3,000</w:t>
            </w:r>
          </w:p>
        </w:tc>
        <w:tc>
          <w:tcPr>
            <w:tcW w:w="990" w:type="dxa"/>
            <w:tcBorders>
              <w:top w:val="single" w:sz="4" w:space="0" w:color="auto"/>
              <w:left w:val="nil"/>
              <w:bottom w:val="single" w:sz="4" w:space="0" w:color="auto"/>
              <w:right w:val="nil"/>
            </w:tcBorders>
          </w:tcPr>
          <w:p w14:paraId="329E08CB" w14:textId="5A611BBB"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8 minutes</w:t>
            </w:r>
          </w:p>
        </w:tc>
        <w:tc>
          <w:tcPr>
            <w:tcW w:w="810" w:type="dxa"/>
            <w:tcBorders>
              <w:top w:val="single" w:sz="4" w:space="0" w:color="auto"/>
              <w:left w:val="nil"/>
              <w:bottom w:val="single" w:sz="4" w:space="0" w:color="auto"/>
              <w:right w:val="single" w:sz="18" w:space="0" w:color="auto"/>
            </w:tcBorders>
          </w:tcPr>
          <w:p w14:paraId="73C434DA" w14:textId="267C841E"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400</w:t>
            </w:r>
          </w:p>
        </w:tc>
        <w:tc>
          <w:tcPr>
            <w:tcW w:w="1350" w:type="dxa"/>
            <w:tcBorders>
              <w:top w:val="single" w:sz="4" w:space="0" w:color="auto"/>
              <w:left w:val="single" w:sz="18" w:space="0" w:color="auto"/>
              <w:bottom w:val="single" w:sz="4" w:space="0" w:color="auto"/>
              <w:right w:val="nil"/>
            </w:tcBorders>
          </w:tcPr>
          <w:p w14:paraId="33C352E3" w14:textId="6EC3B78C"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2,062</w:t>
            </w:r>
          </w:p>
        </w:tc>
        <w:tc>
          <w:tcPr>
            <w:tcW w:w="1166" w:type="dxa"/>
            <w:tcBorders>
              <w:top w:val="single" w:sz="4" w:space="0" w:color="auto"/>
              <w:left w:val="nil"/>
              <w:bottom w:val="single" w:sz="4" w:space="0" w:color="auto"/>
              <w:right w:val="nil"/>
            </w:tcBorders>
          </w:tcPr>
          <w:p w14:paraId="75B8BA79" w14:textId="65657490"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8 minutes</w:t>
            </w:r>
          </w:p>
        </w:tc>
        <w:tc>
          <w:tcPr>
            <w:tcW w:w="814" w:type="dxa"/>
            <w:tcBorders>
              <w:top w:val="single" w:sz="4" w:space="0" w:color="auto"/>
              <w:left w:val="nil"/>
              <w:bottom w:val="single" w:sz="4" w:space="0" w:color="auto"/>
              <w:right w:val="single" w:sz="18" w:space="0" w:color="auto"/>
            </w:tcBorders>
          </w:tcPr>
          <w:p w14:paraId="492C789F" w14:textId="799B5D85" w:rsidR="00F24F93" w:rsidRPr="00AE14D2" w:rsidRDefault="009A31CC"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275</w:t>
            </w:r>
          </w:p>
        </w:tc>
      </w:tr>
      <w:tr w:rsidR="000372D1" w:rsidRPr="00F24A62" w14:paraId="4D43DEB3" w14:textId="77777777" w:rsidTr="001B44DD">
        <w:tc>
          <w:tcPr>
            <w:tcW w:w="1255" w:type="dxa"/>
            <w:tcBorders>
              <w:top w:val="single" w:sz="4" w:space="0" w:color="auto"/>
              <w:left w:val="single" w:sz="18" w:space="0" w:color="auto"/>
              <w:bottom w:val="nil"/>
              <w:right w:val="nil"/>
            </w:tcBorders>
          </w:tcPr>
          <w:p w14:paraId="10CCE4D8" w14:textId="00359826"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DCRP</w:t>
            </w:r>
          </w:p>
        </w:tc>
        <w:tc>
          <w:tcPr>
            <w:tcW w:w="1350" w:type="dxa"/>
            <w:tcBorders>
              <w:top w:val="single" w:sz="4" w:space="0" w:color="auto"/>
              <w:left w:val="nil"/>
              <w:bottom w:val="nil"/>
              <w:right w:val="single" w:sz="18" w:space="0" w:color="auto"/>
            </w:tcBorders>
          </w:tcPr>
          <w:p w14:paraId="07C86139" w14:textId="231AA97F"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Follow-up</w:t>
            </w:r>
          </w:p>
        </w:tc>
        <w:tc>
          <w:tcPr>
            <w:tcW w:w="1260" w:type="dxa"/>
            <w:tcBorders>
              <w:top w:val="single" w:sz="4" w:space="0" w:color="auto"/>
              <w:left w:val="single" w:sz="18" w:space="0" w:color="auto"/>
              <w:bottom w:val="nil"/>
              <w:right w:val="nil"/>
            </w:tcBorders>
          </w:tcPr>
          <w:p w14:paraId="1F73FB00" w14:textId="6EA98639"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872</w:t>
            </w:r>
          </w:p>
        </w:tc>
        <w:tc>
          <w:tcPr>
            <w:tcW w:w="990" w:type="dxa"/>
            <w:tcBorders>
              <w:top w:val="single" w:sz="4" w:space="0" w:color="auto"/>
              <w:left w:val="nil"/>
              <w:bottom w:val="nil"/>
              <w:right w:val="nil"/>
            </w:tcBorders>
          </w:tcPr>
          <w:p w14:paraId="3F71023F" w14:textId="788F3AA1"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5 minutes</w:t>
            </w:r>
          </w:p>
        </w:tc>
        <w:tc>
          <w:tcPr>
            <w:tcW w:w="810" w:type="dxa"/>
            <w:tcBorders>
              <w:top w:val="single" w:sz="4" w:space="0" w:color="auto"/>
              <w:left w:val="nil"/>
              <w:bottom w:val="nil"/>
              <w:right w:val="single" w:sz="18" w:space="0" w:color="auto"/>
            </w:tcBorders>
          </w:tcPr>
          <w:p w14:paraId="6D6FFD28" w14:textId="29C9317E"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73</w:t>
            </w:r>
          </w:p>
        </w:tc>
        <w:tc>
          <w:tcPr>
            <w:tcW w:w="1350" w:type="dxa"/>
            <w:tcBorders>
              <w:top w:val="single" w:sz="4" w:space="0" w:color="auto"/>
              <w:left w:val="single" w:sz="18" w:space="0" w:color="auto"/>
              <w:bottom w:val="nil"/>
              <w:right w:val="nil"/>
            </w:tcBorders>
          </w:tcPr>
          <w:p w14:paraId="73D382B5" w14:textId="0BC9AB82" w:rsidR="00F24F93" w:rsidRPr="00AE14D2" w:rsidRDefault="009A31CC"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591</w:t>
            </w:r>
          </w:p>
        </w:tc>
        <w:tc>
          <w:tcPr>
            <w:tcW w:w="1166" w:type="dxa"/>
            <w:tcBorders>
              <w:top w:val="single" w:sz="4" w:space="0" w:color="auto"/>
              <w:left w:val="nil"/>
              <w:bottom w:val="nil"/>
              <w:right w:val="nil"/>
            </w:tcBorders>
          </w:tcPr>
          <w:p w14:paraId="263B23B7" w14:textId="52C56408" w:rsidR="00F24F93" w:rsidRPr="00AE14D2" w:rsidRDefault="009A31CC"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5 minutes</w:t>
            </w:r>
          </w:p>
        </w:tc>
        <w:tc>
          <w:tcPr>
            <w:tcW w:w="814" w:type="dxa"/>
            <w:tcBorders>
              <w:top w:val="single" w:sz="4" w:space="0" w:color="auto"/>
              <w:left w:val="nil"/>
              <w:bottom w:val="single" w:sz="12" w:space="0" w:color="auto"/>
              <w:right w:val="single" w:sz="18" w:space="0" w:color="auto"/>
            </w:tcBorders>
          </w:tcPr>
          <w:p w14:paraId="7C4FD24D" w14:textId="1B0D54F9" w:rsidR="00F24F93" w:rsidRPr="00AE14D2" w:rsidRDefault="00D7108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49</w:t>
            </w:r>
          </w:p>
        </w:tc>
      </w:tr>
      <w:tr w:rsidR="00C373D6" w:rsidRPr="00F24A62" w14:paraId="26D413BF" w14:textId="77777777" w:rsidTr="001B44DD">
        <w:tc>
          <w:tcPr>
            <w:tcW w:w="1255" w:type="dxa"/>
            <w:tcBorders>
              <w:top w:val="nil"/>
              <w:left w:val="single" w:sz="18" w:space="0" w:color="auto"/>
              <w:bottom w:val="single" w:sz="12" w:space="0" w:color="auto"/>
              <w:right w:val="nil"/>
            </w:tcBorders>
          </w:tcPr>
          <w:p w14:paraId="1C67C49C" w14:textId="31064F85" w:rsidR="00C373D6" w:rsidRPr="00AE14D2" w:rsidRDefault="00C373D6"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SJIC</w:t>
            </w:r>
          </w:p>
        </w:tc>
        <w:tc>
          <w:tcPr>
            <w:tcW w:w="1350" w:type="dxa"/>
            <w:tcBorders>
              <w:top w:val="nil"/>
              <w:left w:val="nil"/>
              <w:bottom w:val="single" w:sz="12" w:space="0" w:color="auto"/>
              <w:right w:val="single" w:sz="18" w:space="0" w:color="auto"/>
            </w:tcBorders>
          </w:tcPr>
          <w:p w14:paraId="53EE59D4" w14:textId="5A255F95" w:rsidR="00C373D6" w:rsidRPr="00AE14D2" w:rsidRDefault="00C373D6"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Data collection</w:t>
            </w:r>
          </w:p>
        </w:tc>
        <w:tc>
          <w:tcPr>
            <w:tcW w:w="1260" w:type="dxa"/>
            <w:tcBorders>
              <w:top w:val="nil"/>
              <w:left w:val="single" w:sz="18" w:space="0" w:color="auto"/>
              <w:bottom w:val="single" w:sz="12" w:space="0" w:color="auto"/>
              <w:right w:val="nil"/>
            </w:tcBorders>
          </w:tcPr>
          <w:p w14:paraId="79F90CF4" w14:textId="66D0AECB" w:rsidR="00C373D6" w:rsidRPr="00AE14D2" w:rsidRDefault="00C373D6"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80</w:t>
            </w:r>
          </w:p>
        </w:tc>
        <w:tc>
          <w:tcPr>
            <w:tcW w:w="990" w:type="dxa"/>
            <w:tcBorders>
              <w:top w:val="nil"/>
              <w:left w:val="nil"/>
              <w:bottom w:val="single" w:sz="12" w:space="0" w:color="auto"/>
              <w:right w:val="nil"/>
            </w:tcBorders>
          </w:tcPr>
          <w:p w14:paraId="6272DEE8" w14:textId="6ECE8F83" w:rsidR="00C373D6" w:rsidRPr="00AE14D2" w:rsidRDefault="00C373D6"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75 minutes</w:t>
            </w:r>
          </w:p>
        </w:tc>
        <w:tc>
          <w:tcPr>
            <w:tcW w:w="810" w:type="dxa"/>
            <w:tcBorders>
              <w:top w:val="nil"/>
              <w:left w:val="nil"/>
              <w:bottom w:val="single" w:sz="12" w:space="0" w:color="auto"/>
              <w:right w:val="single" w:sz="18" w:space="0" w:color="auto"/>
            </w:tcBorders>
          </w:tcPr>
          <w:p w14:paraId="6BDE4445" w14:textId="056498C4" w:rsidR="00C373D6" w:rsidRPr="00AE14D2" w:rsidRDefault="00C373D6"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100</w:t>
            </w:r>
          </w:p>
        </w:tc>
        <w:tc>
          <w:tcPr>
            <w:tcW w:w="1350" w:type="dxa"/>
            <w:tcBorders>
              <w:top w:val="nil"/>
              <w:left w:val="single" w:sz="18" w:space="0" w:color="auto"/>
              <w:bottom w:val="single" w:sz="12" w:space="0" w:color="auto"/>
              <w:right w:val="nil"/>
            </w:tcBorders>
          </w:tcPr>
          <w:p w14:paraId="48EDEAAD" w14:textId="7F455A8F" w:rsidR="00C373D6" w:rsidRPr="00AE14D2" w:rsidRDefault="00C373D6"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80</w:t>
            </w:r>
          </w:p>
        </w:tc>
        <w:tc>
          <w:tcPr>
            <w:tcW w:w="1166" w:type="dxa"/>
            <w:tcBorders>
              <w:top w:val="nil"/>
              <w:left w:val="nil"/>
              <w:bottom w:val="single" w:sz="12" w:space="0" w:color="auto"/>
              <w:right w:val="nil"/>
            </w:tcBorders>
          </w:tcPr>
          <w:p w14:paraId="6A50BFFE" w14:textId="22B02B78" w:rsidR="00C373D6" w:rsidRPr="00AE14D2" w:rsidRDefault="00C373D6"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75 minutes</w:t>
            </w:r>
          </w:p>
        </w:tc>
        <w:tc>
          <w:tcPr>
            <w:tcW w:w="814" w:type="dxa"/>
            <w:tcBorders>
              <w:top w:val="single" w:sz="12" w:space="0" w:color="auto"/>
              <w:left w:val="nil"/>
              <w:bottom w:val="single" w:sz="12" w:space="0" w:color="auto"/>
              <w:right w:val="single" w:sz="18" w:space="0" w:color="auto"/>
            </w:tcBorders>
          </w:tcPr>
          <w:p w14:paraId="36E2689D" w14:textId="5B805676" w:rsidR="00C373D6" w:rsidRPr="00AE14D2" w:rsidRDefault="00C373D6"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100</w:t>
            </w:r>
          </w:p>
        </w:tc>
      </w:tr>
      <w:tr w:rsidR="000372D1" w:rsidRPr="00F24A62" w14:paraId="44AC3E3A" w14:textId="77777777" w:rsidTr="001B44DD">
        <w:tc>
          <w:tcPr>
            <w:tcW w:w="1255" w:type="dxa"/>
            <w:tcBorders>
              <w:top w:val="single" w:sz="12" w:space="0" w:color="auto"/>
              <w:left w:val="single" w:sz="18" w:space="0" w:color="auto"/>
              <w:bottom w:val="single" w:sz="18" w:space="0" w:color="auto"/>
              <w:right w:val="nil"/>
            </w:tcBorders>
          </w:tcPr>
          <w:p w14:paraId="3FC3520B" w14:textId="11E54878" w:rsidR="00F24F93" w:rsidRPr="00AE14D2" w:rsidRDefault="009852CB"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Total</w:t>
            </w:r>
          </w:p>
        </w:tc>
        <w:tc>
          <w:tcPr>
            <w:tcW w:w="1350" w:type="dxa"/>
            <w:tcBorders>
              <w:top w:val="single" w:sz="12" w:space="0" w:color="auto"/>
              <w:left w:val="nil"/>
              <w:bottom w:val="single" w:sz="18" w:space="0" w:color="auto"/>
              <w:right w:val="single" w:sz="18" w:space="0" w:color="auto"/>
            </w:tcBorders>
          </w:tcPr>
          <w:p w14:paraId="02A03AE2" w14:textId="4A6454F8"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tc>
        <w:tc>
          <w:tcPr>
            <w:tcW w:w="1260" w:type="dxa"/>
            <w:tcBorders>
              <w:top w:val="single" w:sz="12" w:space="0" w:color="auto"/>
              <w:left w:val="single" w:sz="18" w:space="0" w:color="auto"/>
              <w:bottom w:val="single" w:sz="18" w:space="0" w:color="auto"/>
              <w:right w:val="nil"/>
            </w:tcBorders>
          </w:tcPr>
          <w:p w14:paraId="432F41BE" w14:textId="2D46726B"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tc>
        <w:tc>
          <w:tcPr>
            <w:tcW w:w="990" w:type="dxa"/>
            <w:tcBorders>
              <w:top w:val="single" w:sz="12" w:space="0" w:color="auto"/>
              <w:left w:val="nil"/>
              <w:bottom w:val="single" w:sz="18" w:space="0" w:color="auto"/>
              <w:right w:val="nil"/>
            </w:tcBorders>
          </w:tcPr>
          <w:p w14:paraId="06F9F663" w14:textId="77777777"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tc>
        <w:tc>
          <w:tcPr>
            <w:tcW w:w="810" w:type="dxa"/>
            <w:tcBorders>
              <w:top w:val="single" w:sz="12" w:space="0" w:color="auto"/>
              <w:left w:val="nil"/>
              <w:bottom w:val="single" w:sz="18" w:space="0" w:color="auto"/>
              <w:right w:val="single" w:sz="18" w:space="0" w:color="auto"/>
            </w:tcBorders>
          </w:tcPr>
          <w:p w14:paraId="3E6DD7B5" w14:textId="551B82B8" w:rsidR="00F24F93" w:rsidRPr="00AE14D2" w:rsidRDefault="00AC11EC" w:rsidP="00C37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3,</w:t>
            </w:r>
            <w:r w:rsidR="00C373D6" w:rsidRPr="00AE14D2">
              <w:rPr>
                <w:rFonts w:ascii="Times New Roman" w:hAnsi="Times New Roman" w:cs="Times New Roman"/>
                <w:sz w:val="20"/>
                <w:szCs w:val="20"/>
              </w:rPr>
              <w:t>3</w:t>
            </w:r>
            <w:r w:rsidRPr="00AE14D2">
              <w:rPr>
                <w:rFonts w:ascii="Times New Roman" w:hAnsi="Times New Roman" w:cs="Times New Roman"/>
                <w:sz w:val="20"/>
                <w:szCs w:val="20"/>
              </w:rPr>
              <w:t>44</w:t>
            </w:r>
          </w:p>
        </w:tc>
        <w:tc>
          <w:tcPr>
            <w:tcW w:w="1350" w:type="dxa"/>
            <w:tcBorders>
              <w:top w:val="single" w:sz="12" w:space="0" w:color="auto"/>
              <w:left w:val="single" w:sz="18" w:space="0" w:color="auto"/>
              <w:bottom w:val="single" w:sz="18" w:space="0" w:color="auto"/>
              <w:right w:val="nil"/>
            </w:tcBorders>
          </w:tcPr>
          <w:p w14:paraId="00929E8D" w14:textId="77777777"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tc>
        <w:tc>
          <w:tcPr>
            <w:tcW w:w="1166" w:type="dxa"/>
            <w:tcBorders>
              <w:top w:val="single" w:sz="12" w:space="0" w:color="auto"/>
              <w:left w:val="nil"/>
              <w:bottom w:val="single" w:sz="18" w:space="0" w:color="auto"/>
              <w:right w:val="nil"/>
            </w:tcBorders>
          </w:tcPr>
          <w:p w14:paraId="39F74BE8" w14:textId="77777777" w:rsidR="00F24F93" w:rsidRPr="00AE14D2" w:rsidRDefault="00F24F93"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p>
        </w:tc>
        <w:tc>
          <w:tcPr>
            <w:tcW w:w="814" w:type="dxa"/>
            <w:tcBorders>
              <w:top w:val="single" w:sz="12" w:space="0" w:color="auto"/>
              <w:left w:val="nil"/>
              <w:bottom w:val="single" w:sz="18" w:space="0" w:color="auto"/>
              <w:right w:val="single" w:sz="18" w:space="0" w:color="auto"/>
            </w:tcBorders>
          </w:tcPr>
          <w:p w14:paraId="16F906E2" w14:textId="0CA598DF" w:rsidR="00F24F93" w:rsidRPr="00AE14D2" w:rsidRDefault="00AA27BC" w:rsidP="00AC1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AE14D2">
              <w:rPr>
                <w:rFonts w:ascii="Times New Roman" w:hAnsi="Times New Roman" w:cs="Times New Roman"/>
                <w:sz w:val="20"/>
                <w:szCs w:val="20"/>
              </w:rPr>
              <w:t>2,</w:t>
            </w:r>
            <w:r w:rsidR="00C373D6" w:rsidRPr="00AE14D2">
              <w:rPr>
                <w:rFonts w:ascii="Times New Roman" w:hAnsi="Times New Roman" w:cs="Times New Roman"/>
                <w:sz w:val="20"/>
                <w:szCs w:val="20"/>
              </w:rPr>
              <w:t>7</w:t>
            </w:r>
            <w:r w:rsidR="00AC11EC" w:rsidRPr="00AE14D2">
              <w:rPr>
                <w:rFonts w:ascii="Times New Roman" w:hAnsi="Times New Roman" w:cs="Times New Roman"/>
                <w:sz w:val="20"/>
                <w:szCs w:val="20"/>
              </w:rPr>
              <w:t>1</w:t>
            </w:r>
            <w:r w:rsidR="00A97AAF" w:rsidRPr="00AE14D2">
              <w:rPr>
                <w:rFonts w:ascii="Times New Roman" w:hAnsi="Times New Roman" w:cs="Times New Roman"/>
                <w:sz w:val="20"/>
                <w:szCs w:val="20"/>
              </w:rPr>
              <w:t>1</w:t>
            </w:r>
          </w:p>
        </w:tc>
      </w:tr>
    </w:tbl>
    <w:p w14:paraId="144955CA" w14:textId="5C7945F1" w:rsidR="008E637F" w:rsidRPr="001B44DD" w:rsidRDefault="00675961" w:rsidP="00724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1B44DD">
        <w:rPr>
          <w:rFonts w:ascii="Times New Roman" w:hAnsi="Times New Roman" w:cs="Times New Roman"/>
          <w:sz w:val="20"/>
          <w:szCs w:val="20"/>
        </w:rPr>
        <w:t xml:space="preserve">*374 of the 950 ASJ respondents were considered certainty jurisdictions and received a lengthier form, which had a total completion time of 120 minutes. The associated burden for the certainty jurisdictions accounted for 748 hours of the total 1,468 hours for the ASJ. </w:t>
      </w:r>
    </w:p>
    <w:p w14:paraId="0F4A27FE" w14:textId="5B29F352" w:rsidR="00D71083" w:rsidRPr="00F24A62" w:rsidRDefault="00AA27BC" w:rsidP="00AC11EC">
      <w:pPr>
        <w:pStyle w:val="NoSpacing"/>
        <w:rPr>
          <w:rFonts w:ascii="Times New Roman" w:hAnsi="Times New Roman" w:cs="Times New Roman"/>
          <w:sz w:val="24"/>
          <w:szCs w:val="24"/>
        </w:rPr>
      </w:pPr>
      <w:r w:rsidRPr="00F24A62">
        <w:rPr>
          <w:rFonts w:ascii="Times New Roman" w:hAnsi="Times New Roman" w:cs="Times New Roman"/>
          <w:sz w:val="24"/>
          <w:szCs w:val="24"/>
        </w:rPr>
        <w:t xml:space="preserve">The elimination of the certainty forms </w:t>
      </w:r>
      <w:r w:rsidR="00AC11EC" w:rsidRPr="00F24A62">
        <w:rPr>
          <w:rFonts w:ascii="Times New Roman" w:hAnsi="Times New Roman" w:cs="Times New Roman"/>
          <w:sz w:val="24"/>
          <w:szCs w:val="24"/>
        </w:rPr>
        <w:t>for respondents in the ASJ sample, the substitution of the ASJ form in lieu of the D</w:t>
      </w:r>
      <w:r w:rsidR="00AF39CD" w:rsidRPr="00F24A62">
        <w:rPr>
          <w:rFonts w:ascii="Times New Roman" w:hAnsi="Times New Roman" w:cs="Times New Roman"/>
          <w:sz w:val="24"/>
          <w:szCs w:val="24"/>
        </w:rPr>
        <w:t>CRP annual summary form for DCRP respondents sampled for the ASJ and the streamlining of verification and follow-up efforts for the DCRP-ASJ results in a net saving of 634 burden hours</w:t>
      </w:r>
      <w:r w:rsidR="005258B8" w:rsidRPr="00F24A62">
        <w:rPr>
          <w:rFonts w:ascii="Times New Roman" w:hAnsi="Times New Roman" w:cs="Times New Roman"/>
          <w:sz w:val="24"/>
          <w:szCs w:val="24"/>
        </w:rPr>
        <w:t xml:space="preserve"> for respondents</w:t>
      </w:r>
      <w:r w:rsidR="00AF39CD" w:rsidRPr="00F24A62">
        <w:rPr>
          <w:rFonts w:ascii="Times New Roman" w:hAnsi="Times New Roman" w:cs="Times New Roman"/>
          <w:sz w:val="24"/>
          <w:szCs w:val="24"/>
        </w:rPr>
        <w:t>.</w:t>
      </w:r>
    </w:p>
    <w:p w14:paraId="73686CE0" w14:textId="77777777" w:rsidR="005258B8" w:rsidRPr="00F24A62" w:rsidRDefault="005258B8" w:rsidP="00AC11EC">
      <w:pPr>
        <w:pStyle w:val="NoSpacing"/>
        <w:rPr>
          <w:rFonts w:ascii="Times New Roman" w:hAnsi="Times New Roman" w:cs="Times New Roman"/>
          <w:sz w:val="24"/>
          <w:szCs w:val="24"/>
        </w:rPr>
      </w:pPr>
    </w:p>
    <w:p w14:paraId="0825B049" w14:textId="5AA646FF" w:rsidR="005258B8" w:rsidRPr="00F24A62" w:rsidRDefault="005258B8" w:rsidP="00AC11EC">
      <w:pPr>
        <w:pStyle w:val="NoSpacing"/>
        <w:rPr>
          <w:rFonts w:ascii="Times New Roman" w:hAnsi="Times New Roman" w:cs="Times New Roman"/>
          <w:sz w:val="24"/>
          <w:szCs w:val="24"/>
        </w:rPr>
      </w:pPr>
      <w:r w:rsidRPr="00F24A62">
        <w:rPr>
          <w:rFonts w:ascii="Times New Roman" w:hAnsi="Times New Roman" w:cs="Times New Roman"/>
          <w:sz w:val="24"/>
          <w:szCs w:val="24"/>
        </w:rPr>
        <w:t>Burden hours associated with completing death forms and for respondents for the SJIC have not changed as a result of the combined DCRP-ASJ collection.</w:t>
      </w:r>
      <w:r w:rsidR="00A97AAF" w:rsidRPr="00F24A62">
        <w:rPr>
          <w:rFonts w:ascii="Times New Roman" w:hAnsi="Times New Roman" w:cs="Times New Roman"/>
          <w:sz w:val="24"/>
          <w:szCs w:val="24"/>
        </w:rPr>
        <w:t xml:space="preserve"> See table 2 (below) for the summary of burden hours associated with the DCRP-ASJ and SJIC.</w:t>
      </w:r>
    </w:p>
    <w:p w14:paraId="3B633144" w14:textId="77777777" w:rsidR="007D4005" w:rsidRDefault="007D4005" w:rsidP="007D4005">
      <w:pPr>
        <w:rPr>
          <w:rFonts w:ascii="Times New Roman" w:hAnsi="Times New Roman" w:cs="Times New Roman"/>
          <w:sz w:val="24"/>
          <w:szCs w:val="24"/>
        </w:rPr>
      </w:pPr>
    </w:p>
    <w:p w14:paraId="5C9F979E" w14:textId="1221F290" w:rsidR="008E637F" w:rsidRPr="00F24A62" w:rsidRDefault="007D4005" w:rsidP="007D4005">
      <w:pPr>
        <w:rPr>
          <w:rFonts w:ascii="Times New Roman" w:hAnsi="Times New Roman" w:cs="Times New Roman"/>
          <w:b/>
          <w:bCs/>
          <w:iCs/>
          <w:sz w:val="24"/>
          <w:szCs w:val="24"/>
        </w:rPr>
      </w:pPr>
      <w:r w:rsidRPr="007D4005">
        <w:rPr>
          <w:rFonts w:ascii="Times New Roman" w:hAnsi="Times New Roman" w:cs="Times New Roman"/>
          <w:b/>
          <w:sz w:val="24"/>
          <w:szCs w:val="24"/>
        </w:rPr>
        <w:t>T</w:t>
      </w:r>
      <w:r w:rsidR="006432B7" w:rsidRPr="00F24A62">
        <w:rPr>
          <w:rFonts w:ascii="Times New Roman" w:hAnsi="Times New Roman" w:cs="Times New Roman"/>
          <w:b/>
          <w:bCs/>
          <w:iCs/>
          <w:sz w:val="24"/>
          <w:szCs w:val="24"/>
        </w:rPr>
        <w:t>able 2. Summary of Total Respondent Burden for the DCRP-ASJ and the SJIC</w:t>
      </w:r>
    </w:p>
    <w:tbl>
      <w:tblPr>
        <w:tblW w:w="9463" w:type="dxa"/>
        <w:tblInd w:w="113" w:type="dxa"/>
        <w:tblLayout w:type="fixed"/>
        <w:tblLook w:val="04A0" w:firstRow="1" w:lastRow="0" w:firstColumn="1" w:lastColumn="0" w:noHBand="0" w:noVBand="1"/>
      </w:tblPr>
      <w:tblGrid>
        <w:gridCol w:w="1686"/>
        <w:gridCol w:w="2205"/>
        <w:gridCol w:w="1684"/>
        <w:gridCol w:w="1417"/>
        <w:gridCol w:w="1282"/>
        <w:gridCol w:w="1189"/>
      </w:tblGrid>
      <w:tr w:rsidR="00044B8C" w:rsidRPr="00F24A62" w14:paraId="7B15B81D" w14:textId="77777777" w:rsidTr="00EC636E">
        <w:trPr>
          <w:trHeight w:val="564"/>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38D7B" w14:textId="5301C8E5" w:rsidR="00044B8C" w:rsidRPr="00F24A62" w:rsidRDefault="001127C4" w:rsidP="00112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Re</w:t>
            </w:r>
            <w:r w:rsidR="00044B8C" w:rsidRPr="00F24A62">
              <w:rPr>
                <w:rFonts w:ascii="Times New Roman" w:hAnsi="Times New Roman" w:cs="Times New Roman"/>
                <w:sz w:val="24"/>
                <w:szCs w:val="24"/>
              </w:rPr>
              <w:t xml:space="preserve">porting </w:t>
            </w:r>
            <w:r w:rsidR="0065183A" w:rsidRPr="00F24A62">
              <w:rPr>
                <w:rFonts w:ascii="Times New Roman" w:hAnsi="Times New Roman" w:cs="Times New Roman"/>
                <w:sz w:val="24"/>
                <w:szCs w:val="24"/>
              </w:rPr>
              <w:t>mode</w:t>
            </w:r>
          </w:p>
        </w:tc>
        <w:tc>
          <w:tcPr>
            <w:tcW w:w="2205" w:type="dxa"/>
            <w:tcBorders>
              <w:top w:val="single" w:sz="4" w:space="0" w:color="auto"/>
              <w:left w:val="nil"/>
              <w:bottom w:val="single" w:sz="4" w:space="0" w:color="auto"/>
              <w:right w:val="single" w:sz="4" w:space="0" w:color="auto"/>
            </w:tcBorders>
            <w:shd w:val="clear" w:color="auto" w:fill="auto"/>
            <w:vAlign w:val="bottom"/>
            <w:hideMark/>
          </w:tcPr>
          <w:p w14:paraId="6C075816" w14:textId="77777777" w:rsidR="00044B8C" w:rsidRPr="00F24A62" w:rsidRDefault="00044B8C"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Purpose of contact</w:t>
            </w:r>
          </w:p>
        </w:tc>
        <w:tc>
          <w:tcPr>
            <w:tcW w:w="1684" w:type="dxa"/>
            <w:tcBorders>
              <w:top w:val="single" w:sz="4" w:space="0" w:color="auto"/>
              <w:left w:val="nil"/>
              <w:bottom w:val="single" w:sz="4" w:space="0" w:color="auto"/>
              <w:right w:val="single" w:sz="4" w:space="0" w:color="auto"/>
            </w:tcBorders>
            <w:shd w:val="clear" w:color="auto" w:fill="auto"/>
            <w:vAlign w:val="bottom"/>
            <w:hideMark/>
          </w:tcPr>
          <w:p w14:paraId="70CB2ADE" w14:textId="089ED3B8" w:rsidR="00044B8C" w:rsidRPr="00F24A62" w:rsidRDefault="00044B8C" w:rsidP="00CA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 xml:space="preserve">Number of data </w:t>
            </w:r>
            <w:r w:rsidR="00CA6652" w:rsidRPr="00F24A62">
              <w:rPr>
                <w:rFonts w:ascii="Times New Roman" w:hAnsi="Times New Roman" w:cs="Times New Roman"/>
                <w:sz w:val="24"/>
                <w:szCs w:val="24"/>
              </w:rPr>
              <w:t>providers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D387B2A" w14:textId="77777777" w:rsidR="00044B8C" w:rsidRPr="00F24A62" w:rsidRDefault="00044B8C"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Number of responses</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3AD9BF1E" w14:textId="77777777"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Average reporting time</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14:paraId="4E85B8F7" w14:textId="77777777"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Total burden hours</w:t>
            </w:r>
          </w:p>
        </w:tc>
      </w:tr>
      <w:tr w:rsidR="00044B8C" w:rsidRPr="00F24A62" w14:paraId="4F6DB82C" w14:textId="77777777" w:rsidTr="00EC636E">
        <w:trPr>
          <w:trHeight w:val="288"/>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14:paraId="0B452F51" w14:textId="4C6250E2" w:rsidR="00044B8C" w:rsidRPr="00F24A62" w:rsidRDefault="00044B8C" w:rsidP="00EC636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Online</w:t>
            </w:r>
            <w:r w:rsidR="00DC15CA" w:rsidRPr="00F24A62">
              <w:rPr>
                <w:rFonts w:ascii="Times New Roman" w:hAnsi="Times New Roman" w:cs="Times New Roman"/>
                <w:sz w:val="24"/>
                <w:szCs w:val="24"/>
              </w:rPr>
              <w:t xml:space="preserve"> </w:t>
            </w:r>
            <w:r w:rsidRPr="00F24A62">
              <w:rPr>
                <w:rFonts w:ascii="Times New Roman" w:hAnsi="Times New Roman" w:cs="Times New Roman"/>
                <w:sz w:val="24"/>
                <w:szCs w:val="24"/>
              </w:rPr>
              <w:t>and mail</w:t>
            </w:r>
          </w:p>
        </w:tc>
        <w:tc>
          <w:tcPr>
            <w:tcW w:w="2205" w:type="dxa"/>
            <w:tcBorders>
              <w:top w:val="nil"/>
              <w:left w:val="nil"/>
              <w:bottom w:val="single" w:sz="4" w:space="0" w:color="auto"/>
              <w:right w:val="single" w:sz="4" w:space="0" w:color="auto"/>
            </w:tcBorders>
            <w:shd w:val="clear" w:color="auto" w:fill="auto"/>
            <w:noWrap/>
            <w:vAlign w:val="bottom"/>
            <w:hideMark/>
          </w:tcPr>
          <w:p w14:paraId="7834F6C9" w14:textId="3C04FB31" w:rsidR="00044B8C" w:rsidRPr="00F24A62" w:rsidRDefault="00D42944"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DCRP-ASJ</w:t>
            </w:r>
          </w:p>
        </w:tc>
        <w:tc>
          <w:tcPr>
            <w:tcW w:w="1684" w:type="dxa"/>
            <w:tcBorders>
              <w:top w:val="nil"/>
              <w:left w:val="nil"/>
              <w:bottom w:val="single" w:sz="4" w:space="0" w:color="auto"/>
              <w:right w:val="single" w:sz="4" w:space="0" w:color="auto"/>
            </w:tcBorders>
            <w:shd w:val="clear" w:color="auto" w:fill="auto"/>
            <w:noWrap/>
            <w:vAlign w:val="bottom"/>
            <w:hideMark/>
          </w:tcPr>
          <w:p w14:paraId="22EC7E59" w14:textId="72C5DCFE" w:rsidR="00044B8C" w:rsidRPr="00F24A62" w:rsidRDefault="00DC15CA"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938</w:t>
            </w:r>
          </w:p>
        </w:tc>
        <w:tc>
          <w:tcPr>
            <w:tcW w:w="1417" w:type="dxa"/>
            <w:tcBorders>
              <w:top w:val="nil"/>
              <w:left w:val="nil"/>
              <w:bottom w:val="single" w:sz="4" w:space="0" w:color="auto"/>
              <w:right w:val="single" w:sz="4" w:space="0" w:color="auto"/>
            </w:tcBorders>
            <w:shd w:val="clear" w:color="auto" w:fill="auto"/>
            <w:noWrap/>
            <w:vAlign w:val="bottom"/>
            <w:hideMark/>
          </w:tcPr>
          <w:p w14:paraId="65B7E396" w14:textId="2BBBF5E2" w:rsidR="00044B8C" w:rsidRPr="00F24A62" w:rsidRDefault="00DC15CA"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938</w:t>
            </w:r>
          </w:p>
        </w:tc>
        <w:tc>
          <w:tcPr>
            <w:tcW w:w="1282" w:type="dxa"/>
            <w:tcBorders>
              <w:top w:val="nil"/>
              <w:left w:val="nil"/>
              <w:bottom w:val="single" w:sz="4" w:space="0" w:color="auto"/>
              <w:right w:val="single" w:sz="4" w:space="0" w:color="auto"/>
            </w:tcBorders>
            <w:shd w:val="clear" w:color="auto" w:fill="auto"/>
            <w:noWrap/>
            <w:vAlign w:val="bottom"/>
            <w:hideMark/>
          </w:tcPr>
          <w:p w14:paraId="5AA2E7BA" w14:textId="77777777"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75 min</w:t>
            </w:r>
          </w:p>
        </w:tc>
        <w:tc>
          <w:tcPr>
            <w:tcW w:w="1189" w:type="dxa"/>
            <w:tcBorders>
              <w:top w:val="nil"/>
              <w:left w:val="nil"/>
              <w:bottom w:val="single" w:sz="4" w:space="0" w:color="auto"/>
              <w:right w:val="single" w:sz="4" w:space="0" w:color="auto"/>
            </w:tcBorders>
            <w:shd w:val="clear" w:color="auto" w:fill="auto"/>
            <w:noWrap/>
            <w:vAlign w:val="bottom"/>
            <w:hideMark/>
          </w:tcPr>
          <w:p w14:paraId="36A0BC8A" w14:textId="64D4B172" w:rsidR="00044B8C" w:rsidRPr="00F24A62" w:rsidRDefault="006F3EB2" w:rsidP="003D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1</w:t>
            </w:r>
            <w:r w:rsidR="00E277CB" w:rsidRPr="00F24A62">
              <w:rPr>
                <w:rFonts w:ascii="Times New Roman" w:hAnsi="Times New Roman" w:cs="Times New Roman"/>
                <w:sz w:val="24"/>
                <w:szCs w:val="24"/>
              </w:rPr>
              <w:t>,</w:t>
            </w:r>
            <w:r w:rsidR="00DC15CA" w:rsidRPr="00F24A62">
              <w:rPr>
                <w:rFonts w:ascii="Times New Roman" w:hAnsi="Times New Roman" w:cs="Times New Roman"/>
                <w:sz w:val="24"/>
                <w:szCs w:val="24"/>
              </w:rPr>
              <w:t>173</w:t>
            </w:r>
          </w:p>
        </w:tc>
      </w:tr>
      <w:tr w:rsidR="00044B8C" w:rsidRPr="00F24A62" w14:paraId="5B711DA3" w14:textId="77777777" w:rsidTr="00EC636E">
        <w:trPr>
          <w:trHeight w:val="288"/>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14:paraId="3F3F591C" w14:textId="59A1B4C3" w:rsidR="00044B8C" w:rsidRPr="00F24A62" w:rsidRDefault="0069751F"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 xml:space="preserve">Fax </w:t>
            </w:r>
            <w:r w:rsidR="00044B8C" w:rsidRPr="00F24A62">
              <w:rPr>
                <w:rFonts w:ascii="Times New Roman" w:hAnsi="Times New Roman" w:cs="Times New Roman"/>
                <w:sz w:val="24"/>
                <w:szCs w:val="24"/>
              </w:rPr>
              <w:t>and mail</w:t>
            </w:r>
          </w:p>
        </w:tc>
        <w:tc>
          <w:tcPr>
            <w:tcW w:w="2205" w:type="dxa"/>
            <w:tcBorders>
              <w:top w:val="nil"/>
              <w:left w:val="nil"/>
              <w:bottom w:val="single" w:sz="4" w:space="0" w:color="auto"/>
              <w:right w:val="single" w:sz="4" w:space="0" w:color="auto"/>
            </w:tcBorders>
            <w:shd w:val="clear" w:color="auto" w:fill="auto"/>
            <w:noWrap/>
            <w:vAlign w:val="bottom"/>
            <w:hideMark/>
          </w:tcPr>
          <w:p w14:paraId="7C4A5AF0" w14:textId="77777777" w:rsidR="00044B8C" w:rsidRPr="00F24A62" w:rsidRDefault="00044B8C"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SJIC</w:t>
            </w:r>
          </w:p>
        </w:tc>
        <w:tc>
          <w:tcPr>
            <w:tcW w:w="1684" w:type="dxa"/>
            <w:tcBorders>
              <w:top w:val="nil"/>
              <w:left w:val="nil"/>
              <w:bottom w:val="single" w:sz="4" w:space="0" w:color="auto"/>
              <w:right w:val="single" w:sz="4" w:space="0" w:color="auto"/>
            </w:tcBorders>
            <w:shd w:val="clear" w:color="auto" w:fill="auto"/>
            <w:noWrap/>
            <w:vAlign w:val="bottom"/>
            <w:hideMark/>
          </w:tcPr>
          <w:p w14:paraId="4B8FAC3D" w14:textId="2BA07495" w:rsidR="00044B8C" w:rsidRPr="00F24A62" w:rsidRDefault="00AA3044"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80</w:t>
            </w:r>
          </w:p>
        </w:tc>
        <w:tc>
          <w:tcPr>
            <w:tcW w:w="1417" w:type="dxa"/>
            <w:tcBorders>
              <w:top w:val="nil"/>
              <w:left w:val="nil"/>
              <w:bottom w:val="single" w:sz="4" w:space="0" w:color="auto"/>
              <w:right w:val="single" w:sz="4" w:space="0" w:color="auto"/>
            </w:tcBorders>
            <w:shd w:val="clear" w:color="auto" w:fill="auto"/>
            <w:noWrap/>
            <w:vAlign w:val="bottom"/>
            <w:hideMark/>
          </w:tcPr>
          <w:p w14:paraId="61CF6E29" w14:textId="45A54681" w:rsidR="00044B8C" w:rsidRPr="00F24A62" w:rsidRDefault="00AA3044" w:rsidP="00CA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80</w:t>
            </w:r>
          </w:p>
        </w:tc>
        <w:tc>
          <w:tcPr>
            <w:tcW w:w="1282" w:type="dxa"/>
            <w:tcBorders>
              <w:top w:val="nil"/>
              <w:left w:val="nil"/>
              <w:bottom w:val="single" w:sz="4" w:space="0" w:color="auto"/>
              <w:right w:val="single" w:sz="4" w:space="0" w:color="auto"/>
            </w:tcBorders>
            <w:shd w:val="clear" w:color="auto" w:fill="auto"/>
            <w:noWrap/>
            <w:vAlign w:val="bottom"/>
            <w:hideMark/>
          </w:tcPr>
          <w:p w14:paraId="6DC1F81A" w14:textId="77777777" w:rsidR="00044B8C" w:rsidRPr="00F24A62" w:rsidRDefault="00044B8C"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75 min</w:t>
            </w:r>
          </w:p>
        </w:tc>
        <w:tc>
          <w:tcPr>
            <w:tcW w:w="1189" w:type="dxa"/>
            <w:tcBorders>
              <w:top w:val="nil"/>
              <w:left w:val="nil"/>
              <w:bottom w:val="single" w:sz="4" w:space="0" w:color="auto"/>
              <w:right w:val="single" w:sz="4" w:space="0" w:color="auto"/>
            </w:tcBorders>
            <w:shd w:val="clear" w:color="auto" w:fill="auto"/>
            <w:noWrap/>
            <w:vAlign w:val="bottom"/>
            <w:hideMark/>
          </w:tcPr>
          <w:p w14:paraId="4557FC26" w14:textId="708E9C8D" w:rsidR="00044B8C" w:rsidRPr="00F24A62" w:rsidRDefault="00AA3044" w:rsidP="00CA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100</w:t>
            </w:r>
          </w:p>
        </w:tc>
      </w:tr>
      <w:tr w:rsidR="00044B8C" w:rsidRPr="00F24A62" w14:paraId="74E912C9" w14:textId="77777777" w:rsidTr="00EC636E">
        <w:trPr>
          <w:trHeight w:val="288"/>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14:paraId="1D8ADC45" w14:textId="434C6E2D" w:rsidR="00044B8C" w:rsidRPr="00F24A62" w:rsidRDefault="00044B8C"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Online and mail</w:t>
            </w:r>
          </w:p>
        </w:tc>
        <w:tc>
          <w:tcPr>
            <w:tcW w:w="2205" w:type="dxa"/>
            <w:tcBorders>
              <w:top w:val="nil"/>
              <w:left w:val="nil"/>
              <w:bottom w:val="single" w:sz="4" w:space="0" w:color="auto"/>
              <w:right w:val="single" w:sz="4" w:space="0" w:color="auto"/>
            </w:tcBorders>
            <w:shd w:val="clear" w:color="auto" w:fill="auto"/>
            <w:noWrap/>
            <w:vAlign w:val="bottom"/>
            <w:hideMark/>
          </w:tcPr>
          <w:p w14:paraId="733105AD" w14:textId="2A18B753" w:rsidR="00044B8C" w:rsidRPr="00F24A62" w:rsidRDefault="00044B8C"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DCRP</w:t>
            </w:r>
            <w:r w:rsidR="00DA48F0" w:rsidRPr="00F24A62">
              <w:rPr>
                <w:rFonts w:ascii="Times New Roman" w:hAnsi="Times New Roman" w:cs="Times New Roman"/>
                <w:sz w:val="24"/>
                <w:szCs w:val="24"/>
              </w:rPr>
              <w:t xml:space="preserve"> </w:t>
            </w:r>
            <w:r w:rsidRPr="00F24A62">
              <w:rPr>
                <w:rFonts w:ascii="Times New Roman" w:hAnsi="Times New Roman" w:cs="Times New Roman"/>
                <w:sz w:val="24"/>
                <w:szCs w:val="24"/>
              </w:rPr>
              <w:t>annual summary</w:t>
            </w:r>
          </w:p>
        </w:tc>
        <w:tc>
          <w:tcPr>
            <w:tcW w:w="1684" w:type="dxa"/>
            <w:tcBorders>
              <w:top w:val="nil"/>
              <w:left w:val="nil"/>
              <w:bottom w:val="single" w:sz="4" w:space="0" w:color="auto"/>
              <w:right w:val="single" w:sz="4" w:space="0" w:color="auto"/>
            </w:tcBorders>
            <w:shd w:val="clear" w:color="auto" w:fill="auto"/>
            <w:noWrap/>
            <w:vAlign w:val="bottom"/>
            <w:hideMark/>
          </w:tcPr>
          <w:p w14:paraId="3AB3AA0B" w14:textId="4EA85428" w:rsidR="00044B8C" w:rsidRPr="00F24A62" w:rsidRDefault="000B3A44"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2062</w:t>
            </w:r>
          </w:p>
        </w:tc>
        <w:tc>
          <w:tcPr>
            <w:tcW w:w="1417" w:type="dxa"/>
            <w:tcBorders>
              <w:top w:val="nil"/>
              <w:left w:val="nil"/>
              <w:bottom w:val="single" w:sz="4" w:space="0" w:color="auto"/>
              <w:right w:val="single" w:sz="4" w:space="0" w:color="auto"/>
            </w:tcBorders>
            <w:shd w:val="clear" w:color="auto" w:fill="auto"/>
            <w:noWrap/>
            <w:vAlign w:val="bottom"/>
            <w:hideMark/>
          </w:tcPr>
          <w:p w14:paraId="198F4CED" w14:textId="2AB15208" w:rsidR="00044B8C" w:rsidRPr="00F24A62" w:rsidRDefault="000B3A44"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2062</w:t>
            </w:r>
          </w:p>
        </w:tc>
        <w:tc>
          <w:tcPr>
            <w:tcW w:w="1282" w:type="dxa"/>
            <w:tcBorders>
              <w:top w:val="nil"/>
              <w:left w:val="nil"/>
              <w:bottom w:val="single" w:sz="4" w:space="0" w:color="auto"/>
              <w:right w:val="single" w:sz="4" w:space="0" w:color="auto"/>
            </w:tcBorders>
            <w:shd w:val="clear" w:color="auto" w:fill="auto"/>
            <w:noWrap/>
            <w:vAlign w:val="bottom"/>
            <w:hideMark/>
          </w:tcPr>
          <w:p w14:paraId="2986ED47" w14:textId="77777777" w:rsidR="00044B8C" w:rsidRPr="00F24A62" w:rsidRDefault="00044B8C" w:rsidP="003D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15 min</w:t>
            </w:r>
          </w:p>
        </w:tc>
        <w:tc>
          <w:tcPr>
            <w:tcW w:w="1189" w:type="dxa"/>
            <w:tcBorders>
              <w:top w:val="nil"/>
              <w:left w:val="nil"/>
              <w:bottom w:val="single" w:sz="4" w:space="0" w:color="auto"/>
              <w:right w:val="single" w:sz="4" w:space="0" w:color="auto"/>
            </w:tcBorders>
            <w:shd w:val="clear" w:color="auto" w:fill="auto"/>
            <w:noWrap/>
            <w:vAlign w:val="bottom"/>
            <w:hideMark/>
          </w:tcPr>
          <w:p w14:paraId="384973B7" w14:textId="67626B68" w:rsidR="00044B8C" w:rsidRPr="00F24A62" w:rsidRDefault="008209B0" w:rsidP="003D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516</w:t>
            </w:r>
          </w:p>
        </w:tc>
      </w:tr>
      <w:tr w:rsidR="00044B8C" w:rsidRPr="00F24A62" w14:paraId="454F8F51" w14:textId="77777777" w:rsidTr="00EC636E">
        <w:trPr>
          <w:trHeight w:val="288"/>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14:paraId="2C82AB06" w14:textId="7BBC183E" w:rsidR="00044B8C" w:rsidRPr="00F24A62" w:rsidRDefault="00044B8C" w:rsidP="00EC636E">
            <w:pPr>
              <w:tabs>
                <w:tab w:val="left" w:pos="0"/>
                <w:tab w:val="left" w:pos="720"/>
                <w:tab w:val="left" w:pos="1309"/>
                <w:tab w:val="left" w:pos="1440"/>
                <w:tab w:val="left" w:pos="216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lastRenderedPageBreak/>
              <w:t>Online and mail</w:t>
            </w:r>
          </w:p>
        </w:tc>
        <w:tc>
          <w:tcPr>
            <w:tcW w:w="2205" w:type="dxa"/>
            <w:tcBorders>
              <w:top w:val="nil"/>
              <w:left w:val="nil"/>
              <w:bottom w:val="single" w:sz="4" w:space="0" w:color="auto"/>
              <w:right w:val="single" w:sz="4" w:space="0" w:color="auto"/>
            </w:tcBorders>
            <w:shd w:val="clear" w:color="auto" w:fill="auto"/>
            <w:noWrap/>
            <w:vAlign w:val="bottom"/>
            <w:hideMark/>
          </w:tcPr>
          <w:p w14:paraId="2BE7BE5A" w14:textId="77777777" w:rsidR="00044B8C" w:rsidRPr="00F24A62" w:rsidRDefault="00044B8C"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DCRP death records</w:t>
            </w:r>
          </w:p>
        </w:tc>
        <w:tc>
          <w:tcPr>
            <w:tcW w:w="1684" w:type="dxa"/>
            <w:tcBorders>
              <w:top w:val="nil"/>
              <w:left w:val="nil"/>
              <w:bottom w:val="single" w:sz="4" w:space="0" w:color="auto"/>
              <w:right w:val="single" w:sz="4" w:space="0" w:color="auto"/>
            </w:tcBorders>
            <w:shd w:val="clear" w:color="auto" w:fill="auto"/>
            <w:noWrap/>
            <w:vAlign w:val="bottom"/>
            <w:hideMark/>
          </w:tcPr>
          <w:p w14:paraId="747E4CDF" w14:textId="2A2F1327" w:rsidR="00044B8C" w:rsidRPr="00F24A62" w:rsidRDefault="00044B8C"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2C580079" w14:textId="3FFC648B"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900</w:t>
            </w:r>
          </w:p>
        </w:tc>
        <w:tc>
          <w:tcPr>
            <w:tcW w:w="1282" w:type="dxa"/>
            <w:tcBorders>
              <w:top w:val="nil"/>
              <w:left w:val="nil"/>
              <w:bottom w:val="single" w:sz="4" w:space="0" w:color="auto"/>
              <w:right w:val="single" w:sz="4" w:space="0" w:color="auto"/>
            </w:tcBorders>
            <w:shd w:val="clear" w:color="auto" w:fill="auto"/>
            <w:noWrap/>
            <w:vAlign w:val="bottom"/>
            <w:hideMark/>
          </w:tcPr>
          <w:p w14:paraId="4716E65E" w14:textId="77777777"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30 min</w:t>
            </w:r>
          </w:p>
        </w:tc>
        <w:tc>
          <w:tcPr>
            <w:tcW w:w="1189" w:type="dxa"/>
            <w:tcBorders>
              <w:top w:val="nil"/>
              <w:left w:val="nil"/>
              <w:bottom w:val="single" w:sz="4" w:space="0" w:color="auto"/>
              <w:right w:val="single" w:sz="4" w:space="0" w:color="auto"/>
            </w:tcBorders>
            <w:shd w:val="clear" w:color="auto" w:fill="auto"/>
            <w:noWrap/>
            <w:vAlign w:val="bottom"/>
            <w:hideMark/>
          </w:tcPr>
          <w:p w14:paraId="549077C4" w14:textId="24147B55" w:rsidR="00044B8C" w:rsidRPr="00F24A62" w:rsidRDefault="00044B8C" w:rsidP="003D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450</w:t>
            </w:r>
          </w:p>
        </w:tc>
      </w:tr>
      <w:tr w:rsidR="00443F8E" w:rsidRPr="00F24A62" w14:paraId="52EE83E7" w14:textId="77777777" w:rsidTr="00EC636E">
        <w:trPr>
          <w:trHeight w:val="288"/>
        </w:trPr>
        <w:tc>
          <w:tcPr>
            <w:tcW w:w="1686" w:type="dxa"/>
            <w:tcBorders>
              <w:top w:val="nil"/>
              <w:left w:val="single" w:sz="4" w:space="0" w:color="auto"/>
              <w:bottom w:val="single" w:sz="4" w:space="0" w:color="auto"/>
              <w:right w:val="single" w:sz="4" w:space="0" w:color="auto"/>
            </w:tcBorders>
            <w:shd w:val="clear" w:color="auto" w:fill="auto"/>
            <w:noWrap/>
            <w:vAlign w:val="bottom"/>
          </w:tcPr>
          <w:p w14:paraId="70709BB7" w14:textId="234719C6" w:rsidR="00443F8E" w:rsidRPr="00F24A62" w:rsidRDefault="00443F8E" w:rsidP="00EC636E">
            <w:pPr>
              <w:tabs>
                <w:tab w:val="left" w:pos="0"/>
                <w:tab w:val="left" w:pos="720"/>
                <w:tab w:val="left" w:pos="1309"/>
                <w:tab w:val="left" w:pos="1440"/>
                <w:tab w:val="left" w:pos="216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Email and telephone</w:t>
            </w:r>
          </w:p>
        </w:tc>
        <w:tc>
          <w:tcPr>
            <w:tcW w:w="2205" w:type="dxa"/>
            <w:tcBorders>
              <w:top w:val="nil"/>
              <w:left w:val="nil"/>
              <w:bottom w:val="single" w:sz="4" w:space="0" w:color="auto"/>
              <w:right w:val="single" w:sz="4" w:space="0" w:color="auto"/>
            </w:tcBorders>
            <w:shd w:val="clear" w:color="auto" w:fill="auto"/>
            <w:noWrap/>
            <w:vAlign w:val="bottom"/>
          </w:tcPr>
          <w:p w14:paraId="2B12A056" w14:textId="79B48722" w:rsidR="00443F8E" w:rsidRPr="00F24A62" w:rsidRDefault="00443F8E"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Data quality follow-up</w:t>
            </w:r>
          </w:p>
        </w:tc>
        <w:tc>
          <w:tcPr>
            <w:tcW w:w="1684" w:type="dxa"/>
            <w:tcBorders>
              <w:top w:val="nil"/>
              <w:left w:val="nil"/>
              <w:bottom w:val="single" w:sz="4" w:space="0" w:color="auto"/>
              <w:right w:val="single" w:sz="4" w:space="0" w:color="auto"/>
            </w:tcBorders>
            <w:shd w:val="clear" w:color="auto" w:fill="auto"/>
            <w:noWrap/>
            <w:vAlign w:val="bottom"/>
          </w:tcPr>
          <w:p w14:paraId="049DC99B" w14:textId="49756FE5" w:rsidR="00443F8E" w:rsidRPr="00F24A62" w:rsidRDefault="00E2118F"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872</w:t>
            </w:r>
          </w:p>
        </w:tc>
        <w:tc>
          <w:tcPr>
            <w:tcW w:w="1417" w:type="dxa"/>
            <w:tcBorders>
              <w:top w:val="nil"/>
              <w:left w:val="nil"/>
              <w:bottom w:val="single" w:sz="4" w:space="0" w:color="auto"/>
              <w:right w:val="single" w:sz="4" w:space="0" w:color="auto"/>
            </w:tcBorders>
            <w:shd w:val="clear" w:color="auto" w:fill="auto"/>
            <w:noWrap/>
            <w:vAlign w:val="bottom"/>
          </w:tcPr>
          <w:p w14:paraId="344BE1ED" w14:textId="39528D04" w:rsidR="00443F8E" w:rsidRPr="00F24A62" w:rsidRDefault="00E2118F"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872</w:t>
            </w:r>
          </w:p>
        </w:tc>
        <w:tc>
          <w:tcPr>
            <w:tcW w:w="1282" w:type="dxa"/>
            <w:tcBorders>
              <w:top w:val="nil"/>
              <w:left w:val="nil"/>
              <w:bottom w:val="single" w:sz="4" w:space="0" w:color="auto"/>
              <w:right w:val="single" w:sz="4" w:space="0" w:color="auto"/>
            </w:tcBorders>
            <w:shd w:val="clear" w:color="auto" w:fill="auto"/>
            <w:noWrap/>
            <w:vAlign w:val="bottom"/>
          </w:tcPr>
          <w:p w14:paraId="5E2717CA" w14:textId="2EF8B0B7" w:rsidR="00443F8E" w:rsidRPr="00F24A62" w:rsidRDefault="00E2118F"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5 min</w:t>
            </w:r>
          </w:p>
        </w:tc>
        <w:tc>
          <w:tcPr>
            <w:tcW w:w="1189" w:type="dxa"/>
            <w:tcBorders>
              <w:top w:val="nil"/>
              <w:left w:val="nil"/>
              <w:bottom w:val="single" w:sz="4" w:space="0" w:color="auto"/>
              <w:right w:val="single" w:sz="4" w:space="0" w:color="auto"/>
            </w:tcBorders>
            <w:shd w:val="clear" w:color="auto" w:fill="auto"/>
            <w:noWrap/>
            <w:vAlign w:val="bottom"/>
          </w:tcPr>
          <w:p w14:paraId="1CC8804B" w14:textId="15A0234A" w:rsidR="00443F8E" w:rsidRPr="00F24A62" w:rsidRDefault="00E2118F" w:rsidP="003D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73</w:t>
            </w:r>
          </w:p>
        </w:tc>
      </w:tr>
      <w:tr w:rsidR="00044B8C" w:rsidRPr="00F24A62" w14:paraId="304675A6" w14:textId="77777777" w:rsidTr="00EC636E">
        <w:trPr>
          <w:trHeight w:val="288"/>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14:paraId="1839EC99" w14:textId="77777777" w:rsidR="00044B8C" w:rsidRPr="00F24A62" w:rsidRDefault="00044B8C"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Telephone</w:t>
            </w:r>
          </w:p>
        </w:tc>
        <w:tc>
          <w:tcPr>
            <w:tcW w:w="2205" w:type="dxa"/>
            <w:tcBorders>
              <w:top w:val="nil"/>
              <w:left w:val="nil"/>
              <w:bottom w:val="single" w:sz="4" w:space="0" w:color="auto"/>
              <w:right w:val="single" w:sz="4" w:space="0" w:color="auto"/>
            </w:tcBorders>
            <w:shd w:val="clear" w:color="auto" w:fill="auto"/>
            <w:noWrap/>
            <w:vAlign w:val="bottom"/>
            <w:hideMark/>
          </w:tcPr>
          <w:p w14:paraId="013658B7" w14:textId="01FF3081" w:rsidR="00044B8C" w:rsidRPr="00F24A62" w:rsidRDefault="00D42944"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cs="Times New Roman"/>
                <w:sz w:val="24"/>
                <w:szCs w:val="24"/>
              </w:rPr>
            </w:pPr>
            <w:r w:rsidRPr="00F24A62">
              <w:rPr>
                <w:rFonts w:ascii="Times New Roman" w:hAnsi="Times New Roman" w:cs="Times New Roman"/>
                <w:sz w:val="24"/>
                <w:szCs w:val="24"/>
              </w:rPr>
              <w:t>DCRP-ASJ</w:t>
            </w:r>
            <w:r w:rsidR="00044B8C" w:rsidRPr="00F24A62">
              <w:rPr>
                <w:rFonts w:ascii="Times New Roman" w:hAnsi="Times New Roman" w:cs="Times New Roman"/>
                <w:sz w:val="24"/>
                <w:szCs w:val="24"/>
              </w:rPr>
              <w:t xml:space="preserve"> verification call</w:t>
            </w:r>
          </w:p>
        </w:tc>
        <w:tc>
          <w:tcPr>
            <w:tcW w:w="1684" w:type="dxa"/>
            <w:tcBorders>
              <w:top w:val="nil"/>
              <w:left w:val="nil"/>
              <w:bottom w:val="single" w:sz="4" w:space="0" w:color="auto"/>
              <w:right w:val="single" w:sz="4" w:space="0" w:color="auto"/>
            </w:tcBorders>
            <w:shd w:val="clear" w:color="auto" w:fill="auto"/>
            <w:noWrap/>
            <w:vAlign w:val="bottom"/>
            <w:hideMark/>
          </w:tcPr>
          <w:p w14:paraId="1CF621A0" w14:textId="739663D0" w:rsidR="00044B8C" w:rsidRPr="00F24A62" w:rsidRDefault="00044B8C"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2974B2FF" w14:textId="2A922FAE"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3,000</w:t>
            </w:r>
          </w:p>
        </w:tc>
        <w:tc>
          <w:tcPr>
            <w:tcW w:w="1282" w:type="dxa"/>
            <w:tcBorders>
              <w:top w:val="nil"/>
              <w:left w:val="nil"/>
              <w:bottom w:val="single" w:sz="4" w:space="0" w:color="auto"/>
              <w:right w:val="single" w:sz="4" w:space="0" w:color="auto"/>
            </w:tcBorders>
            <w:shd w:val="clear" w:color="auto" w:fill="auto"/>
            <w:noWrap/>
            <w:vAlign w:val="bottom"/>
            <w:hideMark/>
          </w:tcPr>
          <w:p w14:paraId="7D03A4A1" w14:textId="77777777"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8 min</w:t>
            </w:r>
          </w:p>
        </w:tc>
        <w:tc>
          <w:tcPr>
            <w:tcW w:w="1189" w:type="dxa"/>
            <w:tcBorders>
              <w:top w:val="nil"/>
              <w:left w:val="nil"/>
              <w:bottom w:val="single" w:sz="4" w:space="0" w:color="auto"/>
              <w:right w:val="single" w:sz="4" w:space="0" w:color="auto"/>
            </w:tcBorders>
            <w:shd w:val="clear" w:color="auto" w:fill="auto"/>
            <w:noWrap/>
            <w:vAlign w:val="bottom"/>
            <w:hideMark/>
          </w:tcPr>
          <w:p w14:paraId="0FCFC1B2" w14:textId="2803599B" w:rsidR="00044B8C" w:rsidRPr="00F24A62" w:rsidRDefault="00044B8C" w:rsidP="00CA6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400</w:t>
            </w:r>
          </w:p>
        </w:tc>
      </w:tr>
      <w:tr w:rsidR="00044B8C" w:rsidRPr="00F24A62" w14:paraId="7416EB97" w14:textId="77777777" w:rsidTr="00EC636E">
        <w:trPr>
          <w:trHeight w:val="288"/>
        </w:trPr>
        <w:tc>
          <w:tcPr>
            <w:tcW w:w="1686" w:type="dxa"/>
            <w:tcBorders>
              <w:top w:val="nil"/>
              <w:left w:val="single" w:sz="4" w:space="0" w:color="auto"/>
              <w:bottom w:val="single" w:sz="4" w:space="0" w:color="auto"/>
              <w:right w:val="single" w:sz="4" w:space="0" w:color="auto"/>
            </w:tcBorders>
            <w:shd w:val="clear" w:color="auto" w:fill="auto"/>
            <w:noWrap/>
            <w:vAlign w:val="bottom"/>
            <w:hideMark/>
          </w:tcPr>
          <w:p w14:paraId="1D301449" w14:textId="083CFD3A" w:rsidR="00044B8C" w:rsidRPr="00F24A62" w:rsidRDefault="00044B8C"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Total</w:t>
            </w:r>
          </w:p>
        </w:tc>
        <w:tc>
          <w:tcPr>
            <w:tcW w:w="2205" w:type="dxa"/>
            <w:tcBorders>
              <w:top w:val="nil"/>
              <w:left w:val="nil"/>
              <w:bottom w:val="single" w:sz="4" w:space="0" w:color="auto"/>
              <w:right w:val="single" w:sz="4" w:space="0" w:color="auto"/>
            </w:tcBorders>
            <w:shd w:val="clear" w:color="auto" w:fill="auto"/>
            <w:noWrap/>
            <w:vAlign w:val="bottom"/>
            <w:hideMark/>
          </w:tcPr>
          <w:p w14:paraId="5886EFB6" w14:textId="14D66DA1" w:rsidR="00044B8C" w:rsidRPr="00F24A62" w:rsidRDefault="00044B8C" w:rsidP="00EC63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p>
        </w:tc>
        <w:tc>
          <w:tcPr>
            <w:tcW w:w="1684" w:type="dxa"/>
            <w:tcBorders>
              <w:top w:val="nil"/>
              <w:left w:val="nil"/>
              <w:bottom w:val="single" w:sz="4" w:space="0" w:color="auto"/>
              <w:right w:val="single" w:sz="4" w:space="0" w:color="auto"/>
            </w:tcBorders>
            <w:shd w:val="clear" w:color="auto" w:fill="auto"/>
            <w:noWrap/>
            <w:vAlign w:val="bottom"/>
            <w:hideMark/>
          </w:tcPr>
          <w:p w14:paraId="4BA705FD" w14:textId="01387EF3" w:rsidR="00044B8C" w:rsidRPr="00F24A62" w:rsidRDefault="00044B8C" w:rsidP="0005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auto" w:fill="auto"/>
            <w:noWrap/>
            <w:vAlign w:val="bottom"/>
            <w:hideMark/>
          </w:tcPr>
          <w:p w14:paraId="619D91D3" w14:textId="6F6AF25D"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p>
        </w:tc>
        <w:tc>
          <w:tcPr>
            <w:tcW w:w="1282" w:type="dxa"/>
            <w:tcBorders>
              <w:top w:val="nil"/>
              <w:left w:val="nil"/>
              <w:bottom w:val="single" w:sz="4" w:space="0" w:color="auto"/>
              <w:right w:val="single" w:sz="4" w:space="0" w:color="auto"/>
            </w:tcBorders>
            <w:shd w:val="clear" w:color="auto" w:fill="auto"/>
            <w:noWrap/>
            <w:vAlign w:val="bottom"/>
            <w:hideMark/>
          </w:tcPr>
          <w:p w14:paraId="74F04076" w14:textId="74E0BB91" w:rsidR="00044B8C" w:rsidRPr="00F24A62" w:rsidRDefault="00044B8C" w:rsidP="00A6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p>
        </w:tc>
        <w:tc>
          <w:tcPr>
            <w:tcW w:w="1189" w:type="dxa"/>
            <w:tcBorders>
              <w:top w:val="nil"/>
              <w:left w:val="nil"/>
              <w:bottom w:val="single" w:sz="4" w:space="0" w:color="auto"/>
              <w:right w:val="single" w:sz="4" w:space="0" w:color="auto"/>
            </w:tcBorders>
            <w:shd w:val="clear" w:color="auto" w:fill="auto"/>
            <w:noWrap/>
            <w:vAlign w:val="bottom"/>
            <w:hideMark/>
          </w:tcPr>
          <w:p w14:paraId="3FE5F5E3" w14:textId="4DA5F5EB" w:rsidR="00044B8C" w:rsidRPr="00F24A62" w:rsidRDefault="00044B8C" w:rsidP="003D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F24A62">
              <w:rPr>
                <w:rFonts w:ascii="Times New Roman" w:hAnsi="Times New Roman" w:cs="Times New Roman"/>
                <w:sz w:val="24"/>
                <w:szCs w:val="24"/>
              </w:rPr>
              <w:t>2,</w:t>
            </w:r>
            <w:r w:rsidR="00E2118F" w:rsidRPr="00F24A62">
              <w:rPr>
                <w:rFonts w:ascii="Times New Roman" w:hAnsi="Times New Roman" w:cs="Times New Roman"/>
                <w:sz w:val="24"/>
                <w:szCs w:val="24"/>
              </w:rPr>
              <w:t>711</w:t>
            </w:r>
          </w:p>
        </w:tc>
      </w:tr>
    </w:tbl>
    <w:p w14:paraId="4ACFE366" w14:textId="77777777" w:rsidR="00DC15CA" w:rsidRPr="00F24A62" w:rsidRDefault="00DC15CA" w:rsidP="000F529B">
      <w:pPr>
        <w:numPr>
          <w:ilvl w:val="12"/>
          <w:numId w:val="0"/>
        </w:numPr>
        <w:shd w:val="solid" w:color="FFFFFF" w:fill="FFFFFF"/>
        <w:tabs>
          <w:tab w:val="left" w:pos="360"/>
          <w:tab w:val="left" w:pos="810"/>
          <w:tab w:val="left" w:pos="900"/>
          <w:tab w:val="left" w:pos="2880"/>
        </w:tabs>
        <w:rPr>
          <w:rFonts w:ascii="Times New Roman" w:hAnsi="Times New Roman" w:cs="Times New Roman"/>
          <w:sz w:val="24"/>
          <w:szCs w:val="24"/>
        </w:rPr>
      </w:pPr>
    </w:p>
    <w:p w14:paraId="18AC45B7" w14:textId="45BF609A" w:rsidR="00A51E64" w:rsidRPr="00F24A62" w:rsidRDefault="00A51E64" w:rsidP="000F529B">
      <w:pPr>
        <w:numPr>
          <w:ilvl w:val="12"/>
          <w:numId w:val="0"/>
        </w:numPr>
        <w:shd w:val="solid" w:color="FFFFFF" w:fill="FFFFFF"/>
        <w:tabs>
          <w:tab w:val="left" w:pos="360"/>
          <w:tab w:val="left" w:pos="810"/>
          <w:tab w:val="left" w:pos="900"/>
          <w:tab w:val="left" w:pos="2880"/>
        </w:tabs>
        <w:rPr>
          <w:rFonts w:ascii="Times New Roman" w:hAnsi="Times New Roman" w:cs="Times New Roman"/>
          <w:sz w:val="24"/>
          <w:szCs w:val="24"/>
        </w:rPr>
      </w:pPr>
      <w:r w:rsidRPr="00F24A62">
        <w:rPr>
          <w:rFonts w:ascii="Times New Roman" w:hAnsi="Times New Roman" w:cs="Times New Roman"/>
          <w:sz w:val="24"/>
          <w:szCs w:val="24"/>
        </w:rPr>
        <w:t xml:space="preserve">The </w:t>
      </w:r>
      <w:r w:rsidR="00E23465" w:rsidRPr="00F24A62">
        <w:rPr>
          <w:rFonts w:ascii="Times New Roman" w:hAnsi="Times New Roman" w:cs="Times New Roman"/>
          <w:sz w:val="24"/>
          <w:szCs w:val="24"/>
        </w:rPr>
        <w:t>DCRP-</w:t>
      </w:r>
      <w:r w:rsidR="00A84B7E" w:rsidRPr="00F24A62">
        <w:rPr>
          <w:rFonts w:ascii="Times New Roman" w:hAnsi="Times New Roman" w:cs="Times New Roman"/>
          <w:sz w:val="24"/>
          <w:szCs w:val="24"/>
        </w:rPr>
        <w:t xml:space="preserve">ASJ </w:t>
      </w:r>
      <w:r w:rsidR="000E7E0B" w:rsidRPr="00F24A62">
        <w:rPr>
          <w:rFonts w:ascii="Times New Roman" w:hAnsi="Times New Roman" w:cs="Times New Roman"/>
          <w:sz w:val="24"/>
          <w:szCs w:val="24"/>
        </w:rPr>
        <w:t>forms (</w:t>
      </w:r>
      <w:r w:rsidR="00BC55CE" w:rsidRPr="00F24A62">
        <w:rPr>
          <w:rFonts w:ascii="Times New Roman" w:hAnsi="Times New Roman" w:cs="Times New Roman"/>
          <w:sz w:val="24"/>
          <w:szCs w:val="24"/>
        </w:rPr>
        <w:t>f</w:t>
      </w:r>
      <w:r w:rsidR="000E7E0B" w:rsidRPr="00F24A62">
        <w:rPr>
          <w:rFonts w:ascii="Times New Roman" w:hAnsi="Times New Roman" w:cs="Times New Roman"/>
          <w:sz w:val="24"/>
          <w:szCs w:val="24"/>
        </w:rPr>
        <w:t>orms CJ-9A</w:t>
      </w:r>
      <w:r w:rsidR="00E23465" w:rsidRPr="00F24A62">
        <w:rPr>
          <w:rFonts w:ascii="Times New Roman" w:hAnsi="Times New Roman" w:cs="Times New Roman"/>
          <w:sz w:val="24"/>
          <w:szCs w:val="24"/>
        </w:rPr>
        <w:t>/</w:t>
      </w:r>
      <w:r w:rsidR="000E7E0B" w:rsidRPr="00F24A62">
        <w:rPr>
          <w:rFonts w:ascii="Times New Roman" w:hAnsi="Times New Roman" w:cs="Times New Roman"/>
          <w:sz w:val="24"/>
          <w:szCs w:val="24"/>
        </w:rPr>
        <w:t>5 and CJ-10A</w:t>
      </w:r>
      <w:r w:rsidR="00E23465" w:rsidRPr="00F24A62">
        <w:rPr>
          <w:rFonts w:ascii="Times New Roman" w:hAnsi="Times New Roman" w:cs="Times New Roman"/>
          <w:sz w:val="24"/>
          <w:szCs w:val="24"/>
        </w:rPr>
        <w:t>/</w:t>
      </w:r>
      <w:r w:rsidR="000E7E0B" w:rsidRPr="00F24A62">
        <w:rPr>
          <w:rFonts w:ascii="Times New Roman" w:hAnsi="Times New Roman" w:cs="Times New Roman"/>
          <w:sz w:val="24"/>
          <w:szCs w:val="24"/>
        </w:rPr>
        <w:t xml:space="preserve">5) </w:t>
      </w:r>
      <w:r w:rsidRPr="00F24A62">
        <w:rPr>
          <w:rFonts w:ascii="Times New Roman" w:hAnsi="Times New Roman" w:cs="Times New Roman"/>
          <w:sz w:val="24"/>
          <w:szCs w:val="24"/>
        </w:rPr>
        <w:t xml:space="preserve">will be sent </w:t>
      </w:r>
      <w:r w:rsidR="00BC55CE" w:rsidRPr="00F24A62">
        <w:rPr>
          <w:rFonts w:ascii="Times New Roman" w:hAnsi="Times New Roman" w:cs="Times New Roman"/>
          <w:sz w:val="24"/>
          <w:szCs w:val="24"/>
        </w:rPr>
        <w:t xml:space="preserve">to </w:t>
      </w:r>
      <w:r w:rsidR="003A2BEB" w:rsidRPr="00F24A62">
        <w:rPr>
          <w:rFonts w:ascii="Times New Roman" w:hAnsi="Times New Roman" w:cs="Times New Roman"/>
          <w:sz w:val="24"/>
          <w:szCs w:val="24"/>
        </w:rPr>
        <w:t xml:space="preserve">938 </w:t>
      </w:r>
      <w:r w:rsidR="00BC55CE" w:rsidRPr="00F24A62">
        <w:rPr>
          <w:rFonts w:ascii="Times New Roman" w:hAnsi="Times New Roman" w:cs="Times New Roman"/>
          <w:sz w:val="24"/>
          <w:szCs w:val="24"/>
        </w:rPr>
        <w:t xml:space="preserve">reporting units representing </w:t>
      </w:r>
      <w:r w:rsidR="00CC014E" w:rsidRPr="00F24A62">
        <w:rPr>
          <w:rFonts w:ascii="Times New Roman" w:hAnsi="Times New Roman" w:cs="Times New Roman"/>
          <w:sz w:val="24"/>
          <w:szCs w:val="24"/>
        </w:rPr>
        <w:t xml:space="preserve">a sample of </w:t>
      </w:r>
      <w:r w:rsidR="003A2BEB" w:rsidRPr="00F24A62">
        <w:rPr>
          <w:rFonts w:ascii="Times New Roman" w:hAnsi="Times New Roman" w:cs="Times New Roman"/>
          <w:sz w:val="24"/>
          <w:szCs w:val="24"/>
        </w:rPr>
        <w:t xml:space="preserve">875 </w:t>
      </w:r>
      <w:r w:rsidR="000D0A92" w:rsidRPr="00F24A62">
        <w:rPr>
          <w:rFonts w:ascii="Times New Roman" w:hAnsi="Times New Roman" w:cs="Times New Roman"/>
          <w:sz w:val="24"/>
          <w:szCs w:val="24"/>
        </w:rPr>
        <w:t>county and city jail</w:t>
      </w:r>
      <w:r w:rsidR="00AF2FFE" w:rsidRPr="00F24A62">
        <w:rPr>
          <w:rFonts w:ascii="Times New Roman" w:hAnsi="Times New Roman" w:cs="Times New Roman"/>
          <w:sz w:val="24"/>
          <w:szCs w:val="24"/>
        </w:rPr>
        <w:t xml:space="preserve"> jurisdictions</w:t>
      </w:r>
      <w:r w:rsidR="00BC55CE" w:rsidRPr="00F24A62">
        <w:rPr>
          <w:rFonts w:ascii="Times New Roman" w:hAnsi="Times New Roman" w:cs="Times New Roman"/>
          <w:sz w:val="24"/>
          <w:szCs w:val="24"/>
        </w:rPr>
        <w:t xml:space="preserve"> in the</w:t>
      </w:r>
      <w:r w:rsidR="0057379D" w:rsidRPr="00F24A62">
        <w:rPr>
          <w:rFonts w:ascii="Times New Roman" w:hAnsi="Times New Roman" w:cs="Times New Roman"/>
          <w:sz w:val="24"/>
          <w:szCs w:val="24"/>
        </w:rPr>
        <w:t xml:space="preserve"> </w:t>
      </w:r>
      <w:r w:rsidR="00BC55CE" w:rsidRPr="00F24A62">
        <w:rPr>
          <w:rFonts w:ascii="Times New Roman" w:hAnsi="Times New Roman" w:cs="Times New Roman"/>
          <w:sz w:val="24"/>
          <w:szCs w:val="24"/>
        </w:rPr>
        <w:t>U.S. The DCRP annual summary forms (forms CJ9A and CJ10A) will be sent to the 2,</w:t>
      </w:r>
      <w:r w:rsidR="003A2BEB" w:rsidRPr="00F24A62">
        <w:rPr>
          <w:rFonts w:ascii="Times New Roman" w:hAnsi="Times New Roman" w:cs="Times New Roman"/>
          <w:sz w:val="24"/>
          <w:szCs w:val="24"/>
        </w:rPr>
        <w:t xml:space="preserve">062 </w:t>
      </w:r>
      <w:r w:rsidR="00BC55CE" w:rsidRPr="00F24A62">
        <w:rPr>
          <w:rFonts w:ascii="Times New Roman" w:hAnsi="Times New Roman" w:cs="Times New Roman"/>
          <w:sz w:val="24"/>
          <w:szCs w:val="24"/>
        </w:rPr>
        <w:t xml:space="preserve">jails not sampled for the ASJ. </w:t>
      </w:r>
      <w:r w:rsidR="00E214FD" w:rsidRPr="00F24A62">
        <w:rPr>
          <w:rFonts w:ascii="Times New Roman" w:hAnsi="Times New Roman" w:cs="Times New Roman"/>
          <w:sz w:val="24"/>
          <w:szCs w:val="24"/>
        </w:rPr>
        <w:t xml:space="preserve">The DCRP death forms (forms CJ9 and CJ10) will be </w:t>
      </w:r>
      <w:r w:rsidR="00BC55CE" w:rsidRPr="00F24A62">
        <w:rPr>
          <w:rFonts w:ascii="Times New Roman" w:hAnsi="Times New Roman" w:cs="Times New Roman"/>
          <w:sz w:val="24"/>
          <w:szCs w:val="24"/>
        </w:rPr>
        <w:t>sent to approximately 3,000 jail reporting units (about 2,800 jail jurisdictions)</w:t>
      </w:r>
      <w:r w:rsidR="00E214FD" w:rsidRPr="00F24A62">
        <w:rPr>
          <w:rFonts w:ascii="Times New Roman" w:hAnsi="Times New Roman" w:cs="Times New Roman"/>
          <w:sz w:val="24"/>
          <w:szCs w:val="24"/>
        </w:rPr>
        <w:t xml:space="preserve">. </w:t>
      </w:r>
      <w:r w:rsidR="00A84B7E" w:rsidRPr="00F24A62">
        <w:rPr>
          <w:rFonts w:ascii="Times New Roman" w:hAnsi="Times New Roman" w:cs="Times New Roman"/>
          <w:sz w:val="24"/>
          <w:szCs w:val="24"/>
        </w:rPr>
        <w:t>The SJIC questionnaire</w:t>
      </w:r>
      <w:r w:rsidR="006B5879" w:rsidRPr="00F24A62">
        <w:rPr>
          <w:rFonts w:ascii="Times New Roman" w:hAnsi="Times New Roman" w:cs="Times New Roman"/>
          <w:sz w:val="24"/>
          <w:szCs w:val="24"/>
        </w:rPr>
        <w:t xml:space="preserve"> (form CJ-5B)</w:t>
      </w:r>
      <w:r w:rsidRPr="00F24A62">
        <w:rPr>
          <w:rFonts w:ascii="Times New Roman" w:hAnsi="Times New Roman" w:cs="Times New Roman"/>
          <w:sz w:val="24"/>
          <w:szCs w:val="24"/>
        </w:rPr>
        <w:t xml:space="preserve"> will be sent to </w:t>
      </w:r>
      <w:r w:rsidR="00AF2FFE" w:rsidRPr="00F24A62">
        <w:rPr>
          <w:rFonts w:ascii="Times New Roman" w:hAnsi="Times New Roman" w:cs="Times New Roman"/>
          <w:sz w:val="24"/>
          <w:szCs w:val="24"/>
        </w:rPr>
        <w:t xml:space="preserve">80 </w:t>
      </w:r>
      <w:r w:rsidRPr="00F24A62">
        <w:rPr>
          <w:rFonts w:ascii="Times New Roman" w:hAnsi="Times New Roman" w:cs="Times New Roman"/>
          <w:sz w:val="24"/>
          <w:szCs w:val="24"/>
        </w:rPr>
        <w:t>Indian country correctional facilities operated by tribal authorities or the B</w:t>
      </w:r>
      <w:r w:rsidR="000E7E0B" w:rsidRPr="00F24A62">
        <w:rPr>
          <w:rFonts w:ascii="Times New Roman" w:hAnsi="Times New Roman" w:cs="Times New Roman"/>
          <w:sz w:val="24"/>
          <w:szCs w:val="24"/>
        </w:rPr>
        <w:t xml:space="preserve">ureau of Indian Affairs (BIA). Based on prior years’ reporting, we estimate a reporting time of 75 minutes for both </w:t>
      </w:r>
      <w:r w:rsidR="00E214FD" w:rsidRPr="00F24A62">
        <w:rPr>
          <w:rFonts w:ascii="Times New Roman" w:hAnsi="Times New Roman" w:cs="Times New Roman"/>
          <w:sz w:val="24"/>
          <w:szCs w:val="24"/>
        </w:rPr>
        <w:t>DCRP-</w:t>
      </w:r>
      <w:r w:rsidR="00BC55CE" w:rsidRPr="00F24A62">
        <w:rPr>
          <w:rFonts w:ascii="Times New Roman" w:hAnsi="Times New Roman" w:cs="Times New Roman"/>
          <w:sz w:val="24"/>
          <w:szCs w:val="24"/>
        </w:rPr>
        <w:t xml:space="preserve">ASJ </w:t>
      </w:r>
      <w:r w:rsidR="000E7E0B" w:rsidRPr="00F24A62">
        <w:rPr>
          <w:rFonts w:ascii="Times New Roman" w:hAnsi="Times New Roman" w:cs="Times New Roman"/>
          <w:sz w:val="24"/>
          <w:szCs w:val="24"/>
        </w:rPr>
        <w:t>and SJIC questionnaires.</w:t>
      </w:r>
      <w:r w:rsidR="00BC55CE" w:rsidRPr="00F24A62">
        <w:rPr>
          <w:rFonts w:ascii="Times New Roman" w:hAnsi="Times New Roman" w:cs="Times New Roman"/>
          <w:sz w:val="24"/>
          <w:szCs w:val="24"/>
        </w:rPr>
        <w:t xml:space="preserve"> </w:t>
      </w:r>
    </w:p>
    <w:p w14:paraId="15816B77" w14:textId="1C253BC1" w:rsidR="00DB1ABE" w:rsidRPr="00F24A62" w:rsidRDefault="00DB1ABE" w:rsidP="000E7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Analysis of data from past years shows that approximately 80% of jails nationwide have zero deaths in a given calendar year. For those reporting zero deaths, jail respondents</w:t>
      </w:r>
      <w:r w:rsidR="006B5879" w:rsidRPr="00F24A62">
        <w:rPr>
          <w:rFonts w:ascii="Times New Roman" w:hAnsi="Times New Roman" w:cs="Times New Roman"/>
          <w:sz w:val="24"/>
          <w:szCs w:val="24"/>
        </w:rPr>
        <w:t xml:space="preserve"> not in the ASJ sample</w:t>
      </w:r>
      <w:r w:rsidRPr="00F24A62">
        <w:rPr>
          <w:rFonts w:ascii="Times New Roman" w:hAnsi="Times New Roman" w:cs="Times New Roman"/>
          <w:sz w:val="24"/>
          <w:szCs w:val="24"/>
        </w:rPr>
        <w:t xml:space="preserve"> only need to fill out an annual summary form (Form CJ-9A </w:t>
      </w:r>
      <w:r w:rsidR="008209B0" w:rsidRPr="00F24A62">
        <w:rPr>
          <w:rFonts w:ascii="Times New Roman" w:hAnsi="Times New Roman" w:cs="Times New Roman"/>
          <w:sz w:val="24"/>
          <w:szCs w:val="24"/>
        </w:rPr>
        <w:t xml:space="preserve">or </w:t>
      </w:r>
      <w:r w:rsidRPr="00F24A62">
        <w:rPr>
          <w:rFonts w:ascii="Times New Roman" w:hAnsi="Times New Roman" w:cs="Times New Roman"/>
          <w:sz w:val="24"/>
          <w:szCs w:val="24"/>
        </w:rPr>
        <w:t>CJ-10A)</w:t>
      </w:r>
      <w:r w:rsidR="008209B0"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6B5879" w:rsidRPr="00F24A62">
        <w:rPr>
          <w:rFonts w:ascii="Times New Roman" w:hAnsi="Times New Roman" w:cs="Times New Roman"/>
          <w:sz w:val="24"/>
          <w:szCs w:val="24"/>
        </w:rPr>
        <w:t>which consists of</w:t>
      </w:r>
      <w:r w:rsidRPr="00F24A62">
        <w:rPr>
          <w:rFonts w:ascii="Times New Roman" w:hAnsi="Times New Roman" w:cs="Times New Roman"/>
          <w:sz w:val="24"/>
          <w:szCs w:val="24"/>
        </w:rPr>
        <w:t xml:space="preserve"> five items. </w:t>
      </w:r>
      <w:r w:rsidR="000E7E0B" w:rsidRPr="00F24A62">
        <w:rPr>
          <w:rFonts w:ascii="Times New Roman" w:hAnsi="Times New Roman" w:cs="Times New Roman"/>
          <w:sz w:val="24"/>
          <w:szCs w:val="24"/>
        </w:rPr>
        <w:t>The</w:t>
      </w:r>
      <w:r w:rsidRPr="00F24A62">
        <w:rPr>
          <w:rFonts w:ascii="Times New Roman" w:hAnsi="Times New Roman" w:cs="Times New Roman"/>
          <w:sz w:val="24"/>
          <w:szCs w:val="24"/>
        </w:rPr>
        <w:t xml:space="preserve"> estimated reporting time </w:t>
      </w:r>
      <w:r w:rsidR="000E7E0B" w:rsidRPr="00F24A62">
        <w:rPr>
          <w:rFonts w:ascii="Times New Roman" w:hAnsi="Times New Roman" w:cs="Times New Roman"/>
          <w:sz w:val="24"/>
          <w:szCs w:val="24"/>
        </w:rPr>
        <w:t xml:space="preserve">is </w:t>
      </w:r>
      <w:r w:rsidRPr="00F24A62">
        <w:rPr>
          <w:rFonts w:ascii="Times New Roman" w:hAnsi="Times New Roman" w:cs="Times New Roman"/>
          <w:sz w:val="24"/>
          <w:szCs w:val="24"/>
        </w:rPr>
        <w:t xml:space="preserve">15 minutes. Based on </w:t>
      </w:r>
      <w:r w:rsidR="000E7E0B" w:rsidRPr="00F24A62">
        <w:rPr>
          <w:rFonts w:ascii="Times New Roman" w:hAnsi="Times New Roman" w:cs="Times New Roman"/>
          <w:sz w:val="24"/>
          <w:szCs w:val="24"/>
        </w:rPr>
        <w:t xml:space="preserve">past </w:t>
      </w:r>
      <w:r w:rsidRPr="00F24A62">
        <w:rPr>
          <w:rFonts w:ascii="Times New Roman" w:hAnsi="Times New Roman" w:cs="Times New Roman"/>
          <w:sz w:val="24"/>
          <w:szCs w:val="24"/>
        </w:rPr>
        <w:t>data collection, we expect to receive approximately 90</w:t>
      </w:r>
      <w:r w:rsidR="000E7E0B" w:rsidRPr="00F24A62">
        <w:rPr>
          <w:rFonts w:ascii="Times New Roman" w:hAnsi="Times New Roman" w:cs="Times New Roman"/>
          <w:sz w:val="24"/>
          <w:szCs w:val="24"/>
        </w:rPr>
        <w:t>0</w:t>
      </w:r>
      <w:r w:rsidRPr="00F24A62">
        <w:rPr>
          <w:rFonts w:ascii="Times New Roman" w:hAnsi="Times New Roman" w:cs="Times New Roman"/>
          <w:sz w:val="24"/>
          <w:szCs w:val="24"/>
        </w:rPr>
        <w:t xml:space="preserve"> death reports from </w:t>
      </w:r>
      <w:r w:rsidR="00945A3E" w:rsidRPr="00F24A62">
        <w:rPr>
          <w:rFonts w:ascii="Times New Roman" w:hAnsi="Times New Roman" w:cs="Times New Roman"/>
          <w:sz w:val="24"/>
          <w:szCs w:val="24"/>
        </w:rPr>
        <w:t xml:space="preserve">600 </w:t>
      </w:r>
      <w:r w:rsidRPr="00F24A62">
        <w:rPr>
          <w:rFonts w:ascii="Times New Roman" w:hAnsi="Times New Roman" w:cs="Times New Roman"/>
          <w:sz w:val="24"/>
          <w:szCs w:val="24"/>
        </w:rPr>
        <w:t>jail</w:t>
      </w:r>
      <w:r w:rsidR="00945A3E" w:rsidRPr="00F24A62">
        <w:rPr>
          <w:rFonts w:ascii="Times New Roman" w:hAnsi="Times New Roman" w:cs="Times New Roman"/>
          <w:sz w:val="24"/>
          <w:szCs w:val="24"/>
        </w:rPr>
        <w:t xml:space="preserve"> respondent</w:t>
      </w:r>
      <w:r w:rsidRPr="00F24A62">
        <w:rPr>
          <w:rFonts w:ascii="Times New Roman" w:hAnsi="Times New Roman" w:cs="Times New Roman"/>
          <w:sz w:val="24"/>
          <w:szCs w:val="24"/>
        </w:rPr>
        <w:t xml:space="preserve">s. The average response time for the death report forms </w:t>
      </w:r>
      <w:r w:rsidR="006B5879" w:rsidRPr="00F24A62">
        <w:rPr>
          <w:rFonts w:ascii="Times New Roman" w:hAnsi="Times New Roman" w:cs="Times New Roman"/>
          <w:sz w:val="24"/>
          <w:szCs w:val="24"/>
        </w:rPr>
        <w:t xml:space="preserve">(forms CJ9 and CJ10) </w:t>
      </w:r>
      <w:r w:rsidRPr="00F24A62">
        <w:rPr>
          <w:rFonts w:ascii="Times New Roman" w:hAnsi="Times New Roman" w:cs="Times New Roman"/>
          <w:sz w:val="24"/>
          <w:szCs w:val="24"/>
        </w:rPr>
        <w:t xml:space="preserve">is 30 minutes per death, including follow-up time for data quality checks. </w:t>
      </w:r>
    </w:p>
    <w:p w14:paraId="050BDDBB" w14:textId="5938365D" w:rsidR="00515B8D" w:rsidRPr="00F24A62" w:rsidRDefault="00945A3E" w:rsidP="00DB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All </w:t>
      </w:r>
      <w:r w:rsidR="0043432C" w:rsidRPr="00F24A62">
        <w:rPr>
          <w:rFonts w:ascii="Times New Roman" w:hAnsi="Times New Roman" w:cs="Times New Roman"/>
          <w:sz w:val="24"/>
          <w:szCs w:val="24"/>
        </w:rPr>
        <w:t xml:space="preserve">local </w:t>
      </w:r>
      <w:r w:rsidR="00DB1ABE" w:rsidRPr="00F24A62">
        <w:rPr>
          <w:rFonts w:ascii="Times New Roman" w:hAnsi="Times New Roman" w:cs="Times New Roman"/>
          <w:sz w:val="24"/>
          <w:szCs w:val="24"/>
        </w:rPr>
        <w:t xml:space="preserve">jail respondents will participate in the verification call with an estimated reporting time of 8 minutes. </w:t>
      </w:r>
    </w:p>
    <w:p w14:paraId="44ABD2A7" w14:textId="02A5A855" w:rsidR="00DB1ABE" w:rsidRPr="00F24A62" w:rsidRDefault="00515B8D" w:rsidP="00DB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Thus, w</w:t>
      </w:r>
      <w:r w:rsidR="00DB1ABE" w:rsidRPr="00F24A62">
        <w:rPr>
          <w:rFonts w:ascii="Times New Roman" w:hAnsi="Times New Roman" w:cs="Times New Roman"/>
          <w:sz w:val="24"/>
          <w:szCs w:val="24"/>
        </w:rPr>
        <w:t>e expect that in a</w:t>
      </w:r>
      <w:r w:rsidR="00C2274F">
        <w:rPr>
          <w:rFonts w:ascii="Times New Roman" w:hAnsi="Times New Roman" w:cs="Times New Roman"/>
          <w:sz w:val="24"/>
          <w:szCs w:val="24"/>
        </w:rPr>
        <w:t>ny data collection year -</w:t>
      </w:r>
    </w:p>
    <w:p w14:paraId="0BC0DBA2" w14:textId="5C2CDA18" w:rsidR="00DB1ABE" w:rsidRPr="00F24A62" w:rsidRDefault="006F3EB2" w:rsidP="00DB1ABE">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9</w:t>
      </w:r>
      <w:r w:rsidR="003A2BEB" w:rsidRPr="00F24A62">
        <w:rPr>
          <w:rFonts w:ascii="Times New Roman" w:hAnsi="Times New Roman" w:cs="Times New Roman"/>
          <w:sz w:val="24"/>
          <w:szCs w:val="24"/>
        </w:rPr>
        <w:t>38</w:t>
      </w:r>
      <w:r w:rsidR="00DB1ABE" w:rsidRPr="00F24A62">
        <w:rPr>
          <w:rFonts w:ascii="Times New Roman" w:hAnsi="Times New Roman" w:cs="Times New Roman"/>
          <w:sz w:val="24"/>
          <w:szCs w:val="24"/>
        </w:rPr>
        <w:t xml:space="preserve"> </w:t>
      </w:r>
      <w:r w:rsidR="005B7291" w:rsidRPr="00F24A62">
        <w:rPr>
          <w:rFonts w:ascii="Times New Roman" w:hAnsi="Times New Roman" w:cs="Times New Roman"/>
          <w:sz w:val="24"/>
          <w:szCs w:val="24"/>
        </w:rPr>
        <w:t xml:space="preserve">sampled </w:t>
      </w:r>
      <w:r w:rsidR="00515B8D" w:rsidRPr="00F24A62">
        <w:rPr>
          <w:rFonts w:ascii="Times New Roman" w:hAnsi="Times New Roman" w:cs="Times New Roman"/>
          <w:sz w:val="24"/>
          <w:szCs w:val="24"/>
        </w:rPr>
        <w:t xml:space="preserve">ASJ </w:t>
      </w:r>
      <w:r w:rsidR="00DB1ABE" w:rsidRPr="00F24A62">
        <w:rPr>
          <w:rFonts w:ascii="Times New Roman" w:hAnsi="Times New Roman" w:cs="Times New Roman"/>
          <w:sz w:val="24"/>
          <w:szCs w:val="24"/>
        </w:rPr>
        <w:t xml:space="preserve">respondents will have an average </w:t>
      </w:r>
      <w:r w:rsidR="00515B8D" w:rsidRPr="00F24A62">
        <w:rPr>
          <w:rFonts w:ascii="Times New Roman" w:hAnsi="Times New Roman" w:cs="Times New Roman"/>
          <w:sz w:val="24"/>
          <w:szCs w:val="24"/>
        </w:rPr>
        <w:t xml:space="preserve">reporting </w:t>
      </w:r>
      <w:r w:rsidR="00DB1ABE" w:rsidRPr="00F24A62">
        <w:rPr>
          <w:rFonts w:ascii="Times New Roman" w:hAnsi="Times New Roman" w:cs="Times New Roman"/>
          <w:sz w:val="24"/>
          <w:szCs w:val="24"/>
        </w:rPr>
        <w:t xml:space="preserve">time of </w:t>
      </w:r>
      <w:r w:rsidR="00515B8D" w:rsidRPr="00F24A62">
        <w:rPr>
          <w:rFonts w:ascii="Times New Roman" w:hAnsi="Times New Roman" w:cs="Times New Roman"/>
          <w:sz w:val="24"/>
          <w:szCs w:val="24"/>
        </w:rPr>
        <w:t>75</w:t>
      </w:r>
      <w:r w:rsidR="00DB1ABE" w:rsidRPr="00F24A62">
        <w:rPr>
          <w:rFonts w:ascii="Times New Roman" w:hAnsi="Times New Roman" w:cs="Times New Roman"/>
          <w:sz w:val="24"/>
          <w:szCs w:val="24"/>
        </w:rPr>
        <w:t xml:space="preserve"> minutes</w:t>
      </w:r>
      <w:r w:rsidR="00515B8D" w:rsidRPr="00F24A62">
        <w:rPr>
          <w:rFonts w:ascii="Times New Roman" w:hAnsi="Times New Roman" w:cs="Times New Roman"/>
          <w:sz w:val="24"/>
          <w:szCs w:val="24"/>
        </w:rPr>
        <w:t xml:space="preserve">, for a total burden of </w:t>
      </w:r>
      <w:r w:rsidR="007C1EEE" w:rsidRPr="00F24A62">
        <w:rPr>
          <w:rFonts w:ascii="Times New Roman" w:hAnsi="Times New Roman" w:cs="Times New Roman"/>
          <w:sz w:val="24"/>
          <w:szCs w:val="24"/>
        </w:rPr>
        <w:t>1,</w:t>
      </w:r>
      <w:r w:rsidR="003A2BEB" w:rsidRPr="00F24A62">
        <w:rPr>
          <w:rFonts w:ascii="Times New Roman" w:hAnsi="Times New Roman" w:cs="Times New Roman"/>
          <w:sz w:val="24"/>
          <w:szCs w:val="24"/>
        </w:rPr>
        <w:t xml:space="preserve">173 </w:t>
      </w:r>
      <w:r w:rsidR="00DB1ABE" w:rsidRPr="00F24A62">
        <w:rPr>
          <w:rFonts w:ascii="Times New Roman" w:hAnsi="Times New Roman" w:cs="Times New Roman"/>
          <w:sz w:val="24"/>
          <w:szCs w:val="24"/>
        </w:rPr>
        <w:t xml:space="preserve">hours. </w:t>
      </w:r>
    </w:p>
    <w:p w14:paraId="321E1459" w14:textId="43A1B9A4" w:rsidR="00515B8D" w:rsidRPr="00F24A62" w:rsidRDefault="00AF2FFE" w:rsidP="00515B8D">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80 </w:t>
      </w:r>
      <w:r w:rsidR="00515B8D" w:rsidRPr="00F24A62">
        <w:rPr>
          <w:rFonts w:ascii="Times New Roman" w:hAnsi="Times New Roman" w:cs="Times New Roman"/>
          <w:sz w:val="24"/>
          <w:szCs w:val="24"/>
        </w:rPr>
        <w:t xml:space="preserve">SJIC respondents will have an average reporting time of 75 minutes, for a total burden of </w:t>
      </w:r>
      <w:r w:rsidRPr="00F24A62">
        <w:rPr>
          <w:rFonts w:ascii="Times New Roman" w:hAnsi="Times New Roman" w:cs="Times New Roman"/>
          <w:sz w:val="24"/>
          <w:szCs w:val="24"/>
        </w:rPr>
        <w:t xml:space="preserve">100 </w:t>
      </w:r>
      <w:r w:rsidR="00515B8D" w:rsidRPr="00F24A62">
        <w:rPr>
          <w:rFonts w:ascii="Times New Roman" w:hAnsi="Times New Roman" w:cs="Times New Roman"/>
          <w:sz w:val="24"/>
          <w:szCs w:val="24"/>
        </w:rPr>
        <w:t xml:space="preserve">hours. </w:t>
      </w:r>
    </w:p>
    <w:p w14:paraId="46FF5766" w14:textId="42CE9B35" w:rsidR="00515B8D" w:rsidRPr="00F24A62" w:rsidRDefault="00003EDF" w:rsidP="00515B8D">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2</w:t>
      </w:r>
      <w:r w:rsidR="0035087E" w:rsidRPr="00F24A62">
        <w:rPr>
          <w:rFonts w:ascii="Times New Roman" w:hAnsi="Times New Roman" w:cs="Times New Roman"/>
          <w:sz w:val="24"/>
          <w:szCs w:val="24"/>
        </w:rPr>
        <w:t>,</w:t>
      </w:r>
      <w:r w:rsidR="000B3A44" w:rsidRPr="00F24A62">
        <w:rPr>
          <w:rFonts w:ascii="Times New Roman" w:hAnsi="Times New Roman" w:cs="Times New Roman"/>
          <w:sz w:val="24"/>
          <w:szCs w:val="24"/>
        </w:rPr>
        <w:t xml:space="preserve">062 </w:t>
      </w:r>
      <w:r w:rsidR="00515B8D" w:rsidRPr="00F24A62">
        <w:rPr>
          <w:rFonts w:ascii="Times New Roman" w:hAnsi="Times New Roman" w:cs="Times New Roman"/>
          <w:sz w:val="24"/>
          <w:szCs w:val="24"/>
        </w:rPr>
        <w:t>jail respondents</w:t>
      </w:r>
      <w:r w:rsidR="005B7291" w:rsidRPr="00F24A62">
        <w:rPr>
          <w:rFonts w:ascii="Times New Roman" w:hAnsi="Times New Roman" w:cs="Times New Roman"/>
          <w:sz w:val="24"/>
          <w:szCs w:val="24"/>
        </w:rPr>
        <w:t xml:space="preserve"> not in the ASJ sample</w:t>
      </w:r>
      <w:r w:rsidR="00515B8D" w:rsidRPr="00F24A62">
        <w:rPr>
          <w:rFonts w:ascii="Times New Roman" w:hAnsi="Times New Roman" w:cs="Times New Roman"/>
          <w:sz w:val="24"/>
          <w:szCs w:val="24"/>
        </w:rPr>
        <w:t xml:space="preserve"> will </w:t>
      </w:r>
      <w:r w:rsidRPr="00F24A62">
        <w:rPr>
          <w:rFonts w:ascii="Times New Roman" w:hAnsi="Times New Roman" w:cs="Times New Roman"/>
          <w:sz w:val="24"/>
          <w:szCs w:val="24"/>
        </w:rPr>
        <w:t xml:space="preserve">take 15 minutes each to fill out DCRP Annual Summary Form, for a total burden of </w:t>
      </w:r>
      <w:r w:rsidR="006E12E1" w:rsidRPr="00F24A62">
        <w:rPr>
          <w:rFonts w:ascii="Times New Roman" w:hAnsi="Times New Roman" w:cs="Times New Roman"/>
          <w:sz w:val="24"/>
          <w:szCs w:val="24"/>
        </w:rPr>
        <w:t xml:space="preserve">516 </w:t>
      </w:r>
      <w:r w:rsidR="00515B8D" w:rsidRPr="00F24A62">
        <w:rPr>
          <w:rFonts w:ascii="Times New Roman" w:hAnsi="Times New Roman" w:cs="Times New Roman"/>
          <w:sz w:val="24"/>
          <w:szCs w:val="24"/>
        </w:rPr>
        <w:t xml:space="preserve">hours. </w:t>
      </w:r>
    </w:p>
    <w:p w14:paraId="4CC8BF51" w14:textId="0A0F538B" w:rsidR="00515B8D" w:rsidRPr="00F24A62" w:rsidRDefault="00515B8D" w:rsidP="00515B8D">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3,000 jail respondents will have an average response time of 8 minutes per verification call, for a total burden of 400 hours. </w:t>
      </w:r>
    </w:p>
    <w:p w14:paraId="4C606968" w14:textId="4A3E8A56" w:rsidR="00515B8D" w:rsidRPr="00F24A62" w:rsidRDefault="000B3A44" w:rsidP="00515B8D">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Local jail </w:t>
      </w:r>
      <w:r w:rsidR="00515B8D" w:rsidRPr="00F24A62">
        <w:rPr>
          <w:rFonts w:ascii="Times New Roman" w:hAnsi="Times New Roman" w:cs="Times New Roman"/>
          <w:sz w:val="24"/>
          <w:szCs w:val="24"/>
        </w:rPr>
        <w:t xml:space="preserve">respondents will </w:t>
      </w:r>
      <w:r w:rsidR="00003EDF" w:rsidRPr="00F24A62">
        <w:rPr>
          <w:rFonts w:ascii="Times New Roman" w:hAnsi="Times New Roman" w:cs="Times New Roman"/>
          <w:sz w:val="24"/>
          <w:szCs w:val="24"/>
        </w:rPr>
        <w:t>fill out 900 DCRP death forms. Each death form takes 30 minutes to complete</w:t>
      </w:r>
      <w:r w:rsidR="00515B8D" w:rsidRPr="00F24A62">
        <w:rPr>
          <w:rFonts w:ascii="Times New Roman" w:hAnsi="Times New Roman" w:cs="Times New Roman"/>
          <w:sz w:val="24"/>
          <w:szCs w:val="24"/>
        </w:rPr>
        <w:t xml:space="preserve">, for a total burden of 400 hours. </w:t>
      </w:r>
    </w:p>
    <w:p w14:paraId="29B89299" w14:textId="25D6909B" w:rsidR="00515B8D" w:rsidRPr="00F24A62" w:rsidRDefault="00515B8D" w:rsidP="00515B8D">
      <w:pPr>
        <w:pStyle w:val="ListParagraph"/>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lastRenderedPageBreak/>
        <w:t>3,000</w:t>
      </w:r>
      <w:r w:rsidR="000B3A44" w:rsidRPr="00F24A62">
        <w:rPr>
          <w:rFonts w:ascii="Times New Roman" w:hAnsi="Times New Roman" w:cs="Times New Roman"/>
          <w:sz w:val="24"/>
          <w:szCs w:val="24"/>
        </w:rPr>
        <w:t xml:space="preserve"> local</w:t>
      </w:r>
      <w:r w:rsidRPr="00F24A62">
        <w:rPr>
          <w:rFonts w:ascii="Times New Roman" w:hAnsi="Times New Roman" w:cs="Times New Roman"/>
          <w:sz w:val="24"/>
          <w:szCs w:val="24"/>
        </w:rPr>
        <w:t xml:space="preserve"> jail respondents will have an average response time of 8 minutes per verification call, for a total burden of </w:t>
      </w:r>
      <w:r w:rsidR="0043432C" w:rsidRPr="00F24A62">
        <w:rPr>
          <w:rFonts w:ascii="Times New Roman" w:hAnsi="Times New Roman" w:cs="Times New Roman"/>
          <w:sz w:val="24"/>
          <w:szCs w:val="24"/>
        </w:rPr>
        <w:t xml:space="preserve">400 </w:t>
      </w:r>
      <w:r w:rsidRPr="00F24A62">
        <w:rPr>
          <w:rFonts w:ascii="Times New Roman" w:hAnsi="Times New Roman" w:cs="Times New Roman"/>
          <w:sz w:val="24"/>
          <w:szCs w:val="24"/>
        </w:rPr>
        <w:t xml:space="preserve">hours. </w:t>
      </w:r>
    </w:p>
    <w:p w14:paraId="75A54E59" w14:textId="5CA0F542" w:rsidR="00DB1ABE" w:rsidRPr="00F24A62" w:rsidRDefault="00C2274F" w:rsidP="00DB1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As a result</w:t>
      </w:r>
      <w:r w:rsidR="00DB1ABE" w:rsidRPr="00F24A62">
        <w:rPr>
          <w:rFonts w:ascii="Times New Roman" w:hAnsi="Times New Roman" w:cs="Times New Roman"/>
          <w:sz w:val="24"/>
          <w:szCs w:val="24"/>
        </w:rPr>
        <w:t xml:space="preserve">, the total burden of hours associated with the jail data collection is </w:t>
      </w:r>
      <w:r w:rsidR="004959FA" w:rsidRPr="00F24A62">
        <w:rPr>
          <w:rFonts w:ascii="Times New Roman" w:hAnsi="Times New Roman" w:cs="Times New Roman"/>
          <w:sz w:val="24"/>
          <w:szCs w:val="24"/>
        </w:rPr>
        <w:t>2,711</w:t>
      </w:r>
      <w:r w:rsidR="0043432C" w:rsidRPr="00F24A62">
        <w:rPr>
          <w:rFonts w:ascii="Times New Roman" w:hAnsi="Times New Roman" w:cs="Times New Roman"/>
          <w:sz w:val="24"/>
          <w:szCs w:val="24"/>
        </w:rPr>
        <w:t xml:space="preserve"> </w:t>
      </w:r>
      <w:r w:rsidR="00003EDF" w:rsidRPr="00F24A62">
        <w:rPr>
          <w:rFonts w:ascii="Times New Roman" w:hAnsi="Times New Roman" w:cs="Times New Roman"/>
          <w:sz w:val="24"/>
          <w:szCs w:val="24"/>
        </w:rPr>
        <w:t>hours</w:t>
      </w:r>
      <w:r w:rsidR="00DB1ABE" w:rsidRPr="00F24A62">
        <w:rPr>
          <w:rFonts w:ascii="Times New Roman" w:hAnsi="Times New Roman" w:cs="Times New Roman"/>
          <w:sz w:val="24"/>
          <w:szCs w:val="24"/>
        </w:rPr>
        <w:t>.</w:t>
      </w:r>
    </w:p>
    <w:p w14:paraId="126864FC" w14:textId="77777777" w:rsidR="002F144E" w:rsidRPr="00F24A62" w:rsidRDefault="002F144E" w:rsidP="0065183A">
      <w:pPr>
        <w:pStyle w:val="Heading2"/>
        <w:rPr>
          <w:rFonts w:ascii="Times New Roman" w:hAnsi="Times New Roman" w:cs="Times New Roman"/>
          <w:sz w:val="24"/>
          <w:szCs w:val="24"/>
        </w:rPr>
      </w:pPr>
    </w:p>
    <w:p w14:paraId="046A2077" w14:textId="25A4512E" w:rsidR="00A51E64" w:rsidRPr="00F24A62" w:rsidRDefault="003D7C2A" w:rsidP="0065183A">
      <w:pPr>
        <w:pStyle w:val="Heading2"/>
        <w:rPr>
          <w:rFonts w:ascii="Times New Roman" w:hAnsi="Times New Roman" w:cs="Times New Roman"/>
          <w:b w:val="0"/>
          <w:sz w:val="24"/>
          <w:szCs w:val="24"/>
          <w:highlight w:val="red"/>
          <w:u w:val="single"/>
        </w:rPr>
      </w:pPr>
      <w:r w:rsidRPr="009826D4">
        <w:rPr>
          <w:rFonts w:ascii="Times New Roman" w:hAnsi="Times New Roman" w:cs="Times New Roman"/>
          <w:b w:val="0"/>
          <w:sz w:val="24"/>
          <w:szCs w:val="24"/>
        </w:rPr>
        <w:t>1</w:t>
      </w:r>
      <w:r w:rsidR="009826D4" w:rsidRPr="009826D4">
        <w:rPr>
          <w:rFonts w:ascii="Times New Roman" w:hAnsi="Times New Roman" w:cs="Times New Roman"/>
          <w:b w:val="0"/>
          <w:sz w:val="24"/>
          <w:szCs w:val="24"/>
        </w:rPr>
        <w:t>3</w:t>
      </w:r>
      <w:r w:rsidR="00A51E64" w:rsidRPr="009826D4">
        <w:rPr>
          <w:rFonts w:ascii="Times New Roman" w:hAnsi="Times New Roman" w:cs="Times New Roman"/>
          <w:b w:val="0"/>
          <w:sz w:val="24"/>
          <w:szCs w:val="24"/>
        </w:rPr>
        <w:t>.</w:t>
      </w:r>
      <w:r w:rsidR="00A51E64" w:rsidRPr="009826D4">
        <w:rPr>
          <w:rFonts w:ascii="Times New Roman" w:hAnsi="Times New Roman" w:cs="Times New Roman"/>
          <w:b w:val="0"/>
          <w:sz w:val="24"/>
          <w:szCs w:val="24"/>
        </w:rPr>
        <w:tab/>
      </w:r>
      <w:r w:rsidR="003648F8" w:rsidRPr="00F24A62">
        <w:rPr>
          <w:rFonts w:ascii="Times New Roman" w:hAnsi="Times New Roman" w:cs="Times New Roman"/>
          <w:b w:val="0"/>
          <w:sz w:val="24"/>
          <w:szCs w:val="24"/>
          <w:u w:val="single"/>
        </w:rPr>
        <w:t xml:space="preserve">Estimate of </w:t>
      </w:r>
      <w:r w:rsidR="00841448" w:rsidRPr="00F24A62">
        <w:rPr>
          <w:rFonts w:ascii="Times New Roman" w:hAnsi="Times New Roman" w:cs="Times New Roman"/>
          <w:b w:val="0"/>
          <w:sz w:val="24"/>
          <w:szCs w:val="24"/>
          <w:u w:val="single"/>
        </w:rPr>
        <w:t xml:space="preserve">Respondent </w:t>
      </w:r>
      <w:r w:rsidR="003648F8" w:rsidRPr="00F24A62">
        <w:rPr>
          <w:rFonts w:ascii="Times New Roman" w:hAnsi="Times New Roman" w:cs="Times New Roman"/>
          <w:b w:val="0"/>
          <w:sz w:val="24"/>
          <w:szCs w:val="24"/>
          <w:u w:val="single"/>
        </w:rPr>
        <w:t xml:space="preserve">Cost Burden </w:t>
      </w:r>
    </w:p>
    <w:p w14:paraId="766C1B71" w14:textId="77777777" w:rsidR="00C4558B" w:rsidRPr="00F24A62" w:rsidRDefault="00C4558B" w:rsidP="003648F8">
      <w:pPr>
        <w:rPr>
          <w:rFonts w:ascii="Times New Roman" w:hAnsi="Times New Roman" w:cs="Times New Roman"/>
          <w:color w:val="000000"/>
          <w:sz w:val="24"/>
          <w:szCs w:val="24"/>
          <w:highlight w:val="red"/>
        </w:rPr>
      </w:pPr>
    </w:p>
    <w:p w14:paraId="5CE2CC9B" w14:textId="2C2716EC" w:rsidR="00945A3E" w:rsidRPr="00F24A62" w:rsidRDefault="00945A3E" w:rsidP="00945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We do not expect </w:t>
      </w:r>
      <w:r w:rsidR="006E12E1" w:rsidRPr="00F24A62">
        <w:rPr>
          <w:rFonts w:ascii="Times New Roman" w:hAnsi="Times New Roman" w:cs="Times New Roman"/>
          <w:sz w:val="24"/>
          <w:szCs w:val="24"/>
        </w:rPr>
        <w:t xml:space="preserve">the three data collections </w:t>
      </w:r>
      <w:r w:rsidRPr="00F24A62">
        <w:rPr>
          <w:rFonts w:ascii="Times New Roman" w:hAnsi="Times New Roman" w:cs="Times New Roman"/>
          <w:sz w:val="24"/>
          <w:szCs w:val="24"/>
        </w:rPr>
        <w:t xml:space="preserve">to incur any </w:t>
      </w:r>
      <w:r w:rsidR="006E12E1" w:rsidRPr="00F24A62">
        <w:rPr>
          <w:rFonts w:ascii="Times New Roman" w:hAnsi="Times New Roman" w:cs="Times New Roman"/>
          <w:sz w:val="24"/>
          <w:szCs w:val="24"/>
        </w:rPr>
        <w:t xml:space="preserve">financial </w:t>
      </w:r>
      <w:r w:rsidRPr="00F24A62">
        <w:rPr>
          <w:rFonts w:ascii="Times New Roman" w:hAnsi="Times New Roman" w:cs="Times New Roman"/>
          <w:sz w:val="24"/>
          <w:szCs w:val="24"/>
        </w:rPr>
        <w:t xml:space="preserve">costs </w:t>
      </w:r>
      <w:r w:rsidR="006E12E1" w:rsidRPr="00F24A62">
        <w:rPr>
          <w:rFonts w:ascii="Times New Roman" w:hAnsi="Times New Roman" w:cs="Times New Roman"/>
          <w:sz w:val="24"/>
          <w:szCs w:val="24"/>
        </w:rPr>
        <w:t>to jail respondents</w:t>
      </w:r>
      <w:r w:rsidRPr="00F24A62">
        <w:rPr>
          <w:rFonts w:ascii="Times New Roman" w:hAnsi="Times New Roman" w:cs="Times New Roman"/>
          <w:sz w:val="24"/>
          <w:szCs w:val="24"/>
        </w:rPr>
        <w:t xml:space="preserve">. The information requested is of the type and scope </w:t>
      </w:r>
      <w:r w:rsidR="006E12E1" w:rsidRPr="00F24A62">
        <w:rPr>
          <w:rFonts w:ascii="Times New Roman" w:hAnsi="Times New Roman" w:cs="Times New Roman"/>
          <w:sz w:val="24"/>
          <w:szCs w:val="24"/>
        </w:rPr>
        <w:t xml:space="preserve">jails </w:t>
      </w:r>
      <w:r w:rsidRPr="00F24A62">
        <w:rPr>
          <w:rFonts w:ascii="Times New Roman" w:hAnsi="Times New Roman" w:cs="Times New Roman"/>
          <w:sz w:val="24"/>
          <w:szCs w:val="24"/>
        </w:rPr>
        <w:t xml:space="preserve">normally collect as part of their operations and no special hardware or accounting software or system is necessary to provide information for this data collection. </w:t>
      </w:r>
      <w:r w:rsidR="006E12E1" w:rsidRPr="00F24A62">
        <w:rPr>
          <w:rFonts w:ascii="Times New Roman" w:hAnsi="Times New Roman" w:cs="Times New Roman"/>
          <w:sz w:val="24"/>
          <w:szCs w:val="24"/>
        </w:rPr>
        <w:t xml:space="preserve">Thus, the </w:t>
      </w:r>
      <w:r w:rsidR="001C6E26" w:rsidRPr="00F24A62">
        <w:rPr>
          <w:rFonts w:ascii="Times New Roman" w:hAnsi="Times New Roman" w:cs="Times New Roman"/>
          <w:sz w:val="24"/>
          <w:szCs w:val="24"/>
        </w:rPr>
        <w:t xml:space="preserve">data </w:t>
      </w:r>
      <w:r w:rsidR="006E12E1" w:rsidRPr="00F24A62">
        <w:rPr>
          <w:rFonts w:ascii="Times New Roman" w:hAnsi="Times New Roman" w:cs="Times New Roman"/>
          <w:sz w:val="24"/>
          <w:szCs w:val="24"/>
        </w:rPr>
        <w:t xml:space="preserve">collection does not </w:t>
      </w:r>
      <w:r w:rsidRPr="00F24A62">
        <w:rPr>
          <w:rFonts w:ascii="Times New Roman" w:hAnsi="Times New Roman" w:cs="Times New Roman"/>
          <w:sz w:val="24"/>
          <w:szCs w:val="24"/>
        </w:rPr>
        <w:t xml:space="preserve">incur any capital, startup, or system maintenance costs </w:t>
      </w:r>
      <w:r w:rsidR="006E12E1" w:rsidRPr="00F24A62">
        <w:rPr>
          <w:rFonts w:ascii="Times New Roman" w:hAnsi="Times New Roman" w:cs="Times New Roman"/>
          <w:sz w:val="24"/>
          <w:szCs w:val="24"/>
        </w:rPr>
        <w:t>to respondents</w:t>
      </w:r>
      <w:r w:rsidRPr="00F24A62">
        <w:rPr>
          <w:rFonts w:ascii="Times New Roman" w:hAnsi="Times New Roman" w:cs="Times New Roman"/>
          <w:sz w:val="24"/>
          <w:szCs w:val="24"/>
        </w:rPr>
        <w:t>. Further</w:t>
      </w:r>
      <w:r w:rsidR="001C6E26" w:rsidRPr="00F24A62">
        <w:rPr>
          <w:rFonts w:ascii="Times New Roman" w:hAnsi="Times New Roman" w:cs="Times New Roman"/>
          <w:sz w:val="24"/>
          <w:szCs w:val="24"/>
        </w:rPr>
        <w:t>more</w:t>
      </w:r>
      <w:r w:rsidRPr="00F24A62">
        <w:rPr>
          <w:rFonts w:ascii="Times New Roman" w:hAnsi="Times New Roman" w:cs="Times New Roman"/>
          <w:sz w:val="24"/>
          <w:szCs w:val="24"/>
        </w:rPr>
        <w:t>, purchas</w:t>
      </w:r>
      <w:r w:rsidR="001C6E26" w:rsidRPr="00F24A62">
        <w:rPr>
          <w:rFonts w:ascii="Times New Roman" w:hAnsi="Times New Roman" w:cs="Times New Roman"/>
          <w:sz w:val="24"/>
          <w:szCs w:val="24"/>
        </w:rPr>
        <w:t>e</w:t>
      </w:r>
      <w:r w:rsidRPr="00F24A62">
        <w:rPr>
          <w:rFonts w:ascii="Times New Roman" w:hAnsi="Times New Roman" w:cs="Times New Roman"/>
          <w:sz w:val="24"/>
          <w:szCs w:val="24"/>
        </w:rPr>
        <w:t xml:space="preserve"> of outside accounting or information collection services, if performed by the respondent, is part of usual and customary business practices</w:t>
      </w:r>
      <w:r w:rsidR="001C6E26" w:rsidRPr="00F24A62">
        <w:rPr>
          <w:rFonts w:ascii="Times New Roman" w:hAnsi="Times New Roman" w:cs="Times New Roman"/>
          <w:sz w:val="24"/>
          <w:szCs w:val="24"/>
        </w:rPr>
        <w:t>,</w:t>
      </w:r>
      <w:r w:rsidRPr="00F24A62">
        <w:rPr>
          <w:rFonts w:ascii="Times New Roman" w:hAnsi="Times New Roman" w:cs="Times New Roman"/>
          <w:sz w:val="24"/>
          <w:szCs w:val="24"/>
        </w:rPr>
        <w:t xml:space="preserve"> not specifically required for </w:t>
      </w:r>
      <w:r w:rsidR="001C6E26" w:rsidRPr="00F24A62">
        <w:rPr>
          <w:rFonts w:ascii="Times New Roman" w:hAnsi="Times New Roman" w:cs="Times New Roman"/>
          <w:sz w:val="24"/>
          <w:szCs w:val="24"/>
        </w:rPr>
        <w:t xml:space="preserve">providing </w:t>
      </w:r>
      <w:r w:rsidRPr="00F24A62">
        <w:rPr>
          <w:rFonts w:ascii="Times New Roman" w:hAnsi="Times New Roman" w:cs="Times New Roman"/>
          <w:sz w:val="24"/>
          <w:szCs w:val="24"/>
        </w:rPr>
        <w:t>information</w:t>
      </w:r>
      <w:r w:rsidR="001C6E26" w:rsidRPr="00F24A62">
        <w:rPr>
          <w:rFonts w:ascii="Times New Roman" w:hAnsi="Times New Roman" w:cs="Times New Roman"/>
          <w:sz w:val="24"/>
          <w:szCs w:val="24"/>
        </w:rPr>
        <w:t xml:space="preserve"> to BJS</w:t>
      </w:r>
      <w:r w:rsidRPr="00F24A62">
        <w:rPr>
          <w:rFonts w:ascii="Times New Roman" w:hAnsi="Times New Roman" w:cs="Times New Roman"/>
          <w:sz w:val="24"/>
          <w:szCs w:val="24"/>
        </w:rPr>
        <w:t xml:space="preserve">. </w:t>
      </w:r>
    </w:p>
    <w:p w14:paraId="67777515" w14:textId="2BEC3352" w:rsidR="00945A3E" w:rsidRDefault="00945A3E" w:rsidP="00945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 xml:space="preserve">Based on the total burden hours at an average </w:t>
      </w:r>
      <w:r w:rsidR="001C6E26" w:rsidRPr="00F24A62">
        <w:rPr>
          <w:rFonts w:ascii="Times New Roman" w:hAnsi="Times New Roman" w:cs="Times New Roman"/>
          <w:sz w:val="24"/>
          <w:szCs w:val="24"/>
        </w:rPr>
        <w:t xml:space="preserve">labor cost </w:t>
      </w:r>
      <w:r w:rsidRPr="00F24A62">
        <w:rPr>
          <w:rFonts w:ascii="Times New Roman" w:hAnsi="Times New Roman" w:cs="Times New Roman"/>
          <w:sz w:val="24"/>
          <w:szCs w:val="24"/>
        </w:rPr>
        <w:t>of $23.00 per hour (based on Bureau of Labor Statistics data), we estimate the annual cost</w:t>
      </w:r>
      <w:r w:rsidR="001C6E26" w:rsidRPr="00F24A62">
        <w:rPr>
          <w:rFonts w:ascii="Times New Roman" w:hAnsi="Times New Roman" w:cs="Times New Roman"/>
          <w:sz w:val="24"/>
          <w:szCs w:val="24"/>
        </w:rPr>
        <w:t>s</w:t>
      </w:r>
      <w:r w:rsidRPr="00F24A62">
        <w:rPr>
          <w:rFonts w:ascii="Times New Roman" w:hAnsi="Times New Roman" w:cs="Times New Roman"/>
          <w:sz w:val="24"/>
          <w:szCs w:val="24"/>
        </w:rPr>
        <w:t xml:space="preserve"> to respondents to </w:t>
      </w:r>
      <w:r w:rsidR="001C6E26" w:rsidRPr="00F24A62">
        <w:rPr>
          <w:rFonts w:ascii="Times New Roman" w:hAnsi="Times New Roman" w:cs="Times New Roman"/>
          <w:sz w:val="24"/>
          <w:szCs w:val="24"/>
        </w:rPr>
        <w:t xml:space="preserve">total </w:t>
      </w:r>
      <w:r w:rsidRPr="00F24A62">
        <w:rPr>
          <w:rFonts w:ascii="Times New Roman" w:hAnsi="Times New Roman" w:cs="Times New Roman"/>
          <w:sz w:val="24"/>
          <w:szCs w:val="24"/>
        </w:rPr>
        <w:t>$</w:t>
      </w:r>
      <w:r w:rsidR="001C6E26" w:rsidRPr="00F24A62">
        <w:rPr>
          <w:rFonts w:ascii="Times New Roman" w:hAnsi="Times New Roman" w:cs="Times New Roman"/>
          <w:sz w:val="24"/>
          <w:szCs w:val="24"/>
        </w:rPr>
        <w:t>60,674</w:t>
      </w:r>
      <w:r w:rsidRPr="00F24A62">
        <w:rPr>
          <w:rFonts w:ascii="Times New Roman" w:hAnsi="Times New Roman" w:cs="Times New Roman"/>
          <w:sz w:val="24"/>
          <w:szCs w:val="24"/>
        </w:rPr>
        <w:t xml:space="preserve">. </w:t>
      </w:r>
    </w:p>
    <w:p w14:paraId="215CEFC0" w14:textId="77777777" w:rsidR="00037044" w:rsidRPr="00F24A62" w:rsidRDefault="00037044" w:rsidP="00037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4641E13E" w14:textId="1ECE97AE" w:rsidR="007D4005" w:rsidRDefault="009826D4" w:rsidP="007D4005">
      <w:pPr>
        <w:numPr>
          <w:ilvl w:val="12"/>
          <w:numId w:val="0"/>
        </w:numPr>
        <w:shd w:val="solid" w:color="FFFFFF" w:fill="FFFFFF"/>
        <w:tabs>
          <w:tab w:val="left" w:pos="360"/>
          <w:tab w:val="left" w:pos="840"/>
          <w:tab w:val="left" w:pos="1200"/>
          <w:tab w:val="left" w:pos="1341"/>
          <w:tab w:val="left" w:pos="2794"/>
        </w:tabs>
        <w:rPr>
          <w:rFonts w:ascii="Times New Roman" w:hAnsi="Times New Roman" w:cs="Times New Roman"/>
          <w:sz w:val="24"/>
          <w:szCs w:val="24"/>
          <w:u w:val="single"/>
        </w:rPr>
      </w:pPr>
      <w:r w:rsidRPr="009826D4">
        <w:rPr>
          <w:rFonts w:ascii="Times New Roman" w:hAnsi="Times New Roman" w:cs="Times New Roman"/>
          <w:sz w:val="24"/>
          <w:szCs w:val="24"/>
        </w:rPr>
        <w:t>14</w:t>
      </w:r>
      <w:r w:rsidR="000F529B" w:rsidRPr="009826D4">
        <w:rPr>
          <w:rFonts w:ascii="Times New Roman" w:hAnsi="Times New Roman" w:cs="Times New Roman"/>
          <w:sz w:val="24"/>
          <w:szCs w:val="24"/>
        </w:rPr>
        <w:t xml:space="preserve">. </w:t>
      </w:r>
      <w:r w:rsidR="002F144E" w:rsidRPr="009826D4">
        <w:rPr>
          <w:rFonts w:ascii="Times New Roman" w:hAnsi="Times New Roman" w:cs="Times New Roman"/>
          <w:sz w:val="24"/>
          <w:szCs w:val="24"/>
        </w:rPr>
        <w:tab/>
      </w:r>
      <w:r>
        <w:rPr>
          <w:rFonts w:ascii="Times New Roman" w:hAnsi="Times New Roman" w:cs="Times New Roman"/>
          <w:sz w:val="24"/>
          <w:szCs w:val="24"/>
          <w:u w:val="single"/>
        </w:rPr>
        <w:t xml:space="preserve">Estimated </w:t>
      </w:r>
      <w:r w:rsidR="00A51E64" w:rsidRPr="00F24A62">
        <w:rPr>
          <w:rFonts w:ascii="Times New Roman" w:hAnsi="Times New Roman" w:cs="Times New Roman"/>
          <w:sz w:val="24"/>
          <w:szCs w:val="24"/>
          <w:u w:val="single"/>
        </w:rPr>
        <w:t>Cost to the Federal Government</w:t>
      </w:r>
      <w:r w:rsidR="00761365" w:rsidRPr="00F24A62">
        <w:rPr>
          <w:rFonts w:ascii="Times New Roman" w:hAnsi="Times New Roman" w:cs="Times New Roman"/>
          <w:sz w:val="24"/>
          <w:szCs w:val="24"/>
          <w:u w:val="single"/>
        </w:rPr>
        <w:t xml:space="preserve"> </w:t>
      </w:r>
    </w:p>
    <w:p w14:paraId="1F2F8B63" w14:textId="25EDD166" w:rsidR="00D00178" w:rsidRPr="007D4005" w:rsidRDefault="00D00178" w:rsidP="007D4005">
      <w:pPr>
        <w:numPr>
          <w:ilvl w:val="12"/>
          <w:numId w:val="0"/>
        </w:numPr>
        <w:shd w:val="solid" w:color="FFFFFF" w:fill="FFFFFF"/>
        <w:tabs>
          <w:tab w:val="left" w:pos="360"/>
          <w:tab w:val="left" w:pos="840"/>
          <w:tab w:val="left" w:pos="1200"/>
          <w:tab w:val="left" w:pos="1341"/>
          <w:tab w:val="left" w:pos="2794"/>
        </w:tabs>
        <w:rPr>
          <w:rFonts w:ascii="Times New Roman" w:hAnsi="Times New Roman" w:cs="Times New Roman"/>
          <w:sz w:val="24"/>
          <w:szCs w:val="24"/>
          <w:u w:val="single"/>
        </w:rPr>
      </w:pPr>
      <w:r w:rsidRPr="00F24A62">
        <w:rPr>
          <w:rFonts w:ascii="Times New Roman" w:hAnsi="Times New Roman" w:cs="Times New Roman"/>
          <w:sz w:val="24"/>
          <w:szCs w:val="24"/>
        </w:rPr>
        <w:t xml:space="preserve">Total </w:t>
      </w:r>
      <w:r w:rsidR="00C2274F">
        <w:rPr>
          <w:rFonts w:ascii="Times New Roman" w:hAnsi="Times New Roman" w:cs="Times New Roman"/>
          <w:sz w:val="24"/>
          <w:szCs w:val="24"/>
        </w:rPr>
        <w:t xml:space="preserve">annual </w:t>
      </w:r>
      <w:r w:rsidRPr="00F24A62">
        <w:rPr>
          <w:rFonts w:ascii="Times New Roman" w:hAnsi="Times New Roman" w:cs="Times New Roman"/>
          <w:sz w:val="24"/>
          <w:szCs w:val="24"/>
        </w:rPr>
        <w:t xml:space="preserve">cost to the federal government for all aspects of the </w:t>
      </w:r>
      <w:r w:rsidR="002608D5" w:rsidRPr="00F24A62">
        <w:rPr>
          <w:rFonts w:ascii="Times New Roman" w:hAnsi="Times New Roman" w:cs="Times New Roman"/>
          <w:sz w:val="24"/>
          <w:szCs w:val="24"/>
        </w:rPr>
        <w:t xml:space="preserve">SJIC and the combined ASJ and DCRP </w:t>
      </w:r>
      <w:r w:rsidRPr="00F24A62">
        <w:rPr>
          <w:rFonts w:ascii="Times New Roman" w:hAnsi="Times New Roman" w:cs="Times New Roman"/>
          <w:sz w:val="24"/>
          <w:szCs w:val="24"/>
        </w:rPr>
        <w:t>program</w:t>
      </w:r>
      <w:r w:rsidR="002608D5" w:rsidRPr="00F24A62">
        <w:rPr>
          <w:rFonts w:ascii="Times New Roman" w:hAnsi="Times New Roman" w:cs="Times New Roman"/>
          <w:sz w:val="24"/>
          <w:szCs w:val="24"/>
        </w:rPr>
        <w:t xml:space="preserve">s </w:t>
      </w:r>
      <w:r w:rsidRPr="00F24A62">
        <w:rPr>
          <w:rFonts w:ascii="Times New Roman" w:hAnsi="Times New Roman" w:cs="Times New Roman"/>
          <w:sz w:val="24"/>
          <w:szCs w:val="24"/>
        </w:rPr>
        <w:t>will be $</w:t>
      </w:r>
      <w:r w:rsidR="004D30E1" w:rsidRPr="00F24A62">
        <w:rPr>
          <w:rFonts w:ascii="Times New Roman" w:hAnsi="Times New Roman" w:cs="Times New Roman"/>
          <w:sz w:val="24"/>
          <w:szCs w:val="24"/>
        </w:rPr>
        <w:t>1,</w:t>
      </w:r>
      <w:r w:rsidR="00D859CB" w:rsidRPr="00F24A62">
        <w:rPr>
          <w:rFonts w:ascii="Times New Roman" w:hAnsi="Times New Roman" w:cs="Times New Roman"/>
          <w:sz w:val="24"/>
          <w:szCs w:val="24"/>
        </w:rPr>
        <w:t>346</w:t>
      </w:r>
      <w:r w:rsidR="004D30E1" w:rsidRPr="00F24A62">
        <w:rPr>
          <w:rFonts w:ascii="Times New Roman" w:hAnsi="Times New Roman" w:cs="Times New Roman"/>
          <w:sz w:val="24"/>
          <w:szCs w:val="24"/>
        </w:rPr>
        <w:t>,</w:t>
      </w:r>
      <w:r w:rsidR="00D859CB" w:rsidRPr="00F24A62">
        <w:rPr>
          <w:rFonts w:ascii="Times New Roman" w:hAnsi="Times New Roman" w:cs="Times New Roman"/>
          <w:sz w:val="24"/>
          <w:szCs w:val="24"/>
        </w:rPr>
        <w:t>3</w:t>
      </w:r>
      <w:r w:rsidR="004D30E1" w:rsidRPr="00F24A62">
        <w:rPr>
          <w:rFonts w:ascii="Times New Roman" w:hAnsi="Times New Roman" w:cs="Times New Roman"/>
          <w:sz w:val="24"/>
          <w:szCs w:val="24"/>
        </w:rPr>
        <w:t>00.</w:t>
      </w:r>
    </w:p>
    <w:p w14:paraId="66734DF9" w14:textId="77777777" w:rsidR="002F144E" w:rsidRPr="00F24A62" w:rsidRDefault="002F144E" w:rsidP="00D0017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4FA00DC6" w14:textId="50B41EE6" w:rsidR="00A64737" w:rsidRPr="00F24A62" w:rsidRDefault="00CE4253" w:rsidP="00A647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F24A62">
        <w:rPr>
          <w:rFonts w:ascii="Times New Roman" w:hAnsi="Times New Roman" w:cs="Times New Roman"/>
          <w:b/>
          <w:sz w:val="24"/>
          <w:szCs w:val="24"/>
        </w:rPr>
        <w:t xml:space="preserve">BJS and </w:t>
      </w:r>
      <w:r w:rsidR="00A64737" w:rsidRPr="00F24A62">
        <w:rPr>
          <w:rFonts w:ascii="Times New Roman" w:hAnsi="Times New Roman" w:cs="Times New Roman"/>
          <w:b/>
          <w:sz w:val="24"/>
          <w:szCs w:val="24"/>
        </w:rPr>
        <w:t>Data Collection Agent Cost Summary</w:t>
      </w:r>
      <w:r w:rsidRPr="00F24A62">
        <w:rPr>
          <w:rFonts w:ascii="Times New Roman" w:hAnsi="Times New Roman" w:cs="Times New Roman"/>
          <w:b/>
          <w:sz w:val="24"/>
          <w:szCs w:val="24"/>
        </w:rPr>
        <w:t>: ASJ and DCRP collections</w:t>
      </w:r>
    </w:p>
    <w:p w14:paraId="2C3BCA9E" w14:textId="2BB73223" w:rsidR="00A64737" w:rsidRPr="00F24A62" w:rsidRDefault="00A64737" w:rsidP="00A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24A62">
        <w:rPr>
          <w:rFonts w:ascii="Times New Roman" w:hAnsi="Times New Roman" w:cs="Times New Roman"/>
          <w:sz w:val="24"/>
          <w:szCs w:val="24"/>
        </w:rPr>
        <w:t>RTI International is BJS’</w:t>
      </w:r>
      <w:r w:rsidR="00037044">
        <w:rPr>
          <w:rFonts w:ascii="Times New Roman" w:hAnsi="Times New Roman" w:cs="Times New Roman"/>
          <w:sz w:val="24"/>
          <w:szCs w:val="24"/>
        </w:rPr>
        <w:t>s</w:t>
      </w:r>
      <w:r w:rsidRPr="00F24A62">
        <w:rPr>
          <w:rFonts w:ascii="Times New Roman" w:hAnsi="Times New Roman" w:cs="Times New Roman"/>
          <w:sz w:val="24"/>
          <w:szCs w:val="24"/>
        </w:rPr>
        <w:t xml:space="preserve"> data collection agent for </w:t>
      </w:r>
      <w:r w:rsidR="002608D5" w:rsidRPr="00F24A62">
        <w:rPr>
          <w:rFonts w:ascii="Times New Roman" w:hAnsi="Times New Roman" w:cs="Times New Roman"/>
          <w:sz w:val="24"/>
          <w:szCs w:val="24"/>
        </w:rPr>
        <w:t xml:space="preserve">the combined </w:t>
      </w:r>
      <w:r w:rsidR="00D42944" w:rsidRPr="00F24A62">
        <w:rPr>
          <w:rFonts w:ascii="Times New Roman" w:hAnsi="Times New Roman" w:cs="Times New Roman"/>
          <w:sz w:val="24"/>
          <w:szCs w:val="24"/>
        </w:rPr>
        <w:t>DCRP-ASJ</w:t>
      </w:r>
      <w:r w:rsidR="002608D5" w:rsidRPr="00F24A62">
        <w:rPr>
          <w:rFonts w:ascii="Times New Roman" w:hAnsi="Times New Roman" w:cs="Times New Roman"/>
          <w:sz w:val="24"/>
          <w:szCs w:val="24"/>
        </w:rPr>
        <w:t xml:space="preserve"> collection</w:t>
      </w:r>
      <w:r w:rsidRPr="00F24A62">
        <w:rPr>
          <w:rFonts w:ascii="Times New Roman" w:hAnsi="Times New Roman" w:cs="Times New Roman"/>
          <w:sz w:val="24"/>
          <w:szCs w:val="24"/>
        </w:rPr>
        <w:t xml:space="preserve">. The annual cost estimates are as follows (see Table </w:t>
      </w:r>
      <w:r w:rsidR="00691F99" w:rsidRPr="00F24A62">
        <w:rPr>
          <w:rFonts w:ascii="Times New Roman" w:hAnsi="Times New Roman" w:cs="Times New Roman"/>
          <w:sz w:val="24"/>
          <w:szCs w:val="24"/>
        </w:rPr>
        <w:t>3</w:t>
      </w:r>
      <w:r w:rsidRPr="00F24A62">
        <w:rPr>
          <w:rFonts w:ascii="Times New Roman" w:hAnsi="Times New Roman" w:cs="Times New Roman"/>
          <w:sz w:val="24"/>
          <w:szCs w:val="24"/>
        </w:rPr>
        <w:t>):</w:t>
      </w:r>
    </w:p>
    <w:p w14:paraId="75B57AA5" w14:textId="305955A9" w:rsidR="00A64737" w:rsidRPr="00F24A62" w:rsidRDefault="00AE14D2" w:rsidP="00AE14D2">
      <w:pPr>
        <w:kinsoku w:val="0"/>
        <w:overflowPunct w:val="0"/>
        <w:rPr>
          <w:rFonts w:ascii="Times New Roman" w:hAnsi="Times New Roman" w:cs="Times New Roman"/>
          <w:b/>
          <w:sz w:val="24"/>
          <w:szCs w:val="24"/>
        </w:rPr>
      </w:pPr>
      <w:r>
        <w:rPr>
          <w:rFonts w:ascii="Times New Roman" w:hAnsi="Times New Roman" w:cs="Times New Roman"/>
          <w:b/>
          <w:sz w:val="24"/>
          <w:szCs w:val="24"/>
        </w:rPr>
        <w:t xml:space="preserve">             </w:t>
      </w:r>
      <w:r w:rsidR="00031244" w:rsidRPr="00F24A62">
        <w:rPr>
          <w:rFonts w:ascii="Times New Roman" w:hAnsi="Times New Roman" w:cs="Times New Roman"/>
          <w:b/>
          <w:sz w:val="24"/>
          <w:szCs w:val="24"/>
        </w:rPr>
        <w:t>Table 3</w:t>
      </w:r>
      <w:r w:rsidR="00A64737" w:rsidRPr="00F24A62">
        <w:rPr>
          <w:rFonts w:ascii="Times New Roman" w:hAnsi="Times New Roman" w:cs="Times New Roman"/>
          <w:b/>
          <w:sz w:val="24"/>
          <w:szCs w:val="24"/>
        </w:rPr>
        <w:t>. DCRP</w:t>
      </w:r>
      <w:r w:rsidR="00031244" w:rsidRPr="00F24A62">
        <w:rPr>
          <w:rFonts w:ascii="Times New Roman" w:hAnsi="Times New Roman" w:cs="Times New Roman"/>
          <w:b/>
          <w:sz w:val="24"/>
          <w:szCs w:val="24"/>
        </w:rPr>
        <w:t>-ASJ</w:t>
      </w:r>
      <w:r w:rsidR="00A64737" w:rsidRPr="00F24A62">
        <w:rPr>
          <w:rFonts w:ascii="Times New Roman" w:hAnsi="Times New Roman" w:cs="Times New Roman"/>
          <w:b/>
          <w:sz w:val="24"/>
          <w:szCs w:val="24"/>
        </w:rPr>
        <w:t xml:space="preserve"> Collection Annual Cost Estimate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350"/>
      </w:tblGrid>
      <w:tr w:rsidR="00A64737" w:rsidRPr="00F24A62" w14:paraId="02D62F9A" w14:textId="77777777" w:rsidTr="005C1489">
        <w:trPr>
          <w:trHeight w:val="512"/>
        </w:trPr>
        <w:tc>
          <w:tcPr>
            <w:tcW w:w="5400" w:type="dxa"/>
          </w:tcPr>
          <w:p w14:paraId="4E2EF5AA" w14:textId="7B6633EA" w:rsidR="00A64737" w:rsidRPr="00F24A62" w:rsidRDefault="00927E6F">
            <w:pPr>
              <w:kinsoku w:val="0"/>
              <w:overflowPunct w:val="0"/>
              <w:rPr>
                <w:rFonts w:ascii="Times New Roman" w:hAnsi="Times New Roman" w:cs="Times New Roman"/>
                <w:b/>
                <w:sz w:val="24"/>
                <w:szCs w:val="24"/>
              </w:rPr>
            </w:pPr>
            <w:r w:rsidRPr="00F24A62">
              <w:rPr>
                <w:rFonts w:ascii="Times New Roman" w:hAnsi="Times New Roman" w:cs="Times New Roman"/>
                <w:b/>
                <w:sz w:val="24"/>
                <w:szCs w:val="24"/>
              </w:rPr>
              <w:t>BJS ASJ—DCRP collection cost estimate</w:t>
            </w:r>
          </w:p>
        </w:tc>
        <w:tc>
          <w:tcPr>
            <w:tcW w:w="1350" w:type="dxa"/>
          </w:tcPr>
          <w:p w14:paraId="7A935FFC" w14:textId="7EF0B316" w:rsidR="00A64737" w:rsidRPr="00F24A62" w:rsidRDefault="00A64737">
            <w:pPr>
              <w:kinsoku w:val="0"/>
              <w:overflowPunct w:val="0"/>
              <w:jc w:val="right"/>
              <w:rPr>
                <w:rFonts w:ascii="Times New Roman" w:hAnsi="Times New Roman" w:cs="Times New Roman"/>
                <w:sz w:val="24"/>
                <w:szCs w:val="24"/>
              </w:rPr>
            </w:pPr>
          </w:p>
        </w:tc>
      </w:tr>
      <w:tr w:rsidR="00927E6F" w:rsidRPr="00F24A62" w14:paraId="503422A7" w14:textId="77777777" w:rsidTr="008C2042">
        <w:tc>
          <w:tcPr>
            <w:tcW w:w="5400" w:type="dxa"/>
          </w:tcPr>
          <w:p w14:paraId="1620DC8F" w14:textId="237ED791" w:rsidR="00927E6F" w:rsidRPr="00F24A62" w:rsidRDefault="009F3EF6">
            <w:pPr>
              <w:kinsoku w:val="0"/>
              <w:overflowPunct w:val="0"/>
              <w:rPr>
                <w:rFonts w:ascii="Times New Roman" w:hAnsi="Times New Roman" w:cs="Times New Roman"/>
                <w:sz w:val="24"/>
                <w:szCs w:val="24"/>
              </w:rPr>
            </w:pPr>
            <w:r w:rsidRPr="00F24A62">
              <w:rPr>
                <w:rFonts w:ascii="Times New Roman" w:hAnsi="Times New Roman" w:cs="Times New Roman"/>
                <w:sz w:val="24"/>
                <w:szCs w:val="24"/>
              </w:rPr>
              <w:t>5% GS-1</w:t>
            </w:r>
            <w:r w:rsidR="00CA6652" w:rsidRPr="00F24A62">
              <w:rPr>
                <w:rFonts w:ascii="Times New Roman" w:hAnsi="Times New Roman" w:cs="Times New Roman"/>
                <w:sz w:val="24"/>
                <w:szCs w:val="24"/>
              </w:rPr>
              <w:t>4</w:t>
            </w:r>
            <w:r w:rsidRPr="00F24A62">
              <w:rPr>
                <w:rFonts w:ascii="Times New Roman" w:hAnsi="Times New Roman" w:cs="Times New Roman"/>
                <w:sz w:val="24"/>
                <w:szCs w:val="24"/>
              </w:rPr>
              <w:t>, Supervisory Statistician</w:t>
            </w:r>
          </w:p>
        </w:tc>
        <w:tc>
          <w:tcPr>
            <w:tcW w:w="1350" w:type="dxa"/>
          </w:tcPr>
          <w:p w14:paraId="05BA1E96" w14:textId="27932CB2" w:rsidR="00927E6F" w:rsidRPr="00F24A62" w:rsidRDefault="009F3EF6">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$6,300</w:t>
            </w:r>
          </w:p>
        </w:tc>
      </w:tr>
      <w:tr w:rsidR="00927E6F" w:rsidRPr="00F24A62" w14:paraId="40DE5596" w14:textId="77777777" w:rsidTr="008C2042">
        <w:tc>
          <w:tcPr>
            <w:tcW w:w="5400" w:type="dxa"/>
          </w:tcPr>
          <w:p w14:paraId="77152A6C" w14:textId="33A68A21" w:rsidR="00927E6F" w:rsidRPr="00F24A62" w:rsidRDefault="009F3EF6"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35% GS-13, Statistician</w:t>
            </w:r>
          </w:p>
        </w:tc>
        <w:tc>
          <w:tcPr>
            <w:tcW w:w="1350" w:type="dxa"/>
          </w:tcPr>
          <w:p w14:paraId="02097BC8" w14:textId="58BF92F6" w:rsidR="00927E6F" w:rsidRPr="00F24A62" w:rsidRDefault="009F3EF6"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$35,000</w:t>
            </w:r>
          </w:p>
        </w:tc>
      </w:tr>
      <w:tr w:rsidR="00927E6F" w:rsidRPr="00F24A62" w14:paraId="4164AB45" w14:textId="77777777" w:rsidTr="008C2042">
        <w:tc>
          <w:tcPr>
            <w:tcW w:w="5400" w:type="dxa"/>
          </w:tcPr>
          <w:p w14:paraId="674817AF" w14:textId="72497149" w:rsidR="00927E6F" w:rsidRPr="00F24A62" w:rsidRDefault="009F3EF6"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5% GS-14, Statistician</w:t>
            </w:r>
          </w:p>
        </w:tc>
        <w:tc>
          <w:tcPr>
            <w:tcW w:w="1350" w:type="dxa"/>
          </w:tcPr>
          <w:p w14:paraId="53C18052" w14:textId="4875D2BD" w:rsidR="00927E6F" w:rsidRPr="00F24A62" w:rsidRDefault="009F3EF6"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$5,500</w:t>
            </w:r>
          </w:p>
        </w:tc>
      </w:tr>
      <w:tr w:rsidR="00927E6F" w:rsidRPr="00F24A62" w14:paraId="3C882A72" w14:textId="77777777" w:rsidTr="008C2042">
        <w:tc>
          <w:tcPr>
            <w:tcW w:w="5400" w:type="dxa"/>
          </w:tcPr>
          <w:p w14:paraId="62431866" w14:textId="0AFFBCC6" w:rsidR="00927E6F" w:rsidRPr="00F24A62" w:rsidRDefault="009F3EF6"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35% GS-11, Statistician</w:t>
            </w:r>
          </w:p>
        </w:tc>
        <w:tc>
          <w:tcPr>
            <w:tcW w:w="1350" w:type="dxa"/>
          </w:tcPr>
          <w:p w14:paraId="430BF378" w14:textId="6B2281A9" w:rsidR="00927E6F" w:rsidRPr="00F24A62" w:rsidRDefault="009F3EF6"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$29,000</w:t>
            </w:r>
          </w:p>
        </w:tc>
      </w:tr>
      <w:tr w:rsidR="00927E6F" w:rsidRPr="00F24A62" w14:paraId="7B2A56C3" w14:textId="77777777" w:rsidTr="008C2042">
        <w:tc>
          <w:tcPr>
            <w:tcW w:w="5400" w:type="dxa"/>
          </w:tcPr>
          <w:p w14:paraId="5F44D468" w14:textId="1A968FDF" w:rsidR="00927E6F" w:rsidRPr="00F24A62" w:rsidRDefault="009F3EF6"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5% GS-13, Technical Editor</w:t>
            </w:r>
          </w:p>
        </w:tc>
        <w:tc>
          <w:tcPr>
            <w:tcW w:w="1350" w:type="dxa"/>
          </w:tcPr>
          <w:p w14:paraId="6E9592B7" w14:textId="25D52AE7" w:rsidR="00927E6F" w:rsidRPr="00F24A62" w:rsidRDefault="009F3EF6"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$4,500</w:t>
            </w:r>
          </w:p>
        </w:tc>
      </w:tr>
      <w:tr w:rsidR="00927E6F" w:rsidRPr="00F24A62" w14:paraId="4D188A3D" w14:textId="77777777" w:rsidTr="008C2042">
        <w:tc>
          <w:tcPr>
            <w:tcW w:w="5400" w:type="dxa"/>
          </w:tcPr>
          <w:p w14:paraId="33C22233" w14:textId="4D0FE938" w:rsidR="00927E6F" w:rsidRPr="00F24A62" w:rsidRDefault="009F3EF6"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2% GS-12, Production Editor</w:t>
            </w:r>
          </w:p>
        </w:tc>
        <w:tc>
          <w:tcPr>
            <w:tcW w:w="1350" w:type="dxa"/>
          </w:tcPr>
          <w:p w14:paraId="39A6BFCA" w14:textId="7DDBB927" w:rsidR="00927E6F" w:rsidRPr="00F24A62" w:rsidRDefault="009F3EF6"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$1,700</w:t>
            </w:r>
          </w:p>
        </w:tc>
      </w:tr>
      <w:tr w:rsidR="00927E6F" w:rsidRPr="00F24A62" w14:paraId="783EDFC5" w14:textId="77777777" w:rsidTr="008C2042">
        <w:tc>
          <w:tcPr>
            <w:tcW w:w="5400" w:type="dxa"/>
          </w:tcPr>
          <w:p w14:paraId="41503D1B" w14:textId="595CA0F7" w:rsidR="00927E6F" w:rsidRPr="00F24A62" w:rsidRDefault="009F3EF6"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lastRenderedPageBreak/>
              <w:t>2% GS-13, Digital Information Specialist</w:t>
            </w:r>
          </w:p>
        </w:tc>
        <w:tc>
          <w:tcPr>
            <w:tcW w:w="1350" w:type="dxa"/>
          </w:tcPr>
          <w:p w14:paraId="3E4500DC" w14:textId="715B1A2E" w:rsidR="00927E6F" w:rsidRPr="00F24A62" w:rsidRDefault="009F3EF6"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$2,000</w:t>
            </w:r>
          </w:p>
        </w:tc>
      </w:tr>
      <w:tr w:rsidR="00927E6F" w:rsidRPr="00F24A62" w14:paraId="4DA87BD6" w14:textId="77777777" w:rsidTr="005C1489">
        <w:trPr>
          <w:trHeight w:val="458"/>
        </w:trPr>
        <w:tc>
          <w:tcPr>
            <w:tcW w:w="5400" w:type="dxa"/>
          </w:tcPr>
          <w:p w14:paraId="451906D9" w14:textId="6FD4C3D9" w:rsidR="009F3EF6" w:rsidRPr="00F24A62" w:rsidRDefault="009F3EF6" w:rsidP="005C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left"/>
              <w:rPr>
                <w:rFonts w:ascii="Times New Roman" w:hAnsi="Times New Roman" w:cs="Times New Roman"/>
                <w:sz w:val="24"/>
                <w:szCs w:val="24"/>
              </w:rPr>
            </w:pPr>
            <w:r w:rsidRPr="00F24A62">
              <w:rPr>
                <w:rFonts w:ascii="Times New Roman" w:hAnsi="Times New Roman" w:cs="Times New Roman"/>
                <w:sz w:val="24"/>
                <w:szCs w:val="24"/>
              </w:rPr>
              <w:t>Benefits ($84,000 subtotal @ 20%)</w:t>
            </w:r>
          </w:p>
          <w:p w14:paraId="75C875E7" w14:textId="77777777" w:rsidR="00927E6F" w:rsidRPr="00F24A62" w:rsidRDefault="00927E6F" w:rsidP="008C2042">
            <w:pPr>
              <w:kinsoku w:val="0"/>
              <w:overflowPunct w:val="0"/>
              <w:rPr>
                <w:rFonts w:ascii="Times New Roman" w:hAnsi="Times New Roman" w:cs="Times New Roman"/>
                <w:sz w:val="24"/>
                <w:szCs w:val="24"/>
              </w:rPr>
            </w:pPr>
          </w:p>
        </w:tc>
        <w:tc>
          <w:tcPr>
            <w:tcW w:w="1350" w:type="dxa"/>
          </w:tcPr>
          <w:p w14:paraId="26600B91" w14:textId="4F085138" w:rsidR="00927E6F" w:rsidRPr="00F24A62" w:rsidRDefault="009F3EF6"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$16,800</w:t>
            </w:r>
          </w:p>
        </w:tc>
      </w:tr>
      <w:tr w:rsidR="00927E6F" w:rsidRPr="00F24A62" w14:paraId="01587C3D" w14:textId="77777777" w:rsidTr="008C2042">
        <w:tc>
          <w:tcPr>
            <w:tcW w:w="5400" w:type="dxa"/>
          </w:tcPr>
          <w:p w14:paraId="3A15764D" w14:textId="3D5D42DE" w:rsidR="009F3EF6" w:rsidRPr="00F24A62" w:rsidRDefault="009F3EF6" w:rsidP="005C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left"/>
              <w:rPr>
                <w:rFonts w:ascii="Times New Roman" w:hAnsi="Times New Roman" w:cs="Times New Roman"/>
                <w:sz w:val="24"/>
                <w:szCs w:val="24"/>
              </w:rPr>
            </w:pPr>
            <w:r w:rsidRPr="00F24A62">
              <w:rPr>
                <w:rFonts w:ascii="Times New Roman" w:hAnsi="Times New Roman" w:cs="Times New Roman"/>
                <w:sz w:val="24"/>
                <w:szCs w:val="24"/>
              </w:rPr>
              <w:t>Other administrative costs ($84,000 subtotal @ 30%)</w:t>
            </w:r>
          </w:p>
          <w:p w14:paraId="515BE0C1" w14:textId="77777777" w:rsidR="00927E6F" w:rsidRPr="00F24A62" w:rsidRDefault="00927E6F" w:rsidP="008C2042">
            <w:pPr>
              <w:kinsoku w:val="0"/>
              <w:overflowPunct w:val="0"/>
              <w:rPr>
                <w:rFonts w:ascii="Times New Roman" w:hAnsi="Times New Roman" w:cs="Times New Roman"/>
                <w:sz w:val="24"/>
                <w:szCs w:val="24"/>
              </w:rPr>
            </w:pPr>
          </w:p>
        </w:tc>
        <w:tc>
          <w:tcPr>
            <w:tcW w:w="1350" w:type="dxa"/>
          </w:tcPr>
          <w:p w14:paraId="4CCA20C8" w14:textId="0D20AA96" w:rsidR="00927E6F" w:rsidRPr="00F24A62" w:rsidRDefault="009F3EF6"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$25,200</w:t>
            </w:r>
          </w:p>
        </w:tc>
      </w:tr>
      <w:tr w:rsidR="00031244" w:rsidRPr="00F24A62" w14:paraId="508F6218" w14:textId="77777777" w:rsidTr="008C2042">
        <w:tc>
          <w:tcPr>
            <w:tcW w:w="5400" w:type="dxa"/>
          </w:tcPr>
          <w:p w14:paraId="288D3A5E" w14:textId="27B31E9E" w:rsidR="00031244" w:rsidRPr="00F24A62" w:rsidRDefault="00031244" w:rsidP="005C14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left"/>
              <w:rPr>
                <w:rFonts w:ascii="Times New Roman" w:hAnsi="Times New Roman" w:cs="Times New Roman"/>
                <w:sz w:val="24"/>
                <w:szCs w:val="24"/>
              </w:rPr>
            </w:pPr>
            <w:r w:rsidRPr="00F24A62">
              <w:rPr>
                <w:rFonts w:ascii="Times New Roman" w:hAnsi="Times New Roman" w:cs="Times New Roman"/>
                <w:sz w:val="24"/>
                <w:szCs w:val="24"/>
              </w:rPr>
              <w:t>BSJ subtotal</w:t>
            </w:r>
          </w:p>
        </w:tc>
        <w:tc>
          <w:tcPr>
            <w:tcW w:w="1350" w:type="dxa"/>
          </w:tcPr>
          <w:p w14:paraId="4D04E9EF" w14:textId="1BCE95D9" w:rsidR="00031244" w:rsidRPr="00F24A62" w:rsidRDefault="00301259"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$126,000</w:t>
            </w:r>
          </w:p>
        </w:tc>
      </w:tr>
      <w:tr w:rsidR="009F3EF6" w:rsidRPr="00F24A62" w14:paraId="6181EB9D" w14:textId="77777777" w:rsidTr="008C2042">
        <w:tc>
          <w:tcPr>
            <w:tcW w:w="5400" w:type="dxa"/>
          </w:tcPr>
          <w:p w14:paraId="6B075081" w14:textId="04CDB0CE" w:rsidR="009F3EF6" w:rsidRPr="00F24A62" w:rsidRDefault="009F3EF6" w:rsidP="009F3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left"/>
              <w:rPr>
                <w:rFonts w:ascii="Times New Roman" w:hAnsi="Times New Roman" w:cs="Times New Roman"/>
                <w:b/>
                <w:sz w:val="24"/>
                <w:szCs w:val="24"/>
              </w:rPr>
            </w:pPr>
            <w:r w:rsidRPr="00F24A62">
              <w:rPr>
                <w:rFonts w:ascii="Times New Roman" w:hAnsi="Times New Roman" w:cs="Times New Roman"/>
                <w:b/>
                <w:sz w:val="24"/>
                <w:szCs w:val="24"/>
              </w:rPr>
              <w:t>Data collection agent (RTI International</w:t>
            </w:r>
            <w:r w:rsidRPr="00F24A62">
              <w:rPr>
                <w:rFonts w:ascii="Times New Roman" w:hAnsi="Times New Roman" w:cs="Times New Roman"/>
                <w:sz w:val="24"/>
                <w:szCs w:val="24"/>
              </w:rPr>
              <w:t xml:space="preserve">) </w:t>
            </w:r>
            <w:r w:rsidRPr="00F24A62">
              <w:rPr>
                <w:rFonts w:ascii="Times New Roman" w:hAnsi="Times New Roman" w:cs="Times New Roman"/>
                <w:b/>
                <w:sz w:val="24"/>
                <w:szCs w:val="24"/>
              </w:rPr>
              <w:t>cost estimate</w:t>
            </w:r>
          </w:p>
        </w:tc>
        <w:tc>
          <w:tcPr>
            <w:tcW w:w="1350" w:type="dxa"/>
          </w:tcPr>
          <w:p w14:paraId="12A866F1" w14:textId="77777777" w:rsidR="009F3EF6" w:rsidRPr="00F24A62" w:rsidRDefault="009F3EF6" w:rsidP="00927E6F">
            <w:pPr>
              <w:kinsoku w:val="0"/>
              <w:overflowPunct w:val="0"/>
              <w:jc w:val="right"/>
              <w:rPr>
                <w:rFonts w:ascii="Times New Roman" w:hAnsi="Times New Roman" w:cs="Times New Roman"/>
                <w:sz w:val="24"/>
                <w:szCs w:val="24"/>
              </w:rPr>
            </w:pPr>
          </w:p>
        </w:tc>
      </w:tr>
      <w:tr w:rsidR="00927E6F" w:rsidRPr="00F24A62" w14:paraId="269D4A8C" w14:textId="77777777" w:rsidTr="008C2042">
        <w:tc>
          <w:tcPr>
            <w:tcW w:w="5400" w:type="dxa"/>
          </w:tcPr>
          <w:p w14:paraId="11B3CFA7" w14:textId="7CC3AC5F" w:rsidR="00927E6F" w:rsidRPr="00F24A62" w:rsidRDefault="00927E6F"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Personnel, benefits</w:t>
            </w:r>
          </w:p>
        </w:tc>
        <w:tc>
          <w:tcPr>
            <w:tcW w:w="1350" w:type="dxa"/>
          </w:tcPr>
          <w:p w14:paraId="3A31E14E" w14:textId="73133EA9" w:rsidR="00927E6F" w:rsidRPr="00F24A62" w:rsidRDefault="00927E6F" w:rsidP="00927E6F">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$403,100</w:t>
            </w:r>
          </w:p>
        </w:tc>
      </w:tr>
      <w:tr w:rsidR="00A64737" w:rsidRPr="00F24A62" w14:paraId="7D52B98D" w14:textId="77777777" w:rsidTr="008C2042">
        <w:tc>
          <w:tcPr>
            <w:tcW w:w="5400" w:type="dxa"/>
          </w:tcPr>
          <w:p w14:paraId="6DECCD88" w14:textId="77777777" w:rsidR="00A64737" w:rsidRPr="00F24A62" w:rsidRDefault="00A64737"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Indirect costs</w:t>
            </w:r>
          </w:p>
        </w:tc>
        <w:tc>
          <w:tcPr>
            <w:tcW w:w="1350" w:type="dxa"/>
          </w:tcPr>
          <w:p w14:paraId="3095C927" w14:textId="68F359F6" w:rsidR="00A64737" w:rsidRPr="00F24A62" w:rsidRDefault="00A64737">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w:t>
            </w:r>
            <w:r w:rsidR="002608D5" w:rsidRPr="00F24A62">
              <w:rPr>
                <w:rFonts w:ascii="Times New Roman" w:hAnsi="Times New Roman" w:cs="Times New Roman"/>
                <w:sz w:val="24"/>
                <w:szCs w:val="24"/>
              </w:rPr>
              <w:t>457,</w:t>
            </w:r>
            <w:r w:rsidR="00927E6F" w:rsidRPr="00F24A62">
              <w:rPr>
                <w:rFonts w:ascii="Times New Roman" w:hAnsi="Times New Roman" w:cs="Times New Roman"/>
                <w:sz w:val="24"/>
                <w:szCs w:val="24"/>
              </w:rPr>
              <w:t>700</w:t>
            </w:r>
          </w:p>
        </w:tc>
      </w:tr>
      <w:tr w:rsidR="00A64737" w:rsidRPr="00F24A62" w14:paraId="468D0588" w14:textId="77777777" w:rsidTr="008C2042">
        <w:tc>
          <w:tcPr>
            <w:tcW w:w="5400" w:type="dxa"/>
          </w:tcPr>
          <w:p w14:paraId="69A55500" w14:textId="1CCB3C1A" w:rsidR="00A64737" w:rsidRPr="00F24A62" w:rsidRDefault="00A64737"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Computer expenses, materials, services, travel</w:t>
            </w:r>
            <w:r w:rsidR="002608D5" w:rsidRPr="00F24A62">
              <w:rPr>
                <w:rFonts w:ascii="Times New Roman" w:hAnsi="Times New Roman" w:cs="Times New Roman"/>
                <w:sz w:val="24"/>
                <w:szCs w:val="24"/>
              </w:rPr>
              <w:t xml:space="preserve"> and other fringe costs</w:t>
            </w:r>
          </w:p>
        </w:tc>
        <w:tc>
          <w:tcPr>
            <w:tcW w:w="1350" w:type="dxa"/>
          </w:tcPr>
          <w:p w14:paraId="06BAC7BB" w14:textId="18DDB34B" w:rsidR="00A64737" w:rsidRPr="00F24A62" w:rsidRDefault="00A64737">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w:t>
            </w:r>
            <w:r w:rsidR="002608D5" w:rsidRPr="00F24A62">
              <w:rPr>
                <w:rFonts w:ascii="Times New Roman" w:hAnsi="Times New Roman" w:cs="Times New Roman"/>
                <w:sz w:val="24"/>
                <w:szCs w:val="24"/>
              </w:rPr>
              <w:t>157,</w:t>
            </w:r>
            <w:r w:rsidR="00927E6F" w:rsidRPr="00F24A62">
              <w:rPr>
                <w:rFonts w:ascii="Times New Roman" w:hAnsi="Times New Roman" w:cs="Times New Roman"/>
                <w:sz w:val="24"/>
                <w:szCs w:val="24"/>
              </w:rPr>
              <w:t>100</w:t>
            </w:r>
          </w:p>
        </w:tc>
      </w:tr>
      <w:tr w:rsidR="00A64737" w:rsidRPr="00F24A62" w14:paraId="7347C5F4" w14:textId="77777777" w:rsidTr="008C2042">
        <w:tc>
          <w:tcPr>
            <w:tcW w:w="5400" w:type="dxa"/>
          </w:tcPr>
          <w:p w14:paraId="2B1A1FE1" w14:textId="77777777" w:rsidR="00A64737" w:rsidRPr="00F24A62" w:rsidRDefault="00A64737"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Shipping, postage, telecommunications, reproduction, other</w:t>
            </w:r>
          </w:p>
        </w:tc>
        <w:tc>
          <w:tcPr>
            <w:tcW w:w="1350" w:type="dxa"/>
          </w:tcPr>
          <w:p w14:paraId="2445BCAD" w14:textId="77777777" w:rsidR="00A64737" w:rsidRPr="00F24A62" w:rsidRDefault="00A64737" w:rsidP="008C2042">
            <w:pPr>
              <w:kinsoku w:val="0"/>
              <w:overflowPunct w:val="0"/>
              <w:jc w:val="right"/>
              <w:rPr>
                <w:rFonts w:ascii="Times New Roman" w:hAnsi="Times New Roman" w:cs="Times New Roman"/>
                <w:sz w:val="24"/>
                <w:szCs w:val="24"/>
              </w:rPr>
            </w:pPr>
          </w:p>
          <w:p w14:paraId="22640CB2" w14:textId="12F457A2" w:rsidR="00A64737" w:rsidRPr="00F24A62" w:rsidRDefault="00A64737">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w:t>
            </w:r>
            <w:r w:rsidR="00927E6F" w:rsidRPr="00F24A62">
              <w:rPr>
                <w:rFonts w:ascii="Times New Roman" w:hAnsi="Times New Roman" w:cs="Times New Roman"/>
                <w:sz w:val="24"/>
                <w:szCs w:val="24"/>
              </w:rPr>
              <w:t>19,800</w:t>
            </w:r>
          </w:p>
        </w:tc>
      </w:tr>
      <w:tr w:rsidR="00A64737" w:rsidRPr="00F24A62" w14:paraId="134BF2BD" w14:textId="77777777" w:rsidTr="008C2042">
        <w:tc>
          <w:tcPr>
            <w:tcW w:w="5400" w:type="dxa"/>
          </w:tcPr>
          <w:p w14:paraId="238211CF" w14:textId="77777777" w:rsidR="00A64737" w:rsidRPr="00F24A62" w:rsidRDefault="00A64737"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Subcontractor expenses</w:t>
            </w:r>
          </w:p>
        </w:tc>
        <w:tc>
          <w:tcPr>
            <w:tcW w:w="1350" w:type="dxa"/>
          </w:tcPr>
          <w:p w14:paraId="4FF208E4" w14:textId="5CEA1F9A" w:rsidR="00A64737" w:rsidRPr="00F24A62" w:rsidRDefault="00A64737">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w:t>
            </w:r>
            <w:r w:rsidR="002608D5" w:rsidRPr="00F24A62">
              <w:rPr>
                <w:rFonts w:ascii="Times New Roman" w:hAnsi="Times New Roman" w:cs="Times New Roman"/>
                <w:sz w:val="24"/>
                <w:szCs w:val="24"/>
              </w:rPr>
              <w:t>48,300</w:t>
            </w:r>
          </w:p>
        </w:tc>
      </w:tr>
      <w:tr w:rsidR="00301259" w:rsidRPr="00F24A62" w14:paraId="2F3DF8F8" w14:textId="77777777" w:rsidTr="008C2042">
        <w:tc>
          <w:tcPr>
            <w:tcW w:w="5400" w:type="dxa"/>
          </w:tcPr>
          <w:p w14:paraId="1669A7A3" w14:textId="77851EA1" w:rsidR="00301259" w:rsidRPr="00F24A62" w:rsidRDefault="00301259"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Data collection agent subtotal</w:t>
            </w:r>
          </w:p>
        </w:tc>
        <w:tc>
          <w:tcPr>
            <w:tcW w:w="1350" w:type="dxa"/>
          </w:tcPr>
          <w:p w14:paraId="6E50DD12" w14:textId="48F4ECD7" w:rsidR="00301259" w:rsidRPr="00F24A62" w:rsidRDefault="00301259">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1,086,000</w:t>
            </w:r>
          </w:p>
        </w:tc>
      </w:tr>
      <w:tr w:rsidR="00A64737" w:rsidRPr="00F24A62" w14:paraId="68EFE187" w14:textId="77777777" w:rsidTr="008C2042">
        <w:tc>
          <w:tcPr>
            <w:tcW w:w="5400" w:type="dxa"/>
          </w:tcPr>
          <w:p w14:paraId="794D7830" w14:textId="77777777" w:rsidR="00A64737" w:rsidRPr="00F24A62" w:rsidRDefault="00A64737" w:rsidP="008C2042">
            <w:pPr>
              <w:kinsoku w:val="0"/>
              <w:overflowPunct w:val="0"/>
              <w:rPr>
                <w:rFonts w:ascii="Times New Roman" w:hAnsi="Times New Roman" w:cs="Times New Roman"/>
                <w:sz w:val="24"/>
                <w:szCs w:val="24"/>
              </w:rPr>
            </w:pPr>
            <w:r w:rsidRPr="00F24A62">
              <w:rPr>
                <w:rFonts w:ascii="Times New Roman" w:hAnsi="Times New Roman" w:cs="Times New Roman"/>
                <w:sz w:val="24"/>
                <w:szCs w:val="24"/>
              </w:rPr>
              <w:t xml:space="preserve">Total costs </w:t>
            </w:r>
          </w:p>
        </w:tc>
        <w:tc>
          <w:tcPr>
            <w:tcW w:w="1350" w:type="dxa"/>
          </w:tcPr>
          <w:p w14:paraId="2C08CEBD" w14:textId="7FA4CA0D" w:rsidR="00A64737" w:rsidRPr="00F24A62" w:rsidRDefault="00A64737" w:rsidP="000504ED">
            <w:pPr>
              <w:kinsoku w:val="0"/>
              <w:overflowPunct w:val="0"/>
              <w:jc w:val="right"/>
              <w:rPr>
                <w:rFonts w:ascii="Times New Roman" w:hAnsi="Times New Roman" w:cs="Times New Roman"/>
                <w:sz w:val="24"/>
                <w:szCs w:val="24"/>
              </w:rPr>
            </w:pPr>
            <w:r w:rsidRPr="00F24A62">
              <w:rPr>
                <w:rFonts w:ascii="Times New Roman" w:hAnsi="Times New Roman" w:cs="Times New Roman"/>
                <w:sz w:val="24"/>
                <w:szCs w:val="24"/>
              </w:rPr>
              <w:t>$</w:t>
            </w:r>
            <w:r w:rsidR="00CE4253" w:rsidRPr="00F24A62">
              <w:rPr>
                <w:rFonts w:ascii="Times New Roman" w:hAnsi="Times New Roman" w:cs="Times New Roman"/>
                <w:sz w:val="24"/>
                <w:szCs w:val="24"/>
              </w:rPr>
              <w:t>1,</w:t>
            </w:r>
            <w:r w:rsidR="00CA6652" w:rsidRPr="00F24A62">
              <w:rPr>
                <w:rFonts w:ascii="Times New Roman" w:hAnsi="Times New Roman" w:cs="Times New Roman"/>
                <w:sz w:val="24"/>
                <w:szCs w:val="24"/>
              </w:rPr>
              <w:t>2</w:t>
            </w:r>
            <w:r w:rsidR="00942C6C" w:rsidRPr="00F24A62">
              <w:rPr>
                <w:rFonts w:ascii="Times New Roman" w:hAnsi="Times New Roman" w:cs="Times New Roman"/>
                <w:sz w:val="24"/>
                <w:szCs w:val="24"/>
              </w:rPr>
              <w:t>12</w:t>
            </w:r>
            <w:r w:rsidR="00CE4253" w:rsidRPr="00F24A62">
              <w:rPr>
                <w:rFonts w:ascii="Times New Roman" w:hAnsi="Times New Roman" w:cs="Times New Roman"/>
                <w:sz w:val="24"/>
                <w:szCs w:val="24"/>
              </w:rPr>
              <w:t>,</w:t>
            </w:r>
            <w:r w:rsidR="00942C6C" w:rsidRPr="00F24A62">
              <w:rPr>
                <w:rFonts w:ascii="Times New Roman" w:hAnsi="Times New Roman" w:cs="Times New Roman"/>
                <w:sz w:val="24"/>
                <w:szCs w:val="24"/>
              </w:rPr>
              <w:t>0</w:t>
            </w:r>
            <w:r w:rsidR="00CA6652" w:rsidRPr="00F24A62">
              <w:rPr>
                <w:rFonts w:ascii="Times New Roman" w:hAnsi="Times New Roman" w:cs="Times New Roman"/>
                <w:sz w:val="24"/>
                <w:szCs w:val="24"/>
              </w:rPr>
              <w:t>00</w:t>
            </w:r>
          </w:p>
        </w:tc>
      </w:tr>
    </w:tbl>
    <w:p w14:paraId="4083C604" w14:textId="77777777" w:rsidR="003A31A8" w:rsidRPr="00F24A62" w:rsidRDefault="003A31A8" w:rsidP="003A31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sz w:val="24"/>
          <w:szCs w:val="24"/>
        </w:rPr>
      </w:pPr>
    </w:p>
    <w:p w14:paraId="31C020A3" w14:textId="6691ED10" w:rsidR="000B3EAA" w:rsidRPr="00F24A62" w:rsidRDefault="000B3EAA" w:rsidP="008C2042">
      <w:pPr>
        <w:numPr>
          <w:ilvl w:val="12"/>
          <w:numId w:val="0"/>
        </w:numPr>
        <w:shd w:val="solid" w:color="FFFFFF" w:fill="FFFFFF"/>
        <w:tabs>
          <w:tab w:val="left" w:pos="360"/>
          <w:tab w:val="left" w:pos="810"/>
          <w:tab w:val="left" w:pos="900"/>
          <w:tab w:val="left" w:pos="2794"/>
        </w:tabs>
        <w:rPr>
          <w:rFonts w:ascii="Times New Roman" w:hAnsi="Times New Roman" w:cs="Times New Roman"/>
          <w:sz w:val="24"/>
          <w:szCs w:val="24"/>
        </w:rPr>
      </w:pPr>
      <w:r w:rsidRPr="00F24A62">
        <w:rPr>
          <w:rFonts w:ascii="Times New Roman" w:hAnsi="Times New Roman" w:cs="Times New Roman"/>
          <w:b/>
          <w:sz w:val="24"/>
          <w:szCs w:val="24"/>
        </w:rPr>
        <w:t>Survey of Jails in Indian Country (SJIC):</w:t>
      </w:r>
      <w:r w:rsidRPr="00F24A62">
        <w:rPr>
          <w:rFonts w:ascii="Times New Roman" w:hAnsi="Times New Roman" w:cs="Times New Roman"/>
          <w:sz w:val="24"/>
          <w:szCs w:val="24"/>
        </w:rPr>
        <w:t xml:space="preserve">  Currently, the division of labor for a data collection cycle </w:t>
      </w:r>
      <w:r w:rsidR="0035656A" w:rsidRPr="00F24A62">
        <w:rPr>
          <w:rFonts w:ascii="Times New Roman" w:hAnsi="Times New Roman" w:cs="Times New Roman"/>
          <w:sz w:val="24"/>
          <w:szCs w:val="24"/>
        </w:rPr>
        <w:t xml:space="preserve">of </w:t>
      </w:r>
      <w:r w:rsidR="004A1E6A" w:rsidRPr="00F24A62">
        <w:rPr>
          <w:rFonts w:ascii="Times New Roman" w:hAnsi="Times New Roman" w:cs="Times New Roman"/>
          <w:sz w:val="24"/>
          <w:szCs w:val="24"/>
        </w:rPr>
        <w:t>SJIC</w:t>
      </w:r>
      <w:r w:rsidRPr="00F24A62">
        <w:rPr>
          <w:rFonts w:ascii="Times New Roman" w:hAnsi="Times New Roman" w:cs="Times New Roman"/>
          <w:sz w:val="24"/>
          <w:szCs w:val="24"/>
        </w:rPr>
        <w:t xml:space="preserve"> is as follows: Westat Inc. maintains and updates the </w:t>
      </w:r>
      <w:r w:rsidR="0035656A" w:rsidRPr="00F24A62">
        <w:rPr>
          <w:rFonts w:ascii="Times New Roman" w:hAnsi="Times New Roman" w:cs="Times New Roman"/>
          <w:sz w:val="24"/>
          <w:szCs w:val="24"/>
        </w:rPr>
        <w:t xml:space="preserve">respondent contact information </w:t>
      </w:r>
      <w:r w:rsidRPr="00F24A62">
        <w:rPr>
          <w:rFonts w:ascii="Times New Roman" w:hAnsi="Times New Roman" w:cs="Times New Roman"/>
          <w:sz w:val="24"/>
          <w:szCs w:val="24"/>
        </w:rPr>
        <w:t xml:space="preserve">database, conducts the </w:t>
      </w:r>
      <w:r w:rsidR="0035656A" w:rsidRPr="00F24A62">
        <w:rPr>
          <w:rFonts w:ascii="Times New Roman" w:hAnsi="Times New Roman" w:cs="Times New Roman"/>
          <w:sz w:val="24"/>
          <w:szCs w:val="24"/>
        </w:rPr>
        <w:t xml:space="preserve">survey through </w:t>
      </w:r>
      <w:r w:rsidR="006F19FA" w:rsidRPr="00F24A62">
        <w:rPr>
          <w:rFonts w:ascii="Times New Roman" w:hAnsi="Times New Roman" w:cs="Times New Roman"/>
          <w:sz w:val="24"/>
          <w:szCs w:val="24"/>
        </w:rPr>
        <w:t xml:space="preserve">mail or </w:t>
      </w:r>
      <w:r w:rsidR="0040376D" w:rsidRPr="00F24A62">
        <w:rPr>
          <w:rFonts w:ascii="Times New Roman" w:hAnsi="Times New Roman" w:cs="Times New Roman"/>
          <w:sz w:val="24"/>
          <w:szCs w:val="24"/>
        </w:rPr>
        <w:t>fax</w:t>
      </w:r>
      <w:r w:rsidRPr="00F24A62">
        <w:rPr>
          <w:rFonts w:ascii="Times New Roman" w:hAnsi="Times New Roman" w:cs="Times New Roman"/>
          <w:sz w:val="24"/>
          <w:szCs w:val="24"/>
        </w:rPr>
        <w:t>, conducts follow-up, collects the data, prepare</w:t>
      </w:r>
      <w:r w:rsidR="0035656A" w:rsidRPr="00F24A62">
        <w:rPr>
          <w:rFonts w:ascii="Times New Roman" w:hAnsi="Times New Roman" w:cs="Times New Roman"/>
          <w:sz w:val="24"/>
          <w:szCs w:val="24"/>
        </w:rPr>
        <w:t>s</w:t>
      </w:r>
      <w:r w:rsidRPr="00F24A62">
        <w:rPr>
          <w:rFonts w:ascii="Times New Roman" w:hAnsi="Times New Roman" w:cs="Times New Roman"/>
          <w:sz w:val="24"/>
          <w:szCs w:val="24"/>
        </w:rPr>
        <w:t xml:space="preserve"> facility level tables, and prepares a dataset for BJS </w:t>
      </w:r>
      <w:r w:rsidR="0035656A" w:rsidRPr="00F24A62">
        <w:rPr>
          <w:rFonts w:ascii="Times New Roman" w:hAnsi="Times New Roman" w:cs="Times New Roman"/>
          <w:sz w:val="24"/>
          <w:szCs w:val="24"/>
        </w:rPr>
        <w:t>use</w:t>
      </w:r>
      <w:r w:rsidRPr="00F24A62">
        <w:rPr>
          <w:rFonts w:ascii="Times New Roman" w:hAnsi="Times New Roman" w:cs="Times New Roman"/>
          <w:sz w:val="24"/>
          <w:szCs w:val="24"/>
        </w:rPr>
        <w:t xml:space="preserve">. BJS staff analyze the data, prepare statistical tables, and write reports based on these data. </w:t>
      </w:r>
    </w:p>
    <w:p w14:paraId="434747AD" w14:textId="1CABEC91" w:rsidR="000B3EAA" w:rsidRPr="00F24A62" w:rsidRDefault="000B3EAA" w:rsidP="000B3EAA">
      <w:pPr>
        <w:numPr>
          <w:ilvl w:val="12"/>
          <w:numId w:val="0"/>
        </w:numPr>
        <w:shd w:val="solid" w:color="FFFFFF" w:fill="FFFFFF"/>
        <w:tabs>
          <w:tab w:val="left" w:pos="360"/>
          <w:tab w:val="left" w:pos="810"/>
          <w:tab w:val="left" w:pos="900"/>
          <w:tab w:val="left" w:pos="2794"/>
        </w:tabs>
        <w:rPr>
          <w:rFonts w:ascii="Times New Roman" w:hAnsi="Times New Roman" w:cs="Times New Roman"/>
          <w:sz w:val="24"/>
          <w:szCs w:val="24"/>
        </w:rPr>
      </w:pPr>
      <w:r w:rsidRPr="00F24A62">
        <w:rPr>
          <w:rFonts w:ascii="Times New Roman" w:hAnsi="Times New Roman" w:cs="Times New Roman"/>
          <w:sz w:val="24"/>
          <w:szCs w:val="24"/>
        </w:rPr>
        <w:t xml:space="preserve">Based upon contractual costs, the estimated costs to the government associated with the collection, processing, and publication of reports, and preparation of data tables are projected for </w:t>
      </w:r>
      <w:r w:rsidR="006F19FA" w:rsidRPr="00F24A62">
        <w:rPr>
          <w:rFonts w:ascii="Times New Roman" w:hAnsi="Times New Roman" w:cs="Times New Roman"/>
          <w:sz w:val="24"/>
          <w:szCs w:val="24"/>
        </w:rPr>
        <w:t xml:space="preserve">2015 </w:t>
      </w:r>
      <w:r w:rsidRPr="00F24A62">
        <w:rPr>
          <w:rFonts w:ascii="Times New Roman" w:hAnsi="Times New Roman" w:cs="Times New Roman"/>
          <w:sz w:val="24"/>
          <w:szCs w:val="24"/>
        </w:rPr>
        <w:t xml:space="preserve">in </w:t>
      </w:r>
      <w:r w:rsidR="006F19FA" w:rsidRPr="00F24A62">
        <w:rPr>
          <w:rFonts w:ascii="Times New Roman" w:hAnsi="Times New Roman" w:cs="Times New Roman"/>
          <w:sz w:val="24"/>
          <w:szCs w:val="24"/>
        </w:rPr>
        <w:t>T</w:t>
      </w:r>
      <w:r w:rsidRPr="00F24A62">
        <w:rPr>
          <w:rFonts w:ascii="Times New Roman" w:hAnsi="Times New Roman" w:cs="Times New Roman"/>
          <w:sz w:val="24"/>
          <w:szCs w:val="24"/>
        </w:rPr>
        <w:t xml:space="preserve">able </w:t>
      </w:r>
      <w:r w:rsidR="00691F99" w:rsidRPr="00F24A62">
        <w:rPr>
          <w:rFonts w:ascii="Times New Roman" w:hAnsi="Times New Roman" w:cs="Times New Roman"/>
          <w:sz w:val="24"/>
          <w:szCs w:val="24"/>
        </w:rPr>
        <w:t>4</w:t>
      </w:r>
      <w:r w:rsidRPr="00F24A62">
        <w:rPr>
          <w:rFonts w:ascii="Times New Roman" w:hAnsi="Times New Roman" w:cs="Times New Roman"/>
          <w:sz w:val="24"/>
          <w:szCs w:val="24"/>
        </w:rPr>
        <w:t>.</w:t>
      </w:r>
      <w:r w:rsidR="00D859CB" w:rsidRPr="00F24A62">
        <w:rPr>
          <w:rFonts w:ascii="Times New Roman" w:hAnsi="Times New Roman" w:cs="Times New Roman"/>
          <w:sz w:val="24"/>
          <w:szCs w:val="24"/>
        </w:rPr>
        <w:t xml:space="preserve"> </w:t>
      </w:r>
      <w:r w:rsidR="006F19FA" w:rsidRPr="00F24A62">
        <w:rPr>
          <w:rFonts w:ascii="Times New Roman" w:hAnsi="Times New Roman" w:cs="Times New Roman"/>
          <w:sz w:val="24"/>
          <w:szCs w:val="24"/>
        </w:rPr>
        <w:t xml:space="preserve">A total </w:t>
      </w:r>
      <w:r w:rsidRPr="00F24A62">
        <w:rPr>
          <w:rFonts w:ascii="Times New Roman" w:hAnsi="Times New Roman" w:cs="Times New Roman"/>
          <w:sz w:val="24"/>
          <w:szCs w:val="24"/>
        </w:rPr>
        <w:t>estimated cost of $</w:t>
      </w:r>
      <w:r w:rsidR="00D859CB" w:rsidRPr="00F24A62">
        <w:rPr>
          <w:rFonts w:ascii="Times New Roman" w:hAnsi="Times New Roman" w:cs="Times New Roman"/>
          <w:sz w:val="24"/>
          <w:szCs w:val="24"/>
        </w:rPr>
        <w:t>134</w:t>
      </w:r>
      <w:r w:rsidRPr="00F24A62">
        <w:rPr>
          <w:rFonts w:ascii="Times New Roman" w:hAnsi="Times New Roman" w:cs="Times New Roman"/>
          <w:sz w:val="24"/>
          <w:szCs w:val="24"/>
        </w:rPr>
        <w:t>,</w:t>
      </w:r>
      <w:r w:rsidR="00D859CB" w:rsidRPr="00F24A62">
        <w:rPr>
          <w:rFonts w:ascii="Times New Roman" w:hAnsi="Times New Roman" w:cs="Times New Roman"/>
          <w:sz w:val="24"/>
          <w:szCs w:val="24"/>
        </w:rPr>
        <w:t xml:space="preserve">300 </w:t>
      </w:r>
      <w:r w:rsidR="006F19FA" w:rsidRPr="00F24A62">
        <w:rPr>
          <w:rFonts w:ascii="Times New Roman" w:hAnsi="Times New Roman" w:cs="Times New Roman"/>
          <w:sz w:val="24"/>
          <w:szCs w:val="24"/>
        </w:rPr>
        <w:t xml:space="preserve">is </w:t>
      </w:r>
      <w:r w:rsidRPr="00F24A62">
        <w:rPr>
          <w:rFonts w:ascii="Times New Roman" w:hAnsi="Times New Roman" w:cs="Times New Roman"/>
          <w:sz w:val="24"/>
          <w:szCs w:val="24"/>
        </w:rPr>
        <w:t xml:space="preserve">divided between the Westat Inc. </w:t>
      </w:r>
      <w:r w:rsidR="006F19FA" w:rsidRPr="00F24A62">
        <w:rPr>
          <w:rFonts w:ascii="Times New Roman" w:hAnsi="Times New Roman" w:cs="Times New Roman"/>
          <w:sz w:val="24"/>
          <w:szCs w:val="24"/>
        </w:rPr>
        <w:t xml:space="preserve">for data </w:t>
      </w:r>
      <w:r w:rsidRPr="00F24A62">
        <w:rPr>
          <w:rFonts w:ascii="Times New Roman" w:hAnsi="Times New Roman" w:cs="Times New Roman"/>
          <w:sz w:val="24"/>
          <w:szCs w:val="24"/>
        </w:rPr>
        <w:t xml:space="preserve">collection and table creation ($78,100) and BJS </w:t>
      </w:r>
      <w:r w:rsidR="006F19FA" w:rsidRPr="00F24A62">
        <w:rPr>
          <w:rFonts w:ascii="Times New Roman" w:hAnsi="Times New Roman" w:cs="Times New Roman"/>
          <w:sz w:val="24"/>
          <w:szCs w:val="24"/>
        </w:rPr>
        <w:t xml:space="preserve">for </w:t>
      </w:r>
      <w:r w:rsidRPr="00F24A62">
        <w:rPr>
          <w:rFonts w:ascii="Times New Roman" w:hAnsi="Times New Roman" w:cs="Times New Roman"/>
          <w:sz w:val="24"/>
          <w:szCs w:val="24"/>
        </w:rPr>
        <w:t>analysis, reporting and dissemination ($</w:t>
      </w:r>
      <w:r w:rsidR="00D859CB" w:rsidRPr="00F24A62">
        <w:rPr>
          <w:rFonts w:ascii="Times New Roman" w:hAnsi="Times New Roman" w:cs="Times New Roman"/>
          <w:sz w:val="24"/>
          <w:szCs w:val="24"/>
        </w:rPr>
        <w:t>56</w:t>
      </w:r>
      <w:r w:rsidRPr="00F24A62">
        <w:rPr>
          <w:rFonts w:ascii="Times New Roman" w:hAnsi="Times New Roman" w:cs="Times New Roman"/>
          <w:sz w:val="24"/>
          <w:szCs w:val="24"/>
        </w:rPr>
        <w:t>,</w:t>
      </w:r>
      <w:r w:rsidR="00D859CB" w:rsidRPr="00F24A62">
        <w:rPr>
          <w:rFonts w:ascii="Times New Roman" w:hAnsi="Times New Roman" w:cs="Times New Roman"/>
          <w:sz w:val="24"/>
          <w:szCs w:val="24"/>
        </w:rPr>
        <w:t>200</w:t>
      </w:r>
      <w:r w:rsidRPr="00F24A62">
        <w:rPr>
          <w:rFonts w:ascii="Times New Roman" w:hAnsi="Times New Roman" w:cs="Times New Roman"/>
          <w:sz w:val="24"/>
          <w:szCs w:val="24"/>
        </w:rPr>
        <w:t xml:space="preserve">).  Both BJS and Westat costs include salary, fringe, and overhead.  </w:t>
      </w:r>
    </w:p>
    <w:p w14:paraId="7750F125" w14:textId="6E37F3A2" w:rsidR="00503C66" w:rsidRPr="00F24A62" w:rsidRDefault="00AE14D2" w:rsidP="007D4005">
      <w:pPr>
        <w:rPr>
          <w:rFonts w:ascii="Times New Roman" w:hAnsi="Times New Roman" w:cs="Times New Roman"/>
          <w:b/>
          <w:sz w:val="24"/>
          <w:szCs w:val="24"/>
        </w:rPr>
      </w:pPr>
      <w:r>
        <w:rPr>
          <w:rFonts w:ascii="Times New Roman" w:hAnsi="Times New Roman" w:cs="Times New Roman"/>
          <w:b/>
          <w:sz w:val="24"/>
          <w:szCs w:val="24"/>
        </w:rPr>
        <w:t xml:space="preserve">              </w:t>
      </w:r>
      <w:r w:rsidR="00503C66" w:rsidRPr="00F24A62">
        <w:rPr>
          <w:rFonts w:ascii="Times New Roman" w:hAnsi="Times New Roman" w:cs="Times New Roman"/>
          <w:b/>
          <w:sz w:val="24"/>
          <w:szCs w:val="24"/>
        </w:rPr>
        <w:t xml:space="preserve">Table </w:t>
      </w:r>
      <w:r w:rsidR="00301259" w:rsidRPr="00F24A62">
        <w:rPr>
          <w:rFonts w:ascii="Times New Roman" w:hAnsi="Times New Roman" w:cs="Times New Roman"/>
          <w:b/>
          <w:sz w:val="24"/>
          <w:szCs w:val="24"/>
        </w:rPr>
        <w:t>4</w:t>
      </w:r>
      <w:r w:rsidR="00503C66" w:rsidRPr="00F24A62">
        <w:rPr>
          <w:rFonts w:ascii="Times New Roman" w:hAnsi="Times New Roman" w:cs="Times New Roman"/>
          <w:b/>
          <w:sz w:val="24"/>
          <w:szCs w:val="24"/>
        </w:rPr>
        <w:t xml:space="preserve">. </w:t>
      </w:r>
      <w:r w:rsidR="00503C66" w:rsidRPr="00F24A62">
        <w:rPr>
          <w:rFonts w:ascii="Times New Roman" w:hAnsi="Times New Roman" w:cs="Times New Roman"/>
          <w:b/>
          <w:bCs/>
          <w:iCs/>
          <w:sz w:val="24"/>
          <w:szCs w:val="24"/>
        </w:rPr>
        <w:t>Estimated costs for the Survey of Jails in Indian Country</w:t>
      </w:r>
    </w:p>
    <w:tbl>
      <w:tblPr>
        <w:tblpPr w:leftFromText="180" w:rightFromText="180" w:vertAnchor="text" w:horzAnchor="margin" w:tblpXSpec="center" w:tblpY="40"/>
        <w:tblW w:w="7635" w:type="dxa"/>
        <w:tblLook w:val="00A0" w:firstRow="1" w:lastRow="0" w:firstColumn="1" w:lastColumn="0" w:noHBand="0" w:noVBand="0"/>
      </w:tblPr>
      <w:tblGrid>
        <w:gridCol w:w="492"/>
        <w:gridCol w:w="452"/>
        <w:gridCol w:w="4522"/>
        <w:gridCol w:w="2169"/>
      </w:tblGrid>
      <w:tr w:rsidR="00503C66" w:rsidRPr="00F24A62" w14:paraId="51CA1107" w14:textId="77777777" w:rsidTr="00EC636E">
        <w:trPr>
          <w:trHeight w:val="229"/>
        </w:trPr>
        <w:tc>
          <w:tcPr>
            <w:tcW w:w="7635" w:type="dxa"/>
            <w:gridSpan w:val="4"/>
            <w:tcBorders>
              <w:top w:val="single" w:sz="4" w:space="0" w:color="auto"/>
              <w:left w:val="single" w:sz="4" w:space="0" w:color="auto"/>
              <w:bottom w:val="single" w:sz="4" w:space="0" w:color="auto"/>
              <w:right w:val="single" w:sz="4" w:space="0" w:color="auto"/>
            </w:tcBorders>
            <w:vAlign w:val="bottom"/>
          </w:tcPr>
          <w:p w14:paraId="57D998DC" w14:textId="77777777" w:rsidR="00503C66" w:rsidRPr="00F24A62" w:rsidRDefault="00503C66" w:rsidP="00503C66">
            <w:pPr>
              <w:rPr>
                <w:rFonts w:ascii="Times New Roman" w:hAnsi="Times New Roman" w:cs="Times New Roman"/>
                <w:b/>
                <w:sz w:val="24"/>
                <w:szCs w:val="24"/>
              </w:rPr>
            </w:pPr>
            <w:r w:rsidRPr="00F24A62">
              <w:rPr>
                <w:rFonts w:ascii="Times New Roman" w:hAnsi="Times New Roman" w:cs="Times New Roman"/>
                <w:b/>
                <w:sz w:val="24"/>
                <w:szCs w:val="24"/>
              </w:rPr>
              <w:t>BJS costs</w:t>
            </w:r>
          </w:p>
        </w:tc>
      </w:tr>
      <w:tr w:rsidR="00503C66" w:rsidRPr="00F24A62" w14:paraId="150556B1" w14:textId="77777777" w:rsidTr="00EC636E">
        <w:trPr>
          <w:trHeight w:val="229"/>
        </w:trPr>
        <w:tc>
          <w:tcPr>
            <w:tcW w:w="492" w:type="dxa"/>
            <w:tcBorders>
              <w:top w:val="single" w:sz="4" w:space="0" w:color="auto"/>
              <w:left w:val="single" w:sz="4" w:space="0" w:color="auto"/>
              <w:bottom w:val="single" w:sz="4" w:space="0" w:color="auto"/>
              <w:right w:val="single" w:sz="4" w:space="0" w:color="auto"/>
            </w:tcBorders>
            <w:vAlign w:val="bottom"/>
          </w:tcPr>
          <w:p w14:paraId="4FFC22F7" w14:textId="77777777" w:rsidR="00503C66" w:rsidRPr="00F24A62" w:rsidRDefault="00503C66" w:rsidP="00503C66">
            <w:pPr>
              <w:rPr>
                <w:rFonts w:ascii="Times New Roman" w:hAnsi="Times New Roman" w:cs="Times New Roman"/>
                <w:sz w:val="24"/>
                <w:szCs w:val="24"/>
              </w:rPr>
            </w:pPr>
          </w:p>
        </w:tc>
        <w:tc>
          <w:tcPr>
            <w:tcW w:w="4974" w:type="dxa"/>
            <w:gridSpan w:val="2"/>
            <w:tcBorders>
              <w:top w:val="single" w:sz="4" w:space="0" w:color="auto"/>
              <w:left w:val="single" w:sz="4" w:space="0" w:color="auto"/>
              <w:bottom w:val="single" w:sz="4" w:space="0" w:color="auto"/>
              <w:right w:val="single" w:sz="4" w:space="0" w:color="auto"/>
            </w:tcBorders>
            <w:vAlign w:val="bottom"/>
          </w:tcPr>
          <w:p w14:paraId="16D64D60" w14:textId="77777777" w:rsidR="00503C66" w:rsidRPr="00F24A62" w:rsidRDefault="00503C66" w:rsidP="00503C66">
            <w:pPr>
              <w:rPr>
                <w:rFonts w:ascii="Times New Roman" w:hAnsi="Times New Roman" w:cs="Times New Roman"/>
                <w:sz w:val="24"/>
                <w:szCs w:val="24"/>
              </w:rPr>
            </w:pPr>
            <w:r w:rsidRPr="00F24A62">
              <w:rPr>
                <w:rFonts w:ascii="Times New Roman" w:hAnsi="Times New Roman" w:cs="Times New Roman"/>
                <w:sz w:val="24"/>
                <w:szCs w:val="24"/>
              </w:rPr>
              <w:t>Staff salaries</w:t>
            </w:r>
          </w:p>
        </w:tc>
        <w:tc>
          <w:tcPr>
            <w:tcW w:w="2169" w:type="dxa"/>
            <w:tcBorders>
              <w:top w:val="single" w:sz="4" w:space="0" w:color="auto"/>
              <w:left w:val="single" w:sz="4" w:space="0" w:color="auto"/>
              <w:bottom w:val="single" w:sz="4" w:space="0" w:color="auto"/>
              <w:right w:val="single" w:sz="4" w:space="0" w:color="auto"/>
            </w:tcBorders>
            <w:vAlign w:val="bottom"/>
          </w:tcPr>
          <w:p w14:paraId="36632814" w14:textId="77777777" w:rsidR="00503C66" w:rsidRPr="00F24A62" w:rsidRDefault="00503C66" w:rsidP="00503C66">
            <w:pPr>
              <w:rPr>
                <w:rFonts w:ascii="Times New Roman" w:hAnsi="Times New Roman" w:cs="Times New Roman"/>
                <w:sz w:val="24"/>
                <w:szCs w:val="24"/>
              </w:rPr>
            </w:pPr>
          </w:p>
        </w:tc>
      </w:tr>
      <w:tr w:rsidR="00503C66" w:rsidRPr="00F24A62" w14:paraId="527A5B01" w14:textId="77777777" w:rsidTr="00EC636E">
        <w:trPr>
          <w:trHeight w:val="232"/>
        </w:trPr>
        <w:tc>
          <w:tcPr>
            <w:tcW w:w="492" w:type="dxa"/>
            <w:tcBorders>
              <w:top w:val="single" w:sz="4" w:space="0" w:color="auto"/>
              <w:left w:val="single" w:sz="4" w:space="0" w:color="auto"/>
              <w:bottom w:val="single" w:sz="4" w:space="0" w:color="auto"/>
              <w:right w:val="single" w:sz="4" w:space="0" w:color="auto"/>
            </w:tcBorders>
            <w:vAlign w:val="bottom"/>
          </w:tcPr>
          <w:p w14:paraId="08DB8C76" w14:textId="77777777" w:rsidR="00503C66" w:rsidRPr="00F24A62" w:rsidRDefault="00503C66" w:rsidP="00503C66">
            <w:pP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vAlign w:val="bottom"/>
          </w:tcPr>
          <w:p w14:paraId="69A83B45" w14:textId="77777777" w:rsidR="00503C66" w:rsidRPr="00F24A62" w:rsidRDefault="00503C66" w:rsidP="00503C66">
            <w:pPr>
              <w:rPr>
                <w:rFonts w:ascii="Times New Roman" w:hAnsi="Times New Roman" w:cs="Times New Roman"/>
                <w:sz w:val="24"/>
                <w:szCs w:val="24"/>
              </w:rPr>
            </w:pPr>
          </w:p>
        </w:tc>
        <w:tc>
          <w:tcPr>
            <w:tcW w:w="4522" w:type="dxa"/>
            <w:tcBorders>
              <w:top w:val="single" w:sz="4" w:space="0" w:color="auto"/>
              <w:left w:val="single" w:sz="4" w:space="0" w:color="auto"/>
              <w:bottom w:val="single" w:sz="4" w:space="0" w:color="auto"/>
              <w:right w:val="single" w:sz="4" w:space="0" w:color="auto"/>
            </w:tcBorders>
            <w:vAlign w:val="bottom"/>
          </w:tcPr>
          <w:p w14:paraId="75F6ACF1" w14:textId="77777777" w:rsidR="00503C66" w:rsidRPr="00F24A62" w:rsidRDefault="00503C66" w:rsidP="00503C66">
            <w:pPr>
              <w:rPr>
                <w:rFonts w:ascii="Times New Roman" w:hAnsi="Times New Roman" w:cs="Times New Roman"/>
                <w:sz w:val="24"/>
                <w:szCs w:val="24"/>
              </w:rPr>
            </w:pPr>
            <w:r w:rsidRPr="00F24A62">
              <w:rPr>
                <w:rFonts w:ascii="Times New Roman" w:hAnsi="Times New Roman" w:cs="Times New Roman"/>
                <w:sz w:val="24"/>
                <w:szCs w:val="24"/>
              </w:rPr>
              <w:t>GS-14 Statistician (25%)</w:t>
            </w:r>
          </w:p>
        </w:tc>
        <w:tc>
          <w:tcPr>
            <w:tcW w:w="2169" w:type="dxa"/>
            <w:tcBorders>
              <w:top w:val="single" w:sz="4" w:space="0" w:color="auto"/>
              <w:left w:val="single" w:sz="4" w:space="0" w:color="auto"/>
              <w:bottom w:val="single" w:sz="4" w:space="0" w:color="auto"/>
              <w:right w:val="single" w:sz="4" w:space="0" w:color="auto"/>
            </w:tcBorders>
            <w:noWrap/>
            <w:vAlign w:val="bottom"/>
          </w:tcPr>
          <w:p w14:paraId="13558274" w14:textId="77777777" w:rsidR="00503C66" w:rsidRPr="00F24A62" w:rsidRDefault="00503C66" w:rsidP="00503C66">
            <w:pPr>
              <w:jc w:val="right"/>
              <w:rPr>
                <w:rFonts w:ascii="Times New Roman" w:hAnsi="Times New Roman" w:cs="Times New Roman"/>
                <w:sz w:val="24"/>
                <w:szCs w:val="24"/>
              </w:rPr>
            </w:pPr>
            <w:r w:rsidRPr="00F24A62">
              <w:rPr>
                <w:rFonts w:ascii="Times New Roman" w:hAnsi="Times New Roman" w:cs="Times New Roman"/>
                <w:sz w:val="24"/>
                <w:szCs w:val="24"/>
              </w:rPr>
              <w:t xml:space="preserve">$27,500 </w:t>
            </w:r>
          </w:p>
        </w:tc>
      </w:tr>
      <w:tr w:rsidR="00503C66" w:rsidRPr="00F24A62" w14:paraId="432B6C22" w14:textId="77777777" w:rsidTr="00EC636E">
        <w:trPr>
          <w:trHeight w:val="232"/>
        </w:trPr>
        <w:tc>
          <w:tcPr>
            <w:tcW w:w="492" w:type="dxa"/>
            <w:tcBorders>
              <w:top w:val="single" w:sz="4" w:space="0" w:color="auto"/>
              <w:left w:val="single" w:sz="4" w:space="0" w:color="auto"/>
              <w:bottom w:val="single" w:sz="4" w:space="0" w:color="auto"/>
              <w:right w:val="single" w:sz="4" w:space="0" w:color="auto"/>
            </w:tcBorders>
            <w:vAlign w:val="bottom"/>
          </w:tcPr>
          <w:p w14:paraId="3B021E6A" w14:textId="77777777" w:rsidR="00503C66" w:rsidRPr="00F24A62" w:rsidRDefault="00503C66" w:rsidP="00503C66">
            <w:pP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vAlign w:val="bottom"/>
          </w:tcPr>
          <w:p w14:paraId="5B55954F" w14:textId="77777777" w:rsidR="00503C66" w:rsidRPr="00F24A62" w:rsidRDefault="00503C66" w:rsidP="00503C66">
            <w:pPr>
              <w:rPr>
                <w:rFonts w:ascii="Times New Roman" w:hAnsi="Times New Roman" w:cs="Times New Roman"/>
                <w:sz w:val="24"/>
                <w:szCs w:val="24"/>
              </w:rPr>
            </w:pPr>
          </w:p>
        </w:tc>
        <w:tc>
          <w:tcPr>
            <w:tcW w:w="4522" w:type="dxa"/>
            <w:tcBorders>
              <w:top w:val="single" w:sz="4" w:space="0" w:color="auto"/>
              <w:left w:val="single" w:sz="4" w:space="0" w:color="auto"/>
              <w:bottom w:val="single" w:sz="4" w:space="0" w:color="auto"/>
              <w:right w:val="single" w:sz="4" w:space="0" w:color="auto"/>
            </w:tcBorders>
            <w:vAlign w:val="bottom"/>
          </w:tcPr>
          <w:p w14:paraId="7D4DD881" w14:textId="7DCE8FA1" w:rsidR="00503C66" w:rsidRPr="00F24A62" w:rsidRDefault="00503C66" w:rsidP="00EC636E">
            <w:pPr>
              <w:rPr>
                <w:rFonts w:ascii="Times New Roman" w:hAnsi="Times New Roman" w:cs="Times New Roman"/>
                <w:sz w:val="24"/>
                <w:szCs w:val="24"/>
              </w:rPr>
            </w:pPr>
            <w:r w:rsidRPr="00F24A62">
              <w:rPr>
                <w:rFonts w:ascii="Times New Roman" w:hAnsi="Times New Roman" w:cs="Times New Roman"/>
                <w:sz w:val="24"/>
                <w:szCs w:val="24"/>
              </w:rPr>
              <w:t>GS-</w:t>
            </w:r>
            <w:r w:rsidR="00CA6652" w:rsidRPr="00F24A62">
              <w:rPr>
                <w:rFonts w:ascii="Times New Roman" w:hAnsi="Times New Roman" w:cs="Times New Roman"/>
                <w:sz w:val="24"/>
                <w:szCs w:val="24"/>
              </w:rPr>
              <w:t xml:space="preserve">14 </w:t>
            </w:r>
            <w:r w:rsidRPr="00F24A62">
              <w:rPr>
                <w:rFonts w:ascii="Times New Roman" w:hAnsi="Times New Roman" w:cs="Times New Roman"/>
                <w:sz w:val="24"/>
                <w:szCs w:val="24"/>
              </w:rPr>
              <w:t>Supervisory Statistician (3%)</w:t>
            </w:r>
          </w:p>
        </w:tc>
        <w:tc>
          <w:tcPr>
            <w:tcW w:w="2169" w:type="dxa"/>
            <w:tcBorders>
              <w:top w:val="single" w:sz="4" w:space="0" w:color="auto"/>
              <w:left w:val="single" w:sz="4" w:space="0" w:color="auto"/>
              <w:bottom w:val="single" w:sz="4" w:space="0" w:color="auto"/>
              <w:right w:val="single" w:sz="4" w:space="0" w:color="auto"/>
            </w:tcBorders>
            <w:noWrap/>
            <w:vAlign w:val="bottom"/>
          </w:tcPr>
          <w:p w14:paraId="2E77C0C7" w14:textId="77777777" w:rsidR="00503C66" w:rsidRPr="00F24A62" w:rsidRDefault="00503C66" w:rsidP="00503C66">
            <w:pPr>
              <w:jc w:val="right"/>
              <w:rPr>
                <w:rFonts w:ascii="Times New Roman" w:hAnsi="Times New Roman" w:cs="Times New Roman"/>
                <w:sz w:val="24"/>
                <w:szCs w:val="24"/>
              </w:rPr>
            </w:pPr>
            <w:r w:rsidRPr="00F24A62">
              <w:rPr>
                <w:rFonts w:ascii="Times New Roman" w:hAnsi="Times New Roman" w:cs="Times New Roman"/>
                <w:sz w:val="24"/>
                <w:szCs w:val="24"/>
              </w:rPr>
              <w:t xml:space="preserve">$3,700 </w:t>
            </w:r>
          </w:p>
        </w:tc>
      </w:tr>
      <w:tr w:rsidR="00503C66" w:rsidRPr="00F24A62" w14:paraId="7F5D523D" w14:textId="77777777" w:rsidTr="00EC636E">
        <w:trPr>
          <w:trHeight w:val="232"/>
        </w:trPr>
        <w:tc>
          <w:tcPr>
            <w:tcW w:w="492" w:type="dxa"/>
            <w:tcBorders>
              <w:top w:val="single" w:sz="4" w:space="0" w:color="auto"/>
              <w:left w:val="single" w:sz="4" w:space="0" w:color="auto"/>
              <w:bottom w:val="single" w:sz="4" w:space="0" w:color="auto"/>
              <w:right w:val="single" w:sz="4" w:space="0" w:color="auto"/>
            </w:tcBorders>
            <w:vAlign w:val="bottom"/>
          </w:tcPr>
          <w:p w14:paraId="73E02605" w14:textId="77777777" w:rsidR="00503C66" w:rsidRPr="00F24A62" w:rsidRDefault="00503C66" w:rsidP="00503C66">
            <w:pP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vAlign w:val="bottom"/>
          </w:tcPr>
          <w:p w14:paraId="791F8D91" w14:textId="77777777" w:rsidR="00503C66" w:rsidRPr="00F24A62" w:rsidRDefault="00503C66" w:rsidP="00503C66">
            <w:pPr>
              <w:rPr>
                <w:rFonts w:ascii="Times New Roman" w:hAnsi="Times New Roman" w:cs="Times New Roman"/>
                <w:sz w:val="24"/>
                <w:szCs w:val="24"/>
              </w:rPr>
            </w:pPr>
          </w:p>
        </w:tc>
        <w:tc>
          <w:tcPr>
            <w:tcW w:w="4522" w:type="dxa"/>
            <w:tcBorders>
              <w:top w:val="single" w:sz="4" w:space="0" w:color="auto"/>
              <w:left w:val="single" w:sz="4" w:space="0" w:color="auto"/>
              <w:bottom w:val="single" w:sz="4" w:space="0" w:color="auto"/>
              <w:right w:val="single" w:sz="4" w:space="0" w:color="auto"/>
            </w:tcBorders>
            <w:vAlign w:val="bottom"/>
          </w:tcPr>
          <w:p w14:paraId="4A86E857" w14:textId="77777777" w:rsidR="00503C66" w:rsidRPr="00F24A62" w:rsidRDefault="00503C66" w:rsidP="00503C66">
            <w:pPr>
              <w:rPr>
                <w:rFonts w:ascii="Times New Roman" w:hAnsi="Times New Roman" w:cs="Times New Roman"/>
                <w:sz w:val="24"/>
                <w:szCs w:val="24"/>
              </w:rPr>
            </w:pPr>
            <w:r w:rsidRPr="00F24A62">
              <w:rPr>
                <w:rFonts w:ascii="Times New Roman" w:hAnsi="Times New Roman" w:cs="Times New Roman"/>
                <w:sz w:val="24"/>
                <w:szCs w:val="24"/>
              </w:rPr>
              <w:t>GS-15 Chief Editor (1%)</w:t>
            </w:r>
          </w:p>
        </w:tc>
        <w:tc>
          <w:tcPr>
            <w:tcW w:w="2169" w:type="dxa"/>
            <w:tcBorders>
              <w:top w:val="single" w:sz="4" w:space="0" w:color="auto"/>
              <w:left w:val="single" w:sz="4" w:space="0" w:color="auto"/>
              <w:bottom w:val="single" w:sz="4" w:space="0" w:color="auto"/>
              <w:right w:val="single" w:sz="4" w:space="0" w:color="auto"/>
            </w:tcBorders>
            <w:noWrap/>
            <w:vAlign w:val="bottom"/>
          </w:tcPr>
          <w:p w14:paraId="348C2467" w14:textId="77777777" w:rsidR="00503C66" w:rsidRPr="00F24A62" w:rsidRDefault="00503C66" w:rsidP="00503C66">
            <w:pPr>
              <w:jc w:val="right"/>
              <w:rPr>
                <w:rFonts w:ascii="Times New Roman" w:hAnsi="Times New Roman" w:cs="Times New Roman"/>
                <w:sz w:val="24"/>
                <w:szCs w:val="24"/>
              </w:rPr>
            </w:pPr>
            <w:r w:rsidRPr="00F24A62">
              <w:rPr>
                <w:rFonts w:ascii="Times New Roman" w:hAnsi="Times New Roman" w:cs="Times New Roman"/>
                <w:sz w:val="24"/>
                <w:szCs w:val="24"/>
              </w:rPr>
              <w:t xml:space="preserve">$1,200 </w:t>
            </w:r>
          </w:p>
        </w:tc>
      </w:tr>
      <w:tr w:rsidR="00503C66" w:rsidRPr="00F24A62" w14:paraId="6CB7A80F" w14:textId="77777777" w:rsidTr="00EC636E">
        <w:trPr>
          <w:trHeight w:val="232"/>
        </w:trPr>
        <w:tc>
          <w:tcPr>
            <w:tcW w:w="492" w:type="dxa"/>
            <w:tcBorders>
              <w:top w:val="single" w:sz="4" w:space="0" w:color="auto"/>
              <w:left w:val="single" w:sz="4" w:space="0" w:color="auto"/>
              <w:bottom w:val="single" w:sz="4" w:space="0" w:color="auto"/>
              <w:right w:val="single" w:sz="4" w:space="0" w:color="auto"/>
            </w:tcBorders>
            <w:vAlign w:val="bottom"/>
          </w:tcPr>
          <w:p w14:paraId="3A28F1A9" w14:textId="77777777" w:rsidR="00503C66" w:rsidRPr="00F24A62" w:rsidRDefault="00503C66" w:rsidP="00503C66">
            <w:pP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vAlign w:val="bottom"/>
          </w:tcPr>
          <w:p w14:paraId="4FCBB1D7" w14:textId="77777777" w:rsidR="00503C66" w:rsidRPr="00F24A62" w:rsidRDefault="00503C66" w:rsidP="00503C66">
            <w:pPr>
              <w:rPr>
                <w:rFonts w:ascii="Times New Roman" w:hAnsi="Times New Roman" w:cs="Times New Roman"/>
                <w:sz w:val="24"/>
                <w:szCs w:val="24"/>
              </w:rPr>
            </w:pPr>
          </w:p>
        </w:tc>
        <w:tc>
          <w:tcPr>
            <w:tcW w:w="4522" w:type="dxa"/>
            <w:tcBorders>
              <w:top w:val="single" w:sz="4" w:space="0" w:color="auto"/>
              <w:left w:val="single" w:sz="4" w:space="0" w:color="auto"/>
              <w:bottom w:val="single" w:sz="4" w:space="0" w:color="auto"/>
              <w:right w:val="single" w:sz="4" w:space="0" w:color="auto"/>
            </w:tcBorders>
            <w:vAlign w:val="bottom"/>
          </w:tcPr>
          <w:p w14:paraId="54726FF4" w14:textId="77777777" w:rsidR="00503C66" w:rsidRPr="00F24A62" w:rsidRDefault="00503C66" w:rsidP="00503C66">
            <w:pPr>
              <w:rPr>
                <w:rFonts w:ascii="Times New Roman" w:hAnsi="Times New Roman" w:cs="Times New Roman"/>
                <w:sz w:val="24"/>
                <w:szCs w:val="24"/>
              </w:rPr>
            </w:pPr>
            <w:r w:rsidRPr="00F24A62">
              <w:rPr>
                <w:rFonts w:ascii="Times New Roman" w:hAnsi="Times New Roman" w:cs="Times New Roman"/>
                <w:sz w:val="24"/>
                <w:szCs w:val="24"/>
              </w:rPr>
              <w:t>Other Editorial Staff (3%)</w:t>
            </w:r>
          </w:p>
        </w:tc>
        <w:tc>
          <w:tcPr>
            <w:tcW w:w="2169" w:type="dxa"/>
            <w:tcBorders>
              <w:top w:val="single" w:sz="4" w:space="0" w:color="auto"/>
              <w:left w:val="single" w:sz="4" w:space="0" w:color="auto"/>
              <w:bottom w:val="single" w:sz="4" w:space="0" w:color="auto"/>
              <w:right w:val="single" w:sz="4" w:space="0" w:color="auto"/>
            </w:tcBorders>
            <w:noWrap/>
            <w:vAlign w:val="bottom"/>
          </w:tcPr>
          <w:p w14:paraId="453DBE3B" w14:textId="77777777" w:rsidR="00503C66" w:rsidRPr="00F24A62" w:rsidRDefault="00503C66" w:rsidP="00503C66">
            <w:pPr>
              <w:jc w:val="right"/>
              <w:rPr>
                <w:rFonts w:ascii="Times New Roman" w:hAnsi="Times New Roman" w:cs="Times New Roman"/>
                <w:sz w:val="24"/>
                <w:szCs w:val="24"/>
              </w:rPr>
            </w:pPr>
            <w:r w:rsidRPr="00F24A62">
              <w:rPr>
                <w:rFonts w:ascii="Times New Roman" w:hAnsi="Times New Roman" w:cs="Times New Roman"/>
                <w:sz w:val="24"/>
                <w:szCs w:val="24"/>
              </w:rPr>
              <w:t xml:space="preserve">$2,200 </w:t>
            </w:r>
          </w:p>
        </w:tc>
      </w:tr>
      <w:tr w:rsidR="00503C66" w:rsidRPr="00F24A62" w14:paraId="5FD70ABF" w14:textId="77777777" w:rsidTr="00EC636E">
        <w:trPr>
          <w:trHeight w:val="232"/>
        </w:trPr>
        <w:tc>
          <w:tcPr>
            <w:tcW w:w="492" w:type="dxa"/>
            <w:tcBorders>
              <w:top w:val="single" w:sz="4" w:space="0" w:color="auto"/>
              <w:left w:val="single" w:sz="4" w:space="0" w:color="auto"/>
              <w:bottom w:val="single" w:sz="4" w:space="0" w:color="auto"/>
              <w:right w:val="single" w:sz="4" w:space="0" w:color="auto"/>
            </w:tcBorders>
            <w:vAlign w:val="bottom"/>
          </w:tcPr>
          <w:p w14:paraId="5CB7445A" w14:textId="77777777" w:rsidR="00503C66" w:rsidRPr="00F24A62" w:rsidRDefault="00503C66" w:rsidP="00503C66">
            <w:pPr>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vAlign w:val="bottom"/>
          </w:tcPr>
          <w:p w14:paraId="7DC6291A" w14:textId="77777777" w:rsidR="00503C66" w:rsidRPr="00F24A62" w:rsidRDefault="00503C66" w:rsidP="00503C66">
            <w:pPr>
              <w:rPr>
                <w:rFonts w:ascii="Times New Roman" w:hAnsi="Times New Roman" w:cs="Times New Roman"/>
                <w:sz w:val="24"/>
                <w:szCs w:val="24"/>
              </w:rPr>
            </w:pPr>
          </w:p>
        </w:tc>
        <w:tc>
          <w:tcPr>
            <w:tcW w:w="4522" w:type="dxa"/>
            <w:tcBorders>
              <w:top w:val="single" w:sz="4" w:space="0" w:color="auto"/>
              <w:left w:val="single" w:sz="4" w:space="0" w:color="auto"/>
              <w:bottom w:val="single" w:sz="4" w:space="0" w:color="auto"/>
              <w:right w:val="single" w:sz="4" w:space="0" w:color="auto"/>
            </w:tcBorders>
            <w:vAlign w:val="bottom"/>
          </w:tcPr>
          <w:p w14:paraId="3623C6AD" w14:textId="77777777" w:rsidR="00503C66" w:rsidRPr="00F24A62" w:rsidRDefault="00503C66" w:rsidP="00503C66">
            <w:pPr>
              <w:rPr>
                <w:rFonts w:ascii="Times New Roman" w:hAnsi="Times New Roman" w:cs="Times New Roman"/>
                <w:sz w:val="24"/>
                <w:szCs w:val="24"/>
              </w:rPr>
            </w:pPr>
            <w:r w:rsidRPr="00F24A62">
              <w:rPr>
                <w:rFonts w:ascii="Times New Roman" w:hAnsi="Times New Roman" w:cs="Times New Roman"/>
                <w:sz w:val="24"/>
                <w:szCs w:val="24"/>
              </w:rPr>
              <w:t>Front-Office Staff (GS-15 &amp; Directors)</w:t>
            </w:r>
          </w:p>
        </w:tc>
        <w:tc>
          <w:tcPr>
            <w:tcW w:w="2169" w:type="dxa"/>
            <w:tcBorders>
              <w:top w:val="single" w:sz="4" w:space="0" w:color="auto"/>
              <w:left w:val="single" w:sz="4" w:space="0" w:color="auto"/>
              <w:bottom w:val="single" w:sz="4" w:space="0" w:color="auto"/>
              <w:right w:val="single" w:sz="4" w:space="0" w:color="auto"/>
            </w:tcBorders>
            <w:noWrap/>
            <w:vAlign w:val="bottom"/>
          </w:tcPr>
          <w:p w14:paraId="1589BAFC" w14:textId="77777777" w:rsidR="00503C66" w:rsidRPr="00F24A62" w:rsidRDefault="00503C66" w:rsidP="00503C66">
            <w:pPr>
              <w:jc w:val="right"/>
              <w:rPr>
                <w:rFonts w:ascii="Times New Roman" w:hAnsi="Times New Roman" w:cs="Times New Roman"/>
                <w:sz w:val="24"/>
                <w:szCs w:val="24"/>
              </w:rPr>
            </w:pPr>
            <w:r w:rsidRPr="00F24A62">
              <w:rPr>
                <w:rFonts w:ascii="Times New Roman" w:hAnsi="Times New Roman" w:cs="Times New Roman"/>
                <w:sz w:val="24"/>
                <w:szCs w:val="24"/>
              </w:rPr>
              <w:t xml:space="preserve">$600 </w:t>
            </w:r>
          </w:p>
        </w:tc>
      </w:tr>
      <w:tr w:rsidR="00503C66" w:rsidRPr="00F24A62" w14:paraId="2B53BA69" w14:textId="77777777" w:rsidTr="00EC636E">
        <w:trPr>
          <w:trHeight w:val="232"/>
        </w:trPr>
        <w:tc>
          <w:tcPr>
            <w:tcW w:w="492" w:type="dxa"/>
            <w:tcBorders>
              <w:top w:val="single" w:sz="4" w:space="0" w:color="auto"/>
              <w:left w:val="single" w:sz="4" w:space="0" w:color="auto"/>
              <w:bottom w:val="single" w:sz="4" w:space="0" w:color="auto"/>
              <w:right w:val="single" w:sz="4" w:space="0" w:color="auto"/>
            </w:tcBorders>
            <w:vAlign w:val="bottom"/>
          </w:tcPr>
          <w:p w14:paraId="57C419E0" w14:textId="77777777" w:rsidR="00503C66" w:rsidRPr="00F24A62" w:rsidRDefault="00503C66" w:rsidP="00EC636E">
            <w:pPr>
              <w:jc w:val="left"/>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right w:val="single" w:sz="4" w:space="0" w:color="auto"/>
            </w:tcBorders>
            <w:vAlign w:val="bottom"/>
          </w:tcPr>
          <w:p w14:paraId="19219413" w14:textId="77777777" w:rsidR="00503C66" w:rsidRPr="00F24A62" w:rsidRDefault="00503C66" w:rsidP="00EC636E">
            <w:pPr>
              <w:jc w:val="left"/>
              <w:rPr>
                <w:rFonts w:ascii="Times New Roman" w:hAnsi="Times New Roman" w:cs="Times New Roman"/>
                <w:sz w:val="24"/>
                <w:szCs w:val="24"/>
              </w:rPr>
            </w:pPr>
          </w:p>
        </w:tc>
        <w:tc>
          <w:tcPr>
            <w:tcW w:w="4522" w:type="dxa"/>
            <w:tcBorders>
              <w:top w:val="single" w:sz="4" w:space="0" w:color="auto"/>
              <w:left w:val="single" w:sz="4" w:space="0" w:color="auto"/>
              <w:bottom w:val="single" w:sz="4" w:space="0" w:color="auto"/>
              <w:right w:val="single" w:sz="4" w:space="0" w:color="auto"/>
            </w:tcBorders>
            <w:vAlign w:val="bottom"/>
          </w:tcPr>
          <w:p w14:paraId="383A4D62" w14:textId="77777777" w:rsidR="00503C66" w:rsidRPr="00F24A62" w:rsidRDefault="00503C66" w:rsidP="00EC636E">
            <w:pPr>
              <w:jc w:val="left"/>
              <w:rPr>
                <w:rFonts w:ascii="Times New Roman" w:hAnsi="Times New Roman" w:cs="Times New Roman"/>
                <w:sz w:val="24"/>
                <w:szCs w:val="24"/>
              </w:rPr>
            </w:pPr>
            <w:r w:rsidRPr="00F24A62">
              <w:rPr>
                <w:rFonts w:ascii="Times New Roman" w:hAnsi="Times New Roman" w:cs="Times New Roman"/>
                <w:sz w:val="24"/>
                <w:szCs w:val="24"/>
              </w:rPr>
              <w:t>Subtotal salaries</w:t>
            </w:r>
          </w:p>
        </w:tc>
        <w:tc>
          <w:tcPr>
            <w:tcW w:w="2169" w:type="dxa"/>
            <w:tcBorders>
              <w:top w:val="single" w:sz="4" w:space="0" w:color="auto"/>
              <w:left w:val="single" w:sz="4" w:space="0" w:color="auto"/>
              <w:bottom w:val="single" w:sz="4" w:space="0" w:color="auto"/>
              <w:right w:val="single" w:sz="4" w:space="0" w:color="auto"/>
            </w:tcBorders>
            <w:noWrap/>
            <w:vAlign w:val="bottom"/>
          </w:tcPr>
          <w:p w14:paraId="2FB77016" w14:textId="4A0715D1" w:rsidR="00503C66" w:rsidRPr="00F24A62" w:rsidRDefault="00503C66" w:rsidP="000504ED">
            <w:pPr>
              <w:jc w:val="right"/>
              <w:rPr>
                <w:rFonts w:ascii="Times New Roman" w:hAnsi="Times New Roman" w:cs="Times New Roman"/>
                <w:b/>
                <w:bCs/>
                <w:sz w:val="24"/>
                <w:szCs w:val="24"/>
              </w:rPr>
            </w:pPr>
            <w:r w:rsidRPr="00F24A62">
              <w:rPr>
                <w:rFonts w:ascii="Times New Roman" w:hAnsi="Times New Roman" w:cs="Times New Roman"/>
                <w:b/>
                <w:bCs/>
                <w:sz w:val="24"/>
                <w:szCs w:val="24"/>
              </w:rPr>
              <w:t>$35,200</w:t>
            </w:r>
          </w:p>
        </w:tc>
      </w:tr>
      <w:tr w:rsidR="00503C66" w:rsidRPr="00F24A62" w14:paraId="5DFAAB8A" w14:textId="77777777" w:rsidTr="00EC636E">
        <w:trPr>
          <w:trHeight w:val="232"/>
        </w:trPr>
        <w:tc>
          <w:tcPr>
            <w:tcW w:w="492" w:type="dxa"/>
            <w:tcBorders>
              <w:top w:val="single" w:sz="4" w:space="0" w:color="auto"/>
              <w:left w:val="single" w:sz="4" w:space="0" w:color="auto"/>
              <w:bottom w:val="single" w:sz="4" w:space="0" w:color="auto"/>
              <w:right w:val="single" w:sz="4" w:space="0" w:color="auto"/>
            </w:tcBorders>
            <w:vAlign w:val="bottom"/>
          </w:tcPr>
          <w:p w14:paraId="46230D62" w14:textId="77777777" w:rsidR="00503C66" w:rsidRPr="00F24A62" w:rsidRDefault="00503C66" w:rsidP="00EC636E">
            <w:pPr>
              <w:jc w:val="left"/>
              <w:rPr>
                <w:rFonts w:ascii="Times New Roman" w:hAnsi="Times New Roman" w:cs="Times New Roman"/>
                <w:sz w:val="24"/>
                <w:szCs w:val="24"/>
              </w:rPr>
            </w:pPr>
          </w:p>
        </w:tc>
        <w:tc>
          <w:tcPr>
            <w:tcW w:w="4974" w:type="dxa"/>
            <w:gridSpan w:val="2"/>
            <w:tcBorders>
              <w:top w:val="single" w:sz="4" w:space="0" w:color="auto"/>
              <w:left w:val="single" w:sz="4" w:space="0" w:color="auto"/>
              <w:bottom w:val="single" w:sz="4" w:space="0" w:color="auto"/>
              <w:right w:val="single" w:sz="4" w:space="0" w:color="auto"/>
            </w:tcBorders>
            <w:vAlign w:val="bottom"/>
          </w:tcPr>
          <w:p w14:paraId="49C54E21" w14:textId="77777777" w:rsidR="00503C66" w:rsidRPr="00F24A62" w:rsidRDefault="00503C66" w:rsidP="00EC636E">
            <w:pPr>
              <w:jc w:val="left"/>
              <w:rPr>
                <w:rFonts w:ascii="Times New Roman" w:hAnsi="Times New Roman" w:cs="Times New Roman"/>
                <w:sz w:val="24"/>
                <w:szCs w:val="24"/>
              </w:rPr>
            </w:pPr>
            <w:r w:rsidRPr="00F24A62">
              <w:rPr>
                <w:rFonts w:ascii="Times New Roman" w:hAnsi="Times New Roman" w:cs="Times New Roman"/>
                <w:sz w:val="24"/>
                <w:szCs w:val="24"/>
              </w:rPr>
              <w:t>Fringe benefits (33% of salaries)</w:t>
            </w:r>
          </w:p>
        </w:tc>
        <w:tc>
          <w:tcPr>
            <w:tcW w:w="2169" w:type="dxa"/>
            <w:tcBorders>
              <w:top w:val="single" w:sz="4" w:space="0" w:color="auto"/>
              <w:left w:val="single" w:sz="4" w:space="0" w:color="auto"/>
              <w:bottom w:val="single" w:sz="4" w:space="0" w:color="auto"/>
              <w:right w:val="single" w:sz="4" w:space="0" w:color="auto"/>
            </w:tcBorders>
            <w:noWrap/>
            <w:vAlign w:val="bottom"/>
          </w:tcPr>
          <w:p w14:paraId="3153268D" w14:textId="0CDCD6E2" w:rsidR="00503C66" w:rsidRPr="00F24A62" w:rsidRDefault="00503C66" w:rsidP="000504ED">
            <w:pPr>
              <w:jc w:val="right"/>
              <w:rPr>
                <w:rFonts w:ascii="Times New Roman" w:hAnsi="Times New Roman" w:cs="Times New Roman"/>
                <w:sz w:val="24"/>
                <w:szCs w:val="24"/>
              </w:rPr>
            </w:pPr>
            <w:r w:rsidRPr="00F24A62">
              <w:rPr>
                <w:rFonts w:ascii="Times New Roman" w:hAnsi="Times New Roman" w:cs="Times New Roman"/>
                <w:sz w:val="24"/>
                <w:szCs w:val="24"/>
              </w:rPr>
              <w:t>$11,600</w:t>
            </w:r>
          </w:p>
        </w:tc>
      </w:tr>
      <w:tr w:rsidR="00503C66" w:rsidRPr="00F24A62" w14:paraId="376F4D3F" w14:textId="77777777" w:rsidTr="00EC636E">
        <w:trPr>
          <w:trHeight w:val="309"/>
        </w:trPr>
        <w:tc>
          <w:tcPr>
            <w:tcW w:w="492" w:type="dxa"/>
            <w:tcBorders>
              <w:top w:val="single" w:sz="4" w:space="0" w:color="auto"/>
              <w:left w:val="single" w:sz="4" w:space="0" w:color="auto"/>
              <w:bottom w:val="single" w:sz="4" w:space="0" w:color="auto"/>
              <w:right w:val="single" w:sz="4" w:space="0" w:color="auto"/>
            </w:tcBorders>
            <w:vAlign w:val="bottom"/>
          </w:tcPr>
          <w:p w14:paraId="7493AF70" w14:textId="77777777" w:rsidR="00503C66" w:rsidRPr="00F24A62" w:rsidRDefault="00503C66" w:rsidP="00EC636E">
            <w:pPr>
              <w:jc w:val="left"/>
              <w:rPr>
                <w:rFonts w:ascii="Times New Roman" w:hAnsi="Times New Roman" w:cs="Times New Roman"/>
                <w:sz w:val="24"/>
                <w:szCs w:val="24"/>
              </w:rPr>
            </w:pPr>
          </w:p>
        </w:tc>
        <w:tc>
          <w:tcPr>
            <w:tcW w:w="4974" w:type="dxa"/>
            <w:gridSpan w:val="2"/>
            <w:tcBorders>
              <w:top w:val="single" w:sz="4" w:space="0" w:color="auto"/>
              <w:left w:val="single" w:sz="4" w:space="0" w:color="auto"/>
              <w:bottom w:val="single" w:sz="4" w:space="0" w:color="auto"/>
              <w:right w:val="single" w:sz="4" w:space="0" w:color="auto"/>
            </w:tcBorders>
            <w:vAlign w:val="bottom"/>
          </w:tcPr>
          <w:p w14:paraId="60BE4183" w14:textId="77777777" w:rsidR="00503C66" w:rsidRPr="00F24A62" w:rsidRDefault="00503C66" w:rsidP="00EC636E">
            <w:pPr>
              <w:jc w:val="left"/>
              <w:rPr>
                <w:rFonts w:ascii="Times New Roman" w:hAnsi="Times New Roman" w:cs="Times New Roman"/>
                <w:sz w:val="24"/>
                <w:szCs w:val="24"/>
              </w:rPr>
            </w:pPr>
            <w:r w:rsidRPr="00F24A62">
              <w:rPr>
                <w:rFonts w:ascii="Times New Roman" w:hAnsi="Times New Roman" w:cs="Times New Roman"/>
                <w:sz w:val="24"/>
                <w:szCs w:val="24"/>
              </w:rPr>
              <w:t>Subtotal: Salary &amp; fringe</w:t>
            </w:r>
          </w:p>
        </w:tc>
        <w:tc>
          <w:tcPr>
            <w:tcW w:w="2169" w:type="dxa"/>
            <w:tcBorders>
              <w:top w:val="single" w:sz="4" w:space="0" w:color="auto"/>
              <w:left w:val="single" w:sz="4" w:space="0" w:color="auto"/>
              <w:bottom w:val="single" w:sz="4" w:space="0" w:color="auto"/>
              <w:right w:val="single" w:sz="4" w:space="0" w:color="auto"/>
            </w:tcBorders>
            <w:noWrap/>
            <w:vAlign w:val="bottom"/>
          </w:tcPr>
          <w:p w14:paraId="7DE43918" w14:textId="0F2C5B6B" w:rsidR="00503C66" w:rsidRPr="00F24A62" w:rsidRDefault="00503C66" w:rsidP="000504ED">
            <w:pPr>
              <w:jc w:val="right"/>
              <w:rPr>
                <w:rFonts w:ascii="Times New Roman" w:hAnsi="Times New Roman" w:cs="Times New Roman"/>
                <w:b/>
                <w:bCs/>
                <w:sz w:val="24"/>
                <w:szCs w:val="24"/>
              </w:rPr>
            </w:pPr>
            <w:r w:rsidRPr="00F24A62">
              <w:rPr>
                <w:rFonts w:ascii="Times New Roman" w:hAnsi="Times New Roman" w:cs="Times New Roman"/>
                <w:b/>
                <w:bCs/>
                <w:sz w:val="24"/>
                <w:szCs w:val="24"/>
              </w:rPr>
              <w:t>$46,800</w:t>
            </w:r>
          </w:p>
        </w:tc>
      </w:tr>
      <w:tr w:rsidR="00503C66" w:rsidRPr="00F24A62" w14:paraId="48FDEE74" w14:textId="77777777" w:rsidTr="00EC636E">
        <w:trPr>
          <w:trHeight w:val="232"/>
        </w:trPr>
        <w:tc>
          <w:tcPr>
            <w:tcW w:w="492" w:type="dxa"/>
            <w:tcBorders>
              <w:top w:val="single" w:sz="4" w:space="0" w:color="auto"/>
              <w:left w:val="single" w:sz="4" w:space="0" w:color="auto"/>
              <w:bottom w:val="single" w:sz="4" w:space="0" w:color="auto"/>
              <w:right w:val="single" w:sz="4" w:space="0" w:color="auto"/>
            </w:tcBorders>
            <w:vAlign w:val="bottom"/>
          </w:tcPr>
          <w:p w14:paraId="43F349B8" w14:textId="77777777" w:rsidR="00503C66" w:rsidRPr="00F24A62" w:rsidRDefault="00503C66" w:rsidP="00EC636E">
            <w:pPr>
              <w:jc w:val="left"/>
              <w:rPr>
                <w:rFonts w:ascii="Times New Roman" w:hAnsi="Times New Roman" w:cs="Times New Roman"/>
                <w:sz w:val="24"/>
                <w:szCs w:val="24"/>
              </w:rPr>
            </w:pPr>
          </w:p>
        </w:tc>
        <w:tc>
          <w:tcPr>
            <w:tcW w:w="4974" w:type="dxa"/>
            <w:gridSpan w:val="2"/>
            <w:tcBorders>
              <w:top w:val="single" w:sz="4" w:space="0" w:color="auto"/>
              <w:left w:val="single" w:sz="4" w:space="0" w:color="auto"/>
              <w:bottom w:val="single" w:sz="4" w:space="0" w:color="auto"/>
              <w:right w:val="single" w:sz="4" w:space="0" w:color="auto"/>
            </w:tcBorders>
            <w:vAlign w:val="bottom"/>
          </w:tcPr>
          <w:p w14:paraId="675FFDE5" w14:textId="77777777" w:rsidR="00503C66" w:rsidRPr="00F24A62" w:rsidRDefault="00503C66" w:rsidP="00EC636E">
            <w:pPr>
              <w:jc w:val="left"/>
              <w:rPr>
                <w:rFonts w:ascii="Times New Roman" w:hAnsi="Times New Roman" w:cs="Times New Roman"/>
                <w:sz w:val="24"/>
                <w:szCs w:val="24"/>
              </w:rPr>
            </w:pPr>
            <w:r w:rsidRPr="00F24A62">
              <w:rPr>
                <w:rFonts w:ascii="Times New Roman" w:hAnsi="Times New Roman" w:cs="Times New Roman"/>
                <w:sz w:val="24"/>
                <w:szCs w:val="24"/>
              </w:rPr>
              <w:t>Other administrative costs of salary &amp; fringe (20%)</w:t>
            </w:r>
          </w:p>
        </w:tc>
        <w:tc>
          <w:tcPr>
            <w:tcW w:w="2169" w:type="dxa"/>
            <w:tcBorders>
              <w:top w:val="single" w:sz="4" w:space="0" w:color="auto"/>
              <w:left w:val="single" w:sz="4" w:space="0" w:color="auto"/>
              <w:bottom w:val="single" w:sz="4" w:space="0" w:color="auto"/>
              <w:right w:val="single" w:sz="4" w:space="0" w:color="auto"/>
            </w:tcBorders>
            <w:noWrap/>
            <w:vAlign w:val="bottom"/>
          </w:tcPr>
          <w:p w14:paraId="689C232A" w14:textId="33BBDE01" w:rsidR="00503C66" w:rsidRPr="00F24A62" w:rsidRDefault="00503C66" w:rsidP="000504ED">
            <w:pPr>
              <w:jc w:val="right"/>
              <w:rPr>
                <w:rFonts w:ascii="Times New Roman" w:hAnsi="Times New Roman" w:cs="Times New Roman"/>
                <w:sz w:val="24"/>
                <w:szCs w:val="24"/>
              </w:rPr>
            </w:pPr>
            <w:r w:rsidRPr="00F24A62">
              <w:rPr>
                <w:rFonts w:ascii="Times New Roman" w:hAnsi="Times New Roman" w:cs="Times New Roman"/>
                <w:sz w:val="24"/>
                <w:szCs w:val="24"/>
              </w:rPr>
              <w:t>$9,400</w:t>
            </w:r>
          </w:p>
        </w:tc>
      </w:tr>
      <w:tr w:rsidR="00503C66" w:rsidRPr="00F24A62" w14:paraId="1AB12B84" w14:textId="77777777" w:rsidTr="00EC636E">
        <w:trPr>
          <w:trHeight w:val="309"/>
        </w:trPr>
        <w:tc>
          <w:tcPr>
            <w:tcW w:w="492" w:type="dxa"/>
            <w:tcBorders>
              <w:top w:val="single" w:sz="4" w:space="0" w:color="auto"/>
              <w:left w:val="single" w:sz="4" w:space="0" w:color="auto"/>
              <w:bottom w:val="single" w:sz="4" w:space="0" w:color="auto"/>
              <w:right w:val="single" w:sz="4" w:space="0" w:color="auto"/>
            </w:tcBorders>
            <w:vAlign w:val="bottom"/>
          </w:tcPr>
          <w:p w14:paraId="50B1BD11" w14:textId="77777777" w:rsidR="00503C66" w:rsidRPr="00F24A62" w:rsidRDefault="00503C66" w:rsidP="00EC636E">
            <w:pPr>
              <w:jc w:val="left"/>
              <w:rPr>
                <w:rFonts w:ascii="Times New Roman" w:hAnsi="Times New Roman" w:cs="Times New Roman"/>
                <w:sz w:val="24"/>
                <w:szCs w:val="24"/>
              </w:rPr>
            </w:pPr>
          </w:p>
        </w:tc>
        <w:tc>
          <w:tcPr>
            <w:tcW w:w="4974" w:type="dxa"/>
            <w:gridSpan w:val="2"/>
            <w:tcBorders>
              <w:top w:val="single" w:sz="4" w:space="0" w:color="auto"/>
              <w:left w:val="single" w:sz="4" w:space="0" w:color="auto"/>
              <w:bottom w:val="single" w:sz="4" w:space="0" w:color="auto"/>
              <w:right w:val="single" w:sz="4" w:space="0" w:color="auto"/>
            </w:tcBorders>
            <w:vAlign w:val="bottom"/>
          </w:tcPr>
          <w:p w14:paraId="4DAF28B7" w14:textId="77777777" w:rsidR="00503C66" w:rsidRPr="00F24A62" w:rsidRDefault="00503C66" w:rsidP="00EC636E">
            <w:pPr>
              <w:jc w:val="left"/>
              <w:rPr>
                <w:rFonts w:ascii="Times New Roman" w:hAnsi="Times New Roman" w:cs="Times New Roman"/>
                <w:sz w:val="24"/>
                <w:szCs w:val="24"/>
              </w:rPr>
            </w:pPr>
            <w:r w:rsidRPr="00F24A62">
              <w:rPr>
                <w:rFonts w:ascii="Times New Roman" w:hAnsi="Times New Roman" w:cs="Times New Roman"/>
                <w:sz w:val="24"/>
                <w:szCs w:val="24"/>
              </w:rPr>
              <w:t>Subtotal: BJS costs</w:t>
            </w:r>
          </w:p>
        </w:tc>
        <w:tc>
          <w:tcPr>
            <w:tcW w:w="2169" w:type="dxa"/>
            <w:tcBorders>
              <w:top w:val="single" w:sz="4" w:space="0" w:color="auto"/>
              <w:left w:val="single" w:sz="4" w:space="0" w:color="auto"/>
              <w:bottom w:val="single" w:sz="4" w:space="0" w:color="auto"/>
              <w:right w:val="single" w:sz="4" w:space="0" w:color="auto"/>
            </w:tcBorders>
            <w:noWrap/>
            <w:vAlign w:val="bottom"/>
          </w:tcPr>
          <w:p w14:paraId="53B9D1C4" w14:textId="4940A6CD" w:rsidR="00503C66" w:rsidRPr="00F24A62" w:rsidRDefault="00503C66" w:rsidP="000504ED">
            <w:pPr>
              <w:jc w:val="right"/>
              <w:rPr>
                <w:rFonts w:ascii="Times New Roman" w:hAnsi="Times New Roman" w:cs="Times New Roman"/>
                <w:b/>
                <w:bCs/>
                <w:sz w:val="24"/>
                <w:szCs w:val="24"/>
              </w:rPr>
            </w:pPr>
            <w:r w:rsidRPr="00F24A62">
              <w:rPr>
                <w:rFonts w:ascii="Times New Roman" w:hAnsi="Times New Roman" w:cs="Times New Roman"/>
                <w:b/>
                <w:bCs/>
                <w:sz w:val="24"/>
                <w:szCs w:val="24"/>
              </w:rPr>
              <w:t>$56,200</w:t>
            </w:r>
          </w:p>
        </w:tc>
      </w:tr>
      <w:tr w:rsidR="00503C66" w:rsidRPr="00F24A62" w14:paraId="112F709F" w14:textId="77777777" w:rsidTr="00EC636E">
        <w:trPr>
          <w:trHeight w:val="300"/>
        </w:trPr>
        <w:tc>
          <w:tcPr>
            <w:tcW w:w="5466" w:type="dxa"/>
            <w:gridSpan w:val="3"/>
            <w:tcBorders>
              <w:top w:val="single" w:sz="4" w:space="0" w:color="auto"/>
              <w:left w:val="single" w:sz="4" w:space="0" w:color="auto"/>
              <w:bottom w:val="single" w:sz="4" w:space="0" w:color="auto"/>
              <w:right w:val="single" w:sz="4" w:space="0" w:color="auto"/>
            </w:tcBorders>
            <w:vAlign w:val="bottom"/>
          </w:tcPr>
          <w:p w14:paraId="19DF1C3B" w14:textId="77777777" w:rsidR="00503C66" w:rsidRPr="00F24A62" w:rsidRDefault="00503C66" w:rsidP="00EC636E">
            <w:pPr>
              <w:jc w:val="left"/>
              <w:rPr>
                <w:rFonts w:ascii="Times New Roman" w:hAnsi="Times New Roman" w:cs="Times New Roman"/>
                <w:b/>
                <w:bCs/>
                <w:sz w:val="24"/>
                <w:szCs w:val="24"/>
              </w:rPr>
            </w:pPr>
            <w:r w:rsidRPr="00F24A62">
              <w:rPr>
                <w:rFonts w:ascii="Times New Roman" w:hAnsi="Times New Roman" w:cs="Times New Roman"/>
                <w:b/>
                <w:bCs/>
                <w:sz w:val="24"/>
                <w:szCs w:val="24"/>
              </w:rPr>
              <w:t>Westat Inc., costs (data collection agent)</w:t>
            </w:r>
          </w:p>
        </w:tc>
        <w:tc>
          <w:tcPr>
            <w:tcW w:w="2169" w:type="dxa"/>
            <w:tcBorders>
              <w:top w:val="single" w:sz="4" w:space="0" w:color="auto"/>
              <w:left w:val="single" w:sz="4" w:space="0" w:color="auto"/>
              <w:bottom w:val="single" w:sz="4" w:space="0" w:color="auto"/>
              <w:right w:val="single" w:sz="4" w:space="0" w:color="auto"/>
            </w:tcBorders>
            <w:noWrap/>
            <w:vAlign w:val="bottom"/>
          </w:tcPr>
          <w:p w14:paraId="1F4ABC88" w14:textId="77777777" w:rsidR="00503C66" w:rsidRPr="00F24A62" w:rsidRDefault="00503C66" w:rsidP="000504ED">
            <w:pPr>
              <w:jc w:val="right"/>
              <w:rPr>
                <w:rFonts w:ascii="Times New Roman" w:hAnsi="Times New Roman" w:cs="Times New Roman"/>
                <w:b/>
                <w:bCs/>
                <w:sz w:val="24"/>
                <w:szCs w:val="24"/>
              </w:rPr>
            </w:pPr>
          </w:p>
        </w:tc>
      </w:tr>
      <w:tr w:rsidR="00503C66" w:rsidRPr="00F24A62" w14:paraId="56AA7A98" w14:textId="77777777" w:rsidTr="00EC636E">
        <w:trPr>
          <w:trHeight w:val="300"/>
        </w:trPr>
        <w:tc>
          <w:tcPr>
            <w:tcW w:w="5466" w:type="dxa"/>
            <w:gridSpan w:val="3"/>
            <w:tcBorders>
              <w:top w:val="single" w:sz="4" w:space="0" w:color="auto"/>
              <w:left w:val="single" w:sz="4" w:space="0" w:color="auto"/>
              <w:bottom w:val="single" w:sz="4" w:space="0" w:color="auto"/>
              <w:right w:val="single" w:sz="4" w:space="0" w:color="auto"/>
            </w:tcBorders>
            <w:vAlign w:val="bottom"/>
          </w:tcPr>
          <w:p w14:paraId="6400349D" w14:textId="77777777" w:rsidR="00503C66" w:rsidRPr="00F24A62" w:rsidRDefault="00503C66" w:rsidP="00EC636E">
            <w:pPr>
              <w:jc w:val="left"/>
              <w:rPr>
                <w:rFonts w:ascii="Times New Roman" w:hAnsi="Times New Roman" w:cs="Times New Roman"/>
                <w:b/>
                <w:bCs/>
                <w:sz w:val="24"/>
                <w:szCs w:val="24"/>
              </w:rPr>
            </w:pPr>
            <w:r w:rsidRPr="00F24A62">
              <w:rPr>
                <w:rFonts w:ascii="Times New Roman" w:hAnsi="Times New Roman" w:cs="Times New Roman"/>
                <w:sz w:val="24"/>
                <w:szCs w:val="24"/>
              </w:rPr>
              <w:t>Westat Inc., costs (salaries, fringe benefits, mail-out, fax, email and phone follow-up, programming, table creation, and overhead)</w:t>
            </w:r>
          </w:p>
        </w:tc>
        <w:tc>
          <w:tcPr>
            <w:tcW w:w="2169" w:type="dxa"/>
            <w:tcBorders>
              <w:top w:val="single" w:sz="4" w:space="0" w:color="auto"/>
              <w:left w:val="single" w:sz="4" w:space="0" w:color="auto"/>
              <w:bottom w:val="single" w:sz="4" w:space="0" w:color="auto"/>
              <w:right w:val="single" w:sz="4" w:space="0" w:color="auto"/>
            </w:tcBorders>
            <w:noWrap/>
            <w:vAlign w:val="bottom"/>
          </w:tcPr>
          <w:p w14:paraId="76EF555B" w14:textId="504BE987" w:rsidR="00503C66" w:rsidRPr="00F24A62" w:rsidRDefault="00503C66" w:rsidP="000504ED">
            <w:pPr>
              <w:jc w:val="right"/>
              <w:rPr>
                <w:rFonts w:ascii="Times New Roman" w:hAnsi="Times New Roman" w:cs="Times New Roman"/>
                <w:b/>
                <w:bCs/>
                <w:sz w:val="24"/>
                <w:szCs w:val="24"/>
              </w:rPr>
            </w:pPr>
            <w:r w:rsidRPr="00F24A62">
              <w:rPr>
                <w:rFonts w:ascii="Times New Roman" w:hAnsi="Times New Roman" w:cs="Times New Roman"/>
                <w:b/>
                <w:bCs/>
                <w:sz w:val="24"/>
                <w:szCs w:val="24"/>
              </w:rPr>
              <w:t>$78,100</w:t>
            </w:r>
          </w:p>
        </w:tc>
      </w:tr>
      <w:tr w:rsidR="00503C66" w:rsidRPr="00F24A62" w14:paraId="19279289" w14:textId="77777777" w:rsidTr="00EC636E">
        <w:trPr>
          <w:trHeight w:val="300"/>
        </w:trPr>
        <w:tc>
          <w:tcPr>
            <w:tcW w:w="5466" w:type="dxa"/>
            <w:gridSpan w:val="3"/>
            <w:tcBorders>
              <w:top w:val="single" w:sz="4" w:space="0" w:color="auto"/>
              <w:left w:val="single" w:sz="4" w:space="0" w:color="auto"/>
              <w:bottom w:val="single" w:sz="4" w:space="0" w:color="auto"/>
              <w:right w:val="single" w:sz="4" w:space="0" w:color="auto"/>
            </w:tcBorders>
            <w:vAlign w:val="bottom"/>
          </w:tcPr>
          <w:p w14:paraId="652E00D8" w14:textId="77777777" w:rsidR="00503C66" w:rsidRPr="00F24A62" w:rsidRDefault="00503C66" w:rsidP="00EC636E">
            <w:pPr>
              <w:jc w:val="left"/>
              <w:rPr>
                <w:rFonts w:ascii="Times New Roman" w:hAnsi="Times New Roman" w:cs="Times New Roman"/>
                <w:b/>
                <w:bCs/>
                <w:sz w:val="24"/>
                <w:szCs w:val="24"/>
              </w:rPr>
            </w:pPr>
          </w:p>
        </w:tc>
        <w:tc>
          <w:tcPr>
            <w:tcW w:w="2169" w:type="dxa"/>
            <w:tcBorders>
              <w:top w:val="single" w:sz="4" w:space="0" w:color="auto"/>
              <w:left w:val="single" w:sz="4" w:space="0" w:color="auto"/>
              <w:bottom w:val="single" w:sz="4" w:space="0" w:color="auto"/>
              <w:right w:val="single" w:sz="4" w:space="0" w:color="auto"/>
            </w:tcBorders>
            <w:noWrap/>
            <w:vAlign w:val="bottom"/>
          </w:tcPr>
          <w:p w14:paraId="30E34054" w14:textId="77777777" w:rsidR="00503C66" w:rsidRPr="00F24A62" w:rsidRDefault="00503C66" w:rsidP="000504ED">
            <w:pPr>
              <w:jc w:val="right"/>
              <w:rPr>
                <w:rFonts w:ascii="Times New Roman" w:hAnsi="Times New Roman" w:cs="Times New Roman"/>
                <w:b/>
                <w:bCs/>
                <w:sz w:val="24"/>
                <w:szCs w:val="24"/>
              </w:rPr>
            </w:pPr>
          </w:p>
        </w:tc>
      </w:tr>
      <w:tr w:rsidR="00503C66" w:rsidRPr="00F24A62" w14:paraId="541714AD" w14:textId="77777777" w:rsidTr="00EC636E">
        <w:trPr>
          <w:trHeight w:val="300"/>
        </w:trPr>
        <w:tc>
          <w:tcPr>
            <w:tcW w:w="5466" w:type="dxa"/>
            <w:gridSpan w:val="3"/>
            <w:tcBorders>
              <w:top w:val="single" w:sz="4" w:space="0" w:color="auto"/>
              <w:left w:val="single" w:sz="4" w:space="0" w:color="auto"/>
              <w:bottom w:val="single" w:sz="4" w:space="0" w:color="auto"/>
              <w:right w:val="single" w:sz="4" w:space="0" w:color="auto"/>
            </w:tcBorders>
            <w:vAlign w:val="bottom"/>
          </w:tcPr>
          <w:p w14:paraId="1E2D5834" w14:textId="77777777" w:rsidR="00503C66" w:rsidRPr="00F24A62" w:rsidRDefault="00503C66" w:rsidP="00EC636E">
            <w:pPr>
              <w:jc w:val="left"/>
              <w:rPr>
                <w:rFonts w:ascii="Times New Roman" w:hAnsi="Times New Roman" w:cs="Times New Roman"/>
                <w:b/>
                <w:bCs/>
                <w:sz w:val="24"/>
                <w:szCs w:val="24"/>
              </w:rPr>
            </w:pPr>
            <w:r w:rsidRPr="00F24A62">
              <w:rPr>
                <w:rFonts w:ascii="Times New Roman" w:hAnsi="Times New Roman" w:cs="Times New Roman"/>
                <w:b/>
                <w:bCs/>
                <w:sz w:val="24"/>
                <w:szCs w:val="24"/>
              </w:rPr>
              <w:t>Total estimated costs</w:t>
            </w:r>
          </w:p>
        </w:tc>
        <w:tc>
          <w:tcPr>
            <w:tcW w:w="2169" w:type="dxa"/>
            <w:tcBorders>
              <w:top w:val="single" w:sz="4" w:space="0" w:color="auto"/>
              <w:left w:val="single" w:sz="4" w:space="0" w:color="auto"/>
              <w:bottom w:val="single" w:sz="4" w:space="0" w:color="auto"/>
              <w:right w:val="single" w:sz="4" w:space="0" w:color="auto"/>
            </w:tcBorders>
            <w:noWrap/>
            <w:vAlign w:val="bottom"/>
          </w:tcPr>
          <w:p w14:paraId="4C9D92D7" w14:textId="0B4ABED5" w:rsidR="00503C66" w:rsidRPr="00F24A62" w:rsidRDefault="00503C66" w:rsidP="000504ED">
            <w:pPr>
              <w:jc w:val="right"/>
              <w:rPr>
                <w:rFonts w:ascii="Times New Roman" w:hAnsi="Times New Roman" w:cs="Times New Roman"/>
                <w:b/>
                <w:bCs/>
                <w:sz w:val="24"/>
                <w:szCs w:val="24"/>
              </w:rPr>
            </w:pPr>
            <w:r w:rsidRPr="00F24A62">
              <w:rPr>
                <w:rFonts w:ascii="Times New Roman" w:hAnsi="Times New Roman" w:cs="Times New Roman"/>
                <w:b/>
                <w:bCs/>
                <w:sz w:val="24"/>
                <w:szCs w:val="24"/>
              </w:rPr>
              <w:t>$134,300</w:t>
            </w:r>
          </w:p>
        </w:tc>
      </w:tr>
    </w:tbl>
    <w:p w14:paraId="48144BED" w14:textId="77777777" w:rsidR="00503C66" w:rsidRPr="00F24A62" w:rsidRDefault="00503C66" w:rsidP="00EC636E">
      <w:pPr>
        <w:numPr>
          <w:ilvl w:val="12"/>
          <w:numId w:val="0"/>
        </w:numPr>
        <w:shd w:val="solid" w:color="FFFFFF" w:fill="FFFFFF"/>
        <w:tabs>
          <w:tab w:val="left" w:pos="360"/>
          <w:tab w:val="left" w:pos="810"/>
          <w:tab w:val="left" w:pos="900"/>
          <w:tab w:val="left" w:pos="2794"/>
        </w:tabs>
        <w:jc w:val="left"/>
        <w:rPr>
          <w:rFonts w:ascii="Times New Roman" w:hAnsi="Times New Roman" w:cs="Times New Roman"/>
          <w:sz w:val="24"/>
          <w:szCs w:val="24"/>
        </w:rPr>
      </w:pPr>
    </w:p>
    <w:p w14:paraId="33E43034" w14:textId="77777777" w:rsidR="0040376D" w:rsidRPr="00F24A62" w:rsidRDefault="0040376D" w:rsidP="000F529B">
      <w:pPr>
        <w:numPr>
          <w:ilvl w:val="12"/>
          <w:numId w:val="0"/>
        </w:numPr>
        <w:shd w:val="solid" w:color="FFFFFF" w:fill="FFFFFF"/>
        <w:tabs>
          <w:tab w:val="left" w:pos="360"/>
          <w:tab w:val="left" w:pos="810"/>
          <w:tab w:val="left" w:pos="900"/>
          <w:tab w:val="left" w:pos="2794"/>
        </w:tabs>
        <w:rPr>
          <w:rFonts w:ascii="Times New Roman" w:hAnsi="Times New Roman" w:cs="Times New Roman"/>
          <w:b/>
          <w:sz w:val="24"/>
          <w:szCs w:val="24"/>
        </w:rPr>
      </w:pPr>
    </w:p>
    <w:p w14:paraId="47D30742" w14:textId="77777777" w:rsidR="00CF202B" w:rsidRPr="00F24A62" w:rsidRDefault="00CF202B" w:rsidP="000F529B">
      <w:pPr>
        <w:numPr>
          <w:ilvl w:val="12"/>
          <w:numId w:val="0"/>
        </w:numPr>
        <w:shd w:val="solid" w:color="FFFFFF" w:fill="FFFFFF"/>
        <w:tabs>
          <w:tab w:val="left" w:pos="360"/>
          <w:tab w:val="left" w:pos="810"/>
          <w:tab w:val="left" w:pos="900"/>
          <w:tab w:val="left" w:pos="2794"/>
        </w:tabs>
        <w:rPr>
          <w:rFonts w:ascii="Times New Roman" w:hAnsi="Times New Roman" w:cs="Times New Roman"/>
          <w:b/>
          <w:sz w:val="24"/>
          <w:szCs w:val="24"/>
        </w:rPr>
      </w:pPr>
    </w:p>
    <w:p w14:paraId="3BCC6530"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2B52A38D"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1C592C25"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23FF4BB4"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1407FE14"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11AAF5E6"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66A8279C"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5C046835"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301E9F9B"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21DDDBCC"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5745D675"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2D412CEF"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38658BEA"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2AB5679A" w14:textId="77777777" w:rsidR="00037044" w:rsidRDefault="00037044" w:rsidP="00EC636E">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rPr>
      </w:pPr>
    </w:p>
    <w:p w14:paraId="549CF159" w14:textId="3CBE8490" w:rsidR="009873C4" w:rsidRPr="0079681D" w:rsidRDefault="0079681D" w:rsidP="009873C4">
      <w:pPr>
        <w:pStyle w:val="Level1"/>
        <w:shd w:val="solid" w:color="FFFFFF" w:fill="FFFFFF"/>
        <w:tabs>
          <w:tab w:val="left" w:pos="450"/>
          <w:tab w:val="left" w:pos="720"/>
          <w:tab w:val="left" w:pos="1341"/>
          <w:tab w:val="left" w:pos="2794"/>
        </w:tabs>
        <w:ind w:left="0" w:firstLine="0"/>
        <w:outlineLvl w:val="9"/>
        <w:rPr>
          <w:rFonts w:ascii="Times New Roman" w:hAnsi="Times New Roman" w:cs="Times New Roman"/>
          <w:sz w:val="24"/>
          <w:szCs w:val="24"/>
          <w:u w:val="single"/>
        </w:rPr>
      </w:pPr>
      <w:r w:rsidRPr="0079681D">
        <w:rPr>
          <w:rFonts w:ascii="Times New Roman" w:hAnsi="Times New Roman" w:cs="Times New Roman"/>
          <w:sz w:val="24"/>
          <w:szCs w:val="24"/>
        </w:rPr>
        <w:t>15.</w:t>
      </w:r>
      <w:r w:rsidRPr="0079681D">
        <w:rPr>
          <w:rFonts w:ascii="Times New Roman" w:hAnsi="Times New Roman" w:cs="Times New Roman"/>
          <w:sz w:val="24"/>
          <w:szCs w:val="24"/>
        </w:rPr>
        <w:tab/>
      </w:r>
      <w:r w:rsidR="009873C4" w:rsidRPr="0079681D">
        <w:rPr>
          <w:rFonts w:ascii="Times New Roman" w:hAnsi="Times New Roman" w:cs="Times New Roman"/>
          <w:sz w:val="24"/>
          <w:szCs w:val="24"/>
          <w:u w:val="single"/>
        </w:rPr>
        <w:t>Changes in Respondent Burden</w:t>
      </w:r>
    </w:p>
    <w:p w14:paraId="080B0CF3" w14:textId="113B6188" w:rsidR="00E277CB" w:rsidRDefault="006D4441" w:rsidP="004612A7">
      <w:pPr>
        <w:tabs>
          <w:tab w:val="left" w:pos="-1080"/>
          <w:tab w:val="left" w:pos="-720"/>
          <w:tab w:val="left" w:pos="720"/>
          <w:tab w:val="left" w:pos="1152"/>
          <w:tab w:val="left" w:pos="1728"/>
          <w:tab w:val="left" w:pos="2304"/>
          <w:tab w:val="left" w:pos="6048"/>
          <w:tab w:val="left" w:pos="8640"/>
          <w:tab w:val="left" w:pos="9216"/>
        </w:tabs>
        <w:jc w:val="left"/>
        <w:rPr>
          <w:rFonts w:ascii="Times New Roman" w:hAnsi="Times New Roman" w:cs="Times New Roman"/>
          <w:sz w:val="24"/>
          <w:szCs w:val="24"/>
        </w:rPr>
      </w:pPr>
      <w:r w:rsidRPr="00F24A62">
        <w:rPr>
          <w:rFonts w:ascii="Times New Roman" w:hAnsi="Times New Roman" w:cs="Times New Roman"/>
          <w:sz w:val="24"/>
          <w:szCs w:val="24"/>
        </w:rPr>
        <w:t xml:space="preserve">The elimination of the </w:t>
      </w:r>
      <w:r w:rsidR="006F19FA" w:rsidRPr="00F24A62">
        <w:rPr>
          <w:rFonts w:ascii="Times New Roman" w:hAnsi="Times New Roman" w:cs="Times New Roman"/>
          <w:sz w:val="24"/>
          <w:szCs w:val="24"/>
        </w:rPr>
        <w:t xml:space="preserve">longer </w:t>
      </w:r>
      <w:r w:rsidRPr="00F24A62">
        <w:rPr>
          <w:rFonts w:ascii="Times New Roman" w:hAnsi="Times New Roman" w:cs="Times New Roman"/>
          <w:sz w:val="24"/>
          <w:szCs w:val="24"/>
        </w:rPr>
        <w:t xml:space="preserve">ASJ form </w:t>
      </w:r>
      <w:r w:rsidR="00396B6C" w:rsidRPr="00F24A62">
        <w:rPr>
          <w:rFonts w:ascii="Times New Roman" w:hAnsi="Times New Roman" w:cs="Times New Roman"/>
          <w:sz w:val="24"/>
          <w:szCs w:val="24"/>
        </w:rPr>
        <w:t>(forms CJ-</w:t>
      </w:r>
      <w:r w:rsidR="001650DB" w:rsidRPr="00F24A62">
        <w:rPr>
          <w:rFonts w:ascii="Times New Roman" w:hAnsi="Times New Roman" w:cs="Times New Roman"/>
          <w:sz w:val="24"/>
          <w:szCs w:val="24"/>
        </w:rPr>
        <w:t xml:space="preserve">5D </w:t>
      </w:r>
      <w:r w:rsidR="00396B6C" w:rsidRPr="00F24A62">
        <w:rPr>
          <w:rFonts w:ascii="Times New Roman" w:hAnsi="Times New Roman" w:cs="Times New Roman"/>
          <w:sz w:val="24"/>
          <w:szCs w:val="24"/>
        </w:rPr>
        <w:t>and CJ-</w:t>
      </w:r>
      <w:r w:rsidR="001650DB" w:rsidRPr="00F24A62">
        <w:rPr>
          <w:rFonts w:ascii="Times New Roman" w:hAnsi="Times New Roman" w:cs="Times New Roman"/>
          <w:sz w:val="24"/>
          <w:szCs w:val="24"/>
        </w:rPr>
        <w:t>5DA</w:t>
      </w:r>
      <w:r w:rsidR="00396B6C" w:rsidRPr="00F24A62">
        <w:rPr>
          <w:rFonts w:ascii="Times New Roman" w:hAnsi="Times New Roman" w:cs="Times New Roman"/>
          <w:sz w:val="24"/>
          <w:szCs w:val="24"/>
        </w:rPr>
        <w:t>)</w:t>
      </w:r>
      <w:r w:rsidRPr="00F24A62">
        <w:rPr>
          <w:rFonts w:ascii="Times New Roman" w:hAnsi="Times New Roman" w:cs="Times New Roman"/>
          <w:sz w:val="24"/>
          <w:szCs w:val="24"/>
        </w:rPr>
        <w:t xml:space="preserve"> </w:t>
      </w:r>
      <w:r w:rsidR="00E2505F" w:rsidRPr="00F24A62">
        <w:rPr>
          <w:rFonts w:ascii="Times New Roman" w:hAnsi="Times New Roman" w:cs="Times New Roman"/>
          <w:sz w:val="24"/>
          <w:szCs w:val="24"/>
        </w:rPr>
        <w:t xml:space="preserve">for </w:t>
      </w:r>
      <w:r w:rsidR="005D7787" w:rsidRPr="00F24A62">
        <w:rPr>
          <w:rFonts w:ascii="Times New Roman" w:hAnsi="Times New Roman" w:cs="Times New Roman"/>
          <w:sz w:val="24"/>
          <w:szCs w:val="24"/>
        </w:rPr>
        <w:t xml:space="preserve">374 </w:t>
      </w:r>
      <w:r w:rsidR="00E2505F" w:rsidRPr="00F24A62">
        <w:rPr>
          <w:rFonts w:ascii="Times New Roman" w:hAnsi="Times New Roman" w:cs="Times New Roman"/>
          <w:sz w:val="24"/>
          <w:szCs w:val="24"/>
        </w:rPr>
        <w:t xml:space="preserve">jails in certainty strata </w:t>
      </w:r>
      <w:r w:rsidR="001505A3">
        <w:rPr>
          <w:rFonts w:ascii="Times New Roman" w:hAnsi="Times New Roman" w:cs="Times New Roman"/>
          <w:sz w:val="24"/>
          <w:szCs w:val="24"/>
        </w:rPr>
        <w:t xml:space="preserve">will </w:t>
      </w:r>
      <w:r w:rsidR="005E2D53" w:rsidRPr="00F24A62">
        <w:rPr>
          <w:rFonts w:ascii="Times New Roman" w:hAnsi="Times New Roman" w:cs="Times New Roman"/>
          <w:sz w:val="24"/>
          <w:szCs w:val="24"/>
        </w:rPr>
        <w:t xml:space="preserve">save </w:t>
      </w:r>
      <w:r w:rsidR="00F46507" w:rsidRPr="00F24A62">
        <w:rPr>
          <w:rFonts w:ascii="Times New Roman" w:hAnsi="Times New Roman" w:cs="Times New Roman"/>
          <w:sz w:val="24"/>
          <w:szCs w:val="24"/>
        </w:rPr>
        <w:t xml:space="preserve">45 minutes </w:t>
      </w:r>
      <w:r w:rsidR="00E2505F" w:rsidRPr="00F24A62">
        <w:rPr>
          <w:rFonts w:ascii="Times New Roman" w:hAnsi="Times New Roman" w:cs="Times New Roman"/>
          <w:sz w:val="24"/>
          <w:szCs w:val="24"/>
        </w:rPr>
        <w:t>per</w:t>
      </w:r>
      <w:r w:rsidR="00F46507" w:rsidRPr="00F24A62">
        <w:rPr>
          <w:rFonts w:ascii="Times New Roman" w:hAnsi="Times New Roman" w:cs="Times New Roman"/>
          <w:sz w:val="24"/>
          <w:szCs w:val="24"/>
        </w:rPr>
        <w:t xml:space="preserve"> respondent for a </w:t>
      </w:r>
      <w:r w:rsidR="00E277CB" w:rsidRPr="00F24A62">
        <w:rPr>
          <w:rFonts w:ascii="Times New Roman" w:hAnsi="Times New Roman" w:cs="Times New Roman"/>
          <w:sz w:val="24"/>
          <w:szCs w:val="24"/>
        </w:rPr>
        <w:t>total of</w:t>
      </w:r>
      <w:r w:rsidR="00FB38BB" w:rsidRPr="00F24A62">
        <w:rPr>
          <w:rFonts w:ascii="Times New Roman" w:hAnsi="Times New Roman" w:cs="Times New Roman"/>
          <w:sz w:val="24"/>
          <w:szCs w:val="24"/>
        </w:rPr>
        <w:t xml:space="preserve"> </w:t>
      </w:r>
      <w:r w:rsidR="00F46507" w:rsidRPr="00F24A62">
        <w:rPr>
          <w:rFonts w:ascii="Times New Roman" w:hAnsi="Times New Roman" w:cs="Times New Roman"/>
          <w:sz w:val="24"/>
          <w:szCs w:val="24"/>
        </w:rPr>
        <w:t>281</w:t>
      </w:r>
      <w:r w:rsidR="00FB38BB" w:rsidRPr="00F24A62">
        <w:rPr>
          <w:rFonts w:ascii="Times New Roman" w:hAnsi="Times New Roman" w:cs="Times New Roman"/>
          <w:sz w:val="24"/>
          <w:szCs w:val="24"/>
        </w:rPr>
        <w:t xml:space="preserve"> hours</w:t>
      </w:r>
      <w:r w:rsidR="004612A7" w:rsidRPr="00F24A62">
        <w:rPr>
          <w:rFonts w:ascii="Times New Roman" w:hAnsi="Times New Roman" w:cs="Times New Roman"/>
          <w:sz w:val="24"/>
          <w:szCs w:val="24"/>
        </w:rPr>
        <w:t>. C</w:t>
      </w:r>
      <w:r w:rsidR="00FB38BB" w:rsidRPr="00F24A62">
        <w:rPr>
          <w:rFonts w:ascii="Times New Roman" w:hAnsi="Times New Roman" w:cs="Times New Roman"/>
          <w:sz w:val="24"/>
          <w:szCs w:val="24"/>
        </w:rPr>
        <w:t xml:space="preserve">ombining </w:t>
      </w:r>
      <w:r w:rsidR="004612A7" w:rsidRPr="00F24A62">
        <w:rPr>
          <w:rFonts w:ascii="Times New Roman" w:hAnsi="Times New Roman" w:cs="Times New Roman"/>
          <w:sz w:val="24"/>
          <w:szCs w:val="24"/>
        </w:rPr>
        <w:t xml:space="preserve">the collections of ASJ and DCRP </w:t>
      </w:r>
      <w:r w:rsidR="001505A3">
        <w:rPr>
          <w:rFonts w:ascii="Times New Roman" w:hAnsi="Times New Roman" w:cs="Times New Roman"/>
          <w:sz w:val="24"/>
          <w:szCs w:val="24"/>
        </w:rPr>
        <w:t xml:space="preserve">will </w:t>
      </w:r>
      <w:r w:rsidR="00441ED5" w:rsidRPr="00F24A62">
        <w:rPr>
          <w:rFonts w:ascii="Times New Roman" w:hAnsi="Times New Roman" w:cs="Times New Roman"/>
          <w:sz w:val="24"/>
          <w:szCs w:val="24"/>
        </w:rPr>
        <w:t xml:space="preserve">save each </w:t>
      </w:r>
      <w:r w:rsidR="005D7787" w:rsidRPr="00F24A62">
        <w:rPr>
          <w:rFonts w:ascii="Times New Roman" w:hAnsi="Times New Roman" w:cs="Times New Roman"/>
          <w:sz w:val="24"/>
          <w:szCs w:val="24"/>
        </w:rPr>
        <w:t xml:space="preserve">of the 938 </w:t>
      </w:r>
      <w:r w:rsidR="00441ED5" w:rsidRPr="00F24A62">
        <w:rPr>
          <w:rFonts w:ascii="Times New Roman" w:hAnsi="Times New Roman" w:cs="Times New Roman"/>
          <w:sz w:val="24"/>
          <w:szCs w:val="24"/>
        </w:rPr>
        <w:t>ASJ respondent</w:t>
      </w:r>
      <w:r w:rsidR="005D7787" w:rsidRPr="00F24A62">
        <w:rPr>
          <w:rFonts w:ascii="Times New Roman" w:hAnsi="Times New Roman" w:cs="Times New Roman"/>
          <w:sz w:val="24"/>
          <w:szCs w:val="24"/>
        </w:rPr>
        <w:t>s</w:t>
      </w:r>
      <w:r w:rsidR="00441ED5" w:rsidRPr="00F24A62">
        <w:rPr>
          <w:rFonts w:ascii="Times New Roman" w:hAnsi="Times New Roman" w:cs="Times New Roman"/>
          <w:sz w:val="24"/>
          <w:szCs w:val="24"/>
        </w:rPr>
        <w:t xml:space="preserve"> 15 minutes </w:t>
      </w:r>
      <w:r w:rsidR="001B2EBC" w:rsidRPr="00F24A62">
        <w:rPr>
          <w:rFonts w:ascii="Times New Roman" w:hAnsi="Times New Roman" w:cs="Times New Roman"/>
          <w:sz w:val="24"/>
          <w:szCs w:val="24"/>
        </w:rPr>
        <w:t xml:space="preserve">of completing the DCRP ASF </w:t>
      </w:r>
      <w:r w:rsidR="003F33B1" w:rsidRPr="00F24A62">
        <w:rPr>
          <w:rFonts w:ascii="Times New Roman" w:hAnsi="Times New Roman" w:cs="Times New Roman"/>
          <w:sz w:val="24"/>
          <w:szCs w:val="24"/>
        </w:rPr>
        <w:t xml:space="preserve">(CJ9A and CJ10A) </w:t>
      </w:r>
      <w:r w:rsidR="001B2EBC" w:rsidRPr="00F24A62">
        <w:rPr>
          <w:rFonts w:ascii="Times New Roman" w:hAnsi="Times New Roman" w:cs="Times New Roman"/>
          <w:sz w:val="24"/>
          <w:szCs w:val="24"/>
        </w:rPr>
        <w:t xml:space="preserve">separately, easily offsetting the </w:t>
      </w:r>
      <w:r w:rsidR="00B67651" w:rsidRPr="00F24A62">
        <w:rPr>
          <w:rFonts w:ascii="Times New Roman" w:hAnsi="Times New Roman" w:cs="Times New Roman"/>
          <w:sz w:val="24"/>
          <w:szCs w:val="24"/>
        </w:rPr>
        <w:t xml:space="preserve">minor </w:t>
      </w:r>
      <w:r w:rsidR="001B2EBC" w:rsidRPr="00F24A62">
        <w:rPr>
          <w:rFonts w:ascii="Times New Roman" w:hAnsi="Times New Roman" w:cs="Times New Roman"/>
          <w:sz w:val="24"/>
          <w:szCs w:val="24"/>
        </w:rPr>
        <w:t>burden incurred by the added question on midyear population on the ASF form</w:t>
      </w:r>
      <w:r w:rsidR="00D36DC4" w:rsidRPr="00F24A62">
        <w:rPr>
          <w:rFonts w:ascii="Times New Roman" w:hAnsi="Times New Roman" w:cs="Times New Roman"/>
          <w:sz w:val="24"/>
          <w:szCs w:val="24"/>
        </w:rPr>
        <w:t>s CJ-9A/5 and CJ-10A/5</w:t>
      </w:r>
      <w:r w:rsidR="001B2EBC" w:rsidRPr="00F24A62">
        <w:rPr>
          <w:rFonts w:ascii="Times New Roman" w:hAnsi="Times New Roman" w:cs="Times New Roman"/>
          <w:sz w:val="24"/>
          <w:szCs w:val="24"/>
        </w:rPr>
        <w:t>.</w:t>
      </w:r>
      <w:r w:rsidR="004612A7" w:rsidRPr="00F24A62">
        <w:rPr>
          <w:rFonts w:ascii="Times New Roman" w:hAnsi="Times New Roman" w:cs="Times New Roman"/>
          <w:sz w:val="24"/>
          <w:szCs w:val="24"/>
        </w:rPr>
        <w:t xml:space="preserve"> </w:t>
      </w:r>
      <w:r w:rsidR="00C6682D" w:rsidRPr="00F24A62">
        <w:rPr>
          <w:rFonts w:ascii="Times New Roman" w:hAnsi="Times New Roman" w:cs="Times New Roman"/>
          <w:sz w:val="24"/>
          <w:szCs w:val="24"/>
        </w:rPr>
        <w:t xml:space="preserve">This </w:t>
      </w:r>
      <w:r w:rsidR="001505A3">
        <w:rPr>
          <w:rFonts w:ascii="Times New Roman" w:hAnsi="Times New Roman" w:cs="Times New Roman"/>
          <w:sz w:val="24"/>
          <w:szCs w:val="24"/>
        </w:rPr>
        <w:t xml:space="preserve">will </w:t>
      </w:r>
      <w:r w:rsidR="00C6682D" w:rsidRPr="00F24A62">
        <w:rPr>
          <w:rFonts w:ascii="Times New Roman" w:hAnsi="Times New Roman" w:cs="Times New Roman"/>
          <w:sz w:val="24"/>
          <w:szCs w:val="24"/>
        </w:rPr>
        <w:t xml:space="preserve">save 235 burden hours. </w:t>
      </w:r>
      <w:r w:rsidR="007F76B5" w:rsidRPr="00F24A62">
        <w:rPr>
          <w:rFonts w:ascii="Times New Roman" w:hAnsi="Times New Roman" w:cs="Times New Roman"/>
          <w:sz w:val="24"/>
          <w:szCs w:val="24"/>
        </w:rPr>
        <w:t>The</w:t>
      </w:r>
      <w:r w:rsidR="00E277CB" w:rsidRPr="00F24A62">
        <w:rPr>
          <w:rFonts w:ascii="Times New Roman" w:hAnsi="Times New Roman" w:cs="Times New Roman"/>
          <w:sz w:val="24"/>
          <w:szCs w:val="24"/>
        </w:rPr>
        <w:t xml:space="preserve"> current </w:t>
      </w:r>
      <w:r w:rsidR="00F46507" w:rsidRPr="00F24A62">
        <w:rPr>
          <w:rFonts w:ascii="Times New Roman" w:hAnsi="Times New Roman" w:cs="Times New Roman"/>
          <w:sz w:val="24"/>
          <w:szCs w:val="24"/>
        </w:rPr>
        <w:t xml:space="preserve">total </w:t>
      </w:r>
      <w:r w:rsidR="00E277CB" w:rsidRPr="00F24A62">
        <w:rPr>
          <w:rFonts w:ascii="Times New Roman" w:hAnsi="Times New Roman" w:cs="Times New Roman"/>
          <w:sz w:val="24"/>
          <w:szCs w:val="24"/>
        </w:rPr>
        <w:t>burden hours associated with ASJ</w:t>
      </w:r>
      <w:r w:rsidR="003251B8" w:rsidRPr="00F24A62">
        <w:rPr>
          <w:rFonts w:ascii="Times New Roman" w:hAnsi="Times New Roman" w:cs="Times New Roman"/>
          <w:sz w:val="24"/>
          <w:szCs w:val="24"/>
        </w:rPr>
        <w:t xml:space="preserve"> (OMB clearance number </w:t>
      </w:r>
      <w:r w:rsidR="006B5684" w:rsidRPr="00F24A62">
        <w:rPr>
          <w:rFonts w:ascii="Times New Roman" w:hAnsi="Times New Roman" w:cs="Times New Roman"/>
          <w:sz w:val="24"/>
          <w:szCs w:val="24"/>
        </w:rPr>
        <w:t>1121-0094)</w:t>
      </w:r>
      <w:r w:rsidR="00E277CB" w:rsidRPr="00F24A62">
        <w:rPr>
          <w:rFonts w:ascii="Times New Roman" w:hAnsi="Times New Roman" w:cs="Times New Roman"/>
          <w:sz w:val="24"/>
          <w:szCs w:val="24"/>
        </w:rPr>
        <w:t xml:space="preserve"> and the jail portion of the DCRP </w:t>
      </w:r>
      <w:r w:rsidR="006B5684" w:rsidRPr="00F24A62">
        <w:rPr>
          <w:rFonts w:ascii="Times New Roman" w:hAnsi="Times New Roman" w:cs="Times New Roman"/>
          <w:sz w:val="24"/>
          <w:szCs w:val="24"/>
        </w:rPr>
        <w:t xml:space="preserve">(OMB clearance number 1121-0249) </w:t>
      </w:r>
      <w:r w:rsidR="00E277CB" w:rsidRPr="00F24A62">
        <w:rPr>
          <w:rFonts w:ascii="Times New Roman" w:hAnsi="Times New Roman" w:cs="Times New Roman"/>
          <w:sz w:val="24"/>
          <w:szCs w:val="24"/>
        </w:rPr>
        <w:t xml:space="preserve">is </w:t>
      </w:r>
      <w:r w:rsidR="00D928E3" w:rsidRPr="00F24A62">
        <w:rPr>
          <w:rFonts w:ascii="Times New Roman" w:hAnsi="Times New Roman" w:cs="Times New Roman"/>
          <w:sz w:val="24"/>
          <w:szCs w:val="24"/>
        </w:rPr>
        <w:t>3,053</w:t>
      </w:r>
      <w:r w:rsidR="00E277CB" w:rsidRPr="00F24A62">
        <w:rPr>
          <w:rFonts w:ascii="Times New Roman" w:hAnsi="Times New Roman" w:cs="Times New Roman"/>
          <w:sz w:val="24"/>
          <w:szCs w:val="24"/>
        </w:rPr>
        <w:t xml:space="preserve"> hours. </w:t>
      </w:r>
      <w:r w:rsidR="00C6682D" w:rsidRPr="00F24A62">
        <w:rPr>
          <w:rFonts w:ascii="Times New Roman" w:hAnsi="Times New Roman" w:cs="Times New Roman"/>
          <w:sz w:val="24"/>
          <w:szCs w:val="24"/>
        </w:rPr>
        <w:t>The new joint collection of ASJ and DCRP incur</w:t>
      </w:r>
      <w:r w:rsidR="00A654DB" w:rsidRPr="00F24A62">
        <w:rPr>
          <w:rFonts w:ascii="Times New Roman" w:hAnsi="Times New Roman" w:cs="Times New Roman"/>
          <w:sz w:val="24"/>
          <w:szCs w:val="24"/>
        </w:rPr>
        <w:t>s</w:t>
      </w:r>
      <w:r w:rsidR="00C6682D" w:rsidRPr="00F24A62">
        <w:rPr>
          <w:rFonts w:ascii="Times New Roman" w:hAnsi="Times New Roman" w:cs="Times New Roman"/>
          <w:sz w:val="24"/>
          <w:szCs w:val="24"/>
        </w:rPr>
        <w:t xml:space="preserve"> a </w:t>
      </w:r>
      <w:r w:rsidR="00E277CB" w:rsidRPr="00F24A62">
        <w:rPr>
          <w:rFonts w:ascii="Times New Roman" w:hAnsi="Times New Roman" w:cs="Times New Roman"/>
          <w:sz w:val="24"/>
          <w:szCs w:val="24"/>
        </w:rPr>
        <w:t xml:space="preserve">total burden hours </w:t>
      </w:r>
      <w:r w:rsidR="00C6682D" w:rsidRPr="00F24A62">
        <w:rPr>
          <w:rFonts w:ascii="Times New Roman" w:hAnsi="Times New Roman" w:cs="Times New Roman"/>
          <w:sz w:val="24"/>
          <w:szCs w:val="24"/>
        </w:rPr>
        <w:t xml:space="preserve">of </w:t>
      </w:r>
      <w:r w:rsidR="00E277CB" w:rsidRPr="00F24A62">
        <w:rPr>
          <w:rFonts w:ascii="Times New Roman" w:hAnsi="Times New Roman" w:cs="Times New Roman"/>
          <w:sz w:val="24"/>
          <w:szCs w:val="24"/>
        </w:rPr>
        <w:t>2,</w:t>
      </w:r>
      <w:r w:rsidR="00C1502E" w:rsidRPr="00F24A62">
        <w:rPr>
          <w:rFonts w:ascii="Times New Roman" w:hAnsi="Times New Roman" w:cs="Times New Roman"/>
          <w:sz w:val="24"/>
          <w:szCs w:val="24"/>
        </w:rPr>
        <w:t xml:space="preserve">538 </w:t>
      </w:r>
      <w:r w:rsidR="00E277CB" w:rsidRPr="00F24A62">
        <w:rPr>
          <w:rFonts w:ascii="Times New Roman" w:hAnsi="Times New Roman" w:cs="Times New Roman"/>
          <w:sz w:val="24"/>
          <w:szCs w:val="24"/>
        </w:rPr>
        <w:t xml:space="preserve">hours for a net savings of </w:t>
      </w:r>
      <w:r w:rsidR="00D928E3" w:rsidRPr="00F24A62">
        <w:rPr>
          <w:rFonts w:ascii="Times New Roman" w:hAnsi="Times New Roman" w:cs="Times New Roman"/>
          <w:sz w:val="24"/>
          <w:szCs w:val="24"/>
        </w:rPr>
        <w:t>515</w:t>
      </w:r>
      <w:r w:rsidR="00E2505F" w:rsidRPr="00F24A62">
        <w:rPr>
          <w:rFonts w:ascii="Times New Roman" w:hAnsi="Times New Roman" w:cs="Times New Roman"/>
          <w:sz w:val="24"/>
          <w:szCs w:val="24"/>
        </w:rPr>
        <w:t xml:space="preserve"> </w:t>
      </w:r>
      <w:r w:rsidR="00E277CB" w:rsidRPr="00F24A62">
        <w:rPr>
          <w:rFonts w:ascii="Times New Roman" w:hAnsi="Times New Roman" w:cs="Times New Roman"/>
          <w:sz w:val="24"/>
          <w:szCs w:val="24"/>
        </w:rPr>
        <w:t xml:space="preserve">burden hours. </w:t>
      </w:r>
    </w:p>
    <w:p w14:paraId="73F06359" w14:textId="77777777" w:rsidR="00037044" w:rsidRPr="00F24A62" w:rsidRDefault="00037044" w:rsidP="004612A7">
      <w:pPr>
        <w:tabs>
          <w:tab w:val="left" w:pos="-1080"/>
          <w:tab w:val="left" w:pos="-720"/>
          <w:tab w:val="left" w:pos="720"/>
          <w:tab w:val="left" w:pos="1152"/>
          <w:tab w:val="left" w:pos="1728"/>
          <w:tab w:val="left" w:pos="2304"/>
          <w:tab w:val="left" w:pos="6048"/>
          <w:tab w:val="left" w:pos="8640"/>
          <w:tab w:val="left" w:pos="9216"/>
        </w:tabs>
        <w:jc w:val="left"/>
        <w:rPr>
          <w:rFonts w:ascii="Times New Roman" w:hAnsi="Times New Roman" w:cs="Times New Roman"/>
          <w:sz w:val="24"/>
          <w:szCs w:val="24"/>
        </w:rPr>
      </w:pPr>
    </w:p>
    <w:p w14:paraId="63C21B21" w14:textId="754CFB55" w:rsidR="00A51E64" w:rsidRPr="00F24A62" w:rsidRDefault="0079681D" w:rsidP="00761365">
      <w:pPr>
        <w:numPr>
          <w:ilvl w:val="12"/>
          <w:numId w:val="0"/>
        </w:numPr>
        <w:shd w:val="solid" w:color="FFFFFF" w:fill="FFFFFF"/>
        <w:tabs>
          <w:tab w:val="left" w:pos="450"/>
          <w:tab w:val="left" w:pos="990"/>
          <w:tab w:val="left" w:pos="1200"/>
          <w:tab w:val="left" w:pos="1341"/>
          <w:tab w:val="left" w:pos="2794"/>
        </w:tabs>
        <w:rPr>
          <w:rFonts w:ascii="Times New Roman" w:hAnsi="Times New Roman" w:cs="Times New Roman"/>
          <w:b/>
          <w:sz w:val="24"/>
          <w:szCs w:val="24"/>
        </w:rPr>
      </w:pPr>
      <w:r>
        <w:rPr>
          <w:rFonts w:ascii="Times New Roman" w:hAnsi="Times New Roman" w:cs="Times New Roman"/>
          <w:sz w:val="24"/>
          <w:szCs w:val="24"/>
        </w:rPr>
        <w:t>16</w:t>
      </w:r>
      <w:r w:rsidR="00A51E64" w:rsidRPr="00F24A6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13B53" w:rsidRPr="00B13B53">
        <w:rPr>
          <w:rFonts w:ascii="Times New Roman" w:hAnsi="Times New Roman" w:cs="Times New Roman"/>
          <w:sz w:val="24"/>
          <w:szCs w:val="24"/>
          <w:u w:val="single"/>
        </w:rPr>
        <w:t>Project Schedules and Publication Plans</w:t>
      </w:r>
    </w:p>
    <w:p w14:paraId="1F437490" w14:textId="77777777" w:rsidR="003334AB" w:rsidRPr="003334AB" w:rsidRDefault="003334AB" w:rsidP="003334AB">
      <w:pPr>
        <w:rPr>
          <w:rFonts w:ascii="Times New Roman" w:hAnsi="Times New Roman" w:cs="Times New Roman"/>
          <w:sz w:val="24"/>
          <w:szCs w:val="24"/>
        </w:rPr>
      </w:pPr>
      <w:r w:rsidRPr="003334AB">
        <w:rPr>
          <w:rFonts w:ascii="Times New Roman" w:hAnsi="Times New Roman" w:cs="Times New Roman"/>
          <w:sz w:val="24"/>
          <w:szCs w:val="24"/>
        </w:rPr>
        <w:t xml:space="preserve">BJS and data collection agent, RTI International, started preparation work for the next series of the DCRP ASF and ASJ in mid-October 2015. The activities include editing questionnaires, </w:t>
      </w:r>
      <w:r w:rsidRPr="003334AB">
        <w:rPr>
          <w:rFonts w:ascii="Times New Roman" w:hAnsi="Times New Roman" w:cs="Times New Roman"/>
          <w:sz w:val="24"/>
          <w:szCs w:val="24"/>
        </w:rPr>
        <w:lastRenderedPageBreak/>
        <w:t xml:space="preserve">programing web-based forms, sampling, verifying jail eligibility, and mailing out notifications. Pending approval from OMB, data collection is scheduled to begin on January 2, 2016, continuing through April 2016 for the DCRP ASF and ASJ and through August 2016 for the DCRP death forms. </w:t>
      </w:r>
    </w:p>
    <w:p w14:paraId="72365D41" w14:textId="288DAACD" w:rsidR="003334AB" w:rsidRPr="003334AB" w:rsidRDefault="003334AB" w:rsidP="003334AB">
      <w:pPr>
        <w:rPr>
          <w:rFonts w:ascii="Times New Roman" w:hAnsi="Times New Roman" w:cs="Times New Roman"/>
          <w:sz w:val="24"/>
          <w:szCs w:val="24"/>
        </w:rPr>
      </w:pPr>
      <w:r w:rsidRPr="003334AB">
        <w:rPr>
          <w:rFonts w:ascii="Times New Roman" w:hAnsi="Times New Roman" w:cs="Times New Roman"/>
          <w:sz w:val="24"/>
          <w:szCs w:val="24"/>
        </w:rPr>
        <w:t>In January 2016, local jails will receive email invitations to complete the DCRP ASF and ASJ for reference year 2016 online. Email or postcard reminders will be sent to jails that did not complete the forms in February. A second reminder along with printed forms will be mailed in March. Data quality follow-up will be conducted through email and phone calls throughout this period until April 2016.</w:t>
      </w:r>
      <w:r>
        <w:rPr>
          <w:rFonts w:ascii="Times New Roman" w:hAnsi="Times New Roman" w:cs="Times New Roman"/>
          <w:sz w:val="24"/>
          <w:szCs w:val="24"/>
        </w:rPr>
        <w:t xml:space="preserve"> </w:t>
      </w:r>
      <w:r w:rsidRPr="003334AB">
        <w:rPr>
          <w:rFonts w:ascii="Times New Roman" w:hAnsi="Times New Roman" w:cs="Times New Roman"/>
          <w:sz w:val="24"/>
          <w:szCs w:val="24"/>
        </w:rPr>
        <w:t>Reminder mailing and data quality follow-up for DCRP death forms span March through August 2016. The field work for death forms takes much longer than the ASF and ASJ because jail respondents often need more time to track down autopsies or medical examiner’s reports in order to fill out the death forms.</w:t>
      </w:r>
    </w:p>
    <w:p w14:paraId="02EF079C" w14:textId="77777777" w:rsidR="003334AB" w:rsidRPr="003334AB" w:rsidRDefault="003334AB" w:rsidP="003334AB">
      <w:pPr>
        <w:rPr>
          <w:rFonts w:ascii="Times New Roman" w:hAnsi="Times New Roman" w:cs="Times New Roman"/>
          <w:sz w:val="24"/>
          <w:szCs w:val="24"/>
        </w:rPr>
      </w:pPr>
      <w:r w:rsidRPr="003334AB">
        <w:rPr>
          <w:rFonts w:ascii="Times New Roman" w:hAnsi="Times New Roman" w:cs="Times New Roman"/>
          <w:sz w:val="24"/>
          <w:szCs w:val="24"/>
        </w:rPr>
        <w:t xml:space="preserve">BJS and RTI will begin planning and working on statistical products while the DCRP-ASJ collections are still in the field. The data will be processed and weighting and imputation will be done. The goal of this effort is to enhance the timeliness of the release of findings once the final data file is available. </w:t>
      </w:r>
    </w:p>
    <w:p w14:paraId="5DDE421A" w14:textId="77777777" w:rsidR="003334AB" w:rsidRDefault="003334AB" w:rsidP="003334AB">
      <w:pPr>
        <w:rPr>
          <w:rFonts w:ascii="Times New Roman" w:hAnsi="Times New Roman" w:cs="Times New Roman"/>
          <w:sz w:val="24"/>
          <w:szCs w:val="24"/>
        </w:rPr>
      </w:pPr>
      <w:r w:rsidRPr="003334AB">
        <w:rPr>
          <w:rFonts w:ascii="Times New Roman" w:hAnsi="Times New Roman" w:cs="Times New Roman"/>
          <w:sz w:val="24"/>
          <w:szCs w:val="24"/>
        </w:rPr>
        <w:t>Reference year 2015 DCRP ASF and ASJ data will be delivered to BJS with documentation in September 2016. In the same month, the public version of ASJ data will be released through ICPSR. The final statistical tables for the Jail Inmate series are scheduled to be delivered to BJS in October 2016, while the tables of DCRP mortality statistics will be delivered in March 2018.</w:t>
      </w:r>
    </w:p>
    <w:p w14:paraId="209BCEAD" w14:textId="2231284A" w:rsidR="005A5F37" w:rsidRPr="005A5F37" w:rsidRDefault="005A5F37" w:rsidP="003334AB">
      <w:pPr>
        <w:rPr>
          <w:rFonts w:ascii="Times New Roman" w:hAnsi="Times New Roman" w:cs="Times New Roman"/>
          <w:sz w:val="24"/>
          <w:szCs w:val="24"/>
        </w:rPr>
      </w:pPr>
      <w:r w:rsidRPr="005A5F37">
        <w:rPr>
          <w:rFonts w:ascii="Times New Roman" w:hAnsi="Times New Roman" w:cs="Times New Roman"/>
          <w:sz w:val="24"/>
          <w:szCs w:val="24"/>
        </w:rPr>
        <w:t xml:space="preserve">Annually, data collection activities for the SJIC are scheduled to begin the first week </w:t>
      </w:r>
      <w:r w:rsidR="003334AB">
        <w:rPr>
          <w:rFonts w:ascii="Times New Roman" w:hAnsi="Times New Roman" w:cs="Times New Roman"/>
          <w:sz w:val="24"/>
          <w:szCs w:val="24"/>
        </w:rPr>
        <w:t>in</w:t>
      </w:r>
      <w:r w:rsidRPr="005A5F37">
        <w:rPr>
          <w:rFonts w:ascii="Times New Roman" w:hAnsi="Times New Roman" w:cs="Times New Roman"/>
          <w:sz w:val="24"/>
          <w:szCs w:val="24"/>
        </w:rPr>
        <w:t xml:space="preserve"> July by notifying the respondents of the upcom</w:t>
      </w:r>
      <w:r w:rsidR="003334AB">
        <w:rPr>
          <w:rFonts w:ascii="Times New Roman" w:hAnsi="Times New Roman" w:cs="Times New Roman"/>
          <w:sz w:val="24"/>
          <w:szCs w:val="24"/>
        </w:rPr>
        <w:t xml:space="preserve">ing data collection initiative. </w:t>
      </w:r>
      <w:r w:rsidRPr="005A5F37">
        <w:rPr>
          <w:rFonts w:ascii="Times New Roman" w:hAnsi="Times New Roman" w:cs="Times New Roman"/>
          <w:sz w:val="24"/>
          <w:szCs w:val="24"/>
        </w:rPr>
        <w:t>At mid-July, the survey respondents will receive a faxed questionnaire to be completed by August 1. One week later, non-respondents will receive a second fax to encourage survey response. By the last week in August, the survey non-respondents will receive another fax reminder to complete the survey and may also receive a phone call from the BJS data collection agent (Westat). By mid-December, survey non-respondents will receive several more requests for participation and non-response follow-up will close. Active data collection will also close, but BJS will continue to accept data until delivery of the final dataset in March.</w:t>
      </w:r>
    </w:p>
    <w:p w14:paraId="76D8723D" w14:textId="073520DD" w:rsidR="004459FF" w:rsidRDefault="005A5F37" w:rsidP="005A5F37">
      <w:pPr>
        <w:rPr>
          <w:rFonts w:ascii="Times New Roman" w:hAnsi="Times New Roman" w:cs="Times New Roman"/>
          <w:sz w:val="24"/>
          <w:szCs w:val="24"/>
        </w:rPr>
      </w:pPr>
      <w:r w:rsidRPr="005A5F37">
        <w:rPr>
          <w:rFonts w:ascii="Times New Roman" w:hAnsi="Times New Roman" w:cs="Times New Roman"/>
          <w:sz w:val="24"/>
          <w:szCs w:val="24"/>
        </w:rPr>
        <w:t>From August to February of each year, Westat will conduct data quality validation and follow-up with respondents. Around mid-February, Westat will prepare a preliminary dataset for BJS review. From late February to mid-March, Westat will conduct final validation based on BJS review of the preliminary file. By mid-March, Westat will deliver a final dataset and documentation to BJS. By the last week in March, Westat will prepare and deliver the appendix tables used in the Jails Indian Country report.</w:t>
      </w:r>
    </w:p>
    <w:p w14:paraId="4EE21809" w14:textId="682041C5" w:rsidR="00182C86" w:rsidRPr="00F24A62" w:rsidRDefault="00182C86" w:rsidP="00B13B53">
      <w:pPr>
        <w:rPr>
          <w:rFonts w:ascii="Times New Roman" w:hAnsi="Times New Roman" w:cs="Times New Roman"/>
          <w:sz w:val="24"/>
          <w:szCs w:val="24"/>
        </w:rPr>
      </w:pPr>
      <w:r w:rsidRPr="00F24A62">
        <w:rPr>
          <w:rFonts w:ascii="Times New Roman" w:hAnsi="Times New Roman" w:cs="Times New Roman"/>
          <w:sz w:val="24"/>
          <w:szCs w:val="24"/>
        </w:rPr>
        <w:t>BJS’</w:t>
      </w:r>
      <w:r w:rsidR="00037044">
        <w:rPr>
          <w:rFonts w:ascii="Times New Roman" w:hAnsi="Times New Roman" w:cs="Times New Roman"/>
          <w:sz w:val="24"/>
          <w:szCs w:val="24"/>
        </w:rPr>
        <w:t>s</w:t>
      </w:r>
      <w:r w:rsidRPr="00F24A62">
        <w:rPr>
          <w:rFonts w:ascii="Times New Roman" w:hAnsi="Times New Roman" w:cs="Times New Roman"/>
          <w:sz w:val="24"/>
          <w:szCs w:val="24"/>
        </w:rPr>
        <w:t xml:space="preserve"> plans for products and publications from jail data over the next three years fall into </w:t>
      </w:r>
      <w:r w:rsidR="00CC5F74" w:rsidRPr="00F24A62">
        <w:rPr>
          <w:rFonts w:ascii="Times New Roman" w:hAnsi="Times New Roman" w:cs="Times New Roman"/>
          <w:sz w:val="24"/>
          <w:szCs w:val="24"/>
        </w:rPr>
        <w:t xml:space="preserve">four </w:t>
      </w:r>
      <w:r w:rsidRPr="00F24A62">
        <w:rPr>
          <w:rFonts w:ascii="Times New Roman" w:hAnsi="Times New Roman" w:cs="Times New Roman"/>
          <w:sz w:val="24"/>
          <w:szCs w:val="24"/>
        </w:rPr>
        <w:t xml:space="preserve">categories: bulletins, </w:t>
      </w:r>
      <w:r w:rsidR="007465CF" w:rsidRPr="00F24A62">
        <w:rPr>
          <w:rFonts w:ascii="Times New Roman" w:hAnsi="Times New Roman" w:cs="Times New Roman"/>
          <w:sz w:val="24"/>
          <w:szCs w:val="24"/>
        </w:rPr>
        <w:t xml:space="preserve">technical reports, </w:t>
      </w:r>
      <w:r w:rsidR="00CC5F74" w:rsidRPr="00F24A62">
        <w:rPr>
          <w:rFonts w:ascii="Times New Roman" w:hAnsi="Times New Roman" w:cs="Times New Roman"/>
          <w:sz w:val="24"/>
          <w:szCs w:val="24"/>
        </w:rPr>
        <w:t xml:space="preserve">data tools, </w:t>
      </w:r>
      <w:r w:rsidRPr="00F24A62">
        <w:rPr>
          <w:rFonts w:ascii="Times New Roman" w:hAnsi="Times New Roman" w:cs="Times New Roman"/>
          <w:sz w:val="24"/>
          <w:szCs w:val="24"/>
        </w:rPr>
        <w:t xml:space="preserve">and special topic reports.  The </w:t>
      </w:r>
      <w:r w:rsidR="007465CF" w:rsidRPr="00F24A62">
        <w:rPr>
          <w:rFonts w:ascii="Times New Roman" w:hAnsi="Times New Roman" w:cs="Times New Roman"/>
          <w:sz w:val="24"/>
          <w:szCs w:val="24"/>
        </w:rPr>
        <w:t xml:space="preserve">planned </w:t>
      </w:r>
      <w:r w:rsidRPr="00F24A62">
        <w:rPr>
          <w:rFonts w:ascii="Times New Roman" w:hAnsi="Times New Roman" w:cs="Times New Roman"/>
          <w:sz w:val="24"/>
          <w:szCs w:val="24"/>
        </w:rPr>
        <w:t xml:space="preserve">products </w:t>
      </w:r>
      <w:r w:rsidR="007465CF" w:rsidRPr="00F24A62">
        <w:rPr>
          <w:rFonts w:ascii="Times New Roman" w:hAnsi="Times New Roman" w:cs="Times New Roman"/>
          <w:sz w:val="24"/>
          <w:szCs w:val="24"/>
        </w:rPr>
        <w:t xml:space="preserve">are </w:t>
      </w:r>
      <w:r w:rsidR="00E20E10" w:rsidRPr="00F24A62">
        <w:rPr>
          <w:rFonts w:ascii="Times New Roman" w:hAnsi="Times New Roman" w:cs="Times New Roman"/>
          <w:sz w:val="24"/>
          <w:szCs w:val="24"/>
        </w:rPr>
        <w:t xml:space="preserve">as follows (also summarized </w:t>
      </w:r>
      <w:r w:rsidR="007465CF" w:rsidRPr="00F24A62">
        <w:rPr>
          <w:rFonts w:ascii="Times New Roman" w:hAnsi="Times New Roman" w:cs="Times New Roman"/>
          <w:sz w:val="24"/>
          <w:szCs w:val="24"/>
        </w:rPr>
        <w:t xml:space="preserve">in Table </w:t>
      </w:r>
      <w:r w:rsidR="001505A3">
        <w:rPr>
          <w:rFonts w:ascii="Times New Roman" w:hAnsi="Times New Roman" w:cs="Times New Roman"/>
          <w:sz w:val="24"/>
          <w:szCs w:val="24"/>
        </w:rPr>
        <w:t>5</w:t>
      </w:r>
      <w:r w:rsidR="00E20E10" w:rsidRPr="00F24A62">
        <w:rPr>
          <w:rFonts w:ascii="Times New Roman" w:hAnsi="Times New Roman" w:cs="Times New Roman"/>
          <w:sz w:val="24"/>
          <w:szCs w:val="24"/>
        </w:rPr>
        <w:t>):</w:t>
      </w:r>
    </w:p>
    <w:p w14:paraId="231C8845" w14:textId="657A4604" w:rsidR="00CE6272" w:rsidRPr="00F24A62" w:rsidRDefault="007B65AC" w:rsidP="007967B3">
      <w:pPr>
        <w:jc w:val="left"/>
        <w:rPr>
          <w:rFonts w:ascii="Times New Roman" w:hAnsi="Times New Roman" w:cs="Times New Roman"/>
          <w:sz w:val="24"/>
          <w:szCs w:val="24"/>
        </w:rPr>
      </w:pPr>
      <w:r w:rsidRPr="00F24A62">
        <w:rPr>
          <w:rFonts w:ascii="Times New Roman" w:hAnsi="Times New Roman" w:cs="Times New Roman"/>
          <w:sz w:val="24"/>
          <w:szCs w:val="24"/>
        </w:rPr>
        <w:lastRenderedPageBreak/>
        <w:t>T</w:t>
      </w:r>
      <w:r w:rsidR="00182C86" w:rsidRPr="00F24A62">
        <w:rPr>
          <w:rFonts w:ascii="Times New Roman" w:hAnsi="Times New Roman" w:cs="Times New Roman"/>
          <w:sz w:val="24"/>
          <w:szCs w:val="24"/>
        </w:rPr>
        <w:t xml:space="preserve">he ASJ </w:t>
      </w:r>
      <w:r w:rsidR="00E20E10" w:rsidRPr="00F24A62">
        <w:rPr>
          <w:rFonts w:ascii="Times New Roman" w:hAnsi="Times New Roman" w:cs="Times New Roman"/>
          <w:sz w:val="24"/>
          <w:szCs w:val="24"/>
        </w:rPr>
        <w:t>a</w:t>
      </w:r>
      <w:r w:rsidR="00182C86" w:rsidRPr="00F24A62">
        <w:rPr>
          <w:rFonts w:ascii="Times New Roman" w:hAnsi="Times New Roman" w:cs="Times New Roman"/>
          <w:sz w:val="24"/>
          <w:szCs w:val="24"/>
        </w:rPr>
        <w:t xml:space="preserve">nnual </w:t>
      </w:r>
      <w:r w:rsidR="00E20E10" w:rsidRPr="00F24A62">
        <w:rPr>
          <w:rFonts w:ascii="Times New Roman" w:hAnsi="Times New Roman" w:cs="Times New Roman"/>
          <w:sz w:val="24"/>
          <w:szCs w:val="24"/>
        </w:rPr>
        <w:t>b</w:t>
      </w:r>
      <w:r w:rsidR="00182C86" w:rsidRPr="00F24A62">
        <w:rPr>
          <w:rFonts w:ascii="Times New Roman" w:hAnsi="Times New Roman" w:cs="Times New Roman"/>
          <w:sz w:val="24"/>
          <w:szCs w:val="24"/>
        </w:rPr>
        <w:t xml:space="preserve">ulletin </w:t>
      </w:r>
      <w:r w:rsidR="00464123" w:rsidRPr="00F24A62">
        <w:rPr>
          <w:rFonts w:ascii="Times New Roman" w:hAnsi="Times New Roman" w:cs="Times New Roman"/>
          <w:sz w:val="24"/>
          <w:szCs w:val="24"/>
        </w:rPr>
        <w:t>report</w:t>
      </w:r>
      <w:r w:rsidR="00B82FEE" w:rsidRPr="00F24A62">
        <w:rPr>
          <w:rFonts w:ascii="Times New Roman" w:hAnsi="Times New Roman" w:cs="Times New Roman"/>
          <w:sz w:val="24"/>
          <w:szCs w:val="24"/>
        </w:rPr>
        <w:t>s</w:t>
      </w:r>
      <w:r w:rsidR="00464123" w:rsidRPr="00F24A62">
        <w:rPr>
          <w:rFonts w:ascii="Times New Roman" w:hAnsi="Times New Roman" w:cs="Times New Roman"/>
          <w:sz w:val="24"/>
          <w:szCs w:val="24"/>
        </w:rPr>
        <w:t xml:space="preserve"> </w:t>
      </w:r>
      <w:r w:rsidR="00182C86" w:rsidRPr="00F24A62">
        <w:rPr>
          <w:rFonts w:ascii="Times New Roman" w:hAnsi="Times New Roman" w:cs="Times New Roman"/>
          <w:sz w:val="24"/>
          <w:szCs w:val="24"/>
        </w:rPr>
        <w:t xml:space="preserve">rated capacity of jails and percent of capacity occupied. It provides estimates of admissions to jails, details the volume of movement among the jail population, and presents the distribution of jail inmates by sex, race and Hispanic origin. </w:t>
      </w:r>
      <w:r w:rsidR="00891F5D" w:rsidRPr="00F24A62">
        <w:rPr>
          <w:rFonts w:ascii="Times New Roman" w:hAnsi="Times New Roman" w:cs="Times New Roman"/>
          <w:sz w:val="24"/>
          <w:szCs w:val="24"/>
        </w:rPr>
        <w:t xml:space="preserve">The </w:t>
      </w:r>
      <w:r w:rsidR="00182C86" w:rsidRPr="00F24A62">
        <w:rPr>
          <w:rFonts w:ascii="Times New Roman" w:hAnsi="Times New Roman" w:cs="Times New Roman"/>
          <w:sz w:val="24"/>
          <w:szCs w:val="24"/>
        </w:rPr>
        <w:t xml:space="preserve">SJIC </w:t>
      </w:r>
      <w:r w:rsidR="00E20E10" w:rsidRPr="00F24A62">
        <w:rPr>
          <w:rFonts w:ascii="Times New Roman" w:hAnsi="Times New Roman" w:cs="Times New Roman"/>
          <w:sz w:val="24"/>
          <w:szCs w:val="24"/>
        </w:rPr>
        <w:t>a</w:t>
      </w:r>
      <w:r w:rsidR="00891F5D" w:rsidRPr="00F24A62">
        <w:rPr>
          <w:rFonts w:ascii="Times New Roman" w:hAnsi="Times New Roman" w:cs="Times New Roman"/>
          <w:sz w:val="24"/>
          <w:szCs w:val="24"/>
        </w:rPr>
        <w:t xml:space="preserve">nnual </w:t>
      </w:r>
      <w:r w:rsidR="00E20E10" w:rsidRPr="00F24A62">
        <w:rPr>
          <w:rFonts w:ascii="Times New Roman" w:hAnsi="Times New Roman" w:cs="Times New Roman"/>
          <w:sz w:val="24"/>
          <w:szCs w:val="24"/>
        </w:rPr>
        <w:t>b</w:t>
      </w:r>
      <w:r w:rsidR="00182C86" w:rsidRPr="00F24A62">
        <w:rPr>
          <w:rFonts w:ascii="Times New Roman" w:hAnsi="Times New Roman" w:cs="Times New Roman"/>
          <w:sz w:val="24"/>
          <w:szCs w:val="24"/>
        </w:rPr>
        <w:t xml:space="preserve">ulletin provides trends in the number of adults and juveniles held, type of offense, number of persons confined on the last weekday in June, peak population, average daily population, admissions in June, and average expected length of stay in jail upon admission. It also provides data on rated capacity, facility crowding, and jail staffing, and counts of inmate deaths and suicide attempts. </w:t>
      </w:r>
      <w:r w:rsidR="00CE6272" w:rsidRPr="00F24A62">
        <w:rPr>
          <w:rFonts w:ascii="Times New Roman" w:hAnsi="Times New Roman" w:cs="Times New Roman"/>
          <w:sz w:val="24"/>
          <w:szCs w:val="24"/>
        </w:rPr>
        <w:t xml:space="preserve">BJS also releases </w:t>
      </w:r>
      <w:r w:rsidR="00B82FEE" w:rsidRPr="00F24A62">
        <w:rPr>
          <w:rFonts w:ascii="Times New Roman" w:hAnsi="Times New Roman" w:cs="Times New Roman"/>
          <w:sz w:val="24"/>
          <w:szCs w:val="24"/>
        </w:rPr>
        <w:t xml:space="preserve">an </w:t>
      </w:r>
      <w:r w:rsidR="00CE6272" w:rsidRPr="00F24A62">
        <w:rPr>
          <w:rFonts w:ascii="Times New Roman" w:hAnsi="Times New Roman" w:cs="Times New Roman"/>
          <w:sz w:val="24"/>
          <w:szCs w:val="24"/>
        </w:rPr>
        <w:t>annual bulletin that report</w:t>
      </w:r>
      <w:r w:rsidR="00B82FEE" w:rsidRPr="00F24A62">
        <w:rPr>
          <w:rFonts w:ascii="Times New Roman" w:hAnsi="Times New Roman" w:cs="Times New Roman"/>
          <w:sz w:val="24"/>
          <w:szCs w:val="24"/>
        </w:rPr>
        <w:t>s</w:t>
      </w:r>
      <w:r w:rsidR="00CE6272" w:rsidRPr="00F24A62">
        <w:rPr>
          <w:rFonts w:ascii="Times New Roman" w:hAnsi="Times New Roman" w:cs="Times New Roman"/>
          <w:sz w:val="24"/>
          <w:szCs w:val="24"/>
        </w:rPr>
        <w:t xml:space="preserve"> on trends in mortality in deaths in local jails and state prisons. These data provide a “first cut” from </w:t>
      </w:r>
      <w:r w:rsidR="00B82FEE" w:rsidRPr="00F24A62">
        <w:rPr>
          <w:rFonts w:ascii="Times New Roman" w:hAnsi="Times New Roman" w:cs="Times New Roman"/>
          <w:sz w:val="24"/>
          <w:szCs w:val="24"/>
        </w:rPr>
        <w:t xml:space="preserve">the </w:t>
      </w:r>
      <w:r w:rsidR="00CE6272" w:rsidRPr="00F24A62">
        <w:rPr>
          <w:rFonts w:ascii="Times New Roman" w:hAnsi="Times New Roman" w:cs="Times New Roman"/>
          <w:sz w:val="24"/>
          <w:szCs w:val="24"/>
        </w:rPr>
        <w:t xml:space="preserve">annual </w:t>
      </w:r>
      <w:r w:rsidR="00B82FEE" w:rsidRPr="00F24A62">
        <w:rPr>
          <w:rFonts w:ascii="Times New Roman" w:hAnsi="Times New Roman" w:cs="Times New Roman"/>
          <w:sz w:val="24"/>
          <w:szCs w:val="24"/>
        </w:rPr>
        <w:t xml:space="preserve">DCRP </w:t>
      </w:r>
      <w:r w:rsidR="00CE6272" w:rsidRPr="00F24A62">
        <w:rPr>
          <w:rFonts w:ascii="Times New Roman" w:hAnsi="Times New Roman" w:cs="Times New Roman"/>
          <w:sz w:val="24"/>
          <w:szCs w:val="24"/>
        </w:rPr>
        <w:t xml:space="preserve">collection, and as described above, focus on the effects of changes in the composition of criminal justice populations on the overall change in mortality rates. More specifically, the </w:t>
      </w:r>
      <w:r w:rsidR="00B82FEE" w:rsidRPr="00F24A62">
        <w:rPr>
          <w:rFonts w:ascii="Times New Roman" w:hAnsi="Times New Roman" w:cs="Times New Roman"/>
          <w:sz w:val="24"/>
          <w:szCs w:val="24"/>
        </w:rPr>
        <w:t>bulletin</w:t>
      </w:r>
      <w:r w:rsidR="00CE6272" w:rsidRPr="00F24A62">
        <w:rPr>
          <w:rFonts w:ascii="Times New Roman" w:hAnsi="Times New Roman" w:cs="Times New Roman"/>
          <w:sz w:val="24"/>
          <w:szCs w:val="24"/>
        </w:rPr>
        <w:t xml:space="preserve"> will report</w:t>
      </w:r>
      <w:r w:rsidR="00B82FEE" w:rsidRPr="00F24A62">
        <w:rPr>
          <w:rFonts w:ascii="Times New Roman" w:hAnsi="Times New Roman" w:cs="Times New Roman"/>
          <w:sz w:val="24"/>
          <w:szCs w:val="24"/>
        </w:rPr>
        <w:t xml:space="preserve"> </w:t>
      </w:r>
      <w:r w:rsidR="00CE6272" w:rsidRPr="00F24A62">
        <w:rPr>
          <w:rFonts w:ascii="Times New Roman" w:hAnsi="Times New Roman" w:cs="Times New Roman"/>
          <w:sz w:val="24"/>
          <w:szCs w:val="24"/>
        </w:rPr>
        <w:t xml:space="preserve">on </w:t>
      </w:r>
      <w:r w:rsidR="00B82FEE" w:rsidRPr="00F24A62">
        <w:rPr>
          <w:rFonts w:ascii="Times New Roman" w:hAnsi="Times New Roman" w:cs="Times New Roman"/>
          <w:sz w:val="24"/>
          <w:szCs w:val="24"/>
        </w:rPr>
        <w:t xml:space="preserve">annual </w:t>
      </w:r>
      <w:r w:rsidR="00CE6272" w:rsidRPr="00F24A62">
        <w:rPr>
          <w:rFonts w:ascii="Times New Roman" w:hAnsi="Times New Roman" w:cs="Times New Roman"/>
          <w:sz w:val="24"/>
          <w:szCs w:val="24"/>
        </w:rPr>
        <w:t>changes in the overall mortality rate and number of deaths, as well as mortality rates by characteristics such as age, sex, race</w:t>
      </w:r>
      <w:r w:rsidR="00B82FEE" w:rsidRPr="00F24A62">
        <w:rPr>
          <w:rFonts w:ascii="Times New Roman" w:hAnsi="Times New Roman" w:cs="Times New Roman"/>
          <w:sz w:val="24"/>
          <w:szCs w:val="24"/>
        </w:rPr>
        <w:t>/Hispanic origin</w:t>
      </w:r>
      <w:r w:rsidR="00CE6272" w:rsidRPr="00F24A62">
        <w:rPr>
          <w:rFonts w:ascii="Times New Roman" w:hAnsi="Times New Roman" w:cs="Times New Roman"/>
          <w:sz w:val="24"/>
          <w:szCs w:val="24"/>
        </w:rPr>
        <w:t>, and jurisdiction in which deaths occurred. The annual bulletin also serve</w:t>
      </w:r>
      <w:r w:rsidR="00B82FEE" w:rsidRPr="00F24A62">
        <w:rPr>
          <w:rFonts w:ascii="Times New Roman" w:hAnsi="Times New Roman" w:cs="Times New Roman"/>
          <w:sz w:val="24"/>
          <w:szCs w:val="24"/>
        </w:rPr>
        <w:t>s</w:t>
      </w:r>
      <w:r w:rsidR="00CE6272" w:rsidRPr="00F24A62">
        <w:rPr>
          <w:rFonts w:ascii="Times New Roman" w:hAnsi="Times New Roman" w:cs="Times New Roman"/>
          <w:sz w:val="24"/>
          <w:szCs w:val="24"/>
        </w:rPr>
        <w:t xml:space="preserve"> as a vehicle for providing updates to previous years’ statistics by incorporating into the reports data from delayed data submissions. These statistics are consistent with the </w:t>
      </w:r>
      <w:r w:rsidR="00CE6272" w:rsidRPr="00F24A62">
        <w:rPr>
          <w:rStyle w:val="st"/>
          <w:rFonts w:ascii="Times New Roman" w:hAnsi="Times New Roman" w:cs="Times New Roman"/>
          <w:sz w:val="24"/>
          <w:szCs w:val="24"/>
        </w:rPr>
        <w:t>Committee on National Statistics</w:t>
      </w:r>
      <w:r w:rsidR="00CE6272" w:rsidRPr="00F24A62">
        <w:rPr>
          <w:rFonts w:ascii="Times New Roman" w:hAnsi="Times New Roman" w:cs="Times New Roman"/>
          <w:sz w:val="24"/>
          <w:szCs w:val="24"/>
        </w:rPr>
        <w:t xml:space="preserve"> (CNSTAT) recommendation to produce mortality data on a </w:t>
      </w:r>
      <w:r w:rsidR="00037044">
        <w:rPr>
          <w:rFonts w:ascii="Times New Roman" w:hAnsi="Times New Roman" w:cs="Times New Roman"/>
          <w:sz w:val="24"/>
          <w:szCs w:val="24"/>
        </w:rPr>
        <w:t>timelier</w:t>
      </w:r>
      <w:r w:rsidR="00CE6272" w:rsidRPr="00F24A62">
        <w:rPr>
          <w:rFonts w:ascii="Times New Roman" w:hAnsi="Times New Roman" w:cs="Times New Roman"/>
          <w:sz w:val="24"/>
          <w:szCs w:val="24"/>
        </w:rPr>
        <w:t xml:space="preserve"> schedule.</w:t>
      </w:r>
      <w:r w:rsidR="00CE6272" w:rsidRPr="00F24A62">
        <w:rPr>
          <w:rStyle w:val="FootnoteReference"/>
          <w:rFonts w:ascii="Times New Roman" w:hAnsi="Times New Roman"/>
          <w:sz w:val="24"/>
          <w:szCs w:val="24"/>
          <w:vertAlign w:val="superscript"/>
        </w:rPr>
        <w:footnoteReference w:id="15"/>
      </w:r>
      <w:r w:rsidR="00CE6272" w:rsidRPr="00F24A62">
        <w:rPr>
          <w:rFonts w:ascii="Times New Roman" w:hAnsi="Times New Roman" w:cs="Times New Roman"/>
          <w:sz w:val="24"/>
          <w:szCs w:val="24"/>
        </w:rPr>
        <w:t xml:space="preserve">  </w:t>
      </w:r>
    </w:p>
    <w:p w14:paraId="0073E5D1" w14:textId="72879C79" w:rsidR="00CC5F74" w:rsidRPr="00F24A62" w:rsidRDefault="00376BB3" w:rsidP="00052DB4">
      <w:pPr>
        <w:rPr>
          <w:rFonts w:ascii="Times New Roman" w:hAnsi="Times New Roman" w:cs="Times New Roman"/>
          <w:sz w:val="24"/>
          <w:szCs w:val="24"/>
        </w:rPr>
      </w:pPr>
      <w:r w:rsidRPr="00F24A62">
        <w:rPr>
          <w:rFonts w:ascii="Times New Roman" w:hAnsi="Times New Roman" w:cs="Times New Roman"/>
          <w:sz w:val="24"/>
          <w:szCs w:val="24"/>
        </w:rPr>
        <w:t>A</w:t>
      </w:r>
      <w:r w:rsidR="00CC5F74" w:rsidRPr="00F24A62">
        <w:rPr>
          <w:rFonts w:ascii="Times New Roman" w:hAnsi="Times New Roman" w:cs="Times New Roman"/>
          <w:sz w:val="24"/>
          <w:szCs w:val="24"/>
        </w:rPr>
        <w:t>n online query tool</w:t>
      </w:r>
      <w:r w:rsidR="00B82FEE" w:rsidRPr="00F24A62">
        <w:rPr>
          <w:rFonts w:ascii="Times New Roman" w:hAnsi="Times New Roman" w:cs="Times New Roman"/>
          <w:sz w:val="24"/>
          <w:szCs w:val="24"/>
        </w:rPr>
        <w:t>, tentatively planned for release in 2017,</w:t>
      </w:r>
      <w:r w:rsidR="00CC5F74" w:rsidRPr="00F24A62">
        <w:rPr>
          <w:rFonts w:ascii="Times New Roman" w:hAnsi="Times New Roman" w:cs="Times New Roman"/>
          <w:sz w:val="24"/>
          <w:szCs w:val="24"/>
        </w:rPr>
        <w:t xml:space="preserve"> will allow users to replicate the statistical tables and run additional analysis such as </w:t>
      </w:r>
      <w:r w:rsidR="006C05C1" w:rsidRPr="00F24A62">
        <w:rPr>
          <w:rFonts w:ascii="Times New Roman" w:hAnsi="Times New Roman" w:cs="Times New Roman"/>
          <w:sz w:val="24"/>
          <w:szCs w:val="24"/>
        </w:rPr>
        <w:t xml:space="preserve">deaths by jurisdiction size and offense type. </w:t>
      </w:r>
      <w:r w:rsidR="00B82FEE" w:rsidRPr="00F24A62">
        <w:rPr>
          <w:rFonts w:ascii="Times New Roman" w:hAnsi="Times New Roman" w:cs="Times New Roman"/>
          <w:sz w:val="24"/>
          <w:szCs w:val="24"/>
        </w:rPr>
        <w:t>The tool will use data</w:t>
      </w:r>
      <w:r w:rsidR="006C05C1" w:rsidRPr="00F24A62">
        <w:rPr>
          <w:rFonts w:ascii="Times New Roman" w:hAnsi="Times New Roman" w:cs="Times New Roman"/>
          <w:sz w:val="24"/>
          <w:szCs w:val="24"/>
        </w:rPr>
        <w:t xml:space="preserve"> collected under the DCRP-ASJ and the DCRP </w:t>
      </w:r>
      <w:r w:rsidR="001505A3">
        <w:rPr>
          <w:rFonts w:ascii="Times New Roman" w:hAnsi="Times New Roman" w:cs="Times New Roman"/>
          <w:sz w:val="24"/>
          <w:szCs w:val="24"/>
        </w:rPr>
        <w:t>annual summary form</w:t>
      </w:r>
      <w:r w:rsidR="006C05C1" w:rsidRPr="00F24A62">
        <w:rPr>
          <w:rFonts w:ascii="Times New Roman" w:hAnsi="Times New Roman" w:cs="Times New Roman"/>
          <w:sz w:val="24"/>
          <w:szCs w:val="24"/>
        </w:rPr>
        <w:t>.</w:t>
      </w:r>
      <w:r w:rsidR="00B84E23" w:rsidRPr="00F24A62">
        <w:rPr>
          <w:rFonts w:ascii="Times New Roman" w:hAnsi="Times New Roman" w:cs="Times New Roman"/>
          <w:sz w:val="24"/>
          <w:szCs w:val="24"/>
        </w:rPr>
        <w:t xml:space="preserve"> </w:t>
      </w:r>
    </w:p>
    <w:p w14:paraId="06858E24" w14:textId="142C7021" w:rsidR="008744FB" w:rsidRPr="00F24A62" w:rsidRDefault="008744FB" w:rsidP="008744FB">
      <w:pPr>
        <w:rPr>
          <w:rFonts w:ascii="Times New Roman" w:hAnsi="Times New Roman" w:cs="Times New Roman"/>
          <w:sz w:val="24"/>
          <w:szCs w:val="24"/>
        </w:rPr>
      </w:pPr>
      <w:r w:rsidRPr="00F24A62">
        <w:rPr>
          <w:rFonts w:ascii="Times New Roman" w:hAnsi="Times New Roman" w:cs="Times New Roman"/>
          <w:sz w:val="24"/>
          <w:szCs w:val="24"/>
        </w:rPr>
        <w:t xml:space="preserve">Periodically, BJS produces special topic reports. These reports address a specific issue in more depth than can be addressed in the bulletins. BJS plans to release </w:t>
      </w:r>
      <w:r w:rsidR="00B82FEE" w:rsidRPr="00F24A62">
        <w:rPr>
          <w:rFonts w:ascii="Times New Roman" w:hAnsi="Times New Roman" w:cs="Times New Roman"/>
          <w:sz w:val="24"/>
          <w:szCs w:val="24"/>
        </w:rPr>
        <w:t>the following</w:t>
      </w:r>
      <w:r w:rsidRPr="00F24A62">
        <w:rPr>
          <w:rFonts w:ascii="Times New Roman" w:hAnsi="Times New Roman" w:cs="Times New Roman"/>
          <w:sz w:val="24"/>
          <w:szCs w:val="24"/>
        </w:rPr>
        <w:t xml:space="preserve"> special report</w:t>
      </w:r>
      <w:r w:rsidR="00B82FEE" w:rsidRPr="00F24A62">
        <w:rPr>
          <w:rFonts w:ascii="Times New Roman" w:hAnsi="Times New Roman" w:cs="Times New Roman"/>
          <w:sz w:val="24"/>
          <w:szCs w:val="24"/>
        </w:rPr>
        <w:t>s over the next 3 years:</w:t>
      </w:r>
      <w:r w:rsidRPr="00F24A62">
        <w:rPr>
          <w:rFonts w:ascii="Times New Roman" w:hAnsi="Times New Roman" w:cs="Times New Roman"/>
          <w:sz w:val="24"/>
          <w:szCs w:val="24"/>
        </w:rPr>
        <w:t xml:space="preserve"> </w:t>
      </w:r>
      <w:r w:rsidR="00B82FEE" w:rsidRPr="00F24A62">
        <w:rPr>
          <w:rFonts w:ascii="Times New Roman" w:hAnsi="Times New Roman" w:cs="Times New Roman"/>
          <w:sz w:val="24"/>
          <w:szCs w:val="24"/>
        </w:rPr>
        <w:t xml:space="preserve">Longitudinal </w:t>
      </w:r>
      <w:r w:rsidRPr="00F24A62">
        <w:rPr>
          <w:rFonts w:ascii="Times New Roman" w:hAnsi="Times New Roman" w:cs="Times New Roman"/>
          <w:sz w:val="24"/>
          <w:szCs w:val="24"/>
        </w:rPr>
        <w:t>track</w:t>
      </w:r>
      <w:r w:rsidR="00B82FEE" w:rsidRPr="00F24A62">
        <w:rPr>
          <w:rFonts w:ascii="Times New Roman" w:hAnsi="Times New Roman" w:cs="Times New Roman"/>
          <w:sz w:val="24"/>
          <w:szCs w:val="24"/>
        </w:rPr>
        <w:t>ing of</w:t>
      </w:r>
      <w:r w:rsidRPr="00F24A62">
        <w:rPr>
          <w:rFonts w:ascii="Times New Roman" w:hAnsi="Times New Roman" w:cs="Times New Roman"/>
          <w:sz w:val="24"/>
          <w:szCs w:val="24"/>
        </w:rPr>
        <w:t xml:space="preserve"> capacity and crowding in local jails and state prisons</w:t>
      </w:r>
      <w:r w:rsidR="00B82FEE" w:rsidRPr="00F24A62">
        <w:rPr>
          <w:rFonts w:ascii="Times New Roman" w:hAnsi="Times New Roman" w:cs="Times New Roman"/>
          <w:sz w:val="24"/>
          <w:szCs w:val="24"/>
        </w:rPr>
        <w:t xml:space="preserve">; </w:t>
      </w:r>
      <w:r w:rsidR="005F2C07" w:rsidRPr="00F24A62">
        <w:rPr>
          <w:rFonts w:ascii="Times New Roman" w:hAnsi="Times New Roman" w:cs="Times New Roman"/>
          <w:sz w:val="24"/>
          <w:szCs w:val="24"/>
        </w:rPr>
        <w:t xml:space="preserve">life-expectancy among jail and prison inmates; deaths due to acute drug and alcohol intoxication and deaths where drug and alcohol abuse were a factor; jail facility characteristics and </w:t>
      </w:r>
      <w:r w:rsidR="00F0679B" w:rsidRPr="00F24A62">
        <w:rPr>
          <w:rFonts w:ascii="Times New Roman" w:hAnsi="Times New Roman" w:cs="Times New Roman"/>
          <w:sz w:val="24"/>
          <w:szCs w:val="24"/>
        </w:rPr>
        <w:t xml:space="preserve">associated </w:t>
      </w:r>
      <w:r w:rsidR="005F2C07" w:rsidRPr="00F24A62">
        <w:rPr>
          <w:rFonts w:ascii="Times New Roman" w:hAnsi="Times New Roman" w:cs="Times New Roman"/>
          <w:sz w:val="24"/>
          <w:szCs w:val="24"/>
        </w:rPr>
        <w:t>jail mortality</w:t>
      </w:r>
      <w:r w:rsidR="00F0679B" w:rsidRPr="00F24A62">
        <w:rPr>
          <w:rFonts w:ascii="Times New Roman" w:hAnsi="Times New Roman" w:cs="Times New Roman"/>
          <w:sz w:val="24"/>
          <w:szCs w:val="24"/>
        </w:rPr>
        <w:t>;</w:t>
      </w:r>
      <w:r w:rsidR="005F2C07" w:rsidRPr="00F24A62">
        <w:rPr>
          <w:rFonts w:ascii="Times New Roman" w:hAnsi="Times New Roman" w:cs="Times New Roman"/>
          <w:sz w:val="24"/>
          <w:szCs w:val="24"/>
        </w:rPr>
        <w:t xml:space="preserve"> </w:t>
      </w:r>
      <w:r w:rsidR="00F0679B" w:rsidRPr="00F24A62">
        <w:rPr>
          <w:rFonts w:ascii="Times New Roman" w:hAnsi="Times New Roman" w:cs="Times New Roman"/>
          <w:sz w:val="24"/>
          <w:szCs w:val="24"/>
        </w:rPr>
        <w:t>on the quality of the</w:t>
      </w:r>
      <w:r w:rsidR="005F2C07" w:rsidRPr="00F24A62">
        <w:rPr>
          <w:rFonts w:ascii="Times New Roman" w:hAnsi="Times New Roman" w:cs="Times New Roman"/>
          <w:sz w:val="24"/>
          <w:szCs w:val="24"/>
        </w:rPr>
        <w:t xml:space="preserve"> match </w:t>
      </w:r>
      <w:r w:rsidR="00F0679B" w:rsidRPr="00F24A62">
        <w:rPr>
          <w:rFonts w:ascii="Times New Roman" w:hAnsi="Times New Roman" w:cs="Times New Roman"/>
          <w:sz w:val="24"/>
          <w:szCs w:val="24"/>
        </w:rPr>
        <w:t xml:space="preserve">of </w:t>
      </w:r>
      <w:r w:rsidR="005F2C07" w:rsidRPr="00F24A62">
        <w:rPr>
          <w:rFonts w:ascii="Times New Roman" w:hAnsi="Times New Roman" w:cs="Times New Roman"/>
          <w:sz w:val="24"/>
          <w:szCs w:val="24"/>
        </w:rPr>
        <w:t>DCRP mortality data to the National Death Index (NDI) data</w:t>
      </w:r>
      <w:r w:rsidRPr="00F24A62">
        <w:rPr>
          <w:rFonts w:ascii="Times New Roman" w:hAnsi="Times New Roman" w:cs="Times New Roman"/>
          <w:sz w:val="24"/>
          <w:szCs w:val="24"/>
        </w:rPr>
        <w:t xml:space="preserve">. </w:t>
      </w:r>
    </w:p>
    <w:p w14:paraId="3BD53D6C" w14:textId="1913A709" w:rsidR="00182C86" w:rsidRPr="00F24A62" w:rsidRDefault="00AE14D2" w:rsidP="00AE14D2">
      <w:pPr>
        <w:rPr>
          <w:rFonts w:ascii="Times New Roman" w:hAnsi="Times New Roman" w:cs="Times New Roman"/>
          <w:b/>
          <w:sz w:val="24"/>
          <w:szCs w:val="24"/>
        </w:rPr>
      </w:pPr>
      <w:r>
        <w:rPr>
          <w:rFonts w:ascii="Times New Roman" w:hAnsi="Times New Roman" w:cs="Times New Roman"/>
          <w:b/>
          <w:sz w:val="24"/>
          <w:szCs w:val="24"/>
        </w:rPr>
        <w:t xml:space="preserve">      </w:t>
      </w:r>
      <w:r w:rsidR="00182C86" w:rsidRPr="00F24A62">
        <w:rPr>
          <w:rFonts w:ascii="Times New Roman" w:hAnsi="Times New Roman" w:cs="Times New Roman"/>
          <w:b/>
          <w:sz w:val="24"/>
          <w:szCs w:val="24"/>
        </w:rPr>
        <w:t xml:space="preserve">Table </w:t>
      </w:r>
      <w:r>
        <w:rPr>
          <w:rFonts w:ascii="Times New Roman" w:hAnsi="Times New Roman" w:cs="Times New Roman"/>
          <w:b/>
          <w:sz w:val="24"/>
          <w:szCs w:val="24"/>
        </w:rPr>
        <w:t>5</w:t>
      </w:r>
      <w:r w:rsidR="00182C86" w:rsidRPr="00F24A62">
        <w:rPr>
          <w:rFonts w:ascii="Times New Roman" w:hAnsi="Times New Roman" w:cs="Times New Roman"/>
          <w:b/>
          <w:sz w:val="24"/>
          <w:szCs w:val="24"/>
        </w:rPr>
        <w:t>. BJS Calendar for DCRP Publications/Products</w:t>
      </w:r>
    </w:p>
    <w:tbl>
      <w:tblPr>
        <w:tblW w:w="8385" w:type="dxa"/>
        <w:tblInd w:w="93" w:type="dxa"/>
        <w:tblLook w:val="04A0" w:firstRow="1" w:lastRow="0" w:firstColumn="1" w:lastColumn="0" w:noHBand="0" w:noVBand="1"/>
      </w:tblPr>
      <w:tblGrid>
        <w:gridCol w:w="2460"/>
        <w:gridCol w:w="3855"/>
        <w:gridCol w:w="2070"/>
      </w:tblGrid>
      <w:tr w:rsidR="001F2C36" w:rsidRPr="00F24A62" w14:paraId="3AA43C75" w14:textId="77777777" w:rsidTr="001F2C36">
        <w:trPr>
          <w:trHeight w:val="540"/>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6CD5E" w14:textId="77777777" w:rsidR="001F2C36" w:rsidRPr="00F24A62" w:rsidRDefault="001F2C36" w:rsidP="001F2C36">
            <w:pPr>
              <w:rPr>
                <w:rFonts w:ascii="Times New Roman" w:hAnsi="Times New Roman" w:cs="Times New Roman"/>
                <w:b/>
                <w:bCs/>
                <w:color w:val="000000"/>
                <w:sz w:val="24"/>
                <w:szCs w:val="24"/>
              </w:rPr>
            </w:pPr>
            <w:r w:rsidRPr="00F24A62">
              <w:rPr>
                <w:rFonts w:ascii="Times New Roman" w:hAnsi="Times New Roman" w:cs="Times New Roman"/>
                <w:b/>
                <w:bCs/>
                <w:color w:val="000000"/>
                <w:sz w:val="24"/>
                <w:szCs w:val="24"/>
              </w:rPr>
              <w:t>Publication type</w:t>
            </w:r>
          </w:p>
        </w:tc>
        <w:tc>
          <w:tcPr>
            <w:tcW w:w="3855" w:type="dxa"/>
            <w:tcBorders>
              <w:top w:val="single" w:sz="4" w:space="0" w:color="auto"/>
              <w:left w:val="nil"/>
              <w:bottom w:val="single" w:sz="4" w:space="0" w:color="auto"/>
              <w:right w:val="single" w:sz="4" w:space="0" w:color="auto"/>
            </w:tcBorders>
            <w:shd w:val="clear" w:color="auto" w:fill="auto"/>
            <w:vAlign w:val="center"/>
            <w:hideMark/>
          </w:tcPr>
          <w:p w14:paraId="15E14EFE" w14:textId="77777777" w:rsidR="001F2C36" w:rsidRPr="00F24A62" w:rsidRDefault="001F2C36" w:rsidP="001F2C36">
            <w:pPr>
              <w:rPr>
                <w:rFonts w:ascii="Times New Roman" w:hAnsi="Times New Roman" w:cs="Times New Roman"/>
                <w:b/>
                <w:bCs/>
                <w:color w:val="000000"/>
                <w:sz w:val="24"/>
                <w:szCs w:val="24"/>
              </w:rPr>
            </w:pPr>
            <w:r w:rsidRPr="00F24A62">
              <w:rPr>
                <w:rFonts w:ascii="Times New Roman" w:hAnsi="Times New Roman" w:cs="Times New Roman"/>
                <w:b/>
                <w:bCs/>
                <w:color w:val="000000"/>
                <w:sz w:val="24"/>
                <w:szCs w:val="24"/>
              </w:rPr>
              <w:t>Title/topic of publication</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FA01074" w14:textId="77777777" w:rsidR="001F2C36" w:rsidRPr="00F24A62" w:rsidRDefault="001F2C36" w:rsidP="001F2C36">
            <w:pPr>
              <w:jc w:val="center"/>
              <w:rPr>
                <w:rFonts w:ascii="Times New Roman" w:hAnsi="Times New Roman" w:cs="Times New Roman"/>
                <w:b/>
                <w:bCs/>
                <w:color w:val="000000"/>
                <w:sz w:val="24"/>
                <w:szCs w:val="24"/>
              </w:rPr>
            </w:pPr>
            <w:r w:rsidRPr="00F24A62">
              <w:rPr>
                <w:rFonts w:ascii="Times New Roman" w:hAnsi="Times New Roman" w:cs="Times New Roman"/>
                <w:b/>
                <w:bCs/>
                <w:color w:val="000000"/>
                <w:sz w:val="24"/>
                <w:szCs w:val="24"/>
              </w:rPr>
              <w:t xml:space="preserve">Estimated publication date </w:t>
            </w:r>
          </w:p>
        </w:tc>
      </w:tr>
      <w:tr w:rsidR="001F2C36" w:rsidRPr="00F24A62" w14:paraId="4D0D03C3"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49B03A55"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Annual bulletin</w:t>
            </w:r>
          </w:p>
        </w:tc>
        <w:tc>
          <w:tcPr>
            <w:tcW w:w="3855" w:type="dxa"/>
            <w:tcBorders>
              <w:top w:val="nil"/>
              <w:left w:val="nil"/>
              <w:bottom w:val="single" w:sz="4" w:space="0" w:color="auto"/>
              <w:right w:val="single" w:sz="4" w:space="0" w:color="auto"/>
            </w:tcBorders>
            <w:shd w:val="clear" w:color="auto" w:fill="auto"/>
            <w:vAlign w:val="center"/>
            <w:hideMark/>
          </w:tcPr>
          <w:p w14:paraId="08BAA2F4" w14:textId="77777777" w:rsidR="001F2C36" w:rsidRPr="00F24A62" w:rsidRDefault="001F2C36"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Jail inmates, 2015</w:t>
            </w:r>
          </w:p>
        </w:tc>
        <w:tc>
          <w:tcPr>
            <w:tcW w:w="2070" w:type="dxa"/>
            <w:tcBorders>
              <w:top w:val="nil"/>
              <w:left w:val="nil"/>
              <w:bottom w:val="single" w:sz="4" w:space="0" w:color="auto"/>
              <w:right w:val="single" w:sz="4" w:space="0" w:color="auto"/>
            </w:tcBorders>
            <w:shd w:val="clear" w:color="auto" w:fill="auto"/>
            <w:vAlign w:val="center"/>
            <w:hideMark/>
          </w:tcPr>
          <w:p w14:paraId="7B0A1678" w14:textId="07D66727" w:rsidR="001F2C36" w:rsidRPr="00F24A62" w:rsidRDefault="001F2C36" w:rsidP="00AE62F4">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Dec</w:t>
            </w:r>
            <w:r w:rsidR="00AE62F4" w:rsidRPr="00F24A62">
              <w:rPr>
                <w:rFonts w:ascii="Times New Roman" w:hAnsi="Times New Roman" w:cs="Times New Roman"/>
                <w:color w:val="000000"/>
                <w:sz w:val="24"/>
                <w:szCs w:val="24"/>
              </w:rPr>
              <w:t>ember 20</w:t>
            </w:r>
            <w:r w:rsidRPr="00F24A62">
              <w:rPr>
                <w:rFonts w:ascii="Times New Roman" w:hAnsi="Times New Roman" w:cs="Times New Roman"/>
                <w:color w:val="000000"/>
                <w:sz w:val="24"/>
                <w:szCs w:val="24"/>
              </w:rPr>
              <w:t>16</w:t>
            </w:r>
          </w:p>
        </w:tc>
      </w:tr>
      <w:tr w:rsidR="001F2C36" w:rsidRPr="00F24A62" w14:paraId="717D3652"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07562796"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Annual bulletin</w:t>
            </w:r>
          </w:p>
        </w:tc>
        <w:tc>
          <w:tcPr>
            <w:tcW w:w="3855" w:type="dxa"/>
            <w:tcBorders>
              <w:top w:val="nil"/>
              <w:left w:val="nil"/>
              <w:bottom w:val="single" w:sz="4" w:space="0" w:color="auto"/>
              <w:right w:val="single" w:sz="4" w:space="0" w:color="auto"/>
            </w:tcBorders>
            <w:shd w:val="clear" w:color="auto" w:fill="auto"/>
            <w:vAlign w:val="center"/>
            <w:hideMark/>
          </w:tcPr>
          <w:p w14:paraId="0F394D82" w14:textId="77777777" w:rsidR="001F2C36" w:rsidRPr="00F24A62" w:rsidRDefault="001F2C36"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Jail inmates, 2016</w:t>
            </w:r>
          </w:p>
        </w:tc>
        <w:tc>
          <w:tcPr>
            <w:tcW w:w="2070" w:type="dxa"/>
            <w:tcBorders>
              <w:top w:val="nil"/>
              <w:left w:val="nil"/>
              <w:bottom w:val="single" w:sz="4" w:space="0" w:color="auto"/>
              <w:right w:val="single" w:sz="4" w:space="0" w:color="auto"/>
            </w:tcBorders>
            <w:shd w:val="clear" w:color="auto" w:fill="auto"/>
            <w:vAlign w:val="center"/>
            <w:hideMark/>
          </w:tcPr>
          <w:p w14:paraId="245F278E" w14:textId="473FE962" w:rsidR="001F2C36" w:rsidRPr="00F24A62" w:rsidRDefault="00AE62F4" w:rsidP="00AE62F4">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December 20</w:t>
            </w:r>
            <w:r w:rsidR="001F2C36" w:rsidRPr="00F24A62">
              <w:rPr>
                <w:rFonts w:ascii="Times New Roman" w:hAnsi="Times New Roman" w:cs="Times New Roman"/>
                <w:color w:val="000000"/>
                <w:sz w:val="24"/>
                <w:szCs w:val="24"/>
              </w:rPr>
              <w:t>17</w:t>
            </w:r>
          </w:p>
        </w:tc>
      </w:tr>
      <w:tr w:rsidR="001F2C36" w:rsidRPr="00F24A62" w14:paraId="7870AA97"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6B99C96B"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Annual bulletin</w:t>
            </w:r>
          </w:p>
        </w:tc>
        <w:tc>
          <w:tcPr>
            <w:tcW w:w="3855" w:type="dxa"/>
            <w:tcBorders>
              <w:top w:val="nil"/>
              <w:left w:val="nil"/>
              <w:bottom w:val="single" w:sz="4" w:space="0" w:color="auto"/>
              <w:right w:val="single" w:sz="4" w:space="0" w:color="auto"/>
            </w:tcBorders>
            <w:shd w:val="clear" w:color="auto" w:fill="auto"/>
            <w:vAlign w:val="center"/>
            <w:hideMark/>
          </w:tcPr>
          <w:p w14:paraId="05D101CA" w14:textId="77777777" w:rsidR="001F2C36" w:rsidRPr="00F24A62" w:rsidRDefault="001F2C36"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Jail inmates, 2017</w:t>
            </w:r>
          </w:p>
        </w:tc>
        <w:tc>
          <w:tcPr>
            <w:tcW w:w="2070" w:type="dxa"/>
            <w:tcBorders>
              <w:top w:val="nil"/>
              <w:left w:val="nil"/>
              <w:bottom w:val="single" w:sz="4" w:space="0" w:color="auto"/>
              <w:right w:val="single" w:sz="4" w:space="0" w:color="auto"/>
            </w:tcBorders>
            <w:shd w:val="clear" w:color="auto" w:fill="auto"/>
            <w:vAlign w:val="center"/>
            <w:hideMark/>
          </w:tcPr>
          <w:p w14:paraId="3E3E55DC" w14:textId="79E92080" w:rsidR="001F2C36" w:rsidRPr="00F24A62" w:rsidRDefault="00AE62F4" w:rsidP="00AE62F4">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December 20</w:t>
            </w:r>
            <w:r w:rsidR="001F2C36" w:rsidRPr="00F24A62">
              <w:rPr>
                <w:rFonts w:ascii="Times New Roman" w:hAnsi="Times New Roman" w:cs="Times New Roman"/>
                <w:color w:val="000000"/>
                <w:sz w:val="24"/>
                <w:szCs w:val="24"/>
              </w:rPr>
              <w:t>18</w:t>
            </w:r>
          </w:p>
        </w:tc>
      </w:tr>
      <w:tr w:rsidR="001F2C36" w:rsidRPr="00F24A62" w14:paraId="69ED6B91"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154D629C"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lastRenderedPageBreak/>
              <w:t>Annual bulletin</w:t>
            </w:r>
          </w:p>
        </w:tc>
        <w:tc>
          <w:tcPr>
            <w:tcW w:w="3855" w:type="dxa"/>
            <w:tcBorders>
              <w:top w:val="nil"/>
              <w:left w:val="nil"/>
              <w:bottom w:val="single" w:sz="4" w:space="0" w:color="auto"/>
              <w:right w:val="single" w:sz="4" w:space="0" w:color="auto"/>
            </w:tcBorders>
            <w:shd w:val="clear" w:color="auto" w:fill="auto"/>
            <w:vAlign w:val="center"/>
            <w:hideMark/>
          </w:tcPr>
          <w:p w14:paraId="54CCC8F9" w14:textId="77777777" w:rsidR="001F2C36" w:rsidRPr="00F24A62" w:rsidRDefault="001F2C36"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Jails in Indian country, 2015</w:t>
            </w:r>
          </w:p>
        </w:tc>
        <w:tc>
          <w:tcPr>
            <w:tcW w:w="2070" w:type="dxa"/>
            <w:tcBorders>
              <w:top w:val="nil"/>
              <w:left w:val="nil"/>
              <w:bottom w:val="single" w:sz="4" w:space="0" w:color="auto"/>
              <w:right w:val="single" w:sz="4" w:space="0" w:color="auto"/>
            </w:tcBorders>
            <w:shd w:val="clear" w:color="auto" w:fill="auto"/>
            <w:vAlign w:val="center"/>
            <w:hideMark/>
          </w:tcPr>
          <w:p w14:paraId="4F46CB2D" w14:textId="7F90CEC6" w:rsidR="001F2C36" w:rsidRPr="00F24A62" w:rsidRDefault="001F2C36"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Jul</w:t>
            </w:r>
            <w:r w:rsidR="00AE62F4" w:rsidRPr="00F24A62">
              <w:rPr>
                <w:rFonts w:ascii="Times New Roman" w:hAnsi="Times New Roman" w:cs="Times New Roman"/>
                <w:color w:val="000000"/>
                <w:sz w:val="24"/>
                <w:szCs w:val="24"/>
              </w:rPr>
              <w:t>y 20</w:t>
            </w:r>
            <w:r w:rsidRPr="00F24A62">
              <w:rPr>
                <w:rFonts w:ascii="Times New Roman" w:hAnsi="Times New Roman" w:cs="Times New Roman"/>
                <w:color w:val="000000"/>
                <w:sz w:val="24"/>
                <w:szCs w:val="24"/>
              </w:rPr>
              <w:t>16</w:t>
            </w:r>
          </w:p>
        </w:tc>
      </w:tr>
      <w:tr w:rsidR="001F2C36" w:rsidRPr="00F24A62" w14:paraId="2211A141"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54447AEF"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Annual bulletin</w:t>
            </w:r>
          </w:p>
        </w:tc>
        <w:tc>
          <w:tcPr>
            <w:tcW w:w="3855" w:type="dxa"/>
            <w:tcBorders>
              <w:top w:val="nil"/>
              <w:left w:val="nil"/>
              <w:bottom w:val="single" w:sz="4" w:space="0" w:color="auto"/>
              <w:right w:val="single" w:sz="4" w:space="0" w:color="auto"/>
            </w:tcBorders>
            <w:shd w:val="clear" w:color="auto" w:fill="auto"/>
            <w:vAlign w:val="center"/>
            <w:hideMark/>
          </w:tcPr>
          <w:p w14:paraId="622CF3D2" w14:textId="77777777" w:rsidR="001F2C36" w:rsidRPr="00F24A62" w:rsidRDefault="001F2C36"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Jails In Indian Country, 2016</w:t>
            </w:r>
          </w:p>
        </w:tc>
        <w:tc>
          <w:tcPr>
            <w:tcW w:w="2070" w:type="dxa"/>
            <w:tcBorders>
              <w:top w:val="nil"/>
              <w:left w:val="nil"/>
              <w:bottom w:val="single" w:sz="4" w:space="0" w:color="auto"/>
              <w:right w:val="single" w:sz="4" w:space="0" w:color="auto"/>
            </w:tcBorders>
            <w:shd w:val="clear" w:color="auto" w:fill="auto"/>
            <w:vAlign w:val="center"/>
            <w:hideMark/>
          </w:tcPr>
          <w:p w14:paraId="7192A6B0" w14:textId="715980EE" w:rsidR="001F2C36" w:rsidRPr="00F24A62" w:rsidRDefault="001F2C36"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Jul</w:t>
            </w:r>
            <w:r w:rsidR="00AE62F4" w:rsidRPr="00F24A62">
              <w:rPr>
                <w:rFonts w:ascii="Times New Roman" w:hAnsi="Times New Roman" w:cs="Times New Roman"/>
                <w:color w:val="000000"/>
                <w:sz w:val="24"/>
                <w:szCs w:val="24"/>
              </w:rPr>
              <w:t>y 20</w:t>
            </w:r>
            <w:r w:rsidRPr="00F24A62">
              <w:rPr>
                <w:rFonts w:ascii="Times New Roman" w:hAnsi="Times New Roman" w:cs="Times New Roman"/>
                <w:color w:val="000000"/>
                <w:sz w:val="24"/>
                <w:szCs w:val="24"/>
              </w:rPr>
              <w:t>17</w:t>
            </w:r>
          </w:p>
        </w:tc>
      </w:tr>
      <w:tr w:rsidR="001F2C36" w:rsidRPr="00F24A62" w14:paraId="538F92D3"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19640312"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Annual bulletin</w:t>
            </w:r>
          </w:p>
        </w:tc>
        <w:tc>
          <w:tcPr>
            <w:tcW w:w="3855" w:type="dxa"/>
            <w:tcBorders>
              <w:top w:val="nil"/>
              <w:left w:val="nil"/>
              <w:bottom w:val="single" w:sz="4" w:space="0" w:color="auto"/>
              <w:right w:val="single" w:sz="4" w:space="0" w:color="auto"/>
            </w:tcBorders>
            <w:shd w:val="clear" w:color="auto" w:fill="auto"/>
            <w:vAlign w:val="center"/>
            <w:hideMark/>
          </w:tcPr>
          <w:p w14:paraId="2CD695D1" w14:textId="77777777" w:rsidR="001F2C36" w:rsidRPr="00F24A62" w:rsidRDefault="001F2C36"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Jails In Indian Country, 2017</w:t>
            </w:r>
          </w:p>
        </w:tc>
        <w:tc>
          <w:tcPr>
            <w:tcW w:w="2070" w:type="dxa"/>
            <w:tcBorders>
              <w:top w:val="nil"/>
              <w:left w:val="nil"/>
              <w:bottom w:val="single" w:sz="4" w:space="0" w:color="auto"/>
              <w:right w:val="single" w:sz="4" w:space="0" w:color="auto"/>
            </w:tcBorders>
            <w:shd w:val="clear" w:color="auto" w:fill="auto"/>
            <w:vAlign w:val="center"/>
            <w:hideMark/>
          </w:tcPr>
          <w:p w14:paraId="3F3E4952" w14:textId="11B4262C" w:rsidR="001F2C36" w:rsidRPr="00F24A62" w:rsidRDefault="001F2C36"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Jul</w:t>
            </w:r>
            <w:r w:rsidR="00AE62F4" w:rsidRPr="00F24A62">
              <w:rPr>
                <w:rFonts w:ascii="Times New Roman" w:hAnsi="Times New Roman" w:cs="Times New Roman"/>
                <w:color w:val="000000"/>
                <w:sz w:val="24"/>
                <w:szCs w:val="24"/>
              </w:rPr>
              <w:t>y 20</w:t>
            </w:r>
            <w:r w:rsidRPr="00F24A62">
              <w:rPr>
                <w:rFonts w:ascii="Times New Roman" w:hAnsi="Times New Roman" w:cs="Times New Roman"/>
                <w:color w:val="000000"/>
                <w:sz w:val="24"/>
                <w:szCs w:val="24"/>
              </w:rPr>
              <w:t>18</w:t>
            </w:r>
          </w:p>
        </w:tc>
      </w:tr>
      <w:tr w:rsidR="001F2C36" w:rsidRPr="00F24A62" w14:paraId="1940F0C4"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46007FCB"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Annual bulletin</w:t>
            </w:r>
          </w:p>
        </w:tc>
        <w:tc>
          <w:tcPr>
            <w:tcW w:w="3855" w:type="dxa"/>
            <w:tcBorders>
              <w:top w:val="nil"/>
              <w:left w:val="nil"/>
              <w:bottom w:val="single" w:sz="4" w:space="0" w:color="auto"/>
              <w:right w:val="single" w:sz="4" w:space="0" w:color="auto"/>
            </w:tcBorders>
            <w:shd w:val="clear" w:color="auto" w:fill="auto"/>
            <w:vAlign w:val="center"/>
            <w:hideMark/>
          </w:tcPr>
          <w:p w14:paraId="1C33721B" w14:textId="4296B713" w:rsidR="001F2C36" w:rsidRPr="00F24A62" w:rsidRDefault="001F2C36"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Mortality in state prisons and local jails, 201</w:t>
            </w:r>
            <w:r w:rsidR="0025550A" w:rsidRPr="00F24A62">
              <w:rPr>
                <w:rFonts w:ascii="Times New Roman" w:hAnsi="Times New Roman" w:cs="Times New Roman"/>
                <w:i/>
                <w:iCs/>
                <w:color w:val="000000"/>
                <w:sz w:val="24"/>
                <w:szCs w:val="24"/>
              </w:rPr>
              <w:t>4</w:t>
            </w:r>
          </w:p>
        </w:tc>
        <w:tc>
          <w:tcPr>
            <w:tcW w:w="2070" w:type="dxa"/>
            <w:tcBorders>
              <w:top w:val="nil"/>
              <w:left w:val="nil"/>
              <w:bottom w:val="single" w:sz="4" w:space="0" w:color="auto"/>
              <w:right w:val="single" w:sz="4" w:space="0" w:color="auto"/>
            </w:tcBorders>
            <w:shd w:val="clear" w:color="auto" w:fill="auto"/>
            <w:vAlign w:val="center"/>
            <w:hideMark/>
          </w:tcPr>
          <w:p w14:paraId="7CAD23BC" w14:textId="47291544" w:rsidR="001F2C36" w:rsidRPr="00F24A62" w:rsidRDefault="0025550A"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July</w:t>
            </w:r>
            <w:r w:rsidR="00AE62F4" w:rsidRPr="00F24A62">
              <w:rPr>
                <w:rFonts w:ascii="Times New Roman" w:hAnsi="Times New Roman" w:cs="Times New Roman"/>
                <w:color w:val="000000"/>
                <w:sz w:val="24"/>
                <w:szCs w:val="24"/>
              </w:rPr>
              <w:t xml:space="preserve"> 20</w:t>
            </w:r>
            <w:r w:rsidR="001F2C36" w:rsidRPr="00F24A62">
              <w:rPr>
                <w:rFonts w:ascii="Times New Roman" w:hAnsi="Times New Roman" w:cs="Times New Roman"/>
                <w:color w:val="000000"/>
                <w:sz w:val="24"/>
                <w:szCs w:val="24"/>
              </w:rPr>
              <w:t>16</w:t>
            </w:r>
          </w:p>
        </w:tc>
      </w:tr>
      <w:tr w:rsidR="001F2C36" w:rsidRPr="00F24A62" w14:paraId="1F113241"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6B614047"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Annual bulletin</w:t>
            </w:r>
          </w:p>
        </w:tc>
        <w:tc>
          <w:tcPr>
            <w:tcW w:w="3855" w:type="dxa"/>
            <w:tcBorders>
              <w:top w:val="nil"/>
              <w:left w:val="nil"/>
              <w:bottom w:val="single" w:sz="4" w:space="0" w:color="auto"/>
              <w:right w:val="single" w:sz="4" w:space="0" w:color="auto"/>
            </w:tcBorders>
            <w:shd w:val="clear" w:color="auto" w:fill="auto"/>
            <w:vAlign w:val="center"/>
            <w:hideMark/>
          </w:tcPr>
          <w:p w14:paraId="0CEBE306" w14:textId="58B71AD8" w:rsidR="001F2C36" w:rsidRPr="00F24A62" w:rsidRDefault="001F2C36" w:rsidP="0025550A">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Mortality in state prisons and local jails, 201</w:t>
            </w:r>
            <w:r w:rsidR="0025550A" w:rsidRPr="00F24A62">
              <w:rPr>
                <w:rFonts w:ascii="Times New Roman" w:hAnsi="Times New Roman" w:cs="Times New Roman"/>
                <w:i/>
                <w:iCs/>
                <w:color w:val="000000"/>
                <w:sz w:val="24"/>
                <w:szCs w:val="24"/>
              </w:rPr>
              <w:t>5</w:t>
            </w:r>
          </w:p>
        </w:tc>
        <w:tc>
          <w:tcPr>
            <w:tcW w:w="2070" w:type="dxa"/>
            <w:tcBorders>
              <w:top w:val="nil"/>
              <w:left w:val="nil"/>
              <w:bottom w:val="single" w:sz="4" w:space="0" w:color="auto"/>
              <w:right w:val="single" w:sz="4" w:space="0" w:color="auto"/>
            </w:tcBorders>
            <w:shd w:val="clear" w:color="auto" w:fill="auto"/>
            <w:vAlign w:val="center"/>
            <w:hideMark/>
          </w:tcPr>
          <w:p w14:paraId="50712124" w14:textId="0E219CC9" w:rsidR="001F2C36" w:rsidRPr="00F24A62" w:rsidRDefault="0025550A"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July</w:t>
            </w:r>
            <w:r w:rsidR="00AE62F4" w:rsidRPr="00F24A62">
              <w:rPr>
                <w:rFonts w:ascii="Times New Roman" w:hAnsi="Times New Roman" w:cs="Times New Roman"/>
                <w:color w:val="000000"/>
                <w:sz w:val="24"/>
                <w:szCs w:val="24"/>
              </w:rPr>
              <w:t xml:space="preserve"> 20</w:t>
            </w:r>
            <w:r w:rsidRPr="00F24A62">
              <w:rPr>
                <w:rFonts w:ascii="Times New Roman" w:hAnsi="Times New Roman" w:cs="Times New Roman"/>
                <w:color w:val="000000"/>
                <w:sz w:val="24"/>
                <w:szCs w:val="24"/>
              </w:rPr>
              <w:t>17</w:t>
            </w:r>
          </w:p>
        </w:tc>
      </w:tr>
      <w:tr w:rsidR="001F2C36" w:rsidRPr="00F24A62" w14:paraId="10553FF5"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71C1A8B9" w14:textId="77777777" w:rsidR="001F2C36" w:rsidRPr="00F24A62" w:rsidRDefault="001F2C36"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Annual bulletin</w:t>
            </w:r>
          </w:p>
        </w:tc>
        <w:tc>
          <w:tcPr>
            <w:tcW w:w="3855" w:type="dxa"/>
            <w:tcBorders>
              <w:top w:val="nil"/>
              <w:left w:val="nil"/>
              <w:bottom w:val="single" w:sz="4" w:space="0" w:color="auto"/>
              <w:right w:val="single" w:sz="4" w:space="0" w:color="auto"/>
            </w:tcBorders>
            <w:shd w:val="clear" w:color="auto" w:fill="auto"/>
            <w:vAlign w:val="center"/>
            <w:hideMark/>
          </w:tcPr>
          <w:p w14:paraId="2D72BB7E" w14:textId="6E0A7C03" w:rsidR="001F2C36" w:rsidRPr="00F24A62" w:rsidRDefault="001F2C36"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Mortality in state prisons and local jails, 201</w:t>
            </w:r>
            <w:r w:rsidR="0025550A" w:rsidRPr="00F24A62">
              <w:rPr>
                <w:rFonts w:ascii="Times New Roman" w:hAnsi="Times New Roman" w:cs="Times New Roman"/>
                <w:i/>
                <w:iCs/>
                <w:color w:val="000000"/>
                <w:sz w:val="24"/>
                <w:szCs w:val="24"/>
              </w:rPr>
              <w:t>6</w:t>
            </w:r>
          </w:p>
        </w:tc>
        <w:tc>
          <w:tcPr>
            <w:tcW w:w="2070" w:type="dxa"/>
            <w:tcBorders>
              <w:top w:val="nil"/>
              <w:left w:val="nil"/>
              <w:bottom w:val="single" w:sz="4" w:space="0" w:color="auto"/>
              <w:right w:val="single" w:sz="4" w:space="0" w:color="auto"/>
            </w:tcBorders>
            <w:shd w:val="clear" w:color="auto" w:fill="auto"/>
            <w:vAlign w:val="center"/>
            <w:hideMark/>
          </w:tcPr>
          <w:p w14:paraId="258F9509" w14:textId="3A887EA5" w:rsidR="001F2C36" w:rsidRPr="00F24A62" w:rsidRDefault="0025550A" w:rsidP="00AE62F4">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July</w:t>
            </w:r>
            <w:r w:rsidR="00AE62F4" w:rsidRPr="00F24A62">
              <w:rPr>
                <w:rFonts w:ascii="Times New Roman" w:hAnsi="Times New Roman" w:cs="Times New Roman"/>
                <w:color w:val="000000"/>
                <w:sz w:val="24"/>
                <w:szCs w:val="24"/>
              </w:rPr>
              <w:t xml:space="preserve"> 20</w:t>
            </w:r>
            <w:r w:rsidR="001F2C36" w:rsidRPr="00F24A62">
              <w:rPr>
                <w:rFonts w:ascii="Times New Roman" w:hAnsi="Times New Roman" w:cs="Times New Roman"/>
                <w:color w:val="000000"/>
                <w:sz w:val="24"/>
                <w:szCs w:val="24"/>
              </w:rPr>
              <w:t>18</w:t>
            </w:r>
          </w:p>
        </w:tc>
      </w:tr>
      <w:tr w:rsidR="005A2740" w:rsidRPr="00F24A62" w14:paraId="55648576"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tcPr>
          <w:p w14:paraId="197AF46F" w14:textId="0C60E6AC" w:rsidR="005A2740" w:rsidRPr="00F24A62" w:rsidRDefault="005A2740"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Data tool</w:t>
            </w:r>
          </w:p>
        </w:tc>
        <w:tc>
          <w:tcPr>
            <w:tcW w:w="3855" w:type="dxa"/>
            <w:tcBorders>
              <w:top w:val="nil"/>
              <w:left w:val="nil"/>
              <w:bottom w:val="single" w:sz="4" w:space="0" w:color="auto"/>
              <w:right w:val="single" w:sz="4" w:space="0" w:color="auto"/>
            </w:tcBorders>
            <w:shd w:val="clear" w:color="auto" w:fill="auto"/>
            <w:vAlign w:val="center"/>
          </w:tcPr>
          <w:p w14:paraId="1D000664" w14:textId="7C7E100D" w:rsidR="005A2740" w:rsidRPr="00F24A62" w:rsidRDefault="005A2740"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Jails in the United States</w:t>
            </w:r>
          </w:p>
        </w:tc>
        <w:tc>
          <w:tcPr>
            <w:tcW w:w="2070" w:type="dxa"/>
            <w:tcBorders>
              <w:top w:val="nil"/>
              <w:left w:val="nil"/>
              <w:bottom w:val="single" w:sz="4" w:space="0" w:color="auto"/>
              <w:right w:val="single" w:sz="4" w:space="0" w:color="auto"/>
            </w:tcBorders>
            <w:shd w:val="clear" w:color="auto" w:fill="auto"/>
            <w:vAlign w:val="center"/>
          </w:tcPr>
          <w:p w14:paraId="2501E96B" w14:textId="60E1869B" w:rsidR="005A2740" w:rsidRPr="00F24A62" w:rsidRDefault="00B206C7"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 xml:space="preserve">December </w:t>
            </w:r>
            <w:r w:rsidR="005A2740" w:rsidRPr="00F24A62">
              <w:rPr>
                <w:rFonts w:ascii="Times New Roman" w:hAnsi="Times New Roman" w:cs="Times New Roman"/>
                <w:color w:val="000000"/>
                <w:sz w:val="24"/>
                <w:szCs w:val="24"/>
              </w:rPr>
              <w:t>2016</w:t>
            </w:r>
          </w:p>
        </w:tc>
      </w:tr>
      <w:tr w:rsidR="00CC5F74" w:rsidRPr="00F24A62" w14:paraId="2437F003" w14:textId="77777777" w:rsidTr="00707518">
        <w:trPr>
          <w:trHeight w:val="540"/>
        </w:trPr>
        <w:tc>
          <w:tcPr>
            <w:tcW w:w="2460" w:type="dxa"/>
            <w:tcBorders>
              <w:top w:val="nil"/>
              <w:left w:val="single" w:sz="4" w:space="0" w:color="auto"/>
              <w:bottom w:val="single" w:sz="4" w:space="0" w:color="auto"/>
              <w:right w:val="single" w:sz="4" w:space="0" w:color="auto"/>
            </w:tcBorders>
            <w:shd w:val="clear" w:color="auto" w:fill="auto"/>
            <w:vAlign w:val="center"/>
          </w:tcPr>
          <w:p w14:paraId="7B37B787" w14:textId="10FF6FE5" w:rsidR="00CC5F74" w:rsidRPr="00F24A62" w:rsidRDefault="00CC5F74" w:rsidP="00707518">
            <w:pPr>
              <w:rPr>
                <w:rFonts w:ascii="Times New Roman" w:hAnsi="Times New Roman" w:cs="Times New Roman"/>
                <w:color w:val="000000"/>
                <w:sz w:val="24"/>
                <w:szCs w:val="24"/>
              </w:rPr>
            </w:pPr>
            <w:r w:rsidRPr="00F24A62">
              <w:rPr>
                <w:rFonts w:ascii="Times New Roman" w:hAnsi="Times New Roman" w:cs="Times New Roman"/>
                <w:color w:val="000000"/>
                <w:sz w:val="24"/>
                <w:szCs w:val="24"/>
              </w:rPr>
              <w:t>Data tool</w:t>
            </w:r>
          </w:p>
        </w:tc>
        <w:tc>
          <w:tcPr>
            <w:tcW w:w="3855" w:type="dxa"/>
            <w:tcBorders>
              <w:top w:val="nil"/>
              <w:left w:val="nil"/>
              <w:bottom w:val="single" w:sz="4" w:space="0" w:color="auto"/>
              <w:right w:val="single" w:sz="4" w:space="0" w:color="auto"/>
            </w:tcBorders>
            <w:shd w:val="clear" w:color="auto" w:fill="auto"/>
            <w:vAlign w:val="center"/>
          </w:tcPr>
          <w:p w14:paraId="23889FC5" w14:textId="32745EA3" w:rsidR="00CC5F74" w:rsidRPr="00F24A62" w:rsidRDefault="00CC5F74" w:rsidP="00707518">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Deaths in Custody Reporting Program</w:t>
            </w:r>
          </w:p>
        </w:tc>
        <w:tc>
          <w:tcPr>
            <w:tcW w:w="2070" w:type="dxa"/>
            <w:tcBorders>
              <w:top w:val="nil"/>
              <w:left w:val="nil"/>
              <w:bottom w:val="single" w:sz="4" w:space="0" w:color="auto"/>
              <w:right w:val="single" w:sz="4" w:space="0" w:color="auto"/>
            </w:tcBorders>
            <w:shd w:val="clear" w:color="auto" w:fill="auto"/>
            <w:vAlign w:val="center"/>
          </w:tcPr>
          <w:p w14:paraId="4B66076E" w14:textId="2CAA12CC" w:rsidR="00CC5F74" w:rsidRPr="00F24A62" w:rsidRDefault="00B206C7" w:rsidP="00707518">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 xml:space="preserve">December </w:t>
            </w:r>
            <w:r w:rsidR="005A2740" w:rsidRPr="00F24A62">
              <w:rPr>
                <w:rFonts w:ascii="Times New Roman" w:hAnsi="Times New Roman" w:cs="Times New Roman"/>
                <w:color w:val="000000"/>
                <w:sz w:val="24"/>
                <w:szCs w:val="24"/>
              </w:rPr>
              <w:t>2016</w:t>
            </w:r>
          </w:p>
        </w:tc>
      </w:tr>
      <w:tr w:rsidR="005A2740" w:rsidRPr="00F24A62" w14:paraId="02021EBF" w14:textId="77777777" w:rsidTr="00707518">
        <w:trPr>
          <w:trHeight w:val="540"/>
        </w:trPr>
        <w:tc>
          <w:tcPr>
            <w:tcW w:w="2460" w:type="dxa"/>
            <w:tcBorders>
              <w:top w:val="nil"/>
              <w:left w:val="single" w:sz="4" w:space="0" w:color="auto"/>
              <w:bottom w:val="single" w:sz="4" w:space="0" w:color="auto"/>
              <w:right w:val="single" w:sz="4" w:space="0" w:color="auto"/>
            </w:tcBorders>
            <w:shd w:val="clear" w:color="auto" w:fill="auto"/>
            <w:vAlign w:val="center"/>
          </w:tcPr>
          <w:p w14:paraId="0923EA03" w14:textId="26623A37" w:rsidR="005A2740" w:rsidRPr="00F24A62" w:rsidRDefault="005A2740" w:rsidP="00707518">
            <w:pPr>
              <w:rPr>
                <w:rFonts w:ascii="Times New Roman" w:hAnsi="Times New Roman" w:cs="Times New Roman"/>
                <w:color w:val="000000"/>
                <w:sz w:val="24"/>
                <w:szCs w:val="24"/>
              </w:rPr>
            </w:pPr>
            <w:r w:rsidRPr="00F24A62">
              <w:rPr>
                <w:rFonts w:ascii="Times New Roman" w:hAnsi="Times New Roman" w:cs="Times New Roman"/>
                <w:color w:val="000000"/>
                <w:sz w:val="24"/>
                <w:szCs w:val="24"/>
              </w:rPr>
              <w:t>Special Report</w:t>
            </w:r>
          </w:p>
        </w:tc>
        <w:tc>
          <w:tcPr>
            <w:tcW w:w="3855" w:type="dxa"/>
            <w:tcBorders>
              <w:top w:val="nil"/>
              <w:left w:val="nil"/>
              <w:bottom w:val="single" w:sz="4" w:space="0" w:color="auto"/>
              <w:right w:val="single" w:sz="4" w:space="0" w:color="auto"/>
            </w:tcBorders>
            <w:shd w:val="clear" w:color="auto" w:fill="auto"/>
            <w:vAlign w:val="center"/>
          </w:tcPr>
          <w:p w14:paraId="41D532D5" w14:textId="216005A2" w:rsidR="005A2740" w:rsidRPr="00F24A62" w:rsidRDefault="005A2740" w:rsidP="00707518">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Mortality Among Incarcerated American Indians, 2000-2013</w:t>
            </w:r>
          </w:p>
        </w:tc>
        <w:tc>
          <w:tcPr>
            <w:tcW w:w="2070" w:type="dxa"/>
            <w:tcBorders>
              <w:top w:val="nil"/>
              <w:left w:val="nil"/>
              <w:bottom w:val="single" w:sz="4" w:space="0" w:color="auto"/>
              <w:right w:val="single" w:sz="4" w:space="0" w:color="auto"/>
            </w:tcBorders>
            <w:shd w:val="clear" w:color="auto" w:fill="auto"/>
            <w:vAlign w:val="center"/>
          </w:tcPr>
          <w:p w14:paraId="2B0BE2A2" w14:textId="2BF48B03" w:rsidR="005A2740" w:rsidRPr="00F24A62" w:rsidRDefault="00B206C7" w:rsidP="00707518">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March</w:t>
            </w:r>
            <w:r w:rsidR="005A2740" w:rsidRPr="00F24A62">
              <w:rPr>
                <w:rFonts w:ascii="Times New Roman" w:hAnsi="Times New Roman" w:cs="Times New Roman"/>
                <w:color w:val="000000"/>
                <w:sz w:val="24"/>
                <w:szCs w:val="24"/>
              </w:rPr>
              <w:t xml:space="preserve"> 2016</w:t>
            </w:r>
          </w:p>
        </w:tc>
      </w:tr>
      <w:tr w:rsidR="00052DB4" w:rsidRPr="00F24A62" w14:paraId="1101045B" w14:textId="77777777" w:rsidTr="00707518">
        <w:trPr>
          <w:trHeight w:val="540"/>
        </w:trPr>
        <w:tc>
          <w:tcPr>
            <w:tcW w:w="2460" w:type="dxa"/>
            <w:tcBorders>
              <w:top w:val="nil"/>
              <w:left w:val="single" w:sz="4" w:space="0" w:color="auto"/>
              <w:bottom w:val="single" w:sz="4" w:space="0" w:color="auto"/>
              <w:right w:val="single" w:sz="4" w:space="0" w:color="auto"/>
            </w:tcBorders>
            <w:shd w:val="clear" w:color="auto" w:fill="auto"/>
            <w:vAlign w:val="center"/>
            <w:hideMark/>
          </w:tcPr>
          <w:p w14:paraId="13CCF62A" w14:textId="77777777" w:rsidR="00052DB4" w:rsidRPr="00F24A62" w:rsidRDefault="00052DB4" w:rsidP="00707518">
            <w:pPr>
              <w:rPr>
                <w:rFonts w:ascii="Times New Roman" w:hAnsi="Times New Roman" w:cs="Times New Roman"/>
                <w:color w:val="000000"/>
                <w:sz w:val="24"/>
                <w:szCs w:val="24"/>
              </w:rPr>
            </w:pPr>
            <w:r w:rsidRPr="00F24A62">
              <w:rPr>
                <w:rFonts w:ascii="Times New Roman" w:hAnsi="Times New Roman" w:cs="Times New Roman"/>
                <w:color w:val="000000"/>
                <w:sz w:val="24"/>
                <w:szCs w:val="24"/>
              </w:rPr>
              <w:t>Special report</w:t>
            </w:r>
          </w:p>
        </w:tc>
        <w:tc>
          <w:tcPr>
            <w:tcW w:w="3855" w:type="dxa"/>
            <w:tcBorders>
              <w:top w:val="nil"/>
              <w:left w:val="nil"/>
              <w:bottom w:val="single" w:sz="4" w:space="0" w:color="auto"/>
              <w:right w:val="single" w:sz="4" w:space="0" w:color="auto"/>
            </w:tcBorders>
            <w:shd w:val="clear" w:color="auto" w:fill="auto"/>
            <w:vAlign w:val="center"/>
            <w:hideMark/>
          </w:tcPr>
          <w:p w14:paraId="390C6EA4" w14:textId="77777777" w:rsidR="00052DB4" w:rsidRPr="00F24A62" w:rsidRDefault="00052DB4" w:rsidP="00707518">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Capacity and Crowding in Jails and Prisons</w:t>
            </w:r>
          </w:p>
        </w:tc>
        <w:tc>
          <w:tcPr>
            <w:tcW w:w="2070" w:type="dxa"/>
            <w:tcBorders>
              <w:top w:val="nil"/>
              <w:left w:val="nil"/>
              <w:bottom w:val="single" w:sz="4" w:space="0" w:color="auto"/>
              <w:right w:val="single" w:sz="4" w:space="0" w:color="auto"/>
            </w:tcBorders>
            <w:shd w:val="clear" w:color="auto" w:fill="auto"/>
            <w:vAlign w:val="center"/>
            <w:hideMark/>
          </w:tcPr>
          <w:p w14:paraId="3CF24A80" w14:textId="216F5F8D" w:rsidR="00052DB4" w:rsidRPr="00F24A62" w:rsidRDefault="00052DB4" w:rsidP="00707518">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Jul</w:t>
            </w:r>
            <w:r w:rsidR="00AE62F4" w:rsidRPr="00F24A62">
              <w:rPr>
                <w:rFonts w:ascii="Times New Roman" w:hAnsi="Times New Roman" w:cs="Times New Roman"/>
                <w:color w:val="000000"/>
                <w:sz w:val="24"/>
                <w:szCs w:val="24"/>
              </w:rPr>
              <w:t>y 20</w:t>
            </w:r>
            <w:r w:rsidRPr="00F24A62">
              <w:rPr>
                <w:rFonts w:ascii="Times New Roman" w:hAnsi="Times New Roman" w:cs="Times New Roman"/>
                <w:color w:val="000000"/>
                <w:sz w:val="24"/>
                <w:szCs w:val="24"/>
              </w:rPr>
              <w:t>16</w:t>
            </w:r>
          </w:p>
          <w:p w14:paraId="2CFD6B10" w14:textId="77777777" w:rsidR="00282F71" w:rsidRPr="00F24A62" w:rsidRDefault="00282F71" w:rsidP="00282F71">
            <w:pPr>
              <w:rPr>
                <w:rFonts w:ascii="Times New Roman" w:hAnsi="Times New Roman" w:cs="Times New Roman"/>
                <w:color w:val="000000"/>
                <w:sz w:val="24"/>
                <w:szCs w:val="24"/>
              </w:rPr>
            </w:pPr>
          </w:p>
        </w:tc>
      </w:tr>
      <w:tr w:rsidR="00813028" w:rsidRPr="00F24A62" w14:paraId="6179BACC" w14:textId="77777777" w:rsidTr="00707518">
        <w:trPr>
          <w:trHeight w:val="540"/>
        </w:trPr>
        <w:tc>
          <w:tcPr>
            <w:tcW w:w="2460" w:type="dxa"/>
            <w:tcBorders>
              <w:top w:val="nil"/>
              <w:left w:val="single" w:sz="4" w:space="0" w:color="auto"/>
              <w:bottom w:val="single" w:sz="4" w:space="0" w:color="auto"/>
              <w:right w:val="single" w:sz="4" w:space="0" w:color="auto"/>
            </w:tcBorders>
            <w:shd w:val="clear" w:color="auto" w:fill="auto"/>
            <w:vAlign w:val="center"/>
          </w:tcPr>
          <w:p w14:paraId="79307CEB" w14:textId="15FFFCE7" w:rsidR="00813028" w:rsidRPr="00F24A62" w:rsidRDefault="00813028" w:rsidP="00707518">
            <w:pPr>
              <w:rPr>
                <w:rFonts w:ascii="Times New Roman" w:hAnsi="Times New Roman" w:cs="Times New Roman"/>
                <w:color w:val="000000"/>
                <w:sz w:val="24"/>
                <w:szCs w:val="24"/>
              </w:rPr>
            </w:pPr>
            <w:r w:rsidRPr="00F24A62">
              <w:rPr>
                <w:rFonts w:ascii="Times New Roman" w:hAnsi="Times New Roman" w:cs="Times New Roman"/>
                <w:color w:val="000000"/>
                <w:sz w:val="24"/>
                <w:szCs w:val="24"/>
              </w:rPr>
              <w:t>Special report</w:t>
            </w:r>
          </w:p>
        </w:tc>
        <w:tc>
          <w:tcPr>
            <w:tcW w:w="3855" w:type="dxa"/>
            <w:tcBorders>
              <w:top w:val="nil"/>
              <w:left w:val="nil"/>
              <w:bottom w:val="single" w:sz="4" w:space="0" w:color="auto"/>
              <w:right w:val="single" w:sz="4" w:space="0" w:color="auto"/>
            </w:tcBorders>
            <w:shd w:val="clear" w:color="auto" w:fill="auto"/>
            <w:vAlign w:val="center"/>
          </w:tcPr>
          <w:p w14:paraId="54352EAB" w14:textId="1895E6C3" w:rsidR="00813028" w:rsidRPr="00F24A62" w:rsidRDefault="00813028" w:rsidP="00707518">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Suicide and Homicide in Jails and Prisons, 2000-2013</w:t>
            </w:r>
          </w:p>
        </w:tc>
        <w:tc>
          <w:tcPr>
            <w:tcW w:w="2070" w:type="dxa"/>
            <w:tcBorders>
              <w:top w:val="nil"/>
              <w:left w:val="nil"/>
              <w:bottom w:val="single" w:sz="4" w:space="0" w:color="auto"/>
              <w:right w:val="single" w:sz="4" w:space="0" w:color="auto"/>
            </w:tcBorders>
            <w:shd w:val="clear" w:color="auto" w:fill="auto"/>
            <w:vAlign w:val="center"/>
          </w:tcPr>
          <w:p w14:paraId="174C3429" w14:textId="322E3F56" w:rsidR="00813028" w:rsidRPr="00F24A62" w:rsidRDefault="00B206C7" w:rsidP="00B206C7">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September</w:t>
            </w:r>
            <w:r w:rsidR="00813028" w:rsidRPr="00F24A62">
              <w:rPr>
                <w:rFonts w:ascii="Times New Roman" w:hAnsi="Times New Roman" w:cs="Times New Roman"/>
                <w:color w:val="000000"/>
                <w:sz w:val="24"/>
                <w:szCs w:val="24"/>
              </w:rPr>
              <w:t xml:space="preserve"> 2016</w:t>
            </w:r>
          </w:p>
        </w:tc>
      </w:tr>
      <w:tr w:rsidR="00282F71" w:rsidRPr="00F24A62" w14:paraId="72AD5D13" w14:textId="77777777" w:rsidTr="00707518">
        <w:trPr>
          <w:trHeight w:val="540"/>
        </w:trPr>
        <w:tc>
          <w:tcPr>
            <w:tcW w:w="2460" w:type="dxa"/>
            <w:tcBorders>
              <w:top w:val="nil"/>
              <w:left w:val="single" w:sz="4" w:space="0" w:color="auto"/>
              <w:bottom w:val="single" w:sz="4" w:space="0" w:color="auto"/>
              <w:right w:val="single" w:sz="4" w:space="0" w:color="auto"/>
            </w:tcBorders>
            <w:shd w:val="clear" w:color="auto" w:fill="auto"/>
          </w:tcPr>
          <w:p w14:paraId="1F488FC9" w14:textId="4E821B85" w:rsidR="00282F71" w:rsidRPr="00F24A62" w:rsidRDefault="00282F71" w:rsidP="00282F71">
            <w:pPr>
              <w:rPr>
                <w:rFonts w:ascii="Times New Roman" w:hAnsi="Times New Roman" w:cs="Times New Roman"/>
                <w:color w:val="000000"/>
                <w:sz w:val="24"/>
                <w:szCs w:val="24"/>
              </w:rPr>
            </w:pPr>
            <w:r w:rsidRPr="00F24A62" w:rsidDel="003A090B">
              <w:rPr>
                <w:rFonts w:ascii="Times New Roman" w:hAnsi="Times New Roman" w:cs="Times New Roman"/>
                <w:sz w:val="24"/>
                <w:szCs w:val="24"/>
              </w:rPr>
              <w:t>Special report</w:t>
            </w:r>
          </w:p>
        </w:tc>
        <w:tc>
          <w:tcPr>
            <w:tcW w:w="3855" w:type="dxa"/>
            <w:tcBorders>
              <w:top w:val="nil"/>
              <w:left w:val="nil"/>
              <w:bottom w:val="single" w:sz="4" w:space="0" w:color="auto"/>
              <w:right w:val="single" w:sz="4" w:space="0" w:color="auto"/>
            </w:tcBorders>
            <w:shd w:val="clear" w:color="auto" w:fill="auto"/>
          </w:tcPr>
          <w:p w14:paraId="3DC0CC04" w14:textId="16330DA7" w:rsidR="00282F71" w:rsidRPr="00F24A62" w:rsidRDefault="005F2C07" w:rsidP="001F2C36">
            <w:pPr>
              <w:rPr>
                <w:rFonts w:ascii="Times New Roman" w:hAnsi="Times New Roman" w:cs="Times New Roman"/>
                <w:i/>
                <w:iCs/>
                <w:color w:val="000000"/>
                <w:sz w:val="24"/>
                <w:szCs w:val="24"/>
              </w:rPr>
            </w:pPr>
            <w:r w:rsidRPr="00F24A62">
              <w:rPr>
                <w:rFonts w:ascii="Times New Roman" w:hAnsi="Times New Roman" w:cs="Times New Roman"/>
                <w:i/>
                <w:sz w:val="24"/>
                <w:szCs w:val="24"/>
              </w:rPr>
              <w:t>Life Expectancy Among Jail and Prison Inmates, 2000-2013</w:t>
            </w:r>
          </w:p>
        </w:tc>
        <w:tc>
          <w:tcPr>
            <w:tcW w:w="2070" w:type="dxa"/>
            <w:tcBorders>
              <w:top w:val="nil"/>
              <w:left w:val="nil"/>
              <w:bottom w:val="single" w:sz="4" w:space="0" w:color="auto"/>
              <w:right w:val="single" w:sz="4" w:space="0" w:color="auto"/>
            </w:tcBorders>
            <w:shd w:val="clear" w:color="auto" w:fill="auto"/>
          </w:tcPr>
          <w:p w14:paraId="285F7F8F" w14:textId="502BE396" w:rsidR="00282F71" w:rsidRPr="00F24A62" w:rsidRDefault="00B206C7" w:rsidP="00813028">
            <w:pPr>
              <w:jc w:val="center"/>
              <w:rPr>
                <w:rFonts w:ascii="Times New Roman" w:hAnsi="Times New Roman" w:cs="Times New Roman"/>
                <w:color w:val="000000"/>
                <w:sz w:val="24"/>
                <w:szCs w:val="24"/>
              </w:rPr>
            </w:pPr>
            <w:r w:rsidRPr="00F24A62">
              <w:rPr>
                <w:rFonts w:ascii="Times New Roman" w:hAnsi="Times New Roman" w:cs="Times New Roman"/>
                <w:sz w:val="24"/>
                <w:szCs w:val="24"/>
              </w:rPr>
              <w:t>May</w:t>
            </w:r>
            <w:r w:rsidR="00813028" w:rsidRPr="00F24A62">
              <w:rPr>
                <w:rFonts w:ascii="Times New Roman" w:hAnsi="Times New Roman" w:cs="Times New Roman"/>
                <w:sz w:val="24"/>
                <w:szCs w:val="24"/>
              </w:rPr>
              <w:t xml:space="preserve"> 20</w:t>
            </w:r>
            <w:r w:rsidR="00282F71" w:rsidRPr="00F24A62" w:rsidDel="003A090B">
              <w:rPr>
                <w:rFonts w:ascii="Times New Roman" w:hAnsi="Times New Roman" w:cs="Times New Roman"/>
                <w:sz w:val="24"/>
                <w:szCs w:val="24"/>
              </w:rPr>
              <w:t>1</w:t>
            </w:r>
            <w:r w:rsidR="00282F71" w:rsidRPr="00F24A62">
              <w:rPr>
                <w:rFonts w:ascii="Times New Roman" w:hAnsi="Times New Roman" w:cs="Times New Roman"/>
                <w:sz w:val="24"/>
                <w:szCs w:val="24"/>
              </w:rPr>
              <w:t>6</w:t>
            </w:r>
          </w:p>
        </w:tc>
      </w:tr>
      <w:tr w:rsidR="00050726" w:rsidRPr="00F24A62" w14:paraId="2B0C891D" w14:textId="77777777" w:rsidTr="00707518">
        <w:trPr>
          <w:trHeight w:val="540"/>
        </w:trPr>
        <w:tc>
          <w:tcPr>
            <w:tcW w:w="2460" w:type="dxa"/>
            <w:tcBorders>
              <w:top w:val="nil"/>
              <w:left w:val="single" w:sz="4" w:space="0" w:color="auto"/>
              <w:bottom w:val="single" w:sz="4" w:space="0" w:color="auto"/>
              <w:right w:val="single" w:sz="4" w:space="0" w:color="auto"/>
            </w:tcBorders>
            <w:shd w:val="clear" w:color="auto" w:fill="auto"/>
          </w:tcPr>
          <w:p w14:paraId="4784FD58" w14:textId="1AF4E3D2" w:rsidR="00050726" w:rsidRPr="00F24A62" w:rsidDel="003A090B" w:rsidRDefault="00050726" w:rsidP="00282F71">
            <w:pPr>
              <w:rPr>
                <w:rFonts w:ascii="Times New Roman" w:hAnsi="Times New Roman" w:cs="Times New Roman"/>
                <w:sz w:val="24"/>
                <w:szCs w:val="24"/>
              </w:rPr>
            </w:pPr>
            <w:r w:rsidRPr="00F24A62">
              <w:rPr>
                <w:rFonts w:ascii="Times New Roman" w:hAnsi="Times New Roman" w:cs="Times New Roman"/>
                <w:sz w:val="24"/>
                <w:szCs w:val="24"/>
              </w:rPr>
              <w:t>Special Report</w:t>
            </w:r>
          </w:p>
        </w:tc>
        <w:tc>
          <w:tcPr>
            <w:tcW w:w="3855" w:type="dxa"/>
            <w:tcBorders>
              <w:top w:val="nil"/>
              <w:left w:val="nil"/>
              <w:bottom w:val="single" w:sz="4" w:space="0" w:color="auto"/>
              <w:right w:val="single" w:sz="4" w:space="0" w:color="auto"/>
            </w:tcBorders>
            <w:shd w:val="clear" w:color="auto" w:fill="auto"/>
          </w:tcPr>
          <w:p w14:paraId="53F7E1E0" w14:textId="127545B4" w:rsidR="00050726" w:rsidRPr="00F24A62" w:rsidRDefault="005A2740" w:rsidP="00B206C7">
            <w:pPr>
              <w:jc w:val="left"/>
              <w:rPr>
                <w:rFonts w:ascii="Times New Roman" w:hAnsi="Times New Roman" w:cs="Times New Roman"/>
                <w:i/>
                <w:sz w:val="24"/>
                <w:szCs w:val="24"/>
              </w:rPr>
            </w:pPr>
            <w:r w:rsidRPr="00F24A62">
              <w:rPr>
                <w:rFonts w:ascii="Times New Roman" w:hAnsi="Times New Roman" w:cs="Times New Roman"/>
                <w:i/>
                <w:sz w:val="24"/>
                <w:szCs w:val="24"/>
              </w:rPr>
              <w:t xml:space="preserve">Jail Facility and Community </w:t>
            </w:r>
            <w:r w:rsidR="00050726" w:rsidRPr="00F24A62">
              <w:rPr>
                <w:rFonts w:ascii="Times New Roman" w:hAnsi="Times New Roman" w:cs="Times New Roman"/>
                <w:i/>
                <w:sz w:val="24"/>
                <w:szCs w:val="24"/>
              </w:rPr>
              <w:t>Characteristics and Inmate Mortality, 2000-2013</w:t>
            </w:r>
          </w:p>
        </w:tc>
        <w:tc>
          <w:tcPr>
            <w:tcW w:w="2070" w:type="dxa"/>
            <w:tcBorders>
              <w:top w:val="nil"/>
              <w:left w:val="nil"/>
              <w:bottom w:val="single" w:sz="4" w:space="0" w:color="auto"/>
              <w:right w:val="single" w:sz="4" w:space="0" w:color="auto"/>
            </w:tcBorders>
            <w:shd w:val="clear" w:color="auto" w:fill="auto"/>
          </w:tcPr>
          <w:p w14:paraId="67A11E19" w14:textId="3439AD45" w:rsidR="00050726" w:rsidRPr="00F24A62" w:rsidRDefault="005A2740" w:rsidP="00CC5F74">
            <w:pPr>
              <w:jc w:val="center"/>
              <w:rPr>
                <w:rFonts w:ascii="Times New Roman" w:hAnsi="Times New Roman" w:cs="Times New Roman"/>
                <w:sz w:val="24"/>
                <w:szCs w:val="24"/>
              </w:rPr>
            </w:pPr>
            <w:r w:rsidRPr="00F24A62">
              <w:rPr>
                <w:rFonts w:ascii="Times New Roman" w:hAnsi="Times New Roman" w:cs="Times New Roman"/>
                <w:sz w:val="24"/>
                <w:szCs w:val="24"/>
              </w:rPr>
              <w:t>Winter</w:t>
            </w:r>
            <w:r w:rsidR="00B84E23" w:rsidRPr="00F24A62">
              <w:rPr>
                <w:rFonts w:ascii="Times New Roman" w:hAnsi="Times New Roman" w:cs="Times New Roman"/>
                <w:sz w:val="24"/>
                <w:szCs w:val="24"/>
              </w:rPr>
              <w:t xml:space="preserve"> 20</w:t>
            </w:r>
            <w:r w:rsidR="00050726" w:rsidRPr="00F24A62">
              <w:rPr>
                <w:rFonts w:ascii="Times New Roman" w:hAnsi="Times New Roman" w:cs="Times New Roman"/>
                <w:sz w:val="24"/>
                <w:szCs w:val="24"/>
              </w:rPr>
              <w:t>16</w:t>
            </w:r>
          </w:p>
        </w:tc>
      </w:tr>
      <w:tr w:rsidR="0025550A" w:rsidRPr="00F24A62" w14:paraId="4253CD40"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tcPr>
          <w:p w14:paraId="09A45256" w14:textId="23F5E1ED" w:rsidR="0025550A" w:rsidRPr="00F24A62" w:rsidRDefault="0025550A"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Special Report</w:t>
            </w:r>
          </w:p>
        </w:tc>
        <w:tc>
          <w:tcPr>
            <w:tcW w:w="3855" w:type="dxa"/>
            <w:tcBorders>
              <w:top w:val="nil"/>
              <w:left w:val="nil"/>
              <w:bottom w:val="single" w:sz="4" w:space="0" w:color="auto"/>
              <w:right w:val="single" w:sz="4" w:space="0" w:color="auto"/>
            </w:tcBorders>
            <w:shd w:val="clear" w:color="auto" w:fill="auto"/>
            <w:vAlign w:val="center"/>
          </w:tcPr>
          <w:p w14:paraId="7FF767AF" w14:textId="2AE8F420" w:rsidR="0025550A" w:rsidRPr="00F24A62" w:rsidRDefault="0025550A"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Drug and alcohol abuse and mortality in local jails and state prisons, 2000-2013</w:t>
            </w:r>
          </w:p>
        </w:tc>
        <w:tc>
          <w:tcPr>
            <w:tcW w:w="2070" w:type="dxa"/>
            <w:tcBorders>
              <w:top w:val="nil"/>
              <w:left w:val="nil"/>
              <w:bottom w:val="single" w:sz="4" w:space="0" w:color="auto"/>
              <w:right w:val="single" w:sz="4" w:space="0" w:color="auto"/>
            </w:tcBorders>
            <w:shd w:val="clear" w:color="auto" w:fill="auto"/>
            <w:vAlign w:val="center"/>
          </w:tcPr>
          <w:p w14:paraId="5151987D" w14:textId="1A69BCA9" w:rsidR="0025550A" w:rsidRPr="00F24A62" w:rsidRDefault="00B206C7"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2017</w:t>
            </w:r>
          </w:p>
        </w:tc>
      </w:tr>
      <w:tr w:rsidR="00B206C7" w:rsidRPr="00F24A62" w14:paraId="49AAF058"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tcPr>
          <w:p w14:paraId="2734F32D" w14:textId="11F1D0A4" w:rsidR="00B206C7" w:rsidRPr="00F24A62" w:rsidRDefault="00B206C7"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Technical report</w:t>
            </w:r>
          </w:p>
        </w:tc>
        <w:tc>
          <w:tcPr>
            <w:tcW w:w="3855" w:type="dxa"/>
            <w:tcBorders>
              <w:top w:val="nil"/>
              <w:left w:val="nil"/>
              <w:bottom w:val="single" w:sz="4" w:space="0" w:color="auto"/>
              <w:right w:val="single" w:sz="4" w:space="0" w:color="auto"/>
            </w:tcBorders>
            <w:shd w:val="clear" w:color="auto" w:fill="auto"/>
            <w:vAlign w:val="center"/>
          </w:tcPr>
          <w:p w14:paraId="3561C33D" w14:textId="19DE1E11" w:rsidR="00B206C7" w:rsidRPr="00F24A62" w:rsidRDefault="00B206C7"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DCRP-NDI linkage report</w:t>
            </w:r>
          </w:p>
        </w:tc>
        <w:tc>
          <w:tcPr>
            <w:tcW w:w="2070" w:type="dxa"/>
            <w:tcBorders>
              <w:top w:val="nil"/>
              <w:left w:val="nil"/>
              <w:bottom w:val="single" w:sz="4" w:space="0" w:color="auto"/>
              <w:right w:val="single" w:sz="4" w:space="0" w:color="auto"/>
            </w:tcBorders>
            <w:shd w:val="clear" w:color="auto" w:fill="auto"/>
            <w:vAlign w:val="center"/>
          </w:tcPr>
          <w:p w14:paraId="028BD65A" w14:textId="4E472F9A" w:rsidR="00B206C7" w:rsidRPr="00F24A62" w:rsidRDefault="00B206C7"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December 2015</w:t>
            </w:r>
          </w:p>
        </w:tc>
      </w:tr>
      <w:tr w:rsidR="005A2740" w:rsidRPr="00F24A62" w14:paraId="2301B797"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tcPr>
          <w:p w14:paraId="78F8C248" w14:textId="13ECEEBB" w:rsidR="005A2740" w:rsidRPr="00F24A62" w:rsidRDefault="005A2740"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Technical Report</w:t>
            </w:r>
          </w:p>
        </w:tc>
        <w:tc>
          <w:tcPr>
            <w:tcW w:w="3855" w:type="dxa"/>
            <w:tcBorders>
              <w:top w:val="nil"/>
              <w:left w:val="nil"/>
              <w:bottom w:val="single" w:sz="4" w:space="0" w:color="auto"/>
              <w:right w:val="single" w:sz="4" w:space="0" w:color="auto"/>
            </w:tcBorders>
            <w:shd w:val="clear" w:color="auto" w:fill="auto"/>
            <w:vAlign w:val="center"/>
          </w:tcPr>
          <w:p w14:paraId="7A423632" w14:textId="038F2B5E" w:rsidR="005A2740" w:rsidRPr="00F24A62" w:rsidRDefault="005A2740"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Methodology of DCRP-NDI Linkage (FCSM paper)</w:t>
            </w:r>
          </w:p>
        </w:tc>
        <w:tc>
          <w:tcPr>
            <w:tcW w:w="2070" w:type="dxa"/>
            <w:tcBorders>
              <w:top w:val="nil"/>
              <w:left w:val="nil"/>
              <w:bottom w:val="single" w:sz="4" w:space="0" w:color="auto"/>
              <w:right w:val="single" w:sz="4" w:space="0" w:color="auto"/>
            </w:tcBorders>
            <w:shd w:val="clear" w:color="auto" w:fill="auto"/>
            <w:vAlign w:val="center"/>
          </w:tcPr>
          <w:p w14:paraId="592607AF" w14:textId="267F67CD" w:rsidR="005A2740" w:rsidRPr="00F24A62" w:rsidRDefault="005A2740"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February 2016</w:t>
            </w:r>
          </w:p>
        </w:tc>
      </w:tr>
      <w:tr w:rsidR="00813028" w:rsidRPr="00F24A62" w14:paraId="07464CF5" w14:textId="77777777" w:rsidTr="001F2C36">
        <w:trPr>
          <w:trHeight w:val="540"/>
        </w:trPr>
        <w:tc>
          <w:tcPr>
            <w:tcW w:w="2460" w:type="dxa"/>
            <w:tcBorders>
              <w:top w:val="nil"/>
              <w:left w:val="single" w:sz="4" w:space="0" w:color="auto"/>
              <w:bottom w:val="single" w:sz="4" w:space="0" w:color="auto"/>
              <w:right w:val="single" w:sz="4" w:space="0" w:color="auto"/>
            </w:tcBorders>
            <w:shd w:val="clear" w:color="auto" w:fill="auto"/>
            <w:vAlign w:val="center"/>
          </w:tcPr>
          <w:p w14:paraId="58FA6357" w14:textId="2F02F792" w:rsidR="00813028" w:rsidRPr="00F24A62" w:rsidRDefault="00813028" w:rsidP="001F2C36">
            <w:pPr>
              <w:rPr>
                <w:rFonts w:ascii="Times New Roman" w:hAnsi="Times New Roman" w:cs="Times New Roman"/>
                <w:color w:val="000000"/>
                <w:sz w:val="24"/>
                <w:szCs w:val="24"/>
              </w:rPr>
            </w:pPr>
            <w:r w:rsidRPr="00F24A62">
              <w:rPr>
                <w:rFonts w:ascii="Times New Roman" w:hAnsi="Times New Roman" w:cs="Times New Roman"/>
                <w:color w:val="000000"/>
                <w:sz w:val="24"/>
                <w:szCs w:val="24"/>
              </w:rPr>
              <w:t>Technical Report</w:t>
            </w:r>
          </w:p>
        </w:tc>
        <w:tc>
          <w:tcPr>
            <w:tcW w:w="3855" w:type="dxa"/>
            <w:tcBorders>
              <w:top w:val="nil"/>
              <w:left w:val="nil"/>
              <w:bottom w:val="single" w:sz="4" w:space="0" w:color="auto"/>
              <w:right w:val="single" w:sz="4" w:space="0" w:color="auto"/>
            </w:tcBorders>
            <w:shd w:val="clear" w:color="auto" w:fill="auto"/>
            <w:vAlign w:val="center"/>
          </w:tcPr>
          <w:p w14:paraId="18C1E922" w14:textId="3ECC8F14" w:rsidR="00813028" w:rsidRPr="00F24A62" w:rsidRDefault="005A2740" w:rsidP="001F2C36">
            <w:pPr>
              <w:rPr>
                <w:rFonts w:ascii="Times New Roman" w:hAnsi="Times New Roman" w:cs="Times New Roman"/>
                <w:i/>
                <w:iCs/>
                <w:color w:val="000000"/>
                <w:sz w:val="24"/>
                <w:szCs w:val="24"/>
              </w:rPr>
            </w:pPr>
            <w:r w:rsidRPr="00F24A62">
              <w:rPr>
                <w:rFonts w:ascii="Times New Roman" w:hAnsi="Times New Roman" w:cs="Times New Roman"/>
                <w:i/>
                <w:iCs/>
                <w:color w:val="000000"/>
                <w:sz w:val="24"/>
                <w:szCs w:val="24"/>
              </w:rPr>
              <w:t>DCRP-Community Files Linkage Report (FCSM paper)</w:t>
            </w:r>
          </w:p>
        </w:tc>
        <w:tc>
          <w:tcPr>
            <w:tcW w:w="2070" w:type="dxa"/>
            <w:tcBorders>
              <w:top w:val="nil"/>
              <w:left w:val="nil"/>
              <w:bottom w:val="single" w:sz="4" w:space="0" w:color="auto"/>
              <w:right w:val="single" w:sz="4" w:space="0" w:color="auto"/>
            </w:tcBorders>
            <w:shd w:val="clear" w:color="auto" w:fill="auto"/>
            <w:vAlign w:val="center"/>
          </w:tcPr>
          <w:p w14:paraId="62197FBC" w14:textId="5B6EA569" w:rsidR="00813028" w:rsidRPr="00F24A62" w:rsidRDefault="005A2740" w:rsidP="001F2C36">
            <w:pPr>
              <w:jc w:val="center"/>
              <w:rPr>
                <w:rFonts w:ascii="Times New Roman" w:hAnsi="Times New Roman" w:cs="Times New Roman"/>
                <w:color w:val="000000"/>
                <w:sz w:val="24"/>
                <w:szCs w:val="24"/>
              </w:rPr>
            </w:pPr>
            <w:r w:rsidRPr="00F24A62">
              <w:rPr>
                <w:rFonts w:ascii="Times New Roman" w:hAnsi="Times New Roman" w:cs="Times New Roman"/>
                <w:color w:val="000000"/>
                <w:sz w:val="24"/>
                <w:szCs w:val="24"/>
              </w:rPr>
              <w:t>February 2016</w:t>
            </w:r>
          </w:p>
        </w:tc>
      </w:tr>
    </w:tbl>
    <w:p w14:paraId="58EF05BF" w14:textId="77777777" w:rsidR="003A3B60" w:rsidRPr="00F24A62" w:rsidRDefault="003A3B60" w:rsidP="00182C86">
      <w:pPr>
        <w:tabs>
          <w:tab w:val="left" w:pos="-1080"/>
          <w:tab w:val="left" w:pos="-720"/>
          <w:tab w:val="left" w:pos="720"/>
          <w:tab w:val="left" w:pos="1152"/>
          <w:tab w:val="left" w:pos="1728"/>
          <w:tab w:val="left" w:pos="2304"/>
          <w:tab w:val="left" w:pos="6048"/>
          <w:tab w:val="left" w:pos="8640"/>
          <w:tab w:val="left" w:pos="9216"/>
        </w:tabs>
        <w:rPr>
          <w:rFonts w:ascii="Times New Roman" w:hAnsi="Times New Roman" w:cs="Times New Roman"/>
          <w:sz w:val="24"/>
          <w:szCs w:val="24"/>
        </w:rPr>
      </w:pPr>
    </w:p>
    <w:p w14:paraId="38181B62" w14:textId="5AF08C7C" w:rsidR="00A51E64" w:rsidRPr="00F24A62" w:rsidRDefault="003A3B60" w:rsidP="003A3B60">
      <w:pPr>
        <w:tabs>
          <w:tab w:val="left" w:pos="-1080"/>
          <w:tab w:val="left" w:pos="-720"/>
          <w:tab w:val="left" w:pos="720"/>
          <w:tab w:val="left" w:pos="1152"/>
          <w:tab w:val="left" w:pos="1728"/>
          <w:tab w:val="left" w:pos="2304"/>
          <w:tab w:val="left" w:pos="6048"/>
          <w:tab w:val="left" w:pos="8640"/>
          <w:tab w:val="left" w:pos="9216"/>
        </w:tabs>
        <w:rPr>
          <w:rFonts w:ascii="Times New Roman" w:hAnsi="Times New Roman" w:cs="Times New Roman"/>
          <w:sz w:val="24"/>
          <w:szCs w:val="24"/>
        </w:rPr>
      </w:pPr>
      <w:r w:rsidRPr="00F24A62">
        <w:rPr>
          <w:rFonts w:ascii="Times New Roman" w:hAnsi="Times New Roman" w:cs="Times New Roman"/>
          <w:sz w:val="24"/>
          <w:szCs w:val="24"/>
        </w:rPr>
        <w:t xml:space="preserve">BJS will </w:t>
      </w:r>
      <w:r w:rsidR="00565757" w:rsidRPr="00F24A62">
        <w:rPr>
          <w:rFonts w:ascii="Times New Roman" w:hAnsi="Times New Roman" w:cs="Times New Roman"/>
          <w:sz w:val="24"/>
          <w:szCs w:val="24"/>
        </w:rPr>
        <w:t xml:space="preserve">continue to </w:t>
      </w:r>
      <w:r w:rsidRPr="00F24A62">
        <w:rPr>
          <w:rFonts w:ascii="Times New Roman" w:hAnsi="Times New Roman" w:cs="Times New Roman"/>
          <w:sz w:val="24"/>
          <w:szCs w:val="24"/>
        </w:rPr>
        <w:t xml:space="preserve">archive </w:t>
      </w:r>
      <w:r w:rsidR="00565757" w:rsidRPr="00F24A62">
        <w:rPr>
          <w:rFonts w:ascii="Times New Roman" w:hAnsi="Times New Roman" w:cs="Times New Roman"/>
          <w:sz w:val="24"/>
          <w:szCs w:val="24"/>
        </w:rPr>
        <w:t>the SJIC and DCRP-ASJ</w:t>
      </w:r>
      <w:r w:rsidRPr="00F24A62">
        <w:rPr>
          <w:rFonts w:ascii="Times New Roman" w:hAnsi="Times New Roman" w:cs="Times New Roman"/>
          <w:sz w:val="24"/>
          <w:szCs w:val="24"/>
        </w:rPr>
        <w:t xml:space="preserve"> data at </w:t>
      </w:r>
      <w:r w:rsidR="00F0679B" w:rsidRPr="00F24A62">
        <w:rPr>
          <w:rFonts w:ascii="Times New Roman" w:hAnsi="Times New Roman" w:cs="Times New Roman"/>
          <w:sz w:val="24"/>
          <w:szCs w:val="24"/>
        </w:rPr>
        <w:t>NACJD</w:t>
      </w:r>
      <w:r w:rsidRPr="00F24A62">
        <w:rPr>
          <w:rFonts w:ascii="Times New Roman" w:hAnsi="Times New Roman" w:cs="Times New Roman"/>
          <w:sz w:val="24"/>
          <w:szCs w:val="24"/>
        </w:rPr>
        <w:t xml:space="preserve"> on an annual basis. </w:t>
      </w:r>
      <w:r w:rsidR="00565757" w:rsidRPr="00F24A62">
        <w:rPr>
          <w:rFonts w:ascii="Times New Roman" w:hAnsi="Times New Roman" w:cs="Times New Roman"/>
          <w:sz w:val="24"/>
          <w:szCs w:val="24"/>
        </w:rPr>
        <w:t>U</w:t>
      </w:r>
      <w:r w:rsidRPr="00F24A62">
        <w:rPr>
          <w:rFonts w:ascii="Times New Roman" w:hAnsi="Times New Roman" w:cs="Times New Roman"/>
          <w:sz w:val="24"/>
          <w:szCs w:val="24"/>
        </w:rPr>
        <w:t>pon release of the report, the public-use data set will also be available</w:t>
      </w:r>
      <w:r w:rsidR="00565757" w:rsidRPr="00F24A62">
        <w:rPr>
          <w:rFonts w:ascii="Times New Roman" w:hAnsi="Times New Roman" w:cs="Times New Roman"/>
          <w:sz w:val="24"/>
          <w:szCs w:val="24"/>
        </w:rPr>
        <w:t xml:space="preserve"> for the SJIC and the jail population-centric portion of the DCRP-ASJ.</w:t>
      </w:r>
      <w:r w:rsidRPr="00F24A62">
        <w:rPr>
          <w:rFonts w:ascii="Times New Roman" w:hAnsi="Times New Roman" w:cs="Times New Roman"/>
          <w:sz w:val="24"/>
          <w:szCs w:val="24"/>
        </w:rPr>
        <w:t xml:space="preserve"> </w:t>
      </w:r>
      <w:r w:rsidR="00182C86" w:rsidRPr="00F24A62">
        <w:rPr>
          <w:rFonts w:ascii="Times New Roman" w:hAnsi="Times New Roman" w:cs="Times New Roman"/>
          <w:sz w:val="24"/>
          <w:szCs w:val="24"/>
        </w:rPr>
        <w:t>BJS archiv</w:t>
      </w:r>
      <w:r w:rsidR="00F0679B" w:rsidRPr="00F24A62">
        <w:rPr>
          <w:rFonts w:ascii="Times New Roman" w:hAnsi="Times New Roman" w:cs="Times New Roman"/>
          <w:sz w:val="24"/>
          <w:szCs w:val="24"/>
        </w:rPr>
        <w:t>es</w:t>
      </w:r>
      <w:r w:rsidR="00182C86" w:rsidRPr="00F24A62">
        <w:rPr>
          <w:rFonts w:ascii="Times New Roman" w:hAnsi="Times New Roman" w:cs="Times New Roman"/>
          <w:sz w:val="24"/>
          <w:szCs w:val="24"/>
        </w:rPr>
        <w:t xml:space="preserve"> DCRP data at </w:t>
      </w:r>
      <w:r w:rsidR="00F0679B" w:rsidRPr="00F24A62">
        <w:rPr>
          <w:rFonts w:ascii="Times New Roman" w:hAnsi="Times New Roman" w:cs="Times New Roman"/>
          <w:sz w:val="24"/>
          <w:szCs w:val="24"/>
        </w:rPr>
        <w:t>NACJD through</w:t>
      </w:r>
      <w:r w:rsidR="00565757" w:rsidRPr="00F24A62">
        <w:rPr>
          <w:rFonts w:ascii="Times New Roman" w:hAnsi="Times New Roman" w:cs="Times New Roman"/>
          <w:sz w:val="24"/>
          <w:szCs w:val="24"/>
        </w:rPr>
        <w:t xml:space="preserve"> a physical enclave only</w:t>
      </w:r>
      <w:r w:rsidR="00182C86" w:rsidRPr="00F24A62">
        <w:rPr>
          <w:rFonts w:ascii="Times New Roman" w:hAnsi="Times New Roman" w:cs="Times New Roman"/>
          <w:sz w:val="24"/>
          <w:szCs w:val="24"/>
        </w:rPr>
        <w:t xml:space="preserve">. BJS will submit the data files for a given year at the time that it publishes its statistical tables update for that year. Statistical tables for a given calendar year are published in the fall of the following calendar year, given the roughly 18-month period to collect DCRP data. </w:t>
      </w:r>
    </w:p>
    <w:p w14:paraId="3424AB2B" w14:textId="77777777" w:rsidR="004B3866" w:rsidRPr="00F24A62" w:rsidRDefault="004B3866" w:rsidP="00761365">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rPr>
          <w:rFonts w:ascii="Times New Roman" w:hAnsi="Times New Roman" w:cs="Times New Roman"/>
          <w:sz w:val="24"/>
          <w:szCs w:val="24"/>
        </w:rPr>
      </w:pPr>
    </w:p>
    <w:p w14:paraId="05EC1D41" w14:textId="4B5CA96B" w:rsidR="00A51E64" w:rsidRPr="00F24A62" w:rsidRDefault="00A51E64" w:rsidP="00761365">
      <w:pPr>
        <w:tabs>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rPr>
          <w:rFonts w:ascii="Times New Roman" w:hAnsi="Times New Roman" w:cs="Times New Roman"/>
          <w:sz w:val="24"/>
          <w:szCs w:val="24"/>
        </w:rPr>
      </w:pPr>
      <w:r w:rsidRPr="00F24A62">
        <w:rPr>
          <w:rFonts w:ascii="Times New Roman" w:hAnsi="Times New Roman" w:cs="Times New Roman"/>
          <w:sz w:val="24"/>
          <w:szCs w:val="24"/>
        </w:rPr>
        <w:t>17.</w:t>
      </w:r>
      <w:r w:rsidRPr="00F24A62">
        <w:rPr>
          <w:rFonts w:ascii="Times New Roman" w:hAnsi="Times New Roman" w:cs="Times New Roman"/>
          <w:sz w:val="24"/>
          <w:szCs w:val="24"/>
        </w:rPr>
        <w:tab/>
      </w:r>
      <w:r w:rsidR="0079681D">
        <w:rPr>
          <w:rFonts w:ascii="Times New Roman" w:hAnsi="Times New Roman" w:cs="Times New Roman"/>
          <w:sz w:val="24"/>
          <w:szCs w:val="24"/>
        </w:rPr>
        <w:tab/>
      </w:r>
      <w:r w:rsidRPr="00F24A62">
        <w:rPr>
          <w:rFonts w:ascii="Times New Roman" w:hAnsi="Times New Roman" w:cs="Times New Roman"/>
          <w:sz w:val="24"/>
          <w:szCs w:val="24"/>
          <w:u w:val="single"/>
        </w:rPr>
        <w:t>Expiration Date</w:t>
      </w:r>
      <w:r w:rsidR="0079681D">
        <w:rPr>
          <w:rFonts w:ascii="Times New Roman" w:hAnsi="Times New Roman" w:cs="Times New Roman"/>
          <w:sz w:val="24"/>
          <w:szCs w:val="24"/>
          <w:u w:val="single"/>
        </w:rPr>
        <w:t xml:space="preserve"> Approval</w:t>
      </w:r>
    </w:p>
    <w:p w14:paraId="174456DB" w14:textId="77777777" w:rsidR="0079681D" w:rsidRPr="0079681D" w:rsidRDefault="0079681D" w:rsidP="0079681D">
      <w:pPr>
        <w:rPr>
          <w:rFonts w:ascii="Times New Roman" w:hAnsi="Times New Roman" w:cs="Times New Roman"/>
          <w:sz w:val="24"/>
          <w:szCs w:val="24"/>
        </w:rPr>
      </w:pPr>
      <w:r w:rsidRPr="0079681D">
        <w:rPr>
          <w:rFonts w:ascii="Times New Roman" w:hAnsi="Times New Roman" w:cs="Times New Roman"/>
          <w:sz w:val="24"/>
          <w:szCs w:val="24"/>
        </w:rPr>
        <w:t>The OMB Control Number and the expiration date will be published on instructions provided to all respondents.</w:t>
      </w:r>
    </w:p>
    <w:p w14:paraId="3A3F57D7" w14:textId="77777777" w:rsidR="004B3EE2" w:rsidRPr="00F24A62" w:rsidRDefault="004B3EE2" w:rsidP="00761365">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rPr>
          <w:rFonts w:ascii="Times New Roman" w:hAnsi="Times New Roman" w:cs="Times New Roman"/>
          <w:sz w:val="24"/>
          <w:szCs w:val="24"/>
        </w:rPr>
      </w:pPr>
    </w:p>
    <w:p w14:paraId="7BE6ABE4" w14:textId="6D163BFD" w:rsidR="00A51E64" w:rsidRPr="00F24A62" w:rsidRDefault="00A51E64" w:rsidP="00761365">
      <w:pPr>
        <w:tabs>
          <w:tab w:val="left" w:pos="360"/>
          <w:tab w:val="left" w:pos="450"/>
          <w:tab w:val="left" w:pos="810"/>
          <w:tab w:val="left" w:pos="1080"/>
          <w:tab w:val="left" w:pos="1800"/>
          <w:tab w:val="left" w:pos="2700"/>
          <w:tab w:val="left" w:pos="3240"/>
          <w:tab w:val="left" w:pos="3960"/>
          <w:tab w:val="left" w:pos="4680"/>
          <w:tab w:val="left" w:pos="5400"/>
          <w:tab w:val="left" w:pos="6120"/>
          <w:tab w:val="left" w:pos="7200"/>
          <w:tab w:val="left" w:pos="7560"/>
          <w:tab w:val="left" w:pos="8280"/>
          <w:tab w:val="left" w:pos="9000"/>
        </w:tabs>
        <w:rPr>
          <w:rFonts w:ascii="Times New Roman" w:hAnsi="Times New Roman" w:cs="Times New Roman"/>
          <w:sz w:val="24"/>
          <w:szCs w:val="24"/>
        </w:rPr>
      </w:pPr>
      <w:r w:rsidRPr="00F24A62">
        <w:rPr>
          <w:rFonts w:ascii="Times New Roman" w:hAnsi="Times New Roman" w:cs="Times New Roman"/>
          <w:sz w:val="24"/>
          <w:szCs w:val="24"/>
        </w:rPr>
        <w:t>18.</w:t>
      </w:r>
      <w:r w:rsidRPr="00F24A62">
        <w:rPr>
          <w:rFonts w:ascii="Times New Roman" w:hAnsi="Times New Roman" w:cs="Times New Roman"/>
          <w:sz w:val="24"/>
          <w:szCs w:val="24"/>
        </w:rPr>
        <w:tab/>
      </w:r>
      <w:r w:rsidR="0079681D">
        <w:rPr>
          <w:rFonts w:ascii="Times New Roman" w:hAnsi="Times New Roman" w:cs="Times New Roman"/>
          <w:sz w:val="24"/>
          <w:szCs w:val="24"/>
        </w:rPr>
        <w:tab/>
      </w:r>
      <w:r w:rsidR="0079681D">
        <w:rPr>
          <w:rFonts w:ascii="Times New Roman" w:hAnsi="Times New Roman" w:cs="Times New Roman"/>
          <w:sz w:val="24"/>
          <w:szCs w:val="24"/>
        </w:rPr>
        <w:tab/>
      </w:r>
      <w:r w:rsidRPr="00F24A62">
        <w:rPr>
          <w:rFonts w:ascii="Times New Roman" w:hAnsi="Times New Roman" w:cs="Times New Roman"/>
          <w:sz w:val="24"/>
          <w:szCs w:val="24"/>
          <w:u w:val="single"/>
        </w:rPr>
        <w:t>Exceptions to the Certification</w:t>
      </w:r>
    </w:p>
    <w:p w14:paraId="7C05EB5F" w14:textId="77777777" w:rsidR="0079681D" w:rsidRPr="0079681D" w:rsidRDefault="0079681D" w:rsidP="0079681D">
      <w:pPr>
        <w:rPr>
          <w:rFonts w:ascii="Times New Roman" w:hAnsi="Times New Roman" w:cs="Times New Roman"/>
          <w:sz w:val="24"/>
          <w:szCs w:val="24"/>
        </w:rPr>
      </w:pPr>
      <w:r w:rsidRPr="0079681D">
        <w:rPr>
          <w:rFonts w:ascii="Times New Roman" w:hAnsi="Times New Roman" w:cs="Times New Roman"/>
          <w:sz w:val="24"/>
          <w:szCs w:val="24"/>
        </w:rPr>
        <w:t>There are no exceptions to the Certification Statement. The collection is consistent with all the guidelines set forth in 5 CFR 1320.9.</w:t>
      </w:r>
    </w:p>
    <w:p w14:paraId="6482C92E" w14:textId="56BBC1C8" w:rsidR="00FC0BE9" w:rsidRPr="00F24A62" w:rsidRDefault="00FC0BE9" w:rsidP="0079681D">
      <w:pPr>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cs="Times New Roman"/>
          <w:b/>
          <w:sz w:val="24"/>
          <w:szCs w:val="24"/>
        </w:rPr>
      </w:pPr>
    </w:p>
    <w:sectPr w:rsidR="00FC0BE9" w:rsidRPr="00F24A62" w:rsidSect="007529E6">
      <w:footerReference w:type="even" r:id="rId11"/>
      <w:footerReference w:type="default" r:id="rId12"/>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74A62" w14:textId="77777777" w:rsidR="00037044" w:rsidRDefault="00037044" w:rsidP="008B010B">
      <w:r>
        <w:separator/>
      </w:r>
    </w:p>
  </w:endnote>
  <w:endnote w:type="continuationSeparator" w:id="0">
    <w:p w14:paraId="4FD487D0" w14:textId="77777777" w:rsidR="00037044" w:rsidRDefault="00037044" w:rsidP="008B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A32F" w14:textId="77777777" w:rsidR="00037044" w:rsidRDefault="00037044" w:rsidP="0018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D3551" w14:textId="77777777" w:rsidR="00037044" w:rsidRDefault="00037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728A" w14:textId="77777777" w:rsidR="00037044" w:rsidRDefault="00037044" w:rsidP="00186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63BD">
      <w:rPr>
        <w:rStyle w:val="PageNumber"/>
        <w:noProof/>
      </w:rPr>
      <w:t>1</w:t>
    </w:r>
    <w:r>
      <w:rPr>
        <w:rStyle w:val="PageNumber"/>
      </w:rPr>
      <w:fldChar w:fldCharType="end"/>
    </w:r>
  </w:p>
  <w:p w14:paraId="0F99CBE9" w14:textId="77777777" w:rsidR="00037044" w:rsidRDefault="0003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23C2D" w14:textId="77777777" w:rsidR="00037044" w:rsidRDefault="00037044" w:rsidP="008B010B">
      <w:r>
        <w:separator/>
      </w:r>
    </w:p>
  </w:footnote>
  <w:footnote w:type="continuationSeparator" w:id="0">
    <w:p w14:paraId="151CC3DC" w14:textId="77777777" w:rsidR="00037044" w:rsidRDefault="00037044" w:rsidP="008B010B">
      <w:r>
        <w:continuationSeparator/>
      </w:r>
    </w:p>
  </w:footnote>
  <w:footnote w:id="1">
    <w:p w14:paraId="3EC45297" w14:textId="61E5C997" w:rsidR="00037044" w:rsidRPr="00B75EDF" w:rsidRDefault="00037044" w:rsidP="00B75EDF">
      <w:pPr>
        <w:rPr>
          <w:rFonts w:ascii="Times New Roman" w:hAnsi="Times New Roman" w:cs="Times New Roman"/>
          <w:sz w:val="18"/>
          <w:szCs w:val="18"/>
        </w:rPr>
      </w:pPr>
      <w:r w:rsidRPr="00B75EDF">
        <w:rPr>
          <w:rStyle w:val="FootnoteReference"/>
          <w:rFonts w:ascii="Times New Roman" w:hAnsi="Times New Roman"/>
          <w:sz w:val="18"/>
          <w:szCs w:val="18"/>
          <w:vertAlign w:val="superscript"/>
        </w:rPr>
        <w:footnoteRef/>
      </w:r>
      <w:r w:rsidRPr="00B75EDF">
        <w:rPr>
          <w:rFonts w:ascii="Times New Roman" w:hAnsi="Times New Roman" w:cs="Times New Roman"/>
          <w:sz w:val="18"/>
          <w:szCs w:val="18"/>
        </w:rPr>
        <w:t xml:space="preserve"> Carson, E. (2014) </w:t>
      </w:r>
      <w:r w:rsidRPr="00B75EDF">
        <w:rPr>
          <w:rFonts w:ascii="Times New Roman" w:hAnsi="Times New Roman" w:cs="Times New Roman"/>
          <w:i/>
          <w:sz w:val="18"/>
          <w:szCs w:val="18"/>
        </w:rPr>
        <w:t xml:space="preserve">Prisoners in 2013. </w:t>
      </w:r>
      <w:r w:rsidRPr="00B75EDF">
        <w:rPr>
          <w:rFonts w:ascii="Times New Roman" w:hAnsi="Times New Roman" w:cs="Times New Roman"/>
          <w:sz w:val="18"/>
          <w:szCs w:val="18"/>
        </w:rPr>
        <w:t>U.S. Department of Justice. Office of Justice Programs. Bureau of Justice Statistics. NCJ 247282.</w:t>
      </w:r>
    </w:p>
  </w:footnote>
  <w:footnote w:id="2">
    <w:p w14:paraId="15907F72" w14:textId="5DB64691" w:rsidR="00037044" w:rsidRPr="00B75EDF" w:rsidRDefault="00037044" w:rsidP="00B75EDF">
      <w:pPr>
        <w:rPr>
          <w:rFonts w:ascii="Times New Roman" w:hAnsi="Times New Roman" w:cs="Times New Roman"/>
          <w:sz w:val="18"/>
          <w:szCs w:val="18"/>
        </w:rPr>
      </w:pPr>
      <w:r w:rsidRPr="00B75EDF">
        <w:rPr>
          <w:rStyle w:val="FootnoteReference"/>
          <w:rFonts w:ascii="Times New Roman" w:hAnsi="Times New Roman"/>
          <w:sz w:val="18"/>
          <w:szCs w:val="18"/>
          <w:vertAlign w:val="superscript"/>
        </w:rPr>
        <w:footnoteRef/>
      </w:r>
      <w:r w:rsidRPr="00B75EDF">
        <w:rPr>
          <w:rFonts w:ascii="Times New Roman" w:hAnsi="Times New Roman" w:cs="Times New Roman"/>
          <w:sz w:val="18"/>
          <w:szCs w:val="18"/>
        </w:rPr>
        <w:t xml:space="preserve"> Minton, T.D. and Zeng, Z. (2015) </w:t>
      </w:r>
      <w:r w:rsidRPr="00B75EDF">
        <w:rPr>
          <w:rFonts w:ascii="Times New Roman" w:hAnsi="Times New Roman" w:cs="Times New Roman"/>
          <w:i/>
          <w:sz w:val="18"/>
          <w:szCs w:val="18"/>
        </w:rPr>
        <w:t>Jail Inmates at Midyear 2014</w:t>
      </w:r>
      <w:r w:rsidRPr="00B75EDF">
        <w:rPr>
          <w:rFonts w:ascii="Times New Roman" w:hAnsi="Times New Roman" w:cs="Times New Roman"/>
          <w:sz w:val="18"/>
          <w:szCs w:val="18"/>
        </w:rPr>
        <w:t>. Bureau of Justice Statistics, Washington, DC. Available at http://www.bjs.gov/index.cfm?ty=pbdetail&amp;iid=5299.</w:t>
      </w:r>
    </w:p>
  </w:footnote>
  <w:footnote w:id="3">
    <w:p w14:paraId="37732A95" w14:textId="12F4B1A7" w:rsidR="00037044" w:rsidRPr="00B75EDF" w:rsidRDefault="00037044" w:rsidP="00B75EDF">
      <w:pPr>
        <w:pStyle w:val="NoSpacing"/>
        <w:rPr>
          <w:rFonts w:ascii="Times New Roman" w:hAnsi="Times New Roman" w:cs="Times New Roman"/>
          <w:sz w:val="18"/>
          <w:szCs w:val="18"/>
        </w:rPr>
      </w:pPr>
      <w:r w:rsidRPr="00B75EDF">
        <w:rPr>
          <w:rStyle w:val="FootnoteReference"/>
          <w:vertAlign w:val="superscript"/>
        </w:rPr>
        <w:footnoteRef/>
      </w:r>
      <w:r w:rsidRPr="004A617F">
        <w:t xml:space="preserve"> </w:t>
      </w:r>
      <w:r w:rsidRPr="00B75EDF">
        <w:rPr>
          <w:rFonts w:ascii="Times New Roman" w:hAnsi="Times New Roman" w:cs="Times New Roman"/>
          <w:sz w:val="18"/>
          <w:szCs w:val="18"/>
        </w:rPr>
        <w:t>Noonan, M., Ginder, S. and Rohloff, H. (2015). ‘Mortality in Local Jails and State Prisons, 2000-2013’. U.S. Department of Justice.</w:t>
      </w:r>
    </w:p>
  </w:footnote>
  <w:footnote w:id="4">
    <w:p w14:paraId="45A4E164" w14:textId="77777777" w:rsidR="00037044" w:rsidRPr="00B75EDF" w:rsidRDefault="00037044" w:rsidP="00B75EDF">
      <w:pPr>
        <w:rPr>
          <w:rFonts w:ascii="Times New Roman" w:hAnsi="Times New Roman" w:cs="Times New Roman"/>
          <w:sz w:val="18"/>
          <w:szCs w:val="18"/>
        </w:rPr>
      </w:pPr>
      <w:r w:rsidRPr="00B75EDF">
        <w:rPr>
          <w:rStyle w:val="FootnoteReference"/>
          <w:rFonts w:ascii="Times New Roman" w:hAnsi="Times New Roman"/>
          <w:sz w:val="18"/>
          <w:szCs w:val="18"/>
          <w:vertAlign w:val="superscript"/>
        </w:rPr>
        <w:footnoteRef/>
      </w:r>
      <w:r w:rsidRPr="00B75EDF">
        <w:rPr>
          <w:rFonts w:ascii="Times New Roman" w:hAnsi="Times New Roman" w:cs="Times New Roman"/>
          <w:sz w:val="18"/>
          <w:szCs w:val="18"/>
        </w:rPr>
        <w:t xml:space="preserve"> Minton, T.D. and Zeng, Z. (2015) </w:t>
      </w:r>
      <w:r w:rsidRPr="00B75EDF">
        <w:rPr>
          <w:rFonts w:ascii="Times New Roman" w:hAnsi="Times New Roman" w:cs="Times New Roman"/>
          <w:i/>
          <w:sz w:val="18"/>
          <w:szCs w:val="18"/>
        </w:rPr>
        <w:t>Jail Inmates at Midyear 2014</w:t>
      </w:r>
      <w:r w:rsidRPr="00B75EDF">
        <w:rPr>
          <w:rFonts w:ascii="Times New Roman" w:hAnsi="Times New Roman" w:cs="Times New Roman"/>
          <w:sz w:val="18"/>
          <w:szCs w:val="18"/>
        </w:rPr>
        <w:t>. Bureau of Justice Statistics, Washington, DC. Available at http://www.bjs.gov/index.cfm?ty=pbdetail&amp;iid=5299.</w:t>
      </w:r>
    </w:p>
  </w:footnote>
  <w:footnote w:id="5">
    <w:p w14:paraId="213ECFCF" w14:textId="13F5B3D0" w:rsidR="00037044" w:rsidRPr="00B75EDF" w:rsidRDefault="00037044" w:rsidP="00B75EDF">
      <w:pPr>
        <w:rPr>
          <w:rFonts w:ascii="Times New Roman" w:hAnsi="Times New Roman" w:cs="Times New Roman"/>
          <w:sz w:val="18"/>
          <w:szCs w:val="18"/>
        </w:rPr>
      </w:pPr>
      <w:r w:rsidRPr="00B75EDF">
        <w:rPr>
          <w:rStyle w:val="FootnoteReference"/>
          <w:rFonts w:ascii="Times New Roman" w:hAnsi="Times New Roman"/>
          <w:sz w:val="18"/>
          <w:szCs w:val="18"/>
          <w:vertAlign w:val="superscript"/>
        </w:rPr>
        <w:footnoteRef/>
      </w:r>
      <w:r w:rsidRPr="00B75EDF">
        <w:rPr>
          <w:rFonts w:ascii="Times New Roman" w:hAnsi="Times New Roman" w:cs="Times New Roman"/>
          <w:sz w:val="18"/>
          <w:szCs w:val="18"/>
          <w:vertAlign w:val="superscript"/>
        </w:rPr>
        <w:t xml:space="preserve"> </w:t>
      </w:r>
      <w:r w:rsidRPr="00B75EDF">
        <w:rPr>
          <w:rFonts w:ascii="Times New Roman" w:hAnsi="Times New Roman" w:cs="Times New Roman"/>
          <w:sz w:val="18"/>
          <w:szCs w:val="18"/>
        </w:rPr>
        <w:t xml:space="preserve">Noonan, M., Ginder, S and Rohloff, H. (2015). </w:t>
      </w:r>
      <w:r w:rsidRPr="00B75EDF">
        <w:rPr>
          <w:rFonts w:ascii="Times New Roman" w:hAnsi="Times New Roman" w:cs="Times New Roman"/>
          <w:i/>
          <w:sz w:val="18"/>
          <w:szCs w:val="18"/>
        </w:rPr>
        <w:t>Mortality in Local Jails in State Prisons, 2000-2013</w:t>
      </w:r>
      <w:r w:rsidRPr="00B75EDF">
        <w:rPr>
          <w:rFonts w:ascii="Times New Roman" w:hAnsi="Times New Roman" w:cs="Times New Roman"/>
          <w:sz w:val="18"/>
          <w:szCs w:val="18"/>
        </w:rPr>
        <w:t>. Bureau of Justice Statistics, Washington, DC. Available at http://www.bjs.gov.</w:t>
      </w:r>
    </w:p>
  </w:footnote>
  <w:footnote w:id="6">
    <w:p w14:paraId="6EFBA6D3" w14:textId="63748ABA" w:rsidR="00037044" w:rsidRPr="00B75EDF" w:rsidRDefault="00037044" w:rsidP="00B75EDF">
      <w:pPr>
        <w:rPr>
          <w:rFonts w:ascii="Times New Roman" w:hAnsi="Times New Roman" w:cs="Times New Roman"/>
          <w:sz w:val="18"/>
          <w:szCs w:val="18"/>
        </w:rPr>
      </w:pPr>
      <w:r w:rsidRPr="00B75EDF">
        <w:rPr>
          <w:rStyle w:val="FootnoteReference"/>
          <w:rFonts w:ascii="Times New Roman" w:hAnsi="Times New Roman"/>
          <w:sz w:val="18"/>
          <w:szCs w:val="18"/>
          <w:vertAlign w:val="superscript"/>
        </w:rPr>
        <w:footnoteRef/>
      </w:r>
      <w:r w:rsidRPr="00B75EDF">
        <w:rPr>
          <w:rFonts w:ascii="Times New Roman" w:hAnsi="Times New Roman" w:cs="Times New Roman"/>
          <w:sz w:val="18"/>
          <w:szCs w:val="18"/>
        </w:rPr>
        <w:t xml:space="preserve">Minton, T.D. (2015). </w:t>
      </w:r>
      <w:r w:rsidRPr="00B75EDF">
        <w:rPr>
          <w:rFonts w:ascii="Times New Roman" w:hAnsi="Times New Roman" w:cs="Times New Roman"/>
          <w:i/>
          <w:sz w:val="18"/>
          <w:szCs w:val="18"/>
        </w:rPr>
        <w:t>Jails in Indian Country, 2014</w:t>
      </w:r>
      <w:r w:rsidRPr="00B75EDF">
        <w:rPr>
          <w:rFonts w:ascii="Times New Roman" w:hAnsi="Times New Roman" w:cs="Times New Roman"/>
          <w:sz w:val="18"/>
          <w:szCs w:val="18"/>
        </w:rPr>
        <w:t>. Bureau of Justice Statistics. Washington, DC. Available at http://www.bjs.gov/index.cfm?ty=pbdetail&amp;iid=5414.</w:t>
      </w:r>
    </w:p>
  </w:footnote>
  <w:footnote w:id="7">
    <w:p w14:paraId="59F07415" w14:textId="0028F968" w:rsidR="00037044" w:rsidRPr="00373FF9" w:rsidRDefault="00037044" w:rsidP="009E2EA0">
      <w:pPr>
        <w:pStyle w:val="FootnoteText"/>
        <w:rPr>
          <w:rFonts w:ascii="Times New Roman" w:hAnsi="Times New Roman" w:cs="Times New Roman"/>
          <w:sz w:val="18"/>
          <w:szCs w:val="18"/>
        </w:rPr>
      </w:pPr>
      <w:r w:rsidRPr="009E2EA0">
        <w:rPr>
          <w:rStyle w:val="FootnoteReference"/>
          <w:sz w:val="18"/>
          <w:szCs w:val="18"/>
          <w:vertAlign w:val="superscript"/>
        </w:rPr>
        <w:footnoteRef/>
      </w:r>
      <w:r w:rsidRPr="009E2EA0">
        <w:rPr>
          <w:sz w:val="18"/>
          <w:szCs w:val="18"/>
          <w:vertAlign w:val="superscript"/>
        </w:rPr>
        <w:t xml:space="preserve"> </w:t>
      </w:r>
      <w:r w:rsidRPr="009E2EA0">
        <w:rPr>
          <w:rFonts w:ascii="Times New Roman" w:hAnsi="Times New Roman" w:cs="Times New Roman"/>
          <w:sz w:val="18"/>
          <w:szCs w:val="18"/>
        </w:rPr>
        <w:t xml:space="preserve">National Research Council (2009). “Ensuring the Quality, Credibility, and Relevance of U.S. Justice Statistics. A Panel to Review the Programs of the Bureau of Justice Statistics”. Robert M. Groves and Daniel L. Cork, eds. Committee on National Statistics and </w:t>
      </w:r>
      <w:r w:rsidRPr="00373FF9">
        <w:rPr>
          <w:rFonts w:ascii="Times New Roman" w:hAnsi="Times New Roman" w:cs="Times New Roman"/>
          <w:sz w:val="18"/>
          <w:szCs w:val="18"/>
        </w:rPr>
        <w:t>Committee on Law and Justice, Division of Behavioral and Social Sciences and Education. Washington, DC: The National Academies Press.</w:t>
      </w:r>
    </w:p>
    <w:p w14:paraId="52D0570B" w14:textId="5916C781" w:rsidR="00037044" w:rsidRDefault="00037044">
      <w:pPr>
        <w:pStyle w:val="FootnoteText"/>
      </w:pPr>
    </w:p>
  </w:footnote>
  <w:footnote w:id="8">
    <w:p w14:paraId="7E4C6785" w14:textId="3108D977" w:rsidR="00037044" w:rsidRDefault="00037044">
      <w:pPr>
        <w:pStyle w:val="FootnoteText"/>
      </w:pPr>
      <w:r w:rsidRPr="00EC636E">
        <w:rPr>
          <w:rStyle w:val="FootnoteReference"/>
          <w:vertAlign w:val="superscript"/>
        </w:rPr>
        <w:footnoteRef/>
      </w:r>
      <w:r>
        <w:t xml:space="preserve"> </w:t>
      </w:r>
      <w:r w:rsidRPr="00F24A62">
        <w:rPr>
          <w:rFonts w:ascii="Times New Roman" w:hAnsi="Times New Roman" w:cs="Times New Roman"/>
          <w:sz w:val="18"/>
          <w:szCs w:val="18"/>
        </w:rPr>
        <w:t>In the ASJ, admissions are based on a specific weeklong period, while DCRP collects admissions in a calendar year.</w:t>
      </w:r>
    </w:p>
  </w:footnote>
  <w:footnote w:id="9">
    <w:p w14:paraId="37E37282" w14:textId="1E01B750" w:rsidR="00037044" w:rsidRPr="007967B3" w:rsidRDefault="00037044">
      <w:pPr>
        <w:pStyle w:val="FootnoteText"/>
        <w:rPr>
          <w:sz w:val="18"/>
          <w:szCs w:val="18"/>
        </w:rPr>
      </w:pPr>
      <w:r w:rsidRPr="00AA1F10">
        <w:rPr>
          <w:rStyle w:val="FootnoteReference"/>
          <w:rFonts w:ascii="Times New Roman" w:hAnsi="Times New Roman"/>
          <w:sz w:val="18"/>
          <w:szCs w:val="18"/>
          <w:vertAlign w:val="superscript"/>
        </w:rPr>
        <w:footnoteRef/>
      </w:r>
      <w:r w:rsidRPr="00B75EDF">
        <w:rPr>
          <w:rFonts w:ascii="Times New Roman" w:hAnsi="Times New Roman" w:cs="Times New Roman"/>
          <w:sz w:val="18"/>
          <w:szCs w:val="18"/>
        </w:rPr>
        <w:t xml:space="preserve"> Minton, Todd D. (2014) </w:t>
      </w:r>
      <w:r w:rsidRPr="00B75EDF">
        <w:rPr>
          <w:rFonts w:ascii="Times New Roman" w:hAnsi="Times New Roman" w:cs="Times New Roman"/>
          <w:i/>
          <w:sz w:val="18"/>
          <w:szCs w:val="18"/>
        </w:rPr>
        <w:t>Jails in Indian Country, 2014</w:t>
      </w:r>
      <w:r w:rsidRPr="00B75EDF">
        <w:rPr>
          <w:rFonts w:ascii="Times New Roman" w:hAnsi="Times New Roman" w:cs="Times New Roman"/>
          <w:sz w:val="18"/>
          <w:szCs w:val="18"/>
        </w:rPr>
        <w:t xml:space="preserve">, Bureau of Justice Statistics, Washington, DC.  Available at: </w:t>
      </w:r>
      <w:hyperlink r:id="rId1" w:history="1">
        <w:r w:rsidRPr="00B75EDF">
          <w:rPr>
            <w:rStyle w:val="Hyperlink"/>
            <w:rFonts w:ascii="Times New Roman" w:hAnsi="Times New Roman"/>
            <w:sz w:val="18"/>
            <w:szCs w:val="18"/>
          </w:rPr>
          <w:t>http://bjs.ojp.usdoj.gov/content/pub/pdf/jic14.pdf</w:t>
        </w:r>
      </w:hyperlink>
      <w:r w:rsidRPr="007967B3">
        <w:rPr>
          <w:rStyle w:val="Hyperlink"/>
          <w:sz w:val="18"/>
          <w:szCs w:val="18"/>
        </w:rPr>
        <w:t>.</w:t>
      </w:r>
    </w:p>
  </w:footnote>
  <w:footnote w:id="10">
    <w:p w14:paraId="0F862A50" w14:textId="2D25AD29" w:rsidR="00037044" w:rsidRPr="00D814D1" w:rsidRDefault="00037044">
      <w:pPr>
        <w:pStyle w:val="FootnoteText"/>
        <w:rPr>
          <w:rFonts w:ascii="Times New Roman" w:hAnsi="Times New Roman" w:cs="Times New Roman"/>
          <w:sz w:val="16"/>
          <w:szCs w:val="16"/>
        </w:rPr>
      </w:pPr>
      <w:r w:rsidRPr="00AA1F10">
        <w:rPr>
          <w:rStyle w:val="FootnoteReference"/>
          <w:rFonts w:ascii="Times New Roman" w:hAnsi="Times New Roman"/>
          <w:sz w:val="16"/>
          <w:szCs w:val="16"/>
          <w:vertAlign w:val="superscript"/>
        </w:rPr>
        <w:footnoteRef/>
      </w:r>
      <w:r w:rsidRPr="00AA1F10">
        <w:rPr>
          <w:rFonts w:ascii="Times New Roman" w:hAnsi="Times New Roman" w:cs="Times New Roman"/>
          <w:sz w:val="16"/>
          <w:szCs w:val="16"/>
          <w:vertAlign w:val="superscript"/>
        </w:rPr>
        <w:t xml:space="preserve"> </w:t>
      </w:r>
      <w:r w:rsidRPr="00D814D1">
        <w:rPr>
          <w:rFonts w:ascii="Times New Roman" w:hAnsi="Times New Roman" w:cs="Times New Roman"/>
          <w:sz w:val="16"/>
          <w:szCs w:val="16"/>
        </w:rPr>
        <w:t>Maruschak, L. and Berzofsky, M. and Unangst, J. (2015). “Medical Problems of State and Federal Prisoners and Jail Inmates, 2011-12”. (NCJ 248491). U.S. Department of Justice, Office of Justice Programs, Bureau of Justice Statistics.</w:t>
      </w:r>
    </w:p>
  </w:footnote>
  <w:footnote w:id="11">
    <w:p w14:paraId="2FFA1B61" w14:textId="75675139" w:rsidR="00037044" w:rsidRPr="00D814D1" w:rsidRDefault="00037044">
      <w:pPr>
        <w:pStyle w:val="FootnoteText"/>
        <w:rPr>
          <w:rFonts w:ascii="Times New Roman" w:hAnsi="Times New Roman" w:cs="Times New Roman"/>
          <w:sz w:val="16"/>
          <w:szCs w:val="16"/>
        </w:rPr>
      </w:pPr>
      <w:r w:rsidRPr="00AA1F10">
        <w:rPr>
          <w:rStyle w:val="FootnoteReference"/>
          <w:rFonts w:ascii="Times New Roman" w:hAnsi="Times New Roman"/>
          <w:sz w:val="16"/>
          <w:szCs w:val="16"/>
          <w:vertAlign w:val="superscript"/>
        </w:rPr>
        <w:footnoteRef/>
      </w:r>
      <w:r w:rsidRPr="00D814D1">
        <w:rPr>
          <w:rFonts w:ascii="Times New Roman" w:hAnsi="Times New Roman" w:cs="Times New Roman"/>
          <w:sz w:val="16"/>
          <w:szCs w:val="16"/>
        </w:rPr>
        <w:t xml:space="preserve"> Minton, T. and Zeng, Z. (2015). “Jail Inmates at Midyear 2014”. (NCJ 248629). U.S. Department of Justice, Office of Justice Programs, Bureau of Justice Statistics.</w:t>
      </w:r>
    </w:p>
  </w:footnote>
  <w:footnote w:id="12">
    <w:p w14:paraId="0C3E7CBA" w14:textId="6F7C7FCC" w:rsidR="00037044" w:rsidRPr="00AA1F10" w:rsidRDefault="00037044" w:rsidP="00556392">
      <w:pPr>
        <w:pStyle w:val="FootnoteText"/>
        <w:jc w:val="left"/>
        <w:rPr>
          <w:rFonts w:ascii="Times New Roman" w:hAnsi="Times New Roman" w:cs="Times New Roman"/>
          <w:sz w:val="18"/>
          <w:szCs w:val="18"/>
        </w:rPr>
      </w:pPr>
      <w:r w:rsidRPr="00AA1F10">
        <w:rPr>
          <w:rStyle w:val="FootnoteReference"/>
          <w:sz w:val="18"/>
          <w:szCs w:val="18"/>
          <w:vertAlign w:val="superscript"/>
        </w:rPr>
        <w:footnoteRef/>
      </w:r>
      <w:r w:rsidRPr="00AA1F10">
        <w:rPr>
          <w:sz w:val="18"/>
          <w:szCs w:val="18"/>
          <w:vertAlign w:val="superscript"/>
        </w:rPr>
        <w:t xml:space="preserve"> </w:t>
      </w:r>
      <w:r w:rsidRPr="00AA1F10">
        <w:rPr>
          <w:rFonts w:ascii="Times New Roman" w:hAnsi="Times New Roman" w:cs="Times New Roman"/>
          <w:sz w:val="18"/>
          <w:szCs w:val="18"/>
        </w:rPr>
        <w:t xml:space="preserve">Pew Charitable Trusts (2008). ‘One in 100: Behind Bars in America 2008’. </w:t>
      </w:r>
      <w:r w:rsidRPr="00AA1F10">
        <w:rPr>
          <w:rFonts w:ascii="Times New Roman" w:hAnsi="Times New Roman" w:cs="Times New Roman"/>
          <w:i/>
          <w:sz w:val="18"/>
          <w:szCs w:val="18"/>
        </w:rPr>
        <w:t>The Pew Center on the States.</w:t>
      </w:r>
      <w:r w:rsidRPr="00AA1F10">
        <w:rPr>
          <w:rFonts w:ascii="Times New Roman" w:hAnsi="Times New Roman" w:cs="Times New Roman"/>
          <w:sz w:val="18"/>
          <w:szCs w:val="18"/>
        </w:rPr>
        <w:t xml:space="preserve"> URL: http://www.pewtrusts.org/en/research-and-analysis/reports/2008/02/28/one-in-100-behind-bars-in-america-2008.</w:t>
      </w:r>
    </w:p>
  </w:footnote>
  <w:footnote w:id="13">
    <w:p w14:paraId="036F9353" w14:textId="027A2FD6" w:rsidR="00037044" w:rsidRPr="00AA1F10" w:rsidRDefault="00037044">
      <w:pPr>
        <w:pStyle w:val="FootnoteText"/>
        <w:rPr>
          <w:rFonts w:ascii="Times New Roman" w:hAnsi="Times New Roman" w:cs="Times New Roman"/>
          <w:sz w:val="18"/>
          <w:szCs w:val="18"/>
        </w:rPr>
      </w:pPr>
      <w:r w:rsidRPr="00AA1F10">
        <w:rPr>
          <w:rStyle w:val="FootnoteReference"/>
          <w:rFonts w:ascii="Times New Roman" w:hAnsi="Times New Roman"/>
          <w:sz w:val="18"/>
          <w:szCs w:val="18"/>
          <w:vertAlign w:val="superscript"/>
        </w:rPr>
        <w:footnoteRef/>
      </w:r>
      <w:r w:rsidRPr="00AA1F10">
        <w:rPr>
          <w:rFonts w:ascii="Times New Roman" w:hAnsi="Times New Roman" w:cs="Times New Roman"/>
          <w:sz w:val="18"/>
          <w:szCs w:val="18"/>
        </w:rPr>
        <w:t xml:space="preserve"> Ortiz (2015). ‘County Jails at a Crossroads’. National Association of Counties </w:t>
      </w:r>
      <w:r w:rsidRPr="00AA1F10">
        <w:rPr>
          <w:rFonts w:ascii="Times New Roman" w:hAnsi="Times New Roman" w:cs="Times New Roman"/>
          <w:i/>
          <w:sz w:val="18"/>
          <w:szCs w:val="18"/>
        </w:rPr>
        <w:t>Why Counties Matter</w:t>
      </w:r>
      <w:r w:rsidRPr="00AA1F10">
        <w:rPr>
          <w:rFonts w:ascii="Times New Roman" w:hAnsi="Times New Roman" w:cs="Times New Roman"/>
          <w:sz w:val="18"/>
          <w:szCs w:val="18"/>
        </w:rPr>
        <w:t xml:space="preserve"> paper series. Issue 2. July 2015. </w:t>
      </w:r>
      <w:hyperlink r:id="rId2" w:anchor="full-report" w:history="1">
        <w:r w:rsidRPr="00AA1F10">
          <w:rPr>
            <w:rStyle w:val="Hyperlink"/>
            <w:rFonts w:ascii="Times New Roman" w:hAnsi="Times New Roman"/>
            <w:sz w:val="18"/>
            <w:szCs w:val="18"/>
          </w:rPr>
          <w:t>http://naco.org/resources/county-jails-crossroads#full-report</w:t>
        </w:r>
      </w:hyperlink>
      <w:r w:rsidRPr="00AA1F10">
        <w:rPr>
          <w:rStyle w:val="Hyperlink"/>
          <w:rFonts w:ascii="Times New Roman" w:hAnsi="Times New Roman"/>
          <w:sz w:val="18"/>
          <w:szCs w:val="18"/>
        </w:rPr>
        <w:t>.</w:t>
      </w:r>
    </w:p>
  </w:footnote>
  <w:footnote w:id="14">
    <w:p w14:paraId="556B603B" w14:textId="2489E27C" w:rsidR="00037044" w:rsidRPr="00AA1F10" w:rsidRDefault="00037044">
      <w:pPr>
        <w:pStyle w:val="FootnoteText"/>
        <w:rPr>
          <w:rFonts w:ascii="Times New Roman" w:hAnsi="Times New Roman" w:cs="Times New Roman"/>
          <w:sz w:val="18"/>
          <w:szCs w:val="18"/>
        </w:rPr>
      </w:pPr>
      <w:r w:rsidRPr="00AA1F10">
        <w:rPr>
          <w:rStyle w:val="FootnoteReference"/>
          <w:rFonts w:ascii="Times New Roman" w:hAnsi="Times New Roman"/>
          <w:sz w:val="18"/>
          <w:szCs w:val="18"/>
          <w:vertAlign w:val="superscript"/>
        </w:rPr>
        <w:footnoteRef/>
      </w:r>
      <w:r w:rsidRPr="00AA1F10">
        <w:rPr>
          <w:rFonts w:ascii="Times New Roman" w:hAnsi="Times New Roman" w:cs="Times New Roman"/>
          <w:sz w:val="18"/>
          <w:szCs w:val="18"/>
        </w:rPr>
        <w:t xml:space="preserve"> Jails Profile Survey (ND). http://www.bscc.ca.gov/s_fsojailprofilesurvey.php.</w:t>
      </w:r>
    </w:p>
  </w:footnote>
  <w:footnote w:id="15">
    <w:p w14:paraId="7FB02230" w14:textId="77777777" w:rsidR="00037044" w:rsidRPr="006C2098" w:rsidRDefault="00037044" w:rsidP="00CE6272">
      <w:pPr>
        <w:pStyle w:val="FootnoteText"/>
        <w:rPr>
          <w:sz w:val="18"/>
          <w:szCs w:val="18"/>
        </w:rPr>
      </w:pPr>
      <w:r w:rsidRPr="006C2098">
        <w:rPr>
          <w:rStyle w:val="FootnoteReference"/>
          <w:sz w:val="18"/>
          <w:szCs w:val="18"/>
          <w:vertAlign w:val="superscript"/>
        </w:rPr>
        <w:footnoteRef/>
      </w:r>
      <w:r w:rsidRPr="006C2098">
        <w:rPr>
          <w:sz w:val="18"/>
          <w:szCs w:val="18"/>
        </w:rPr>
        <w:t xml:space="preserve"> </w:t>
      </w:r>
      <w:r w:rsidRPr="007D4005">
        <w:rPr>
          <w:rFonts w:ascii="Times New Roman" w:hAnsi="Times New Roman" w:cs="Times New Roman"/>
          <w:sz w:val="18"/>
          <w:szCs w:val="18"/>
        </w:rPr>
        <w:t xml:space="preserve">Panel to Review the Programs of the Bureau of Justice Statistics, National Research Council. "Abstract." </w:t>
      </w:r>
      <w:r w:rsidRPr="007D4005">
        <w:rPr>
          <w:rStyle w:val="Emphasis"/>
          <w:rFonts w:ascii="Times New Roman" w:hAnsi="Times New Roman" w:cs="Times New Roman"/>
          <w:sz w:val="18"/>
          <w:szCs w:val="18"/>
        </w:rPr>
        <w:t>Ensuring the Quality, Credibility, and Relevance of U.S. Justice Statistics</w:t>
      </w:r>
      <w:r w:rsidRPr="007D4005">
        <w:rPr>
          <w:rFonts w:ascii="Times New Roman" w:hAnsi="Times New Roman" w:cs="Times New Roman"/>
          <w:sz w:val="18"/>
          <w:szCs w:val="18"/>
        </w:rPr>
        <w:t>. Washington, DC: The National Academies Press,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51DA7"/>
    <w:multiLevelType w:val="hybridMultilevel"/>
    <w:tmpl w:val="0C7E99E4"/>
    <w:lvl w:ilvl="0" w:tplc="2A5EDA3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200AF"/>
    <w:multiLevelType w:val="hybridMultilevel"/>
    <w:tmpl w:val="1DA2256E"/>
    <w:lvl w:ilvl="0" w:tplc="75E07F4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87A5F"/>
    <w:multiLevelType w:val="hybridMultilevel"/>
    <w:tmpl w:val="B1EE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D2390"/>
    <w:multiLevelType w:val="hybridMultilevel"/>
    <w:tmpl w:val="201423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7DF15BB"/>
    <w:multiLevelType w:val="hybridMultilevel"/>
    <w:tmpl w:val="80CA3226"/>
    <w:lvl w:ilvl="0" w:tplc="8A9E5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13337"/>
    <w:multiLevelType w:val="hybridMultilevel"/>
    <w:tmpl w:val="F7F882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8600070"/>
    <w:multiLevelType w:val="hybridMultilevel"/>
    <w:tmpl w:val="02C24B6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0C2403ED"/>
    <w:multiLevelType w:val="hybridMultilevel"/>
    <w:tmpl w:val="800A6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D2FFB"/>
    <w:multiLevelType w:val="hybridMultilevel"/>
    <w:tmpl w:val="D1B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75696"/>
    <w:multiLevelType w:val="multilevel"/>
    <w:tmpl w:val="F64EB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77610E"/>
    <w:multiLevelType w:val="hybridMultilevel"/>
    <w:tmpl w:val="0AB0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B0594"/>
    <w:multiLevelType w:val="hybridMultilevel"/>
    <w:tmpl w:val="386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C5EAC"/>
    <w:multiLevelType w:val="hybridMultilevel"/>
    <w:tmpl w:val="8946D2C0"/>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1BA00FB0"/>
    <w:multiLevelType w:val="hybridMultilevel"/>
    <w:tmpl w:val="84647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2548D3"/>
    <w:multiLevelType w:val="hybridMultilevel"/>
    <w:tmpl w:val="5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D24792"/>
    <w:multiLevelType w:val="hybridMultilevel"/>
    <w:tmpl w:val="4AD8BB58"/>
    <w:lvl w:ilvl="0" w:tplc="DB6410FE">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221112"/>
    <w:multiLevelType w:val="hybridMultilevel"/>
    <w:tmpl w:val="0F3237A6"/>
    <w:lvl w:ilvl="0" w:tplc="4EE28CE8">
      <w:start w:val="1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16A42"/>
    <w:multiLevelType w:val="hybridMultilevel"/>
    <w:tmpl w:val="7AA6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F7C63"/>
    <w:multiLevelType w:val="hybridMultilevel"/>
    <w:tmpl w:val="FE5E1D88"/>
    <w:lvl w:ilvl="0" w:tplc="7A44FA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40C01"/>
    <w:multiLevelType w:val="hybridMultilevel"/>
    <w:tmpl w:val="6F3E29B0"/>
    <w:lvl w:ilvl="0" w:tplc="0D5CED62">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2" w15:restartNumberingAfterBreak="0">
    <w:nsid w:val="278F5BB2"/>
    <w:multiLevelType w:val="hybridMultilevel"/>
    <w:tmpl w:val="9FD2ABB8"/>
    <w:lvl w:ilvl="0" w:tplc="46267638">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23" w15:restartNumberingAfterBreak="0">
    <w:nsid w:val="2D357A1C"/>
    <w:multiLevelType w:val="hybridMultilevel"/>
    <w:tmpl w:val="4C4A4ABE"/>
    <w:lvl w:ilvl="0" w:tplc="A9CEF1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932208"/>
    <w:multiLevelType w:val="hybridMultilevel"/>
    <w:tmpl w:val="3A9E43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5" w15:restartNumberingAfterBreak="0">
    <w:nsid w:val="2F4941BE"/>
    <w:multiLevelType w:val="hybridMultilevel"/>
    <w:tmpl w:val="0BD2F34E"/>
    <w:lvl w:ilvl="0" w:tplc="7A9062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2F6C78D8"/>
    <w:multiLevelType w:val="hybridMultilevel"/>
    <w:tmpl w:val="8F4C0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E502D0"/>
    <w:multiLevelType w:val="hybridMultilevel"/>
    <w:tmpl w:val="BEA690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31195083"/>
    <w:multiLevelType w:val="multilevel"/>
    <w:tmpl w:val="D412354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9" w15:restartNumberingAfterBreak="0">
    <w:nsid w:val="339E684D"/>
    <w:multiLevelType w:val="hybridMultilevel"/>
    <w:tmpl w:val="441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434130"/>
    <w:multiLevelType w:val="hybridMultilevel"/>
    <w:tmpl w:val="1C30A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AB68B6"/>
    <w:multiLevelType w:val="hybridMultilevel"/>
    <w:tmpl w:val="BABC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81D7941"/>
    <w:multiLevelType w:val="hybridMultilevel"/>
    <w:tmpl w:val="1B54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68317C"/>
    <w:multiLevelType w:val="hybridMultilevel"/>
    <w:tmpl w:val="58902428"/>
    <w:lvl w:ilvl="0" w:tplc="01241C5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34" w15:restartNumberingAfterBreak="0">
    <w:nsid w:val="3AB204AA"/>
    <w:multiLevelType w:val="multilevel"/>
    <w:tmpl w:val="378C7CD8"/>
    <w:lvl w:ilvl="0">
      <w:start w:val="15"/>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D3149B0"/>
    <w:multiLevelType w:val="hybridMultilevel"/>
    <w:tmpl w:val="6E82FBC8"/>
    <w:lvl w:ilvl="0" w:tplc="46267638">
      <w:start w:val="1"/>
      <w:numFmt w:val="lowerLetter"/>
      <w:lvlText w:val="(%1)"/>
      <w:lvlJc w:val="left"/>
      <w:pPr>
        <w:ind w:left="1437" w:hanging="615"/>
      </w:pPr>
      <w:rPr>
        <w:rFonts w:cs="Times New Roman" w:hint="default"/>
      </w:rPr>
    </w:lvl>
    <w:lvl w:ilvl="1" w:tplc="04090019">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36" w15:restartNumberingAfterBreak="0">
    <w:nsid w:val="3F5267F7"/>
    <w:multiLevelType w:val="hybridMultilevel"/>
    <w:tmpl w:val="52B2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973A7E"/>
    <w:multiLevelType w:val="hybridMultilevel"/>
    <w:tmpl w:val="6096D3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1824808"/>
    <w:multiLevelType w:val="hybridMultilevel"/>
    <w:tmpl w:val="2300F9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47DF729B"/>
    <w:multiLevelType w:val="hybridMultilevel"/>
    <w:tmpl w:val="0D4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4343EF"/>
    <w:multiLevelType w:val="hybridMultilevel"/>
    <w:tmpl w:val="5A18C070"/>
    <w:lvl w:ilvl="0" w:tplc="7A14C23E">
      <w:start w:val="1"/>
      <w:numFmt w:val="lowerLetter"/>
      <w:lvlText w:val="(%1)"/>
      <w:lvlJc w:val="left"/>
      <w:pPr>
        <w:ind w:left="1437" w:hanging="615"/>
      </w:pPr>
      <w:rPr>
        <w:rFonts w:cs="Times New Roman" w:hint="default"/>
      </w:rPr>
    </w:lvl>
    <w:lvl w:ilvl="1" w:tplc="04090019">
      <w:start w:val="1"/>
      <w:numFmt w:val="lowerLetter"/>
      <w:lvlText w:val="%2."/>
      <w:lvlJc w:val="left"/>
      <w:pPr>
        <w:ind w:left="1902" w:hanging="360"/>
      </w:pPr>
      <w:rPr>
        <w:rFonts w:cs="Times New Roman"/>
      </w:rPr>
    </w:lvl>
    <w:lvl w:ilvl="2" w:tplc="0409001B">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41" w15:restartNumberingAfterBreak="0">
    <w:nsid w:val="498E0F9A"/>
    <w:multiLevelType w:val="hybridMultilevel"/>
    <w:tmpl w:val="832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565BF6"/>
    <w:multiLevelType w:val="hybridMultilevel"/>
    <w:tmpl w:val="5A5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E625A7"/>
    <w:multiLevelType w:val="hybridMultilevel"/>
    <w:tmpl w:val="A1D61A20"/>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4" w15:restartNumberingAfterBreak="0">
    <w:nsid w:val="504D69A4"/>
    <w:multiLevelType w:val="hybridMultilevel"/>
    <w:tmpl w:val="378C7CD8"/>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0610AB"/>
    <w:multiLevelType w:val="hybridMultilevel"/>
    <w:tmpl w:val="424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3F2B8B"/>
    <w:multiLevelType w:val="hybridMultilevel"/>
    <w:tmpl w:val="551A3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8601BDB"/>
    <w:multiLevelType w:val="hybridMultilevel"/>
    <w:tmpl w:val="6E82FBC8"/>
    <w:lvl w:ilvl="0" w:tplc="46267638">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48" w15:restartNumberingAfterBreak="0">
    <w:nsid w:val="5B602AE7"/>
    <w:multiLevelType w:val="multilevel"/>
    <w:tmpl w:val="571E80FE"/>
    <w:lvl w:ilvl="0">
      <w:start w:val="15"/>
      <w:numFmt w:val="decimal"/>
      <w:lvlText w:val="%1."/>
      <w:legacy w:legacy="1" w:legacySpace="0" w:legacyIndent="0"/>
      <w:lvlJc w:val="left"/>
      <w:rPr>
        <w:rFonts w:cs="Times New Roman"/>
      </w:rPr>
    </w:lvl>
    <w:lvl w:ilvl="1">
      <w:start w:val="9"/>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9" w15:restartNumberingAfterBreak="0">
    <w:nsid w:val="5DDB70BD"/>
    <w:multiLevelType w:val="hybridMultilevel"/>
    <w:tmpl w:val="06D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EB6F4A"/>
    <w:multiLevelType w:val="hybridMultilevel"/>
    <w:tmpl w:val="293C37D0"/>
    <w:lvl w:ilvl="0" w:tplc="E69813F6">
      <w:start w:val="1"/>
      <w:numFmt w:val="lowerLetter"/>
      <w:lvlText w:val="(%1)"/>
      <w:lvlJc w:val="left"/>
      <w:pPr>
        <w:ind w:left="1437" w:hanging="615"/>
      </w:pPr>
      <w:rPr>
        <w:rFonts w:cs="Times New Roman" w:hint="default"/>
      </w:rPr>
    </w:lvl>
    <w:lvl w:ilvl="1" w:tplc="04090019" w:tentative="1">
      <w:start w:val="1"/>
      <w:numFmt w:val="lowerLetter"/>
      <w:lvlText w:val="%2."/>
      <w:lvlJc w:val="left"/>
      <w:pPr>
        <w:ind w:left="1902" w:hanging="360"/>
      </w:pPr>
      <w:rPr>
        <w:rFonts w:cs="Times New Roman"/>
      </w:rPr>
    </w:lvl>
    <w:lvl w:ilvl="2" w:tplc="0409001B" w:tentative="1">
      <w:start w:val="1"/>
      <w:numFmt w:val="lowerRoman"/>
      <w:lvlText w:val="%3."/>
      <w:lvlJc w:val="right"/>
      <w:pPr>
        <w:ind w:left="2622" w:hanging="180"/>
      </w:pPr>
      <w:rPr>
        <w:rFonts w:cs="Times New Roman"/>
      </w:rPr>
    </w:lvl>
    <w:lvl w:ilvl="3" w:tplc="0409000F" w:tentative="1">
      <w:start w:val="1"/>
      <w:numFmt w:val="decimal"/>
      <w:lvlText w:val="%4."/>
      <w:lvlJc w:val="left"/>
      <w:pPr>
        <w:ind w:left="3342" w:hanging="360"/>
      </w:pPr>
      <w:rPr>
        <w:rFonts w:cs="Times New Roman"/>
      </w:rPr>
    </w:lvl>
    <w:lvl w:ilvl="4" w:tplc="04090019" w:tentative="1">
      <w:start w:val="1"/>
      <w:numFmt w:val="lowerLetter"/>
      <w:lvlText w:val="%5."/>
      <w:lvlJc w:val="left"/>
      <w:pPr>
        <w:ind w:left="4062" w:hanging="360"/>
      </w:pPr>
      <w:rPr>
        <w:rFonts w:cs="Times New Roman"/>
      </w:rPr>
    </w:lvl>
    <w:lvl w:ilvl="5" w:tplc="0409001B" w:tentative="1">
      <w:start w:val="1"/>
      <w:numFmt w:val="lowerRoman"/>
      <w:lvlText w:val="%6."/>
      <w:lvlJc w:val="right"/>
      <w:pPr>
        <w:ind w:left="4782" w:hanging="180"/>
      </w:pPr>
      <w:rPr>
        <w:rFonts w:cs="Times New Roman"/>
      </w:rPr>
    </w:lvl>
    <w:lvl w:ilvl="6" w:tplc="0409000F" w:tentative="1">
      <w:start w:val="1"/>
      <w:numFmt w:val="decimal"/>
      <w:lvlText w:val="%7."/>
      <w:lvlJc w:val="left"/>
      <w:pPr>
        <w:ind w:left="5502" w:hanging="360"/>
      </w:pPr>
      <w:rPr>
        <w:rFonts w:cs="Times New Roman"/>
      </w:rPr>
    </w:lvl>
    <w:lvl w:ilvl="7" w:tplc="04090019" w:tentative="1">
      <w:start w:val="1"/>
      <w:numFmt w:val="lowerLetter"/>
      <w:lvlText w:val="%8."/>
      <w:lvlJc w:val="left"/>
      <w:pPr>
        <w:ind w:left="6222" w:hanging="360"/>
      </w:pPr>
      <w:rPr>
        <w:rFonts w:cs="Times New Roman"/>
      </w:rPr>
    </w:lvl>
    <w:lvl w:ilvl="8" w:tplc="0409001B" w:tentative="1">
      <w:start w:val="1"/>
      <w:numFmt w:val="lowerRoman"/>
      <w:lvlText w:val="%9."/>
      <w:lvlJc w:val="right"/>
      <w:pPr>
        <w:ind w:left="6942" w:hanging="180"/>
      </w:pPr>
      <w:rPr>
        <w:rFonts w:cs="Times New Roman"/>
      </w:rPr>
    </w:lvl>
  </w:abstractNum>
  <w:abstractNum w:abstractNumId="51" w15:restartNumberingAfterBreak="0">
    <w:nsid w:val="60F4368A"/>
    <w:multiLevelType w:val="hybridMultilevel"/>
    <w:tmpl w:val="0E5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C61E95"/>
    <w:multiLevelType w:val="hybridMultilevel"/>
    <w:tmpl w:val="3AD20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3754F16"/>
    <w:multiLevelType w:val="hybridMultilevel"/>
    <w:tmpl w:val="6F3E29B0"/>
    <w:lvl w:ilvl="0" w:tplc="0D5CED62">
      <w:start w:val="1"/>
      <w:numFmt w:val="lowerLetter"/>
      <w:lvlText w:val="(%1)"/>
      <w:lvlJc w:val="left"/>
      <w:pPr>
        <w:ind w:left="615" w:hanging="61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15:restartNumberingAfterBreak="0">
    <w:nsid w:val="63BF4FDD"/>
    <w:multiLevelType w:val="hybridMultilevel"/>
    <w:tmpl w:val="F1B8C734"/>
    <w:lvl w:ilvl="0" w:tplc="587AAC3C">
      <w:start w:val="1"/>
      <w:numFmt w:val="lowerLetter"/>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55" w15:restartNumberingAfterBreak="0">
    <w:nsid w:val="6C251EC3"/>
    <w:multiLevelType w:val="multilevel"/>
    <w:tmpl w:val="A3A0C97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56" w15:restartNumberingAfterBreak="0">
    <w:nsid w:val="71121F8E"/>
    <w:multiLevelType w:val="hybridMultilevel"/>
    <w:tmpl w:val="D95E7332"/>
    <w:lvl w:ilvl="0" w:tplc="D72C4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257BB5"/>
    <w:multiLevelType w:val="hybridMultilevel"/>
    <w:tmpl w:val="5F1C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E393C"/>
    <w:multiLevelType w:val="hybridMultilevel"/>
    <w:tmpl w:val="C2F6E44E"/>
    <w:lvl w:ilvl="0" w:tplc="6C1003F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2A5482"/>
    <w:multiLevelType w:val="hybridMultilevel"/>
    <w:tmpl w:val="69CE9F48"/>
    <w:lvl w:ilvl="0" w:tplc="0736E6B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0"/>
      <w:lvl w:ilvl="0">
        <w:start w:val="1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8"/>
  </w:num>
  <w:num w:numId="3">
    <w:abstractNumId w:val="27"/>
  </w:num>
  <w:num w:numId="4">
    <w:abstractNumId w:val="7"/>
  </w:num>
  <w:num w:numId="5">
    <w:abstractNumId w:val="48"/>
  </w:num>
  <w:num w:numId="6">
    <w:abstractNumId w:val="59"/>
  </w:num>
  <w:num w:numId="7">
    <w:abstractNumId w:val="32"/>
  </w:num>
  <w:num w:numId="8">
    <w:abstractNumId w:val="30"/>
  </w:num>
  <w:num w:numId="9">
    <w:abstractNumId w:val="31"/>
  </w:num>
  <w:num w:numId="10">
    <w:abstractNumId w:val="46"/>
  </w:num>
  <w:num w:numId="11">
    <w:abstractNumId w:val="35"/>
  </w:num>
  <w:num w:numId="12">
    <w:abstractNumId w:val="50"/>
  </w:num>
  <w:num w:numId="13">
    <w:abstractNumId w:val="40"/>
  </w:num>
  <w:num w:numId="14">
    <w:abstractNumId w:val="54"/>
  </w:num>
  <w:num w:numId="15">
    <w:abstractNumId w:val="13"/>
  </w:num>
  <w:num w:numId="16">
    <w:abstractNumId w:val="25"/>
  </w:num>
  <w:num w:numId="17">
    <w:abstractNumId w:val="38"/>
  </w:num>
  <w:num w:numId="18">
    <w:abstractNumId w:val="21"/>
  </w:num>
  <w:num w:numId="19">
    <w:abstractNumId w:val="33"/>
  </w:num>
  <w:num w:numId="20">
    <w:abstractNumId w:val="43"/>
  </w:num>
  <w:num w:numId="21">
    <w:abstractNumId w:val="37"/>
  </w:num>
  <w:num w:numId="22">
    <w:abstractNumId w:val="52"/>
  </w:num>
  <w:num w:numId="23">
    <w:abstractNumId w:val="24"/>
  </w:num>
  <w:num w:numId="24">
    <w:abstractNumId w:val="26"/>
  </w:num>
  <w:num w:numId="25">
    <w:abstractNumId w:val="5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58"/>
  </w:num>
  <w:num w:numId="29">
    <w:abstractNumId w:val="17"/>
  </w:num>
  <w:num w:numId="30">
    <w:abstractNumId w:val="49"/>
  </w:num>
  <w:num w:numId="31">
    <w:abstractNumId w:val="29"/>
  </w:num>
  <w:num w:numId="32">
    <w:abstractNumId w:val="9"/>
  </w:num>
  <w:num w:numId="33">
    <w:abstractNumId w:val="18"/>
  </w:num>
  <w:num w:numId="34">
    <w:abstractNumId w:val="44"/>
  </w:num>
  <w:num w:numId="35">
    <w:abstractNumId w:val="11"/>
  </w:num>
  <w:num w:numId="36">
    <w:abstractNumId w:val="19"/>
  </w:num>
  <w:num w:numId="37">
    <w:abstractNumId w:val="4"/>
  </w:num>
  <w:num w:numId="38">
    <w:abstractNumId w:val="8"/>
  </w:num>
  <w:num w:numId="39">
    <w:abstractNumId w:val="14"/>
  </w:num>
  <w:num w:numId="40">
    <w:abstractNumId w:val="36"/>
  </w:num>
  <w:num w:numId="41">
    <w:abstractNumId w:val="45"/>
  </w:num>
  <w:num w:numId="42">
    <w:abstractNumId w:val="51"/>
  </w:num>
  <w:num w:numId="43">
    <w:abstractNumId w:val="41"/>
  </w:num>
  <w:num w:numId="44">
    <w:abstractNumId w:val="2"/>
  </w:num>
  <w:num w:numId="45">
    <w:abstractNumId w:val="22"/>
  </w:num>
  <w:num w:numId="46">
    <w:abstractNumId w:val="39"/>
  </w:num>
  <w:num w:numId="47">
    <w:abstractNumId w:val="3"/>
  </w:num>
  <w:num w:numId="48">
    <w:abstractNumId w:val="12"/>
  </w:num>
  <w:num w:numId="49">
    <w:abstractNumId w:val="15"/>
  </w:num>
  <w:num w:numId="50">
    <w:abstractNumId w:val="56"/>
  </w:num>
  <w:num w:numId="51">
    <w:abstractNumId w:val="42"/>
  </w:num>
  <w:num w:numId="52">
    <w:abstractNumId w:val="6"/>
  </w:num>
  <w:num w:numId="53">
    <w:abstractNumId w:val="5"/>
  </w:num>
  <w:num w:numId="54">
    <w:abstractNumId w:val="1"/>
  </w:num>
  <w:num w:numId="55">
    <w:abstractNumId w:val="47"/>
  </w:num>
  <w:num w:numId="56">
    <w:abstractNumId w:val="20"/>
  </w:num>
  <w:num w:numId="57">
    <w:abstractNumId w:val="60"/>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34"/>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31796"/>
    <w:rsid w:val="00001B70"/>
    <w:rsid w:val="0000265C"/>
    <w:rsid w:val="000035E5"/>
    <w:rsid w:val="00003EDF"/>
    <w:rsid w:val="00004331"/>
    <w:rsid w:val="00006272"/>
    <w:rsid w:val="000062E4"/>
    <w:rsid w:val="000116D0"/>
    <w:rsid w:val="00012370"/>
    <w:rsid w:val="00012A50"/>
    <w:rsid w:val="000134F1"/>
    <w:rsid w:val="0001375A"/>
    <w:rsid w:val="000149AB"/>
    <w:rsid w:val="000149D3"/>
    <w:rsid w:val="00014FD2"/>
    <w:rsid w:val="00015799"/>
    <w:rsid w:val="00015C3B"/>
    <w:rsid w:val="00016132"/>
    <w:rsid w:val="000166C7"/>
    <w:rsid w:val="000167B4"/>
    <w:rsid w:val="00016DE2"/>
    <w:rsid w:val="000177ED"/>
    <w:rsid w:val="00020047"/>
    <w:rsid w:val="000210F0"/>
    <w:rsid w:val="000216E9"/>
    <w:rsid w:val="000220B0"/>
    <w:rsid w:val="00022DBA"/>
    <w:rsid w:val="00023057"/>
    <w:rsid w:val="00023C79"/>
    <w:rsid w:val="00024129"/>
    <w:rsid w:val="00024DE6"/>
    <w:rsid w:val="0002505F"/>
    <w:rsid w:val="00026634"/>
    <w:rsid w:val="0002703C"/>
    <w:rsid w:val="0002793A"/>
    <w:rsid w:val="00027B8C"/>
    <w:rsid w:val="00027D6A"/>
    <w:rsid w:val="0003075F"/>
    <w:rsid w:val="00031244"/>
    <w:rsid w:val="0003182E"/>
    <w:rsid w:val="000320DE"/>
    <w:rsid w:val="0003338E"/>
    <w:rsid w:val="000342DE"/>
    <w:rsid w:val="0003481B"/>
    <w:rsid w:val="00034933"/>
    <w:rsid w:val="00036339"/>
    <w:rsid w:val="00037044"/>
    <w:rsid w:val="000372D1"/>
    <w:rsid w:val="00037669"/>
    <w:rsid w:val="00037981"/>
    <w:rsid w:val="00040058"/>
    <w:rsid w:val="00040160"/>
    <w:rsid w:val="00040393"/>
    <w:rsid w:val="000421B3"/>
    <w:rsid w:val="00042AEE"/>
    <w:rsid w:val="000434C3"/>
    <w:rsid w:val="000445D7"/>
    <w:rsid w:val="0004471D"/>
    <w:rsid w:val="00044B8C"/>
    <w:rsid w:val="00046A18"/>
    <w:rsid w:val="000504ED"/>
    <w:rsid w:val="00050726"/>
    <w:rsid w:val="000512A6"/>
    <w:rsid w:val="00051596"/>
    <w:rsid w:val="00051884"/>
    <w:rsid w:val="000519F3"/>
    <w:rsid w:val="00052DB4"/>
    <w:rsid w:val="000539DE"/>
    <w:rsid w:val="00055ED9"/>
    <w:rsid w:val="00056D6E"/>
    <w:rsid w:val="00056DFB"/>
    <w:rsid w:val="00057121"/>
    <w:rsid w:val="000614B5"/>
    <w:rsid w:val="00062158"/>
    <w:rsid w:val="00062900"/>
    <w:rsid w:val="00062A60"/>
    <w:rsid w:val="000630A2"/>
    <w:rsid w:val="00063C6E"/>
    <w:rsid w:val="00064B65"/>
    <w:rsid w:val="000658C6"/>
    <w:rsid w:val="000661D9"/>
    <w:rsid w:val="00066343"/>
    <w:rsid w:val="00066835"/>
    <w:rsid w:val="00066C62"/>
    <w:rsid w:val="00067366"/>
    <w:rsid w:val="00070079"/>
    <w:rsid w:val="0007062F"/>
    <w:rsid w:val="00070F8B"/>
    <w:rsid w:val="00071C46"/>
    <w:rsid w:val="00071CA5"/>
    <w:rsid w:val="00071F6F"/>
    <w:rsid w:val="000727AB"/>
    <w:rsid w:val="000729DD"/>
    <w:rsid w:val="00073410"/>
    <w:rsid w:val="000738F6"/>
    <w:rsid w:val="00073A2B"/>
    <w:rsid w:val="0007579A"/>
    <w:rsid w:val="00076CC4"/>
    <w:rsid w:val="00080576"/>
    <w:rsid w:val="0008156B"/>
    <w:rsid w:val="00082774"/>
    <w:rsid w:val="00082CF7"/>
    <w:rsid w:val="00083995"/>
    <w:rsid w:val="000858BF"/>
    <w:rsid w:val="00085BD3"/>
    <w:rsid w:val="0008609A"/>
    <w:rsid w:val="000874E7"/>
    <w:rsid w:val="00087A7D"/>
    <w:rsid w:val="000904F7"/>
    <w:rsid w:val="00090E9A"/>
    <w:rsid w:val="0009111D"/>
    <w:rsid w:val="000916F4"/>
    <w:rsid w:val="00093BDD"/>
    <w:rsid w:val="000947B7"/>
    <w:rsid w:val="00094A23"/>
    <w:rsid w:val="000952D5"/>
    <w:rsid w:val="00096932"/>
    <w:rsid w:val="00096D95"/>
    <w:rsid w:val="00097015"/>
    <w:rsid w:val="000A040A"/>
    <w:rsid w:val="000A1176"/>
    <w:rsid w:val="000A166A"/>
    <w:rsid w:val="000A353F"/>
    <w:rsid w:val="000A5264"/>
    <w:rsid w:val="000A567B"/>
    <w:rsid w:val="000A6429"/>
    <w:rsid w:val="000A7076"/>
    <w:rsid w:val="000A78E3"/>
    <w:rsid w:val="000B0FC3"/>
    <w:rsid w:val="000B1EDF"/>
    <w:rsid w:val="000B34B9"/>
    <w:rsid w:val="000B3A44"/>
    <w:rsid w:val="000B3EAA"/>
    <w:rsid w:val="000B4B38"/>
    <w:rsid w:val="000B4D29"/>
    <w:rsid w:val="000B7DE9"/>
    <w:rsid w:val="000C225C"/>
    <w:rsid w:val="000C39C7"/>
    <w:rsid w:val="000C66B4"/>
    <w:rsid w:val="000C69D9"/>
    <w:rsid w:val="000C7671"/>
    <w:rsid w:val="000D0873"/>
    <w:rsid w:val="000D0A92"/>
    <w:rsid w:val="000D13C1"/>
    <w:rsid w:val="000D1F38"/>
    <w:rsid w:val="000D3FC1"/>
    <w:rsid w:val="000D64BD"/>
    <w:rsid w:val="000D6620"/>
    <w:rsid w:val="000D6D3A"/>
    <w:rsid w:val="000D7FCA"/>
    <w:rsid w:val="000E1625"/>
    <w:rsid w:val="000E26B3"/>
    <w:rsid w:val="000E2F55"/>
    <w:rsid w:val="000E479D"/>
    <w:rsid w:val="000E4B17"/>
    <w:rsid w:val="000E5290"/>
    <w:rsid w:val="000E5E88"/>
    <w:rsid w:val="000E644F"/>
    <w:rsid w:val="000E6B11"/>
    <w:rsid w:val="000E6CB2"/>
    <w:rsid w:val="000E7B61"/>
    <w:rsid w:val="000E7E0B"/>
    <w:rsid w:val="000F022A"/>
    <w:rsid w:val="000F1699"/>
    <w:rsid w:val="000F18F5"/>
    <w:rsid w:val="000F21DE"/>
    <w:rsid w:val="000F23B9"/>
    <w:rsid w:val="000F2561"/>
    <w:rsid w:val="000F2AE5"/>
    <w:rsid w:val="000F3959"/>
    <w:rsid w:val="000F529B"/>
    <w:rsid w:val="000F5C21"/>
    <w:rsid w:val="000F6272"/>
    <w:rsid w:val="000F6796"/>
    <w:rsid w:val="00101744"/>
    <w:rsid w:val="001024CD"/>
    <w:rsid w:val="001036BA"/>
    <w:rsid w:val="001049BD"/>
    <w:rsid w:val="00105B21"/>
    <w:rsid w:val="0010632E"/>
    <w:rsid w:val="001076C6"/>
    <w:rsid w:val="00110493"/>
    <w:rsid w:val="00111A1B"/>
    <w:rsid w:val="00111C5E"/>
    <w:rsid w:val="00112021"/>
    <w:rsid w:val="001127C4"/>
    <w:rsid w:val="00112891"/>
    <w:rsid w:val="00112B73"/>
    <w:rsid w:val="00113D24"/>
    <w:rsid w:val="0011415B"/>
    <w:rsid w:val="0011435A"/>
    <w:rsid w:val="00114D4C"/>
    <w:rsid w:val="00115CB1"/>
    <w:rsid w:val="00116755"/>
    <w:rsid w:val="00117C14"/>
    <w:rsid w:val="001213FA"/>
    <w:rsid w:val="001223E3"/>
    <w:rsid w:val="0012307E"/>
    <w:rsid w:val="00124784"/>
    <w:rsid w:val="001265AF"/>
    <w:rsid w:val="0013022D"/>
    <w:rsid w:val="00131D41"/>
    <w:rsid w:val="00132AE8"/>
    <w:rsid w:val="00132C08"/>
    <w:rsid w:val="0013636A"/>
    <w:rsid w:val="00136503"/>
    <w:rsid w:val="001374F3"/>
    <w:rsid w:val="001375F6"/>
    <w:rsid w:val="0013798D"/>
    <w:rsid w:val="00141861"/>
    <w:rsid w:val="00141DDB"/>
    <w:rsid w:val="00143E07"/>
    <w:rsid w:val="001503B6"/>
    <w:rsid w:val="001505A3"/>
    <w:rsid w:val="00150FDC"/>
    <w:rsid w:val="00151CAB"/>
    <w:rsid w:val="001521E3"/>
    <w:rsid w:val="001525A6"/>
    <w:rsid w:val="00152987"/>
    <w:rsid w:val="00154BC5"/>
    <w:rsid w:val="0015502E"/>
    <w:rsid w:val="00157090"/>
    <w:rsid w:val="00157352"/>
    <w:rsid w:val="0015735F"/>
    <w:rsid w:val="001573AA"/>
    <w:rsid w:val="00162697"/>
    <w:rsid w:val="00164C48"/>
    <w:rsid w:val="001650DB"/>
    <w:rsid w:val="00171AC6"/>
    <w:rsid w:val="001722D6"/>
    <w:rsid w:val="00173665"/>
    <w:rsid w:val="00173E2C"/>
    <w:rsid w:val="0017590D"/>
    <w:rsid w:val="00175FCE"/>
    <w:rsid w:val="00177CBE"/>
    <w:rsid w:val="001829DC"/>
    <w:rsid w:val="00182C86"/>
    <w:rsid w:val="00184607"/>
    <w:rsid w:val="001848FA"/>
    <w:rsid w:val="00185E98"/>
    <w:rsid w:val="0018691C"/>
    <w:rsid w:val="00186FC5"/>
    <w:rsid w:val="00191A9F"/>
    <w:rsid w:val="0019224A"/>
    <w:rsid w:val="0019239B"/>
    <w:rsid w:val="00195141"/>
    <w:rsid w:val="00196244"/>
    <w:rsid w:val="001965D8"/>
    <w:rsid w:val="00197809"/>
    <w:rsid w:val="001A0103"/>
    <w:rsid w:val="001A0772"/>
    <w:rsid w:val="001A12E4"/>
    <w:rsid w:val="001A177A"/>
    <w:rsid w:val="001A1D0C"/>
    <w:rsid w:val="001A1D82"/>
    <w:rsid w:val="001A228C"/>
    <w:rsid w:val="001A2CFB"/>
    <w:rsid w:val="001A3386"/>
    <w:rsid w:val="001A3822"/>
    <w:rsid w:val="001A3CE4"/>
    <w:rsid w:val="001A4033"/>
    <w:rsid w:val="001A4574"/>
    <w:rsid w:val="001A4DF3"/>
    <w:rsid w:val="001A7590"/>
    <w:rsid w:val="001A7755"/>
    <w:rsid w:val="001B011D"/>
    <w:rsid w:val="001B1325"/>
    <w:rsid w:val="001B17F5"/>
    <w:rsid w:val="001B19FE"/>
    <w:rsid w:val="001B1DC4"/>
    <w:rsid w:val="001B2EBC"/>
    <w:rsid w:val="001B335D"/>
    <w:rsid w:val="001B34F3"/>
    <w:rsid w:val="001B43CF"/>
    <w:rsid w:val="001B44DD"/>
    <w:rsid w:val="001B509B"/>
    <w:rsid w:val="001B59A7"/>
    <w:rsid w:val="001B640D"/>
    <w:rsid w:val="001B799D"/>
    <w:rsid w:val="001B7ABC"/>
    <w:rsid w:val="001C0DAB"/>
    <w:rsid w:val="001C18F7"/>
    <w:rsid w:val="001C3588"/>
    <w:rsid w:val="001C37FA"/>
    <w:rsid w:val="001C43D1"/>
    <w:rsid w:val="001C6461"/>
    <w:rsid w:val="001C65AA"/>
    <w:rsid w:val="001C6E26"/>
    <w:rsid w:val="001C6FF5"/>
    <w:rsid w:val="001D26D2"/>
    <w:rsid w:val="001D587A"/>
    <w:rsid w:val="001D7CB3"/>
    <w:rsid w:val="001D7F23"/>
    <w:rsid w:val="001E03AD"/>
    <w:rsid w:val="001E1CB6"/>
    <w:rsid w:val="001E79ED"/>
    <w:rsid w:val="001F038E"/>
    <w:rsid w:val="001F0D3B"/>
    <w:rsid w:val="001F0FE9"/>
    <w:rsid w:val="001F1305"/>
    <w:rsid w:val="001F2C36"/>
    <w:rsid w:val="001F35AA"/>
    <w:rsid w:val="001F48B7"/>
    <w:rsid w:val="001F7149"/>
    <w:rsid w:val="00200B8D"/>
    <w:rsid w:val="00200D7D"/>
    <w:rsid w:val="00201B79"/>
    <w:rsid w:val="00201F4D"/>
    <w:rsid w:val="00202514"/>
    <w:rsid w:val="00202C05"/>
    <w:rsid w:val="00203520"/>
    <w:rsid w:val="0020439C"/>
    <w:rsid w:val="00204A6C"/>
    <w:rsid w:val="00206DC0"/>
    <w:rsid w:val="0020719F"/>
    <w:rsid w:val="00207E42"/>
    <w:rsid w:val="00212129"/>
    <w:rsid w:val="002125B5"/>
    <w:rsid w:val="00212A79"/>
    <w:rsid w:val="00217ABC"/>
    <w:rsid w:val="002215C2"/>
    <w:rsid w:val="00221D69"/>
    <w:rsid w:val="00222648"/>
    <w:rsid w:val="00224716"/>
    <w:rsid w:val="00230750"/>
    <w:rsid w:val="00232120"/>
    <w:rsid w:val="002344C4"/>
    <w:rsid w:val="00235847"/>
    <w:rsid w:val="00236703"/>
    <w:rsid w:val="00236809"/>
    <w:rsid w:val="00236B5C"/>
    <w:rsid w:val="00240D3C"/>
    <w:rsid w:val="00241934"/>
    <w:rsid w:val="002420B3"/>
    <w:rsid w:val="002420EC"/>
    <w:rsid w:val="00242789"/>
    <w:rsid w:val="0024284F"/>
    <w:rsid w:val="00242CEA"/>
    <w:rsid w:val="002442BA"/>
    <w:rsid w:val="002445A2"/>
    <w:rsid w:val="0024558B"/>
    <w:rsid w:val="00245EA6"/>
    <w:rsid w:val="00246DD2"/>
    <w:rsid w:val="002479D5"/>
    <w:rsid w:val="002513DA"/>
    <w:rsid w:val="00251417"/>
    <w:rsid w:val="00251679"/>
    <w:rsid w:val="00251C91"/>
    <w:rsid w:val="00252A1C"/>
    <w:rsid w:val="0025311B"/>
    <w:rsid w:val="0025366A"/>
    <w:rsid w:val="0025392F"/>
    <w:rsid w:val="0025396D"/>
    <w:rsid w:val="00253B4F"/>
    <w:rsid w:val="0025409E"/>
    <w:rsid w:val="0025550A"/>
    <w:rsid w:val="0025553A"/>
    <w:rsid w:val="0025573A"/>
    <w:rsid w:val="00255CE8"/>
    <w:rsid w:val="002563BB"/>
    <w:rsid w:val="002563D8"/>
    <w:rsid w:val="00256B78"/>
    <w:rsid w:val="002571A1"/>
    <w:rsid w:val="002608D5"/>
    <w:rsid w:val="00261356"/>
    <w:rsid w:val="00262D3F"/>
    <w:rsid w:val="00263625"/>
    <w:rsid w:val="00264263"/>
    <w:rsid w:val="0026546B"/>
    <w:rsid w:val="002659B8"/>
    <w:rsid w:val="002669CC"/>
    <w:rsid w:val="00271D89"/>
    <w:rsid w:val="00272183"/>
    <w:rsid w:val="00272973"/>
    <w:rsid w:val="002740B7"/>
    <w:rsid w:val="00275FBF"/>
    <w:rsid w:val="00275FE2"/>
    <w:rsid w:val="00276769"/>
    <w:rsid w:val="002802BF"/>
    <w:rsid w:val="002805AD"/>
    <w:rsid w:val="002806CC"/>
    <w:rsid w:val="00281A05"/>
    <w:rsid w:val="00282F71"/>
    <w:rsid w:val="00283636"/>
    <w:rsid w:val="00285FB2"/>
    <w:rsid w:val="00285FB5"/>
    <w:rsid w:val="002865A7"/>
    <w:rsid w:val="00290808"/>
    <w:rsid w:val="00290DAE"/>
    <w:rsid w:val="00291E87"/>
    <w:rsid w:val="0029336D"/>
    <w:rsid w:val="002938A5"/>
    <w:rsid w:val="002943C5"/>
    <w:rsid w:val="00294C84"/>
    <w:rsid w:val="002965F2"/>
    <w:rsid w:val="002967F6"/>
    <w:rsid w:val="0029764E"/>
    <w:rsid w:val="00297EBF"/>
    <w:rsid w:val="002A071F"/>
    <w:rsid w:val="002A27DB"/>
    <w:rsid w:val="002A28E8"/>
    <w:rsid w:val="002A3AC0"/>
    <w:rsid w:val="002A3CF7"/>
    <w:rsid w:val="002A6C1A"/>
    <w:rsid w:val="002B0F9C"/>
    <w:rsid w:val="002B1816"/>
    <w:rsid w:val="002B18A0"/>
    <w:rsid w:val="002B3C90"/>
    <w:rsid w:val="002B3EA5"/>
    <w:rsid w:val="002B4DAA"/>
    <w:rsid w:val="002C182B"/>
    <w:rsid w:val="002C2A1A"/>
    <w:rsid w:val="002C3277"/>
    <w:rsid w:val="002C42DA"/>
    <w:rsid w:val="002C4BE3"/>
    <w:rsid w:val="002C4E22"/>
    <w:rsid w:val="002D142E"/>
    <w:rsid w:val="002D150F"/>
    <w:rsid w:val="002D23A3"/>
    <w:rsid w:val="002D376E"/>
    <w:rsid w:val="002D5BF8"/>
    <w:rsid w:val="002D704E"/>
    <w:rsid w:val="002D723E"/>
    <w:rsid w:val="002E07C0"/>
    <w:rsid w:val="002E1BBB"/>
    <w:rsid w:val="002E1C34"/>
    <w:rsid w:val="002E1C49"/>
    <w:rsid w:val="002E1E1B"/>
    <w:rsid w:val="002E2D0E"/>
    <w:rsid w:val="002E2EF6"/>
    <w:rsid w:val="002E3DC0"/>
    <w:rsid w:val="002E4C56"/>
    <w:rsid w:val="002E4EDB"/>
    <w:rsid w:val="002E5D20"/>
    <w:rsid w:val="002E5EAB"/>
    <w:rsid w:val="002E6284"/>
    <w:rsid w:val="002E6CD4"/>
    <w:rsid w:val="002E73CD"/>
    <w:rsid w:val="002E79AB"/>
    <w:rsid w:val="002F044D"/>
    <w:rsid w:val="002F144E"/>
    <w:rsid w:val="002F2105"/>
    <w:rsid w:val="002F696E"/>
    <w:rsid w:val="002F6FFA"/>
    <w:rsid w:val="002F7358"/>
    <w:rsid w:val="002F7930"/>
    <w:rsid w:val="00301259"/>
    <w:rsid w:val="00302986"/>
    <w:rsid w:val="00302B59"/>
    <w:rsid w:val="00302D71"/>
    <w:rsid w:val="00303C56"/>
    <w:rsid w:val="00304AF8"/>
    <w:rsid w:val="00305975"/>
    <w:rsid w:val="00305E15"/>
    <w:rsid w:val="003063A1"/>
    <w:rsid w:val="00306541"/>
    <w:rsid w:val="00306CD5"/>
    <w:rsid w:val="00307E3B"/>
    <w:rsid w:val="003121E4"/>
    <w:rsid w:val="00312ED6"/>
    <w:rsid w:val="00312FB5"/>
    <w:rsid w:val="00314457"/>
    <w:rsid w:val="00314A05"/>
    <w:rsid w:val="00315CA8"/>
    <w:rsid w:val="003161F7"/>
    <w:rsid w:val="00320822"/>
    <w:rsid w:val="003216B2"/>
    <w:rsid w:val="00321D82"/>
    <w:rsid w:val="00323067"/>
    <w:rsid w:val="00323656"/>
    <w:rsid w:val="00323F5E"/>
    <w:rsid w:val="003251B8"/>
    <w:rsid w:val="0032540D"/>
    <w:rsid w:val="00326218"/>
    <w:rsid w:val="00326A99"/>
    <w:rsid w:val="00326DE3"/>
    <w:rsid w:val="003273C6"/>
    <w:rsid w:val="0033138C"/>
    <w:rsid w:val="00332744"/>
    <w:rsid w:val="00332FF5"/>
    <w:rsid w:val="003334AB"/>
    <w:rsid w:val="00333768"/>
    <w:rsid w:val="00333EFE"/>
    <w:rsid w:val="00333F41"/>
    <w:rsid w:val="00334E0B"/>
    <w:rsid w:val="00336996"/>
    <w:rsid w:val="00340283"/>
    <w:rsid w:val="00340C1F"/>
    <w:rsid w:val="003412C6"/>
    <w:rsid w:val="00342317"/>
    <w:rsid w:val="00343B6C"/>
    <w:rsid w:val="003455D3"/>
    <w:rsid w:val="00346634"/>
    <w:rsid w:val="003503A6"/>
    <w:rsid w:val="0035087E"/>
    <w:rsid w:val="00350DEB"/>
    <w:rsid w:val="00351CED"/>
    <w:rsid w:val="003535C7"/>
    <w:rsid w:val="00354070"/>
    <w:rsid w:val="0035610E"/>
    <w:rsid w:val="0035656A"/>
    <w:rsid w:val="003568FC"/>
    <w:rsid w:val="0035714B"/>
    <w:rsid w:val="003571D3"/>
    <w:rsid w:val="00357C8C"/>
    <w:rsid w:val="00361968"/>
    <w:rsid w:val="00361E0D"/>
    <w:rsid w:val="003620DA"/>
    <w:rsid w:val="00362582"/>
    <w:rsid w:val="00362EB7"/>
    <w:rsid w:val="00363393"/>
    <w:rsid w:val="003648F8"/>
    <w:rsid w:val="00365381"/>
    <w:rsid w:val="0036542E"/>
    <w:rsid w:val="00365929"/>
    <w:rsid w:val="00367DA5"/>
    <w:rsid w:val="00367F9A"/>
    <w:rsid w:val="00370819"/>
    <w:rsid w:val="00370C4F"/>
    <w:rsid w:val="00372933"/>
    <w:rsid w:val="00372CD7"/>
    <w:rsid w:val="00373B1A"/>
    <w:rsid w:val="00373FF9"/>
    <w:rsid w:val="00374B7F"/>
    <w:rsid w:val="00375EED"/>
    <w:rsid w:val="003768C6"/>
    <w:rsid w:val="00376BB3"/>
    <w:rsid w:val="0037713B"/>
    <w:rsid w:val="0037770F"/>
    <w:rsid w:val="003809B9"/>
    <w:rsid w:val="00381B7F"/>
    <w:rsid w:val="00381F82"/>
    <w:rsid w:val="00382A47"/>
    <w:rsid w:val="00383896"/>
    <w:rsid w:val="00384316"/>
    <w:rsid w:val="00386C5F"/>
    <w:rsid w:val="0038776C"/>
    <w:rsid w:val="00390BFB"/>
    <w:rsid w:val="00390FB2"/>
    <w:rsid w:val="00391A7C"/>
    <w:rsid w:val="00392CBD"/>
    <w:rsid w:val="0039314A"/>
    <w:rsid w:val="003958DB"/>
    <w:rsid w:val="00395E9E"/>
    <w:rsid w:val="0039617A"/>
    <w:rsid w:val="0039642A"/>
    <w:rsid w:val="00396B6C"/>
    <w:rsid w:val="003A1395"/>
    <w:rsid w:val="003A14A5"/>
    <w:rsid w:val="003A23C1"/>
    <w:rsid w:val="003A2410"/>
    <w:rsid w:val="003A2BEB"/>
    <w:rsid w:val="003A2CFF"/>
    <w:rsid w:val="003A31A8"/>
    <w:rsid w:val="003A375B"/>
    <w:rsid w:val="003A3A19"/>
    <w:rsid w:val="003A3B60"/>
    <w:rsid w:val="003A4572"/>
    <w:rsid w:val="003A5340"/>
    <w:rsid w:val="003A5513"/>
    <w:rsid w:val="003A60B3"/>
    <w:rsid w:val="003A6390"/>
    <w:rsid w:val="003A6FB5"/>
    <w:rsid w:val="003B0DDA"/>
    <w:rsid w:val="003B365B"/>
    <w:rsid w:val="003B4F97"/>
    <w:rsid w:val="003B51E1"/>
    <w:rsid w:val="003B5A48"/>
    <w:rsid w:val="003B5DA5"/>
    <w:rsid w:val="003B6C8F"/>
    <w:rsid w:val="003B6DCE"/>
    <w:rsid w:val="003C0262"/>
    <w:rsid w:val="003C02D9"/>
    <w:rsid w:val="003C051F"/>
    <w:rsid w:val="003C1358"/>
    <w:rsid w:val="003C23AE"/>
    <w:rsid w:val="003C3A14"/>
    <w:rsid w:val="003C3C03"/>
    <w:rsid w:val="003C43B8"/>
    <w:rsid w:val="003C4C10"/>
    <w:rsid w:val="003C7CC9"/>
    <w:rsid w:val="003D191A"/>
    <w:rsid w:val="003D1EB8"/>
    <w:rsid w:val="003D242E"/>
    <w:rsid w:val="003D2654"/>
    <w:rsid w:val="003D26C4"/>
    <w:rsid w:val="003D2A0C"/>
    <w:rsid w:val="003D3701"/>
    <w:rsid w:val="003D3DB2"/>
    <w:rsid w:val="003D3E91"/>
    <w:rsid w:val="003D54C0"/>
    <w:rsid w:val="003D6932"/>
    <w:rsid w:val="003D76E2"/>
    <w:rsid w:val="003D7C2A"/>
    <w:rsid w:val="003E0DBB"/>
    <w:rsid w:val="003E0FB9"/>
    <w:rsid w:val="003E1203"/>
    <w:rsid w:val="003E15D2"/>
    <w:rsid w:val="003E24E0"/>
    <w:rsid w:val="003E308E"/>
    <w:rsid w:val="003E3916"/>
    <w:rsid w:val="003E4DB9"/>
    <w:rsid w:val="003E5032"/>
    <w:rsid w:val="003F0116"/>
    <w:rsid w:val="003F0DC8"/>
    <w:rsid w:val="003F14BF"/>
    <w:rsid w:val="003F1583"/>
    <w:rsid w:val="003F1F19"/>
    <w:rsid w:val="003F2B83"/>
    <w:rsid w:val="003F2EB7"/>
    <w:rsid w:val="003F33B1"/>
    <w:rsid w:val="003F3E98"/>
    <w:rsid w:val="003F48AB"/>
    <w:rsid w:val="003F4C65"/>
    <w:rsid w:val="003F4E73"/>
    <w:rsid w:val="003F5CD6"/>
    <w:rsid w:val="003F7D06"/>
    <w:rsid w:val="00401294"/>
    <w:rsid w:val="00402A8A"/>
    <w:rsid w:val="0040376D"/>
    <w:rsid w:val="00403B20"/>
    <w:rsid w:val="00405B9E"/>
    <w:rsid w:val="004060B9"/>
    <w:rsid w:val="00407341"/>
    <w:rsid w:val="0041069D"/>
    <w:rsid w:val="0041103F"/>
    <w:rsid w:val="0041109D"/>
    <w:rsid w:val="004120C3"/>
    <w:rsid w:val="00412A19"/>
    <w:rsid w:val="004133FC"/>
    <w:rsid w:val="00414199"/>
    <w:rsid w:val="00414DC5"/>
    <w:rsid w:val="004155DD"/>
    <w:rsid w:val="00416F7B"/>
    <w:rsid w:val="00417EE7"/>
    <w:rsid w:val="00420B77"/>
    <w:rsid w:val="0042113D"/>
    <w:rsid w:val="004211A3"/>
    <w:rsid w:val="00421614"/>
    <w:rsid w:val="0042171E"/>
    <w:rsid w:val="00422579"/>
    <w:rsid w:val="00422C06"/>
    <w:rsid w:val="00423025"/>
    <w:rsid w:val="00423C4D"/>
    <w:rsid w:val="00423EE5"/>
    <w:rsid w:val="004243D0"/>
    <w:rsid w:val="00425690"/>
    <w:rsid w:val="00426693"/>
    <w:rsid w:val="00431898"/>
    <w:rsid w:val="00431E08"/>
    <w:rsid w:val="0043372F"/>
    <w:rsid w:val="0043432C"/>
    <w:rsid w:val="00436965"/>
    <w:rsid w:val="004369BC"/>
    <w:rsid w:val="00436A93"/>
    <w:rsid w:val="004377AD"/>
    <w:rsid w:val="004409CB"/>
    <w:rsid w:val="00441ED5"/>
    <w:rsid w:val="0044298F"/>
    <w:rsid w:val="004436B3"/>
    <w:rsid w:val="00443F8E"/>
    <w:rsid w:val="0044581C"/>
    <w:rsid w:val="004458A3"/>
    <w:rsid w:val="004459FF"/>
    <w:rsid w:val="00446A6F"/>
    <w:rsid w:val="00446D77"/>
    <w:rsid w:val="00447588"/>
    <w:rsid w:val="004478AF"/>
    <w:rsid w:val="00450942"/>
    <w:rsid w:val="00450D67"/>
    <w:rsid w:val="00450DF0"/>
    <w:rsid w:val="00451398"/>
    <w:rsid w:val="00451E96"/>
    <w:rsid w:val="00452834"/>
    <w:rsid w:val="004532C3"/>
    <w:rsid w:val="0045427B"/>
    <w:rsid w:val="00454598"/>
    <w:rsid w:val="0045497A"/>
    <w:rsid w:val="00454ACD"/>
    <w:rsid w:val="00455805"/>
    <w:rsid w:val="0046004C"/>
    <w:rsid w:val="00460515"/>
    <w:rsid w:val="0046057F"/>
    <w:rsid w:val="004607C5"/>
    <w:rsid w:val="00460B87"/>
    <w:rsid w:val="00460FB5"/>
    <w:rsid w:val="00461121"/>
    <w:rsid w:val="004612A7"/>
    <w:rsid w:val="00461A23"/>
    <w:rsid w:val="00464123"/>
    <w:rsid w:val="004650D9"/>
    <w:rsid w:val="004653DB"/>
    <w:rsid w:val="004676D9"/>
    <w:rsid w:val="004678F3"/>
    <w:rsid w:val="00467B1E"/>
    <w:rsid w:val="00471A07"/>
    <w:rsid w:val="00471CE3"/>
    <w:rsid w:val="00472448"/>
    <w:rsid w:val="004725EE"/>
    <w:rsid w:val="0047298A"/>
    <w:rsid w:val="00472F9B"/>
    <w:rsid w:val="00473612"/>
    <w:rsid w:val="004744E6"/>
    <w:rsid w:val="00474628"/>
    <w:rsid w:val="0047543A"/>
    <w:rsid w:val="00476BC1"/>
    <w:rsid w:val="00477B0F"/>
    <w:rsid w:val="00477FB3"/>
    <w:rsid w:val="004810CF"/>
    <w:rsid w:val="0048384F"/>
    <w:rsid w:val="00483AFA"/>
    <w:rsid w:val="00483CFF"/>
    <w:rsid w:val="00484115"/>
    <w:rsid w:val="0048437B"/>
    <w:rsid w:val="00485F08"/>
    <w:rsid w:val="00490D27"/>
    <w:rsid w:val="004931FE"/>
    <w:rsid w:val="004932EE"/>
    <w:rsid w:val="004943EC"/>
    <w:rsid w:val="00494A87"/>
    <w:rsid w:val="00494AC2"/>
    <w:rsid w:val="00494B04"/>
    <w:rsid w:val="004959FA"/>
    <w:rsid w:val="00495E8C"/>
    <w:rsid w:val="0049600B"/>
    <w:rsid w:val="004A14AE"/>
    <w:rsid w:val="004A1E6A"/>
    <w:rsid w:val="004A2244"/>
    <w:rsid w:val="004A35D9"/>
    <w:rsid w:val="004A427B"/>
    <w:rsid w:val="004A4307"/>
    <w:rsid w:val="004A46EB"/>
    <w:rsid w:val="004A617F"/>
    <w:rsid w:val="004A6562"/>
    <w:rsid w:val="004B022F"/>
    <w:rsid w:val="004B098F"/>
    <w:rsid w:val="004B0D89"/>
    <w:rsid w:val="004B3866"/>
    <w:rsid w:val="004B3EE2"/>
    <w:rsid w:val="004B4360"/>
    <w:rsid w:val="004B46A1"/>
    <w:rsid w:val="004B650C"/>
    <w:rsid w:val="004B6B46"/>
    <w:rsid w:val="004C0221"/>
    <w:rsid w:val="004C065B"/>
    <w:rsid w:val="004C13AF"/>
    <w:rsid w:val="004C31D2"/>
    <w:rsid w:val="004C57C5"/>
    <w:rsid w:val="004C5AF8"/>
    <w:rsid w:val="004C7630"/>
    <w:rsid w:val="004C7FD3"/>
    <w:rsid w:val="004D0EEA"/>
    <w:rsid w:val="004D1355"/>
    <w:rsid w:val="004D182B"/>
    <w:rsid w:val="004D1BFB"/>
    <w:rsid w:val="004D1F0B"/>
    <w:rsid w:val="004D29E0"/>
    <w:rsid w:val="004D30E1"/>
    <w:rsid w:val="004D4564"/>
    <w:rsid w:val="004E10C4"/>
    <w:rsid w:val="004E27AC"/>
    <w:rsid w:val="004E2B4C"/>
    <w:rsid w:val="004E3254"/>
    <w:rsid w:val="004E3CE7"/>
    <w:rsid w:val="004E4AD5"/>
    <w:rsid w:val="004E5AC6"/>
    <w:rsid w:val="004E6AB5"/>
    <w:rsid w:val="004E7A3F"/>
    <w:rsid w:val="004E7CEE"/>
    <w:rsid w:val="004F17B8"/>
    <w:rsid w:val="004F1D5A"/>
    <w:rsid w:val="004F46E4"/>
    <w:rsid w:val="004F48CC"/>
    <w:rsid w:val="004F4A9F"/>
    <w:rsid w:val="004F5424"/>
    <w:rsid w:val="004F57C5"/>
    <w:rsid w:val="004F5836"/>
    <w:rsid w:val="004F65B6"/>
    <w:rsid w:val="00500091"/>
    <w:rsid w:val="00500E80"/>
    <w:rsid w:val="00501105"/>
    <w:rsid w:val="0050128B"/>
    <w:rsid w:val="00501814"/>
    <w:rsid w:val="005025B0"/>
    <w:rsid w:val="00502A4F"/>
    <w:rsid w:val="00503C66"/>
    <w:rsid w:val="00504E68"/>
    <w:rsid w:val="005054C9"/>
    <w:rsid w:val="00506055"/>
    <w:rsid w:val="00506D00"/>
    <w:rsid w:val="00507199"/>
    <w:rsid w:val="00510776"/>
    <w:rsid w:val="005117CF"/>
    <w:rsid w:val="00511D62"/>
    <w:rsid w:val="00513778"/>
    <w:rsid w:val="00513DD6"/>
    <w:rsid w:val="00515B8D"/>
    <w:rsid w:val="00516C4E"/>
    <w:rsid w:val="005176A6"/>
    <w:rsid w:val="00517707"/>
    <w:rsid w:val="00517BB1"/>
    <w:rsid w:val="00520F8E"/>
    <w:rsid w:val="00522A35"/>
    <w:rsid w:val="005245EA"/>
    <w:rsid w:val="005258B8"/>
    <w:rsid w:val="00526083"/>
    <w:rsid w:val="00526DE7"/>
    <w:rsid w:val="0052778A"/>
    <w:rsid w:val="00527B94"/>
    <w:rsid w:val="005310C2"/>
    <w:rsid w:val="00532B8C"/>
    <w:rsid w:val="00533854"/>
    <w:rsid w:val="00535CA8"/>
    <w:rsid w:val="005365FC"/>
    <w:rsid w:val="0053744E"/>
    <w:rsid w:val="00537EFC"/>
    <w:rsid w:val="00537F81"/>
    <w:rsid w:val="0054241C"/>
    <w:rsid w:val="00542E8F"/>
    <w:rsid w:val="00542E95"/>
    <w:rsid w:val="00543750"/>
    <w:rsid w:val="00543A32"/>
    <w:rsid w:val="00544792"/>
    <w:rsid w:val="0054650E"/>
    <w:rsid w:val="0055025C"/>
    <w:rsid w:val="00551A92"/>
    <w:rsid w:val="00551F3E"/>
    <w:rsid w:val="00553723"/>
    <w:rsid w:val="00553F0D"/>
    <w:rsid w:val="00553F5C"/>
    <w:rsid w:val="00554C34"/>
    <w:rsid w:val="00554DE9"/>
    <w:rsid w:val="00556278"/>
    <w:rsid w:val="00556392"/>
    <w:rsid w:val="00556C4D"/>
    <w:rsid w:val="00556EF2"/>
    <w:rsid w:val="00557314"/>
    <w:rsid w:val="00560123"/>
    <w:rsid w:val="005614CC"/>
    <w:rsid w:val="0056240B"/>
    <w:rsid w:val="00562C42"/>
    <w:rsid w:val="00565757"/>
    <w:rsid w:val="00565775"/>
    <w:rsid w:val="0056665F"/>
    <w:rsid w:val="00567C8E"/>
    <w:rsid w:val="00567FC5"/>
    <w:rsid w:val="005702F0"/>
    <w:rsid w:val="005718F6"/>
    <w:rsid w:val="005720B1"/>
    <w:rsid w:val="0057269C"/>
    <w:rsid w:val="00572825"/>
    <w:rsid w:val="0057294E"/>
    <w:rsid w:val="00572AE9"/>
    <w:rsid w:val="0057379D"/>
    <w:rsid w:val="00575749"/>
    <w:rsid w:val="00575C29"/>
    <w:rsid w:val="00575EB1"/>
    <w:rsid w:val="00576A4A"/>
    <w:rsid w:val="00577468"/>
    <w:rsid w:val="00577E4D"/>
    <w:rsid w:val="00580355"/>
    <w:rsid w:val="005815CD"/>
    <w:rsid w:val="00584573"/>
    <w:rsid w:val="005845A9"/>
    <w:rsid w:val="00584B82"/>
    <w:rsid w:val="005850E3"/>
    <w:rsid w:val="00585433"/>
    <w:rsid w:val="00585A6B"/>
    <w:rsid w:val="00586966"/>
    <w:rsid w:val="00586AFD"/>
    <w:rsid w:val="00586D0C"/>
    <w:rsid w:val="0058751A"/>
    <w:rsid w:val="005875EC"/>
    <w:rsid w:val="005877ED"/>
    <w:rsid w:val="005908A2"/>
    <w:rsid w:val="005908D0"/>
    <w:rsid w:val="00590F82"/>
    <w:rsid w:val="00591162"/>
    <w:rsid w:val="005917CD"/>
    <w:rsid w:val="00591FDF"/>
    <w:rsid w:val="0059277A"/>
    <w:rsid w:val="0059331D"/>
    <w:rsid w:val="005934BC"/>
    <w:rsid w:val="0059384E"/>
    <w:rsid w:val="00594D32"/>
    <w:rsid w:val="00595B31"/>
    <w:rsid w:val="005974C7"/>
    <w:rsid w:val="00597E3E"/>
    <w:rsid w:val="005A1098"/>
    <w:rsid w:val="005A1721"/>
    <w:rsid w:val="005A19AC"/>
    <w:rsid w:val="005A1D0A"/>
    <w:rsid w:val="005A2740"/>
    <w:rsid w:val="005A5703"/>
    <w:rsid w:val="005A5A53"/>
    <w:rsid w:val="005A5F37"/>
    <w:rsid w:val="005A7701"/>
    <w:rsid w:val="005A7944"/>
    <w:rsid w:val="005B328A"/>
    <w:rsid w:val="005B34A7"/>
    <w:rsid w:val="005B4383"/>
    <w:rsid w:val="005B4717"/>
    <w:rsid w:val="005B4E7E"/>
    <w:rsid w:val="005B5D99"/>
    <w:rsid w:val="005B7291"/>
    <w:rsid w:val="005B7B0B"/>
    <w:rsid w:val="005B7BDE"/>
    <w:rsid w:val="005B7E8E"/>
    <w:rsid w:val="005C09F5"/>
    <w:rsid w:val="005C0F16"/>
    <w:rsid w:val="005C0F6E"/>
    <w:rsid w:val="005C1167"/>
    <w:rsid w:val="005C1489"/>
    <w:rsid w:val="005C3F4F"/>
    <w:rsid w:val="005C43FE"/>
    <w:rsid w:val="005C4DF0"/>
    <w:rsid w:val="005C568A"/>
    <w:rsid w:val="005C57A3"/>
    <w:rsid w:val="005C6B8B"/>
    <w:rsid w:val="005C7372"/>
    <w:rsid w:val="005C7F5B"/>
    <w:rsid w:val="005D11F4"/>
    <w:rsid w:val="005D1A55"/>
    <w:rsid w:val="005D1BC1"/>
    <w:rsid w:val="005D25FB"/>
    <w:rsid w:val="005D56B3"/>
    <w:rsid w:val="005D7787"/>
    <w:rsid w:val="005D7B69"/>
    <w:rsid w:val="005E2D53"/>
    <w:rsid w:val="005E33B4"/>
    <w:rsid w:val="005E3B4A"/>
    <w:rsid w:val="005E3E1B"/>
    <w:rsid w:val="005E4285"/>
    <w:rsid w:val="005E44CC"/>
    <w:rsid w:val="005E5320"/>
    <w:rsid w:val="005E58E5"/>
    <w:rsid w:val="005E5A32"/>
    <w:rsid w:val="005E6E54"/>
    <w:rsid w:val="005E7BB2"/>
    <w:rsid w:val="005E7CCA"/>
    <w:rsid w:val="005F1379"/>
    <w:rsid w:val="005F17A4"/>
    <w:rsid w:val="005F1CB6"/>
    <w:rsid w:val="005F1CE7"/>
    <w:rsid w:val="005F213D"/>
    <w:rsid w:val="005F23A4"/>
    <w:rsid w:val="005F23DA"/>
    <w:rsid w:val="005F2C07"/>
    <w:rsid w:val="005F2D18"/>
    <w:rsid w:val="005F3063"/>
    <w:rsid w:val="005F568F"/>
    <w:rsid w:val="005F6854"/>
    <w:rsid w:val="005F6A07"/>
    <w:rsid w:val="006009CA"/>
    <w:rsid w:val="00600C9C"/>
    <w:rsid w:val="00601BBD"/>
    <w:rsid w:val="00603835"/>
    <w:rsid w:val="00604298"/>
    <w:rsid w:val="00604479"/>
    <w:rsid w:val="00605DB4"/>
    <w:rsid w:val="00605FBA"/>
    <w:rsid w:val="0060658D"/>
    <w:rsid w:val="00606A79"/>
    <w:rsid w:val="00610BC6"/>
    <w:rsid w:val="00611C2F"/>
    <w:rsid w:val="00612D50"/>
    <w:rsid w:val="00612F44"/>
    <w:rsid w:val="00614409"/>
    <w:rsid w:val="0061447E"/>
    <w:rsid w:val="00614AB7"/>
    <w:rsid w:val="006208FF"/>
    <w:rsid w:val="00621001"/>
    <w:rsid w:val="0062134E"/>
    <w:rsid w:val="00621CB9"/>
    <w:rsid w:val="00623DC2"/>
    <w:rsid w:val="00624479"/>
    <w:rsid w:val="0062614C"/>
    <w:rsid w:val="0062689D"/>
    <w:rsid w:val="00627518"/>
    <w:rsid w:val="00627FF2"/>
    <w:rsid w:val="00633734"/>
    <w:rsid w:val="00633907"/>
    <w:rsid w:val="00633F49"/>
    <w:rsid w:val="00634216"/>
    <w:rsid w:val="006343FD"/>
    <w:rsid w:val="006346A5"/>
    <w:rsid w:val="00635443"/>
    <w:rsid w:val="00636566"/>
    <w:rsid w:val="006365F7"/>
    <w:rsid w:val="006378A3"/>
    <w:rsid w:val="00637AA1"/>
    <w:rsid w:val="00637F10"/>
    <w:rsid w:val="00640FFA"/>
    <w:rsid w:val="00642E3D"/>
    <w:rsid w:val="006432B7"/>
    <w:rsid w:val="006436DE"/>
    <w:rsid w:val="006447F6"/>
    <w:rsid w:val="0064581C"/>
    <w:rsid w:val="00645E50"/>
    <w:rsid w:val="006463CF"/>
    <w:rsid w:val="0064779D"/>
    <w:rsid w:val="00651050"/>
    <w:rsid w:val="0065130F"/>
    <w:rsid w:val="006517F9"/>
    <w:rsid w:val="0065183A"/>
    <w:rsid w:val="006533D4"/>
    <w:rsid w:val="00653AE7"/>
    <w:rsid w:val="00653B8D"/>
    <w:rsid w:val="00653BDE"/>
    <w:rsid w:val="006563BD"/>
    <w:rsid w:val="00657C30"/>
    <w:rsid w:val="00657C7E"/>
    <w:rsid w:val="00662411"/>
    <w:rsid w:val="0066254C"/>
    <w:rsid w:val="006630F5"/>
    <w:rsid w:val="006638A9"/>
    <w:rsid w:val="00663F86"/>
    <w:rsid w:val="00664662"/>
    <w:rsid w:val="00666349"/>
    <w:rsid w:val="006679B7"/>
    <w:rsid w:val="00670987"/>
    <w:rsid w:val="00670F64"/>
    <w:rsid w:val="00673C05"/>
    <w:rsid w:val="006748A5"/>
    <w:rsid w:val="00675961"/>
    <w:rsid w:val="0067598F"/>
    <w:rsid w:val="00676162"/>
    <w:rsid w:val="00676487"/>
    <w:rsid w:val="00677E58"/>
    <w:rsid w:val="00680281"/>
    <w:rsid w:val="00682BDF"/>
    <w:rsid w:val="00683100"/>
    <w:rsid w:val="00684478"/>
    <w:rsid w:val="00684B1A"/>
    <w:rsid w:val="006862AE"/>
    <w:rsid w:val="006864F2"/>
    <w:rsid w:val="00686F5E"/>
    <w:rsid w:val="00686FDA"/>
    <w:rsid w:val="00687758"/>
    <w:rsid w:val="00690017"/>
    <w:rsid w:val="006910F0"/>
    <w:rsid w:val="006912AB"/>
    <w:rsid w:val="00691471"/>
    <w:rsid w:val="00691F99"/>
    <w:rsid w:val="00693D35"/>
    <w:rsid w:val="0069495C"/>
    <w:rsid w:val="00695471"/>
    <w:rsid w:val="0069751F"/>
    <w:rsid w:val="006A0239"/>
    <w:rsid w:val="006A074C"/>
    <w:rsid w:val="006A091E"/>
    <w:rsid w:val="006A0D6B"/>
    <w:rsid w:val="006A2532"/>
    <w:rsid w:val="006A2A61"/>
    <w:rsid w:val="006A4813"/>
    <w:rsid w:val="006A4CFD"/>
    <w:rsid w:val="006A7EED"/>
    <w:rsid w:val="006B01C6"/>
    <w:rsid w:val="006B08DB"/>
    <w:rsid w:val="006B1F08"/>
    <w:rsid w:val="006B25DD"/>
    <w:rsid w:val="006B295F"/>
    <w:rsid w:val="006B4585"/>
    <w:rsid w:val="006B560D"/>
    <w:rsid w:val="006B5684"/>
    <w:rsid w:val="006B56E9"/>
    <w:rsid w:val="006B5879"/>
    <w:rsid w:val="006B5E71"/>
    <w:rsid w:val="006C05C1"/>
    <w:rsid w:val="006C0E31"/>
    <w:rsid w:val="006C11D8"/>
    <w:rsid w:val="006C1914"/>
    <w:rsid w:val="006C1B4C"/>
    <w:rsid w:val="006C45B9"/>
    <w:rsid w:val="006C5E52"/>
    <w:rsid w:val="006C761D"/>
    <w:rsid w:val="006C7B8B"/>
    <w:rsid w:val="006D014D"/>
    <w:rsid w:val="006D2789"/>
    <w:rsid w:val="006D28B2"/>
    <w:rsid w:val="006D424E"/>
    <w:rsid w:val="006D4441"/>
    <w:rsid w:val="006D4DB6"/>
    <w:rsid w:val="006D52D7"/>
    <w:rsid w:val="006D5BBA"/>
    <w:rsid w:val="006D7E22"/>
    <w:rsid w:val="006E03AA"/>
    <w:rsid w:val="006E12E1"/>
    <w:rsid w:val="006E2D30"/>
    <w:rsid w:val="006E32C7"/>
    <w:rsid w:val="006E3A65"/>
    <w:rsid w:val="006E4733"/>
    <w:rsid w:val="006E67CD"/>
    <w:rsid w:val="006F0643"/>
    <w:rsid w:val="006F0B95"/>
    <w:rsid w:val="006F13E4"/>
    <w:rsid w:val="006F1717"/>
    <w:rsid w:val="006F19FA"/>
    <w:rsid w:val="006F256F"/>
    <w:rsid w:val="006F3A5E"/>
    <w:rsid w:val="006F3EB2"/>
    <w:rsid w:val="006F490A"/>
    <w:rsid w:val="006F4E59"/>
    <w:rsid w:val="006F5212"/>
    <w:rsid w:val="006F6B05"/>
    <w:rsid w:val="006F6D67"/>
    <w:rsid w:val="00700E71"/>
    <w:rsid w:val="007011F9"/>
    <w:rsid w:val="00701616"/>
    <w:rsid w:val="00702881"/>
    <w:rsid w:val="00702885"/>
    <w:rsid w:val="00704556"/>
    <w:rsid w:val="007053E6"/>
    <w:rsid w:val="00705453"/>
    <w:rsid w:val="0070669E"/>
    <w:rsid w:val="00707518"/>
    <w:rsid w:val="00710192"/>
    <w:rsid w:val="007107F5"/>
    <w:rsid w:val="007109EA"/>
    <w:rsid w:val="007114CD"/>
    <w:rsid w:val="007138EF"/>
    <w:rsid w:val="00713D9D"/>
    <w:rsid w:val="00714318"/>
    <w:rsid w:val="00716669"/>
    <w:rsid w:val="00717202"/>
    <w:rsid w:val="007173F0"/>
    <w:rsid w:val="007175F6"/>
    <w:rsid w:val="007179EA"/>
    <w:rsid w:val="007218E0"/>
    <w:rsid w:val="00721ACF"/>
    <w:rsid w:val="00722C55"/>
    <w:rsid w:val="00723590"/>
    <w:rsid w:val="00723B1F"/>
    <w:rsid w:val="00724183"/>
    <w:rsid w:val="00724D4D"/>
    <w:rsid w:val="007257EB"/>
    <w:rsid w:val="00730813"/>
    <w:rsid w:val="007317D0"/>
    <w:rsid w:val="00731EAE"/>
    <w:rsid w:val="00732C62"/>
    <w:rsid w:val="00734A44"/>
    <w:rsid w:val="0073502D"/>
    <w:rsid w:val="007350D9"/>
    <w:rsid w:val="0073583E"/>
    <w:rsid w:val="00735893"/>
    <w:rsid w:val="00735F01"/>
    <w:rsid w:val="00735FB2"/>
    <w:rsid w:val="007373EA"/>
    <w:rsid w:val="00740E5B"/>
    <w:rsid w:val="00740EC5"/>
    <w:rsid w:val="00741949"/>
    <w:rsid w:val="00742C6D"/>
    <w:rsid w:val="00743772"/>
    <w:rsid w:val="007440EA"/>
    <w:rsid w:val="00745E2A"/>
    <w:rsid w:val="007465CF"/>
    <w:rsid w:val="00746746"/>
    <w:rsid w:val="007471CD"/>
    <w:rsid w:val="0075013D"/>
    <w:rsid w:val="0075210F"/>
    <w:rsid w:val="007529E6"/>
    <w:rsid w:val="00753227"/>
    <w:rsid w:val="00753626"/>
    <w:rsid w:val="007545D5"/>
    <w:rsid w:val="00754D4A"/>
    <w:rsid w:val="00756D10"/>
    <w:rsid w:val="007606A8"/>
    <w:rsid w:val="00760A39"/>
    <w:rsid w:val="00761365"/>
    <w:rsid w:val="00764AB3"/>
    <w:rsid w:val="007674A8"/>
    <w:rsid w:val="00767C08"/>
    <w:rsid w:val="007722E9"/>
    <w:rsid w:val="00772CBE"/>
    <w:rsid w:val="00772FC7"/>
    <w:rsid w:val="007732E2"/>
    <w:rsid w:val="00774CD1"/>
    <w:rsid w:val="00776D65"/>
    <w:rsid w:val="007805F0"/>
    <w:rsid w:val="00780CFA"/>
    <w:rsid w:val="0078147E"/>
    <w:rsid w:val="00781868"/>
    <w:rsid w:val="00781A34"/>
    <w:rsid w:val="00782C91"/>
    <w:rsid w:val="00786156"/>
    <w:rsid w:val="00786BAF"/>
    <w:rsid w:val="007870B5"/>
    <w:rsid w:val="00787500"/>
    <w:rsid w:val="007876DE"/>
    <w:rsid w:val="007903B8"/>
    <w:rsid w:val="00790F36"/>
    <w:rsid w:val="00791D84"/>
    <w:rsid w:val="00792E1A"/>
    <w:rsid w:val="00792FDF"/>
    <w:rsid w:val="0079374B"/>
    <w:rsid w:val="007950D1"/>
    <w:rsid w:val="007954B6"/>
    <w:rsid w:val="007959F2"/>
    <w:rsid w:val="00796360"/>
    <w:rsid w:val="007967B3"/>
    <w:rsid w:val="0079681D"/>
    <w:rsid w:val="00796E47"/>
    <w:rsid w:val="00797F59"/>
    <w:rsid w:val="007A069B"/>
    <w:rsid w:val="007A1523"/>
    <w:rsid w:val="007A5C98"/>
    <w:rsid w:val="007A6E2E"/>
    <w:rsid w:val="007A778C"/>
    <w:rsid w:val="007A7FDB"/>
    <w:rsid w:val="007B08F5"/>
    <w:rsid w:val="007B221C"/>
    <w:rsid w:val="007B2CD7"/>
    <w:rsid w:val="007B65AC"/>
    <w:rsid w:val="007B7ABF"/>
    <w:rsid w:val="007B7BEE"/>
    <w:rsid w:val="007C0ED0"/>
    <w:rsid w:val="007C1A3A"/>
    <w:rsid w:val="007C1EEE"/>
    <w:rsid w:val="007C39AF"/>
    <w:rsid w:val="007C3BC9"/>
    <w:rsid w:val="007C3D57"/>
    <w:rsid w:val="007C5133"/>
    <w:rsid w:val="007C5406"/>
    <w:rsid w:val="007C5CCA"/>
    <w:rsid w:val="007C62EA"/>
    <w:rsid w:val="007C70EF"/>
    <w:rsid w:val="007D11CA"/>
    <w:rsid w:val="007D280C"/>
    <w:rsid w:val="007D3423"/>
    <w:rsid w:val="007D3892"/>
    <w:rsid w:val="007D3916"/>
    <w:rsid w:val="007D3C62"/>
    <w:rsid w:val="007D4005"/>
    <w:rsid w:val="007E00E2"/>
    <w:rsid w:val="007E020D"/>
    <w:rsid w:val="007E1B68"/>
    <w:rsid w:val="007E24B2"/>
    <w:rsid w:val="007E2751"/>
    <w:rsid w:val="007E2D52"/>
    <w:rsid w:val="007E3378"/>
    <w:rsid w:val="007E4B8C"/>
    <w:rsid w:val="007E555C"/>
    <w:rsid w:val="007E79C3"/>
    <w:rsid w:val="007F0317"/>
    <w:rsid w:val="007F33AF"/>
    <w:rsid w:val="007F3441"/>
    <w:rsid w:val="007F3F4D"/>
    <w:rsid w:val="007F43EA"/>
    <w:rsid w:val="007F49DA"/>
    <w:rsid w:val="007F4A80"/>
    <w:rsid w:val="007F589B"/>
    <w:rsid w:val="007F6040"/>
    <w:rsid w:val="007F699E"/>
    <w:rsid w:val="007F76B5"/>
    <w:rsid w:val="007F78E6"/>
    <w:rsid w:val="008004F1"/>
    <w:rsid w:val="00800713"/>
    <w:rsid w:val="00802A84"/>
    <w:rsid w:val="00802F3F"/>
    <w:rsid w:val="008033AE"/>
    <w:rsid w:val="00803F29"/>
    <w:rsid w:val="00804323"/>
    <w:rsid w:val="00804A3D"/>
    <w:rsid w:val="0080503D"/>
    <w:rsid w:val="00810D34"/>
    <w:rsid w:val="0081105B"/>
    <w:rsid w:val="00811388"/>
    <w:rsid w:val="00811713"/>
    <w:rsid w:val="00811CBF"/>
    <w:rsid w:val="00813028"/>
    <w:rsid w:val="0081308A"/>
    <w:rsid w:val="00814A06"/>
    <w:rsid w:val="008157E5"/>
    <w:rsid w:val="008177B1"/>
    <w:rsid w:val="008201FF"/>
    <w:rsid w:val="00820989"/>
    <w:rsid w:val="008209B0"/>
    <w:rsid w:val="008231E4"/>
    <w:rsid w:val="0082375A"/>
    <w:rsid w:val="00823B6D"/>
    <w:rsid w:val="00826869"/>
    <w:rsid w:val="00827510"/>
    <w:rsid w:val="00827CF3"/>
    <w:rsid w:val="00830553"/>
    <w:rsid w:val="00830CAE"/>
    <w:rsid w:val="0083187A"/>
    <w:rsid w:val="0083424E"/>
    <w:rsid w:val="008344C0"/>
    <w:rsid w:val="00834CC4"/>
    <w:rsid w:val="00834DCF"/>
    <w:rsid w:val="0083647E"/>
    <w:rsid w:val="00836896"/>
    <w:rsid w:val="0084058F"/>
    <w:rsid w:val="00840ED2"/>
    <w:rsid w:val="00841448"/>
    <w:rsid w:val="00842EE2"/>
    <w:rsid w:val="008431CE"/>
    <w:rsid w:val="0084393E"/>
    <w:rsid w:val="00843B0A"/>
    <w:rsid w:val="00844072"/>
    <w:rsid w:val="008440B1"/>
    <w:rsid w:val="00845099"/>
    <w:rsid w:val="00845386"/>
    <w:rsid w:val="008475DB"/>
    <w:rsid w:val="0084781C"/>
    <w:rsid w:val="008503BD"/>
    <w:rsid w:val="00850C12"/>
    <w:rsid w:val="00850C18"/>
    <w:rsid w:val="00850D94"/>
    <w:rsid w:val="00851667"/>
    <w:rsid w:val="0085234D"/>
    <w:rsid w:val="00852EDD"/>
    <w:rsid w:val="008531F7"/>
    <w:rsid w:val="00853699"/>
    <w:rsid w:val="00853CA4"/>
    <w:rsid w:val="00853CDA"/>
    <w:rsid w:val="00854D2D"/>
    <w:rsid w:val="00856753"/>
    <w:rsid w:val="0086083C"/>
    <w:rsid w:val="00861781"/>
    <w:rsid w:val="008623D8"/>
    <w:rsid w:val="00864998"/>
    <w:rsid w:val="00864C78"/>
    <w:rsid w:val="00865067"/>
    <w:rsid w:val="0086567F"/>
    <w:rsid w:val="00866C31"/>
    <w:rsid w:val="0086751B"/>
    <w:rsid w:val="008703BF"/>
    <w:rsid w:val="00873D71"/>
    <w:rsid w:val="00873EA6"/>
    <w:rsid w:val="008744FB"/>
    <w:rsid w:val="00876F09"/>
    <w:rsid w:val="00877F07"/>
    <w:rsid w:val="008803A0"/>
    <w:rsid w:val="008804BF"/>
    <w:rsid w:val="008806F5"/>
    <w:rsid w:val="00880EE9"/>
    <w:rsid w:val="00880F45"/>
    <w:rsid w:val="00882F25"/>
    <w:rsid w:val="00882FC1"/>
    <w:rsid w:val="00883C44"/>
    <w:rsid w:val="008860B3"/>
    <w:rsid w:val="0088627D"/>
    <w:rsid w:val="008863E4"/>
    <w:rsid w:val="008918CF"/>
    <w:rsid w:val="00891C79"/>
    <w:rsid w:val="00891F5D"/>
    <w:rsid w:val="00892106"/>
    <w:rsid w:val="008922C2"/>
    <w:rsid w:val="0089240E"/>
    <w:rsid w:val="00892482"/>
    <w:rsid w:val="00892595"/>
    <w:rsid w:val="008935ED"/>
    <w:rsid w:val="0089453F"/>
    <w:rsid w:val="0089628F"/>
    <w:rsid w:val="0089648B"/>
    <w:rsid w:val="008968CC"/>
    <w:rsid w:val="008975C7"/>
    <w:rsid w:val="00897871"/>
    <w:rsid w:val="008A06D1"/>
    <w:rsid w:val="008A0B46"/>
    <w:rsid w:val="008A150E"/>
    <w:rsid w:val="008A1E48"/>
    <w:rsid w:val="008A2E23"/>
    <w:rsid w:val="008A3712"/>
    <w:rsid w:val="008A50D5"/>
    <w:rsid w:val="008A7E8D"/>
    <w:rsid w:val="008B010B"/>
    <w:rsid w:val="008B0CA1"/>
    <w:rsid w:val="008B1F4D"/>
    <w:rsid w:val="008B309B"/>
    <w:rsid w:val="008B4DD7"/>
    <w:rsid w:val="008B5076"/>
    <w:rsid w:val="008B5BAE"/>
    <w:rsid w:val="008B5D2E"/>
    <w:rsid w:val="008B63D5"/>
    <w:rsid w:val="008B751E"/>
    <w:rsid w:val="008C0F8F"/>
    <w:rsid w:val="008C1FF7"/>
    <w:rsid w:val="008C2042"/>
    <w:rsid w:val="008C28A3"/>
    <w:rsid w:val="008C2E76"/>
    <w:rsid w:val="008C63E6"/>
    <w:rsid w:val="008C78F9"/>
    <w:rsid w:val="008C797E"/>
    <w:rsid w:val="008C7C58"/>
    <w:rsid w:val="008C7C72"/>
    <w:rsid w:val="008D0222"/>
    <w:rsid w:val="008D038C"/>
    <w:rsid w:val="008D245F"/>
    <w:rsid w:val="008D29A7"/>
    <w:rsid w:val="008D3F03"/>
    <w:rsid w:val="008D4FE1"/>
    <w:rsid w:val="008D7897"/>
    <w:rsid w:val="008E2B13"/>
    <w:rsid w:val="008E43AE"/>
    <w:rsid w:val="008E4B6F"/>
    <w:rsid w:val="008E5545"/>
    <w:rsid w:val="008E637F"/>
    <w:rsid w:val="008E7B87"/>
    <w:rsid w:val="008E7D35"/>
    <w:rsid w:val="008F0091"/>
    <w:rsid w:val="008F18E8"/>
    <w:rsid w:val="008F2835"/>
    <w:rsid w:val="008F453C"/>
    <w:rsid w:val="008F4D4B"/>
    <w:rsid w:val="008F673C"/>
    <w:rsid w:val="008F6FE0"/>
    <w:rsid w:val="008F7B1D"/>
    <w:rsid w:val="00900CB7"/>
    <w:rsid w:val="0090139F"/>
    <w:rsid w:val="00902DD6"/>
    <w:rsid w:val="0090318F"/>
    <w:rsid w:val="009043C4"/>
    <w:rsid w:val="009047BF"/>
    <w:rsid w:val="00904854"/>
    <w:rsid w:val="00910504"/>
    <w:rsid w:val="00910A80"/>
    <w:rsid w:val="00912DA1"/>
    <w:rsid w:val="009151B5"/>
    <w:rsid w:val="00916C0B"/>
    <w:rsid w:val="009172FC"/>
    <w:rsid w:val="00920FA3"/>
    <w:rsid w:val="00921CB0"/>
    <w:rsid w:val="00921EB5"/>
    <w:rsid w:val="00922639"/>
    <w:rsid w:val="009238F6"/>
    <w:rsid w:val="00924900"/>
    <w:rsid w:val="00924BC2"/>
    <w:rsid w:val="0092529D"/>
    <w:rsid w:val="0092646B"/>
    <w:rsid w:val="0092674E"/>
    <w:rsid w:val="00927A30"/>
    <w:rsid w:val="00927E6F"/>
    <w:rsid w:val="00930334"/>
    <w:rsid w:val="00930CF7"/>
    <w:rsid w:val="00930EE8"/>
    <w:rsid w:val="00931417"/>
    <w:rsid w:val="009314F9"/>
    <w:rsid w:val="0093208C"/>
    <w:rsid w:val="00932649"/>
    <w:rsid w:val="009326E8"/>
    <w:rsid w:val="00932FA2"/>
    <w:rsid w:val="00933D68"/>
    <w:rsid w:val="00934620"/>
    <w:rsid w:val="00934F93"/>
    <w:rsid w:val="009362BF"/>
    <w:rsid w:val="00936631"/>
    <w:rsid w:val="00940A34"/>
    <w:rsid w:val="00942074"/>
    <w:rsid w:val="00942C6C"/>
    <w:rsid w:val="00943F84"/>
    <w:rsid w:val="00944416"/>
    <w:rsid w:val="00944A90"/>
    <w:rsid w:val="00945A3E"/>
    <w:rsid w:val="00950F75"/>
    <w:rsid w:val="00951A8E"/>
    <w:rsid w:val="00951F17"/>
    <w:rsid w:val="009527B5"/>
    <w:rsid w:val="009527C7"/>
    <w:rsid w:val="00953FD5"/>
    <w:rsid w:val="00954226"/>
    <w:rsid w:val="00954C15"/>
    <w:rsid w:val="00955C55"/>
    <w:rsid w:val="00955D3F"/>
    <w:rsid w:val="009561C8"/>
    <w:rsid w:val="00956C4B"/>
    <w:rsid w:val="00956CFA"/>
    <w:rsid w:val="00957471"/>
    <w:rsid w:val="009605C5"/>
    <w:rsid w:val="00960984"/>
    <w:rsid w:val="00960C9E"/>
    <w:rsid w:val="009624DE"/>
    <w:rsid w:val="00962FD0"/>
    <w:rsid w:val="009639E6"/>
    <w:rsid w:val="00963BA5"/>
    <w:rsid w:val="00965DDC"/>
    <w:rsid w:val="00966009"/>
    <w:rsid w:val="009664B9"/>
    <w:rsid w:val="0096680E"/>
    <w:rsid w:val="00966D3E"/>
    <w:rsid w:val="00967C36"/>
    <w:rsid w:val="00970CA8"/>
    <w:rsid w:val="009722EB"/>
    <w:rsid w:val="00972396"/>
    <w:rsid w:val="00973F21"/>
    <w:rsid w:val="00975276"/>
    <w:rsid w:val="00977926"/>
    <w:rsid w:val="00977E20"/>
    <w:rsid w:val="00980013"/>
    <w:rsid w:val="0098007F"/>
    <w:rsid w:val="0098258B"/>
    <w:rsid w:val="009826D4"/>
    <w:rsid w:val="009852CB"/>
    <w:rsid w:val="00985966"/>
    <w:rsid w:val="009873C4"/>
    <w:rsid w:val="009877BE"/>
    <w:rsid w:val="00990A92"/>
    <w:rsid w:val="00991209"/>
    <w:rsid w:val="00991278"/>
    <w:rsid w:val="00992935"/>
    <w:rsid w:val="00992E7F"/>
    <w:rsid w:val="00994C9E"/>
    <w:rsid w:val="00995293"/>
    <w:rsid w:val="00995BC4"/>
    <w:rsid w:val="00997196"/>
    <w:rsid w:val="00997895"/>
    <w:rsid w:val="00997F35"/>
    <w:rsid w:val="009A0178"/>
    <w:rsid w:val="009A1385"/>
    <w:rsid w:val="009A2227"/>
    <w:rsid w:val="009A31CC"/>
    <w:rsid w:val="009A5575"/>
    <w:rsid w:val="009B04E5"/>
    <w:rsid w:val="009B34CC"/>
    <w:rsid w:val="009B3B40"/>
    <w:rsid w:val="009B3B8B"/>
    <w:rsid w:val="009B4123"/>
    <w:rsid w:val="009B4699"/>
    <w:rsid w:val="009B4A78"/>
    <w:rsid w:val="009B601E"/>
    <w:rsid w:val="009B621E"/>
    <w:rsid w:val="009B645C"/>
    <w:rsid w:val="009B7BA3"/>
    <w:rsid w:val="009C04C9"/>
    <w:rsid w:val="009C0E24"/>
    <w:rsid w:val="009C15ED"/>
    <w:rsid w:val="009C1CA8"/>
    <w:rsid w:val="009C1D70"/>
    <w:rsid w:val="009C201C"/>
    <w:rsid w:val="009C22A7"/>
    <w:rsid w:val="009C2809"/>
    <w:rsid w:val="009C3D89"/>
    <w:rsid w:val="009C3E2C"/>
    <w:rsid w:val="009C6BB8"/>
    <w:rsid w:val="009C7263"/>
    <w:rsid w:val="009C7786"/>
    <w:rsid w:val="009D0CA2"/>
    <w:rsid w:val="009D257A"/>
    <w:rsid w:val="009D2AE2"/>
    <w:rsid w:val="009D44C6"/>
    <w:rsid w:val="009D4688"/>
    <w:rsid w:val="009D5789"/>
    <w:rsid w:val="009D5EDD"/>
    <w:rsid w:val="009D70E7"/>
    <w:rsid w:val="009D724B"/>
    <w:rsid w:val="009D73F1"/>
    <w:rsid w:val="009E02C8"/>
    <w:rsid w:val="009E1008"/>
    <w:rsid w:val="009E175F"/>
    <w:rsid w:val="009E1B92"/>
    <w:rsid w:val="009E1E7D"/>
    <w:rsid w:val="009E2EA0"/>
    <w:rsid w:val="009E350A"/>
    <w:rsid w:val="009E56E4"/>
    <w:rsid w:val="009E758C"/>
    <w:rsid w:val="009E76B9"/>
    <w:rsid w:val="009F0007"/>
    <w:rsid w:val="009F06B6"/>
    <w:rsid w:val="009F2671"/>
    <w:rsid w:val="009F3EF6"/>
    <w:rsid w:val="009F47A7"/>
    <w:rsid w:val="009F4B59"/>
    <w:rsid w:val="009F5EE2"/>
    <w:rsid w:val="009F7490"/>
    <w:rsid w:val="00A012C2"/>
    <w:rsid w:val="00A025B9"/>
    <w:rsid w:val="00A028EF"/>
    <w:rsid w:val="00A05E50"/>
    <w:rsid w:val="00A064B9"/>
    <w:rsid w:val="00A071A7"/>
    <w:rsid w:val="00A13448"/>
    <w:rsid w:val="00A14ABE"/>
    <w:rsid w:val="00A15147"/>
    <w:rsid w:val="00A152B0"/>
    <w:rsid w:val="00A1534F"/>
    <w:rsid w:val="00A154BA"/>
    <w:rsid w:val="00A15AA7"/>
    <w:rsid w:val="00A16041"/>
    <w:rsid w:val="00A1780F"/>
    <w:rsid w:val="00A2087F"/>
    <w:rsid w:val="00A21FD3"/>
    <w:rsid w:val="00A2388F"/>
    <w:rsid w:val="00A240D8"/>
    <w:rsid w:val="00A244EE"/>
    <w:rsid w:val="00A24F54"/>
    <w:rsid w:val="00A25845"/>
    <w:rsid w:val="00A26250"/>
    <w:rsid w:val="00A266A7"/>
    <w:rsid w:val="00A269D1"/>
    <w:rsid w:val="00A270FC"/>
    <w:rsid w:val="00A27508"/>
    <w:rsid w:val="00A276E8"/>
    <w:rsid w:val="00A30A0B"/>
    <w:rsid w:val="00A31DA0"/>
    <w:rsid w:val="00A3269B"/>
    <w:rsid w:val="00A32734"/>
    <w:rsid w:val="00A32977"/>
    <w:rsid w:val="00A34258"/>
    <w:rsid w:val="00A3516F"/>
    <w:rsid w:val="00A35FE7"/>
    <w:rsid w:val="00A36120"/>
    <w:rsid w:val="00A4011F"/>
    <w:rsid w:val="00A41DE7"/>
    <w:rsid w:val="00A43FE3"/>
    <w:rsid w:val="00A440E9"/>
    <w:rsid w:val="00A452AF"/>
    <w:rsid w:val="00A45B19"/>
    <w:rsid w:val="00A46455"/>
    <w:rsid w:val="00A46B84"/>
    <w:rsid w:val="00A46EBE"/>
    <w:rsid w:val="00A47BF9"/>
    <w:rsid w:val="00A51AD9"/>
    <w:rsid w:val="00A51BA4"/>
    <w:rsid w:val="00A51E64"/>
    <w:rsid w:val="00A52097"/>
    <w:rsid w:val="00A522E1"/>
    <w:rsid w:val="00A53023"/>
    <w:rsid w:val="00A54CC5"/>
    <w:rsid w:val="00A56256"/>
    <w:rsid w:val="00A5664D"/>
    <w:rsid w:val="00A606FE"/>
    <w:rsid w:val="00A61412"/>
    <w:rsid w:val="00A61566"/>
    <w:rsid w:val="00A62719"/>
    <w:rsid w:val="00A62CA1"/>
    <w:rsid w:val="00A64737"/>
    <w:rsid w:val="00A64C69"/>
    <w:rsid w:val="00A654DB"/>
    <w:rsid w:val="00A65EA2"/>
    <w:rsid w:val="00A66285"/>
    <w:rsid w:val="00A66345"/>
    <w:rsid w:val="00A66600"/>
    <w:rsid w:val="00A7209A"/>
    <w:rsid w:val="00A728F7"/>
    <w:rsid w:val="00A73977"/>
    <w:rsid w:val="00A74952"/>
    <w:rsid w:val="00A74D1E"/>
    <w:rsid w:val="00A7638C"/>
    <w:rsid w:val="00A765BF"/>
    <w:rsid w:val="00A7681A"/>
    <w:rsid w:val="00A76FD8"/>
    <w:rsid w:val="00A775AF"/>
    <w:rsid w:val="00A7780B"/>
    <w:rsid w:val="00A80876"/>
    <w:rsid w:val="00A80E15"/>
    <w:rsid w:val="00A84B7E"/>
    <w:rsid w:val="00A85A29"/>
    <w:rsid w:val="00A85CE8"/>
    <w:rsid w:val="00A871D5"/>
    <w:rsid w:val="00A92238"/>
    <w:rsid w:val="00A92BEF"/>
    <w:rsid w:val="00A96059"/>
    <w:rsid w:val="00A96261"/>
    <w:rsid w:val="00A963EA"/>
    <w:rsid w:val="00A97110"/>
    <w:rsid w:val="00A97AAF"/>
    <w:rsid w:val="00A97C5A"/>
    <w:rsid w:val="00AA09F4"/>
    <w:rsid w:val="00AA1415"/>
    <w:rsid w:val="00AA1A0B"/>
    <w:rsid w:val="00AA1F10"/>
    <w:rsid w:val="00AA27BC"/>
    <w:rsid w:val="00AA2D0A"/>
    <w:rsid w:val="00AA3044"/>
    <w:rsid w:val="00AA36E3"/>
    <w:rsid w:val="00AA381A"/>
    <w:rsid w:val="00AA3C50"/>
    <w:rsid w:val="00AA3E78"/>
    <w:rsid w:val="00AA4099"/>
    <w:rsid w:val="00AA4219"/>
    <w:rsid w:val="00AA4295"/>
    <w:rsid w:val="00AA44E1"/>
    <w:rsid w:val="00AA4A33"/>
    <w:rsid w:val="00AA5E24"/>
    <w:rsid w:val="00AA60E6"/>
    <w:rsid w:val="00AA6456"/>
    <w:rsid w:val="00AB0838"/>
    <w:rsid w:val="00AB0CB6"/>
    <w:rsid w:val="00AB2A5A"/>
    <w:rsid w:val="00AB424D"/>
    <w:rsid w:val="00AB43BF"/>
    <w:rsid w:val="00AB49F8"/>
    <w:rsid w:val="00AB4C16"/>
    <w:rsid w:val="00AB7318"/>
    <w:rsid w:val="00AB7D05"/>
    <w:rsid w:val="00AC0A31"/>
    <w:rsid w:val="00AC11EC"/>
    <w:rsid w:val="00AC136A"/>
    <w:rsid w:val="00AC1713"/>
    <w:rsid w:val="00AC193C"/>
    <w:rsid w:val="00AC2A40"/>
    <w:rsid w:val="00AC2D41"/>
    <w:rsid w:val="00AC2E02"/>
    <w:rsid w:val="00AC2F2D"/>
    <w:rsid w:val="00AC3011"/>
    <w:rsid w:val="00AC3F2D"/>
    <w:rsid w:val="00AC7CF4"/>
    <w:rsid w:val="00AD1C56"/>
    <w:rsid w:val="00AD1D62"/>
    <w:rsid w:val="00AD3DEE"/>
    <w:rsid w:val="00AD50E2"/>
    <w:rsid w:val="00AD5D3E"/>
    <w:rsid w:val="00AD786E"/>
    <w:rsid w:val="00AE0A47"/>
    <w:rsid w:val="00AE0C42"/>
    <w:rsid w:val="00AE0D5D"/>
    <w:rsid w:val="00AE14D2"/>
    <w:rsid w:val="00AE1B8C"/>
    <w:rsid w:val="00AE2EAB"/>
    <w:rsid w:val="00AE30C8"/>
    <w:rsid w:val="00AE37AB"/>
    <w:rsid w:val="00AE41BA"/>
    <w:rsid w:val="00AE43D1"/>
    <w:rsid w:val="00AE4463"/>
    <w:rsid w:val="00AE48B5"/>
    <w:rsid w:val="00AE4C7C"/>
    <w:rsid w:val="00AE5434"/>
    <w:rsid w:val="00AE5FBE"/>
    <w:rsid w:val="00AE62F4"/>
    <w:rsid w:val="00AE63BD"/>
    <w:rsid w:val="00AE72FC"/>
    <w:rsid w:val="00AE7955"/>
    <w:rsid w:val="00AF030C"/>
    <w:rsid w:val="00AF0DFE"/>
    <w:rsid w:val="00AF2FFE"/>
    <w:rsid w:val="00AF39CD"/>
    <w:rsid w:val="00AF4909"/>
    <w:rsid w:val="00AF4BE5"/>
    <w:rsid w:val="00AF68D7"/>
    <w:rsid w:val="00B001A4"/>
    <w:rsid w:val="00B001B9"/>
    <w:rsid w:val="00B00F14"/>
    <w:rsid w:val="00B01AD3"/>
    <w:rsid w:val="00B02AEC"/>
    <w:rsid w:val="00B04A3C"/>
    <w:rsid w:val="00B0646C"/>
    <w:rsid w:val="00B06AED"/>
    <w:rsid w:val="00B105F4"/>
    <w:rsid w:val="00B1244F"/>
    <w:rsid w:val="00B12DAA"/>
    <w:rsid w:val="00B133D1"/>
    <w:rsid w:val="00B13755"/>
    <w:rsid w:val="00B13B53"/>
    <w:rsid w:val="00B163E8"/>
    <w:rsid w:val="00B16E7B"/>
    <w:rsid w:val="00B17049"/>
    <w:rsid w:val="00B206C7"/>
    <w:rsid w:val="00B22AB4"/>
    <w:rsid w:val="00B22DE3"/>
    <w:rsid w:val="00B23634"/>
    <w:rsid w:val="00B23FDA"/>
    <w:rsid w:val="00B25113"/>
    <w:rsid w:val="00B25A8E"/>
    <w:rsid w:val="00B2694C"/>
    <w:rsid w:val="00B26CB2"/>
    <w:rsid w:val="00B27E91"/>
    <w:rsid w:val="00B302B9"/>
    <w:rsid w:val="00B309AC"/>
    <w:rsid w:val="00B31796"/>
    <w:rsid w:val="00B32E19"/>
    <w:rsid w:val="00B35078"/>
    <w:rsid w:val="00B40333"/>
    <w:rsid w:val="00B421E6"/>
    <w:rsid w:val="00B437D2"/>
    <w:rsid w:val="00B45CA9"/>
    <w:rsid w:val="00B461D1"/>
    <w:rsid w:val="00B46250"/>
    <w:rsid w:val="00B47EA7"/>
    <w:rsid w:val="00B503C7"/>
    <w:rsid w:val="00B5042F"/>
    <w:rsid w:val="00B50471"/>
    <w:rsid w:val="00B50AD7"/>
    <w:rsid w:val="00B519F5"/>
    <w:rsid w:val="00B51ECD"/>
    <w:rsid w:val="00B52973"/>
    <w:rsid w:val="00B52C7C"/>
    <w:rsid w:val="00B538D8"/>
    <w:rsid w:val="00B53A0A"/>
    <w:rsid w:val="00B53C55"/>
    <w:rsid w:val="00B53C5B"/>
    <w:rsid w:val="00B551CA"/>
    <w:rsid w:val="00B557C6"/>
    <w:rsid w:val="00B55D82"/>
    <w:rsid w:val="00B602C6"/>
    <w:rsid w:val="00B61A50"/>
    <w:rsid w:val="00B6526D"/>
    <w:rsid w:val="00B6632C"/>
    <w:rsid w:val="00B66BC8"/>
    <w:rsid w:val="00B67651"/>
    <w:rsid w:val="00B709DF"/>
    <w:rsid w:val="00B72151"/>
    <w:rsid w:val="00B745DA"/>
    <w:rsid w:val="00B75978"/>
    <w:rsid w:val="00B75EDF"/>
    <w:rsid w:val="00B7737E"/>
    <w:rsid w:val="00B77F26"/>
    <w:rsid w:val="00B801F9"/>
    <w:rsid w:val="00B8074D"/>
    <w:rsid w:val="00B81539"/>
    <w:rsid w:val="00B822B6"/>
    <w:rsid w:val="00B82352"/>
    <w:rsid w:val="00B823A7"/>
    <w:rsid w:val="00B82531"/>
    <w:rsid w:val="00B82A84"/>
    <w:rsid w:val="00B82FEE"/>
    <w:rsid w:val="00B834F7"/>
    <w:rsid w:val="00B83681"/>
    <w:rsid w:val="00B84E23"/>
    <w:rsid w:val="00B8509F"/>
    <w:rsid w:val="00B850AF"/>
    <w:rsid w:val="00B905B6"/>
    <w:rsid w:val="00B9073C"/>
    <w:rsid w:val="00B90750"/>
    <w:rsid w:val="00B93FE3"/>
    <w:rsid w:val="00B948DC"/>
    <w:rsid w:val="00B94B51"/>
    <w:rsid w:val="00B9559E"/>
    <w:rsid w:val="00B96734"/>
    <w:rsid w:val="00B96EA0"/>
    <w:rsid w:val="00B97178"/>
    <w:rsid w:val="00BA0151"/>
    <w:rsid w:val="00BA07E8"/>
    <w:rsid w:val="00BA0896"/>
    <w:rsid w:val="00BA1113"/>
    <w:rsid w:val="00BA1374"/>
    <w:rsid w:val="00BA1887"/>
    <w:rsid w:val="00BA2875"/>
    <w:rsid w:val="00BA2895"/>
    <w:rsid w:val="00BA2D0A"/>
    <w:rsid w:val="00BA3667"/>
    <w:rsid w:val="00BA4467"/>
    <w:rsid w:val="00BA4876"/>
    <w:rsid w:val="00BA4D88"/>
    <w:rsid w:val="00BA577B"/>
    <w:rsid w:val="00BA5DCE"/>
    <w:rsid w:val="00BA6631"/>
    <w:rsid w:val="00BA6BF6"/>
    <w:rsid w:val="00BA7B7D"/>
    <w:rsid w:val="00BB06C5"/>
    <w:rsid w:val="00BB17DC"/>
    <w:rsid w:val="00BB234C"/>
    <w:rsid w:val="00BB2EE9"/>
    <w:rsid w:val="00BB37D7"/>
    <w:rsid w:val="00BB3BDA"/>
    <w:rsid w:val="00BB4146"/>
    <w:rsid w:val="00BB4D25"/>
    <w:rsid w:val="00BB565E"/>
    <w:rsid w:val="00BB5A0B"/>
    <w:rsid w:val="00BB6376"/>
    <w:rsid w:val="00BB797B"/>
    <w:rsid w:val="00BC0F61"/>
    <w:rsid w:val="00BC20EF"/>
    <w:rsid w:val="00BC2566"/>
    <w:rsid w:val="00BC3CBD"/>
    <w:rsid w:val="00BC41B9"/>
    <w:rsid w:val="00BC4862"/>
    <w:rsid w:val="00BC55CE"/>
    <w:rsid w:val="00BC59D0"/>
    <w:rsid w:val="00BC6E58"/>
    <w:rsid w:val="00BD0210"/>
    <w:rsid w:val="00BD0F1E"/>
    <w:rsid w:val="00BD1D95"/>
    <w:rsid w:val="00BD2D93"/>
    <w:rsid w:val="00BD2EB2"/>
    <w:rsid w:val="00BD3868"/>
    <w:rsid w:val="00BD38ED"/>
    <w:rsid w:val="00BD4D05"/>
    <w:rsid w:val="00BD6260"/>
    <w:rsid w:val="00BD6FE8"/>
    <w:rsid w:val="00BE0D2E"/>
    <w:rsid w:val="00BE223D"/>
    <w:rsid w:val="00BE247A"/>
    <w:rsid w:val="00BE3494"/>
    <w:rsid w:val="00BE5580"/>
    <w:rsid w:val="00BE7688"/>
    <w:rsid w:val="00BF018D"/>
    <w:rsid w:val="00BF0989"/>
    <w:rsid w:val="00BF0BD6"/>
    <w:rsid w:val="00BF37C7"/>
    <w:rsid w:val="00BF48C5"/>
    <w:rsid w:val="00BF4AC2"/>
    <w:rsid w:val="00BF50B9"/>
    <w:rsid w:val="00BF562B"/>
    <w:rsid w:val="00BF683C"/>
    <w:rsid w:val="00BF6E7A"/>
    <w:rsid w:val="00C013A1"/>
    <w:rsid w:val="00C0176C"/>
    <w:rsid w:val="00C03165"/>
    <w:rsid w:val="00C034AC"/>
    <w:rsid w:val="00C03B19"/>
    <w:rsid w:val="00C05902"/>
    <w:rsid w:val="00C06154"/>
    <w:rsid w:val="00C106F5"/>
    <w:rsid w:val="00C10DC2"/>
    <w:rsid w:val="00C10E08"/>
    <w:rsid w:val="00C1146B"/>
    <w:rsid w:val="00C11F24"/>
    <w:rsid w:val="00C1361A"/>
    <w:rsid w:val="00C13D87"/>
    <w:rsid w:val="00C13E3B"/>
    <w:rsid w:val="00C1502E"/>
    <w:rsid w:val="00C1529C"/>
    <w:rsid w:val="00C15395"/>
    <w:rsid w:val="00C15B92"/>
    <w:rsid w:val="00C16281"/>
    <w:rsid w:val="00C1766D"/>
    <w:rsid w:val="00C20E39"/>
    <w:rsid w:val="00C210BB"/>
    <w:rsid w:val="00C215D5"/>
    <w:rsid w:val="00C21D43"/>
    <w:rsid w:val="00C223BF"/>
    <w:rsid w:val="00C2274F"/>
    <w:rsid w:val="00C22D07"/>
    <w:rsid w:val="00C237D2"/>
    <w:rsid w:val="00C2427C"/>
    <w:rsid w:val="00C24579"/>
    <w:rsid w:val="00C2491F"/>
    <w:rsid w:val="00C24DDF"/>
    <w:rsid w:val="00C250A3"/>
    <w:rsid w:val="00C255EC"/>
    <w:rsid w:val="00C26032"/>
    <w:rsid w:val="00C2629B"/>
    <w:rsid w:val="00C2664D"/>
    <w:rsid w:val="00C27A01"/>
    <w:rsid w:val="00C27C49"/>
    <w:rsid w:val="00C30C30"/>
    <w:rsid w:val="00C31D3B"/>
    <w:rsid w:val="00C32A6E"/>
    <w:rsid w:val="00C33683"/>
    <w:rsid w:val="00C33DA3"/>
    <w:rsid w:val="00C3424C"/>
    <w:rsid w:val="00C35E40"/>
    <w:rsid w:val="00C3657D"/>
    <w:rsid w:val="00C36F4B"/>
    <w:rsid w:val="00C373D6"/>
    <w:rsid w:val="00C41800"/>
    <w:rsid w:val="00C4241B"/>
    <w:rsid w:val="00C42FDE"/>
    <w:rsid w:val="00C4308A"/>
    <w:rsid w:val="00C431C9"/>
    <w:rsid w:val="00C43DEC"/>
    <w:rsid w:val="00C4558B"/>
    <w:rsid w:val="00C46CF4"/>
    <w:rsid w:val="00C46E77"/>
    <w:rsid w:val="00C46FF1"/>
    <w:rsid w:val="00C47891"/>
    <w:rsid w:val="00C47A55"/>
    <w:rsid w:val="00C50B56"/>
    <w:rsid w:val="00C5113A"/>
    <w:rsid w:val="00C5199D"/>
    <w:rsid w:val="00C5292E"/>
    <w:rsid w:val="00C53594"/>
    <w:rsid w:val="00C538D9"/>
    <w:rsid w:val="00C53AB8"/>
    <w:rsid w:val="00C5432C"/>
    <w:rsid w:val="00C55C1A"/>
    <w:rsid w:val="00C57123"/>
    <w:rsid w:val="00C571EC"/>
    <w:rsid w:val="00C573C1"/>
    <w:rsid w:val="00C575AC"/>
    <w:rsid w:val="00C57FAD"/>
    <w:rsid w:val="00C61742"/>
    <w:rsid w:val="00C61F43"/>
    <w:rsid w:val="00C644F1"/>
    <w:rsid w:val="00C64E59"/>
    <w:rsid w:val="00C65E38"/>
    <w:rsid w:val="00C6682D"/>
    <w:rsid w:val="00C67580"/>
    <w:rsid w:val="00C71783"/>
    <w:rsid w:val="00C73195"/>
    <w:rsid w:val="00C74D41"/>
    <w:rsid w:val="00C75233"/>
    <w:rsid w:val="00C756AE"/>
    <w:rsid w:val="00C758FC"/>
    <w:rsid w:val="00C759E0"/>
    <w:rsid w:val="00C762D8"/>
    <w:rsid w:val="00C76E62"/>
    <w:rsid w:val="00C7737C"/>
    <w:rsid w:val="00C80923"/>
    <w:rsid w:val="00C80B65"/>
    <w:rsid w:val="00C83BF3"/>
    <w:rsid w:val="00C83DC7"/>
    <w:rsid w:val="00C84C34"/>
    <w:rsid w:val="00C84E3C"/>
    <w:rsid w:val="00C8516B"/>
    <w:rsid w:val="00C85E7F"/>
    <w:rsid w:val="00C86006"/>
    <w:rsid w:val="00C86049"/>
    <w:rsid w:val="00C901F3"/>
    <w:rsid w:val="00C9094E"/>
    <w:rsid w:val="00C91BFC"/>
    <w:rsid w:val="00C92527"/>
    <w:rsid w:val="00C93A72"/>
    <w:rsid w:val="00C93EB5"/>
    <w:rsid w:val="00C9564F"/>
    <w:rsid w:val="00C95A84"/>
    <w:rsid w:val="00C96608"/>
    <w:rsid w:val="00C96B82"/>
    <w:rsid w:val="00C97B2D"/>
    <w:rsid w:val="00CA0316"/>
    <w:rsid w:val="00CA03C6"/>
    <w:rsid w:val="00CA05C0"/>
    <w:rsid w:val="00CA06BA"/>
    <w:rsid w:val="00CA39C6"/>
    <w:rsid w:val="00CA4358"/>
    <w:rsid w:val="00CA4A4A"/>
    <w:rsid w:val="00CA50F5"/>
    <w:rsid w:val="00CA652F"/>
    <w:rsid w:val="00CA6652"/>
    <w:rsid w:val="00CA6876"/>
    <w:rsid w:val="00CA6978"/>
    <w:rsid w:val="00CA762B"/>
    <w:rsid w:val="00CB0654"/>
    <w:rsid w:val="00CB2FA9"/>
    <w:rsid w:val="00CB3ACB"/>
    <w:rsid w:val="00CB3DAF"/>
    <w:rsid w:val="00CB435C"/>
    <w:rsid w:val="00CB703E"/>
    <w:rsid w:val="00CC014E"/>
    <w:rsid w:val="00CC0D73"/>
    <w:rsid w:val="00CC217D"/>
    <w:rsid w:val="00CC226A"/>
    <w:rsid w:val="00CC341E"/>
    <w:rsid w:val="00CC3FAA"/>
    <w:rsid w:val="00CC426E"/>
    <w:rsid w:val="00CC4CEC"/>
    <w:rsid w:val="00CC5DD6"/>
    <w:rsid w:val="00CC5F74"/>
    <w:rsid w:val="00CD09B1"/>
    <w:rsid w:val="00CD11D2"/>
    <w:rsid w:val="00CD1A5B"/>
    <w:rsid w:val="00CD1E44"/>
    <w:rsid w:val="00CD3C4C"/>
    <w:rsid w:val="00CD4D34"/>
    <w:rsid w:val="00CD50D7"/>
    <w:rsid w:val="00CD546E"/>
    <w:rsid w:val="00CD5D54"/>
    <w:rsid w:val="00CD799E"/>
    <w:rsid w:val="00CE08FE"/>
    <w:rsid w:val="00CE0F3C"/>
    <w:rsid w:val="00CE11E9"/>
    <w:rsid w:val="00CE14E2"/>
    <w:rsid w:val="00CE19B3"/>
    <w:rsid w:val="00CE2B30"/>
    <w:rsid w:val="00CE2BD4"/>
    <w:rsid w:val="00CE4253"/>
    <w:rsid w:val="00CE4300"/>
    <w:rsid w:val="00CE44F6"/>
    <w:rsid w:val="00CE469A"/>
    <w:rsid w:val="00CE5735"/>
    <w:rsid w:val="00CE6272"/>
    <w:rsid w:val="00CE62C4"/>
    <w:rsid w:val="00CF0BB4"/>
    <w:rsid w:val="00CF1E17"/>
    <w:rsid w:val="00CF202B"/>
    <w:rsid w:val="00CF211C"/>
    <w:rsid w:val="00CF26B4"/>
    <w:rsid w:val="00CF3FD0"/>
    <w:rsid w:val="00CF79B5"/>
    <w:rsid w:val="00D00178"/>
    <w:rsid w:val="00D00A27"/>
    <w:rsid w:val="00D00B6A"/>
    <w:rsid w:val="00D00EA4"/>
    <w:rsid w:val="00D01D17"/>
    <w:rsid w:val="00D03139"/>
    <w:rsid w:val="00D03D2F"/>
    <w:rsid w:val="00D03D92"/>
    <w:rsid w:val="00D04915"/>
    <w:rsid w:val="00D05269"/>
    <w:rsid w:val="00D0648D"/>
    <w:rsid w:val="00D0688B"/>
    <w:rsid w:val="00D06F98"/>
    <w:rsid w:val="00D074C5"/>
    <w:rsid w:val="00D07802"/>
    <w:rsid w:val="00D07C01"/>
    <w:rsid w:val="00D113EF"/>
    <w:rsid w:val="00D1285C"/>
    <w:rsid w:val="00D1375B"/>
    <w:rsid w:val="00D153BE"/>
    <w:rsid w:val="00D17097"/>
    <w:rsid w:val="00D23514"/>
    <w:rsid w:val="00D24BC5"/>
    <w:rsid w:val="00D253C1"/>
    <w:rsid w:val="00D27740"/>
    <w:rsid w:val="00D317A0"/>
    <w:rsid w:val="00D31968"/>
    <w:rsid w:val="00D327BC"/>
    <w:rsid w:val="00D33195"/>
    <w:rsid w:val="00D34AC9"/>
    <w:rsid w:val="00D36585"/>
    <w:rsid w:val="00D365EB"/>
    <w:rsid w:val="00D36B1A"/>
    <w:rsid w:val="00D36DC4"/>
    <w:rsid w:val="00D40D6F"/>
    <w:rsid w:val="00D41571"/>
    <w:rsid w:val="00D41892"/>
    <w:rsid w:val="00D41B2E"/>
    <w:rsid w:val="00D41E63"/>
    <w:rsid w:val="00D42863"/>
    <w:rsid w:val="00D42944"/>
    <w:rsid w:val="00D42CA6"/>
    <w:rsid w:val="00D44367"/>
    <w:rsid w:val="00D44B10"/>
    <w:rsid w:val="00D44F51"/>
    <w:rsid w:val="00D452EE"/>
    <w:rsid w:val="00D4758F"/>
    <w:rsid w:val="00D5003F"/>
    <w:rsid w:val="00D50395"/>
    <w:rsid w:val="00D50E56"/>
    <w:rsid w:val="00D50F8D"/>
    <w:rsid w:val="00D512C4"/>
    <w:rsid w:val="00D514DB"/>
    <w:rsid w:val="00D51639"/>
    <w:rsid w:val="00D518F4"/>
    <w:rsid w:val="00D52381"/>
    <w:rsid w:val="00D52E4A"/>
    <w:rsid w:val="00D562C2"/>
    <w:rsid w:val="00D56891"/>
    <w:rsid w:val="00D61608"/>
    <w:rsid w:val="00D65111"/>
    <w:rsid w:val="00D668AA"/>
    <w:rsid w:val="00D66BDE"/>
    <w:rsid w:val="00D71083"/>
    <w:rsid w:val="00D71C55"/>
    <w:rsid w:val="00D71D6A"/>
    <w:rsid w:val="00D71ECD"/>
    <w:rsid w:val="00D72C14"/>
    <w:rsid w:val="00D75210"/>
    <w:rsid w:val="00D810A8"/>
    <w:rsid w:val="00D814D1"/>
    <w:rsid w:val="00D816DB"/>
    <w:rsid w:val="00D819D1"/>
    <w:rsid w:val="00D8365F"/>
    <w:rsid w:val="00D859CB"/>
    <w:rsid w:val="00D86610"/>
    <w:rsid w:val="00D872A2"/>
    <w:rsid w:val="00D91396"/>
    <w:rsid w:val="00D91B5A"/>
    <w:rsid w:val="00D91C84"/>
    <w:rsid w:val="00D91E84"/>
    <w:rsid w:val="00D928E3"/>
    <w:rsid w:val="00D93C29"/>
    <w:rsid w:val="00D93DA6"/>
    <w:rsid w:val="00D9569D"/>
    <w:rsid w:val="00D95AD7"/>
    <w:rsid w:val="00D96543"/>
    <w:rsid w:val="00D965F5"/>
    <w:rsid w:val="00D96FE6"/>
    <w:rsid w:val="00D97044"/>
    <w:rsid w:val="00D97F54"/>
    <w:rsid w:val="00DA0A50"/>
    <w:rsid w:val="00DA0F69"/>
    <w:rsid w:val="00DA46C6"/>
    <w:rsid w:val="00DA48F0"/>
    <w:rsid w:val="00DA49D4"/>
    <w:rsid w:val="00DA4D03"/>
    <w:rsid w:val="00DA6639"/>
    <w:rsid w:val="00DA6ED3"/>
    <w:rsid w:val="00DB0D4D"/>
    <w:rsid w:val="00DB1ABE"/>
    <w:rsid w:val="00DB22BF"/>
    <w:rsid w:val="00DB40A3"/>
    <w:rsid w:val="00DB4967"/>
    <w:rsid w:val="00DB4DB0"/>
    <w:rsid w:val="00DB4E79"/>
    <w:rsid w:val="00DB5245"/>
    <w:rsid w:val="00DB6E2A"/>
    <w:rsid w:val="00DB6FD4"/>
    <w:rsid w:val="00DB7BBD"/>
    <w:rsid w:val="00DC0A27"/>
    <w:rsid w:val="00DC12E3"/>
    <w:rsid w:val="00DC15CA"/>
    <w:rsid w:val="00DC19FC"/>
    <w:rsid w:val="00DC3305"/>
    <w:rsid w:val="00DC42A0"/>
    <w:rsid w:val="00DC4800"/>
    <w:rsid w:val="00DC63F6"/>
    <w:rsid w:val="00DC6471"/>
    <w:rsid w:val="00DC74FC"/>
    <w:rsid w:val="00DC7D48"/>
    <w:rsid w:val="00DD048E"/>
    <w:rsid w:val="00DD09C0"/>
    <w:rsid w:val="00DD1FA9"/>
    <w:rsid w:val="00DD2CB9"/>
    <w:rsid w:val="00DD35F3"/>
    <w:rsid w:val="00DD3C77"/>
    <w:rsid w:val="00DD3EBF"/>
    <w:rsid w:val="00DD578F"/>
    <w:rsid w:val="00DD5969"/>
    <w:rsid w:val="00DD6008"/>
    <w:rsid w:val="00DD64C9"/>
    <w:rsid w:val="00DD716C"/>
    <w:rsid w:val="00DD7394"/>
    <w:rsid w:val="00DD7D90"/>
    <w:rsid w:val="00DE0922"/>
    <w:rsid w:val="00DE0D68"/>
    <w:rsid w:val="00DE14A2"/>
    <w:rsid w:val="00DE2154"/>
    <w:rsid w:val="00DE2372"/>
    <w:rsid w:val="00DE3658"/>
    <w:rsid w:val="00DE511E"/>
    <w:rsid w:val="00DE5F5D"/>
    <w:rsid w:val="00DE6262"/>
    <w:rsid w:val="00DE6E01"/>
    <w:rsid w:val="00DF050C"/>
    <w:rsid w:val="00DF0F57"/>
    <w:rsid w:val="00DF1F25"/>
    <w:rsid w:val="00DF2483"/>
    <w:rsid w:val="00DF4721"/>
    <w:rsid w:val="00DF4FBA"/>
    <w:rsid w:val="00DF56E9"/>
    <w:rsid w:val="00DF740D"/>
    <w:rsid w:val="00DF7C5A"/>
    <w:rsid w:val="00E0017D"/>
    <w:rsid w:val="00E02BD1"/>
    <w:rsid w:val="00E032D2"/>
    <w:rsid w:val="00E04504"/>
    <w:rsid w:val="00E04732"/>
    <w:rsid w:val="00E04B39"/>
    <w:rsid w:val="00E066EF"/>
    <w:rsid w:val="00E06703"/>
    <w:rsid w:val="00E06AF6"/>
    <w:rsid w:val="00E105A6"/>
    <w:rsid w:val="00E1174E"/>
    <w:rsid w:val="00E12114"/>
    <w:rsid w:val="00E12B9D"/>
    <w:rsid w:val="00E130BF"/>
    <w:rsid w:val="00E13599"/>
    <w:rsid w:val="00E14EF9"/>
    <w:rsid w:val="00E155A6"/>
    <w:rsid w:val="00E164CF"/>
    <w:rsid w:val="00E16B1F"/>
    <w:rsid w:val="00E17784"/>
    <w:rsid w:val="00E20779"/>
    <w:rsid w:val="00E20B7E"/>
    <w:rsid w:val="00E20E10"/>
    <w:rsid w:val="00E2118F"/>
    <w:rsid w:val="00E213FA"/>
    <w:rsid w:val="00E214FD"/>
    <w:rsid w:val="00E22145"/>
    <w:rsid w:val="00E23465"/>
    <w:rsid w:val="00E23493"/>
    <w:rsid w:val="00E2395D"/>
    <w:rsid w:val="00E244C5"/>
    <w:rsid w:val="00E2505F"/>
    <w:rsid w:val="00E2516C"/>
    <w:rsid w:val="00E26CAD"/>
    <w:rsid w:val="00E277CB"/>
    <w:rsid w:val="00E3062E"/>
    <w:rsid w:val="00E3073C"/>
    <w:rsid w:val="00E30A58"/>
    <w:rsid w:val="00E31044"/>
    <w:rsid w:val="00E311BC"/>
    <w:rsid w:val="00E31634"/>
    <w:rsid w:val="00E31EE3"/>
    <w:rsid w:val="00E34AB7"/>
    <w:rsid w:val="00E35134"/>
    <w:rsid w:val="00E35BAA"/>
    <w:rsid w:val="00E36E43"/>
    <w:rsid w:val="00E37823"/>
    <w:rsid w:val="00E378A6"/>
    <w:rsid w:val="00E40566"/>
    <w:rsid w:val="00E40794"/>
    <w:rsid w:val="00E40F7C"/>
    <w:rsid w:val="00E42891"/>
    <w:rsid w:val="00E442F4"/>
    <w:rsid w:val="00E4488A"/>
    <w:rsid w:val="00E45C15"/>
    <w:rsid w:val="00E47244"/>
    <w:rsid w:val="00E475C2"/>
    <w:rsid w:val="00E503EB"/>
    <w:rsid w:val="00E51DCC"/>
    <w:rsid w:val="00E52AD3"/>
    <w:rsid w:val="00E52DD1"/>
    <w:rsid w:val="00E5400A"/>
    <w:rsid w:val="00E5421E"/>
    <w:rsid w:val="00E5440D"/>
    <w:rsid w:val="00E552BC"/>
    <w:rsid w:val="00E5540A"/>
    <w:rsid w:val="00E5704B"/>
    <w:rsid w:val="00E575A7"/>
    <w:rsid w:val="00E57E3E"/>
    <w:rsid w:val="00E57EF7"/>
    <w:rsid w:val="00E60DDE"/>
    <w:rsid w:val="00E6197C"/>
    <w:rsid w:val="00E62AFC"/>
    <w:rsid w:val="00E6312F"/>
    <w:rsid w:val="00E63A29"/>
    <w:rsid w:val="00E63F76"/>
    <w:rsid w:val="00E644B2"/>
    <w:rsid w:val="00E64655"/>
    <w:rsid w:val="00E659EE"/>
    <w:rsid w:val="00E6740F"/>
    <w:rsid w:val="00E679C8"/>
    <w:rsid w:val="00E67C2D"/>
    <w:rsid w:val="00E70F9D"/>
    <w:rsid w:val="00E71EBA"/>
    <w:rsid w:val="00E71F00"/>
    <w:rsid w:val="00E7214A"/>
    <w:rsid w:val="00E73F6A"/>
    <w:rsid w:val="00E7414F"/>
    <w:rsid w:val="00E74222"/>
    <w:rsid w:val="00E7574D"/>
    <w:rsid w:val="00E75EB9"/>
    <w:rsid w:val="00E75FB9"/>
    <w:rsid w:val="00E760AE"/>
    <w:rsid w:val="00E76401"/>
    <w:rsid w:val="00E76767"/>
    <w:rsid w:val="00E77858"/>
    <w:rsid w:val="00E8059F"/>
    <w:rsid w:val="00E80D91"/>
    <w:rsid w:val="00E81740"/>
    <w:rsid w:val="00E8264D"/>
    <w:rsid w:val="00E8377B"/>
    <w:rsid w:val="00E83F2B"/>
    <w:rsid w:val="00E8463F"/>
    <w:rsid w:val="00E84D08"/>
    <w:rsid w:val="00E84DF3"/>
    <w:rsid w:val="00E85DCD"/>
    <w:rsid w:val="00E90A4E"/>
    <w:rsid w:val="00E916CE"/>
    <w:rsid w:val="00E92785"/>
    <w:rsid w:val="00E9580F"/>
    <w:rsid w:val="00E96FD9"/>
    <w:rsid w:val="00EA1090"/>
    <w:rsid w:val="00EA2467"/>
    <w:rsid w:val="00EA3E6B"/>
    <w:rsid w:val="00EA3EB3"/>
    <w:rsid w:val="00EA6EF4"/>
    <w:rsid w:val="00EA7973"/>
    <w:rsid w:val="00EB00FC"/>
    <w:rsid w:val="00EB0831"/>
    <w:rsid w:val="00EB1279"/>
    <w:rsid w:val="00EB19C3"/>
    <w:rsid w:val="00EB2E5F"/>
    <w:rsid w:val="00EB2F81"/>
    <w:rsid w:val="00EB5344"/>
    <w:rsid w:val="00EB57FC"/>
    <w:rsid w:val="00EB5CE8"/>
    <w:rsid w:val="00EB5E5F"/>
    <w:rsid w:val="00EB6057"/>
    <w:rsid w:val="00EB7249"/>
    <w:rsid w:val="00EC00C8"/>
    <w:rsid w:val="00EC03A2"/>
    <w:rsid w:val="00EC057D"/>
    <w:rsid w:val="00EC0B07"/>
    <w:rsid w:val="00EC0CA5"/>
    <w:rsid w:val="00EC15CC"/>
    <w:rsid w:val="00EC184B"/>
    <w:rsid w:val="00EC1D0F"/>
    <w:rsid w:val="00EC2159"/>
    <w:rsid w:val="00EC23C5"/>
    <w:rsid w:val="00EC2847"/>
    <w:rsid w:val="00EC636E"/>
    <w:rsid w:val="00ED10E9"/>
    <w:rsid w:val="00ED455A"/>
    <w:rsid w:val="00ED5723"/>
    <w:rsid w:val="00ED74CF"/>
    <w:rsid w:val="00EE0F3F"/>
    <w:rsid w:val="00EE13ED"/>
    <w:rsid w:val="00EE4414"/>
    <w:rsid w:val="00EE4F77"/>
    <w:rsid w:val="00EE594E"/>
    <w:rsid w:val="00EE6665"/>
    <w:rsid w:val="00EE6704"/>
    <w:rsid w:val="00EE6D1E"/>
    <w:rsid w:val="00EE75A2"/>
    <w:rsid w:val="00EF0FE3"/>
    <w:rsid w:val="00EF1484"/>
    <w:rsid w:val="00EF161B"/>
    <w:rsid w:val="00EF20DF"/>
    <w:rsid w:val="00EF22D2"/>
    <w:rsid w:val="00EF2D18"/>
    <w:rsid w:val="00EF4083"/>
    <w:rsid w:val="00F00FA7"/>
    <w:rsid w:val="00F01299"/>
    <w:rsid w:val="00F01422"/>
    <w:rsid w:val="00F0192D"/>
    <w:rsid w:val="00F02719"/>
    <w:rsid w:val="00F0277F"/>
    <w:rsid w:val="00F027D4"/>
    <w:rsid w:val="00F04927"/>
    <w:rsid w:val="00F0679B"/>
    <w:rsid w:val="00F07061"/>
    <w:rsid w:val="00F07808"/>
    <w:rsid w:val="00F10630"/>
    <w:rsid w:val="00F107BB"/>
    <w:rsid w:val="00F11140"/>
    <w:rsid w:val="00F122FB"/>
    <w:rsid w:val="00F124BB"/>
    <w:rsid w:val="00F13EE6"/>
    <w:rsid w:val="00F14771"/>
    <w:rsid w:val="00F14B17"/>
    <w:rsid w:val="00F17167"/>
    <w:rsid w:val="00F2034A"/>
    <w:rsid w:val="00F208A1"/>
    <w:rsid w:val="00F209F0"/>
    <w:rsid w:val="00F20C2F"/>
    <w:rsid w:val="00F20FEA"/>
    <w:rsid w:val="00F212A4"/>
    <w:rsid w:val="00F21370"/>
    <w:rsid w:val="00F22BFF"/>
    <w:rsid w:val="00F2350D"/>
    <w:rsid w:val="00F248F8"/>
    <w:rsid w:val="00F24A62"/>
    <w:rsid w:val="00F24F93"/>
    <w:rsid w:val="00F27708"/>
    <w:rsid w:val="00F3374E"/>
    <w:rsid w:val="00F342A8"/>
    <w:rsid w:val="00F354C9"/>
    <w:rsid w:val="00F36236"/>
    <w:rsid w:val="00F364F0"/>
    <w:rsid w:val="00F427B2"/>
    <w:rsid w:val="00F43301"/>
    <w:rsid w:val="00F43885"/>
    <w:rsid w:val="00F44FC2"/>
    <w:rsid w:val="00F45562"/>
    <w:rsid w:val="00F459DD"/>
    <w:rsid w:val="00F45EB4"/>
    <w:rsid w:val="00F461A7"/>
    <w:rsid w:val="00F46507"/>
    <w:rsid w:val="00F468E2"/>
    <w:rsid w:val="00F471C8"/>
    <w:rsid w:val="00F508B1"/>
    <w:rsid w:val="00F517D4"/>
    <w:rsid w:val="00F518B8"/>
    <w:rsid w:val="00F518F2"/>
    <w:rsid w:val="00F51F18"/>
    <w:rsid w:val="00F52A44"/>
    <w:rsid w:val="00F5391B"/>
    <w:rsid w:val="00F54C6D"/>
    <w:rsid w:val="00F552EE"/>
    <w:rsid w:val="00F55670"/>
    <w:rsid w:val="00F57375"/>
    <w:rsid w:val="00F575DF"/>
    <w:rsid w:val="00F603FF"/>
    <w:rsid w:val="00F611E4"/>
    <w:rsid w:val="00F6180D"/>
    <w:rsid w:val="00F62207"/>
    <w:rsid w:val="00F633DD"/>
    <w:rsid w:val="00F6350D"/>
    <w:rsid w:val="00F6375E"/>
    <w:rsid w:val="00F656FC"/>
    <w:rsid w:val="00F6580A"/>
    <w:rsid w:val="00F671C4"/>
    <w:rsid w:val="00F71645"/>
    <w:rsid w:val="00F72A78"/>
    <w:rsid w:val="00F72BDD"/>
    <w:rsid w:val="00F7388C"/>
    <w:rsid w:val="00F75676"/>
    <w:rsid w:val="00F75B2E"/>
    <w:rsid w:val="00F7605F"/>
    <w:rsid w:val="00F768F7"/>
    <w:rsid w:val="00F778F3"/>
    <w:rsid w:val="00F814E0"/>
    <w:rsid w:val="00F816E0"/>
    <w:rsid w:val="00F81DEC"/>
    <w:rsid w:val="00F81DF0"/>
    <w:rsid w:val="00F829F8"/>
    <w:rsid w:val="00F83205"/>
    <w:rsid w:val="00F844C6"/>
    <w:rsid w:val="00F8692F"/>
    <w:rsid w:val="00F912D4"/>
    <w:rsid w:val="00F913C0"/>
    <w:rsid w:val="00F918BC"/>
    <w:rsid w:val="00F91F5F"/>
    <w:rsid w:val="00F95025"/>
    <w:rsid w:val="00F9557B"/>
    <w:rsid w:val="00F95A22"/>
    <w:rsid w:val="00F9646B"/>
    <w:rsid w:val="00FA05DE"/>
    <w:rsid w:val="00FA0730"/>
    <w:rsid w:val="00FA26F9"/>
    <w:rsid w:val="00FA2954"/>
    <w:rsid w:val="00FA2A07"/>
    <w:rsid w:val="00FA2C5E"/>
    <w:rsid w:val="00FA422A"/>
    <w:rsid w:val="00FA531A"/>
    <w:rsid w:val="00FA655E"/>
    <w:rsid w:val="00FA661F"/>
    <w:rsid w:val="00FA7C1F"/>
    <w:rsid w:val="00FA7C97"/>
    <w:rsid w:val="00FB3356"/>
    <w:rsid w:val="00FB38BB"/>
    <w:rsid w:val="00FB3AB4"/>
    <w:rsid w:val="00FB466F"/>
    <w:rsid w:val="00FB4C04"/>
    <w:rsid w:val="00FB52B1"/>
    <w:rsid w:val="00FB5313"/>
    <w:rsid w:val="00FB5976"/>
    <w:rsid w:val="00FB66C9"/>
    <w:rsid w:val="00FB66ED"/>
    <w:rsid w:val="00FB7FB2"/>
    <w:rsid w:val="00FC0B82"/>
    <w:rsid w:val="00FC0BE9"/>
    <w:rsid w:val="00FC1530"/>
    <w:rsid w:val="00FC35E6"/>
    <w:rsid w:val="00FC3BC8"/>
    <w:rsid w:val="00FC4E91"/>
    <w:rsid w:val="00FC5B0A"/>
    <w:rsid w:val="00FC6E6D"/>
    <w:rsid w:val="00FC7873"/>
    <w:rsid w:val="00FD03B5"/>
    <w:rsid w:val="00FD0467"/>
    <w:rsid w:val="00FD0B78"/>
    <w:rsid w:val="00FD169A"/>
    <w:rsid w:val="00FD5269"/>
    <w:rsid w:val="00FD56C2"/>
    <w:rsid w:val="00FD5950"/>
    <w:rsid w:val="00FD5CF7"/>
    <w:rsid w:val="00FD5D08"/>
    <w:rsid w:val="00FD6FA9"/>
    <w:rsid w:val="00FE249E"/>
    <w:rsid w:val="00FE3D67"/>
    <w:rsid w:val="00FE4023"/>
    <w:rsid w:val="00FE535B"/>
    <w:rsid w:val="00FE6ABF"/>
    <w:rsid w:val="00FE726C"/>
    <w:rsid w:val="00FF05A3"/>
    <w:rsid w:val="00FF0D14"/>
    <w:rsid w:val="00FF0F4E"/>
    <w:rsid w:val="00FF126E"/>
    <w:rsid w:val="00FF2091"/>
    <w:rsid w:val="00FF293B"/>
    <w:rsid w:val="00FF3C7F"/>
    <w:rsid w:val="00FF693D"/>
    <w:rsid w:val="00FF6A24"/>
    <w:rsid w:val="00FF6E09"/>
    <w:rsid w:val="00FF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9DAC3E"/>
  <w15:docId w15:val="{2789603E-4565-417A-BD01-EF27EC16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DE"/>
  </w:style>
  <w:style w:type="paragraph" w:styleId="Heading1">
    <w:name w:val="heading 1"/>
    <w:basedOn w:val="Normal"/>
    <w:next w:val="Normal"/>
    <w:link w:val="Heading1Char"/>
    <w:uiPriority w:val="9"/>
    <w:qFormat/>
    <w:locked/>
    <w:rsid w:val="000320D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locked/>
    <w:rsid w:val="000320D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locked/>
    <w:rsid w:val="000320D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locked/>
    <w:rsid w:val="000320D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locked/>
    <w:rsid w:val="000320D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locked/>
    <w:rsid w:val="000320D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locked/>
    <w:rsid w:val="000320DE"/>
    <w:pPr>
      <w:keepNext/>
      <w:keepLines/>
      <w:spacing w:before="120" w:after="0"/>
      <w:outlineLvl w:val="6"/>
    </w:pPr>
    <w:rPr>
      <w:i/>
      <w:iCs/>
    </w:rPr>
  </w:style>
  <w:style w:type="paragraph" w:styleId="Heading8">
    <w:name w:val="heading 8"/>
    <w:basedOn w:val="Normal"/>
    <w:next w:val="Normal"/>
    <w:link w:val="Heading8Char"/>
    <w:uiPriority w:val="9"/>
    <w:semiHidden/>
    <w:unhideWhenUsed/>
    <w:qFormat/>
    <w:locked/>
    <w:rsid w:val="000320DE"/>
    <w:pPr>
      <w:keepNext/>
      <w:keepLines/>
      <w:spacing w:before="120" w:after="0"/>
      <w:outlineLvl w:val="7"/>
    </w:pPr>
    <w:rPr>
      <w:b/>
      <w:bCs/>
    </w:rPr>
  </w:style>
  <w:style w:type="paragraph" w:styleId="Heading9">
    <w:name w:val="heading 9"/>
    <w:basedOn w:val="Normal"/>
    <w:next w:val="Normal"/>
    <w:link w:val="Heading9Char"/>
    <w:uiPriority w:val="9"/>
    <w:semiHidden/>
    <w:unhideWhenUsed/>
    <w:qFormat/>
    <w:locked/>
    <w:rsid w:val="000320D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20822"/>
    <w:rPr>
      <w:rFonts w:cs="Times New Roman"/>
    </w:rPr>
  </w:style>
  <w:style w:type="paragraph" w:customStyle="1" w:styleId="DefaultText">
    <w:name w:val="Default Text"/>
    <w:basedOn w:val="Normal"/>
    <w:uiPriority w:val="99"/>
    <w:rsid w:val="00320822"/>
    <w:pPr>
      <w:ind w:left="810"/>
    </w:pPr>
  </w:style>
  <w:style w:type="character" w:customStyle="1" w:styleId="Hypertext">
    <w:name w:val="Hypertext"/>
    <w:uiPriority w:val="99"/>
    <w:rsid w:val="00320822"/>
    <w:rPr>
      <w:color w:val="0000FF"/>
      <w:u w:val="single"/>
    </w:rPr>
  </w:style>
  <w:style w:type="paragraph" w:customStyle="1" w:styleId="Level1">
    <w:name w:val="Level 1"/>
    <w:basedOn w:val="Normal"/>
    <w:uiPriority w:val="99"/>
    <w:rsid w:val="00320822"/>
    <w:pPr>
      <w:ind w:left="810" w:hanging="450"/>
      <w:outlineLvl w:val="0"/>
    </w:pPr>
  </w:style>
  <w:style w:type="character" w:styleId="Hyperlink">
    <w:name w:val="Hyperlink"/>
    <w:basedOn w:val="DefaultParagraphFont"/>
    <w:uiPriority w:val="99"/>
    <w:rsid w:val="00320822"/>
    <w:rPr>
      <w:rFonts w:cs="Times New Roman"/>
      <w:color w:val="0000FF"/>
      <w:u w:val="single"/>
    </w:rPr>
  </w:style>
  <w:style w:type="paragraph" w:styleId="BalloonText">
    <w:name w:val="Balloon Text"/>
    <w:basedOn w:val="Normal"/>
    <w:link w:val="BalloonTextChar"/>
    <w:uiPriority w:val="99"/>
    <w:semiHidden/>
    <w:rsid w:val="00320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22"/>
    <w:rPr>
      <w:rFonts w:cs="Times New Roman"/>
      <w:sz w:val="2"/>
    </w:rPr>
  </w:style>
  <w:style w:type="paragraph" w:customStyle="1" w:styleId="Default">
    <w:name w:val="Default"/>
    <w:rsid w:val="0032082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320822"/>
    <w:rPr>
      <w:sz w:val="20"/>
      <w:szCs w:val="20"/>
    </w:rPr>
  </w:style>
  <w:style w:type="character" w:customStyle="1" w:styleId="FootnoteTextChar">
    <w:name w:val="Footnote Text Char"/>
    <w:basedOn w:val="DefaultParagraphFont"/>
    <w:link w:val="FootnoteText"/>
    <w:uiPriority w:val="99"/>
    <w:locked/>
    <w:rsid w:val="00320822"/>
    <w:rPr>
      <w:rFonts w:cs="Times New Roman"/>
    </w:rPr>
  </w:style>
  <w:style w:type="character" w:styleId="Strong">
    <w:name w:val="Strong"/>
    <w:basedOn w:val="DefaultParagraphFont"/>
    <w:uiPriority w:val="22"/>
    <w:qFormat/>
    <w:rsid w:val="000320DE"/>
    <w:rPr>
      <w:b/>
      <w:bCs/>
      <w:color w:val="auto"/>
    </w:rPr>
  </w:style>
  <w:style w:type="paragraph" w:styleId="ListParagraph">
    <w:name w:val="List Paragraph"/>
    <w:basedOn w:val="Normal"/>
    <w:uiPriority w:val="34"/>
    <w:qFormat/>
    <w:rsid w:val="003A5513"/>
    <w:pPr>
      <w:ind w:left="720"/>
      <w:contextualSpacing/>
    </w:pPr>
  </w:style>
  <w:style w:type="paragraph" w:customStyle="1" w:styleId="a">
    <w:name w:val="∙"/>
    <w:uiPriority w:val="99"/>
    <w:rsid w:val="00143E07"/>
    <w:pPr>
      <w:autoSpaceDE w:val="0"/>
      <w:autoSpaceDN w:val="0"/>
      <w:adjustRightInd w:val="0"/>
      <w:ind w:left="-1440"/>
    </w:pPr>
    <w:rPr>
      <w:sz w:val="24"/>
      <w:szCs w:val="24"/>
    </w:rPr>
  </w:style>
  <w:style w:type="paragraph" w:styleId="Footer">
    <w:name w:val="footer"/>
    <w:basedOn w:val="Normal"/>
    <w:link w:val="FooterChar"/>
    <w:uiPriority w:val="99"/>
    <w:rsid w:val="001965D8"/>
    <w:pPr>
      <w:tabs>
        <w:tab w:val="center" w:pos="4320"/>
        <w:tab w:val="right" w:pos="8640"/>
      </w:tabs>
    </w:pPr>
  </w:style>
  <w:style w:type="character" w:customStyle="1" w:styleId="FooterChar">
    <w:name w:val="Footer Char"/>
    <w:basedOn w:val="DefaultParagraphFont"/>
    <w:link w:val="Footer"/>
    <w:uiPriority w:val="99"/>
    <w:semiHidden/>
    <w:locked/>
    <w:rsid w:val="002A6C1A"/>
    <w:rPr>
      <w:rFonts w:cs="Times New Roman"/>
      <w:sz w:val="24"/>
      <w:szCs w:val="24"/>
    </w:rPr>
  </w:style>
  <w:style w:type="character" w:styleId="PageNumber">
    <w:name w:val="page number"/>
    <w:basedOn w:val="DefaultParagraphFont"/>
    <w:uiPriority w:val="99"/>
    <w:rsid w:val="001965D8"/>
    <w:rPr>
      <w:rFonts w:cs="Times New Roman"/>
    </w:rPr>
  </w:style>
  <w:style w:type="paragraph" w:customStyle="1" w:styleId="body-paragraph2">
    <w:name w:val="body-paragraph2"/>
    <w:basedOn w:val="Normal"/>
    <w:rsid w:val="004E3CE7"/>
    <w:pPr>
      <w:ind w:left="720" w:hanging="720"/>
    </w:pPr>
    <w:rPr>
      <w:sz w:val="19"/>
      <w:szCs w:val="19"/>
    </w:rPr>
  </w:style>
  <w:style w:type="paragraph" w:styleId="Revision">
    <w:name w:val="Revision"/>
    <w:hidden/>
    <w:uiPriority w:val="99"/>
    <w:semiHidden/>
    <w:rsid w:val="00E213FA"/>
    <w:rPr>
      <w:sz w:val="24"/>
      <w:szCs w:val="24"/>
    </w:rPr>
  </w:style>
  <w:style w:type="character" w:styleId="CommentReference">
    <w:name w:val="annotation reference"/>
    <w:basedOn w:val="DefaultParagraphFont"/>
    <w:unhideWhenUsed/>
    <w:rsid w:val="001F038E"/>
    <w:rPr>
      <w:sz w:val="16"/>
      <w:szCs w:val="16"/>
    </w:rPr>
  </w:style>
  <w:style w:type="paragraph" w:styleId="CommentText">
    <w:name w:val="annotation text"/>
    <w:basedOn w:val="Normal"/>
    <w:link w:val="CommentTextChar"/>
    <w:uiPriority w:val="99"/>
    <w:unhideWhenUsed/>
    <w:rsid w:val="001F038E"/>
    <w:rPr>
      <w:sz w:val="20"/>
      <w:szCs w:val="20"/>
    </w:rPr>
  </w:style>
  <w:style w:type="character" w:customStyle="1" w:styleId="CommentTextChar">
    <w:name w:val="Comment Text Char"/>
    <w:basedOn w:val="DefaultParagraphFont"/>
    <w:link w:val="CommentText"/>
    <w:uiPriority w:val="99"/>
    <w:rsid w:val="001F038E"/>
  </w:style>
  <w:style w:type="paragraph" w:styleId="CommentSubject">
    <w:name w:val="annotation subject"/>
    <w:basedOn w:val="CommentText"/>
    <w:next w:val="CommentText"/>
    <w:link w:val="CommentSubjectChar"/>
    <w:uiPriority w:val="99"/>
    <w:semiHidden/>
    <w:unhideWhenUsed/>
    <w:rsid w:val="001F038E"/>
    <w:rPr>
      <w:b/>
      <w:bCs/>
    </w:rPr>
  </w:style>
  <w:style w:type="character" w:customStyle="1" w:styleId="CommentSubjectChar">
    <w:name w:val="Comment Subject Char"/>
    <w:basedOn w:val="CommentTextChar"/>
    <w:link w:val="CommentSubject"/>
    <w:uiPriority w:val="99"/>
    <w:semiHidden/>
    <w:rsid w:val="001F038E"/>
    <w:rPr>
      <w:b/>
      <w:bCs/>
    </w:rPr>
  </w:style>
  <w:style w:type="paragraph" w:styleId="Header">
    <w:name w:val="header"/>
    <w:basedOn w:val="Normal"/>
    <w:link w:val="HeaderChar"/>
    <w:uiPriority w:val="99"/>
    <w:unhideWhenUsed/>
    <w:rsid w:val="000A567B"/>
    <w:pPr>
      <w:tabs>
        <w:tab w:val="center" w:pos="4680"/>
        <w:tab w:val="right" w:pos="9360"/>
      </w:tabs>
    </w:pPr>
  </w:style>
  <w:style w:type="character" w:customStyle="1" w:styleId="HeaderChar">
    <w:name w:val="Header Char"/>
    <w:basedOn w:val="DefaultParagraphFont"/>
    <w:link w:val="Header"/>
    <w:uiPriority w:val="99"/>
    <w:rsid w:val="000A567B"/>
    <w:rPr>
      <w:sz w:val="24"/>
      <w:szCs w:val="24"/>
    </w:rPr>
  </w:style>
  <w:style w:type="table" w:styleId="TableGrid">
    <w:name w:val="Table Grid"/>
    <w:basedOn w:val="TableNormal"/>
    <w:locked/>
    <w:rsid w:val="00315CA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320DE"/>
    <w:rPr>
      <w:i/>
      <w:iCs/>
      <w:color w:val="auto"/>
    </w:rPr>
  </w:style>
  <w:style w:type="character" w:customStyle="1" w:styleId="st">
    <w:name w:val="st"/>
    <w:basedOn w:val="DefaultParagraphFont"/>
    <w:rsid w:val="00315CA8"/>
  </w:style>
  <w:style w:type="character" w:customStyle="1" w:styleId="Heading1Char">
    <w:name w:val="Heading 1 Char"/>
    <w:basedOn w:val="DefaultParagraphFont"/>
    <w:link w:val="Heading1"/>
    <w:uiPriority w:val="9"/>
    <w:rsid w:val="000320DE"/>
    <w:rPr>
      <w:rFonts w:asciiTheme="majorHAnsi" w:eastAsiaTheme="majorEastAsia" w:hAnsiTheme="majorHAnsi" w:cstheme="majorBidi"/>
      <w:b/>
      <w:bCs/>
      <w:caps/>
      <w:spacing w:val="4"/>
      <w:sz w:val="28"/>
      <w:szCs w:val="28"/>
    </w:rPr>
  </w:style>
  <w:style w:type="paragraph" w:customStyle="1" w:styleId="Style1">
    <w:name w:val="Style1"/>
    <w:basedOn w:val="Heading2"/>
    <w:link w:val="Style1Char"/>
    <w:rsid w:val="00E04504"/>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Style2">
    <w:name w:val="Style2"/>
    <w:basedOn w:val="Heading1"/>
    <w:link w:val="Style2Char"/>
    <w:rsid w:val="00E04504"/>
    <w:rPr>
      <w:b w:val="0"/>
    </w:rPr>
  </w:style>
  <w:style w:type="character" w:customStyle="1" w:styleId="Heading2Char">
    <w:name w:val="Heading 2 Char"/>
    <w:basedOn w:val="DefaultParagraphFont"/>
    <w:link w:val="Heading2"/>
    <w:uiPriority w:val="9"/>
    <w:rsid w:val="000320DE"/>
    <w:rPr>
      <w:rFonts w:asciiTheme="majorHAnsi" w:eastAsiaTheme="majorEastAsia" w:hAnsiTheme="majorHAnsi" w:cstheme="majorBidi"/>
      <w:b/>
      <w:bCs/>
      <w:sz w:val="28"/>
      <w:szCs w:val="28"/>
    </w:rPr>
  </w:style>
  <w:style w:type="character" w:customStyle="1" w:styleId="Style1Char">
    <w:name w:val="Style1 Char"/>
    <w:basedOn w:val="Heading2Char"/>
    <w:link w:val="Style1"/>
    <w:rsid w:val="00E04504"/>
    <w:rPr>
      <w:rFonts w:asciiTheme="majorHAnsi" w:eastAsiaTheme="majorEastAsia" w:hAnsiTheme="majorHAnsi" w:cstheme="majorBidi"/>
      <w:b/>
      <w:bCs/>
      <w:sz w:val="24"/>
      <w:szCs w:val="26"/>
      <w:u w:val="single"/>
      <w:shd w:val="solid" w:color="FFFFFF" w:fill="FFFFFF"/>
    </w:rPr>
  </w:style>
  <w:style w:type="paragraph" w:customStyle="1" w:styleId="Heading31">
    <w:name w:val="Heading 31"/>
    <w:basedOn w:val="Heading3"/>
    <w:link w:val="heading3Char0"/>
    <w:autoRedefine/>
    <w:rsid w:val="00157352"/>
    <w:rPr>
      <w:i/>
    </w:rPr>
  </w:style>
  <w:style w:type="character" w:customStyle="1" w:styleId="Style2Char">
    <w:name w:val="Style2 Char"/>
    <w:basedOn w:val="Heading1Char"/>
    <w:link w:val="Style2"/>
    <w:rsid w:val="00E04504"/>
    <w:rPr>
      <w:rFonts w:asciiTheme="majorHAnsi" w:eastAsiaTheme="majorEastAsia" w:hAnsiTheme="majorHAnsi" w:cstheme="majorBidi"/>
      <w:b w:val="0"/>
      <w:bCs/>
      <w:caps/>
      <w:spacing w:val="4"/>
      <w:sz w:val="24"/>
      <w:szCs w:val="32"/>
    </w:rPr>
  </w:style>
  <w:style w:type="character" w:customStyle="1" w:styleId="Heading3Char">
    <w:name w:val="Heading 3 Char"/>
    <w:basedOn w:val="DefaultParagraphFont"/>
    <w:link w:val="Heading3"/>
    <w:uiPriority w:val="9"/>
    <w:rsid w:val="000320DE"/>
    <w:rPr>
      <w:rFonts w:asciiTheme="majorHAnsi" w:eastAsiaTheme="majorEastAsia" w:hAnsiTheme="majorHAnsi" w:cstheme="majorBidi"/>
      <w:spacing w:val="4"/>
      <w:sz w:val="24"/>
      <w:szCs w:val="24"/>
    </w:rPr>
  </w:style>
  <w:style w:type="character" w:customStyle="1" w:styleId="heading3Char0">
    <w:name w:val="heading 3 Char"/>
    <w:basedOn w:val="Heading3Char"/>
    <w:link w:val="Heading31"/>
    <w:rsid w:val="00157352"/>
    <w:rPr>
      <w:rFonts w:asciiTheme="majorHAnsi" w:eastAsiaTheme="majorEastAsia" w:hAnsiTheme="majorHAnsi" w:cstheme="majorBidi"/>
      <w:i/>
      <w:color w:val="243F60" w:themeColor="accent1" w:themeShade="7F"/>
      <w:spacing w:val="4"/>
      <w:sz w:val="24"/>
      <w:szCs w:val="24"/>
    </w:rPr>
  </w:style>
  <w:style w:type="paragraph" w:customStyle="1" w:styleId="bodytextpsg">
    <w:name w:val="body text_psg"/>
    <w:basedOn w:val="Normal"/>
    <w:link w:val="bodytextpsgChar"/>
    <w:rsid w:val="000D6D3A"/>
    <w:pPr>
      <w:spacing w:after="120"/>
      <w:ind w:firstLine="360"/>
    </w:pPr>
    <w:rPr>
      <w:sz w:val="20"/>
      <w:szCs w:val="20"/>
    </w:rPr>
  </w:style>
  <w:style w:type="character" w:customStyle="1" w:styleId="bodytextpsgChar">
    <w:name w:val="body text_psg Char"/>
    <w:link w:val="bodytextpsg"/>
    <w:rsid w:val="000D6D3A"/>
  </w:style>
  <w:style w:type="paragraph" w:styleId="NoSpacing">
    <w:name w:val="No Spacing"/>
    <w:uiPriority w:val="1"/>
    <w:qFormat/>
    <w:rsid w:val="000320DE"/>
    <w:pPr>
      <w:spacing w:after="0" w:line="240" w:lineRule="auto"/>
    </w:pPr>
  </w:style>
  <w:style w:type="character" w:customStyle="1" w:styleId="Heading4Char">
    <w:name w:val="Heading 4 Char"/>
    <w:basedOn w:val="DefaultParagraphFont"/>
    <w:link w:val="Heading4"/>
    <w:uiPriority w:val="9"/>
    <w:semiHidden/>
    <w:rsid w:val="000320D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320D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320D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320DE"/>
    <w:rPr>
      <w:i/>
      <w:iCs/>
    </w:rPr>
  </w:style>
  <w:style w:type="character" w:customStyle="1" w:styleId="Heading8Char">
    <w:name w:val="Heading 8 Char"/>
    <w:basedOn w:val="DefaultParagraphFont"/>
    <w:link w:val="Heading8"/>
    <w:uiPriority w:val="9"/>
    <w:semiHidden/>
    <w:rsid w:val="000320DE"/>
    <w:rPr>
      <w:b/>
      <w:bCs/>
    </w:rPr>
  </w:style>
  <w:style w:type="character" w:customStyle="1" w:styleId="Heading9Char">
    <w:name w:val="Heading 9 Char"/>
    <w:basedOn w:val="DefaultParagraphFont"/>
    <w:link w:val="Heading9"/>
    <w:uiPriority w:val="9"/>
    <w:semiHidden/>
    <w:rsid w:val="000320DE"/>
    <w:rPr>
      <w:i/>
      <w:iCs/>
    </w:rPr>
  </w:style>
  <w:style w:type="paragraph" w:styleId="Caption">
    <w:name w:val="caption"/>
    <w:basedOn w:val="Normal"/>
    <w:next w:val="Normal"/>
    <w:uiPriority w:val="35"/>
    <w:semiHidden/>
    <w:unhideWhenUsed/>
    <w:qFormat/>
    <w:locked/>
    <w:rsid w:val="000320DE"/>
    <w:rPr>
      <w:b/>
      <w:bCs/>
      <w:sz w:val="18"/>
      <w:szCs w:val="18"/>
    </w:rPr>
  </w:style>
  <w:style w:type="paragraph" w:styleId="Title">
    <w:name w:val="Title"/>
    <w:basedOn w:val="Normal"/>
    <w:next w:val="Normal"/>
    <w:link w:val="TitleChar"/>
    <w:uiPriority w:val="10"/>
    <w:qFormat/>
    <w:locked/>
    <w:rsid w:val="000320D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320D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locked/>
    <w:rsid w:val="000320D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320DE"/>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0320D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320D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320D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320D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320DE"/>
    <w:rPr>
      <w:i/>
      <w:iCs/>
      <w:color w:val="auto"/>
    </w:rPr>
  </w:style>
  <w:style w:type="character" w:styleId="IntenseEmphasis">
    <w:name w:val="Intense Emphasis"/>
    <w:basedOn w:val="DefaultParagraphFont"/>
    <w:uiPriority w:val="21"/>
    <w:qFormat/>
    <w:rsid w:val="000320DE"/>
    <w:rPr>
      <w:b/>
      <w:bCs/>
      <w:i/>
      <w:iCs/>
      <w:color w:val="auto"/>
    </w:rPr>
  </w:style>
  <w:style w:type="character" w:styleId="SubtleReference">
    <w:name w:val="Subtle Reference"/>
    <w:basedOn w:val="DefaultParagraphFont"/>
    <w:uiPriority w:val="31"/>
    <w:qFormat/>
    <w:rsid w:val="000320DE"/>
    <w:rPr>
      <w:smallCaps/>
      <w:color w:val="auto"/>
      <w:u w:val="single" w:color="7F7F7F" w:themeColor="text1" w:themeTint="80"/>
    </w:rPr>
  </w:style>
  <w:style w:type="character" w:styleId="IntenseReference">
    <w:name w:val="Intense Reference"/>
    <w:basedOn w:val="DefaultParagraphFont"/>
    <w:uiPriority w:val="32"/>
    <w:qFormat/>
    <w:rsid w:val="000320DE"/>
    <w:rPr>
      <w:b/>
      <w:bCs/>
      <w:smallCaps/>
      <w:color w:val="auto"/>
      <w:u w:val="single"/>
    </w:rPr>
  </w:style>
  <w:style w:type="character" w:styleId="BookTitle">
    <w:name w:val="Book Title"/>
    <w:basedOn w:val="DefaultParagraphFont"/>
    <w:uiPriority w:val="33"/>
    <w:qFormat/>
    <w:rsid w:val="000320DE"/>
    <w:rPr>
      <w:b/>
      <w:bCs/>
      <w:smallCaps/>
      <w:color w:val="auto"/>
    </w:rPr>
  </w:style>
  <w:style w:type="paragraph" w:styleId="TOCHeading">
    <w:name w:val="TOC Heading"/>
    <w:basedOn w:val="Heading1"/>
    <w:next w:val="Normal"/>
    <w:uiPriority w:val="39"/>
    <w:semiHidden/>
    <w:unhideWhenUsed/>
    <w:qFormat/>
    <w:rsid w:val="000320DE"/>
    <w:pPr>
      <w:outlineLvl w:val="9"/>
    </w:pPr>
  </w:style>
  <w:style w:type="character" w:styleId="HTMLCite">
    <w:name w:val="HTML Cite"/>
    <w:basedOn w:val="DefaultParagraphFont"/>
    <w:uiPriority w:val="99"/>
    <w:semiHidden/>
    <w:unhideWhenUsed/>
    <w:rsid w:val="00506D00"/>
    <w:rPr>
      <w:i/>
      <w:iCs/>
    </w:rPr>
  </w:style>
  <w:style w:type="paragraph" w:styleId="PlainText">
    <w:name w:val="Plain Text"/>
    <w:basedOn w:val="Normal"/>
    <w:link w:val="PlainTextChar"/>
    <w:uiPriority w:val="99"/>
    <w:unhideWhenUsed/>
    <w:rsid w:val="00CA06BA"/>
    <w:pPr>
      <w:spacing w:after="0" w:line="240" w:lineRule="auto"/>
      <w:jc w:val="left"/>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A06BA"/>
    <w:rPr>
      <w:rFonts w:ascii="Consolas" w:eastAsiaTheme="minorHAnsi" w:hAnsi="Consolas"/>
      <w:sz w:val="21"/>
      <w:szCs w:val="21"/>
    </w:rPr>
  </w:style>
  <w:style w:type="paragraph" w:styleId="EndnoteText">
    <w:name w:val="endnote text"/>
    <w:basedOn w:val="Normal"/>
    <w:link w:val="EndnoteTextChar"/>
    <w:uiPriority w:val="99"/>
    <w:semiHidden/>
    <w:unhideWhenUsed/>
    <w:rsid w:val="008D4F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FE1"/>
    <w:rPr>
      <w:sz w:val="20"/>
      <w:szCs w:val="20"/>
    </w:rPr>
  </w:style>
  <w:style w:type="character" w:styleId="EndnoteReference">
    <w:name w:val="endnote reference"/>
    <w:basedOn w:val="DefaultParagraphFont"/>
    <w:uiPriority w:val="99"/>
    <w:semiHidden/>
    <w:unhideWhenUsed/>
    <w:rsid w:val="008D4FE1"/>
    <w:rPr>
      <w:vertAlign w:val="superscript"/>
    </w:rPr>
  </w:style>
  <w:style w:type="character" w:styleId="FollowedHyperlink">
    <w:name w:val="FollowedHyperlink"/>
    <w:basedOn w:val="DefaultParagraphFont"/>
    <w:uiPriority w:val="99"/>
    <w:semiHidden/>
    <w:unhideWhenUsed/>
    <w:rsid w:val="00621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372">
      <w:bodyDiv w:val="1"/>
      <w:marLeft w:val="0"/>
      <w:marRight w:val="0"/>
      <w:marTop w:val="0"/>
      <w:marBottom w:val="0"/>
      <w:divBdr>
        <w:top w:val="none" w:sz="0" w:space="0" w:color="auto"/>
        <w:left w:val="none" w:sz="0" w:space="0" w:color="auto"/>
        <w:bottom w:val="none" w:sz="0" w:space="0" w:color="auto"/>
        <w:right w:val="none" w:sz="0" w:space="0" w:color="auto"/>
      </w:divBdr>
    </w:div>
    <w:div w:id="116726247">
      <w:bodyDiv w:val="1"/>
      <w:marLeft w:val="0"/>
      <w:marRight w:val="0"/>
      <w:marTop w:val="0"/>
      <w:marBottom w:val="0"/>
      <w:divBdr>
        <w:top w:val="none" w:sz="0" w:space="0" w:color="auto"/>
        <w:left w:val="none" w:sz="0" w:space="0" w:color="auto"/>
        <w:bottom w:val="none" w:sz="0" w:space="0" w:color="auto"/>
        <w:right w:val="none" w:sz="0" w:space="0" w:color="auto"/>
      </w:divBdr>
      <w:divsChild>
        <w:div w:id="1952320980">
          <w:marLeft w:val="0"/>
          <w:marRight w:val="0"/>
          <w:marTop w:val="0"/>
          <w:marBottom w:val="0"/>
          <w:divBdr>
            <w:top w:val="none" w:sz="0" w:space="0" w:color="auto"/>
            <w:left w:val="none" w:sz="0" w:space="0" w:color="auto"/>
            <w:bottom w:val="none" w:sz="0" w:space="0" w:color="auto"/>
            <w:right w:val="none" w:sz="0" w:space="0" w:color="auto"/>
          </w:divBdr>
          <w:divsChild>
            <w:div w:id="1654868273">
              <w:marLeft w:val="0"/>
              <w:marRight w:val="0"/>
              <w:marTop w:val="0"/>
              <w:marBottom w:val="0"/>
              <w:divBdr>
                <w:top w:val="none" w:sz="0" w:space="0" w:color="auto"/>
                <w:left w:val="none" w:sz="0" w:space="0" w:color="auto"/>
                <w:bottom w:val="none" w:sz="0" w:space="0" w:color="auto"/>
                <w:right w:val="none" w:sz="0" w:space="0" w:color="auto"/>
              </w:divBdr>
              <w:divsChild>
                <w:div w:id="456680514">
                  <w:marLeft w:val="0"/>
                  <w:marRight w:val="0"/>
                  <w:marTop w:val="0"/>
                  <w:marBottom w:val="0"/>
                  <w:divBdr>
                    <w:top w:val="none" w:sz="0" w:space="0" w:color="auto"/>
                    <w:left w:val="none" w:sz="0" w:space="0" w:color="auto"/>
                    <w:bottom w:val="none" w:sz="0" w:space="0" w:color="auto"/>
                    <w:right w:val="none" w:sz="0" w:space="0" w:color="auto"/>
                  </w:divBdr>
                  <w:divsChild>
                    <w:div w:id="1268151835">
                      <w:marLeft w:val="0"/>
                      <w:marRight w:val="0"/>
                      <w:marTop w:val="0"/>
                      <w:marBottom w:val="0"/>
                      <w:divBdr>
                        <w:top w:val="none" w:sz="0" w:space="0" w:color="auto"/>
                        <w:left w:val="none" w:sz="0" w:space="0" w:color="auto"/>
                        <w:bottom w:val="none" w:sz="0" w:space="0" w:color="auto"/>
                        <w:right w:val="none" w:sz="0" w:space="0" w:color="auto"/>
                      </w:divBdr>
                      <w:divsChild>
                        <w:div w:id="34629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781370">
      <w:bodyDiv w:val="1"/>
      <w:marLeft w:val="0"/>
      <w:marRight w:val="0"/>
      <w:marTop w:val="0"/>
      <w:marBottom w:val="0"/>
      <w:divBdr>
        <w:top w:val="none" w:sz="0" w:space="0" w:color="auto"/>
        <w:left w:val="none" w:sz="0" w:space="0" w:color="auto"/>
        <w:bottom w:val="none" w:sz="0" w:space="0" w:color="auto"/>
        <w:right w:val="none" w:sz="0" w:space="0" w:color="auto"/>
      </w:divBdr>
      <w:divsChild>
        <w:div w:id="741755129">
          <w:marLeft w:val="0"/>
          <w:marRight w:val="0"/>
          <w:marTop w:val="100"/>
          <w:marBottom w:val="100"/>
          <w:divBdr>
            <w:top w:val="none" w:sz="0" w:space="0" w:color="auto"/>
            <w:left w:val="none" w:sz="0" w:space="0" w:color="auto"/>
            <w:bottom w:val="none" w:sz="0" w:space="0" w:color="auto"/>
            <w:right w:val="none" w:sz="0" w:space="0" w:color="auto"/>
          </w:divBdr>
          <w:divsChild>
            <w:div w:id="1988123532">
              <w:marLeft w:val="0"/>
              <w:marRight w:val="0"/>
              <w:marTop w:val="0"/>
              <w:marBottom w:val="0"/>
              <w:divBdr>
                <w:top w:val="none" w:sz="0" w:space="0" w:color="auto"/>
                <w:left w:val="none" w:sz="0" w:space="0" w:color="auto"/>
                <w:bottom w:val="none" w:sz="0" w:space="0" w:color="auto"/>
                <w:right w:val="none" w:sz="0" w:space="0" w:color="auto"/>
              </w:divBdr>
              <w:divsChild>
                <w:div w:id="1069573467">
                  <w:marLeft w:val="0"/>
                  <w:marRight w:val="0"/>
                  <w:marTop w:val="0"/>
                  <w:marBottom w:val="0"/>
                  <w:divBdr>
                    <w:top w:val="none" w:sz="0" w:space="0" w:color="auto"/>
                    <w:left w:val="none" w:sz="0" w:space="0" w:color="auto"/>
                    <w:bottom w:val="none" w:sz="0" w:space="0" w:color="auto"/>
                    <w:right w:val="none" w:sz="0" w:space="0" w:color="auto"/>
                  </w:divBdr>
                  <w:divsChild>
                    <w:div w:id="1022051508">
                      <w:marLeft w:val="0"/>
                      <w:marRight w:val="0"/>
                      <w:marTop w:val="0"/>
                      <w:marBottom w:val="0"/>
                      <w:divBdr>
                        <w:top w:val="none" w:sz="0" w:space="0" w:color="auto"/>
                        <w:left w:val="none" w:sz="0" w:space="0" w:color="auto"/>
                        <w:bottom w:val="none" w:sz="0" w:space="0" w:color="auto"/>
                        <w:right w:val="none" w:sz="0" w:space="0" w:color="auto"/>
                      </w:divBdr>
                      <w:divsChild>
                        <w:div w:id="1851408210">
                          <w:marLeft w:val="0"/>
                          <w:marRight w:val="0"/>
                          <w:marTop w:val="0"/>
                          <w:marBottom w:val="0"/>
                          <w:divBdr>
                            <w:top w:val="none" w:sz="0" w:space="0" w:color="auto"/>
                            <w:left w:val="none" w:sz="0" w:space="0" w:color="auto"/>
                            <w:bottom w:val="none" w:sz="0" w:space="0" w:color="auto"/>
                            <w:right w:val="none" w:sz="0" w:space="0" w:color="auto"/>
                          </w:divBdr>
                          <w:divsChild>
                            <w:div w:id="318733003">
                              <w:marLeft w:val="0"/>
                              <w:marRight w:val="0"/>
                              <w:marTop w:val="0"/>
                              <w:marBottom w:val="0"/>
                              <w:divBdr>
                                <w:top w:val="none" w:sz="0" w:space="0" w:color="auto"/>
                                <w:left w:val="none" w:sz="0" w:space="0" w:color="auto"/>
                                <w:bottom w:val="none" w:sz="0" w:space="0" w:color="auto"/>
                                <w:right w:val="none" w:sz="0" w:space="0" w:color="auto"/>
                              </w:divBdr>
                              <w:divsChild>
                                <w:div w:id="738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943021">
      <w:bodyDiv w:val="1"/>
      <w:marLeft w:val="0"/>
      <w:marRight w:val="0"/>
      <w:marTop w:val="0"/>
      <w:marBottom w:val="0"/>
      <w:divBdr>
        <w:top w:val="none" w:sz="0" w:space="0" w:color="auto"/>
        <w:left w:val="none" w:sz="0" w:space="0" w:color="auto"/>
        <w:bottom w:val="none" w:sz="0" w:space="0" w:color="auto"/>
        <w:right w:val="none" w:sz="0" w:space="0" w:color="auto"/>
      </w:divBdr>
    </w:div>
    <w:div w:id="304706710">
      <w:bodyDiv w:val="1"/>
      <w:marLeft w:val="0"/>
      <w:marRight w:val="0"/>
      <w:marTop w:val="0"/>
      <w:marBottom w:val="0"/>
      <w:divBdr>
        <w:top w:val="none" w:sz="0" w:space="0" w:color="auto"/>
        <w:left w:val="none" w:sz="0" w:space="0" w:color="auto"/>
        <w:bottom w:val="none" w:sz="0" w:space="0" w:color="auto"/>
        <w:right w:val="none" w:sz="0" w:space="0" w:color="auto"/>
      </w:divBdr>
    </w:div>
    <w:div w:id="613514128">
      <w:bodyDiv w:val="1"/>
      <w:marLeft w:val="0"/>
      <w:marRight w:val="0"/>
      <w:marTop w:val="0"/>
      <w:marBottom w:val="0"/>
      <w:divBdr>
        <w:top w:val="none" w:sz="0" w:space="0" w:color="auto"/>
        <w:left w:val="none" w:sz="0" w:space="0" w:color="auto"/>
        <w:bottom w:val="none" w:sz="0" w:space="0" w:color="auto"/>
        <w:right w:val="none" w:sz="0" w:space="0" w:color="auto"/>
      </w:divBdr>
    </w:div>
    <w:div w:id="751703712">
      <w:bodyDiv w:val="1"/>
      <w:marLeft w:val="0"/>
      <w:marRight w:val="0"/>
      <w:marTop w:val="0"/>
      <w:marBottom w:val="0"/>
      <w:divBdr>
        <w:top w:val="none" w:sz="0" w:space="0" w:color="auto"/>
        <w:left w:val="none" w:sz="0" w:space="0" w:color="auto"/>
        <w:bottom w:val="none" w:sz="0" w:space="0" w:color="auto"/>
        <w:right w:val="none" w:sz="0" w:space="0" w:color="auto"/>
      </w:divBdr>
    </w:div>
    <w:div w:id="801115058">
      <w:bodyDiv w:val="1"/>
      <w:marLeft w:val="0"/>
      <w:marRight w:val="0"/>
      <w:marTop w:val="0"/>
      <w:marBottom w:val="0"/>
      <w:divBdr>
        <w:top w:val="none" w:sz="0" w:space="0" w:color="auto"/>
        <w:left w:val="none" w:sz="0" w:space="0" w:color="auto"/>
        <w:bottom w:val="none" w:sz="0" w:space="0" w:color="auto"/>
        <w:right w:val="none" w:sz="0" w:space="0" w:color="auto"/>
      </w:divBdr>
    </w:div>
    <w:div w:id="883910428">
      <w:marLeft w:val="0"/>
      <w:marRight w:val="0"/>
      <w:marTop w:val="0"/>
      <w:marBottom w:val="0"/>
      <w:divBdr>
        <w:top w:val="none" w:sz="0" w:space="0" w:color="auto"/>
        <w:left w:val="none" w:sz="0" w:space="0" w:color="auto"/>
        <w:bottom w:val="none" w:sz="0" w:space="0" w:color="auto"/>
        <w:right w:val="none" w:sz="0" w:space="0" w:color="auto"/>
      </w:divBdr>
    </w:div>
    <w:div w:id="883910434">
      <w:marLeft w:val="0"/>
      <w:marRight w:val="0"/>
      <w:marTop w:val="0"/>
      <w:marBottom w:val="0"/>
      <w:divBdr>
        <w:top w:val="none" w:sz="0" w:space="0" w:color="auto"/>
        <w:left w:val="none" w:sz="0" w:space="0" w:color="auto"/>
        <w:bottom w:val="none" w:sz="0" w:space="0" w:color="auto"/>
        <w:right w:val="none" w:sz="0" w:space="0" w:color="auto"/>
      </w:divBdr>
    </w:div>
    <w:div w:id="883910435">
      <w:marLeft w:val="0"/>
      <w:marRight w:val="0"/>
      <w:marTop w:val="0"/>
      <w:marBottom w:val="0"/>
      <w:divBdr>
        <w:top w:val="none" w:sz="0" w:space="0" w:color="auto"/>
        <w:left w:val="none" w:sz="0" w:space="0" w:color="auto"/>
        <w:bottom w:val="none" w:sz="0" w:space="0" w:color="auto"/>
        <w:right w:val="none" w:sz="0" w:space="0" w:color="auto"/>
      </w:divBdr>
    </w:div>
    <w:div w:id="883910436">
      <w:marLeft w:val="0"/>
      <w:marRight w:val="0"/>
      <w:marTop w:val="0"/>
      <w:marBottom w:val="0"/>
      <w:divBdr>
        <w:top w:val="none" w:sz="0" w:space="0" w:color="auto"/>
        <w:left w:val="none" w:sz="0" w:space="0" w:color="auto"/>
        <w:bottom w:val="none" w:sz="0" w:space="0" w:color="auto"/>
        <w:right w:val="none" w:sz="0" w:space="0" w:color="auto"/>
      </w:divBdr>
    </w:div>
    <w:div w:id="883910437">
      <w:marLeft w:val="0"/>
      <w:marRight w:val="0"/>
      <w:marTop w:val="0"/>
      <w:marBottom w:val="0"/>
      <w:divBdr>
        <w:top w:val="none" w:sz="0" w:space="0" w:color="auto"/>
        <w:left w:val="none" w:sz="0" w:space="0" w:color="auto"/>
        <w:bottom w:val="none" w:sz="0" w:space="0" w:color="auto"/>
        <w:right w:val="none" w:sz="0" w:space="0" w:color="auto"/>
      </w:divBdr>
    </w:div>
    <w:div w:id="883910438">
      <w:marLeft w:val="0"/>
      <w:marRight w:val="0"/>
      <w:marTop w:val="0"/>
      <w:marBottom w:val="0"/>
      <w:divBdr>
        <w:top w:val="none" w:sz="0" w:space="0" w:color="auto"/>
        <w:left w:val="none" w:sz="0" w:space="0" w:color="auto"/>
        <w:bottom w:val="none" w:sz="0" w:space="0" w:color="auto"/>
        <w:right w:val="none" w:sz="0" w:space="0" w:color="auto"/>
      </w:divBdr>
    </w:div>
    <w:div w:id="883910439">
      <w:marLeft w:val="0"/>
      <w:marRight w:val="0"/>
      <w:marTop w:val="0"/>
      <w:marBottom w:val="0"/>
      <w:divBdr>
        <w:top w:val="none" w:sz="0" w:space="0" w:color="auto"/>
        <w:left w:val="none" w:sz="0" w:space="0" w:color="auto"/>
        <w:bottom w:val="none" w:sz="0" w:space="0" w:color="auto"/>
        <w:right w:val="none" w:sz="0" w:space="0" w:color="auto"/>
      </w:divBdr>
    </w:div>
    <w:div w:id="883910440">
      <w:marLeft w:val="0"/>
      <w:marRight w:val="0"/>
      <w:marTop w:val="0"/>
      <w:marBottom w:val="0"/>
      <w:divBdr>
        <w:top w:val="none" w:sz="0" w:space="0" w:color="auto"/>
        <w:left w:val="none" w:sz="0" w:space="0" w:color="auto"/>
        <w:bottom w:val="none" w:sz="0" w:space="0" w:color="auto"/>
        <w:right w:val="none" w:sz="0" w:space="0" w:color="auto"/>
      </w:divBdr>
    </w:div>
    <w:div w:id="883910441">
      <w:marLeft w:val="0"/>
      <w:marRight w:val="0"/>
      <w:marTop w:val="0"/>
      <w:marBottom w:val="0"/>
      <w:divBdr>
        <w:top w:val="none" w:sz="0" w:space="0" w:color="auto"/>
        <w:left w:val="none" w:sz="0" w:space="0" w:color="auto"/>
        <w:bottom w:val="none" w:sz="0" w:space="0" w:color="auto"/>
        <w:right w:val="none" w:sz="0" w:space="0" w:color="auto"/>
      </w:divBdr>
    </w:div>
    <w:div w:id="883910442">
      <w:marLeft w:val="0"/>
      <w:marRight w:val="0"/>
      <w:marTop w:val="0"/>
      <w:marBottom w:val="0"/>
      <w:divBdr>
        <w:top w:val="none" w:sz="0" w:space="0" w:color="auto"/>
        <w:left w:val="none" w:sz="0" w:space="0" w:color="auto"/>
        <w:bottom w:val="none" w:sz="0" w:space="0" w:color="auto"/>
        <w:right w:val="none" w:sz="0" w:space="0" w:color="auto"/>
      </w:divBdr>
    </w:div>
    <w:div w:id="883910443">
      <w:marLeft w:val="0"/>
      <w:marRight w:val="0"/>
      <w:marTop w:val="0"/>
      <w:marBottom w:val="0"/>
      <w:divBdr>
        <w:top w:val="none" w:sz="0" w:space="0" w:color="auto"/>
        <w:left w:val="none" w:sz="0" w:space="0" w:color="auto"/>
        <w:bottom w:val="none" w:sz="0" w:space="0" w:color="auto"/>
        <w:right w:val="none" w:sz="0" w:space="0" w:color="auto"/>
      </w:divBdr>
    </w:div>
    <w:div w:id="883910444">
      <w:marLeft w:val="0"/>
      <w:marRight w:val="0"/>
      <w:marTop w:val="0"/>
      <w:marBottom w:val="0"/>
      <w:divBdr>
        <w:top w:val="none" w:sz="0" w:space="0" w:color="auto"/>
        <w:left w:val="none" w:sz="0" w:space="0" w:color="auto"/>
        <w:bottom w:val="none" w:sz="0" w:space="0" w:color="auto"/>
        <w:right w:val="none" w:sz="0" w:space="0" w:color="auto"/>
      </w:divBdr>
    </w:div>
    <w:div w:id="883910445">
      <w:marLeft w:val="0"/>
      <w:marRight w:val="0"/>
      <w:marTop w:val="0"/>
      <w:marBottom w:val="0"/>
      <w:divBdr>
        <w:top w:val="none" w:sz="0" w:space="0" w:color="auto"/>
        <w:left w:val="none" w:sz="0" w:space="0" w:color="auto"/>
        <w:bottom w:val="none" w:sz="0" w:space="0" w:color="auto"/>
        <w:right w:val="none" w:sz="0" w:space="0" w:color="auto"/>
      </w:divBdr>
    </w:div>
    <w:div w:id="883910446">
      <w:marLeft w:val="0"/>
      <w:marRight w:val="0"/>
      <w:marTop w:val="0"/>
      <w:marBottom w:val="0"/>
      <w:divBdr>
        <w:top w:val="none" w:sz="0" w:space="0" w:color="auto"/>
        <w:left w:val="none" w:sz="0" w:space="0" w:color="auto"/>
        <w:bottom w:val="none" w:sz="0" w:space="0" w:color="auto"/>
        <w:right w:val="none" w:sz="0" w:space="0" w:color="auto"/>
      </w:divBdr>
    </w:div>
    <w:div w:id="883910447">
      <w:marLeft w:val="0"/>
      <w:marRight w:val="0"/>
      <w:marTop w:val="0"/>
      <w:marBottom w:val="0"/>
      <w:divBdr>
        <w:top w:val="none" w:sz="0" w:space="0" w:color="auto"/>
        <w:left w:val="none" w:sz="0" w:space="0" w:color="auto"/>
        <w:bottom w:val="none" w:sz="0" w:space="0" w:color="auto"/>
        <w:right w:val="none" w:sz="0" w:space="0" w:color="auto"/>
      </w:divBdr>
    </w:div>
    <w:div w:id="883910448">
      <w:marLeft w:val="0"/>
      <w:marRight w:val="0"/>
      <w:marTop w:val="0"/>
      <w:marBottom w:val="0"/>
      <w:divBdr>
        <w:top w:val="none" w:sz="0" w:space="0" w:color="auto"/>
        <w:left w:val="none" w:sz="0" w:space="0" w:color="auto"/>
        <w:bottom w:val="none" w:sz="0" w:space="0" w:color="auto"/>
        <w:right w:val="none" w:sz="0" w:space="0" w:color="auto"/>
      </w:divBdr>
      <w:divsChild>
        <w:div w:id="883910430">
          <w:marLeft w:val="0"/>
          <w:marRight w:val="0"/>
          <w:marTop w:val="0"/>
          <w:marBottom w:val="0"/>
          <w:divBdr>
            <w:top w:val="none" w:sz="0" w:space="0" w:color="auto"/>
            <w:left w:val="none" w:sz="0" w:space="0" w:color="auto"/>
            <w:bottom w:val="none" w:sz="0" w:space="0" w:color="auto"/>
            <w:right w:val="none" w:sz="0" w:space="0" w:color="auto"/>
          </w:divBdr>
          <w:divsChild>
            <w:div w:id="883910432">
              <w:marLeft w:val="0"/>
              <w:marRight w:val="0"/>
              <w:marTop w:val="0"/>
              <w:marBottom w:val="0"/>
              <w:divBdr>
                <w:top w:val="none" w:sz="0" w:space="0" w:color="auto"/>
                <w:left w:val="none" w:sz="0" w:space="0" w:color="auto"/>
                <w:bottom w:val="none" w:sz="0" w:space="0" w:color="auto"/>
                <w:right w:val="none" w:sz="0" w:space="0" w:color="auto"/>
              </w:divBdr>
              <w:divsChild>
                <w:div w:id="883910433">
                  <w:marLeft w:val="0"/>
                  <w:marRight w:val="0"/>
                  <w:marTop w:val="0"/>
                  <w:marBottom w:val="0"/>
                  <w:divBdr>
                    <w:top w:val="single" w:sz="8" w:space="0" w:color="30773F"/>
                    <w:left w:val="single" w:sz="8" w:space="0" w:color="30773F"/>
                    <w:bottom w:val="single" w:sz="8" w:space="0" w:color="30773F"/>
                    <w:right w:val="single" w:sz="8" w:space="0" w:color="30773F"/>
                  </w:divBdr>
                  <w:divsChild>
                    <w:div w:id="883910429">
                      <w:marLeft w:val="0"/>
                      <w:marRight w:val="0"/>
                      <w:marTop w:val="0"/>
                      <w:marBottom w:val="0"/>
                      <w:divBdr>
                        <w:top w:val="none" w:sz="0" w:space="0" w:color="auto"/>
                        <w:left w:val="none" w:sz="0" w:space="0" w:color="auto"/>
                        <w:bottom w:val="none" w:sz="0" w:space="0" w:color="auto"/>
                        <w:right w:val="none" w:sz="0" w:space="0" w:color="auto"/>
                      </w:divBdr>
                    </w:div>
                    <w:div w:id="8839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10449">
      <w:marLeft w:val="0"/>
      <w:marRight w:val="0"/>
      <w:marTop w:val="0"/>
      <w:marBottom w:val="0"/>
      <w:divBdr>
        <w:top w:val="none" w:sz="0" w:space="0" w:color="auto"/>
        <w:left w:val="none" w:sz="0" w:space="0" w:color="auto"/>
        <w:bottom w:val="none" w:sz="0" w:space="0" w:color="auto"/>
        <w:right w:val="none" w:sz="0" w:space="0" w:color="auto"/>
      </w:divBdr>
    </w:div>
    <w:div w:id="1044252393">
      <w:bodyDiv w:val="1"/>
      <w:marLeft w:val="0"/>
      <w:marRight w:val="0"/>
      <w:marTop w:val="0"/>
      <w:marBottom w:val="0"/>
      <w:divBdr>
        <w:top w:val="none" w:sz="0" w:space="0" w:color="auto"/>
        <w:left w:val="none" w:sz="0" w:space="0" w:color="auto"/>
        <w:bottom w:val="none" w:sz="0" w:space="0" w:color="auto"/>
        <w:right w:val="none" w:sz="0" w:space="0" w:color="auto"/>
      </w:divBdr>
    </w:div>
    <w:div w:id="1113401391">
      <w:bodyDiv w:val="1"/>
      <w:marLeft w:val="0"/>
      <w:marRight w:val="0"/>
      <w:marTop w:val="0"/>
      <w:marBottom w:val="0"/>
      <w:divBdr>
        <w:top w:val="none" w:sz="0" w:space="0" w:color="auto"/>
        <w:left w:val="none" w:sz="0" w:space="0" w:color="auto"/>
        <w:bottom w:val="none" w:sz="0" w:space="0" w:color="auto"/>
        <w:right w:val="none" w:sz="0" w:space="0" w:color="auto"/>
      </w:divBdr>
    </w:div>
    <w:div w:id="1237478806">
      <w:bodyDiv w:val="1"/>
      <w:marLeft w:val="0"/>
      <w:marRight w:val="0"/>
      <w:marTop w:val="0"/>
      <w:marBottom w:val="0"/>
      <w:divBdr>
        <w:top w:val="none" w:sz="0" w:space="0" w:color="auto"/>
        <w:left w:val="none" w:sz="0" w:space="0" w:color="auto"/>
        <w:bottom w:val="none" w:sz="0" w:space="0" w:color="auto"/>
        <w:right w:val="none" w:sz="0" w:space="0" w:color="auto"/>
      </w:divBdr>
    </w:div>
    <w:div w:id="1360396805">
      <w:bodyDiv w:val="1"/>
      <w:marLeft w:val="0"/>
      <w:marRight w:val="0"/>
      <w:marTop w:val="0"/>
      <w:marBottom w:val="0"/>
      <w:divBdr>
        <w:top w:val="none" w:sz="0" w:space="0" w:color="auto"/>
        <w:left w:val="none" w:sz="0" w:space="0" w:color="auto"/>
        <w:bottom w:val="none" w:sz="0" w:space="0" w:color="auto"/>
        <w:right w:val="none" w:sz="0" w:space="0" w:color="auto"/>
      </w:divBdr>
      <w:divsChild>
        <w:div w:id="1491290487">
          <w:marLeft w:val="0"/>
          <w:marRight w:val="0"/>
          <w:marTop w:val="0"/>
          <w:marBottom w:val="0"/>
          <w:divBdr>
            <w:top w:val="none" w:sz="0" w:space="0" w:color="auto"/>
            <w:left w:val="none" w:sz="0" w:space="0" w:color="auto"/>
            <w:bottom w:val="none" w:sz="0" w:space="0" w:color="auto"/>
            <w:right w:val="none" w:sz="0" w:space="0" w:color="auto"/>
          </w:divBdr>
        </w:div>
        <w:div w:id="55855777">
          <w:marLeft w:val="0"/>
          <w:marRight w:val="0"/>
          <w:marTop w:val="0"/>
          <w:marBottom w:val="0"/>
          <w:divBdr>
            <w:top w:val="none" w:sz="0" w:space="0" w:color="auto"/>
            <w:left w:val="none" w:sz="0" w:space="0" w:color="auto"/>
            <w:bottom w:val="none" w:sz="0" w:space="0" w:color="auto"/>
            <w:right w:val="none" w:sz="0" w:space="0" w:color="auto"/>
          </w:divBdr>
        </w:div>
        <w:div w:id="714933171">
          <w:marLeft w:val="0"/>
          <w:marRight w:val="0"/>
          <w:marTop w:val="0"/>
          <w:marBottom w:val="0"/>
          <w:divBdr>
            <w:top w:val="none" w:sz="0" w:space="0" w:color="auto"/>
            <w:left w:val="none" w:sz="0" w:space="0" w:color="auto"/>
            <w:bottom w:val="none" w:sz="0" w:space="0" w:color="auto"/>
            <w:right w:val="none" w:sz="0" w:space="0" w:color="auto"/>
          </w:divBdr>
        </w:div>
        <w:div w:id="1990743870">
          <w:marLeft w:val="0"/>
          <w:marRight w:val="0"/>
          <w:marTop w:val="0"/>
          <w:marBottom w:val="0"/>
          <w:divBdr>
            <w:top w:val="none" w:sz="0" w:space="0" w:color="auto"/>
            <w:left w:val="none" w:sz="0" w:space="0" w:color="auto"/>
            <w:bottom w:val="none" w:sz="0" w:space="0" w:color="auto"/>
            <w:right w:val="none" w:sz="0" w:space="0" w:color="auto"/>
          </w:divBdr>
        </w:div>
        <w:div w:id="2093235026">
          <w:marLeft w:val="0"/>
          <w:marRight w:val="0"/>
          <w:marTop w:val="0"/>
          <w:marBottom w:val="0"/>
          <w:divBdr>
            <w:top w:val="none" w:sz="0" w:space="0" w:color="auto"/>
            <w:left w:val="none" w:sz="0" w:space="0" w:color="auto"/>
            <w:bottom w:val="none" w:sz="0" w:space="0" w:color="auto"/>
            <w:right w:val="none" w:sz="0" w:space="0" w:color="auto"/>
          </w:divBdr>
        </w:div>
        <w:div w:id="1291277247">
          <w:marLeft w:val="0"/>
          <w:marRight w:val="0"/>
          <w:marTop w:val="0"/>
          <w:marBottom w:val="0"/>
          <w:divBdr>
            <w:top w:val="none" w:sz="0" w:space="0" w:color="auto"/>
            <w:left w:val="none" w:sz="0" w:space="0" w:color="auto"/>
            <w:bottom w:val="none" w:sz="0" w:space="0" w:color="auto"/>
            <w:right w:val="none" w:sz="0" w:space="0" w:color="auto"/>
          </w:divBdr>
        </w:div>
        <w:div w:id="1468281272">
          <w:marLeft w:val="0"/>
          <w:marRight w:val="0"/>
          <w:marTop w:val="0"/>
          <w:marBottom w:val="0"/>
          <w:divBdr>
            <w:top w:val="none" w:sz="0" w:space="0" w:color="auto"/>
            <w:left w:val="none" w:sz="0" w:space="0" w:color="auto"/>
            <w:bottom w:val="none" w:sz="0" w:space="0" w:color="auto"/>
            <w:right w:val="none" w:sz="0" w:space="0" w:color="auto"/>
          </w:divBdr>
        </w:div>
        <w:div w:id="1781342204">
          <w:marLeft w:val="0"/>
          <w:marRight w:val="0"/>
          <w:marTop w:val="0"/>
          <w:marBottom w:val="0"/>
          <w:divBdr>
            <w:top w:val="none" w:sz="0" w:space="0" w:color="auto"/>
            <w:left w:val="none" w:sz="0" w:space="0" w:color="auto"/>
            <w:bottom w:val="none" w:sz="0" w:space="0" w:color="auto"/>
            <w:right w:val="none" w:sz="0" w:space="0" w:color="auto"/>
          </w:divBdr>
        </w:div>
        <w:div w:id="426656318">
          <w:marLeft w:val="0"/>
          <w:marRight w:val="0"/>
          <w:marTop w:val="0"/>
          <w:marBottom w:val="0"/>
          <w:divBdr>
            <w:top w:val="none" w:sz="0" w:space="0" w:color="auto"/>
            <w:left w:val="none" w:sz="0" w:space="0" w:color="auto"/>
            <w:bottom w:val="none" w:sz="0" w:space="0" w:color="auto"/>
            <w:right w:val="none" w:sz="0" w:space="0" w:color="auto"/>
          </w:divBdr>
        </w:div>
        <w:div w:id="1872959905">
          <w:marLeft w:val="0"/>
          <w:marRight w:val="0"/>
          <w:marTop w:val="0"/>
          <w:marBottom w:val="0"/>
          <w:divBdr>
            <w:top w:val="none" w:sz="0" w:space="0" w:color="auto"/>
            <w:left w:val="none" w:sz="0" w:space="0" w:color="auto"/>
            <w:bottom w:val="none" w:sz="0" w:space="0" w:color="auto"/>
            <w:right w:val="none" w:sz="0" w:space="0" w:color="auto"/>
          </w:divBdr>
        </w:div>
      </w:divsChild>
    </w:div>
    <w:div w:id="1458989760">
      <w:bodyDiv w:val="1"/>
      <w:marLeft w:val="0"/>
      <w:marRight w:val="0"/>
      <w:marTop w:val="0"/>
      <w:marBottom w:val="0"/>
      <w:divBdr>
        <w:top w:val="none" w:sz="0" w:space="0" w:color="auto"/>
        <w:left w:val="none" w:sz="0" w:space="0" w:color="auto"/>
        <w:bottom w:val="none" w:sz="0" w:space="0" w:color="auto"/>
        <w:right w:val="none" w:sz="0" w:space="0" w:color="auto"/>
      </w:divBdr>
    </w:div>
    <w:div w:id="1513757790">
      <w:bodyDiv w:val="1"/>
      <w:marLeft w:val="0"/>
      <w:marRight w:val="0"/>
      <w:marTop w:val="0"/>
      <w:marBottom w:val="0"/>
      <w:divBdr>
        <w:top w:val="none" w:sz="0" w:space="0" w:color="auto"/>
        <w:left w:val="none" w:sz="0" w:space="0" w:color="auto"/>
        <w:bottom w:val="none" w:sz="0" w:space="0" w:color="auto"/>
        <w:right w:val="none" w:sz="0" w:space="0" w:color="auto"/>
      </w:divBdr>
    </w:div>
    <w:div w:id="1518540908">
      <w:bodyDiv w:val="1"/>
      <w:marLeft w:val="0"/>
      <w:marRight w:val="0"/>
      <w:marTop w:val="0"/>
      <w:marBottom w:val="0"/>
      <w:divBdr>
        <w:top w:val="none" w:sz="0" w:space="0" w:color="auto"/>
        <w:left w:val="none" w:sz="0" w:space="0" w:color="auto"/>
        <w:bottom w:val="none" w:sz="0" w:space="0" w:color="auto"/>
        <w:right w:val="none" w:sz="0" w:space="0" w:color="auto"/>
      </w:divBdr>
    </w:div>
    <w:div w:id="1827427787">
      <w:bodyDiv w:val="1"/>
      <w:marLeft w:val="0"/>
      <w:marRight w:val="0"/>
      <w:marTop w:val="0"/>
      <w:marBottom w:val="0"/>
      <w:divBdr>
        <w:top w:val="none" w:sz="0" w:space="0" w:color="auto"/>
        <w:left w:val="none" w:sz="0" w:space="0" w:color="auto"/>
        <w:bottom w:val="none" w:sz="0" w:space="0" w:color="auto"/>
        <w:right w:val="none" w:sz="0" w:space="0" w:color="auto"/>
      </w:divBdr>
    </w:div>
    <w:div w:id="200566867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1131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js.ojp.usdoj.gov/content/pub/pdf/bjsmpc.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jsdcrp.rti.org" TargetMode="External"/><Relationship Id="rId4" Type="http://schemas.openxmlformats.org/officeDocument/2006/relationships/settings" Target="settings.xml"/><Relationship Id="rId9" Type="http://schemas.openxmlformats.org/officeDocument/2006/relationships/hyperlink" Target="http://www.icpsr.umich.edu/icpsrweb/ICPSR/biblio/studies/35517/resources/117208?collection=DATA&amp;sortBy=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aco.org/resources/county-jails-crossroads" TargetMode="External"/><Relationship Id="rId1" Type="http://schemas.openxmlformats.org/officeDocument/2006/relationships/hyperlink" Target="http://bjs.ojp.usdoj.gov/content/pub/pdf/jic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49A8-9800-4C4C-9DDC-88ABBC2A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14925</Words>
  <Characters>80492</Characters>
  <Application>Microsoft Office Word</Application>
  <DocSecurity>4</DocSecurity>
  <Lines>670</Lines>
  <Paragraphs>190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95227</CharactersWithSpaces>
  <SharedDoc>false</SharedDoc>
  <HLinks>
    <vt:vector size="12" baseType="variant">
      <vt:variant>
        <vt:i4>655440</vt:i4>
      </vt:variant>
      <vt:variant>
        <vt:i4>3</vt:i4>
      </vt:variant>
      <vt:variant>
        <vt:i4>0</vt:i4>
      </vt:variant>
      <vt:variant>
        <vt:i4>5</vt:i4>
      </vt:variant>
      <vt:variant>
        <vt:lpwstr>http://bjs.ojp.usdoj.gov/content/pub/pdf/jim08st.pdf</vt:lpwstr>
      </vt:variant>
      <vt:variant>
        <vt:lpwstr/>
      </vt:variant>
      <vt:variant>
        <vt:i4>2621563</vt:i4>
      </vt:variant>
      <vt:variant>
        <vt:i4>0</vt:i4>
      </vt:variant>
      <vt:variant>
        <vt:i4>0</vt:i4>
      </vt:variant>
      <vt:variant>
        <vt:i4>5</vt:i4>
      </vt:variant>
      <vt:variant>
        <vt:lpwstr>http://bjs.ojp.usdoj.gov/content/pub/pdf/ppus08.pdf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Zhen.Zeng@ojp.usdoj.gov</dc:creator>
  <cp:lastModifiedBy>BJS</cp:lastModifiedBy>
  <cp:revision>2</cp:revision>
  <cp:lastPrinted>2015-11-04T21:48:00Z</cp:lastPrinted>
  <dcterms:created xsi:type="dcterms:W3CDTF">2015-11-20T13:28:00Z</dcterms:created>
  <dcterms:modified xsi:type="dcterms:W3CDTF">2015-11-20T13:28:00Z</dcterms:modified>
</cp:coreProperties>
</file>