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7A7" w:rsidRDefault="00F057A7" w:rsidP="00FE4F56">
      <w:pPr>
        <w:widowControl/>
        <w:jc w:val="center"/>
        <w:rPr>
          <w:rFonts w:ascii="Arial" w:hAnsi="Arial" w:cs="Arial"/>
          <w:b/>
          <w:bCs/>
          <w:sz w:val="26"/>
          <w:szCs w:val="26"/>
        </w:rPr>
      </w:pPr>
      <w:bookmarkStart w:id="0" w:name="_GoBack"/>
      <w:bookmarkEnd w:id="0"/>
    </w:p>
    <w:p w:rsidR="00F057A7" w:rsidRPr="00303402" w:rsidRDefault="00F057A7" w:rsidP="00FE4F56">
      <w:pPr>
        <w:widowControl/>
        <w:jc w:val="center"/>
        <w:rPr>
          <w:rFonts w:ascii="Arial" w:hAnsi="Arial" w:cs="Arial"/>
          <w:sz w:val="24"/>
          <w:szCs w:val="24"/>
        </w:rPr>
      </w:pPr>
      <w:r w:rsidRPr="00303402">
        <w:rPr>
          <w:rFonts w:ascii="Arial" w:hAnsi="Arial" w:cs="Arial"/>
          <w:b/>
          <w:bCs/>
          <w:sz w:val="26"/>
          <w:szCs w:val="26"/>
        </w:rPr>
        <w:t>CONTENTS</w:t>
      </w:r>
    </w:p>
    <w:p w:rsidR="00F057A7" w:rsidRPr="00303402" w:rsidRDefault="00F057A7" w:rsidP="00A7115B">
      <w:pPr>
        <w:widowControl/>
        <w:tabs>
          <w:tab w:val="left" w:pos="-720"/>
          <w:tab w:val="left" w:pos="0"/>
        </w:tabs>
        <w:rPr>
          <w:rFonts w:ascii="Arial" w:hAnsi="Arial" w:cs="Arial"/>
          <w:sz w:val="24"/>
          <w:szCs w:val="24"/>
        </w:rPr>
      </w:pPr>
    </w:p>
    <w:p w:rsidR="00F057A7" w:rsidRPr="00253ED4" w:rsidRDefault="00F057A7" w:rsidP="00FE4F56">
      <w:pPr>
        <w:widowControl/>
        <w:tabs>
          <w:tab w:val="left" w:pos="540"/>
          <w:tab w:val="left" w:leader="dot" w:pos="8640"/>
        </w:tabs>
        <w:ind w:left="540" w:hanging="540"/>
        <w:rPr>
          <w:rFonts w:ascii="Arial" w:hAnsi="Arial" w:cs="Arial"/>
          <w:sz w:val="24"/>
          <w:szCs w:val="24"/>
        </w:rPr>
      </w:pPr>
      <w:r w:rsidRPr="00253ED4">
        <w:rPr>
          <w:rFonts w:ascii="Arial" w:hAnsi="Arial" w:cs="Arial"/>
          <w:b/>
          <w:bCs/>
          <w:sz w:val="24"/>
          <w:szCs w:val="24"/>
        </w:rPr>
        <w:t>A.</w:t>
      </w:r>
      <w:r w:rsidRPr="00253ED4">
        <w:rPr>
          <w:rFonts w:ascii="Arial" w:hAnsi="Arial" w:cs="Arial"/>
          <w:b/>
          <w:bCs/>
          <w:sz w:val="24"/>
          <w:szCs w:val="24"/>
        </w:rPr>
        <w:tab/>
        <w:t>Facsimile of Form</w:t>
      </w:r>
      <w:r w:rsidRPr="00253ED4">
        <w:rPr>
          <w:rFonts w:ascii="Arial" w:hAnsi="Arial" w:cs="Arial"/>
          <w:bCs/>
          <w:sz w:val="24"/>
          <w:szCs w:val="24"/>
        </w:rPr>
        <w:tab/>
      </w:r>
      <w:r>
        <w:rPr>
          <w:rFonts w:ascii="Arial" w:hAnsi="Arial" w:cs="Arial"/>
          <w:sz w:val="24"/>
          <w:szCs w:val="24"/>
        </w:rPr>
        <w:t>V</w:t>
      </w:r>
      <w:r w:rsidRPr="00253ED4">
        <w:rPr>
          <w:rFonts w:ascii="Arial" w:hAnsi="Arial" w:cs="Arial"/>
          <w:sz w:val="24"/>
          <w:szCs w:val="24"/>
        </w:rPr>
        <w:t>-</w:t>
      </w:r>
      <w:r>
        <w:rPr>
          <w:rFonts w:ascii="Arial" w:hAnsi="Arial" w:cs="Arial"/>
          <w:sz w:val="24"/>
          <w:szCs w:val="24"/>
        </w:rPr>
        <w:t>7</w:t>
      </w:r>
      <w:r w:rsidRPr="00253ED4">
        <w:rPr>
          <w:rFonts w:ascii="Arial" w:hAnsi="Arial" w:cs="Arial"/>
          <w:sz w:val="24"/>
          <w:szCs w:val="24"/>
        </w:rPr>
        <w:t>-2</w:t>
      </w:r>
    </w:p>
    <w:p w:rsidR="00F057A7" w:rsidRPr="00253ED4" w:rsidRDefault="00F057A7" w:rsidP="00A7115B">
      <w:pPr>
        <w:widowControl/>
        <w:tabs>
          <w:tab w:val="left" w:leader="dot" w:pos="8622"/>
        </w:tabs>
        <w:ind w:left="540" w:hanging="540"/>
        <w:rPr>
          <w:rFonts w:ascii="Arial" w:hAnsi="Arial" w:cs="Arial"/>
          <w:sz w:val="24"/>
          <w:szCs w:val="24"/>
        </w:rPr>
      </w:pPr>
      <w:r w:rsidRPr="00253ED4">
        <w:rPr>
          <w:rFonts w:ascii="Arial" w:hAnsi="Arial" w:cs="Arial"/>
          <w:b/>
          <w:bCs/>
          <w:sz w:val="24"/>
          <w:szCs w:val="24"/>
        </w:rPr>
        <w:t>B.</w:t>
      </w:r>
      <w:r w:rsidRPr="00253ED4">
        <w:rPr>
          <w:rFonts w:ascii="Arial" w:hAnsi="Arial" w:cs="Arial"/>
          <w:b/>
          <w:bCs/>
          <w:sz w:val="24"/>
          <w:szCs w:val="24"/>
        </w:rPr>
        <w:tab/>
        <w:t>Purpose</w:t>
      </w:r>
      <w:r w:rsidRPr="00253ED4">
        <w:rPr>
          <w:rFonts w:ascii="Arial" w:hAnsi="Arial" w:cs="Arial"/>
          <w:sz w:val="24"/>
          <w:szCs w:val="24"/>
        </w:rPr>
        <w:t xml:space="preserve"> </w:t>
      </w:r>
      <w:r w:rsidRPr="00253ED4">
        <w:rPr>
          <w:rFonts w:ascii="Arial" w:hAnsi="Arial" w:cs="Arial"/>
          <w:sz w:val="24"/>
          <w:szCs w:val="24"/>
        </w:rPr>
        <w:tab/>
      </w:r>
      <w:r>
        <w:rPr>
          <w:rFonts w:ascii="Arial" w:hAnsi="Arial" w:cs="Arial"/>
          <w:sz w:val="24"/>
          <w:szCs w:val="24"/>
        </w:rPr>
        <w:t>V</w:t>
      </w:r>
      <w:r w:rsidRPr="00253ED4">
        <w:rPr>
          <w:rFonts w:ascii="Arial" w:hAnsi="Arial" w:cs="Arial"/>
          <w:sz w:val="24"/>
          <w:szCs w:val="24"/>
        </w:rPr>
        <w:t>-</w:t>
      </w:r>
      <w:r>
        <w:rPr>
          <w:rFonts w:ascii="Arial" w:hAnsi="Arial" w:cs="Arial"/>
          <w:sz w:val="24"/>
          <w:szCs w:val="24"/>
        </w:rPr>
        <w:t>7</w:t>
      </w:r>
      <w:r w:rsidRPr="00253ED4">
        <w:rPr>
          <w:rFonts w:ascii="Arial" w:hAnsi="Arial" w:cs="Arial"/>
          <w:sz w:val="24"/>
          <w:szCs w:val="24"/>
        </w:rPr>
        <w:t>-</w:t>
      </w:r>
      <w:r>
        <w:rPr>
          <w:rFonts w:ascii="Arial" w:hAnsi="Arial" w:cs="Arial"/>
          <w:sz w:val="24"/>
          <w:szCs w:val="24"/>
        </w:rPr>
        <w:t>4</w:t>
      </w:r>
    </w:p>
    <w:p w:rsidR="00F057A7" w:rsidRPr="00253ED4" w:rsidRDefault="00F057A7" w:rsidP="00A7115B">
      <w:pPr>
        <w:widowControl/>
        <w:tabs>
          <w:tab w:val="left" w:leader="dot" w:pos="8640"/>
        </w:tabs>
        <w:ind w:left="540" w:hanging="540"/>
        <w:rPr>
          <w:rFonts w:ascii="Arial" w:hAnsi="Arial" w:cs="Arial"/>
          <w:sz w:val="24"/>
          <w:szCs w:val="24"/>
        </w:rPr>
      </w:pPr>
      <w:r w:rsidRPr="00253ED4">
        <w:rPr>
          <w:rFonts w:ascii="Arial" w:hAnsi="Arial" w:cs="Arial"/>
          <w:b/>
          <w:bCs/>
          <w:sz w:val="24"/>
          <w:szCs w:val="24"/>
        </w:rPr>
        <w:t>C.</w:t>
      </w:r>
      <w:r w:rsidRPr="00253ED4">
        <w:rPr>
          <w:rFonts w:ascii="Arial" w:hAnsi="Arial" w:cs="Arial"/>
          <w:b/>
          <w:bCs/>
          <w:sz w:val="24"/>
          <w:szCs w:val="24"/>
        </w:rPr>
        <w:tab/>
        <w:t>Due Date and Transmittal</w:t>
      </w:r>
      <w:r>
        <w:rPr>
          <w:rFonts w:ascii="Arial" w:hAnsi="Arial" w:cs="Arial"/>
          <w:sz w:val="24"/>
          <w:szCs w:val="24"/>
        </w:rPr>
        <w:tab/>
        <w:t>V</w:t>
      </w:r>
      <w:r w:rsidRPr="00253ED4">
        <w:rPr>
          <w:rFonts w:ascii="Arial" w:hAnsi="Arial" w:cs="Arial"/>
          <w:sz w:val="24"/>
          <w:szCs w:val="24"/>
        </w:rPr>
        <w:t>-</w:t>
      </w:r>
      <w:r>
        <w:rPr>
          <w:rFonts w:ascii="Arial" w:hAnsi="Arial" w:cs="Arial"/>
          <w:sz w:val="24"/>
          <w:szCs w:val="24"/>
        </w:rPr>
        <w:t>7</w:t>
      </w:r>
      <w:r w:rsidRPr="00253ED4">
        <w:rPr>
          <w:rFonts w:ascii="Arial" w:hAnsi="Arial" w:cs="Arial"/>
          <w:sz w:val="24"/>
          <w:szCs w:val="24"/>
        </w:rPr>
        <w:t>-</w:t>
      </w:r>
      <w:r>
        <w:rPr>
          <w:rFonts w:ascii="Arial" w:hAnsi="Arial" w:cs="Arial"/>
          <w:sz w:val="24"/>
          <w:szCs w:val="24"/>
        </w:rPr>
        <w:t>4</w:t>
      </w:r>
    </w:p>
    <w:p w:rsidR="00F057A7" w:rsidRPr="00253ED4" w:rsidRDefault="00F057A7" w:rsidP="00A7115B">
      <w:pPr>
        <w:widowControl/>
        <w:tabs>
          <w:tab w:val="left" w:leader="dot" w:pos="8640"/>
        </w:tabs>
        <w:ind w:left="540" w:hanging="540"/>
        <w:rPr>
          <w:rFonts w:ascii="Arial" w:hAnsi="Arial" w:cs="Arial"/>
          <w:sz w:val="24"/>
          <w:szCs w:val="24"/>
        </w:rPr>
      </w:pPr>
      <w:r w:rsidRPr="00253ED4">
        <w:rPr>
          <w:rFonts w:ascii="Arial" w:hAnsi="Arial" w:cs="Arial"/>
          <w:b/>
          <w:bCs/>
          <w:sz w:val="24"/>
          <w:szCs w:val="24"/>
        </w:rPr>
        <w:t>D.</w:t>
      </w:r>
      <w:r w:rsidRPr="00253ED4">
        <w:rPr>
          <w:rFonts w:ascii="Arial" w:hAnsi="Arial" w:cs="Arial"/>
          <w:b/>
          <w:bCs/>
          <w:sz w:val="24"/>
          <w:szCs w:val="24"/>
        </w:rPr>
        <w:tab/>
        <w:t>General Reporting Instructions</w:t>
      </w:r>
      <w:r w:rsidRPr="00253ED4">
        <w:rPr>
          <w:rFonts w:ascii="Arial" w:hAnsi="Arial" w:cs="Arial"/>
          <w:sz w:val="24"/>
          <w:szCs w:val="24"/>
        </w:rPr>
        <w:tab/>
      </w:r>
      <w:r>
        <w:rPr>
          <w:rFonts w:ascii="Arial" w:hAnsi="Arial" w:cs="Arial"/>
          <w:sz w:val="24"/>
          <w:szCs w:val="24"/>
        </w:rPr>
        <w:t>V</w:t>
      </w:r>
      <w:r w:rsidRPr="00253ED4">
        <w:rPr>
          <w:rFonts w:ascii="Arial" w:hAnsi="Arial" w:cs="Arial"/>
          <w:sz w:val="24"/>
          <w:szCs w:val="24"/>
        </w:rPr>
        <w:t>-</w:t>
      </w:r>
      <w:r>
        <w:rPr>
          <w:rFonts w:ascii="Arial" w:hAnsi="Arial" w:cs="Arial"/>
          <w:sz w:val="24"/>
          <w:szCs w:val="24"/>
        </w:rPr>
        <w:t>7</w:t>
      </w:r>
      <w:r w:rsidRPr="00253ED4">
        <w:rPr>
          <w:rFonts w:ascii="Arial" w:hAnsi="Arial" w:cs="Arial"/>
          <w:sz w:val="24"/>
          <w:szCs w:val="24"/>
        </w:rPr>
        <w:t>-</w:t>
      </w:r>
      <w:r>
        <w:rPr>
          <w:rFonts w:ascii="Arial" w:hAnsi="Arial" w:cs="Arial"/>
          <w:sz w:val="24"/>
          <w:szCs w:val="24"/>
        </w:rPr>
        <w:t>4</w:t>
      </w:r>
    </w:p>
    <w:p w:rsidR="00F057A7" w:rsidRDefault="00F057A7" w:rsidP="002864DA">
      <w:pPr>
        <w:widowControl/>
        <w:tabs>
          <w:tab w:val="left" w:pos="540"/>
          <w:tab w:val="left" w:leader="dot" w:pos="8640"/>
        </w:tabs>
        <w:ind w:left="540" w:hanging="540"/>
        <w:rPr>
          <w:rFonts w:ascii="Arial" w:hAnsi="Arial" w:cs="Arial"/>
          <w:sz w:val="24"/>
          <w:szCs w:val="24"/>
        </w:rPr>
      </w:pPr>
      <w:r w:rsidRPr="00253ED4">
        <w:rPr>
          <w:rFonts w:ascii="Arial" w:hAnsi="Arial" w:cs="Arial"/>
          <w:b/>
          <w:bCs/>
          <w:sz w:val="24"/>
          <w:szCs w:val="24"/>
        </w:rPr>
        <w:t>E.</w:t>
      </w:r>
      <w:r w:rsidRPr="00253ED4">
        <w:rPr>
          <w:rFonts w:ascii="Arial" w:hAnsi="Arial" w:cs="Arial"/>
          <w:b/>
          <w:bCs/>
          <w:sz w:val="24"/>
          <w:szCs w:val="24"/>
        </w:rPr>
        <w:tab/>
        <w:t>Definitions</w:t>
      </w:r>
      <w:r w:rsidRPr="00253ED4">
        <w:rPr>
          <w:rFonts w:ascii="Arial" w:hAnsi="Arial" w:cs="Arial"/>
          <w:sz w:val="24"/>
          <w:szCs w:val="24"/>
        </w:rPr>
        <w:tab/>
      </w:r>
      <w:r>
        <w:rPr>
          <w:rFonts w:ascii="Arial" w:hAnsi="Arial" w:cs="Arial"/>
          <w:sz w:val="24"/>
          <w:szCs w:val="24"/>
        </w:rPr>
        <w:t>V</w:t>
      </w:r>
      <w:r w:rsidRPr="00253ED4">
        <w:rPr>
          <w:rFonts w:ascii="Arial" w:hAnsi="Arial" w:cs="Arial"/>
          <w:sz w:val="24"/>
          <w:szCs w:val="24"/>
        </w:rPr>
        <w:t>-</w:t>
      </w:r>
      <w:r>
        <w:rPr>
          <w:rFonts w:ascii="Arial" w:hAnsi="Arial" w:cs="Arial"/>
          <w:sz w:val="24"/>
          <w:szCs w:val="24"/>
        </w:rPr>
        <w:t>7</w:t>
      </w:r>
      <w:r w:rsidRPr="00253ED4">
        <w:rPr>
          <w:rFonts w:ascii="Arial" w:hAnsi="Arial" w:cs="Arial"/>
          <w:sz w:val="24"/>
          <w:szCs w:val="24"/>
        </w:rPr>
        <w:t>-</w:t>
      </w:r>
      <w:r>
        <w:rPr>
          <w:rFonts w:ascii="Arial" w:hAnsi="Arial" w:cs="Arial"/>
          <w:sz w:val="24"/>
          <w:szCs w:val="24"/>
        </w:rPr>
        <w:t>4</w:t>
      </w:r>
    </w:p>
    <w:p w:rsidR="00F057A7" w:rsidRPr="00253ED4" w:rsidRDefault="00F057A7" w:rsidP="002864DA">
      <w:pPr>
        <w:widowControl/>
        <w:tabs>
          <w:tab w:val="left" w:pos="540"/>
          <w:tab w:val="left" w:leader="dot" w:pos="8622"/>
        </w:tabs>
        <w:ind w:left="540" w:hanging="540"/>
        <w:rPr>
          <w:rFonts w:ascii="Arial" w:hAnsi="Arial" w:cs="Arial"/>
          <w:sz w:val="24"/>
          <w:szCs w:val="24"/>
        </w:rPr>
      </w:pPr>
      <w:r w:rsidRPr="00253ED4">
        <w:rPr>
          <w:rFonts w:ascii="Arial" w:hAnsi="Arial" w:cs="Arial"/>
          <w:b/>
          <w:bCs/>
          <w:sz w:val="24"/>
          <w:szCs w:val="24"/>
        </w:rPr>
        <w:t>F.</w:t>
      </w:r>
      <w:r w:rsidRPr="00253ED4">
        <w:rPr>
          <w:rFonts w:ascii="Arial" w:hAnsi="Arial" w:cs="Arial"/>
          <w:b/>
          <w:bCs/>
          <w:sz w:val="24"/>
          <w:szCs w:val="24"/>
        </w:rPr>
        <w:tab/>
        <w:t>Item by Item Instructions</w:t>
      </w:r>
      <w:r>
        <w:rPr>
          <w:rFonts w:ascii="Arial" w:hAnsi="Arial" w:cs="Arial"/>
          <w:sz w:val="24"/>
          <w:szCs w:val="24"/>
        </w:rPr>
        <w:tab/>
      </w:r>
      <w:r>
        <w:rPr>
          <w:rFonts w:ascii="Arial" w:hAnsi="Arial" w:cs="Arial"/>
          <w:sz w:val="24"/>
          <w:szCs w:val="24"/>
        </w:rPr>
        <w:tab/>
        <w:t>V</w:t>
      </w:r>
      <w:r w:rsidRPr="00253ED4">
        <w:rPr>
          <w:rFonts w:ascii="Arial" w:hAnsi="Arial" w:cs="Arial"/>
          <w:sz w:val="24"/>
          <w:szCs w:val="24"/>
        </w:rPr>
        <w:t>-</w:t>
      </w:r>
      <w:r>
        <w:rPr>
          <w:rFonts w:ascii="Arial" w:hAnsi="Arial" w:cs="Arial"/>
          <w:sz w:val="24"/>
          <w:szCs w:val="24"/>
        </w:rPr>
        <w:t>7</w:t>
      </w:r>
      <w:r w:rsidRPr="00253ED4">
        <w:rPr>
          <w:rFonts w:ascii="Arial" w:hAnsi="Arial" w:cs="Arial"/>
          <w:sz w:val="24"/>
          <w:szCs w:val="24"/>
        </w:rPr>
        <w:t>-</w:t>
      </w:r>
      <w:r>
        <w:rPr>
          <w:rFonts w:ascii="Arial" w:hAnsi="Arial" w:cs="Arial"/>
          <w:sz w:val="24"/>
          <w:szCs w:val="24"/>
        </w:rPr>
        <w:t>4</w:t>
      </w:r>
    </w:p>
    <w:p w:rsidR="00F057A7" w:rsidRPr="00253ED4" w:rsidRDefault="00F057A7" w:rsidP="002864DA">
      <w:pPr>
        <w:widowControl/>
        <w:tabs>
          <w:tab w:val="left" w:pos="1080"/>
          <w:tab w:val="left" w:leader="dot" w:pos="8640"/>
        </w:tabs>
        <w:ind w:left="1080" w:hanging="540"/>
        <w:rPr>
          <w:rFonts w:ascii="Arial" w:hAnsi="Arial" w:cs="Arial"/>
          <w:sz w:val="24"/>
          <w:szCs w:val="24"/>
        </w:rPr>
      </w:pPr>
      <w:r w:rsidRPr="00253ED4">
        <w:rPr>
          <w:rFonts w:ascii="Arial" w:hAnsi="Arial" w:cs="Arial"/>
          <w:sz w:val="24"/>
          <w:szCs w:val="24"/>
        </w:rPr>
        <w:t>1.</w:t>
      </w:r>
      <w:r w:rsidRPr="00253ED4">
        <w:rPr>
          <w:rFonts w:ascii="Arial" w:hAnsi="Arial" w:cs="Arial"/>
          <w:sz w:val="24"/>
          <w:szCs w:val="24"/>
        </w:rPr>
        <w:tab/>
      </w:r>
      <w:r>
        <w:rPr>
          <w:rFonts w:ascii="Arial" w:hAnsi="Arial" w:cs="Arial"/>
          <w:sz w:val="24"/>
          <w:szCs w:val="24"/>
        </w:rPr>
        <w:t>Case ID Number</w:t>
      </w:r>
      <w:r>
        <w:rPr>
          <w:rFonts w:ascii="Arial" w:hAnsi="Arial" w:cs="Arial"/>
          <w:sz w:val="24"/>
          <w:szCs w:val="24"/>
        </w:rPr>
        <w:tab/>
        <w:t>V</w:t>
      </w:r>
      <w:r w:rsidRPr="00253ED4">
        <w:rPr>
          <w:rFonts w:ascii="Arial" w:hAnsi="Arial" w:cs="Arial"/>
          <w:sz w:val="24"/>
          <w:szCs w:val="24"/>
        </w:rPr>
        <w:t>-</w:t>
      </w:r>
      <w:r>
        <w:rPr>
          <w:rFonts w:ascii="Arial" w:hAnsi="Arial" w:cs="Arial"/>
          <w:sz w:val="24"/>
          <w:szCs w:val="24"/>
        </w:rPr>
        <w:t>7</w:t>
      </w:r>
      <w:r w:rsidRPr="00253ED4">
        <w:rPr>
          <w:rFonts w:ascii="Arial" w:hAnsi="Arial" w:cs="Arial"/>
          <w:sz w:val="24"/>
          <w:szCs w:val="24"/>
        </w:rPr>
        <w:t>-</w:t>
      </w:r>
      <w:r>
        <w:rPr>
          <w:rFonts w:ascii="Arial" w:hAnsi="Arial" w:cs="Arial"/>
          <w:sz w:val="24"/>
          <w:szCs w:val="24"/>
        </w:rPr>
        <w:t>4</w:t>
      </w:r>
    </w:p>
    <w:p w:rsidR="00F057A7" w:rsidRPr="00253ED4" w:rsidRDefault="00F057A7" w:rsidP="002864DA">
      <w:pPr>
        <w:widowControl/>
        <w:tabs>
          <w:tab w:val="left" w:pos="1080"/>
          <w:tab w:val="left" w:leader="dot" w:pos="8640"/>
        </w:tabs>
        <w:ind w:left="1080" w:hanging="540"/>
        <w:rPr>
          <w:rFonts w:ascii="Arial" w:hAnsi="Arial" w:cs="Arial"/>
          <w:sz w:val="24"/>
          <w:szCs w:val="24"/>
        </w:rPr>
      </w:pPr>
      <w:r w:rsidRPr="00253ED4">
        <w:rPr>
          <w:rFonts w:ascii="Arial" w:hAnsi="Arial" w:cs="Arial"/>
          <w:sz w:val="24"/>
          <w:szCs w:val="24"/>
        </w:rPr>
        <w:t>2.</w:t>
      </w:r>
      <w:r w:rsidRPr="00253ED4">
        <w:rPr>
          <w:rFonts w:ascii="Arial" w:hAnsi="Arial" w:cs="Arial"/>
          <w:sz w:val="24"/>
          <w:szCs w:val="24"/>
        </w:rPr>
        <w:tab/>
      </w:r>
      <w:r>
        <w:rPr>
          <w:rFonts w:ascii="Arial" w:hAnsi="Arial" w:cs="Arial"/>
          <w:sz w:val="24"/>
          <w:szCs w:val="24"/>
        </w:rPr>
        <w:t>Docket Number</w:t>
      </w:r>
      <w:r>
        <w:rPr>
          <w:rFonts w:ascii="Arial" w:hAnsi="Arial" w:cs="Arial"/>
          <w:sz w:val="24"/>
          <w:szCs w:val="24"/>
        </w:rPr>
        <w:tab/>
        <w:t>V-7</w:t>
      </w:r>
      <w:r w:rsidRPr="00253ED4">
        <w:rPr>
          <w:rFonts w:ascii="Arial" w:hAnsi="Arial" w:cs="Arial"/>
          <w:sz w:val="24"/>
          <w:szCs w:val="24"/>
        </w:rPr>
        <w:t>-</w:t>
      </w:r>
      <w:r>
        <w:rPr>
          <w:rFonts w:ascii="Arial" w:hAnsi="Arial" w:cs="Arial"/>
          <w:sz w:val="24"/>
          <w:szCs w:val="24"/>
        </w:rPr>
        <w:t>4</w:t>
      </w:r>
    </w:p>
    <w:p w:rsidR="00F057A7" w:rsidRPr="00253ED4" w:rsidRDefault="00F057A7" w:rsidP="002864DA">
      <w:pPr>
        <w:widowControl/>
        <w:tabs>
          <w:tab w:val="left" w:pos="1080"/>
          <w:tab w:val="left" w:leader="dot" w:pos="8640"/>
        </w:tabs>
        <w:ind w:left="1080" w:hanging="540"/>
        <w:rPr>
          <w:rFonts w:ascii="Arial" w:hAnsi="Arial" w:cs="Arial"/>
          <w:sz w:val="24"/>
          <w:szCs w:val="24"/>
        </w:rPr>
      </w:pPr>
      <w:r w:rsidRPr="00253ED4">
        <w:rPr>
          <w:rFonts w:ascii="Arial" w:hAnsi="Arial" w:cs="Arial"/>
          <w:sz w:val="24"/>
          <w:szCs w:val="24"/>
        </w:rPr>
        <w:t>3.</w:t>
      </w:r>
      <w:r w:rsidRPr="00253ED4">
        <w:rPr>
          <w:rFonts w:ascii="Arial" w:hAnsi="Arial" w:cs="Arial"/>
          <w:sz w:val="24"/>
          <w:szCs w:val="24"/>
        </w:rPr>
        <w:tab/>
      </w:r>
      <w:r>
        <w:rPr>
          <w:rFonts w:ascii="Arial" w:hAnsi="Arial" w:cs="Arial"/>
          <w:sz w:val="24"/>
          <w:szCs w:val="24"/>
        </w:rPr>
        <w:t>Hearing Officer</w:t>
      </w:r>
      <w:r w:rsidRPr="00253ED4">
        <w:rPr>
          <w:rFonts w:ascii="Arial" w:hAnsi="Arial" w:cs="Arial"/>
          <w:sz w:val="24"/>
          <w:szCs w:val="24"/>
        </w:rPr>
        <w:tab/>
      </w:r>
      <w:r>
        <w:rPr>
          <w:rFonts w:ascii="Arial" w:hAnsi="Arial" w:cs="Arial"/>
          <w:sz w:val="24"/>
          <w:szCs w:val="24"/>
        </w:rPr>
        <w:t>V</w:t>
      </w:r>
      <w:r w:rsidRPr="00253ED4">
        <w:rPr>
          <w:rFonts w:ascii="Arial" w:hAnsi="Arial" w:cs="Arial"/>
          <w:sz w:val="24"/>
          <w:szCs w:val="24"/>
        </w:rPr>
        <w:t>-</w:t>
      </w:r>
      <w:r>
        <w:rPr>
          <w:rFonts w:ascii="Arial" w:hAnsi="Arial" w:cs="Arial"/>
          <w:sz w:val="24"/>
          <w:szCs w:val="24"/>
        </w:rPr>
        <w:t>7</w:t>
      </w:r>
      <w:r w:rsidRPr="00253ED4">
        <w:rPr>
          <w:rFonts w:ascii="Arial" w:hAnsi="Arial" w:cs="Arial"/>
          <w:sz w:val="24"/>
          <w:szCs w:val="24"/>
        </w:rPr>
        <w:t>-</w:t>
      </w:r>
      <w:r>
        <w:rPr>
          <w:rFonts w:ascii="Arial" w:hAnsi="Arial" w:cs="Arial"/>
          <w:sz w:val="24"/>
          <w:szCs w:val="24"/>
        </w:rPr>
        <w:t>5</w:t>
      </w:r>
    </w:p>
    <w:p w:rsidR="00F057A7" w:rsidRPr="00253ED4" w:rsidRDefault="00F057A7" w:rsidP="00895E53">
      <w:pPr>
        <w:widowControl/>
        <w:tabs>
          <w:tab w:val="left" w:pos="1080"/>
          <w:tab w:val="left" w:leader="dot" w:pos="8640"/>
        </w:tabs>
        <w:ind w:left="1080" w:hanging="540"/>
        <w:rPr>
          <w:rFonts w:ascii="Arial" w:hAnsi="Arial" w:cs="Arial"/>
          <w:sz w:val="24"/>
          <w:szCs w:val="24"/>
        </w:rPr>
      </w:pPr>
      <w:r>
        <w:rPr>
          <w:rFonts w:ascii="Arial" w:hAnsi="Arial" w:cs="Arial"/>
          <w:sz w:val="24"/>
          <w:szCs w:val="24"/>
        </w:rPr>
        <w:t>4</w:t>
      </w:r>
      <w:r w:rsidRPr="00253ED4">
        <w:rPr>
          <w:rFonts w:ascii="Arial" w:hAnsi="Arial" w:cs="Arial"/>
          <w:sz w:val="24"/>
          <w:szCs w:val="24"/>
        </w:rPr>
        <w:t>.</w:t>
      </w:r>
      <w:r w:rsidRPr="00253ED4">
        <w:rPr>
          <w:rFonts w:ascii="Arial" w:hAnsi="Arial" w:cs="Arial"/>
          <w:sz w:val="24"/>
          <w:szCs w:val="24"/>
        </w:rPr>
        <w:tab/>
      </w:r>
      <w:r>
        <w:rPr>
          <w:rFonts w:ascii="Arial" w:hAnsi="Arial" w:cs="Arial"/>
          <w:sz w:val="24"/>
          <w:szCs w:val="24"/>
        </w:rPr>
        <w:t>Evaluator</w:t>
      </w:r>
      <w:r w:rsidRPr="00253ED4">
        <w:rPr>
          <w:rFonts w:ascii="Arial" w:hAnsi="Arial" w:cs="Arial"/>
          <w:sz w:val="24"/>
          <w:szCs w:val="24"/>
        </w:rPr>
        <w:tab/>
      </w:r>
      <w:r>
        <w:rPr>
          <w:rFonts w:ascii="Arial" w:hAnsi="Arial" w:cs="Arial"/>
          <w:sz w:val="24"/>
          <w:szCs w:val="24"/>
        </w:rPr>
        <w:t>V</w:t>
      </w:r>
      <w:r w:rsidRPr="00253ED4">
        <w:rPr>
          <w:rFonts w:ascii="Arial" w:hAnsi="Arial" w:cs="Arial"/>
          <w:sz w:val="24"/>
          <w:szCs w:val="24"/>
        </w:rPr>
        <w:t>-</w:t>
      </w:r>
      <w:r>
        <w:rPr>
          <w:rFonts w:ascii="Arial" w:hAnsi="Arial" w:cs="Arial"/>
          <w:sz w:val="24"/>
          <w:szCs w:val="24"/>
        </w:rPr>
        <w:t>7</w:t>
      </w:r>
      <w:r w:rsidRPr="00253ED4">
        <w:rPr>
          <w:rFonts w:ascii="Arial" w:hAnsi="Arial" w:cs="Arial"/>
          <w:sz w:val="24"/>
          <w:szCs w:val="24"/>
        </w:rPr>
        <w:t>-</w:t>
      </w:r>
      <w:r>
        <w:rPr>
          <w:rFonts w:ascii="Arial" w:hAnsi="Arial" w:cs="Arial"/>
          <w:sz w:val="24"/>
          <w:szCs w:val="24"/>
        </w:rPr>
        <w:t>5</w:t>
      </w:r>
    </w:p>
    <w:p w:rsidR="00F057A7" w:rsidRPr="00253ED4" w:rsidRDefault="00F057A7" w:rsidP="00895E53">
      <w:pPr>
        <w:widowControl/>
        <w:tabs>
          <w:tab w:val="left" w:pos="1080"/>
          <w:tab w:val="left" w:leader="dot" w:pos="8640"/>
        </w:tabs>
        <w:ind w:left="1080" w:hanging="540"/>
        <w:rPr>
          <w:rFonts w:ascii="Arial" w:hAnsi="Arial" w:cs="Arial"/>
          <w:sz w:val="24"/>
          <w:szCs w:val="24"/>
        </w:rPr>
      </w:pPr>
      <w:r>
        <w:rPr>
          <w:rFonts w:ascii="Arial" w:hAnsi="Arial" w:cs="Arial"/>
          <w:sz w:val="24"/>
          <w:szCs w:val="24"/>
        </w:rPr>
        <w:t>5</w:t>
      </w:r>
      <w:r w:rsidRPr="00253ED4">
        <w:rPr>
          <w:rFonts w:ascii="Arial" w:hAnsi="Arial" w:cs="Arial"/>
          <w:sz w:val="24"/>
          <w:szCs w:val="24"/>
        </w:rPr>
        <w:t>.</w:t>
      </w:r>
      <w:r w:rsidRPr="00253ED4">
        <w:rPr>
          <w:rFonts w:ascii="Arial" w:hAnsi="Arial" w:cs="Arial"/>
          <w:sz w:val="24"/>
          <w:szCs w:val="24"/>
        </w:rPr>
        <w:tab/>
      </w:r>
      <w:r>
        <w:rPr>
          <w:rFonts w:ascii="Arial" w:hAnsi="Arial" w:cs="Arial"/>
          <w:sz w:val="24"/>
          <w:szCs w:val="24"/>
        </w:rPr>
        <w:t>Total Points Scored (Optional)</w:t>
      </w:r>
      <w:r>
        <w:rPr>
          <w:rFonts w:ascii="Arial" w:hAnsi="Arial" w:cs="Arial"/>
          <w:sz w:val="24"/>
          <w:szCs w:val="24"/>
        </w:rPr>
        <w:tab/>
        <w:t>V</w:t>
      </w:r>
      <w:r w:rsidRPr="00253ED4">
        <w:rPr>
          <w:rFonts w:ascii="Arial" w:hAnsi="Arial" w:cs="Arial"/>
          <w:sz w:val="24"/>
          <w:szCs w:val="24"/>
        </w:rPr>
        <w:t>-</w:t>
      </w:r>
      <w:r>
        <w:rPr>
          <w:rFonts w:ascii="Arial" w:hAnsi="Arial" w:cs="Arial"/>
          <w:sz w:val="24"/>
          <w:szCs w:val="24"/>
        </w:rPr>
        <w:t>7</w:t>
      </w:r>
      <w:r w:rsidRPr="00253ED4">
        <w:rPr>
          <w:rFonts w:ascii="Arial" w:hAnsi="Arial" w:cs="Arial"/>
          <w:sz w:val="24"/>
          <w:szCs w:val="24"/>
        </w:rPr>
        <w:t>-</w:t>
      </w:r>
      <w:r>
        <w:rPr>
          <w:rFonts w:ascii="Arial" w:hAnsi="Arial" w:cs="Arial"/>
          <w:sz w:val="24"/>
          <w:szCs w:val="24"/>
        </w:rPr>
        <w:t>5</w:t>
      </w:r>
    </w:p>
    <w:p w:rsidR="00F057A7" w:rsidRPr="00253ED4" w:rsidRDefault="00F057A7" w:rsidP="00895E53">
      <w:pPr>
        <w:widowControl/>
        <w:tabs>
          <w:tab w:val="left" w:pos="1080"/>
          <w:tab w:val="left" w:leader="dot" w:pos="8640"/>
        </w:tabs>
        <w:ind w:left="1080" w:hanging="540"/>
        <w:rPr>
          <w:rFonts w:ascii="Arial" w:hAnsi="Arial" w:cs="Arial"/>
          <w:sz w:val="24"/>
          <w:szCs w:val="24"/>
        </w:rPr>
      </w:pPr>
      <w:r>
        <w:rPr>
          <w:rFonts w:ascii="Arial" w:hAnsi="Arial" w:cs="Arial"/>
          <w:sz w:val="24"/>
          <w:szCs w:val="24"/>
        </w:rPr>
        <w:t>6</w:t>
      </w:r>
      <w:r w:rsidRPr="00253ED4">
        <w:rPr>
          <w:rFonts w:ascii="Arial" w:hAnsi="Arial" w:cs="Arial"/>
          <w:sz w:val="24"/>
          <w:szCs w:val="24"/>
        </w:rPr>
        <w:t>.</w:t>
      </w:r>
      <w:r w:rsidRPr="00253ED4">
        <w:rPr>
          <w:rFonts w:ascii="Arial" w:hAnsi="Arial" w:cs="Arial"/>
          <w:sz w:val="24"/>
          <w:szCs w:val="24"/>
        </w:rPr>
        <w:tab/>
      </w:r>
      <w:r>
        <w:rPr>
          <w:rFonts w:ascii="Arial" w:hAnsi="Arial" w:cs="Arial"/>
          <w:sz w:val="24"/>
          <w:szCs w:val="24"/>
        </w:rPr>
        <w:t>Intent of Decision</w:t>
      </w:r>
      <w:r>
        <w:rPr>
          <w:rFonts w:ascii="Arial" w:hAnsi="Arial" w:cs="Arial"/>
          <w:sz w:val="24"/>
          <w:szCs w:val="24"/>
        </w:rPr>
        <w:tab/>
        <w:t>V</w:t>
      </w:r>
      <w:r w:rsidRPr="00253ED4">
        <w:rPr>
          <w:rFonts w:ascii="Arial" w:hAnsi="Arial" w:cs="Arial"/>
          <w:sz w:val="24"/>
          <w:szCs w:val="24"/>
        </w:rPr>
        <w:t>-</w:t>
      </w:r>
      <w:r>
        <w:rPr>
          <w:rFonts w:ascii="Arial" w:hAnsi="Arial" w:cs="Arial"/>
          <w:sz w:val="24"/>
          <w:szCs w:val="24"/>
        </w:rPr>
        <w:t>7</w:t>
      </w:r>
      <w:r w:rsidRPr="00253ED4">
        <w:rPr>
          <w:rFonts w:ascii="Arial" w:hAnsi="Arial" w:cs="Arial"/>
          <w:sz w:val="24"/>
          <w:szCs w:val="24"/>
        </w:rPr>
        <w:t>-</w:t>
      </w:r>
      <w:r>
        <w:rPr>
          <w:rFonts w:ascii="Arial" w:hAnsi="Arial" w:cs="Arial"/>
          <w:sz w:val="24"/>
          <w:szCs w:val="24"/>
        </w:rPr>
        <w:t>5</w:t>
      </w:r>
    </w:p>
    <w:p w:rsidR="00F057A7" w:rsidRPr="00253ED4" w:rsidRDefault="00F057A7" w:rsidP="00895E53">
      <w:pPr>
        <w:widowControl/>
        <w:tabs>
          <w:tab w:val="left" w:pos="1080"/>
          <w:tab w:val="left" w:leader="dot" w:pos="8640"/>
        </w:tabs>
        <w:ind w:left="1080" w:hanging="540"/>
        <w:rPr>
          <w:rFonts w:ascii="Arial" w:hAnsi="Arial" w:cs="Arial"/>
          <w:sz w:val="24"/>
          <w:szCs w:val="24"/>
        </w:rPr>
      </w:pPr>
      <w:r>
        <w:rPr>
          <w:rFonts w:ascii="Arial" w:hAnsi="Arial" w:cs="Arial"/>
          <w:sz w:val="24"/>
          <w:szCs w:val="24"/>
        </w:rPr>
        <w:t>7</w:t>
      </w:r>
      <w:r w:rsidRPr="00253ED4">
        <w:rPr>
          <w:rFonts w:ascii="Arial" w:hAnsi="Arial" w:cs="Arial"/>
          <w:sz w:val="24"/>
          <w:szCs w:val="24"/>
        </w:rPr>
        <w:t>.</w:t>
      </w:r>
      <w:r w:rsidRPr="00253ED4">
        <w:rPr>
          <w:rFonts w:ascii="Arial" w:hAnsi="Arial" w:cs="Arial"/>
          <w:sz w:val="24"/>
          <w:szCs w:val="24"/>
        </w:rPr>
        <w:tab/>
      </w:r>
      <w:r>
        <w:rPr>
          <w:rFonts w:ascii="Arial" w:hAnsi="Arial" w:cs="Arial"/>
          <w:sz w:val="24"/>
          <w:szCs w:val="24"/>
        </w:rPr>
        <w:t>Effect on Appealed Determination</w:t>
      </w:r>
      <w:r w:rsidRPr="00253ED4">
        <w:rPr>
          <w:rFonts w:ascii="Arial" w:hAnsi="Arial" w:cs="Arial"/>
          <w:sz w:val="24"/>
          <w:szCs w:val="24"/>
        </w:rPr>
        <w:tab/>
      </w:r>
      <w:r>
        <w:rPr>
          <w:rFonts w:ascii="Arial" w:hAnsi="Arial" w:cs="Arial"/>
          <w:sz w:val="24"/>
          <w:szCs w:val="24"/>
        </w:rPr>
        <w:t>V</w:t>
      </w:r>
      <w:r w:rsidRPr="00253ED4">
        <w:rPr>
          <w:rFonts w:ascii="Arial" w:hAnsi="Arial" w:cs="Arial"/>
          <w:sz w:val="24"/>
          <w:szCs w:val="24"/>
        </w:rPr>
        <w:t>-</w:t>
      </w:r>
      <w:r>
        <w:rPr>
          <w:rFonts w:ascii="Arial" w:hAnsi="Arial" w:cs="Arial"/>
          <w:sz w:val="24"/>
          <w:szCs w:val="24"/>
        </w:rPr>
        <w:t>7</w:t>
      </w:r>
      <w:r w:rsidRPr="00253ED4">
        <w:rPr>
          <w:rFonts w:ascii="Arial" w:hAnsi="Arial" w:cs="Arial"/>
          <w:sz w:val="24"/>
          <w:szCs w:val="24"/>
        </w:rPr>
        <w:t>-</w:t>
      </w:r>
      <w:r>
        <w:rPr>
          <w:rFonts w:ascii="Arial" w:hAnsi="Arial" w:cs="Arial"/>
          <w:sz w:val="24"/>
          <w:szCs w:val="24"/>
        </w:rPr>
        <w:t>5</w:t>
      </w:r>
    </w:p>
    <w:p w:rsidR="00F057A7" w:rsidRPr="00253ED4" w:rsidRDefault="00F057A7" w:rsidP="00895E53">
      <w:pPr>
        <w:widowControl/>
        <w:tabs>
          <w:tab w:val="left" w:pos="1080"/>
          <w:tab w:val="left" w:leader="dot" w:pos="8640"/>
        </w:tabs>
        <w:ind w:left="1080" w:hanging="540"/>
        <w:rPr>
          <w:rFonts w:ascii="Arial" w:hAnsi="Arial" w:cs="Arial"/>
          <w:sz w:val="24"/>
          <w:szCs w:val="24"/>
        </w:rPr>
      </w:pPr>
      <w:r>
        <w:rPr>
          <w:rFonts w:ascii="Arial" w:hAnsi="Arial" w:cs="Arial"/>
          <w:sz w:val="24"/>
          <w:szCs w:val="24"/>
        </w:rPr>
        <w:t>8</w:t>
      </w:r>
      <w:r w:rsidRPr="00253ED4">
        <w:rPr>
          <w:rFonts w:ascii="Arial" w:hAnsi="Arial" w:cs="Arial"/>
          <w:sz w:val="24"/>
          <w:szCs w:val="24"/>
        </w:rPr>
        <w:t>.</w:t>
      </w:r>
      <w:r w:rsidRPr="00253ED4">
        <w:rPr>
          <w:rFonts w:ascii="Arial" w:hAnsi="Arial" w:cs="Arial"/>
          <w:sz w:val="24"/>
          <w:szCs w:val="24"/>
        </w:rPr>
        <w:tab/>
      </w:r>
      <w:r>
        <w:rPr>
          <w:rFonts w:ascii="Arial" w:hAnsi="Arial" w:cs="Arial"/>
          <w:sz w:val="24"/>
          <w:szCs w:val="24"/>
        </w:rPr>
        <w:t>Date Decision Issued</w:t>
      </w:r>
      <w:r>
        <w:rPr>
          <w:rFonts w:ascii="Arial" w:hAnsi="Arial" w:cs="Arial"/>
          <w:sz w:val="24"/>
          <w:szCs w:val="24"/>
        </w:rPr>
        <w:tab/>
        <w:t>V</w:t>
      </w:r>
      <w:r w:rsidRPr="00253ED4">
        <w:rPr>
          <w:rFonts w:ascii="Arial" w:hAnsi="Arial" w:cs="Arial"/>
          <w:sz w:val="24"/>
          <w:szCs w:val="24"/>
        </w:rPr>
        <w:t>-</w:t>
      </w:r>
      <w:r>
        <w:rPr>
          <w:rFonts w:ascii="Arial" w:hAnsi="Arial" w:cs="Arial"/>
          <w:sz w:val="24"/>
          <w:szCs w:val="24"/>
        </w:rPr>
        <w:t>7</w:t>
      </w:r>
      <w:r w:rsidRPr="00253ED4">
        <w:rPr>
          <w:rFonts w:ascii="Arial" w:hAnsi="Arial" w:cs="Arial"/>
          <w:sz w:val="24"/>
          <w:szCs w:val="24"/>
        </w:rPr>
        <w:t>-</w:t>
      </w:r>
      <w:r>
        <w:rPr>
          <w:rFonts w:ascii="Arial" w:hAnsi="Arial" w:cs="Arial"/>
          <w:sz w:val="24"/>
          <w:szCs w:val="24"/>
        </w:rPr>
        <w:t>5</w:t>
      </w:r>
    </w:p>
    <w:p w:rsidR="00F057A7" w:rsidRPr="00253ED4" w:rsidRDefault="00F057A7" w:rsidP="00895E53">
      <w:pPr>
        <w:widowControl/>
        <w:tabs>
          <w:tab w:val="left" w:pos="1080"/>
          <w:tab w:val="left" w:leader="dot" w:pos="8640"/>
        </w:tabs>
        <w:ind w:left="1080" w:hanging="540"/>
        <w:rPr>
          <w:rFonts w:ascii="Arial" w:hAnsi="Arial" w:cs="Arial"/>
          <w:sz w:val="24"/>
          <w:szCs w:val="24"/>
        </w:rPr>
      </w:pPr>
      <w:r>
        <w:rPr>
          <w:rFonts w:ascii="Arial" w:hAnsi="Arial" w:cs="Arial"/>
          <w:sz w:val="24"/>
          <w:szCs w:val="24"/>
        </w:rPr>
        <w:t>9</w:t>
      </w:r>
      <w:r w:rsidRPr="00253ED4">
        <w:rPr>
          <w:rFonts w:ascii="Arial" w:hAnsi="Arial" w:cs="Arial"/>
          <w:sz w:val="24"/>
          <w:szCs w:val="24"/>
        </w:rPr>
        <w:t>.</w:t>
      </w:r>
      <w:r w:rsidRPr="00253ED4">
        <w:rPr>
          <w:rFonts w:ascii="Arial" w:hAnsi="Arial" w:cs="Arial"/>
          <w:sz w:val="24"/>
          <w:szCs w:val="24"/>
        </w:rPr>
        <w:tab/>
      </w:r>
      <w:r>
        <w:rPr>
          <w:rFonts w:ascii="Arial" w:hAnsi="Arial" w:cs="Arial"/>
          <w:sz w:val="24"/>
          <w:szCs w:val="24"/>
        </w:rPr>
        <w:t>Date Decision Implemented</w:t>
      </w:r>
      <w:r>
        <w:rPr>
          <w:rFonts w:ascii="Arial" w:hAnsi="Arial" w:cs="Arial"/>
          <w:sz w:val="24"/>
          <w:szCs w:val="24"/>
        </w:rPr>
        <w:tab/>
        <w:t>V</w:t>
      </w:r>
      <w:r w:rsidRPr="00253ED4">
        <w:rPr>
          <w:rFonts w:ascii="Arial" w:hAnsi="Arial" w:cs="Arial"/>
          <w:sz w:val="24"/>
          <w:szCs w:val="24"/>
        </w:rPr>
        <w:t>-</w:t>
      </w:r>
      <w:r>
        <w:rPr>
          <w:rFonts w:ascii="Arial" w:hAnsi="Arial" w:cs="Arial"/>
          <w:sz w:val="24"/>
          <w:szCs w:val="24"/>
        </w:rPr>
        <w:t>7</w:t>
      </w:r>
      <w:r w:rsidRPr="00253ED4">
        <w:rPr>
          <w:rFonts w:ascii="Arial" w:hAnsi="Arial" w:cs="Arial"/>
          <w:sz w:val="24"/>
          <w:szCs w:val="24"/>
        </w:rPr>
        <w:t>-</w:t>
      </w:r>
      <w:r>
        <w:rPr>
          <w:rFonts w:ascii="Arial" w:hAnsi="Arial" w:cs="Arial"/>
          <w:sz w:val="24"/>
          <w:szCs w:val="24"/>
        </w:rPr>
        <w:t>5</w:t>
      </w:r>
    </w:p>
    <w:p w:rsidR="00F057A7" w:rsidRPr="00253ED4" w:rsidRDefault="00F057A7" w:rsidP="00895E53">
      <w:pPr>
        <w:widowControl/>
        <w:tabs>
          <w:tab w:val="left" w:pos="1080"/>
          <w:tab w:val="left" w:leader="dot" w:pos="8640"/>
        </w:tabs>
        <w:ind w:left="1080" w:hanging="540"/>
        <w:rPr>
          <w:rFonts w:ascii="Arial" w:hAnsi="Arial" w:cs="Arial"/>
          <w:sz w:val="24"/>
          <w:szCs w:val="24"/>
        </w:rPr>
      </w:pPr>
      <w:r>
        <w:rPr>
          <w:rFonts w:ascii="Arial" w:hAnsi="Arial" w:cs="Arial"/>
          <w:sz w:val="24"/>
          <w:szCs w:val="24"/>
        </w:rPr>
        <w:t>10</w:t>
      </w:r>
      <w:r w:rsidRPr="00253ED4">
        <w:rPr>
          <w:rFonts w:ascii="Arial" w:hAnsi="Arial" w:cs="Arial"/>
          <w:sz w:val="24"/>
          <w:szCs w:val="24"/>
        </w:rPr>
        <w:t>.</w:t>
      </w:r>
      <w:r w:rsidRPr="00253ED4">
        <w:rPr>
          <w:rFonts w:ascii="Arial" w:hAnsi="Arial" w:cs="Arial"/>
          <w:sz w:val="24"/>
          <w:szCs w:val="24"/>
        </w:rPr>
        <w:tab/>
      </w:r>
      <w:r>
        <w:rPr>
          <w:rFonts w:ascii="Arial" w:hAnsi="Arial" w:cs="Arial"/>
          <w:sz w:val="24"/>
          <w:szCs w:val="24"/>
        </w:rPr>
        <w:t>Case Material Status</w:t>
      </w:r>
      <w:r w:rsidRPr="00253ED4">
        <w:rPr>
          <w:rFonts w:ascii="Arial" w:hAnsi="Arial" w:cs="Arial"/>
          <w:sz w:val="24"/>
          <w:szCs w:val="24"/>
        </w:rPr>
        <w:tab/>
      </w:r>
      <w:r>
        <w:rPr>
          <w:rFonts w:ascii="Arial" w:hAnsi="Arial" w:cs="Arial"/>
          <w:sz w:val="24"/>
          <w:szCs w:val="24"/>
        </w:rPr>
        <w:t>V</w:t>
      </w:r>
      <w:r w:rsidRPr="00253ED4">
        <w:rPr>
          <w:rFonts w:ascii="Arial" w:hAnsi="Arial" w:cs="Arial"/>
          <w:sz w:val="24"/>
          <w:szCs w:val="24"/>
        </w:rPr>
        <w:t>-</w:t>
      </w:r>
      <w:r>
        <w:rPr>
          <w:rFonts w:ascii="Arial" w:hAnsi="Arial" w:cs="Arial"/>
          <w:sz w:val="24"/>
          <w:szCs w:val="24"/>
        </w:rPr>
        <w:t>7</w:t>
      </w:r>
      <w:r w:rsidRPr="00253ED4">
        <w:rPr>
          <w:rFonts w:ascii="Arial" w:hAnsi="Arial" w:cs="Arial"/>
          <w:sz w:val="24"/>
          <w:szCs w:val="24"/>
        </w:rPr>
        <w:t>-</w:t>
      </w:r>
      <w:r>
        <w:rPr>
          <w:rFonts w:ascii="Arial" w:hAnsi="Arial" w:cs="Arial"/>
          <w:sz w:val="24"/>
          <w:szCs w:val="24"/>
        </w:rPr>
        <w:t>5</w:t>
      </w:r>
    </w:p>
    <w:p w:rsidR="00F057A7" w:rsidRPr="00253ED4" w:rsidRDefault="00F057A7" w:rsidP="00895E53">
      <w:pPr>
        <w:widowControl/>
        <w:tabs>
          <w:tab w:val="left" w:pos="1080"/>
          <w:tab w:val="left" w:leader="dot" w:pos="8640"/>
        </w:tabs>
        <w:ind w:left="1080" w:hanging="540"/>
        <w:rPr>
          <w:rFonts w:ascii="Arial" w:hAnsi="Arial" w:cs="Arial"/>
          <w:sz w:val="24"/>
          <w:szCs w:val="24"/>
        </w:rPr>
      </w:pPr>
      <w:r>
        <w:rPr>
          <w:rFonts w:ascii="Arial" w:hAnsi="Arial" w:cs="Arial"/>
          <w:sz w:val="24"/>
          <w:szCs w:val="24"/>
        </w:rPr>
        <w:t>11</w:t>
      </w:r>
      <w:r w:rsidRPr="00253ED4">
        <w:rPr>
          <w:rFonts w:ascii="Arial" w:hAnsi="Arial" w:cs="Arial"/>
          <w:sz w:val="24"/>
          <w:szCs w:val="24"/>
        </w:rPr>
        <w:t>.</w:t>
      </w:r>
      <w:r w:rsidRPr="00253ED4">
        <w:rPr>
          <w:rFonts w:ascii="Arial" w:hAnsi="Arial" w:cs="Arial"/>
          <w:sz w:val="24"/>
          <w:szCs w:val="24"/>
        </w:rPr>
        <w:tab/>
      </w:r>
      <w:r>
        <w:rPr>
          <w:rFonts w:ascii="Arial" w:hAnsi="Arial" w:cs="Arial"/>
          <w:sz w:val="24"/>
          <w:szCs w:val="24"/>
        </w:rPr>
        <w:t>Time Required for Evaluation</w:t>
      </w:r>
      <w:r>
        <w:rPr>
          <w:rFonts w:ascii="Arial" w:hAnsi="Arial" w:cs="Arial"/>
          <w:sz w:val="24"/>
          <w:szCs w:val="24"/>
        </w:rPr>
        <w:tab/>
        <w:t>V</w:t>
      </w:r>
      <w:r w:rsidRPr="00253ED4">
        <w:rPr>
          <w:rFonts w:ascii="Arial" w:hAnsi="Arial" w:cs="Arial"/>
          <w:sz w:val="24"/>
          <w:szCs w:val="24"/>
        </w:rPr>
        <w:t>-</w:t>
      </w:r>
      <w:r>
        <w:rPr>
          <w:rFonts w:ascii="Arial" w:hAnsi="Arial" w:cs="Arial"/>
          <w:sz w:val="24"/>
          <w:szCs w:val="24"/>
        </w:rPr>
        <w:t>7</w:t>
      </w:r>
      <w:r w:rsidRPr="00253ED4">
        <w:rPr>
          <w:rFonts w:ascii="Arial" w:hAnsi="Arial" w:cs="Arial"/>
          <w:sz w:val="24"/>
          <w:szCs w:val="24"/>
        </w:rPr>
        <w:t>-</w:t>
      </w:r>
      <w:r>
        <w:rPr>
          <w:rFonts w:ascii="Arial" w:hAnsi="Arial" w:cs="Arial"/>
          <w:sz w:val="24"/>
          <w:szCs w:val="24"/>
        </w:rPr>
        <w:t>5</w:t>
      </w:r>
    </w:p>
    <w:p w:rsidR="00F057A7" w:rsidRPr="00253ED4" w:rsidRDefault="00F057A7" w:rsidP="00895E53">
      <w:pPr>
        <w:widowControl/>
        <w:tabs>
          <w:tab w:val="left" w:pos="540"/>
          <w:tab w:val="left" w:leader="dot" w:pos="8622"/>
        </w:tabs>
        <w:ind w:left="540" w:hanging="540"/>
        <w:rPr>
          <w:rFonts w:ascii="Arial" w:hAnsi="Arial" w:cs="Arial"/>
          <w:sz w:val="24"/>
          <w:szCs w:val="24"/>
        </w:rPr>
      </w:pPr>
      <w:r>
        <w:rPr>
          <w:rFonts w:ascii="Arial" w:hAnsi="Arial" w:cs="Arial"/>
          <w:b/>
          <w:bCs/>
          <w:sz w:val="24"/>
          <w:szCs w:val="24"/>
        </w:rPr>
        <w:t>G</w:t>
      </w:r>
      <w:r w:rsidRPr="00253ED4">
        <w:rPr>
          <w:rFonts w:ascii="Arial" w:hAnsi="Arial" w:cs="Arial"/>
          <w:b/>
          <w:bCs/>
          <w:sz w:val="24"/>
          <w:szCs w:val="24"/>
        </w:rPr>
        <w:t>.</w:t>
      </w:r>
      <w:r w:rsidRPr="00253ED4">
        <w:rPr>
          <w:rFonts w:ascii="Arial" w:hAnsi="Arial" w:cs="Arial"/>
          <w:b/>
          <w:bCs/>
          <w:sz w:val="24"/>
          <w:szCs w:val="24"/>
        </w:rPr>
        <w:tab/>
      </w:r>
      <w:r>
        <w:rPr>
          <w:rFonts w:ascii="Arial" w:hAnsi="Arial" w:cs="Arial"/>
          <w:b/>
          <w:bCs/>
          <w:sz w:val="24"/>
          <w:szCs w:val="24"/>
        </w:rPr>
        <w:t>Checking the Report</w:t>
      </w:r>
      <w:r>
        <w:rPr>
          <w:rFonts w:ascii="Arial" w:hAnsi="Arial" w:cs="Arial"/>
          <w:sz w:val="24"/>
          <w:szCs w:val="24"/>
        </w:rPr>
        <w:tab/>
      </w:r>
      <w:r>
        <w:rPr>
          <w:rFonts w:ascii="Arial" w:hAnsi="Arial" w:cs="Arial"/>
          <w:sz w:val="24"/>
          <w:szCs w:val="24"/>
        </w:rPr>
        <w:tab/>
        <w:t>V</w:t>
      </w:r>
      <w:r w:rsidRPr="00253ED4">
        <w:rPr>
          <w:rFonts w:ascii="Arial" w:hAnsi="Arial" w:cs="Arial"/>
          <w:sz w:val="24"/>
          <w:szCs w:val="24"/>
        </w:rPr>
        <w:t>-</w:t>
      </w:r>
      <w:r>
        <w:rPr>
          <w:rFonts w:ascii="Arial" w:hAnsi="Arial" w:cs="Arial"/>
          <w:sz w:val="24"/>
          <w:szCs w:val="24"/>
        </w:rPr>
        <w:t>7</w:t>
      </w:r>
      <w:r w:rsidRPr="00253ED4">
        <w:rPr>
          <w:rFonts w:ascii="Arial" w:hAnsi="Arial" w:cs="Arial"/>
          <w:sz w:val="24"/>
          <w:szCs w:val="24"/>
        </w:rPr>
        <w:t>-</w:t>
      </w:r>
      <w:r>
        <w:rPr>
          <w:rFonts w:ascii="Arial" w:hAnsi="Arial" w:cs="Arial"/>
          <w:sz w:val="24"/>
          <w:szCs w:val="24"/>
        </w:rPr>
        <w:t>5</w:t>
      </w:r>
    </w:p>
    <w:p w:rsidR="00F057A7" w:rsidRPr="00303402" w:rsidRDefault="00F057A7" w:rsidP="00303402">
      <w:pPr>
        <w:widowControl/>
        <w:rPr>
          <w:rFonts w:ascii="Arial" w:hAnsi="Arial" w:cs="Arial"/>
          <w:sz w:val="24"/>
          <w:szCs w:val="24"/>
        </w:rPr>
      </w:pPr>
    </w:p>
    <w:p w:rsidR="00F057A7" w:rsidRPr="00303402" w:rsidRDefault="00F057A7" w:rsidP="00303402">
      <w:pPr>
        <w:widowControl/>
        <w:rPr>
          <w:rFonts w:ascii="Arial" w:hAnsi="Arial" w:cs="Arial"/>
          <w:sz w:val="24"/>
          <w:szCs w:val="24"/>
        </w:rPr>
      </w:pPr>
      <w:r w:rsidRPr="00303402">
        <w:rPr>
          <w:rFonts w:ascii="Arial" w:hAnsi="Arial" w:cs="Arial"/>
          <w:sz w:val="24"/>
          <w:szCs w:val="24"/>
        </w:rPr>
        <w:br w:type="page"/>
      </w:r>
      <w:r w:rsidRPr="00303402">
        <w:rPr>
          <w:rFonts w:ascii="Arial" w:hAnsi="Arial" w:cs="Arial"/>
          <w:b/>
          <w:bCs/>
          <w:sz w:val="26"/>
          <w:szCs w:val="26"/>
        </w:rPr>
        <w:lastRenderedPageBreak/>
        <w:t>A.</w:t>
      </w:r>
      <w:r w:rsidRPr="00303402">
        <w:rPr>
          <w:rFonts w:ascii="Arial" w:hAnsi="Arial" w:cs="Arial"/>
          <w:b/>
          <w:bCs/>
          <w:sz w:val="26"/>
          <w:szCs w:val="26"/>
        </w:rPr>
        <w:tab/>
        <w:t>Facsimile of Form</w:t>
      </w:r>
    </w:p>
    <w:p w:rsidR="00F057A7" w:rsidRPr="00D2106F" w:rsidRDefault="00F057A7" w:rsidP="003209D9">
      <w:pPr>
        <w:pStyle w:val="Heading4"/>
        <w:jc w:val="center"/>
        <w:rPr>
          <w:sz w:val="18"/>
          <w:szCs w:val="18"/>
        </w:rPr>
      </w:pPr>
      <w:r w:rsidRPr="00D2106F">
        <w:rPr>
          <w:sz w:val="18"/>
          <w:szCs w:val="18"/>
        </w:rPr>
        <w:t>ETA 9057 - LOWER AUTHORITY APPEALS QUALITY REVIEW STATE EVALUATION SCORE SHEET</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38"/>
        <w:gridCol w:w="1692"/>
        <w:gridCol w:w="6290"/>
      </w:tblGrid>
      <w:tr w:rsidR="00F057A7" w:rsidRPr="003209D9">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F057A7" w:rsidRPr="003209D9" w:rsidRDefault="00F057A7">
            <w:pPr>
              <w:jc w:val="center"/>
              <w:rPr>
                <w:b/>
                <w:bCs/>
                <w:sz w:val="16"/>
                <w:szCs w:val="16"/>
              </w:rPr>
            </w:pPr>
            <w:r w:rsidRPr="003209D9">
              <w:rPr>
                <w:b/>
                <w:bCs/>
                <w:sz w:val="16"/>
                <w:szCs w:val="16"/>
              </w:rPr>
              <w:t>STATE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jc w:val="center"/>
              <w:rPr>
                <w:b/>
                <w:bCs/>
                <w:sz w:val="16"/>
                <w:szCs w:val="16"/>
              </w:rPr>
            </w:pPr>
            <w:r w:rsidRPr="003209D9">
              <w:rPr>
                <w:b/>
                <w:bCs/>
                <w:sz w:val="16"/>
                <w:szCs w:val="16"/>
              </w:rPr>
              <w:t>REGION</w:t>
            </w:r>
          </w:p>
        </w:tc>
        <w:tc>
          <w:tcPr>
            <w:tcW w:w="0" w:type="auto"/>
            <w:tcBorders>
              <w:top w:val="outset" w:sz="6" w:space="0" w:color="auto"/>
              <w:left w:val="outset" w:sz="6" w:space="0" w:color="auto"/>
              <w:bottom w:val="outset" w:sz="6" w:space="0" w:color="auto"/>
            </w:tcBorders>
            <w:shd w:val="clear" w:color="auto" w:fill="EEEEEE"/>
            <w:vAlign w:val="center"/>
          </w:tcPr>
          <w:p w:rsidR="00F057A7" w:rsidRPr="003209D9" w:rsidRDefault="00F057A7">
            <w:pPr>
              <w:jc w:val="center"/>
              <w:rPr>
                <w:b/>
                <w:bCs/>
                <w:sz w:val="16"/>
                <w:szCs w:val="16"/>
              </w:rPr>
            </w:pPr>
            <w:r w:rsidRPr="003209D9">
              <w:rPr>
                <w:b/>
                <w:bCs/>
                <w:sz w:val="16"/>
                <w:szCs w:val="16"/>
              </w:rPr>
              <w:t>REPORT FOR PERIOD ENDING</w:t>
            </w:r>
          </w:p>
        </w:tc>
      </w:tr>
      <w:tr w:rsidR="00F057A7" w:rsidRPr="003209D9">
        <w:trPr>
          <w:tblCellSpacing w:w="0" w:type="dxa"/>
          <w:jc w:val="center"/>
        </w:trPr>
        <w:tc>
          <w:tcPr>
            <w:tcW w:w="0" w:type="auto"/>
            <w:tcBorders>
              <w:top w:val="outset" w:sz="6" w:space="0" w:color="auto"/>
              <w:bottom w:val="outset" w:sz="6" w:space="0" w:color="auto"/>
              <w:right w:val="outset" w:sz="6" w:space="0" w:color="auto"/>
            </w:tcBorders>
            <w:shd w:val="clear" w:color="auto" w:fill="FFFFFF"/>
            <w:vAlign w:val="center"/>
          </w:tcPr>
          <w:p w:rsidR="00F057A7" w:rsidRPr="003209D9" w:rsidRDefault="00F057A7">
            <w:pPr>
              <w:pStyle w:val="NormalWeb"/>
              <w:jc w:val="center"/>
              <w:rPr>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057A7" w:rsidRPr="003209D9" w:rsidRDefault="00F057A7">
            <w:pPr>
              <w:pStyle w:val="NormalWeb"/>
              <w:jc w:val="center"/>
              <w:rPr>
                <w:b/>
                <w:bCs/>
                <w:sz w:val="16"/>
                <w:szCs w:val="16"/>
              </w:rPr>
            </w:pPr>
          </w:p>
        </w:tc>
        <w:tc>
          <w:tcPr>
            <w:tcW w:w="0" w:type="auto"/>
            <w:tcBorders>
              <w:top w:val="outset" w:sz="6" w:space="0" w:color="auto"/>
              <w:left w:val="outset" w:sz="6" w:space="0" w:color="auto"/>
              <w:bottom w:val="outset" w:sz="6" w:space="0" w:color="auto"/>
            </w:tcBorders>
            <w:shd w:val="clear" w:color="auto" w:fill="FFFFFF"/>
            <w:vAlign w:val="center"/>
          </w:tcPr>
          <w:p w:rsidR="00F057A7" w:rsidRPr="003209D9" w:rsidRDefault="00F057A7">
            <w:pPr>
              <w:pStyle w:val="NormalWeb"/>
              <w:jc w:val="center"/>
              <w:rPr>
                <w:b/>
                <w:bCs/>
                <w:sz w:val="16"/>
                <w:szCs w:val="16"/>
              </w:rPr>
            </w:pPr>
          </w:p>
        </w:tc>
      </w:tr>
    </w:tbl>
    <w:p w:rsidR="00F057A7" w:rsidRPr="003209D9" w:rsidRDefault="00F057A7" w:rsidP="003209D9">
      <w:pPr>
        <w:rPr>
          <w:vanish/>
          <w:sz w:val="16"/>
          <w:szCs w:val="16"/>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97"/>
        <w:gridCol w:w="2752"/>
        <w:gridCol w:w="1810"/>
        <w:gridCol w:w="1339"/>
        <w:gridCol w:w="1339"/>
        <w:gridCol w:w="1340"/>
        <w:gridCol w:w="443"/>
      </w:tblGrid>
      <w:tr w:rsidR="00F057A7" w:rsidRPr="003209D9">
        <w:trPr>
          <w:tblCellSpacing w:w="0" w:type="dxa"/>
          <w:jc w:val="center"/>
        </w:trPr>
        <w:tc>
          <w:tcPr>
            <w:tcW w:w="4765" w:type="pct"/>
            <w:gridSpan w:val="6"/>
            <w:tcBorders>
              <w:top w:val="outset" w:sz="6" w:space="0" w:color="auto"/>
              <w:bottom w:val="outset" w:sz="6" w:space="0" w:color="auto"/>
              <w:right w:val="outset" w:sz="6" w:space="0" w:color="auto"/>
            </w:tcBorders>
            <w:shd w:val="clear" w:color="auto" w:fill="EEEEEE"/>
            <w:vAlign w:val="center"/>
          </w:tcPr>
          <w:p w:rsidR="00F057A7" w:rsidRPr="003209D9" w:rsidRDefault="00F057A7" w:rsidP="00072A7C">
            <w:pPr>
              <w:pStyle w:val="NormalWeb"/>
              <w:rPr>
                <w:b/>
                <w:bCs/>
                <w:sz w:val="16"/>
                <w:szCs w:val="16"/>
              </w:rPr>
            </w:pPr>
            <w:r w:rsidRPr="003209D9">
              <w:rPr>
                <w:b/>
                <w:bCs/>
                <w:sz w:val="16"/>
                <w:szCs w:val="16"/>
              </w:rPr>
              <w:t>Case Identification Number:</w:t>
            </w:r>
          </w:p>
        </w:tc>
        <w:tc>
          <w:tcPr>
            <w:tcW w:w="235" w:type="pct"/>
            <w:tcBorders>
              <w:top w:val="outset" w:sz="6" w:space="0" w:color="auto"/>
              <w:left w:val="outset" w:sz="6" w:space="0" w:color="auto"/>
              <w:bottom w:val="outset" w:sz="6" w:space="0" w:color="auto"/>
            </w:tcBorders>
            <w:shd w:val="clear" w:color="auto" w:fill="FFFFFF"/>
            <w:vAlign w:val="center"/>
          </w:tcPr>
          <w:p w:rsidR="00F057A7" w:rsidRPr="003209D9" w:rsidRDefault="00F057A7">
            <w:pPr>
              <w:pStyle w:val="NormalWeb"/>
              <w:rPr>
                <w:sz w:val="16"/>
                <w:szCs w:val="16"/>
              </w:rPr>
            </w:pPr>
          </w:p>
        </w:tc>
      </w:tr>
      <w:tr w:rsidR="00F057A7" w:rsidRPr="003209D9">
        <w:trPr>
          <w:tblCellSpacing w:w="0" w:type="dxa"/>
          <w:jc w:val="center"/>
        </w:trPr>
        <w:tc>
          <w:tcPr>
            <w:tcW w:w="4765" w:type="pct"/>
            <w:gridSpan w:val="6"/>
            <w:tcBorders>
              <w:top w:val="outset" w:sz="6" w:space="0" w:color="auto"/>
              <w:bottom w:val="outset" w:sz="6" w:space="0" w:color="auto"/>
              <w:right w:val="outset" w:sz="6" w:space="0" w:color="auto"/>
            </w:tcBorders>
            <w:shd w:val="clear" w:color="auto" w:fill="EEEEEE"/>
            <w:vAlign w:val="center"/>
          </w:tcPr>
          <w:p w:rsidR="00F057A7" w:rsidRPr="003209D9" w:rsidRDefault="00F057A7" w:rsidP="00072A7C">
            <w:pPr>
              <w:pStyle w:val="NormalWeb"/>
              <w:rPr>
                <w:b/>
                <w:bCs/>
                <w:sz w:val="16"/>
                <w:szCs w:val="16"/>
              </w:rPr>
            </w:pPr>
            <w:r w:rsidRPr="003209D9">
              <w:rPr>
                <w:b/>
                <w:bCs/>
                <w:sz w:val="16"/>
                <w:szCs w:val="16"/>
              </w:rPr>
              <w:t>Docket Number:</w:t>
            </w:r>
          </w:p>
        </w:tc>
        <w:tc>
          <w:tcPr>
            <w:tcW w:w="235" w:type="pct"/>
            <w:tcBorders>
              <w:top w:val="outset" w:sz="6" w:space="0" w:color="auto"/>
              <w:left w:val="outset" w:sz="6" w:space="0" w:color="auto"/>
              <w:bottom w:val="outset" w:sz="6" w:space="0" w:color="auto"/>
            </w:tcBorders>
            <w:shd w:val="clear" w:color="auto" w:fill="FFFFFF"/>
            <w:vAlign w:val="center"/>
          </w:tcPr>
          <w:p w:rsidR="00F057A7" w:rsidRPr="003209D9" w:rsidRDefault="00F057A7">
            <w:pPr>
              <w:pStyle w:val="NormalWeb"/>
              <w:rPr>
                <w:sz w:val="16"/>
                <w:szCs w:val="16"/>
              </w:rPr>
            </w:pPr>
          </w:p>
        </w:tc>
      </w:tr>
      <w:tr w:rsidR="00F057A7" w:rsidRPr="003209D9">
        <w:trPr>
          <w:tblCellSpacing w:w="0" w:type="dxa"/>
          <w:jc w:val="center"/>
        </w:trPr>
        <w:tc>
          <w:tcPr>
            <w:tcW w:w="211" w:type="pct"/>
            <w:tcBorders>
              <w:top w:val="outset" w:sz="6" w:space="0" w:color="auto"/>
              <w:bottom w:val="outset" w:sz="6" w:space="0" w:color="auto"/>
              <w:right w:val="nil"/>
            </w:tcBorders>
            <w:shd w:val="clear" w:color="auto" w:fill="EEEEEE"/>
            <w:vAlign w:val="center"/>
          </w:tcPr>
          <w:p w:rsidR="00F057A7" w:rsidRPr="003209D9" w:rsidRDefault="00F057A7">
            <w:pPr>
              <w:rPr>
                <w:sz w:val="16"/>
                <w:szCs w:val="16"/>
              </w:rPr>
            </w:pPr>
            <w:r w:rsidRPr="003209D9">
              <w:rPr>
                <w:sz w:val="16"/>
                <w:szCs w:val="16"/>
              </w:rPr>
              <w:t> </w:t>
            </w:r>
          </w:p>
        </w:tc>
        <w:tc>
          <w:tcPr>
            <w:tcW w:w="1461" w:type="pct"/>
            <w:tcBorders>
              <w:top w:val="outset" w:sz="6" w:space="0" w:color="auto"/>
              <w:left w:val="nil"/>
              <w:bottom w:val="outset" w:sz="6" w:space="0" w:color="auto"/>
              <w:right w:val="outset" w:sz="6" w:space="0" w:color="auto"/>
            </w:tcBorders>
            <w:shd w:val="clear" w:color="auto" w:fill="EEEEEE"/>
            <w:vAlign w:val="center"/>
          </w:tcPr>
          <w:p w:rsidR="00F057A7" w:rsidRPr="003209D9" w:rsidRDefault="00F057A7">
            <w:pPr>
              <w:rPr>
                <w:sz w:val="16"/>
                <w:szCs w:val="16"/>
              </w:rPr>
            </w:pPr>
            <w:r w:rsidRPr="003209D9">
              <w:rPr>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Good</w:t>
            </w:r>
          </w:p>
        </w:tc>
        <w:tc>
          <w:tcPr>
            <w:tcW w:w="711" w:type="pct"/>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Fair</w:t>
            </w:r>
          </w:p>
        </w:tc>
        <w:tc>
          <w:tcPr>
            <w:tcW w:w="711" w:type="pct"/>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Unsatisfactory</w:t>
            </w:r>
          </w:p>
        </w:tc>
        <w:tc>
          <w:tcPr>
            <w:tcW w:w="711" w:type="pct"/>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Did Not Occur</w:t>
            </w:r>
          </w:p>
        </w:tc>
        <w:tc>
          <w:tcPr>
            <w:tcW w:w="235" w:type="pct"/>
            <w:tcBorders>
              <w:top w:val="outset" w:sz="6" w:space="0" w:color="auto"/>
              <w:left w:val="outset" w:sz="6" w:space="0" w:color="auto"/>
              <w:bottom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Score</w:t>
            </w:r>
          </w:p>
        </w:tc>
      </w:tr>
      <w:tr w:rsidR="00F057A7" w:rsidRPr="003209D9">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rsidP="00072A7C">
            <w:pPr>
              <w:pStyle w:val="NormalWeb"/>
              <w:rPr>
                <w:b/>
                <w:bCs/>
                <w:sz w:val="16"/>
                <w:szCs w:val="16"/>
              </w:rPr>
            </w:pPr>
            <w:r w:rsidRPr="003209D9">
              <w:rPr>
                <w:b/>
                <w:bCs/>
                <w:sz w:val="16"/>
                <w:szCs w:val="16"/>
              </w:rPr>
              <w:t>Explanation</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G</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F</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U</w:t>
            </w:r>
          </w:p>
        </w:tc>
        <w:tc>
          <w:tcPr>
            <w:tcW w:w="711" w:type="pct"/>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D</w:t>
            </w:r>
          </w:p>
        </w:tc>
        <w:tc>
          <w:tcPr>
            <w:tcW w:w="235" w:type="pct"/>
            <w:tcBorders>
              <w:top w:val="outset" w:sz="6" w:space="0" w:color="auto"/>
              <w:left w:val="outset" w:sz="6" w:space="0" w:color="auto"/>
              <w:bottom w:val="outset" w:sz="6" w:space="0" w:color="auto"/>
            </w:tcBorders>
            <w:shd w:val="clear" w:color="auto" w:fill="FFFFFF"/>
            <w:vAlign w:val="center"/>
          </w:tcPr>
          <w:p w:rsidR="00F057A7" w:rsidRPr="003209D9" w:rsidRDefault="00F057A7">
            <w:pPr>
              <w:pStyle w:val="NormalWeb"/>
              <w:jc w:val="center"/>
              <w:rPr>
                <w:sz w:val="16"/>
                <w:szCs w:val="16"/>
              </w:rPr>
            </w:pPr>
          </w:p>
        </w:tc>
      </w:tr>
      <w:tr w:rsidR="00F057A7" w:rsidRPr="003209D9">
        <w:trPr>
          <w:trHeight w:val="582"/>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rsidP="00072A7C">
            <w:pPr>
              <w:pStyle w:val="NormalWeb"/>
              <w:rPr>
                <w:b/>
                <w:bCs/>
                <w:sz w:val="16"/>
                <w:szCs w:val="16"/>
              </w:rPr>
            </w:pPr>
            <w:r w:rsidRPr="003209D9">
              <w:rPr>
                <w:b/>
                <w:bCs/>
                <w:sz w:val="16"/>
                <w:szCs w:val="16"/>
              </w:rPr>
              <w:t>Opening Statement</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G</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F</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U</w:t>
            </w:r>
          </w:p>
        </w:tc>
        <w:tc>
          <w:tcPr>
            <w:tcW w:w="711" w:type="pct"/>
            <w:tcBorders>
              <w:top w:val="outset" w:sz="6" w:space="0" w:color="auto"/>
              <w:left w:val="outset" w:sz="6" w:space="0" w:color="auto"/>
              <w:bottom w:val="outset" w:sz="6" w:space="0" w:color="auto"/>
              <w:right w:val="outset" w:sz="6" w:space="0" w:color="auto"/>
            </w:tcBorders>
            <w:shd w:val="clear" w:color="auto" w:fill="EEEEEE"/>
            <w:vAlign w:val="center"/>
          </w:tcPr>
          <w:p w:rsidR="00F057A7" w:rsidRDefault="00F057A7">
            <w:pPr>
              <w:pStyle w:val="NormalWeb"/>
              <w:jc w:val="center"/>
              <w:rPr>
                <w:b/>
                <w:bCs/>
                <w:sz w:val="16"/>
                <w:szCs w:val="16"/>
              </w:rPr>
            </w:pPr>
          </w:p>
          <w:p w:rsidR="00F057A7" w:rsidRPr="003209D9" w:rsidRDefault="00F057A7">
            <w:pPr>
              <w:pStyle w:val="NormalWeb"/>
              <w:jc w:val="center"/>
              <w:rPr>
                <w:b/>
                <w:bCs/>
                <w:sz w:val="16"/>
                <w:szCs w:val="16"/>
              </w:rPr>
            </w:pPr>
            <w:r w:rsidRPr="003209D9">
              <w:rPr>
                <w:b/>
                <w:bCs/>
                <w:sz w:val="16"/>
                <w:szCs w:val="16"/>
              </w:rPr>
              <w:t> </w:t>
            </w:r>
          </w:p>
        </w:tc>
        <w:tc>
          <w:tcPr>
            <w:tcW w:w="235" w:type="pct"/>
            <w:tcBorders>
              <w:top w:val="outset" w:sz="6" w:space="0" w:color="auto"/>
              <w:left w:val="outset" w:sz="6" w:space="0" w:color="auto"/>
              <w:bottom w:val="outset" w:sz="6" w:space="0" w:color="auto"/>
            </w:tcBorders>
            <w:shd w:val="clear" w:color="auto" w:fill="FFFFFF"/>
            <w:vAlign w:val="center"/>
          </w:tcPr>
          <w:p w:rsidR="00F057A7" w:rsidRPr="003209D9" w:rsidRDefault="00F057A7">
            <w:pPr>
              <w:pStyle w:val="NormalWeb"/>
              <w:jc w:val="center"/>
              <w:rPr>
                <w:sz w:val="16"/>
                <w:szCs w:val="16"/>
              </w:rPr>
            </w:pPr>
          </w:p>
        </w:tc>
      </w:tr>
      <w:tr w:rsidR="00F057A7" w:rsidRPr="003209D9">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rsidP="00072A7C">
            <w:pPr>
              <w:pStyle w:val="NormalWeb"/>
              <w:rPr>
                <w:b/>
                <w:bCs/>
                <w:sz w:val="16"/>
                <w:szCs w:val="16"/>
              </w:rPr>
            </w:pPr>
            <w:r w:rsidRPr="003209D9">
              <w:rPr>
                <w:b/>
                <w:bCs/>
                <w:sz w:val="16"/>
                <w:szCs w:val="16"/>
              </w:rPr>
              <w:t>Exhibits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G</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F</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U</w:t>
            </w:r>
          </w:p>
        </w:tc>
        <w:tc>
          <w:tcPr>
            <w:tcW w:w="711" w:type="pct"/>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D</w:t>
            </w:r>
          </w:p>
        </w:tc>
        <w:tc>
          <w:tcPr>
            <w:tcW w:w="235" w:type="pct"/>
            <w:tcBorders>
              <w:top w:val="outset" w:sz="6" w:space="0" w:color="auto"/>
              <w:left w:val="outset" w:sz="6" w:space="0" w:color="auto"/>
              <w:bottom w:val="outset" w:sz="6" w:space="0" w:color="auto"/>
            </w:tcBorders>
            <w:shd w:val="clear" w:color="auto" w:fill="FFFFFF"/>
            <w:vAlign w:val="center"/>
          </w:tcPr>
          <w:p w:rsidR="00F057A7" w:rsidRPr="003209D9" w:rsidRDefault="00F057A7">
            <w:pPr>
              <w:pStyle w:val="NormalWeb"/>
              <w:jc w:val="center"/>
              <w:rPr>
                <w:sz w:val="16"/>
                <w:szCs w:val="16"/>
              </w:rPr>
            </w:pPr>
          </w:p>
        </w:tc>
      </w:tr>
      <w:tr w:rsidR="00F057A7" w:rsidRPr="003209D9">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rsidP="00072A7C">
            <w:pPr>
              <w:pStyle w:val="NormalWeb"/>
              <w:rPr>
                <w:b/>
                <w:bCs/>
                <w:sz w:val="16"/>
                <w:szCs w:val="16"/>
              </w:rPr>
            </w:pPr>
            <w:r w:rsidRPr="003209D9">
              <w:rPr>
                <w:b/>
                <w:bCs/>
                <w:sz w:val="16"/>
                <w:szCs w:val="16"/>
              </w:rPr>
              <w:t>Witness Order</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G</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F</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U</w:t>
            </w:r>
          </w:p>
        </w:tc>
        <w:tc>
          <w:tcPr>
            <w:tcW w:w="711" w:type="pct"/>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D</w:t>
            </w:r>
          </w:p>
        </w:tc>
        <w:tc>
          <w:tcPr>
            <w:tcW w:w="235" w:type="pct"/>
            <w:tcBorders>
              <w:top w:val="outset" w:sz="6" w:space="0" w:color="auto"/>
              <w:left w:val="outset" w:sz="6" w:space="0" w:color="auto"/>
              <w:bottom w:val="outset" w:sz="6" w:space="0" w:color="auto"/>
            </w:tcBorders>
            <w:shd w:val="clear" w:color="auto" w:fill="FFFFFF"/>
            <w:vAlign w:val="center"/>
          </w:tcPr>
          <w:p w:rsidR="00F057A7" w:rsidRPr="003209D9" w:rsidRDefault="00F057A7">
            <w:pPr>
              <w:pStyle w:val="NormalWeb"/>
              <w:jc w:val="center"/>
              <w:rPr>
                <w:sz w:val="16"/>
                <w:szCs w:val="16"/>
              </w:rPr>
            </w:pPr>
          </w:p>
        </w:tc>
      </w:tr>
      <w:tr w:rsidR="00F057A7" w:rsidRPr="003209D9">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rsidP="00072A7C">
            <w:pPr>
              <w:pStyle w:val="NormalWeb"/>
              <w:rPr>
                <w:b/>
                <w:bCs/>
                <w:sz w:val="16"/>
                <w:szCs w:val="16"/>
              </w:rPr>
            </w:pPr>
            <w:r w:rsidRPr="003209D9">
              <w:rPr>
                <w:b/>
                <w:bCs/>
                <w:sz w:val="16"/>
                <w:szCs w:val="16"/>
              </w:rPr>
              <w:t>Order of Witnesses'</w:t>
            </w:r>
            <w:r w:rsidR="000C1DDE">
              <w:rPr>
                <w:b/>
                <w:bCs/>
                <w:sz w:val="16"/>
                <w:szCs w:val="16"/>
              </w:rPr>
              <w:t xml:space="preserve"> </w:t>
            </w:r>
            <w:r w:rsidRPr="003209D9">
              <w:rPr>
                <w:b/>
                <w:bCs/>
                <w:sz w:val="16"/>
                <w:szCs w:val="16"/>
              </w:rPr>
              <w:t>Testimony</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G</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F</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U</w:t>
            </w:r>
          </w:p>
        </w:tc>
        <w:tc>
          <w:tcPr>
            <w:tcW w:w="711" w:type="pct"/>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 </w:t>
            </w:r>
          </w:p>
        </w:tc>
        <w:tc>
          <w:tcPr>
            <w:tcW w:w="235" w:type="pct"/>
            <w:tcBorders>
              <w:top w:val="outset" w:sz="6" w:space="0" w:color="auto"/>
              <w:left w:val="outset" w:sz="6" w:space="0" w:color="auto"/>
              <w:bottom w:val="outset" w:sz="6" w:space="0" w:color="auto"/>
            </w:tcBorders>
            <w:shd w:val="clear" w:color="auto" w:fill="FFFFFF"/>
            <w:vAlign w:val="center"/>
          </w:tcPr>
          <w:p w:rsidR="00F057A7" w:rsidRPr="003209D9" w:rsidRDefault="00F057A7">
            <w:pPr>
              <w:pStyle w:val="NormalWeb"/>
              <w:jc w:val="center"/>
              <w:rPr>
                <w:sz w:val="16"/>
                <w:szCs w:val="16"/>
              </w:rPr>
            </w:pPr>
          </w:p>
        </w:tc>
      </w:tr>
      <w:tr w:rsidR="00F057A7" w:rsidRPr="003209D9">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rsidP="00072A7C">
            <w:pPr>
              <w:pStyle w:val="NormalWeb"/>
              <w:rPr>
                <w:b/>
                <w:bCs/>
                <w:sz w:val="16"/>
                <w:szCs w:val="16"/>
              </w:rPr>
            </w:pPr>
            <w:r w:rsidRPr="003209D9">
              <w:rPr>
                <w:b/>
                <w:bCs/>
                <w:sz w:val="16"/>
                <w:szCs w:val="16"/>
              </w:rPr>
              <w:t>Question Own Witness*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G</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F</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U</w:t>
            </w:r>
          </w:p>
        </w:tc>
        <w:tc>
          <w:tcPr>
            <w:tcW w:w="711" w:type="pct"/>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D</w:t>
            </w:r>
          </w:p>
        </w:tc>
        <w:tc>
          <w:tcPr>
            <w:tcW w:w="235" w:type="pct"/>
            <w:tcBorders>
              <w:top w:val="outset" w:sz="6" w:space="0" w:color="auto"/>
              <w:left w:val="outset" w:sz="6" w:space="0" w:color="auto"/>
              <w:bottom w:val="outset" w:sz="6" w:space="0" w:color="auto"/>
            </w:tcBorders>
            <w:shd w:val="clear" w:color="auto" w:fill="FFFFFF"/>
            <w:vAlign w:val="center"/>
          </w:tcPr>
          <w:p w:rsidR="00F057A7" w:rsidRPr="003209D9" w:rsidRDefault="00F057A7">
            <w:pPr>
              <w:pStyle w:val="NormalWeb"/>
              <w:jc w:val="center"/>
              <w:rPr>
                <w:sz w:val="16"/>
                <w:szCs w:val="16"/>
              </w:rPr>
            </w:pPr>
          </w:p>
        </w:tc>
      </w:tr>
      <w:tr w:rsidR="00F057A7" w:rsidRPr="003209D9">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7.</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rsidP="00072A7C">
            <w:pPr>
              <w:pStyle w:val="NormalWeb"/>
              <w:rPr>
                <w:b/>
                <w:bCs/>
                <w:sz w:val="16"/>
                <w:szCs w:val="16"/>
              </w:rPr>
            </w:pPr>
            <w:r w:rsidRPr="003209D9">
              <w:rPr>
                <w:b/>
                <w:bCs/>
                <w:sz w:val="16"/>
                <w:szCs w:val="16"/>
              </w:rPr>
              <w:t>Clear Language by H.O.</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G</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U</w:t>
            </w:r>
          </w:p>
        </w:tc>
        <w:tc>
          <w:tcPr>
            <w:tcW w:w="711" w:type="pct"/>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 </w:t>
            </w:r>
          </w:p>
        </w:tc>
        <w:tc>
          <w:tcPr>
            <w:tcW w:w="235" w:type="pct"/>
            <w:tcBorders>
              <w:top w:val="outset" w:sz="6" w:space="0" w:color="auto"/>
              <w:left w:val="outset" w:sz="6" w:space="0" w:color="auto"/>
              <w:bottom w:val="outset" w:sz="6" w:space="0" w:color="auto"/>
            </w:tcBorders>
            <w:shd w:val="clear" w:color="auto" w:fill="FFFFFF"/>
            <w:vAlign w:val="center"/>
          </w:tcPr>
          <w:p w:rsidR="00F057A7" w:rsidRPr="003209D9" w:rsidRDefault="00F057A7">
            <w:pPr>
              <w:pStyle w:val="NormalWeb"/>
              <w:jc w:val="center"/>
              <w:rPr>
                <w:sz w:val="16"/>
                <w:szCs w:val="16"/>
              </w:rPr>
            </w:pPr>
          </w:p>
        </w:tc>
      </w:tr>
      <w:tr w:rsidR="00F057A7" w:rsidRPr="003209D9">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rsidP="00072A7C">
            <w:pPr>
              <w:pStyle w:val="NormalWeb"/>
              <w:rPr>
                <w:b/>
                <w:bCs/>
                <w:sz w:val="16"/>
                <w:szCs w:val="16"/>
              </w:rPr>
            </w:pPr>
            <w:r w:rsidRPr="003209D9">
              <w:rPr>
                <w:b/>
                <w:bCs/>
                <w:sz w:val="16"/>
                <w:szCs w:val="16"/>
              </w:rPr>
              <w:t>Compound Questions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G</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F</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U</w:t>
            </w:r>
          </w:p>
        </w:tc>
        <w:tc>
          <w:tcPr>
            <w:tcW w:w="711" w:type="pct"/>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 </w:t>
            </w:r>
          </w:p>
        </w:tc>
        <w:tc>
          <w:tcPr>
            <w:tcW w:w="235" w:type="pct"/>
            <w:tcBorders>
              <w:top w:val="outset" w:sz="6" w:space="0" w:color="auto"/>
              <w:left w:val="outset" w:sz="6" w:space="0" w:color="auto"/>
              <w:bottom w:val="outset" w:sz="6" w:space="0" w:color="auto"/>
            </w:tcBorders>
            <w:shd w:val="clear" w:color="auto" w:fill="FFFFFF"/>
            <w:vAlign w:val="center"/>
          </w:tcPr>
          <w:p w:rsidR="00F057A7" w:rsidRPr="003209D9" w:rsidRDefault="00F057A7">
            <w:pPr>
              <w:pStyle w:val="NormalWeb"/>
              <w:jc w:val="center"/>
              <w:rPr>
                <w:sz w:val="16"/>
                <w:szCs w:val="16"/>
              </w:rPr>
            </w:pPr>
          </w:p>
        </w:tc>
      </w:tr>
      <w:tr w:rsidR="00F057A7" w:rsidRPr="003209D9">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rsidP="00072A7C">
            <w:pPr>
              <w:pStyle w:val="NormalWeb"/>
              <w:rPr>
                <w:b/>
                <w:bCs/>
                <w:sz w:val="16"/>
                <w:szCs w:val="16"/>
              </w:rPr>
            </w:pPr>
            <w:r w:rsidRPr="003209D9">
              <w:rPr>
                <w:b/>
                <w:bCs/>
                <w:sz w:val="16"/>
                <w:szCs w:val="16"/>
              </w:rPr>
              <w:t>Clarified Testimony</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G</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F</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U</w:t>
            </w:r>
          </w:p>
        </w:tc>
        <w:tc>
          <w:tcPr>
            <w:tcW w:w="711" w:type="pct"/>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D</w:t>
            </w:r>
          </w:p>
        </w:tc>
        <w:tc>
          <w:tcPr>
            <w:tcW w:w="235" w:type="pct"/>
            <w:tcBorders>
              <w:top w:val="outset" w:sz="6" w:space="0" w:color="auto"/>
              <w:left w:val="outset" w:sz="6" w:space="0" w:color="auto"/>
              <w:bottom w:val="outset" w:sz="6" w:space="0" w:color="auto"/>
            </w:tcBorders>
            <w:shd w:val="clear" w:color="auto" w:fill="FFFFFF"/>
            <w:vAlign w:val="center"/>
          </w:tcPr>
          <w:p w:rsidR="00F057A7" w:rsidRPr="003209D9" w:rsidRDefault="00F057A7">
            <w:pPr>
              <w:pStyle w:val="NormalWeb"/>
              <w:jc w:val="center"/>
              <w:rPr>
                <w:sz w:val="16"/>
                <w:szCs w:val="16"/>
              </w:rPr>
            </w:pPr>
          </w:p>
        </w:tc>
      </w:tr>
      <w:tr w:rsidR="00F057A7" w:rsidRPr="003209D9">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10.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rsidP="00072A7C">
            <w:pPr>
              <w:pStyle w:val="NormalWeb"/>
              <w:rPr>
                <w:b/>
                <w:bCs/>
                <w:sz w:val="16"/>
                <w:szCs w:val="16"/>
              </w:rPr>
            </w:pPr>
            <w:r w:rsidRPr="003209D9">
              <w:rPr>
                <w:b/>
                <w:bCs/>
                <w:sz w:val="16"/>
                <w:szCs w:val="16"/>
              </w:rPr>
              <w:t>Confrontation*</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G</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F</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U</w:t>
            </w:r>
          </w:p>
        </w:tc>
        <w:tc>
          <w:tcPr>
            <w:tcW w:w="711" w:type="pct"/>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D</w:t>
            </w:r>
          </w:p>
        </w:tc>
        <w:tc>
          <w:tcPr>
            <w:tcW w:w="235" w:type="pct"/>
            <w:tcBorders>
              <w:top w:val="outset" w:sz="6" w:space="0" w:color="auto"/>
              <w:left w:val="outset" w:sz="6" w:space="0" w:color="auto"/>
              <w:bottom w:val="outset" w:sz="6" w:space="0" w:color="auto"/>
            </w:tcBorders>
            <w:shd w:val="clear" w:color="auto" w:fill="FFFFFF"/>
            <w:vAlign w:val="center"/>
          </w:tcPr>
          <w:p w:rsidR="00F057A7" w:rsidRPr="003209D9" w:rsidRDefault="00F057A7">
            <w:pPr>
              <w:pStyle w:val="NormalWeb"/>
              <w:jc w:val="center"/>
              <w:rPr>
                <w:sz w:val="16"/>
                <w:szCs w:val="16"/>
              </w:rPr>
            </w:pPr>
          </w:p>
        </w:tc>
      </w:tr>
      <w:tr w:rsidR="00F057A7" w:rsidRPr="003209D9">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11.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rsidP="00072A7C">
            <w:pPr>
              <w:pStyle w:val="NormalWeb"/>
              <w:rPr>
                <w:b/>
                <w:bCs/>
                <w:sz w:val="16"/>
                <w:szCs w:val="16"/>
              </w:rPr>
            </w:pPr>
            <w:r w:rsidRPr="003209D9">
              <w:rPr>
                <w:b/>
                <w:bCs/>
                <w:sz w:val="16"/>
                <w:szCs w:val="16"/>
              </w:rPr>
              <w:t>Cross-Examination*</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G</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F</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U</w:t>
            </w:r>
          </w:p>
        </w:tc>
        <w:tc>
          <w:tcPr>
            <w:tcW w:w="711" w:type="pct"/>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D</w:t>
            </w:r>
          </w:p>
        </w:tc>
        <w:tc>
          <w:tcPr>
            <w:tcW w:w="235" w:type="pct"/>
            <w:tcBorders>
              <w:top w:val="outset" w:sz="6" w:space="0" w:color="auto"/>
              <w:left w:val="outset" w:sz="6" w:space="0" w:color="auto"/>
              <w:bottom w:val="outset" w:sz="6" w:space="0" w:color="auto"/>
            </w:tcBorders>
            <w:shd w:val="clear" w:color="auto" w:fill="FFFFFF"/>
            <w:vAlign w:val="center"/>
          </w:tcPr>
          <w:p w:rsidR="00F057A7" w:rsidRPr="003209D9" w:rsidRDefault="00F057A7">
            <w:pPr>
              <w:pStyle w:val="NormalWeb"/>
              <w:jc w:val="center"/>
              <w:rPr>
                <w:sz w:val="16"/>
                <w:szCs w:val="16"/>
              </w:rPr>
            </w:pPr>
          </w:p>
        </w:tc>
      </w:tr>
      <w:tr w:rsidR="00F057A7" w:rsidRPr="003209D9">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12.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rsidP="00072A7C">
            <w:pPr>
              <w:pStyle w:val="NormalWeb"/>
              <w:rPr>
                <w:b/>
                <w:bCs/>
                <w:sz w:val="16"/>
                <w:szCs w:val="16"/>
              </w:rPr>
            </w:pPr>
            <w:r w:rsidRPr="003209D9">
              <w:rPr>
                <w:b/>
                <w:bCs/>
                <w:sz w:val="16"/>
                <w:szCs w:val="16"/>
              </w:rPr>
              <w:t>Repetitive Testimony</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G</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F</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U</w:t>
            </w:r>
          </w:p>
        </w:tc>
        <w:tc>
          <w:tcPr>
            <w:tcW w:w="711" w:type="pct"/>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 </w:t>
            </w:r>
          </w:p>
        </w:tc>
        <w:tc>
          <w:tcPr>
            <w:tcW w:w="235" w:type="pct"/>
            <w:tcBorders>
              <w:top w:val="outset" w:sz="6" w:space="0" w:color="auto"/>
              <w:left w:val="outset" w:sz="6" w:space="0" w:color="auto"/>
              <w:bottom w:val="outset" w:sz="6" w:space="0" w:color="auto"/>
            </w:tcBorders>
            <w:shd w:val="clear" w:color="auto" w:fill="FFFFFF"/>
            <w:vAlign w:val="center"/>
          </w:tcPr>
          <w:p w:rsidR="00F057A7" w:rsidRPr="003209D9" w:rsidRDefault="00F057A7">
            <w:pPr>
              <w:pStyle w:val="NormalWeb"/>
              <w:jc w:val="center"/>
              <w:rPr>
                <w:sz w:val="16"/>
                <w:szCs w:val="16"/>
              </w:rPr>
            </w:pPr>
          </w:p>
        </w:tc>
      </w:tr>
      <w:tr w:rsidR="00F057A7" w:rsidRPr="003209D9">
        <w:trPr>
          <w:trHeight w:hRule="exact" w:val="432"/>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13.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rsidP="00072A7C">
            <w:pPr>
              <w:pStyle w:val="NormalWeb"/>
              <w:rPr>
                <w:b/>
                <w:bCs/>
                <w:sz w:val="16"/>
                <w:szCs w:val="16"/>
              </w:rPr>
            </w:pPr>
            <w:r w:rsidRPr="003209D9">
              <w:rPr>
                <w:b/>
                <w:bCs/>
                <w:sz w:val="16"/>
                <w:szCs w:val="16"/>
              </w:rPr>
              <w:t>Leading Questions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G</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F</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U</w:t>
            </w:r>
          </w:p>
        </w:tc>
        <w:tc>
          <w:tcPr>
            <w:tcW w:w="711" w:type="pct"/>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 </w:t>
            </w:r>
          </w:p>
        </w:tc>
        <w:tc>
          <w:tcPr>
            <w:tcW w:w="235" w:type="pct"/>
            <w:tcBorders>
              <w:top w:val="outset" w:sz="6" w:space="0" w:color="auto"/>
              <w:left w:val="outset" w:sz="6" w:space="0" w:color="auto"/>
              <w:bottom w:val="outset" w:sz="6" w:space="0" w:color="auto"/>
            </w:tcBorders>
            <w:shd w:val="clear" w:color="auto" w:fill="FFFFFF"/>
            <w:vAlign w:val="center"/>
          </w:tcPr>
          <w:p w:rsidR="00F057A7" w:rsidRPr="003209D9" w:rsidRDefault="00F057A7">
            <w:pPr>
              <w:pStyle w:val="NormalWeb"/>
              <w:jc w:val="center"/>
              <w:rPr>
                <w:sz w:val="16"/>
                <w:szCs w:val="16"/>
              </w:rPr>
            </w:pPr>
          </w:p>
        </w:tc>
      </w:tr>
      <w:tr w:rsidR="00F057A7" w:rsidRPr="003209D9">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14.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rsidP="00072A7C">
            <w:pPr>
              <w:pStyle w:val="NormalWeb"/>
              <w:rPr>
                <w:b/>
                <w:bCs/>
                <w:sz w:val="16"/>
                <w:szCs w:val="16"/>
              </w:rPr>
            </w:pPr>
            <w:r w:rsidRPr="003209D9">
              <w:rPr>
                <w:b/>
                <w:bCs/>
                <w:sz w:val="16"/>
                <w:szCs w:val="16"/>
              </w:rPr>
              <w:t>Interruptions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G</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F</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U</w:t>
            </w:r>
          </w:p>
        </w:tc>
        <w:tc>
          <w:tcPr>
            <w:tcW w:w="711" w:type="pct"/>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D</w:t>
            </w:r>
          </w:p>
        </w:tc>
        <w:tc>
          <w:tcPr>
            <w:tcW w:w="235" w:type="pct"/>
            <w:tcBorders>
              <w:top w:val="outset" w:sz="6" w:space="0" w:color="auto"/>
              <w:left w:val="outset" w:sz="6" w:space="0" w:color="auto"/>
              <w:bottom w:val="outset" w:sz="6" w:space="0" w:color="auto"/>
            </w:tcBorders>
            <w:shd w:val="clear" w:color="auto" w:fill="FFFFFF"/>
            <w:vAlign w:val="center"/>
          </w:tcPr>
          <w:p w:rsidR="00F057A7" w:rsidRPr="003209D9" w:rsidRDefault="00F057A7">
            <w:pPr>
              <w:pStyle w:val="NormalWeb"/>
              <w:jc w:val="center"/>
              <w:rPr>
                <w:sz w:val="16"/>
                <w:szCs w:val="16"/>
              </w:rPr>
            </w:pPr>
          </w:p>
        </w:tc>
      </w:tr>
      <w:tr w:rsidR="00F057A7" w:rsidRPr="003209D9">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15.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rsidP="00072A7C">
            <w:pPr>
              <w:pStyle w:val="NormalWeb"/>
              <w:rPr>
                <w:b/>
                <w:bCs/>
                <w:sz w:val="16"/>
                <w:szCs w:val="16"/>
              </w:rPr>
            </w:pPr>
            <w:r w:rsidRPr="003209D9">
              <w:rPr>
                <w:b/>
                <w:bCs/>
                <w:sz w:val="16"/>
                <w:szCs w:val="16"/>
              </w:rPr>
              <w:t>"Off the Record"</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G</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F</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U</w:t>
            </w:r>
          </w:p>
        </w:tc>
        <w:tc>
          <w:tcPr>
            <w:tcW w:w="711" w:type="pct"/>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D</w:t>
            </w:r>
          </w:p>
        </w:tc>
        <w:tc>
          <w:tcPr>
            <w:tcW w:w="235" w:type="pct"/>
            <w:tcBorders>
              <w:top w:val="outset" w:sz="6" w:space="0" w:color="auto"/>
              <w:left w:val="outset" w:sz="6" w:space="0" w:color="auto"/>
              <w:bottom w:val="outset" w:sz="6" w:space="0" w:color="auto"/>
            </w:tcBorders>
            <w:shd w:val="clear" w:color="auto" w:fill="FFFFFF"/>
            <w:vAlign w:val="center"/>
          </w:tcPr>
          <w:p w:rsidR="00F057A7" w:rsidRPr="003209D9" w:rsidRDefault="00F057A7">
            <w:pPr>
              <w:pStyle w:val="NormalWeb"/>
              <w:jc w:val="center"/>
              <w:rPr>
                <w:sz w:val="16"/>
                <w:szCs w:val="16"/>
              </w:rPr>
            </w:pPr>
          </w:p>
        </w:tc>
      </w:tr>
      <w:tr w:rsidR="00F057A7" w:rsidRPr="003209D9">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16.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rsidP="00072A7C">
            <w:pPr>
              <w:pStyle w:val="NormalWeb"/>
              <w:rPr>
                <w:b/>
                <w:bCs/>
                <w:sz w:val="16"/>
                <w:szCs w:val="16"/>
              </w:rPr>
            </w:pPr>
            <w:r w:rsidRPr="003209D9">
              <w:rPr>
                <w:b/>
                <w:bCs/>
                <w:sz w:val="16"/>
                <w:szCs w:val="16"/>
              </w:rPr>
              <w:t>Interpreters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G</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U</w:t>
            </w:r>
          </w:p>
        </w:tc>
        <w:tc>
          <w:tcPr>
            <w:tcW w:w="711" w:type="pct"/>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D</w:t>
            </w:r>
          </w:p>
        </w:tc>
        <w:tc>
          <w:tcPr>
            <w:tcW w:w="235" w:type="pct"/>
            <w:tcBorders>
              <w:top w:val="outset" w:sz="6" w:space="0" w:color="auto"/>
              <w:left w:val="outset" w:sz="6" w:space="0" w:color="auto"/>
              <w:bottom w:val="outset" w:sz="6" w:space="0" w:color="auto"/>
            </w:tcBorders>
            <w:shd w:val="clear" w:color="auto" w:fill="FFFFFF"/>
            <w:vAlign w:val="center"/>
          </w:tcPr>
          <w:p w:rsidR="00F057A7" w:rsidRPr="003209D9" w:rsidRDefault="00F057A7">
            <w:pPr>
              <w:pStyle w:val="NormalWeb"/>
              <w:jc w:val="center"/>
              <w:rPr>
                <w:sz w:val="16"/>
                <w:szCs w:val="16"/>
              </w:rPr>
            </w:pPr>
          </w:p>
        </w:tc>
      </w:tr>
      <w:tr w:rsidR="00F057A7" w:rsidRPr="003209D9">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17.</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rsidP="00072A7C">
            <w:pPr>
              <w:pStyle w:val="NormalWeb"/>
              <w:rPr>
                <w:b/>
                <w:bCs/>
                <w:sz w:val="16"/>
                <w:szCs w:val="16"/>
              </w:rPr>
            </w:pPr>
            <w:r w:rsidRPr="003209D9">
              <w:rPr>
                <w:b/>
                <w:bCs/>
                <w:sz w:val="16"/>
                <w:szCs w:val="16"/>
              </w:rPr>
              <w:t>Continuance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G</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F</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U</w:t>
            </w:r>
          </w:p>
        </w:tc>
        <w:tc>
          <w:tcPr>
            <w:tcW w:w="711" w:type="pct"/>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D</w:t>
            </w:r>
          </w:p>
        </w:tc>
        <w:tc>
          <w:tcPr>
            <w:tcW w:w="235" w:type="pct"/>
            <w:tcBorders>
              <w:top w:val="outset" w:sz="6" w:space="0" w:color="auto"/>
              <w:left w:val="outset" w:sz="6" w:space="0" w:color="auto"/>
              <w:bottom w:val="outset" w:sz="6" w:space="0" w:color="auto"/>
            </w:tcBorders>
            <w:shd w:val="clear" w:color="auto" w:fill="FFFFFF"/>
            <w:vAlign w:val="center"/>
          </w:tcPr>
          <w:p w:rsidR="00F057A7" w:rsidRPr="003209D9" w:rsidRDefault="00F057A7">
            <w:pPr>
              <w:pStyle w:val="NormalWeb"/>
              <w:jc w:val="center"/>
              <w:rPr>
                <w:sz w:val="16"/>
                <w:szCs w:val="16"/>
              </w:rPr>
            </w:pPr>
          </w:p>
        </w:tc>
      </w:tr>
      <w:tr w:rsidR="00F057A7" w:rsidRPr="003209D9">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18.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rsidP="00072A7C">
            <w:pPr>
              <w:pStyle w:val="NormalWeb"/>
              <w:rPr>
                <w:b/>
                <w:bCs/>
                <w:sz w:val="16"/>
                <w:szCs w:val="16"/>
              </w:rPr>
            </w:pPr>
            <w:r w:rsidRPr="003209D9">
              <w:rPr>
                <w:b/>
                <w:bCs/>
                <w:sz w:val="16"/>
                <w:szCs w:val="16"/>
              </w:rPr>
              <w:t>Conclusion of Hearing</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G</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F</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U</w:t>
            </w:r>
          </w:p>
        </w:tc>
        <w:tc>
          <w:tcPr>
            <w:tcW w:w="711" w:type="pct"/>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 </w:t>
            </w:r>
          </w:p>
        </w:tc>
        <w:tc>
          <w:tcPr>
            <w:tcW w:w="235" w:type="pct"/>
            <w:tcBorders>
              <w:top w:val="outset" w:sz="6" w:space="0" w:color="auto"/>
              <w:left w:val="outset" w:sz="6" w:space="0" w:color="auto"/>
              <w:bottom w:val="outset" w:sz="6" w:space="0" w:color="auto"/>
            </w:tcBorders>
            <w:shd w:val="clear" w:color="auto" w:fill="FFFFFF"/>
            <w:vAlign w:val="center"/>
          </w:tcPr>
          <w:p w:rsidR="00F057A7" w:rsidRPr="003209D9" w:rsidRDefault="00F057A7">
            <w:pPr>
              <w:pStyle w:val="NormalWeb"/>
              <w:jc w:val="center"/>
              <w:rPr>
                <w:sz w:val="16"/>
                <w:szCs w:val="16"/>
              </w:rPr>
            </w:pPr>
          </w:p>
        </w:tc>
      </w:tr>
      <w:tr w:rsidR="00F057A7" w:rsidRPr="003209D9">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19.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rsidP="00072A7C">
            <w:pPr>
              <w:pStyle w:val="NormalWeb"/>
              <w:rPr>
                <w:b/>
                <w:bCs/>
                <w:sz w:val="16"/>
                <w:szCs w:val="16"/>
              </w:rPr>
            </w:pPr>
            <w:r w:rsidRPr="003209D9">
              <w:rPr>
                <w:b/>
                <w:bCs/>
                <w:sz w:val="16"/>
                <w:szCs w:val="16"/>
              </w:rPr>
              <w:t>Within Scope of Notice*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G</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F</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U</w:t>
            </w:r>
          </w:p>
        </w:tc>
        <w:tc>
          <w:tcPr>
            <w:tcW w:w="711" w:type="pct"/>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 </w:t>
            </w:r>
          </w:p>
        </w:tc>
        <w:tc>
          <w:tcPr>
            <w:tcW w:w="235" w:type="pct"/>
            <w:tcBorders>
              <w:top w:val="outset" w:sz="6" w:space="0" w:color="auto"/>
              <w:left w:val="outset" w:sz="6" w:space="0" w:color="auto"/>
              <w:bottom w:val="outset" w:sz="6" w:space="0" w:color="auto"/>
            </w:tcBorders>
            <w:shd w:val="clear" w:color="auto" w:fill="FFFFFF"/>
            <w:vAlign w:val="center"/>
          </w:tcPr>
          <w:p w:rsidR="00F057A7" w:rsidRPr="003209D9" w:rsidRDefault="00F057A7">
            <w:pPr>
              <w:pStyle w:val="NormalWeb"/>
              <w:jc w:val="center"/>
              <w:rPr>
                <w:sz w:val="16"/>
                <w:szCs w:val="16"/>
              </w:rPr>
            </w:pPr>
          </w:p>
        </w:tc>
      </w:tr>
      <w:tr w:rsidR="00F057A7" w:rsidRPr="003209D9">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20.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rsidP="00072A7C">
            <w:pPr>
              <w:pStyle w:val="NormalWeb"/>
              <w:rPr>
                <w:b/>
                <w:bCs/>
                <w:sz w:val="16"/>
                <w:szCs w:val="16"/>
              </w:rPr>
            </w:pPr>
            <w:r w:rsidRPr="003209D9">
              <w:rPr>
                <w:b/>
                <w:bCs/>
                <w:sz w:val="16"/>
                <w:szCs w:val="16"/>
              </w:rPr>
              <w:t>Gratuitous Comments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G</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F</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U</w:t>
            </w:r>
          </w:p>
        </w:tc>
        <w:tc>
          <w:tcPr>
            <w:tcW w:w="711" w:type="pct"/>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 </w:t>
            </w:r>
          </w:p>
        </w:tc>
        <w:tc>
          <w:tcPr>
            <w:tcW w:w="235" w:type="pct"/>
            <w:tcBorders>
              <w:top w:val="outset" w:sz="6" w:space="0" w:color="auto"/>
              <w:left w:val="outset" w:sz="6" w:space="0" w:color="auto"/>
              <w:bottom w:val="outset" w:sz="6" w:space="0" w:color="auto"/>
            </w:tcBorders>
            <w:shd w:val="clear" w:color="auto" w:fill="FFFFFF"/>
            <w:vAlign w:val="center"/>
          </w:tcPr>
          <w:p w:rsidR="00F057A7" w:rsidRPr="003209D9" w:rsidRDefault="00F057A7">
            <w:pPr>
              <w:pStyle w:val="NormalWeb"/>
              <w:jc w:val="center"/>
              <w:rPr>
                <w:sz w:val="16"/>
                <w:szCs w:val="16"/>
              </w:rPr>
            </w:pPr>
          </w:p>
        </w:tc>
      </w:tr>
      <w:tr w:rsidR="00F057A7" w:rsidRPr="003209D9">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21.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rsidP="00072A7C">
            <w:pPr>
              <w:pStyle w:val="NormalWeb"/>
              <w:rPr>
                <w:b/>
                <w:bCs/>
                <w:sz w:val="16"/>
                <w:szCs w:val="16"/>
              </w:rPr>
            </w:pPr>
            <w:r w:rsidRPr="003209D9">
              <w:rPr>
                <w:b/>
                <w:bCs/>
                <w:sz w:val="16"/>
                <w:szCs w:val="16"/>
              </w:rPr>
              <w:t>Attitude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G</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F</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U</w:t>
            </w:r>
          </w:p>
        </w:tc>
        <w:tc>
          <w:tcPr>
            <w:tcW w:w="711" w:type="pct"/>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 </w:t>
            </w:r>
          </w:p>
        </w:tc>
        <w:tc>
          <w:tcPr>
            <w:tcW w:w="235" w:type="pct"/>
            <w:tcBorders>
              <w:top w:val="outset" w:sz="6" w:space="0" w:color="auto"/>
              <w:left w:val="outset" w:sz="6" w:space="0" w:color="auto"/>
              <w:bottom w:val="outset" w:sz="6" w:space="0" w:color="auto"/>
            </w:tcBorders>
            <w:shd w:val="clear" w:color="auto" w:fill="FFFFFF"/>
            <w:vAlign w:val="center"/>
          </w:tcPr>
          <w:p w:rsidR="00F057A7" w:rsidRPr="003209D9" w:rsidRDefault="00F057A7">
            <w:pPr>
              <w:pStyle w:val="NormalWeb"/>
              <w:jc w:val="center"/>
              <w:rPr>
                <w:sz w:val="16"/>
                <w:szCs w:val="16"/>
              </w:rPr>
            </w:pPr>
          </w:p>
        </w:tc>
      </w:tr>
      <w:tr w:rsidR="00F057A7" w:rsidRPr="003209D9">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22.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rsidP="00072A7C">
            <w:pPr>
              <w:pStyle w:val="NormalWeb"/>
              <w:rPr>
                <w:b/>
                <w:bCs/>
                <w:sz w:val="16"/>
                <w:szCs w:val="16"/>
              </w:rPr>
            </w:pPr>
            <w:r w:rsidRPr="003209D9">
              <w:rPr>
                <w:b/>
                <w:bCs/>
                <w:sz w:val="16"/>
                <w:szCs w:val="16"/>
              </w:rPr>
              <w:t>Bias and Prejudice*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G</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U</w:t>
            </w:r>
          </w:p>
        </w:tc>
        <w:tc>
          <w:tcPr>
            <w:tcW w:w="711" w:type="pct"/>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 </w:t>
            </w:r>
          </w:p>
        </w:tc>
        <w:tc>
          <w:tcPr>
            <w:tcW w:w="235" w:type="pct"/>
            <w:tcBorders>
              <w:top w:val="outset" w:sz="6" w:space="0" w:color="auto"/>
              <w:left w:val="outset" w:sz="6" w:space="0" w:color="auto"/>
              <w:bottom w:val="outset" w:sz="6" w:space="0" w:color="auto"/>
            </w:tcBorders>
            <w:shd w:val="clear" w:color="auto" w:fill="FFFFFF"/>
            <w:vAlign w:val="center"/>
          </w:tcPr>
          <w:p w:rsidR="00F057A7" w:rsidRPr="003209D9" w:rsidRDefault="00F057A7">
            <w:pPr>
              <w:pStyle w:val="NormalWeb"/>
              <w:jc w:val="center"/>
              <w:rPr>
                <w:sz w:val="16"/>
                <w:szCs w:val="16"/>
              </w:rPr>
            </w:pPr>
          </w:p>
        </w:tc>
      </w:tr>
      <w:tr w:rsidR="00F057A7" w:rsidRPr="003209D9">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23.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rsidP="00072A7C">
            <w:pPr>
              <w:pStyle w:val="NormalWeb"/>
              <w:rPr>
                <w:b/>
                <w:bCs/>
                <w:sz w:val="16"/>
                <w:szCs w:val="16"/>
              </w:rPr>
            </w:pPr>
            <w:r w:rsidRPr="003209D9">
              <w:rPr>
                <w:b/>
                <w:bCs/>
                <w:sz w:val="16"/>
                <w:szCs w:val="16"/>
              </w:rPr>
              <w:t>Obtain Available Evidence*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G</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F</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U</w:t>
            </w:r>
          </w:p>
        </w:tc>
        <w:tc>
          <w:tcPr>
            <w:tcW w:w="711" w:type="pct"/>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 </w:t>
            </w:r>
          </w:p>
        </w:tc>
        <w:tc>
          <w:tcPr>
            <w:tcW w:w="235" w:type="pct"/>
            <w:tcBorders>
              <w:top w:val="outset" w:sz="6" w:space="0" w:color="auto"/>
              <w:left w:val="outset" w:sz="6" w:space="0" w:color="auto"/>
              <w:bottom w:val="outset" w:sz="6" w:space="0" w:color="auto"/>
            </w:tcBorders>
            <w:shd w:val="clear" w:color="auto" w:fill="FFFFFF"/>
            <w:vAlign w:val="center"/>
          </w:tcPr>
          <w:p w:rsidR="00F057A7" w:rsidRPr="003209D9" w:rsidRDefault="00F057A7">
            <w:pPr>
              <w:pStyle w:val="NormalWeb"/>
              <w:jc w:val="center"/>
              <w:rPr>
                <w:sz w:val="16"/>
                <w:szCs w:val="16"/>
              </w:rPr>
            </w:pPr>
          </w:p>
        </w:tc>
      </w:tr>
      <w:tr w:rsidR="00F057A7" w:rsidRPr="003209D9">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24.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rsidP="00072A7C">
            <w:pPr>
              <w:pStyle w:val="NormalWeb"/>
              <w:rPr>
                <w:b/>
                <w:bCs/>
                <w:sz w:val="16"/>
                <w:szCs w:val="16"/>
              </w:rPr>
            </w:pPr>
            <w:r w:rsidRPr="003209D9">
              <w:rPr>
                <w:b/>
                <w:bCs/>
                <w:sz w:val="16"/>
                <w:szCs w:val="16"/>
              </w:rPr>
              <w:t>Issue Statement</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G</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U</w:t>
            </w:r>
          </w:p>
        </w:tc>
        <w:tc>
          <w:tcPr>
            <w:tcW w:w="711" w:type="pct"/>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 </w:t>
            </w:r>
          </w:p>
        </w:tc>
        <w:tc>
          <w:tcPr>
            <w:tcW w:w="235" w:type="pct"/>
            <w:tcBorders>
              <w:top w:val="outset" w:sz="6" w:space="0" w:color="auto"/>
              <w:left w:val="outset" w:sz="6" w:space="0" w:color="auto"/>
              <w:bottom w:val="outset" w:sz="6" w:space="0" w:color="auto"/>
            </w:tcBorders>
            <w:shd w:val="clear" w:color="auto" w:fill="FFFFFF"/>
            <w:vAlign w:val="center"/>
          </w:tcPr>
          <w:p w:rsidR="00F057A7" w:rsidRPr="003209D9" w:rsidRDefault="00F057A7">
            <w:pPr>
              <w:pStyle w:val="NormalWeb"/>
              <w:jc w:val="center"/>
              <w:rPr>
                <w:sz w:val="16"/>
                <w:szCs w:val="16"/>
              </w:rPr>
            </w:pPr>
          </w:p>
        </w:tc>
      </w:tr>
      <w:tr w:rsidR="00F057A7" w:rsidRPr="003209D9">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25.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rsidP="00072A7C">
            <w:pPr>
              <w:pStyle w:val="NormalWeb"/>
              <w:rPr>
                <w:b/>
                <w:bCs/>
                <w:sz w:val="16"/>
                <w:szCs w:val="16"/>
              </w:rPr>
            </w:pPr>
            <w:r w:rsidRPr="003209D9">
              <w:rPr>
                <w:b/>
                <w:bCs/>
                <w:sz w:val="16"/>
                <w:szCs w:val="16"/>
              </w:rPr>
              <w:t>Findings Supported by Evidence*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G</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U</w:t>
            </w:r>
          </w:p>
        </w:tc>
        <w:tc>
          <w:tcPr>
            <w:tcW w:w="711" w:type="pct"/>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 </w:t>
            </w:r>
          </w:p>
        </w:tc>
        <w:tc>
          <w:tcPr>
            <w:tcW w:w="235" w:type="pct"/>
            <w:tcBorders>
              <w:top w:val="outset" w:sz="6" w:space="0" w:color="auto"/>
              <w:left w:val="outset" w:sz="6" w:space="0" w:color="auto"/>
              <w:bottom w:val="outset" w:sz="6" w:space="0" w:color="auto"/>
            </w:tcBorders>
            <w:shd w:val="clear" w:color="auto" w:fill="FFFFFF"/>
            <w:vAlign w:val="center"/>
          </w:tcPr>
          <w:p w:rsidR="00F057A7" w:rsidRPr="003209D9" w:rsidRDefault="00F057A7">
            <w:pPr>
              <w:pStyle w:val="NormalWeb"/>
              <w:jc w:val="center"/>
              <w:rPr>
                <w:sz w:val="16"/>
                <w:szCs w:val="16"/>
              </w:rPr>
            </w:pPr>
          </w:p>
        </w:tc>
      </w:tr>
      <w:tr w:rsidR="00F057A7" w:rsidRPr="003209D9">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26.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rsidP="00072A7C">
            <w:pPr>
              <w:pStyle w:val="NormalWeb"/>
              <w:rPr>
                <w:b/>
                <w:bCs/>
                <w:sz w:val="16"/>
                <w:szCs w:val="16"/>
              </w:rPr>
            </w:pPr>
            <w:r w:rsidRPr="003209D9">
              <w:rPr>
                <w:b/>
                <w:bCs/>
                <w:sz w:val="16"/>
                <w:szCs w:val="16"/>
              </w:rPr>
              <w:t>Findings of Fact*</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G</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F</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U</w:t>
            </w:r>
          </w:p>
        </w:tc>
        <w:tc>
          <w:tcPr>
            <w:tcW w:w="711" w:type="pct"/>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 </w:t>
            </w:r>
          </w:p>
        </w:tc>
        <w:tc>
          <w:tcPr>
            <w:tcW w:w="235" w:type="pct"/>
            <w:tcBorders>
              <w:top w:val="outset" w:sz="6" w:space="0" w:color="auto"/>
              <w:left w:val="outset" w:sz="6" w:space="0" w:color="auto"/>
              <w:bottom w:val="outset" w:sz="6" w:space="0" w:color="auto"/>
            </w:tcBorders>
            <w:shd w:val="clear" w:color="auto" w:fill="FFFFFF"/>
            <w:vAlign w:val="center"/>
          </w:tcPr>
          <w:p w:rsidR="00F057A7" w:rsidRPr="003209D9" w:rsidRDefault="00F057A7">
            <w:pPr>
              <w:pStyle w:val="NormalWeb"/>
              <w:jc w:val="center"/>
              <w:rPr>
                <w:sz w:val="16"/>
                <w:szCs w:val="16"/>
              </w:rPr>
            </w:pPr>
          </w:p>
        </w:tc>
      </w:tr>
      <w:tr w:rsidR="00F057A7" w:rsidRPr="003209D9">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27.</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rsidP="00072A7C">
            <w:pPr>
              <w:pStyle w:val="NormalWeb"/>
              <w:rPr>
                <w:b/>
                <w:bCs/>
                <w:sz w:val="16"/>
                <w:szCs w:val="16"/>
              </w:rPr>
            </w:pPr>
            <w:r w:rsidRPr="003209D9">
              <w:rPr>
                <w:b/>
                <w:bCs/>
                <w:sz w:val="16"/>
                <w:szCs w:val="16"/>
              </w:rPr>
              <w:t>Necessary Conclusions Included</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G</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U</w:t>
            </w:r>
          </w:p>
        </w:tc>
        <w:tc>
          <w:tcPr>
            <w:tcW w:w="711" w:type="pct"/>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 </w:t>
            </w:r>
          </w:p>
        </w:tc>
        <w:tc>
          <w:tcPr>
            <w:tcW w:w="235" w:type="pct"/>
            <w:tcBorders>
              <w:top w:val="outset" w:sz="6" w:space="0" w:color="auto"/>
              <w:left w:val="outset" w:sz="6" w:space="0" w:color="auto"/>
              <w:bottom w:val="outset" w:sz="6" w:space="0" w:color="auto"/>
            </w:tcBorders>
            <w:shd w:val="clear" w:color="auto" w:fill="FFFFFF"/>
            <w:vAlign w:val="center"/>
          </w:tcPr>
          <w:p w:rsidR="00F057A7" w:rsidRPr="003209D9" w:rsidRDefault="00F057A7">
            <w:pPr>
              <w:pStyle w:val="NormalWeb"/>
              <w:jc w:val="center"/>
              <w:rPr>
                <w:sz w:val="16"/>
                <w:szCs w:val="16"/>
              </w:rPr>
            </w:pPr>
          </w:p>
        </w:tc>
      </w:tr>
      <w:tr w:rsidR="00F057A7" w:rsidRPr="003209D9">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28.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rsidP="00072A7C">
            <w:pPr>
              <w:pStyle w:val="NormalWeb"/>
              <w:rPr>
                <w:b/>
                <w:bCs/>
                <w:sz w:val="16"/>
                <w:szCs w:val="16"/>
              </w:rPr>
            </w:pPr>
            <w:r w:rsidRPr="003209D9">
              <w:rPr>
                <w:b/>
                <w:bCs/>
                <w:sz w:val="16"/>
                <w:szCs w:val="16"/>
              </w:rPr>
              <w:t>Logical Reasoning</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G</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F</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U</w:t>
            </w:r>
          </w:p>
        </w:tc>
        <w:tc>
          <w:tcPr>
            <w:tcW w:w="711" w:type="pct"/>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 </w:t>
            </w:r>
          </w:p>
        </w:tc>
        <w:tc>
          <w:tcPr>
            <w:tcW w:w="235" w:type="pct"/>
            <w:tcBorders>
              <w:top w:val="outset" w:sz="6" w:space="0" w:color="auto"/>
              <w:left w:val="outset" w:sz="6" w:space="0" w:color="auto"/>
              <w:bottom w:val="outset" w:sz="6" w:space="0" w:color="auto"/>
            </w:tcBorders>
            <w:shd w:val="clear" w:color="auto" w:fill="FFFFFF"/>
            <w:vAlign w:val="center"/>
          </w:tcPr>
          <w:p w:rsidR="00F057A7" w:rsidRPr="003209D9" w:rsidRDefault="00F057A7">
            <w:pPr>
              <w:pStyle w:val="NormalWeb"/>
              <w:jc w:val="center"/>
              <w:rPr>
                <w:sz w:val="16"/>
                <w:szCs w:val="16"/>
              </w:rPr>
            </w:pPr>
          </w:p>
        </w:tc>
      </w:tr>
      <w:tr w:rsidR="00F057A7" w:rsidRPr="003209D9">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29.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rsidP="00072A7C">
            <w:pPr>
              <w:pStyle w:val="NormalWeb"/>
              <w:rPr>
                <w:b/>
                <w:bCs/>
                <w:sz w:val="16"/>
                <w:szCs w:val="16"/>
              </w:rPr>
            </w:pPr>
            <w:r w:rsidRPr="003209D9">
              <w:rPr>
                <w:b/>
                <w:bCs/>
                <w:sz w:val="16"/>
                <w:szCs w:val="16"/>
              </w:rPr>
              <w:t>Form and Style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G</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F</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U</w:t>
            </w:r>
          </w:p>
        </w:tc>
        <w:tc>
          <w:tcPr>
            <w:tcW w:w="711" w:type="pct"/>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 </w:t>
            </w:r>
          </w:p>
        </w:tc>
        <w:tc>
          <w:tcPr>
            <w:tcW w:w="235" w:type="pct"/>
            <w:tcBorders>
              <w:top w:val="outset" w:sz="6" w:space="0" w:color="auto"/>
              <w:left w:val="outset" w:sz="6" w:space="0" w:color="auto"/>
              <w:bottom w:val="outset" w:sz="6" w:space="0" w:color="auto"/>
            </w:tcBorders>
            <w:shd w:val="clear" w:color="auto" w:fill="FFFFFF"/>
            <w:vAlign w:val="center"/>
          </w:tcPr>
          <w:p w:rsidR="00F057A7" w:rsidRPr="003209D9" w:rsidRDefault="00F057A7">
            <w:pPr>
              <w:pStyle w:val="NormalWeb"/>
              <w:jc w:val="center"/>
              <w:rPr>
                <w:sz w:val="16"/>
                <w:szCs w:val="16"/>
              </w:rPr>
            </w:pPr>
          </w:p>
        </w:tc>
      </w:tr>
      <w:tr w:rsidR="00F057A7" w:rsidRPr="003209D9">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30.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rsidP="00072A7C">
            <w:pPr>
              <w:pStyle w:val="NormalWeb"/>
              <w:rPr>
                <w:b/>
                <w:bCs/>
                <w:sz w:val="16"/>
                <w:szCs w:val="16"/>
              </w:rPr>
            </w:pPr>
            <w:r w:rsidRPr="003209D9">
              <w:rPr>
                <w:b/>
                <w:bCs/>
                <w:sz w:val="16"/>
                <w:szCs w:val="16"/>
              </w:rPr>
              <w:t>Decision States Legal Effect</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G</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F</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U</w:t>
            </w:r>
          </w:p>
        </w:tc>
        <w:tc>
          <w:tcPr>
            <w:tcW w:w="711" w:type="pct"/>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 </w:t>
            </w:r>
          </w:p>
        </w:tc>
        <w:tc>
          <w:tcPr>
            <w:tcW w:w="235" w:type="pct"/>
            <w:tcBorders>
              <w:top w:val="outset" w:sz="6" w:space="0" w:color="auto"/>
              <w:left w:val="outset" w:sz="6" w:space="0" w:color="auto"/>
              <w:bottom w:val="outset" w:sz="6" w:space="0" w:color="auto"/>
            </w:tcBorders>
            <w:shd w:val="clear" w:color="auto" w:fill="FFFFFF"/>
            <w:vAlign w:val="center"/>
          </w:tcPr>
          <w:p w:rsidR="00F057A7" w:rsidRPr="003209D9" w:rsidRDefault="00F057A7">
            <w:pPr>
              <w:pStyle w:val="NormalWeb"/>
              <w:jc w:val="center"/>
              <w:rPr>
                <w:sz w:val="16"/>
                <w:szCs w:val="16"/>
              </w:rPr>
            </w:pPr>
          </w:p>
        </w:tc>
      </w:tr>
      <w:tr w:rsidR="00F057A7" w:rsidRPr="003209D9">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31.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rsidP="00072A7C">
            <w:pPr>
              <w:pStyle w:val="NormalWeb"/>
              <w:rPr>
                <w:b/>
                <w:bCs/>
                <w:sz w:val="16"/>
                <w:szCs w:val="16"/>
              </w:rPr>
            </w:pPr>
            <w:r w:rsidRPr="003209D9">
              <w:rPr>
                <w:b/>
                <w:bCs/>
                <w:sz w:val="16"/>
                <w:szCs w:val="16"/>
              </w:rPr>
              <w:t>Understandable Decision</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G</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F</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U</w:t>
            </w:r>
          </w:p>
        </w:tc>
        <w:tc>
          <w:tcPr>
            <w:tcW w:w="711" w:type="pct"/>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 </w:t>
            </w:r>
          </w:p>
        </w:tc>
        <w:tc>
          <w:tcPr>
            <w:tcW w:w="235" w:type="pct"/>
            <w:tcBorders>
              <w:top w:val="outset" w:sz="6" w:space="0" w:color="auto"/>
              <w:left w:val="outset" w:sz="6" w:space="0" w:color="auto"/>
              <w:bottom w:val="outset" w:sz="6" w:space="0" w:color="auto"/>
            </w:tcBorders>
            <w:shd w:val="clear" w:color="auto" w:fill="FFFFFF"/>
            <w:vAlign w:val="center"/>
          </w:tcPr>
          <w:p w:rsidR="00F057A7" w:rsidRPr="003209D9" w:rsidRDefault="00F057A7">
            <w:pPr>
              <w:pStyle w:val="NormalWeb"/>
              <w:jc w:val="center"/>
              <w:rPr>
                <w:sz w:val="16"/>
                <w:szCs w:val="16"/>
              </w:rPr>
            </w:pPr>
          </w:p>
        </w:tc>
      </w:tr>
      <w:tr w:rsidR="00F057A7" w:rsidRPr="003209D9">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32.</w:t>
            </w:r>
          </w:p>
        </w:tc>
        <w:tc>
          <w:tcPr>
            <w:tcW w:w="4554" w:type="pct"/>
            <w:gridSpan w:val="5"/>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rsidP="00072A7C">
            <w:pPr>
              <w:pStyle w:val="NormalWeb"/>
              <w:rPr>
                <w:b/>
                <w:bCs/>
                <w:sz w:val="16"/>
                <w:szCs w:val="16"/>
              </w:rPr>
            </w:pPr>
            <w:r w:rsidRPr="003209D9">
              <w:rPr>
                <w:b/>
                <w:bCs/>
                <w:sz w:val="16"/>
                <w:szCs w:val="16"/>
              </w:rPr>
              <w:t>Percent Score:</w:t>
            </w:r>
          </w:p>
        </w:tc>
        <w:tc>
          <w:tcPr>
            <w:tcW w:w="235" w:type="pct"/>
            <w:tcBorders>
              <w:top w:val="outset" w:sz="6" w:space="0" w:color="auto"/>
              <w:left w:val="outset" w:sz="6" w:space="0" w:color="auto"/>
              <w:bottom w:val="outset" w:sz="6" w:space="0" w:color="auto"/>
            </w:tcBorders>
            <w:shd w:val="clear" w:color="auto" w:fill="FFFFFF"/>
            <w:vAlign w:val="center"/>
          </w:tcPr>
          <w:p w:rsidR="00F057A7" w:rsidRPr="003209D9" w:rsidRDefault="00F057A7">
            <w:pPr>
              <w:pStyle w:val="NormalWeb"/>
              <w:jc w:val="center"/>
              <w:rPr>
                <w:sz w:val="16"/>
                <w:szCs w:val="16"/>
              </w:rPr>
            </w:pPr>
          </w:p>
        </w:tc>
      </w:tr>
      <w:tr w:rsidR="00F057A7" w:rsidRPr="003209D9">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33.</w:t>
            </w:r>
          </w:p>
        </w:tc>
        <w:tc>
          <w:tcPr>
            <w:tcW w:w="1461" w:type="pct"/>
            <w:tcBorders>
              <w:top w:val="outset" w:sz="6" w:space="0" w:color="auto"/>
              <w:left w:val="outset" w:sz="6" w:space="0" w:color="auto"/>
              <w:bottom w:val="outset" w:sz="6" w:space="0" w:color="auto"/>
              <w:right w:val="nil"/>
            </w:tcBorders>
            <w:shd w:val="clear" w:color="auto" w:fill="EEEEEE"/>
            <w:vAlign w:val="center"/>
          </w:tcPr>
          <w:p w:rsidR="00F057A7" w:rsidRPr="003209D9" w:rsidRDefault="00F057A7" w:rsidP="00072A7C">
            <w:pPr>
              <w:pStyle w:val="NormalWeb"/>
              <w:rPr>
                <w:b/>
                <w:bCs/>
                <w:sz w:val="16"/>
                <w:szCs w:val="16"/>
              </w:rPr>
            </w:pPr>
            <w:r w:rsidRPr="003209D9">
              <w:rPr>
                <w:b/>
                <w:bCs/>
                <w:sz w:val="16"/>
                <w:szCs w:val="16"/>
              </w:rPr>
              <w:t>Intent of Decision</w:t>
            </w:r>
          </w:p>
        </w:tc>
        <w:tc>
          <w:tcPr>
            <w:tcW w:w="0" w:type="auto"/>
            <w:tcBorders>
              <w:top w:val="outset" w:sz="6" w:space="0" w:color="auto"/>
              <w:left w:val="nil"/>
              <w:bottom w:val="outset" w:sz="6" w:space="0" w:color="auto"/>
              <w:right w:val="nil"/>
            </w:tcBorders>
            <w:shd w:val="clear" w:color="auto" w:fill="EEEEEE"/>
            <w:vAlign w:val="center"/>
          </w:tcPr>
          <w:p w:rsidR="00F057A7" w:rsidRPr="003209D9" w:rsidRDefault="00F057A7">
            <w:pPr>
              <w:pStyle w:val="NormalWeb"/>
              <w:rPr>
                <w:b/>
                <w:bCs/>
                <w:sz w:val="16"/>
                <w:szCs w:val="16"/>
              </w:rPr>
            </w:pPr>
            <w:r w:rsidRPr="003209D9">
              <w:rPr>
                <w:b/>
                <w:bCs/>
                <w:sz w:val="16"/>
                <w:szCs w:val="16"/>
              </w:rPr>
              <w:t>A - Allow</w:t>
            </w:r>
          </w:p>
        </w:tc>
        <w:tc>
          <w:tcPr>
            <w:tcW w:w="0" w:type="auto"/>
            <w:tcBorders>
              <w:top w:val="outset" w:sz="6" w:space="0" w:color="auto"/>
              <w:left w:val="nil"/>
              <w:bottom w:val="outset" w:sz="6" w:space="0" w:color="auto"/>
              <w:right w:val="nil"/>
            </w:tcBorders>
            <w:shd w:val="clear" w:color="auto" w:fill="EEEEEE"/>
            <w:vAlign w:val="center"/>
          </w:tcPr>
          <w:p w:rsidR="00F057A7" w:rsidRPr="003209D9" w:rsidRDefault="00F057A7">
            <w:pPr>
              <w:pStyle w:val="NormalWeb"/>
              <w:rPr>
                <w:b/>
                <w:bCs/>
                <w:sz w:val="16"/>
                <w:szCs w:val="16"/>
              </w:rPr>
            </w:pPr>
            <w:r w:rsidRPr="003209D9">
              <w:rPr>
                <w:b/>
                <w:bCs/>
                <w:sz w:val="16"/>
                <w:szCs w:val="16"/>
              </w:rPr>
              <w:t>D - Deny</w:t>
            </w:r>
          </w:p>
        </w:tc>
        <w:tc>
          <w:tcPr>
            <w:tcW w:w="0" w:type="auto"/>
            <w:tcBorders>
              <w:top w:val="outset" w:sz="6" w:space="0" w:color="auto"/>
              <w:left w:val="nil"/>
              <w:bottom w:val="outset" w:sz="6" w:space="0" w:color="auto"/>
              <w:right w:val="nil"/>
            </w:tcBorders>
            <w:shd w:val="clear" w:color="auto" w:fill="EEEEEE"/>
            <w:vAlign w:val="center"/>
          </w:tcPr>
          <w:p w:rsidR="00F057A7" w:rsidRPr="003209D9" w:rsidRDefault="00F057A7">
            <w:pPr>
              <w:pStyle w:val="NormalWeb"/>
              <w:rPr>
                <w:b/>
                <w:bCs/>
                <w:sz w:val="16"/>
                <w:szCs w:val="16"/>
              </w:rPr>
            </w:pPr>
            <w:r w:rsidRPr="003209D9">
              <w:rPr>
                <w:b/>
                <w:bCs/>
                <w:sz w:val="16"/>
                <w:szCs w:val="16"/>
              </w:rPr>
              <w:t> </w:t>
            </w:r>
          </w:p>
        </w:tc>
        <w:tc>
          <w:tcPr>
            <w:tcW w:w="711" w:type="pct"/>
            <w:tcBorders>
              <w:top w:val="outset" w:sz="6" w:space="0" w:color="auto"/>
              <w:left w:val="nil"/>
              <w:bottom w:val="outset" w:sz="6" w:space="0" w:color="auto"/>
              <w:right w:val="outset" w:sz="6" w:space="0" w:color="auto"/>
            </w:tcBorders>
            <w:shd w:val="clear" w:color="auto" w:fill="EEEEEE"/>
            <w:vAlign w:val="center"/>
          </w:tcPr>
          <w:p w:rsidR="00F057A7" w:rsidRPr="003209D9" w:rsidRDefault="00F057A7">
            <w:pPr>
              <w:pStyle w:val="NormalWeb"/>
              <w:rPr>
                <w:b/>
                <w:bCs/>
                <w:sz w:val="16"/>
                <w:szCs w:val="16"/>
              </w:rPr>
            </w:pPr>
            <w:r w:rsidRPr="003209D9">
              <w:rPr>
                <w:b/>
                <w:bCs/>
                <w:sz w:val="16"/>
                <w:szCs w:val="16"/>
              </w:rPr>
              <w:t> </w:t>
            </w:r>
          </w:p>
        </w:tc>
        <w:tc>
          <w:tcPr>
            <w:tcW w:w="235" w:type="pct"/>
            <w:tcBorders>
              <w:top w:val="outset" w:sz="6" w:space="0" w:color="auto"/>
              <w:left w:val="outset" w:sz="6" w:space="0" w:color="auto"/>
              <w:bottom w:val="outset" w:sz="6" w:space="0" w:color="auto"/>
            </w:tcBorders>
            <w:shd w:val="clear" w:color="auto" w:fill="FFFFFF"/>
            <w:vAlign w:val="center"/>
          </w:tcPr>
          <w:p w:rsidR="00F057A7" w:rsidRPr="003209D9" w:rsidRDefault="00F057A7">
            <w:pPr>
              <w:pStyle w:val="NormalWeb"/>
              <w:rPr>
                <w:sz w:val="16"/>
                <w:szCs w:val="16"/>
              </w:rPr>
            </w:pPr>
          </w:p>
        </w:tc>
      </w:tr>
      <w:tr w:rsidR="00F057A7" w:rsidRPr="003209D9">
        <w:trPr>
          <w:trHeight w:val="537"/>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34.</w:t>
            </w:r>
          </w:p>
        </w:tc>
        <w:tc>
          <w:tcPr>
            <w:tcW w:w="1461" w:type="pct"/>
            <w:tcBorders>
              <w:top w:val="outset" w:sz="6" w:space="0" w:color="auto"/>
              <w:left w:val="outset" w:sz="6" w:space="0" w:color="auto"/>
              <w:bottom w:val="outset" w:sz="6" w:space="0" w:color="auto"/>
              <w:right w:val="nil"/>
            </w:tcBorders>
            <w:shd w:val="clear" w:color="auto" w:fill="EEEEEE"/>
            <w:vAlign w:val="center"/>
          </w:tcPr>
          <w:p w:rsidR="00F057A7" w:rsidRPr="003209D9" w:rsidRDefault="00F057A7" w:rsidP="00072A7C">
            <w:pPr>
              <w:pStyle w:val="NormalWeb"/>
              <w:rPr>
                <w:b/>
                <w:bCs/>
                <w:sz w:val="16"/>
                <w:szCs w:val="16"/>
              </w:rPr>
            </w:pPr>
            <w:r w:rsidRPr="003209D9">
              <w:rPr>
                <w:b/>
                <w:bCs/>
                <w:sz w:val="16"/>
                <w:szCs w:val="16"/>
              </w:rPr>
              <w:t xml:space="preserve">Effect on Appealed </w:t>
            </w:r>
            <w:proofErr w:type="spellStart"/>
            <w:r w:rsidRPr="003209D9">
              <w:rPr>
                <w:b/>
                <w:bCs/>
                <w:sz w:val="16"/>
                <w:szCs w:val="16"/>
              </w:rPr>
              <w:t>Determ</w:t>
            </w:r>
            <w:proofErr w:type="spellEnd"/>
            <w:r w:rsidRPr="003209D9">
              <w:rPr>
                <w:b/>
                <w:bCs/>
                <w:sz w:val="16"/>
                <w:szCs w:val="16"/>
              </w:rPr>
              <w:t>.</w:t>
            </w:r>
          </w:p>
        </w:tc>
        <w:tc>
          <w:tcPr>
            <w:tcW w:w="0" w:type="auto"/>
            <w:tcBorders>
              <w:top w:val="outset" w:sz="6" w:space="0" w:color="auto"/>
              <w:left w:val="nil"/>
              <w:bottom w:val="outset" w:sz="6" w:space="0" w:color="auto"/>
              <w:right w:val="nil"/>
            </w:tcBorders>
            <w:shd w:val="clear" w:color="auto" w:fill="EEEEEE"/>
            <w:vAlign w:val="center"/>
          </w:tcPr>
          <w:p w:rsidR="00F057A7" w:rsidRPr="003209D9" w:rsidRDefault="00F057A7">
            <w:pPr>
              <w:pStyle w:val="NormalWeb"/>
              <w:rPr>
                <w:b/>
                <w:bCs/>
                <w:sz w:val="16"/>
                <w:szCs w:val="16"/>
              </w:rPr>
            </w:pPr>
            <w:r w:rsidRPr="003209D9">
              <w:rPr>
                <w:b/>
                <w:bCs/>
                <w:sz w:val="16"/>
                <w:szCs w:val="16"/>
              </w:rPr>
              <w:t>A - Affirm</w:t>
            </w:r>
          </w:p>
        </w:tc>
        <w:tc>
          <w:tcPr>
            <w:tcW w:w="0" w:type="auto"/>
            <w:tcBorders>
              <w:top w:val="outset" w:sz="6" w:space="0" w:color="auto"/>
              <w:left w:val="nil"/>
              <w:bottom w:val="outset" w:sz="6" w:space="0" w:color="auto"/>
              <w:right w:val="nil"/>
            </w:tcBorders>
            <w:shd w:val="clear" w:color="auto" w:fill="EEEEEE"/>
            <w:vAlign w:val="center"/>
          </w:tcPr>
          <w:p w:rsidR="00F057A7" w:rsidRPr="003209D9" w:rsidRDefault="00F057A7">
            <w:pPr>
              <w:pStyle w:val="NormalWeb"/>
              <w:rPr>
                <w:b/>
                <w:bCs/>
                <w:sz w:val="16"/>
                <w:szCs w:val="16"/>
              </w:rPr>
            </w:pPr>
            <w:r w:rsidRPr="003209D9">
              <w:rPr>
                <w:b/>
                <w:bCs/>
                <w:sz w:val="16"/>
                <w:szCs w:val="16"/>
              </w:rPr>
              <w:t>R - Reverse</w:t>
            </w:r>
          </w:p>
        </w:tc>
        <w:tc>
          <w:tcPr>
            <w:tcW w:w="0" w:type="auto"/>
            <w:tcBorders>
              <w:top w:val="outset" w:sz="6" w:space="0" w:color="auto"/>
              <w:left w:val="nil"/>
              <w:bottom w:val="outset" w:sz="6" w:space="0" w:color="auto"/>
              <w:right w:val="nil"/>
            </w:tcBorders>
            <w:shd w:val="clear" w:color="auto" w:fill="EEEEEE"/>
            <w:vAlign w:val="center"/>
          </w:tcPr>
          <w:p w:rsidR="00F057A7" w:rsidRPr="003209D9" w:rsidRDefault="00F057A7">
            <w:pPr>
              <w:pStyle w:val="NormalWeb"/>
              <w:rPr>
                <w:b/>
                <w:bCs/>
                <w:sz w:val="16"/>
                <w:szCs w:val="16"/>
              </w:rPr>
            </w:pPr>
            <w:r w:rsidRPr="003209D9">
              <w:rPr>
                <w:b/>
                <w:bCs/>
                <w:sz w:val="16"/>
                <w:szCs w:val="16"/>
              </w:rPr>
              <w:t>M - Modify</w:t>
            </w:r>
          </w:p>
        </w:tc>
        <w:tc>
          <w:tcPr>
            <w:tcW w:w="711" w:type="pct"/>
            <w:tcBorders>
              <w:top w:val="outset" w:sz="6" w:space="0" w:color="auto"/>
              <w:left w:val="nil"/>
              <w:bottom w:val="outset" w:sz="6" w:space="0" w:color="auto"/>
              <w:right w:val="outset" w:sz="6" w:space="0" w:color="auto"/>
            </w:tcBorders>
            <w:shd w:val="clear" w:color="auto" w:fill="EEEEEE"/>
            <w:vAlign w:val="center"/>
          </w:tcPr>
          <w:p w:rsidR="00F057A7" w:rsidRPr="003209D9" w:rsidRDefault="00F057A7">
            <w:pPr>
              <w:pStyle w:val="NormalWeb"/>
              <w:rPr>
                <w:b/>
                <w:bCs/>
                <w:sz w:val="16"/>
                <w:szCs w:val="16"/>
              </w:rPr>
            </w:pPr>
            <w:r w:rsidRPr="003209D9">
              <w:rPr>
                <w:b/>
                <w:bCs/>
                <w:sz w:val="16"/>
                <w:szCs w:val="16"/>
              </w:rPr>
              <w:t> </w:t>
            </w:r>
          </w:p>
        </w:tc>
        <w:tc>
          <w:tcPr>
            <w:tcW w:w="235" w:type="pct"/>
            <w:tcBorders>
              <w:top w:val="outset" w:sz="6" w:space="0" w:color="auto"/>
              <w:left w:val="outset" w:sz="6" w:space="0" w:color="auto"/>
              <w:bottom w:val="outset" w:sz="6" w:space="0" w:color="auto"/>
            </w:tcBorders>
            <w:shd w:val="clear" w:color="auto" w:fill="FFFFFF"/>
            <w:vAlign w:val="center"/>
          </w:tcPr>
          <w:p w:rsidR="00F057A7" w:rsidRPr="003209D9" w:rsidRDefault="00F057A7">
            <w:pPr>
              <w:pStyle w:val="NormalWeb"/>
              <w:rPr>
                <w:sz w:val="16"/>
                <w:szCs w:val="16"/>
              </w:rPr>
            </w:pPr>
          </w:p>
        </w:tc>
      </w:tr>
      <w:tr w:rsidR="00F057A7" w:rsidRPr="003209D9">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35.</w:t>
            </w:r>
          </w:p>
        </w:tc>
        <w:tc>
          <w:tcPr>
            <w:tcW w:w="4554" w:type="pct"/>
            <w:gridSpan w:val="5"/>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rPr>
                <w:b/>
                <w:bCs/>
                <w:sz w:val="16"/>
                <w:szCs w:val="16"/>
              </w:rPr>
            </w:pPr>
            <w:r w:rsidRPr="003209D9">
              <w:rPr>
                <w:b/>
                <w:bCs/>
                <w:sz w:val="16"/>
                <w:szCs w:val="16"/>
              </w:rPr>
              <w:t>Date of Decision</w:t>
            </w:r>
          </w:p>
        </w:tc>
        <w:tc>
          <w:tcPr>
            <w:tcW w:w="235" w:type="pct"/>
            <w:tcBorders>
              <w:top w:val="outset" w:sz="6" w:space="0" w:color="auto"/>
              <w:left w:val="outset" w:sz="6" w:space="0" w:color="auto"/>
              <w:bottom w:val="outset" w:sz="6" w:space="0" w:color="auto"/>
            </w:tcBorders>
            <w:shd w:val="clear" w:color="auto" w:fill="FFFFFF"/>
            <w:vAlign w:val="center"/>
          </w:tcPr>
          <w:p w:rsidR="00F057A7" w:rsidRPr="003209D9" w:rsidRDefault="00F057A7">
            <w:pPr>
              <w:pStyle w:val="NormalWeb"/>
              <w:jc w:val="center"/>
              <w:rPr>
                <w:sz w:val="16"/>
                <w:szCs w:val="16"/>
              </w:rPr>
            </w:pPr>
          </w:p>
        </w:tc>
      </w:tr>
      <w:tr w:rsidR="00F057A7" w:rsidRPr="003209D9">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36.</w:t>
            </w:r>
          </w:p>
        </w:tc>
        <w:tc>
          <w:tcPr>
            <w:tcW w:w="4554" w:type="pct"/>
            <w:gridSpan w:val="5"/>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rPr>
                <w:b/>
                <w:bCs/>
                <w:sz w:val="16"/>
                <w:szCs w:val="16"/>
              </w:rPr>
            </w:pPr>
            <w:r w:rsidRPr="003209D9">
              <w:rPr>
                <w:b/>
                <w:bCs/>
                <w:sz w:val="16"/>
                <w:szCs w:val="16"/>
              </w:rPr>
              <w:t>Date Implemented:</w:t>
            </w:r>
          </w:p>
        </w:tc>
        <w:tc>
          <w:tcPr>
            <w:tcW w:w="235" w:type="pct"/>
            <w:tcBorders>
              <w:top w:val="outset" w:sz="6" w:space="0" w:color="auto"/>
              <w:left w:val="outset" w:sz="6" w:space="0" w:color="auto"/>
              <w:bottom w:val="outset" w:sz="6" w:space="0" w:color="auto"/>
            </w:tcBorders>
            <w:shd w:val="clear" w:color="auto" w:fill="FFFFFF"/>
            <w:vAlign w:val="center"/>
          </w:tcPr>
          <w:p w:rsidR="00F057A7" w:rsidRPr="003209D9" w:rsidRDefault="00F057A7">
            <w:pPr>
              <w:pStyle w:val="NormalWeb"/>
              <w:jc w:val="center"/>
              <w:rPr>
                <w:sz w:val="16"/>
                <w:szCs w:val="16"/>
              </w:rPr>
            </w:pPr>
          </w:p>
        </w:tc>
      </w:tr>
      <w:tr w:rsidR="00F057A7" w:rsidRPr="003209D9">
        <w:trPr>
          <w:tblCellSpacing w:w="0" w:type="dxa"/>
          <w:jc w:val="center"/>
        </w:trPr>
        <w:tc>
          <w:tcPr>
            <w:tcW w:w="0" w:type="auto"/>
            <w:tcBorders>
              <w:top w:val="outset" w:sz="6" w:space="0" w:color="auto"/>
              <w:bottom w:val="outset" w:sz="6" w:space="0" w:color="auto"/>
              <w:right w:val="outset" w:sz="6" w:space="0" w:color="auto"/>
            </w:tcBorders>
            <w:shd w:val="clear" w:color="auto" w:fill="EEEEEE"/>
          </w:tcPr>
          <w:p w:rsidR="00F057A7" w:rsidRPr="003209D9" w:rsidRDefault="00F057A7">
            <w:pPr>
              <w:pStyle w:val="NormalWeb"/>
              <w:jc w:val="center"/>
              <w:rPr>
                <w:b/>
                <w:bCs/>
                <w:sz w:val="16"/>
                <w:szCs w:val="16"/>
              </w:rPr>
            </w:pPr>
            <w:r w:rsidRPr="003209D9">
              <w:rPr>
                <w:b/>
                <w:bCs/>
                <w:sz w:val="16"/>
                <w:szCs w:val="16"/>
              </w:rPr>
              <w:t>37.</w:t>
            </w:r>
          </w:p>
        </w:tc>
        <w:tc>
          <w:tcPr>
            <w:tcW w:w="0" w:type="auto"/>
            <w:tcBorders>
              <w:top w:val="outset" w:sz="6" w:space="0" w:color="auto"/>
              <w:left w:val="outset" w:sz="6" w:space="0" w:color="auto"/>
              <w:bottom w:val="outset" w:sz="6" w:space="0" w:color="auto"/>
              <w:right w:val="nil"/>
            </w:tcBorders>
            <w:shd w:val="clear" w:color="auto" w:fill="EEEEEE"/>
          </w:tcPr>
          <w:p w:rsidR="00F057A7" w:rsidRPr="003209D9" w:rsidRDefault="00F057A7">
            <w:pPr>
              <w:pStyle w:val="NormalWeb"/>
              <w:jc w:val="center"/>
              <w:rPr>
                <w:b/>
                <w:bCs/>
                <w:sz w:val="16"/>
                <w:szCs w:val="16"/>
              </w:rPr>
            </w:pPr>
            <w:r w:rsidRPr="003209D9">
              <w:rPr>
                <w:b/>
                <w:bCs/>
                <w:sz w:val="16"/>
                <w:szCs w:val="16"/>
              </w:rPr>
              <w:t>Case Material Status</w:t>
            </w:r>
          </w:p>
        </w:tc>
        <w:tc>
          <w:tcPr>
            <w:tcW w:w="961" w:type="pct"/>
            <w:tcBorders>
              <w:top w:val="outset" w:sz="6" w:space="0" w:color="auto"/>
              <w:left w:val="nil"/>
              <w:bottom w:val="outset" w:sz="6" w:space="0" w:color="auto"/>
              <w:right w:val="nil"/>
            </w:tcBorders>
            <w:shd w:val="clear" w:color="auto" w:fill="EEEEEE"/>
            <w:vAlign w:val="center"/>
          </w:tcPr>
          <w:p w:rsidR="00F057A7" w:rsidRPr="003209D9" w:rsidRDefault="00F057A7">
            <w:pPr>
              <w:pStyle w:val="NormalWeb"/>
              <w:rPr>
                <w:b/>
                <w:bCs/>
                <w:sz w:val="16"/>
                <w:szCs w:val="16"/>
              </w:rPr>
            </w:pPr>
            <w:r w:rsidRPr="003209D9">
              <w:rPr>
                <w:b/>
                <w:bCs/>
                <w:sz w:val="16"/>
                <w:szCs w:val="16"/>
              </w:rPr>
              <w:t>OK - OK</w:t>
            </w:r>
            <w:r w:rsidRPr="003209D9">
              <w:rPr>
                <w:b/>
                <w:bCs/>
                <w:sz w:val="16"/>
                <w:szCs w:val="16"/>
              </w:rPr>
              <w:br/>
              <w:t>TI - Tape Inaudible</w:t>
            </w:r>
            <w:r w:rsidRPr="003209D9">
              <w:rPr>
                <w:b/>
                <w:bCs/>
                <w:sz w:val="16"/>
                <w:szCs w:val="16"/>
              </w:rPr>
              <w:br/>
              <w:t>TM - Tape Missing</w:t>
            </w:r>
          </w:p>
        </w:tc>
        <w:tc>
          <w:tcPr>
            <w:tcW w:w="2133" w:type="pct"/>
            <w:gridSpan w:val="3"/>
            <w:tcBorders>
              <w:top w:val="outset" w:sz="6" w:space="0" w:color="auto"/>
              <w:left w:val="nil"/>
              <w:bottom w:val="outset" w:sz="6" w:space="0" w:color="auto"/>
              <w:right w:val="outset" w:sz="6" w:space="0" w:color="auto"/>
            </w:tcBorders>
            <w:shd w:val="clear" w:color="auto" w:fill="EEEEEE"/>
            <w:vAlign w:val="center"/>
          </w:tcPr>
          <w:p w:rsidR="00F057A7" w:rsidRPr="003209D9" w:rsidRDefault="00F057A7">
            <w:pPr>
              <w:pStyle w:val="NormalWeb"/>
              <w:rPr>
                <w:b/>
                <w:bCs/>
                <w:sz w:val="16"/>
                <w:szCs w:val="16"/>
              </w:rPr>
            </w:pPr>
            <w:r w:rsidRPr="003209D9">
              <w:rPr>
                <w:b/>
                <w:bCs/>
                <w:sz w:val="16"/>
                <w:szCs w:val="16"/>
              </w:rPr>
              <w:t>DM - Documents Missing</w:t>
            </w:r>
            <w:r w:rsidRPr="003209D9">
              <w:rPr>
                <w:b/>
                <w:bCs/>
                <w:sz w:val="16"/>
                <w:szCs w:val="16"/>
              </w:rPr>
              <w:br/>
              <w:t>IM - Tape Inaudible and Documents Missing</w:t>
            </w:r>
            <w:r w:rsidRPr="003209D9">
              <w:rPr>
                <w:b/>
                <w:bCs/>
                <w:sz w:val="16"/>
                <w:szCs w:val="16"/>
              </w:rPr>
              <w:br/>
              <w:t>MM - Tape and Documents Missing</w:t>
            </w:r>
          </w:p>
        </w:tc>
        <w:tc>
          <w:tcPr>
            <w:tcW w:w="235" w:type="pct"/>
            <w:tcBorders>
              <w:top w:val="outset" w:sz="6" w:space="0" w:color="auto"/>
              <w:left w:val="outset" w:sz="6" w:space="0" w:color="auto"/>
              <w:bottom w:val="outset" w:sz="6" w:space="0" w:color="auto"/>
            </w:tcBorders>
            <w:shd w:val="clear" w:color="auto" w:fill="FFFFFF"/>
            <w:vAlign w:val="center"/>
          </w:tcPr>
          <w:p w:rsidR="00F057A7" w:rsidRPr="003209D9" w:rsidRDefault="00F057A7">
            <w:pPr>
              <w:pStyle w:val="NormalWeb"/>
              <w:rPr>
                <w:sz w:val="16"/>
                <w:szCs w:val="16"/>
              </w:rPr>
            </w:pPr>
          </w:p>
        </w:tc>
      </w:tr>
      <w:tr w:rsidR="00F057A7" w:rsidRPr="003209D9">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lastRenderedPageBreak/>
              <w:t>38.</w:t>
            </w:r>
          </w:p>
        </w:tc>
        <w:tc>
          <w:tcPr>
            <w:tcW w:w="4554" w:type="pct"/>
            <w:gridSpan w:val="5"/>
            <w:tcBorders>
              <w:top w:val="outset" w:sz="6" w:space="0" w:color="auto"/>
              <w:left w:val="outset" w:sz="6" w:space="0" w:color="auto"/>
              <w:bottom w:val="outset" w:sz="6" w:space="0" w:color="auto"/>
              <w:right w:val="outset" w:sz="6" w:space="0" w:color="auto"/>
            </w:tcBorders>
            <w:shd w:val="clear" w:color="auto" w:fill="EEEEEE"/>
            <w:vAlign w:val="center"/>
          </w:tcPr>
          <w:p w:rsidR="00F057A7" w:rsidRPr="003209D9" w:rsidRDefault="00F057A7">
            <w:pPr>
              <w:pStyle w:val="NormalWeb"/>
              <w:jc w:val="center"/>
              <w:rPr>
                <w:b/>
                <w:bCs/>
                <w:sz w:val="16"/>
                <w:szCs w:val="16"/>
              </w:rPr>
            </w:pPr>
            <w:r w:rsidRPr="003209D9">
              <w:rPr>
                <w:b/>
                <w:bCs/>
                <w:sz w:val="16"/>
                <w:szCs w:val="16"/>
              </w:rPr>
              <w:t>Time Required for Evaluation of Case in Minutes</w:t>
            </w:r>
          </w:p>
        </w:tc>
        <w:tc>
          <w:tcPr>
            <w:tcW w:w="235" w:type="pct"/>
            <w:tcBorders>
              <w:top w:val="outset" w:sz="6" w:space="0" w:color="auto"/>
              <w:left w:val="outset" w:sz="6" w:space="0" w:color="auto"/>
              <w:bottom w:val="outset" w:sz="6" w:space="0" w:color="auto"/>
            </w:tcBorders>
            <w:shd w:val="clear" w:color="auto" w:fill="FFFFFF"/>
            <w:vAlign w:val="center"/>
          </w:tcPr>
          <w:p w:rsidR="00F057A7" w:rsidRPr="003209D9" w:rsidRDefault="00F057A7">
            <w:pPr>
              <w:pStyle w:val="NormalWeb"/>
              <w:jc w:val="center"/>
              <w:rPr>
                <w:sz w:val="16"/>
                <w:szCs w:val="16"/>
              </w:rPr>
            </w:pPr>
          </w:p>
        </w:tc>
      </w:tr>
    </w:tbl>
    <w:p w:rsidR="00F057A7" w:rsidRDefault="00F057A7" w:rsidP="00303402">
      <w:pPr>
        <w:widowControl/>
        <w:ind w:left="540" w:hanging="540"/>
        <w:jc w:val="both"/>
        <w:rPr>
          <w:rFonts w:ascii="Times New Roman" w:hAnsi="Times New Roman"/>
          <w:sz w:val="16"/>
          <w:szCs w:val="16"/>
        </w:rPr>
      </w:pPr>
    </w:p>
    <w:p w:rsidR="00F057A7" w:rsidRDefault="00F057A7" w:rsidP="00303402">
      <w:pPr>
        <w:widowControl/>
        <w:ind w:left="540" w:hanging="540"/>
        <w:jc w:val="both"/>
        <w:rPr>
          <w:rFonts w:ascii="Times New Roman" w:hAnsi="Times New Roman"/>
          <w:sz w:val="16"/>
          <w:szCs w:val="16"/>
        </w:rPr>
      </w:pPr>
      <w:r w:rsidRPr="00642232">
        <w:rPr>
          <w:rFonts w:ascii="Times New Roman" w:hAnsi="Times New Roman"/>
          <w:sz w:val="16"/>
          <w:szCs w:val="16"/>
        </w:rPr>
        <w:t>Comments:</w:t>
      </w:r>
    </w:p>
    <w:p w:rsidR="00F057A7" w:rsidRDefault="00F057A7" w:rsidP="00D248C2">
      <w:pPr>
        <w:jc w:val="both"/>
        <w:rPr>
          <w:rFonts w:ascii="Arial" w:hAnsi="Arial" w:cs="Arial"/>
          <w:sz w:val="16"/>
          <w:szCs w:val="16"/>
        </w:rPr>
      </w:pPr>
      <w:r w:rsidRPr="00642232">
        <w:rPr>
          <w:rFonts w:ascii="Times New Roman" w:hAnsi="Times New Roman"/>
          <w:sz w:val="24"/>
          <w:szCs w:val="24"/>
        </w:rPr>
        <w:br/>
      </w:r>
      <w:r w:rsidR="000C1DDE">
        <w:rPr>
          <w:rFonts w:ascii="Times New Roman" w:hAnsi="Times New Roman"/>
          <w:b/>
          <w:bCs/>
          <w:sz w:val="16"/>
          <w:szCs w:val="16"/>
        </w:rPr>
        <w:t>OM</w:t>
      </w:r>
      <w:r w:rsidRPr="00B7710D">
        <w:rPr>
          <w:rFonts w:ascii="Times New Roman" w:hAnsi="Times New Roman"/>
          <w:b/>
          <w:bCs/>
          <w:sz w:val="16"/>
          <w:szCs w:val="16"/>
        </w:rPr>
        <w:t>B No.:</w:t>
      </w:r>
      <w:r w:rsidRPr="00B7710D">
        <w:rPr>
          <w:rFonts w:ascii="Times New Roman" w:hAnsi="Times New Roman"/>
          <w:sz w:val="16"/>
          <w:szCs w:val="16"/>
        </w:rPr>
        <w:t xml:space="preserve"> </w:t>
      </w:r>
      <w:proofErr w:type="gramStart"/>
      <w:r w:rsidRPr="00B7710D">
        <w:rPr>
          <w:rFonts w:ascii="Times New Roman" w:hAnsi="Times New Roman"/>
          <w:sz w:val="16"/>
          <w:szCs w:val="16"/>
        </w:rPr>
        <w:t xml:space="preserve">1205-0359      </w:t>
      </w:r>
      <w:r w:rsidR="000C1DDE">
        <w:rPr>
          <w:rFonts w:ascii="Times New Roman" w:hAnsi="Times New Roman"/>
          <w:b/>
          <w:bCs/>
          <w:sz w:val="16"/>
          <w:szCs w:val="16"/>
        </w:rPr>
        <w:t>OM</w:t>
      </w:r>
      <w:r w:rsidRPr="00B7710D">
        <w:rPr>
          <w:rFonts w:ascii="Times New Roman" w:hAnsi="Times New Roman"/>
          <w:b/>
          <w:bCs/>
          <w:sz w:val="16"/>
          <w:szCs w:val="16"/>
        </w:rPr>
        <w:t>B Expiration Date:</w:t>
      </w:r>
      <w:proofErr w:type="gramEnd"/>
      <w:r w:rsidR="00870F3F">
        <w:rPr>
          <w:rFonts w:ascii="Times New Roman" w:hAnsi="Times New Roman"/>
          <w:sz w:val="16"/>
          <w:szCs w:val="16"/>
        </w:rPr>
        <w:t xml:space="preserve"> 03/31/2017</w:t>
      </w:r>
      <w:r w:rsidRPr="00B7710D">
        <w:rPr>
          <w:rFonts w:ascii="Times New Roman" w:hAnsi="Times New Roman"/>
          <w:sz w:val="16"/>
          <w:szCs w:val="16"/>
        </w:rPr>
        <w:t xml:space="preserve">      </w:t>
      </w:r>
      <w:r w:rsidRPr="00686C6C">
        <w:rPr>
          <w:rFonts w:ascii="Times New Roman" w:hAnsi="Times New Roman"/>
          <w:b/>
          <w:bCs/>
          <w:sz w:val="16"/>
          <w:szCs w:val="16"/>
        </w:rPr>
        <w:t>Estimated Average Response Time</w:t>
      </w:r>
      <w:r w:rsidRPr="00B7710D">
        <w:rPr>
          <w:rFonts w:ascii="Times New Roman" w:hAnsi="Times New Roman"/>
          <w:b/>
          <w:bCs/>
          <w:sz w:val="16"/>
          <w:szCs w:val="16"/>
        </w:rPr>
        <w:t>:</w:t>
      </w:r>
      <w:r w:rsidRPr="00B7710D">
        <w:rPr>
          <w:rFonts w:ascii="Times New Roman" w:hAnsi="Times New Roman"/>
          <w:sz w:val="16"/>
          <w:szCs w:val="16"/>
        </w:rPr>
        <w:t xml:space="preserve"> </w:t>
      </w:r>
      <w:r>
        <w:rPr>
          <w:rFonts w:ascii="Times New Roman" w:hAnsi="Times New Roman"/>
          <w:sz w:val="16"/>
          <w:szCs w:val="16"/>
        </w:rPr>
        <w:t>210 Minutes</w:t>
      </w:r>
      <w:r w:rsidRPr="00B7710D">
        <w:rPr>
          <w:rFonts w:ascii="Times New Roman" w:hAnsi="Times New Roman"/>
          <w:sz w:val="16"/>
          <w:szCs w:val="16"/>
        </w:rPr>
        <w:t xml:space="preserve"> </w:t>
      </w:r>
      <w:r w:rsidRPr="00B7710D">
        <w:rPr>
          <w:rFonts w:ascii="Times New Roman" w:hAnsi="Times New Roman"/>
          <w:sz w:val="16"/>
          <w:szCs w:val="16"/>
        </w:rPr>
        <w:br/>
      </w:r>
      <w:r>
        <w:rPr>
          <w:rFonts w:ascii="Arial" w:hAnsi="Arial" w:cs="Arial"/>
          <w:b/>
          <w:bCs/>
          <w:sz w:val="16"/>
          <w:szCs w:val="16"/>
        </w:rPr>
        <w:t>O M B Burden Statement:</w:t>
      </w:r>
      <w:r>
        <w:rPr>
          <w:rFonts w:ascii="Arial" w:hAnsi="Arial" w:cs="Arial"/>
          <w:sz w:val="16"/>
          <w:szCs w:val="16"/>
        </w:rPr>
        <w:t xml:space="preserve"> </w:t>
      </w:r>
      <w:r w:rsidRPr="00686C6C">
        <w:rPr>
          <w:rFonts w:ascii="Arial" w:hAnsi="Arial" w:cs="Arial"/>
          <w:sz w:val="16"/>
          <w:szCs w:val="16"/>
        </w:rPr>
        <w:t>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required to obtain or retain benefits under SSA 303(a</w:t>
      </w:r>
      <w:proofErr w:type="gramStart"/>
      <w:r w:rsidRPr="00686C6C">
        <w:rPr>
          <w:rFonts w:ascii="Arial" w:hAnsi="Arial" w:cs="Arial"/>
          <w:sz w:val="16"/>
          <w:szCs w:val="16"/>
        </w:rPr>
        <w:t>)(</w:t>
      </w:r>
      <w:proofErr w:type="gramEnd"/>
      <w:r w:rsidRPr="00686C6C">
        <w:rPr>
          <w:rFonts w:ascii="Arial" w:hAnsi="Arial" w:cs="Arial"/>
          <w:sz w:val="16"/>
          <w:szCs w:val="16"/>
        </w:rPr>
        <w:t>6).  Respondents have no expectation of confidentiality.  Send comments regarding this burden estimate or any other aspect of this collection of information, including suggestions for reducing this burden, to the U.S. Department of Labor, Office of Workforce Security, Room S-4231, 200 Constitution Ave., NW, Washington, DC, 20210.</w:t>
      </w:r>
    </w:p>
    <w:p w:rsidR="00F057A7" w:rsidRPr="00642232" w:rsidRDefault="00F057A7" w:rsidP="00303402">
      <w:pPr>
        <w:widowControl/>
        <w:ind w:left="540" w:hanging="540"/>
        <w:jc w:val="both"/>
        <w:rPr>
          <w:rFonts w:ascii="Arial" w:hAnsi="Arial" w:cs="Arial"/>
          <w:b/>
          <w:bCs/>
          <w:sz w:val="18"/>
          <w:szCs w:val="18"/>
        </w:rPr>
      </w:pPr>
    </w:p>
    <w:p w:rsidR="00F057A7" w:rsidRDefault="00F057A7" w:rsidP="00DB3D78">
      <w:pPr>
        <w:widowControl/>
        <w:tabs>
          <w:tab w:val="left" w:pos="540"/>
        </w:tabs>
        <w:ind w:left="540" w:hanging="540"/>
        <w:jc w:val="both"/>
        <w:rPr>
          <w:rFonts w:ascii="Arial" w:hAnsi="Arial" w:cs="Arial"/>
          <w:b/>
          <w:bCs/>
          <w:sz w:val="26"/>
          <w:szCs w:val="26"/>
        </w:rPr>
      </w:pPr>
    </w:p>
    <w:p w:rsidR="00F057A7" w:rsidRDefault="00F057A7" w:rsidP="00DB3D78">
      <w:pPr>
        <w:widowControl/>
        <w:tabs>
          <w:tab w:val="left" w:pos="540"/>
        </w:tabs>
        <w:ind w:left="540" w:hanging="540"/>
        <w:jc w:val="both"/>
        <w:rPr>
          <w:rFonts w:ascii="Arial" w:hAnsi="Arial" w:cs="Arial"/>
          <w:b/>
          <w:bCs/>
          <w:sz w:val="26"/>
          <w:szCs w:val="26"/>
        </w:rPr>
      </w:pPr>
    </w:p>
    <w:p w:rsidR="00F057A7" w:rsidRDefault="00F057A7" w:rsidP="00DB3D78">
      <w:pPr>
        <w:widowControl/>
        <w:tabs>
          <w:tab w:val="left" w:pos="540"/>
        </w:tabs>
        <w:ind w:left="540" w:hanging="540"/>
        <w:jc w:val="both"/>
        <w:rPr>
          <w:rFonts w:ascii="Arial" w:hAnsi="Arial" w:cs="Arial"/>
          <w:b/>
          <w:bCs/>
          <w:sz w:val="26"/>
          <w:szCs w:val="26"/>
        </w:rPr>
      </w:pPr>
    </w:p>
    <w:p w:rsidR="00F057A7" w:rsidRDefault="00F057A7" w:rsidP="00DB3D78">
      <w:pPr>
        <w:widowControl/>
        <w:tabs>
          <w:tab w:val="left" w:pos="540"/>
        </w:tabs>
        <w:ind w:left="540" w:hanging="540"/>
        <w:jc w:val="both"/>
        <w:rPr>
          <w:rFonts w:ascii="Arial" w:hAnsi="Arial" w:cs="Arial"/>
          <w:b/>
          <w:bCs/>
          <w:sz w:val="26"/>
          <w:szCs w:val="26"/>
        </w:rPr>
      </w:pPr>
    </w:p>
    <w:p w:rsidR="00F057A7" w:rsidRDefault="00F057A7" w:rsidP="00DB3D78">
      <w:pPr>
        <w:widowControl/>
        <w:tabs>
          <w:tab w:val="left" w:pos="540"/>
        </w:tabs>
        <w:ind w:left="540" w:hanging="540"/>
        <w:jc w:val="both"/>
        <w:rPr>
          <w:rFonts w:ascii="Arial" w:hAnsi="Arial" w:cs="Arial"/>
          <w:b/>
          <w:bCs/>
          <w:sz w:val="26"/>
          <w:szCs w:val="26"/>
        </w:rPr>
      </w:pPr>
    </w:p>
    <w:p w:rsidR="00F057A7" w:rsidRDefault="00F057A7" w:rsidP="00DB3D78">
      <w:pPr>
        <w:widowControl/>
        <w:tabs>
          <w:tab w:val="left" w:pos="540"/>
        </w:tabs>
        <w:ind w:left="540" w:hanging="540"/>
        <w:jc w:val="both"/>
        <w:rPr>
          <w:rFonts w:ascii="Arial" w:hAnsi="Arial" w:cs="Arial"/>
          <w:b/>
          <w:bCs/>
          <w:sz w:val="26"/>
          <w:szCs w:val="26"/>
        </w:rPr>
      </w:pPr>
    </w:p>
    <w:p w:rsidR="00F057A7" w:rsidRDefault="00F057A7" w:rsidP="00DB3D78">
      <w:pPr>
        <w:widowControl/>
        <w:tabs>
          <w:tab w:val="left" w:pos="540"/>
        </w:tabs>
        <w:ind w:left="540" w:hanging="540"/>
        <w:jc w:val="both"/>
        <w:rPr>
          <w:rFonts w:ascii="Arial" w:hAnsi="Arial" w:cs="Arial"/>
          <w:b/>
          <w:bCs/>
          <w:sz w:val="26"/>
          <w:szCs w:val="26"/>
        </w:rPr>
      </w:pPr>
    </w:p>
    <w:p w:rsidR="00F057A7" w:rsidRPr="00303402" w:rsidRDefault="00F057A7" w:rsidP="00DB3D78">
      <w:pPr>
        <w:widowControl/>
        <w:tabs>
          <w:tab w:val="left" w:pos="540"/>
        </w:tabs>
        <w:ind w:left="540" w:hanging="540"/>
        <w:jc w:val="both"/>
        <w:rPr>
          <w:rFonts w:ascii="Arial" w:hAnsi="Arial" w:cs="Arial"/>
          <w:sz w:val="24"/>
          <w:szCs w:val="24"/>
        </w:rPr>
      </w:pPr>
      <w:r w:rsidRPr="00303402">
        <w:rPr>
          <w:rFonts w:ascii="Arial" w:hAnsi="Arial" w:cs="Arial"/>
          <w:b/>
          <w:bCs/>
          <w:sz w:val="26"/>
          <w:szCs w:val="26"/>
        </w:rPr>
        <w:t>B.</w:t>
      </w:r>
      <w:r>
        <w:rPr>
          <w:rFonts w:ascii="Arial" w:hAnsi="Arial" w:cs="Arial"/>
          <w:b/>
          <w:bCs/>
          <w:sz w:val="26"/>
          <w:szCs w:val="26"/>
        </w:rPr>
        <w:tab/>
      </w:r>
      <w:r w:rsidRPr="00303402">
        <w:rPr>
          <w:rFonts w:ascii="Arial" w:hAnsi="Arial" w:cs="Arial"/>
          <w:b/>
          <w:bCs/>
          <w:sz w:val="26"/>
          <w:szCs w:val="26"/>
        </w:rPr>
        <w:t>Purpose</w:t>
      </w:r>
    </w:p>
    <w:p w:rsidR="00F057A7" w:rsidRPr="00303402" w:rsidRDefault="00F057A7" w:rsidP="00303402">
      <w:pPr>
        <w:widowControl/>
        <w:jc w:val="both"/>
        <w:rPr>
          <w:rFonts w:ascii="Arial" w:hAnsi="Arial" w:cs="Arial"/>
          <w:sz w:val="24"/>
          <w:szCs w:val="24"/>
        </w:rPr>
      </w:pPr>
    </w:p>
    <w:p w:rsidR="00F057A7" w:rsidRPr="00D22C04" w:rsidRDefault="00F057A7" w:rsidP="00EC658E">
      <w:pPr>
        <w:ind w:left="576"/>
        <w:jc w:val="both"/>
        <w:rPr>
          <w:rFonts w:ascii="Arial" w:hAnsi="Arial" w:cs="Arial"/>
          <w:sz w:val="24"/>
          <w:szCs w:val="24"/>
        </w:rPr>
      </w:pPr>
      <w:r w:rsidRPr="00D22C04">
        <w:rPr>
          <w:rFonts w:ascii="Arial" w:hAnsi="Arial" w:cs="Arial"/>
          <w:sz w:val="24"/>
          <w:szCs w:val="24"/>
        </w:rPr>
        <w:t>The ETA 9057 report provides quarterly</w:t>
      </w:r>
      <w:r>
        <w:rPr>
          <w:rFonts w:ascii="Arial" w:hAnsi="Arial" w:cs="Arial"/>
          <w:sz w:val="24"/>
          <w:szCs w:val="24"/>
        </w:rPr>
        <w:t xml:space="preserve"> information on the quality of s</w:t>
      </w:r>
      <w:r w:rsidRPr="00D22C04">
        <w:rPr>
          <w:rFonts w:ascii="Arial" w:hAnsi="Arial" w:cs="Arial"/>
          <w:sz w:val="24"/>
          <w:szCs w:val="24"/>
        </w:rPr>
        <w:t xml:space="preserve">tate agencies' single and two party lower authority appeals hearings and decisions in the report period. </w:t>
      </w:r>
    </w:p>
    <w:p w:rsidR="00F057A7" w:rsidRPr="00A052FA" w:rsidRDefault="00F057A7" w:rsidP="00303402">
      <w:pPr>
        <w:widowControl/>
        <w:ind w:left="540"/>
        <w:jc w:val="both"/>
        <w:rPr>
          <w:rFonts w:ascii="Arial" w:hAnsi="Arial" w:cs="Arial"/>
          <w:sz w:val="24"/>
          <w:szCs w:val="24"/>
        </w:rPr>
      </w:pPr>
    </w:p>
    <w:p w:rsidR="00F057A7" w:rsidRPr="00303402" w:rsidRDefault="00F057A7" w:rsidP="00DB3D78">
      <w:pPr>
        <w:widowControl/>
        <w:tabs>
          <w:tab w:val="left" w:pos="540"/>
        </w:tabs>
        <w:ind w:left="540" w:hanging="540"/>
        <w:jc w:val="both"/>
        <w:rPr>
          <w:rFonts w:ascii="Arial" w:hAnsi="Arial" w:cs="Arial"/>
          <w:sz w:val="24"/>
          <w:szCs w:val="24"/>
        </w:rPr>
      </w:pPr>
      <w:r w:rsidRPr="00303402">
        <w:rPr>
          <w:rFonts w:ascii="Arial" w:hAnsi="Arial" w:cs="Arial"/>
          <w:b/>
          <w:bCs/>
          <w:sz w:val="26"/>
          <w:szCs w:val="26"/>
        </w:rPr>
        <w:t>C.</w:t>
      </w:r>
      <w:r w:rsidRPr="00303402">
        <w:rPr>
          <w:rFonts w:ascii="Arial" w:hAnsi="Arial" w:cs="Arial"/>
          <w:b/>
          <w:bCs/>
          <w:sz w:val="26"/>
          <w:szCs w:val="26"/>
        </w:rPr>
        <w:tab/>
        <w:t>Due Date and Transmittal</w:t>
      </w:r>
    </w:p>
    <w:p w:rsidR="00F057A7" w:rsidRPr="00303402" w:rsidRDefault="00F057A7" w:rsidP="00303402">
      <w:pPr>
        <w:widowControl/>
        <w:jc w:val="both"/>
        <w:rPr>
          <w:rFonts w:ascii="Arial" w:hAnsi="Arial" w:cs="Arial"/>
          <w:sz w:val="24"/>
          <w:szCs w:val="24"/>
        </w:rPr>
      </w:pPr>
    </w:p>
    <w:p w:rsidR="00F057A7" w:rsidRPr="000A5F2B" w:rsidRDefault="00F057A7" w:rsidP="000A5F2B">
      <w:pPr>
        <w:tabs>
          <w:tab w:val="left" w:pos="-1080"/>
          <w:tab w:val="left" w:pos="-720"/>
          <w:tab w:val="left" w:pos="540"/>
          <w:tab w:val="right" w:leader="dot" w:pos="8640"/>
          <w:tab w:val="left" w:pos="9360"/>
        </w:tabs>
        <w:ind w:left="540"/>
        <w:jc w:val="both"/>
        <w:rPr>
          <w:rFonts w:ascii="Arial" w:hAnsi="Arial" w:cs="Arial"/>
          <w:sz w:val="24"/>
          <w:szCs w:val="24"/>
        </w:rPr>
      </w:pPr>
      <w:r w:rsidRPr="000A5F2B">
        <w:rPr>
          <w:rFonts w:ascii="Arial" w:hAnsi="Arial" w:cs="Arial"/>
          <w:sz w:val="24"/>
          <w:szCs w:val="24"/>
        </w:rPr>
        <w:t xml:space="preserve">The report is due in the ETA National Office on the 20th of the </w:t>
      </w:r>
      <w:r>
        <w:rPr>
          <w:rFonts w:ascii="Arial" w:hAnsi="Arial" w:cs="Arial"/>
          <w:sz w:val="24"/>
          <w:szCs w:val="24"/>
        </w:rPr>
        <w:t xml:space="preserve">second </w:t>
      </w:r>
      <w:r w:rsidRPr="000A5F2B">
        <w:rPr>
          <w:rFonts w:ascii="Arial" w:hAnsi="Arial" w:cs="Arial"/>
          <w:sz w:val="24"/>
          <w:szCs w:val="24"/>
        </w:rPr>
        <w:t xml:space="preserve">month following the </w:t>
      </w:r>
      <w:r>
        <w:rPr>
          <w:rFonts w:ascii="Arial" w:hAnsi="Arial" w:cs="Arial"/>
          <w:sz w:val="24"/>
          <w:szCs w:val="24"/>
        </w:rPr>
        <w:t>quarter</w:t>
      </w:r>
      <w:r w:rsidRPr="000A5F2B">
        <w:rPr>
          <w:rFonts w:ascii="Arial" w:hAnsi="Arial" w:cs="Arial"/>
          <w:sz w:val="24"/>
          <w:szCs w:val="24"/>
        </w:rPr>
        <w:t xml:space="preserve"> to which the data relates.  This report will be transmitted electronically.</w:t>
      </w:r>
    </w:p>
    <w:p w:rsidR="00F057A7" w:rsidRPr="00303402" w:rsidRDefault="00F057A7" w:rsidP="00303402">
      <w:pPr>
        <w:widowControl/>
        <w:ind w:left="540"/>
        <w:jc w:val="both"/>
        <w:rPr>
          <w:rFonts w:ascii="Arial" w:hAnsi="Arial" w:cs="Arial"/>
          <w:sz w:val="24"/>
          <w:szCs w:val="24"/>
        </w:rPr>
      </w:pPr>
    </w:p>
    <w:p w:rsidR="00F057A7" w:rsidRPr="00303402" w:rsidRDefault="00F057A7" w:rsidP="00DB3D78">
      <w:pPr>
        <w:widowControl/>
        <w:tabs>
          <w:tab w:val="left" w:pos="540"/>
        </w:tabs>
        <w:ind w:left="540" w:hanging="540"/>
        <w:jc w:val="both"/>
        <w:rPr>
          <w:rFonts w:ascii="Arial" w:hAnsi="Arial" w:cs="Arial"/>
          <w:sz w:val="24"/>
          <w:szCs w:val="24"/>
        </w:rPr>
      </w:pPr>
      <w:r w:rsidRPr="00303402">
        <w:rPr>
          <w:rFonts w:ascii="Arial" w:hAnsi="Arial" w:cs="Arial"/>
          <w:b/>
          <w:bCs/>
          <w:sz w:val="26"/>
          <w:szCs w:val="26"/>
        </w:rPr>
        <w:t>D.</w:t>
      </w:r>
      <w:r w:rsidRPr="00303402">
        <w:rPr>
          <w:rFonts w:ascii="Arial" w:hAnsi="Arial" w:cs="Arial"/>
          <w:b/>
          <w:bCs/>
          <w:sz w:val="26"/>
          <w:szCs w:val="26"/>
        </w:rPr>
        <w:tab/>
        <w:t>General Reporting Instructions</w:t>
      </w:r>
    </w:p>
    <w:p w:rsidR="00F057A7" w:rsidRPr="00303402" w:rsidRDefault="00F057A7" w:rsidP="00303402">
      <w:pPr>
        <w:widowControl/>
        <w:jc w:val="both"/>
        <w:rPr>
          <w:rFonts w:ascii="Arial" w:hAnsi="Arial" w:cs="Arial"/>
          <w:sz w:val="24"/>
          <w:szCs w:val="24"/>
        </w:rPr>
      </w:pPr>
    </w:p>
    <w:p w:rsidR="00F057A7" w:rsidRPr="00EC658E" w:rsidRDefault="00F057A7" w:rsidP="00EC658E">
      <w:pPr>
        <w:ind w:left="576"/>
        <w:jc w:val="both"/>
        <w:rPr>
          <w:rFonts w:ascii="Arial" w:hAnsi="Arial" w:cs="Arial"/>
          <w:sz w:val="24"/>
          <w:szCs w:val="24"/>
        </w:rPr>
      </w:pPr>
      <w:r w:rsidRPr="00EC658E">
        <w:rPr>
          <w:rFonts w:ascii="Arial" w:hAnsi="Arial" w:cs="Arial"/>
          <w:sz w:val="24"/>
          <w:szCs w:val="24"/>
        </w:rPr>
        <w:t xml:space="preserve">Each State will select a sample of lower authority appeals hearings for a quarter.  </w:t>
      </w:r>
      <w:proofErr w:type="gramStart"/>
      <w:r w:rsidRPr="00EC658E">
        <w:rPr>
          <w:rFonts w:ascii="Arial" w:hAnsi="Arial" w:cs="Arial"/>
          <w:sz w:val="24"/>
          <w:szCs w:val="24"/>
        </w:rPr>
        <w:t>(See Appendix A.)</w:t>
      </w:r>
      <w:proofErr w:type="gramEnd"/>
      <w:r w:rsidRPr="00EC658E">
        <w:rPr>
          <w:rFonts w:ascii="Arial" w:hAnsi="Arial" w:cs="Arial"/>
          <w:sz w:val="24"/>
          <w:szCs w:val="24"/>
        </w:rPr>
        <w:t xml:space="preserve">  Basic, or skeleton, information about each hearing will be entered into the system.  Each one of these hearings will then be evaluated according to instructions provided in ETA Handbook 382, 2</w:t>
      </w:r>
      <w:r w:rsidRPr="00EC658E">
        <w:rPr>
          <w:rFonts w:ascii="Arial" w:hAnsi="Arial" w:cs="Arial"/>
          <w:sz w:val="24"/>
          <w:szCs w:val="24"/>
          <w:vertAlign w:val="superscript"/>
        </w:rPr>
        <w:t>nd</w:t>
      </w:r>
      <w:r w:rsidRPr="00EC658E">
        <w:rPr>
          <w:rFonts w:ascii="Arial" w:hAnsi="Arial" w:cs="Arial"/>
          <w:sz w:val="24"/>
          <w:szCs w:val="24"/>
        </w:rPr>
        <w:t xml:space="preserve"> Edition.  The results of the evaluation will be entered into the system along with the skeleton data.  The system will compute scores when all cases are completed.</w:t>
      </w:r>
    </w:p>
    <w:p w:rsidR="00F057A7" w:rsidRPr="00EC658E" w:rsidRDefault="00F057A7" w:rsidP="00EC658E">
      <w:pPr>
        <w:jc w:val="both"/>
        <w:rPr>
          <w:rFonts w:ascii="Arial" w:hAnsi="Arial" w:cs="Arial"/>
          <w:sz w:val="24"/>
          <w:szCs w:val="24"/>
        </w:rPr>
      </w:pPr>
    </w:p>
    <w:p w:rsidR="00F057A7" w:rsidRPr="00EC658E" w:rsidRDefault="00F057A7" w:rsidP="00EC658E">
      <w:pPr>
        <w:numPr>
          <w:ilvl w:val="0"/>
          <w:numId w:val="3"/>
        </w:numPr>
        <w:tabs>
          <w:tab w:val="clear" w:pos="900"/>
          <w:tab w:val="left" w:pos="-1440"/>
          <w:tab w:val="left" w:pos="-720"/>
          <w:tab w:val="left" w:pos="1080"/>
        </w:tabs>
        <w:ind w:left="1080" w:hanging="540"/>
        <w:jc w:val="both"/>
        <w:rPr>
          <w:rFonts w:ascii="Arial" w:hAnsi="Arial" w:cs="Arial"/>
          <w:sz w:val="24"/>
          <w:szCs w:val="24"/>
        </w:rPr>
      </w:pPr>
      <w:r w:rsidRPr="00EC658E">
        <w:rPr>
          <w:rFonts w:ascii="Arial" w:hAnsi="Arial" w:cs="Arial"/>
          <w:sz w:val="24"/>
          <w:szCs w:val="24"/>
        </w:rPr>
        <w:t>Includes single and two party appeal hearings.</w:t>
      </w:r>
    </w:p>
    <w:p w:rsidR="00F057A7" w:rsidRPr="00EC658E" w:rsidRDefault="00F057A7" w:rsidP="00EC658E">
      <w:pPr>
        <w:tabs>
          <w:tab w:val="left" w:pos="1800"/>
        </w:tabs>
        <w:ind w:left="1080" w:hanging="540"/>
        <w:jc w:val="both"/>
        <w:rPr>
          <w:rFonts w:ascii="Arial" w:hAnsi="Arial" w:cs="Arial"/>
          <w:sz w:val="24"/>
          <w:szCs w:val="24"/>
        </w:rPr>
      </w:pPr>
    </w:p>
    <w:p w:rsidR="00F057A7" w:rsidRPr="00EC658E" w:rsidRDefault="00F057A7" w:rsidP="00EC658E">
      <w:pPr>
        <w:numPr>
          <w:ilvl w:val="0"/>
          <w:numId w:val="3"/>
        </w:numPr>
        <w:tabs>
          <w:tab w:val="clear" w:pos="900"/>
          <w:tab w:val="left" w:pos="-1440"/>
          <w:tab w:val="left" w:pos="-720"/>
          <w:tab w:val="left" w:pos="1080"/>
        </w:tabs>
        <w:ind w:left="1080" w:hanging="540"/>
        <w:jc w:val="both"/>
        <w:rPr>
          <w:rFonts w:ascii="Arial" w:hAnsi="Arial" w:cs="Arial"/>
          <w:sz w:val="24"/>
          <w:szCs w:val="24"/>
        </w:rPr>
      </w:pPr>
      <w:r w:rsidRPr="00EC658E">
        <w:rPr>
          <w:rFonts w:ascii="Arial" w:hAnsi="Arial" w:cs="Arial"/>
          <w:sz w:val="24"/>
          <w:szCs w:val="24"/>
        </w:rPr>
        <w:t>Excludes withdrawals, dismissals, and episodic claims programs such as Extended Benefits, Disaster Unemployment Assistance, and Trade Readjustment Allowances.</w:t>
      </w:r>
    </w:p>
    <w:p w:rsidR="00F057A7" w:rsidRDefault="00F057A7" w:rsidP="00DB3D78">
      <w:pPr>
        <w:widowControl/>
        <w:tabs>
          <w:tab w:val="left" w:pos="540"/>
        </w:tabs>
        <w:ind w:left="540" w:hanging="540"/>
        <w:jc w:val="both"/>
        <w:rPr>
          <w:rFonts w:ascii="Arial" w:hAnsi="Arial" w:cs="Arial"/>
          <w:b/>
          <w:bCs/>
          <w:sz w:val="26"/>
          <w:szCs w:val="26"/>
        </w:rPr>
      </w:pPr>
    </w:p>
    <w:p w:rsidR="00F057A7" w:rsidRPr="00303402" w:rsidRDefault="00F057A7" w:rsidP="00DB3D78">
      <w:pPr>
        <w:widowControl/>
        <w:tabs>
          <w:tab w:val="left" w:pos="540"/>
        </w:tabs>
        <w:ind w:left="540" w:hanging="540"/>
        <w:jc w:val="both"/>
        <w:rPr>
          <w:rFonts w:ascii="Arial" w:hAnsi="Arial" w:cs="Arial"/>
          <w:sz w:val="24"/>
          <w:szCs w:val="24"/>
        </w:rPr>
      </w:pPr>
      <w:r>
        <w:rPr>
          <w:rFonts w:ascii="Arial" w:hAnsi="Arial" w:cs="Arial"/>
          <w:b/>
          <w:bCs/>
          <w:sz w:val="26"/>
          <w:szCs w:val="26"/>
        </w:rPr>
        <w:t>E.</w:t>
      </w:r>
      <w:r>
        <w:rPr>
          <w:rFonts w:ascii="Arial" w:hAnsi="Arial" w:cs="Arial"/>
          <w:b/>
          <w:bCs/>
          <w:sz w:val="26"/>
          <w:szCs w:val="26"/>
        </w:rPr>
        <w:tab/>
      </w:r>
      <w:r w:rsidRPr="00303402">
        <w:rPr>
          <w:rFonts w:ascii="Arial" w:hAnsi="Arial" w:cs="Arial"/>
          <w:b/>
          <w:bCs/>
          <w:sz w:val="26"/>
          <w:szCs w:val="26"/>
        </w:rPr>
        <w:t>Definitions</w:t>
      </w:r>
    </w:p>
    <w:p w:rsidR="00F057A7" w:rsidRPr="00303402" w:rsidRDefault="00F057A7" w:rsidP="00303402">
      <w:pPr>
        <w:widowControl/>
        <w:jc w:val="both"/>
        <w:rPr>
          <w:rFonts w:ascii="Arial" w:hAnsi="Arial" w:cs="Arial"/>
          <w:sz w:val="24"/>
          <w:szCs w:val="24"/>
        </w:rPr>
      </w:pPr>
    </w:p>
    <w:p w:rsidR="00F057A7" w:rsidRPr="00EC658E" w:rsidRDefault="00F057A7" w:rsidP="00EC658E">
      <w:pPr>
        <w:ind w:left="576"/>
        <w:jc w:val="both"/>
        <w:rPr>
          <w:rFonts w:ascii="Arial" w:hAnsi="Arial" w:cs="Arial"/>
          <w:sz w:val="24"/>
          <w:szCs w:val="24"/>
        </w:rPr>
      </w:pPr>
      <w:r w:rsidRPr="00EC658E">
        <w:rPr>
          <w:rFonts w:ascii="Arial" w:hAnsi="Arial" w:cs="Arial"/>
          <w:sz w:val="24"/>
          <w:szCs w:val="24"/>
        </w:rPr>
        <w:t>Definitions, unless otherwise specified in these instructions, will follow the definitions for the ETA 5130 report found elsewhere in this handbook and in ETA Handbook 382, 2nd Edition.</w:t>
      </w:r>
    </w:p>
    <w:p w:rsidR="00F057A7" w:rsidRPr="00544887" w:rsidRDefault="00F057A7" w:rsidP="00544887">
      <w:pPr>
        <w:tabs>
          <w:tab w:val="left" w:pos="-1080"/>
          <w:tab w:val="left" w:pos="-720"/>
          <w:tab w:val="left" w:pos="540"/>
          <w:tab w:val="left" w:pos="1080"/>
          <w:tab w:val="right" w:leader="dot" w:pos="8640"/>
          <w:tab w:val="left" w:pos="9360"/>
        </w:tabs>
        <w:ind w:left="1080" w:hanging="540"/>
        <w:jc w:val="both"/>
        <w:rPr>
          <w:rFonts w:ascii="Arial" w:hAnsi="Arial" w:cs="Arial"/>
          <w:sz w:val="24"/>
          <w:szCs w:val="24"/>
        </w:rPr>
      </w:pPr>
    </w:p>
    <w:p w:rsidR="00F057A7" w:rsidRPr="00303402" w:rsidRDefault="00F057A7" w:rsidP="00DB3D78">
      <w:pPr>
        <w:widowControl/>
        <w:tabs>
          <w:tab w:val="left" w:pos="540"/>
        </w:tabs>
        <w:ind w:left="540" w:hanging="540"/>
        <w:jc w:val="both"/>
        <w:rPr>
          <w:rFonts w:ascii="Arial" w:hAnsi="Arial" w:cs="Arial"/>
          <w:sz w:val="24"/>
          <w:szCs w:val="24"/>
        </w:rPr>
      </w:pPr>
      <w:r w:rsidRPr="00303402">
        <w:rPr>
          <w:rFonts w:ascii="Arial" w:hAnsi="Arial" w:cs="Arial"/>
          <w:b/>
          <w:bCs/>
          <w:sz w:val="26"/>
          <w:szCs w:val="26"/>
        </w:rPr>
        <w:t>F.</w:t>
      </w:r>
      <w:r>
        <w:rPr>
          <w:rFonts w:ascii="Arial" w:hAnsi="Arial" w:cs="Arial"/>
          <w:b/>
          <w:bCs/>
          <w:sz w:val="26"/>
          <w:szCs w:val="26"/>
        </w:rPr>
        <w:tab/>
      </w:r>
      <w:r w:rsidRPr="00303402">
        <w:rPr>
          <w:rFonts w:ascii="Arial" w:hAnsi="Arial" w:cs="Arial"/>
          <w:b/>
          <w:bCs/>
          <w:sz w:val="26"/>
          <w:szCs w:val="26"/>
        </w:rPr>
        <w:t>Item by Item Instructions</w:t>
      </w:r>
    </w:p>
    <w:p w:rsidR="00F057A7" w:rsidRPr="00303402" w:rsidRDefault="00F057A7" w:rsidP="00303402">
      <w:pPr>
        <w:widowControl/>
        <w:jc w:val="both"/>
        <w:rPr>
          <w:rFonts w:ascii="Arial" w:hAnsi="Arial" w:cs="Arial"/>
          <w:sz w:val="24"/>
          <w:szCs w:val="24"/>
        </w:rPr>
      </w:pPr>
    </w:p>
    <w:p w:rsidR="00F057A7" w:rsidRPr="00EC658E" w:rsidRDefault="00F057A7" w:rsidP="00EC658E">
      <w:pPr>
        <w:ind w:left="576"/>
        <w:jc w:val="both"/>
        <w:rPr>
          <w:rFonts w:ascii="Arial" w:hAnsi="Arial" w:cs="Arial"/>
          <w:sz w:val="24"/>
          <w:szCs w:val="24"/>
        </w:rPr>
      </w:pPr>
      <w:r w:rsidRPr="00EC658E">
        <w:rPr>
          <w:rFonts w:ascii="Arial" w:hAnsi="Arial" w:cs="Arial"/>
          <w:sz w:val="24"/>
          <w:szCs w:val="24"/>
        </w:rPr>
        <w:t xml:space="preserve">Instructions below </w:t>
      </w:r>
      <w:r>
        <w:rPr>
          <w:rFonts w:ascii="Arial" w:hAnsi="Arial" w:cs="Arial"/>
          <w:sz w:val="24"/>
          <w:szCs w:val="24"/>
        </w:rPr>
        <w:t>are specific to the form</w:t>
      </w:r>
      <w:r w:rsidRPr="00EC658E">
        <w:rPr>
          <w:rFonts w:ascii="Arial" w:hAnsi="Arial" w:cs="Arial"/>
          <w:sz w:val="24"/>
          <w:szCs w:val="24"/>
        </w:rPr>
        <w:t xml:space="preserve">.  Specific instructions on the case evaluation criteria are in Handbook 382, Second Edition. </w:t>
      </w:r>
      <w:r>
        <w:rPr>
          <w:rFonts w:ascii="Arial" w:hAnsi="Arial" w:cs="Arial"/>
          <w:sz w:val="24"/>
          <w:szCs w:val="24"/>
        </w:rPr>
        <w:t xml:space="preserve"> For items 1 through 31 on the s</w:t>
      </w:r>
      <w:r w:rsidRPr="00EC658E">
        <w:rPr>
          <w:rFonts w:ascii="Arial" w:hAnsi="Arial" w:cs="Arial"/>
          <w:sz w:val="24"/>
          <w:szCs w:val="24"/>
        </w:rPr>
        <w:t>tate Evaluation Score Sheet, enter the appropriate score marked by the evaluator.</w:t>
      </w:r>
    </w:p>
    <w:p w:rsidR="00F057A7" w:rsidRPr="00EC658E" w:rsidRDefault="00F057A7" w:rsidP="00EC658E">
      <w:pPr>
        <w:jc w:val="both"/>
        <w:rPr>
          <w:rFonts w:ascii="Arial" w:hAnsi="Arial" w:cs="Arial"/>
          <w:sz w:val="24"/>
          <w:szCs w:val="24"/>
        </w:rPr>
      </w:pPr>
    </w:p>
    <w:p w:rsidR="00F057A7" w:rsidRPr="00EC658E" w:rsidRDefault="00F057A7" w:rsidP="00EC658E">
      <w:pPr>
        <w:tabs>
          <w:tab w:val="left" w:pos="-1440"/>
          <w:tab w:val="left" w:pos="-720"/>
          <w:tab w:val="left" w:pos="1080"/>
        </w:tabs>
        <w:ind w:left="1080" w:hanging="540"/>
        <w:jc w:val="both"/>
        <w:rPr>
          <w:rFonts w:ascii="Arial" w:hAnsi="Arial" w:cs="Arial"/>
          <w:sz w:val="24"/>
          <w:szCs w:val="24"/>
        </w:rPr>
      </w:pPr>
      <w:r w:rsidRPr="00EC658E">
        <w:rPr>
          <w:rFonts w:ascii="Arial" w:hAnsi="Arial" w:cs="Arial"/>
          <w:sz w:val="24"/>
          <w:szCs w:val="24"/>
        </w:rPr>
        <w:t>1.</w:t>
      </w:r>
      <w:r w:rsidRPr="00EC658E">
        <w:rPr>
          <w:rFonts w:ascii="Arial" w:hAnsi="Arial" w:cs="Arial"/>
          <w:sz w:val="24"/>
          <w:szCs w:val="24"/>
        </w:rPr>
        <w:tab/>
      </w:r>
      <w:r w:rsidRPr="00EC658E">
        <w:rPr>
          <w:rFonts w:ascii="Arial" w:hAnsi="Arial" w:cs="Arial"/>
          <w:sz w:val="24"/>
          <w:szCs w:val="24"/>
          <w:u w:val="single"/>
        </w:rPr>
        <w:t>Case ID Number</w:t>
      </w:r>
      <w:r w:rsidRPr="00EC658E">
        <w:rPr>
          <w:rFonts w:ascii="Arial" w:hAnsi="Arial" w:cs="Arial"/>
          <w:sz w:val="24"/>
          <w:szCs w:val="24"/>
        </w:rPr>
        <w:t>.  This is a unique 5 digit number, beginni</w:t>
      </w:r>
      <w:r>
        <w:rPr>
          <w:rFonts w:ascii="Arial" w:hAnsi="Arial" w:cs="Arial"/>
          <w:sz w:val="24"/>
          <w:szCs w:val="24"/>
        </w:rPr>
        <w:t>ng with 00001, assigned by the s</w:t>
      </w:r>
      <w:r w:rsidRPr="00EC658E">
        <w:rPr>
          <w:rFonts w:ascii="Arial" w:hAnsi="Arial" w:cs="Arial"/>
          <w:sz w:val="24"/>
          <w:szCs w:val="24"/>
        </w:rPr>
        <w:t xml:space="preserve">tate to identify the appeals </w:t>
      </w:r>
      <w:r>
        <w:rPr>
          <w:rFonts w:ascii="Arial" w:hAnsi="Arial" w:cs="Arial"/>
          <w:sz w:val="24"/>
          <w:szCs w:val="24"/>
        </w:rPr>
        <w:t>hearing selected for review by s</w:t>
      </w:r>
      <w:r w:rsidRPr="00EC658E">
        <w:rPr>
          <w:rFonts w:ascii="Arial" w:hAnsi="Arial" w:cs="Arial"/>
          <w:sz w:val="24"/>
          <w:szCs w:val="24"/>
        </w:rPr>
        <w:t>tate random selection software.  This is a skeleton data item.</w:t>
      </w:r>
    </w:p>
    <w:p w:rsidR="00F057A7" w:rsidRPr="00887A00" w:rsidRDefault="00F057A7" w:rsidP="00887A00">
      <w:pPr>
        <w:tabs>
          <w:tab w:val="left" w:pos="-1080"/>
          <w:tab w:val="left" w:pos="-720"/>
          <w:tab w:val="left" w:pos="0"/>
          <w:tab w:val="left" w:pos="540"/>
          <w:tab w:val="left" w:pos="1080"/>
          <w:tab w:val="left" w:pos="1620"/>
          <w:tab w:val="right" w:leader="dot" w:pos="8640"/>
          <w:tab w:val="left" w:pos="9360"/>
        </w:tabs>
        <w:jc w:val="both"/>
        <w:rPr>
          <w:rFonts w:ascii="Arial" w:hAnsi="Arial" w:cs="Arial"/>
          <w:sz w:val="24"/>
          <w:szCs w:val="24"/>
        </w:rPr>
      </w:pPr>
    </w:p>
    <w:p w:rsidR="00F057A7" w:rsidRPr="00EC658E" w:rsidRDefault="00F057A7" w:rsidP="00EC658E">
      <w:pPr>
        <w:ind w:left="1152" w:hanging="576"/>
        <w:jc w:val="both"/>
        <w:rPr>
          <w:rFonts w:ascii="Arial" w:hAnsi="Arial" w:cs="Arial"/>
          <w:sz w:val="24"/>
          <w:szCs w:val="24"/>
        </w:rPr>
      </w:pPr>
      <w:r w:rsidRPr="00EC658E">
        <w:rPr>
          <w:rFonts w:ascii="Arial" w:hAnsi="Arial" w:cs="Arial"/>
          <w:sz w:val="24"/>
          <w:szCs w:val="24"/>
        </w:rPr>
        <w:t>2.</w:t>
      </w:r>
      <w:r w:rsidRPr="00EC658E">
        <w:rPr>
          <w:rFonts w:ascii="Arial" w:hAnsi="Arial" w:cs="Arial"/>
          <w:sz w:val="24"/>
          <w:szCs w:val="24"/>
        </w:rPr>
        <w:tab/>
      </w:r>
      <w:r w:rsidRPr="00EC658E">
        <w:rPr>
          <w:rFonts w:ascii="Arial" w:hAnsi="Arial" w:cs="Arial"/>
          <w:sz w:val="24"/>
          <w:szCs w:val="24"/>
          <w:u w:val="single"/>
        </w:rPr>
        <w:t>Docket Number</w:t>
      </w:r>
      <w:r>
        <w:rPr>
          <w:rFonts w:ascii="Arial" w:hAnsi="Arial" w:cs="Arial"/>
          <w:sz w:val="24"/>
          <w:szCs w:val="24"/>
        </w:rPr>
        <w:t>.  Enter the s</w:t>
      </w:r>
      <w:r w:rsidRPr="00EC658E">
        <w:rPr>
          <w:rFonts w:ascii="Arial" w:hAnsi="Arial" w:cs="Arial"/>
          <w:sz w:val="24"/>
          <w:szCs w:val="24"/>
        </w:rPr>
        <w:t xml:space="preserve">tate designation for a case.  Twelve characters are provided.  If </w:t>
      </w:r>
      <w:r>
        <w:rPr>
          <w:rFonts w:ascii="Arial" w:hAnsi="Arial" w:cs="Arial"/>
          <w:sz w:val="24"/>
          <w:szCs w:val="24"/>
        </w:rPr>
        <w:t>s</w:t>
      </w:r>
      <w:r w:rsidRPr="00EC658E">
        <w:rPr>
          <w:rFonts w:ascii="Arial" w:hAnsi="Arial" w:cs="Arial"/>
          <w:sz w:val="24"/>
          <w:szCs w:val="24"/>
        </w:rPr>
        <w:t>tate designations are larger than this, then some truncation, abbreviation or other alteration must be made, as long as the designation is unique.  This is a skeleton data item.</w:t>
      </w:r>
    </w:p>
    <w:p w:rsidR="00F057A7" w:rsidRPr="00887A00" w:rsidRDefault="00F057A7" w:rsidP="00887A00">
      <w:pPr>
        <w:tabs>
          <w:tab w:val="left" w:pos="-1080"/>
          <w:tab w:val="left" w:pos="-720"/>
          <w:tab w:val="left" w:pos="540"/>
          <w:tab w:val="left" w:pos="1080"/>
        </w:tabs>
        <w:ind w:left="1080" w:hanging="540"/>
        <w:jc w:val="both"/>
        <w:rPr>
          <w:rFonts w:ascii="Arial" w:hAnsi="Arial" w:cs="Arial"/>
          <w:sz w:val="24"/>
          <w:szCs w:val="24"/>
        </w:rPr>
      </w:pPr>
      <w:r w:rsidRPr="00887A00">
        <w:rPr>
          <w:rFonts w:ascii="Arial" w:hAnsi="Arial" w:cs="Arial"/>
          <w:sz w:val="24"/>
          <w:szCs w:val="24"/>
        </w:rPr>
        <w:t xml:space="preserve"> </w:t>
      </w:r>
    </w:p>
    <w:p w:rsidR="00F057A7" w:rsidRPr="00EC658E" w:rsidRDefault="00F057A7" w:rsidP="00EC658E">
      <w:pPr>
        <w:tabs>
          <w:tab w:val="left" w:pos="-1440"/>
          <w:tab w:val="left" w:pos="-720"/>
          <w:tab w:val="left" w:pos="1080"/>
        </w:tabs>
        <w:ind w:left="1080" w:hanging="540"/>
        <w:jc w:val="both"/>
        <w:rPr>
          <w:rFonts w:ascii="Arial" w:hAnsi="Arial" w:cs="Arial"/>
          <w:sz w:val="24"/>
          <w:szCs w:val="24"/>
        </w:rPr>
      </w:pPr>
      <w:r w:rsidRPr="00EC658E">
        <w:rPr>
          <w:rFonts w:ascii="Arial" w:hAnsi="Arial" w:cs="Arial"/>
          <w:sz w:val="24"/>
          <w:szCs w:val="24"/>
        </w:rPr>
        <w:t>3.</w:t>
      </w:r>
      <w:r w:rsidRPr="00EC658E">
        <w:rPr>
          <w:rFonts w:ascii="Arial" w:hAnsi="Arial" w:cs="Arial"/>
          <w:sz w:val="24"/>
          <w:szCs w:val="24"/>
        </w:rPr>
        <w:tab/>
      </w:r>
      <w:r w:rsidRPr="00EC658E">
        <w:rPr>
          <w:rFonts w:ascii="Arial" w:hAnsi="Arial" w:cs="Arial"/>
          <w:sz w:val="24"/>
          <w:szCs w:val="24"/>
          <w:u w:val="single"/>
        </w:rPr>
        <w:t>Hearing Officer</w:t>
      </w:r>
      <w:r w:rsidRPr="00EC658E">
        <w:rPr>
          <w:rFonts w:ascii="Arial" w:hAnsi="Arial" w:cs="Arial"/>
          <w:sz w:val="24"/>
          <w:szCs w:val="24"/>
        </w:rPr>
        <w:t>.  Enter an ID number or other designation for the hearing officer.</w:t>
      </w:r>
    </w:p>
    <w:p w:rsidR="00F057A7" w:rsidRPr="00EC658E" w:rsidRDefault="00F057A7" w:rsidP="00EC658E">
      <w:pPr>
        <w:tabs>
          <w:tab w:val="left" w:pos="-1440"/>
          <w:tab w:val="left" w:pos="-720"/>
          <w:tab w:val="left" w:pos="1080"/>
        </w:tabs>
        <w:ind w:left="1080" w:hanging="540"/>
        <w:jc w:val="both"/>
        <w:rPr>
          <w:rFonts w:ascii="Arial" w:hAnsi="Arial" w:cs="Arial"/>
          <w:sz w:val="24"/>
          <w:szCs w:val="24"/>
        </w:rPr>
      </w:pPr>
    </w:p>
    <w:p w:rsidR="00F057A7" w:rsidRPr="00EC658E" w:rsidRDefault="00F057A7" w:rsidP="00EC658E">
      <w:pPr>
        <w:tabs>
          <w:tab w:val="left" w:pos="-1440"/>
          <w:tab w:val="left" w:pos="-720"/>
          <w:tab w:val="left" w:pos="1080"/>
        </w:tabs>
        <w:ind w:left="1080" w:hanging="540"/>
        <w:jc w:val="both"/>
        <w:rPr>
          <w:rFonts w:ascii="Arial" w:hAnsi="Arial" w:cs="Arial"/>
          <w:sz w:val="24"/>
          <w:szCs w:val="24"/>
        </w:rPr>
      </w:pPr>
      <w:r w:rsidRPr="00EC658E">
        <w:rPr>
          <w:rFonts w:ascii="Arial" w:hAnsi="Arial" w:cs="Arial"/>
          <w:sz w:val="24"/>
          <w:szCs w:val="24"/>
        </w:rPr>
        <w:t>4.</w:t>
      </w:r>
      <w:r w:rsidRPr="00EC658E">
        <w:rPr>
          <w:rFonts w:ascii="Arial" w:hAnsi="Arial" w:cs="Arial"/>
          <w:sz w:val="24"/>
          <w:szCs w:val="24"/>
        </w:rPr>
        <w:tab/>
      </w:r>
      <w:r w:rsidRPr="00EC658E">
        <w:rPr>
          <w:rFonts w:ascii="Arial" w:hAnsi="Arial" w:cs="Arial"/>
          <w:sz w:val="24"/>
          <w:szCs w:val="24"/>
          <w:u w:val="single"/>
        </w:rPr>
        <w:t>Evaluator</w:t>
      </w:r>
      <w:r w:rsidRPr="00EC658E">
        <w:rPr>
          <w:rFonts w:ascii="Arial" w:hAnsi="Arial" w:cs="Arial"/>
          <w:sz w:val="24"/>
          <w:szCs w:val="24"/>
        </w:rPr>
        <w:t>.  Enter an ID number or other designation for the individual who did the evaluation.</w:t>
      </w:r>
      <w:r w:rsidRPr="00EC658E">
        <w:rPr>
          <w:rFonts w:ascii="Arial" w:hAnsi="Arial" w:cs="Arial"/>
          <w:sz w:val="24"/>
          <w:szCs w:val="24"/>
        </w:rPr>
        <w:tab/>
      </w:r>
    </w:p>
    <w:p w:rsidR="00F057A7" w:rsidRPr="00EC658E" w:rsidRDefault="00F057A7" w:rsidP="00EC658E">
      <w:pPr>
        <w:tabs>
          <w:tab w:val="left" w:pos="-1440"/>
          <w:tab w:val="left" w:pos="-720"/>
          <w:tab w:val="left" w:pos="1080"/>
        </w:tabs>
        <w:ind w:left="1080" w:hanging="540"/>
        <w:jc w:val="both"/>
        <w:rPr>
          <w:rFonts w:ascii="Arial" w:hAnsi="Arial" w:cs="Arial"/>
          <w:sz w:val="24"/>
          <w:szCs w:val="24"/>
        </w:rPr>
      </w:pPr>
    </w:p>
    <w:p w:rsidR="00F057A7" w:rsidRPr="00EC658E" w:rsidRDefault="00F057A7" w:rsidP="00EC658E">
      <w:pPr>
        <w:tabs>
          <w:tab w:val="left" w:pos="-1440"/>
          <w:tab w:val="left" w:pos="-720"/>
          <w:tab w:val="left" w:pos="1080"/>
        </w:tabs>
        <w:ind w:left="1080" w:hanging="540"/>
        <w:jc w:val="both"/>
        <w:rPr>
          <w:rFonts w:ascii="Arial" w:hAnsi="Arial" w:cs="Arial"/>
          <w:sz w:val="24"/>
          <w:szCs w:val="24"/>
        </w:rPr>
      </w:pPr>
      <w:r w:rsidRPr="00EC658E">
        <w:rPr>
          <w:rFonts w:ascii="Arial" w:hAnsi="Arial" w:cs="Arial"/>
          <w:sz w:val="24"/>
          <w:szCs w:val="24"/>
        </w:rPr>
        <w:t>5.</w:t>
      </w:r>
      <w:r w:rsidRPr="00EC658E">
        <w:rPr>
          <w:rFonts w:ascii="Arial" w:hAnsi="Arial" w:cs="Arial"/>
          <w:sz w:val="24"/>
          <w:szCs w:val="24"/>
        </w:rPr>
        <w:tab/>
      </w:r>
      <w:r w:rsidRPr="00EC658E">
        <w:rPr>
          <w:rFonts w:ascii="Arial" w:hAnsi="Arial" w:cs="Arial"/>
          <w:sz w:val="24"/>
          <w:szCs w:val="24"/>
          <w:u w:val="single"/>
        </w:rPr>
        <w:t>Item 32, Total Points Scored (Optional)</w:t>
      </w:r>
      <w:r w:rsidRPr="00EC658E">
        <w:rPr>
          <w:rFonts w:ascii="Arial" w:hAnsi="Arial" w:cs="Arial"/>
          <w:sz w:val="24"/>
          <w:szCs w:val="24"/>
        </w:rPr>
        <w:t>.  If desired, enter the sum of the points scored in the column.  This can then be compared to the scores calculated by the computer to assure proper data entry.</w:t>
      </w:r>
    </w:p>
    <w:p w:rsidR="00F057A7" w:rsidRPr="00EC658E" w:rsidRDefault="00F057A7" w:rsidP="00EC658E">
      <w:pPr>
        <w:tabs>
          <w:tab w:val="left" w:pos="-1440"/>
          <w:tab w:val="left" w:pos="-720"/>
          <w:tab w:val="left" w:pos="1080"/>
        </w:tabs>
        <w:ind w:left="1080" w:hanging="540"/>
        <w:jc w:val="both"/>
        <w:rPr>
          <w:rFonts w:ascii="Arial" w:hAnsi="Arial" w:cs="Arial"/>
          <w:sz w:val="24"/>
          <w:szCs w:val="24"/>
        </w:rPr>
      </w:pPr>
    </w:p>
    <w:p w:rsidR="00F057A7" w:rsidRPr="00EC658E" w:rsidRDefault="00F057A7" w:rsidP="00EC658E">
      <w:pPr>
        <w:tabs>
          <w:tab w:val="left" w:pos="-1440"/>
          <w:tab w:val="left" w:pos="-720"/>
          <w:tab w:val="left" w:pos="1080"/>
        </w:tabs>
        <w:ind w:left="1080" w:hanging="540"/>
        <w:jc w:val="both"/>
        <w:rPr>
          <w:rFonts w:ascii="Arial" w:hAnsi="Arial" w:cs="Arial"/>
          <w:sz w:val="24"/>
          <w:szCs w:val="24"/>
        </w:rPr>
      </w:pPr>
      <w:r w:rsidRPr="00EC658E">
        <w:rPr>
          <w:rFonts w:ascii="Arial" w:hAnsi="Arial" w:cs="Arial"/>
          <w:sz w:val="24"/>
          <w:szCs w:val="24"/>
        </w:rPr>
        <w:t>6.</w:t>
      </w:r>
      <w:r w:rsidRPr="00EC658E">
        <w:rPr>
          <w:rFonts w:ascii="Arial" w:hAnsi="Arial" w:cs="Arial"/>
          <w:sz w:val="24"/>
          <w:szCs w:val="24"/>
        </w:rPr>
        <w:tab/>
      </w:r>
      <w:r w:rsidRPr="00EC658E">
        <w:rPr>
          <w:rFonts w:ascii="Arial" w:hAnsi="Arial" w:cs="Arial"/>
          <w:sz w:val="24"/>
          <w:szCs w:val="24"/>
          <w:u w:val="single"/>
        </w:rPr>
        <w:t>Item 33, Intent of Decision</w:t>
      </w:r>
      <w:r w:rsidRPr="00EC658E">
        <w:rPr>
          <w:rFonts w:ascii="Arial" w:hAnsi="Arial" w:cs="Arial"/>
          <w:sz w:val="24"/>
          <w:szCs w:val="24"/>
        </w:rPr>
        <w:t>.  From the evaluation sheet, enter the appropriate code to indicate the intent of the decision to allow or deny benefits.</w:t>
      </w:r>
    </w:p>
    <w:p w:rsidR="00F057A7" w:rsidRPr="00EC658E" w:rsidRDefault="00F057A7" w:rsidP="00EC658E">
      <w:pPr>
        <w:tabs>
          <w:tab w:val="left" w:pos="-1440"/>
          <w:tab w:val="left" w:pos="-720"/>
          <w:tab w:val="left" w:pos="1080"/>
        </w:tabs>
        <w:ind w:left="1080" w:hanging="540"/>
        <w:jc w:val="both"/>
        <w:rPr>
          <w:rFonts w:ascii="Arial" w:hAnsi="Arial" w:cs="Arial"/>
          <w:sz w:val="24"/>
          <w:szCs w:val="24"/>
        </w:rPr>
      </w:pPr>
    </w:p>
    <w:p w:rsidR="00F057A7" w:rsidRPr="00EC658E" w:rsidRDefault="00F057A7" w:rsidP="00EC658E">
      <w:pPr>
        <w:tabs>
          <w:tab w:val="left" w:pos="-1440"/>
          <w:tab w:val="left" w:pos="-720"/>
          <w:tab w:val="left" w:pos="1080"/>
        </w:tabs>
        <w:ind w:left="1080" w:hanging="540"/>
        <w:jc w:val="both"/>
        <w:rPr>
          <w:rFonts w:ascii="Arial" w:hAnsi="Arial" w:cs="Arial"/>
          <w:sz w:val="24"/>
          <w:szCs w:val="24"/>
        </w:rPr>
      </w:pPr>
      <w:r w:rsidRPr="00EC658E">
        <w:rPr>
          <w:rFonts w:ascii="Arial" w:hAnsi="Arial" w:cs="Arial"/>
          <w:sz w:val="24"/>
          <w:szCs w:val="24"/>
        </w:rPr>
        <w:t>7.</w:t>
      </w:r>
      <w:r w:rsidRPr="00EC658E">
        <w:rPr>
          <w:rFonts w:ascii="Arial" w:hAnsi="Arial" w:cs="Arial"/>
          <w:sz w:val="24"/>
          <w:szCs w:val="24"/>
        </w:rPr>
        <w:tab/>
      </w:r>
      <w:r w:rsidRPr="00EC658E">
        <w:rPr>
          <w:rFonts w:ascii="Arial" w:hAnsi="Arial" w:cs="Arial"/>
          <w:sz w:val="24"/>
          <w:szCs w:val="24"/>
          <w:u w:val="single"/>
        </w:rPr>
        <w:t>Item 34, Effect on Appealed Determination</w:t>
      </w:r>
      <w:r w:rsidRPr="00EC658E">
        <w:rPr>
          <w:rFonts w:ascii="Arial" w:hAnsi="Arial" w:cs="Arial"/>
          <w:sz w:val="24"/>
          <w:szCs w:val="24"/>
        </w:rPr>
        <w:t>.  From the evaluation sheet, enter the appropriate code indicating the effect the decision had on the prior status of the nonmonetary determination that was appealed.</w:t>
      </w:r>
    </w:p>
    <w:p w:rsidR="00F057A7" w:rsidRPr="00EC658E" w:rsidRDefault="00F057A7" w:rsidP="00EC658E">
      <w:pPr>
        <w:tabs>
          <w:tab w:val="left" w:pos="-1440"/>
          <w:tab w:val="left" w:pos="-720"/>
          <w:tab w:val="left" w:pos="1080"/>
        </w:tabs>
        <w:ind w:left="1080" w:hanging="540"/>
        <w:jc w:val="both"/>
        <w:rPr>
          <w:rFonts w:ascii="Arial" w:hAnsi="Arial" w:cs="Arial"/>
          <w:sz w:val="24"/>
          <w:szCs w:val="24"/>
        </w:rPr>
      </w:pPr>
    </w:p>
    <w:p w:rsidR="00F057A7" w:rsidRPr="00EC658E" w:rsidRDefault="00F057A7" w:rsidP="00EC658E">
      <w:pPr>
        <w:tabs>
          <w:tab w:val="left" w:pos="-1440"/>
          <w:tab w:val="left" w:pos="-720"/>
          <w:tab w:val="left" w:pos="1080"/>
        </w:tabs>
        <w:ind w:left="1080" w:hanging="540"/>
        <w:jc w:val="both"/>
        <w:rPr>
          <w:rFonts w:ascii="Arial" w:hAnsi="Arial" w:cs="Arial"/>
          <w:sz w:val="24"/>
          <w:szCs w:val="24"/>
        </w:rPr>
      </w:pPr>
      <w:r w:rsidRPr="00EC658E">
        <w:rPr>
          <w:rFonts w:ascii="Arial" w:hAnsi="Arial" w:cs="Arial"/>
          <w:sz w:val="24"/>
          <w:szCs w:val="24"/>
        </w:rPr>
        <w:t>8.</w:t>
      </w:r>
      <w:r w:rsidRPr="00EC658E">
        <w:rPr>
          <w:rFonts w:ascii="Arial" w:hAnsi="Arial" w:cs="Arial"/>
          <w:sz w:val="24"/>
          <w:szCs w:val="24"/>
        </w:rPr>
        <w:tab/>
      </w:r>
      <w:r w:rsidRPr="00EC658E">
        <w:rPr>
          <w:rFonts w:ascii="Arial" w:hAnsi="Arial" w:cs="Arial"/>
          <w:sz w:val="24"/>
          <w:szCs w:val="24"/>
          <w:u w:val="single"/>
        </w:rPr>
        <w:t>Item 35, Date Decision Issued</w:t>
      </w:r>
      <w:r w:rsidRPr="00EC658E">
        <w:rPr>
          <w:rFonts w:ascii="Arial" w:hAnsi="Arial" w:cs="Arial"/>
          <w:sz w:val="24"/>
          <w:szCs w:val="24"/>
        </w:rPr>
        <w:t xml:space="preserve">.  From the evaluation sheet, enter the date the decision was mailed using </w:t>
      </w:r>
      <w:proofErr w:type="gramStart"/>
      <w:r w:rsidRPr="00EC658E">
        <w:rPr>
          <w:rFonts w:ascii="Arial" w:hAnsi="Arial" w:cs="Arial"/>
          <w:sz w:val="24"/>
          <w:szCs w:val="24"/>
        </w:rPr>
        <w:t>a</w:t>
      </w:r>
      <w:proofErr w:type="gramEnd"/>
      <w:r w:rsidRPr="00EC658E">
        <w:rPr>
          <w:rFonts w:ascii="Arial" w:hAnsi="Arial" w:cs="Arial"/>
          <w:sz w:val="24"/>
          <w:szCs w:val="24"/>
        </w:rPr>
        <w:t xml:space="preserve"> mm/</w:t>
      </w:r>
      <w:proofErr w:type="spellStart"/>
      <w:r w:rsidRPr="00EC658E">
        <w:rPr>
          <w:rFonts w:ascii="Arial" w:hAnsi="Arial" w:cs="Arial"/>
          <w:sz w:val="24"/>
          <w:szCs w:val="24"/>
        </w:rPr>
        <w:t>dd</w:t>
      </w:r>
      <w:proofErr w:type="spellEnd"/>
      <w:r w:rsidRPr="00EC658E">
        <w:rPr>
          <w:rFonts w:ascii="Arial" w:hAnsi="Arial" w:cs="Arial"/>
          <w:sz w:val="24"/>
          <w:szCs w:val="24"/>
        </w:rPr>
        <w:t>/</w:t>
      </w:r>
      <w:proofErr w:type="spellStart"/>
      <w:r w:rsidRPr="00EC658E">
        <w:rPr>
          <w:rFonts w:ascii="Arial" w:hAnsi="Arial" w:cs="Arial"/>
          <w:sz w:val="24"/>
          <w:szCs w:val="24"/>
        </w:rPr>
        <w:t>yyyy</w:t>
      </w:r>
      <w:proofErr w:type="spellEnd"/>
      <w:r w:rsidRPr="00EC658E">
        <w:rPr>
          <w:rFonts w:ascii="Arial" w:hAnsi="Arial" w:cs="Arial"/>
          <w:sz w:val="24"/>
          <w:szCs w:val="24"/>
        </w:rPr>
        <w:t xml:space="preserve"> format.  This is a skeleton data item.</w:t>
      </w:r>
    </w:p>
    <w:p w:rsidR="00F057A7" w:rsidRPr="00EC658E" w:rsidRDefault="00F057A7" w:rsidP="00EC658E">
      <w:pPr>
        <w:tabs>
          <w:tab w:val="left" w:pos="-1440"/>
          <w:tab w:val="left" w:pos="-720"/>
          <w:tab w:val="left" w:pos="1080"/>
        </w:tabs>
        <w:ind w:left="1080" w:hanging="540"/>
        <w:jc w:val="both"/>
        <w:rPr>
          <w:rFonts w:ascii="Arial" w:hAnsi="Arial" w:cs="Arial"/>
          <w:sz w:val="24"/>
          <w:szCs w:val="24"/>
        </w:rPr>
      </w:pPr>
    </w:p>
    <w:p w:rsidR="00F057A7" w:rsidRPr="00EC658E" w:rsidRDefault="00F057A7" w:rsidP="00EC658E">
      <w:pPr>
        <w:tabs>
          <w:tab w:val="left" w:pos="-1440"/>
          <w:tab w:val="left" w:pos="-720"/>
          <w:tab w:val="left" w:pos="1080"/>
        </w:tabs>
        <w:ind w:left="1080" w:hanging="540"/>
        <w:jc w:val="both"/>
        <w:rPr>
          <w:rFonts w:ascii="Arial" w:hAnsi="Arial" w:cs="Arial"/>
          <w:sz w:val="24"/>
          <w:szCs w:val="24"/>
        </w:rPr>
      </w:pPr>
      <w:r w:rsidRPr="00EC658E">
        <w:rPr>
          <w:rFonts w:ascii="Arial" w:hAnsi="Arial" w:cs="Arial"/>
          <w:sz w:val="24"/>
          <w:szCs w:val="24"/>
        </w:rPr>
        <w:t>9.</w:t>
      </w:r>
      <w:r w:rsidRPr="00EC658E">
        <w:rPr>
          <w:rFonts w:ascii="Arial" w:hAnsi="Arial" w:cs="Arial"/>
          <w:sz w:val="24"/>
          <w:szCs w:val="24"/>
        </w:rPr>
        <w:tab/>
      </w:r>
      <w:r w:rsidRPr="00EC658E">
        <w:rPr>
          <w:rFonts w:ascii="Arial" w:hAnsi="Arial" w:cs="Arial"/>
          <w:sz w:val="24"/>
          <w:szCs w:val="24"/>
          <w:u w:val="single"/>
        </w:rPr>
        <w:t>Item 36, Date Decision Implemented</w:t>
      </w:r>
      <w:r w:rsidRPr="00EC658E">
        <w:rPr>
          <w:rFonts w:ascii="Arial" w:hAnsi="Arial" w:cs="Arial"/>
          <w:sz w:val="24"/>
          <w:szCs w:val="24"/>
        </w:rPr>
        <w:t xml:space="preserve">.  Enter the date the decision was implemented using </w:t>
      </w:r>
      <w:proofErr w:type="gramStart"/>
      <w:r w:rsidRPr="00EC658E">
        <w:rPr>
          <w:rFonts w:ascii="Arial" w:hAnsi="Arial" w:cs="Arial"/>
          <w:sz w:val="24"/>
          <w:szCs w:val="24"/>
        </w:rPr>
        <w:t>a</w:t>
      </w:r>
      <w:proofErr w:type="gramEnd"/>
      <w:r w:rsidRPr="00EC658E">
        <w:rPr>
          <w:rFonts w:ascii="Arial" w:hAnsi="Arial" w:cs="Arial"/>
          <w:sz w:val="24"/>
          <w:szCs w:val="24"/>
        </w:rPr>
        <w:t xml:space="preserve"> mm/</w:t>
      </w:r>
      <w:proofErr w:type="spellStart"/>
      <w:r w:rsidRPr="00EC658E">
        <w:rPr>
          <w:rFonts w:ascii="Arial" w:hAnsi="Arial" w:cs="Arial"/>
          <w:sz w:val="24"/>
          <w:szCs w:val="24"/>
        </w:rPr>
        <w:t>dd</w:t>
      </w:r>
      <w:proofErr w:type="spellEnd"/>
      <w:r w:rsidRPr="00EC658E">
        <w:rPr>
          <w:rFonts w:ascii="Arial" w:hAnsi="Arial" w:cs="Arial"/>
          <w:sz w:val="24"/>
          <w:szCs w:val="24"/>
        </w:rPr>
        <w:t>/</w:t>
      </w:r>
      <w:proofErr w:type="spellStart"/>
      <w:r w:rsidRPr="00EC658E">
        <w:rPr>
          <w:rFonts w:ascii="Arial" w:hAnsi="Arial" w:cs="Arial"/>
          <w:sz w:val="24"/>
          <w:szCs w:val="24"/>
        </w:rPr>
        <w:t>yyyy</w:t>
      </w:r>
      <w:proofErr w:type="spellEnd"/>
      <w:r w:rsidRPr="00EC658E">
        <w:rPr>
          <w:rFonts w:ascii="Arial" w:hAnsi="Arial" w:cs="Arial"/>
          <w:sz w:val="24"/>
          <w:szCs w:val="24"/>
        </w:rPr>
        <w:t xml:space="preserve"> format.</w:t>
      </w:r>
    </w:p>
    <w:p w:rsidR="00F057A7" w:rsidRPr="00EC658E" w:rsidRDefault="00F057A7" w:rsidP="00EC658E">
      <w:pPr>
        <w:tabs>
          <w:tab w:val="left" w:pos="-1440"/>
          <w:tab w:val="left" w:pos="-720"/>
          <w:tab w:val="left" w:pos="1080"/>
        </w:tabs>
        <w:ind w:left="1080" w:hanging="540"/>
        <w:jc w:val="both"/>
        <w:rPr>
          <w:rFonts w:ascii="Arial" w:hAnsi="Arial" w:cs="Arial"/>
          <w:sz w:val="24"/>
          <w:szCs w:val="24"/>
        </w:rPr>
      </w:pPr>
    </w:p>
    <w:p w:rsidR="00F057A7" w:rsidRPr="00EC658E" w:rsidRDefault="00F057A7" w:rsidP="00EC658E">
      <w:pPr>
        <w:tabs>
          <w:tab w:val="left" w:pos="-1440"/>
          <w:tab w:val="left" w:pos="-720"/>
          <w:tab w:val="left" w:pos="1080"/>
        </w:tabs>
        <w:ind w:left="1080" w:hanging="540"/>
        <w:jc w:val="both"/>
        <w:rPr>
          <w:rFonts w:ascii="Arial" w:hAnsi="Arial" w:cs="Arial"/>
          <w:sz w:val="24"/>
          <w:szCs w:val="24"/>
        </w:rPr>
      </w:pPr>
      <w:r w:rsidRPr="00EC658E">
        <w:rPr>
          <w:rFonts w:ascii="Arial" w:hAnsi="Arial" w:cs="Arial"/>
          <w:sz w:val="24"/>
          <w:szCs w:val="24"/>
        </w:rPr>
        <w:t>10.</w:t>
      </w:r>
      <w:r w:rsidRPr="00EC658E">
        <w:rPr>
          <w:rFonts w:ascii="Arial" w:hAnsi="Arial" w:cs="Arial"/>
          <w:sz w:val="24"/>
          <w:szCs w:val="24"/>
        </w:rPr>
        <w:tab/>
      </w:r>
      <w:r w:rsidRPr="00EC658E">
        <w:rPr>
          <w:rFonts w:ascii="Arial" w:hAnsi="Arial" w:cs="Arial"/>
          <w:sz w:val="24"/>
          <w:szCs w:val="24"/>
          <w:u w:val="single"/>
        </w:rPr>
        <w:t>Item 37, Case Material Status</w:t>
      </w:r>
      <w:r w:rsidRPr="00EC658E">
        <w:rPr>
          <w:rFonts w:ascii="Arial" w:hAnsi="Arial" w:cs="Arial"/>
          <w:sz w:val="24"/>
          <w:szCs w:val="24"/>
        </w:rPr>
        <w:t xml:space="preserve">.  Enter the status of case materials as indicated </w:t>
      </w:r>
      <w:r w:rsidRPr="00EC658E">
        <w:rPr>
          <w:rFonts w:ascii="Arial" w:hAnsi="Arial" w:cs="Arial"/>
          <w:sz w:val="24"/>
          <w:szCs w:val="24"/>
        </w:rPr>
        <w:lastRenderedPageBreak/>
        <w:t>on the State Evaluation Score Sheet.</w:t>
      </w:r>
    </w:p>
    <w:p w:rsidR="00F057A7" w:rsidRPr="00EC658E" w:rsidRDefault="00F057A7" w:rsidP="00EC658E">
      <w:pPr>
        <w:tabs>
          <w:tab w:val="left" w:pos="-1440"/>
          <w:tab w:val="left" w:pos="-720"/>
          <w:tab w:val="left" w:pos="1080"/>
        </w:tabs>
        <w:ind w:left="1080" w:hanging="540"/>
        <w:jc w:val="both"/>
        <w:rPr>
          <w:rFonts w:ascii="Arial" w:hAnsi="Arial" w:cs="Arial"/>
          <w:sz w:val="24"/>
          <w:szCs w:val="24"/>
        </w:rPr>
      </w:pPr>
    </w:p>
    <w:p w:rsidR="00F057A7" w:rsidRPr="00EC658E" w:rsidRDefault="00F057A7" w:rsidP="00EC658E">
      <w:pPr>
        <w:tabs>
          <w:tab w:val="left" w:pos="-1440"/>
          <w:tab w:val="left" w:pos="-720"/>
          <w:tab w:val="left" w:pos="1080"/>
        </w:tabs>
        <w:ind w:left="1080" w:hanging="540"/>
        <w:jc w:val="both"/>
        <w:rPr>
          <w:rFonts w:ascii="Arial" w:hAnsi="Arial" w:cs="Arial"/>
          <w:sz w:val="24"/>
          <w:szCs w:val="24"/>
        </w:rPr>
      </w:pPr>
      <w:r w:rsidRPr="00EC658E">
        <w:rPr>
          <w:rFonts w:ascii="Arial" w:hAnsi="Arial" w:cs="Arial"/>
          <w:sz w:val="24"/>
          <w:szCs w:val="24"/>
        </w:rPr>
        <w:t>11.</w:t>
      </w:r>
      <w:r w:rsidRPr="00EC658E">
        <w:rPr>
          <w:rFonts w:ascii="Arial" w:hAnsi="Arial" w:cs="Arial"/>
          <w:sz w:val="24"/>
          <w:szCs w:val="24"/>
        </w:rPr>
        <w:tab/>
      </w:r>
      <w:r w:rsidRPr="00EC658E">
        <w:rPr>
          <w:rFonts w:ascii="Arial" w:hAnsi="Arial" w:cs="Arial"/>
          <w:sz w:val="24"/>
          <w:szCs w:val="24"/>
          <w:u w:val="single"/>
        </w:rPr>
        <w:t>Item 38, Time Required for Evaluation</w:t>
      </w:r>
      <w:r w:rsidRPr="00EC658E">
        <w:rPr>
          <w:rFonts w:ascii="Arial" w:hAnsi="Arial" w:cs="Arial"/>
          <w:sz w:val="24"/>
          <w:szCs w:val="24"/>
        </w:rPr>
        <w:t xml:space="preserve">.  Enter the time required to evaluate the case in </w:t>
      </w:r>
      <w:proofErr w:type="gramStart"/>
      <w:r w:rsidRPr="00EC658E">
        <w:rPr>
          <w:rFonts w:ascii="Arial" w:hAnsi="Arial" w:cs="Arial"/>
          <w:sz w:val="24"/>
          <w:szCs w:val="24"/>
        </w:rPr>
        <w:t>minutes</w:t>
      </w:r>
      <w:proofErr w:type="gramEnd"/>
      <w:r w:rsidRPr="00EC658E">
        <w:rPr>
          <w:rFonts w:ascii="Arial" w:hAnsi="Arial" w:cs="Arial"/>
          <w:sz w:val="24"/>
          <w:szCs w:val="24"/>
        </w:rPr>
        <w:t xml:space="preserve"> format.</w:t>
      </w:r>
    </w:p>
    <w:p w:rsidR="00F057A7" w:rsidRPr="00887A00" w:rsidRDefault="00F057A7" w:rsidP="00887A00">
      <w:pPr>
        <w:tabs>
          <w:tab w:val="left" w:pos="-1080"/>
          <w:tab w:val="left" w:pos="-720"/>
          <w:tab w:val="left" w:pos="0"/>
          <w:tab w:val="left" w:pos="540"/>
          <w:tab w:val="left" w:pos="1080"/>
          <w:tab w:val="left" w:pos="1620"/>
          <w:tab w:val="right" w:leader="dot" w:pos="8640"/>
          <w:tab w:val="left" w:pos="9360"/>
        </w:tabs>
        <w:jc w:val="both"/>
        <w:rPr>
          <w:rFonts w:ascii="Arial" w:hAnsi="Arial" w:cs="Arial"/>
          <w:sz w:val="24"/>
          <w:szCs w:val="24"/>
        </w:rPr>
      </w:pPr>
    </w:p>
    <w:p w:rsidR="00F057A7" w:rsidRPr="00303402" w:rsidRDefault="00F057A7" w:rsidP="00EC658E">
      <w:pPr>
        <w:widowControl/>
        <w:tabs>
          <w:tab w:val="left" w:pos="540"/>
        </w:tabs>
        <w:ind w:left="540" w:hanging="540"/>
        <w:jc w:val="both"/>
        <w:rPr>
          <w:rFonts w:ascii="Arial" w:hAnsi="Arial" w:cs="Arial"/>
          <w:sz w:val="24"/>
          <w:szCs w:val="24"/>
        </w:rPr>
      </w:pPr>
      <w:r>
        <w:rPr>
          <w:rFonts w:ascii="Arial" w:hAnsi="Arial" w:cs="Arial"/>
          <w:b/>
          <w:bCs/>
          <w:sz w:val="26"/>
          <w:szCs w:val="26"/>
        </w:rPr>
        <w:t>G</w:t>
      </w:r>
      <w:r w:rsidRPr="00303402">
        <w:rPr>
          <w:rFonts w:ascii="Arial" w:hAnsi="Arial" w:cs="Arial"/>
          <w:b/>
          <w:bCs/>
          <w:sz w:val="26"/>
          <w:szCs w:val="26"/>
        </w:rPr>
        <w:t>.</w:t>
      </w:r>
      <w:r>
        <w:rPr>
          <w:rFonts w:ascii="Arial" w:hAnsi="Arial" w:cs="Arial"/>
          <w:b/>
          <w:bCs/>
          <w:sz w:val="26"/>
          <w:szCs w:val="26"/>
        </w:rPr>
        <w:tab/>
        <w:t>Checking the Report</w:t>
      </w:r>
    </w:p>
    <w:p w:rsidR="00F057A7" w:rsidRDefault="00F057A7" w:rsidP="00887A00">
      <w:pPr>
        <w:widowControl/>
        <w:tabs>
          <w:tab w:val="left" w:pos="540"/>
          <w:tab w:val="left" w:pos="1080"/>
        </w:tabs>
        <w:ind w:left="1080" w:hanging="540"/>
        <w:jc w:val="both"/>
        <w:rPr>
          <w:sz w:val="24"/>
          <w:szCs w:val="24"/>
        </w:rPr>
      </w:pPr>
    </w:p>
    <w:p w:rsidR="00F057A7" w:rsidRDefault="00F057A7" w:rsidP="00EC658E">
      <w:pPr>
        <w:ind w:left="576"/>
        <w:jc w:val="both"/>
        <w:rPr>
          <w:rFonts w:ascii="Arial" w:hAnsi="Arial" w:cs="Arial"/>
          <w:sz w:val="24"/>
          <w:szCs w:val="24"/>
        </w:rPr>
      </w:pPr>
      <w:r w:rsidRPr="00EC658E">
        <w:rPr>
          <w:rFonts w:ascii="Arial" w:hAnsi="Arial" w:cs="Arial"/>
          <w:sz w:val="24"/>
          <w:szCs w:val="24"/>
        </w:rPr>
        <w:t>The electronic reporting system will edit the data at three different stages</w:t>
      </w:r>
      <w:r>
        <w:rPr>
          <w:rFonts w:ascii="Arial" w:hAnsi="Arial" w:cs="Arial"/>
          <w:sz w:val="24"/>
          <w:szCs w:val="24"/>
        </w:rPr>
        <w:t>.</w:t>
      </w:r>
      <w:r w:rsidRPr="00EC658E">
        <w:rPr>
          <w:rFonts w:ascii="Arial" w:hAnsi="Arial" w:cs="Arial"/>
          <w:sz w:val="24"/>
          <w:szCs w:val="24"/>
        </w:rPr>
        <w:t xml:space="preserve"> </w:t>
      </w:r>
      <w:r>
        <w:rPr>
          <w:rFonts w:ascii="Arial" w:hAnsi="Arial" w:cs="Arial"/>
          <w:sz w:val="24"/>
          <w:szCs w:val="24"/>
        </w:rPr>
        <w:t>First,</w:t>
      </w:r>
      <w:r w:rsidRPr="00EC658E">
        <w:rPr>
          <w:rFonts w:ascii="Arial" w:hAnsi="Arial" w:cs="Arial"/>
          <w:sz w:val="24"/>
          <w:szCs w:val="24"/>
        </w:rPr>
        <w:t xml:space="preserve"> </w:t>
      </w:r>
      <w:r>
        <w:rPr>
          <w:rFonts w:ascii="Arial" w:hAnsi="Arial" w:cs="Arial"/>
          <w:sz w:val="24"/>
          <w:szCs w:val="24"/>
        </w:rPr>
        <w:t>i</w:t>
      </w:r>
      <w:r w:rsidRPr="00EC658E">
        <w:rPr>
          <w:rFonts w:ascii="Arial" w:hAnsi="Arial" w:cs="Arial"/>
          <w:sz w:val="24"/>
          <w:szCs w:val="24"/>
        </w:rPr>
        <w:t>f possible, each element or field in the report is validated before data entry can proceed to the next</w:t>
      </w:r>
      <w:r>
        <w:rPr>
          <w:rFonts w:ascii="Arial" w:hAnsi="Arial" w:cs="Arial"/>
          <w:sz w:val="24"/>
          <w:szCs w:val="24"/>
        </w:rPr>
        <w:t xml:space="preserve">. Second, </w:t>
      </w:r>
      <w:r w:rsidRPr="00EC658E">
        <w:rPr>
          <w:rFonts w:ascii="Arial" w:hAnsi="Arial" w:cs="Arial"/>
          <w:sz w:val="24"/>
          <w:szCs w:val="24"/>
        </w:rPr>
        <w:t>saving the report for each sampled case invokes the system's Review-Edit program which compares each element against any conditions it is required to meet including any arithmetic operations.  The program will list any errors or warnings generated.  The user is advised to resolve "Errors" before saving the data</w:t>
      </w:r>
      <w:r>
        <w:rPr>
          <w:rFonts w:ascii="Arial" w:hAnsi="Arial" w:cs="Arial"/>
          <w:sz w:val="24"/>
          <w:szCs w:val="24"/>
        </w:rPr>
        <w:t xml:space="preserve">.  Thirdly, </w:t>
      </w:r>
      <w:r w:rsidRPr="00EC658E">
        <w:rPr>
          <w:rFonts w:ascii="Arial" w:hAnsi="Arial" w:cs="Arial"/>
          <w:sz w:val="24"/>
          <w:szCs w:val="24"/>
        </w:rPr>
        <w:t xml:space="preserve">prior to transmitting the data, the system will run the same Review-Edit program.  </w:t>
      </w:r>
      <w:r>
        <w:rPr>
          <w:rFonts w:ascii="Arial" w:hAnsi="Arial" w:cs="Arial"/>
          <w:sz w:val="24"/>
          <w:szCs w:val="24"/>
        </w:rPr>
        <w:t xml:space="preserve">If the “Errors” are not resolved, the errors can be saved but not transmitted to the National Office. </w:t>
      </w:r>
    </w:p>
    <w:p w:rsidR="00F057A7" w:rsidRDefault="00F057A7" w:rsidP="00EC658E">
      <w:pPr>
        <w:ind w:left="576"/>
        <w:jc w:val="both"/>
        <w:rPr>
          <w:rFonts w:ascii="Arial" w:hAnsi="Arial" w:cs="Arial"/>
          <w:sz w:val="24"/>
          <w:szCs w:val="24"/>
        </w:rPr>
      </w:pPr>
    </w:p>
    <w:p w:rsidR="00F057A7" w:rsidRDefault="00F057A7" w:rsidP="00EC658E">
      <w:pPr>
        <w:ind w:left="576"/>
        <w:jc w:val="both"/>
        <w:rPr>
          <w:rFonts w:ascii="Arial" w:hAnsi="Arial" w:cs="Arial"/>
          <w:sz w:val="24"/>
          <w:szCs w:val="24"/>
        </w:rPr>
      </w:pPr>
    </w:p>
    <w:p w:rsidR="00F057A7" w:rsidRDefault="00F057A7" w:rsidP="00EC658E">
      <w:pPr>
        <w:ind w:left="576"/>
        <w:jc w:val="both"/>
        <w:rPr>
          <w:rFonts w:ascii="Arial" w:hAnsi="Arial" w:cs="Arial"/>
          <w:sz w:val="24"/>
          <w:szCs w:val="24"/>
        </w:rPr>
      </w:pPr>
    </w:p>
    <w:p w:rsidR="00F057A7" w:rsidRPr="00EC658E" w:rsidRDefault="00F057A7" w:rsidP="00EC658E">
      <w:pPr>
        <w:ind w:left="576"/>
        <w:jc w:val="both"/>
        <w:rPr>
          <w:rFonts w:ascii="Arial" w:hAnsi="Arial" w:cs="Arial"/>
          <w:sz w:val="24"/>
          <w:szCs w:val="24"/>
        </w:rPr>
      </w:pPr>
      <w:r>
        <w:rPr>
          <w:rFonts w:ascii="Arial" w:hAnsi="Arial" w:cs="Arial"/>
          <w:sz w:val="24"/>
          <w:szCs w:val="24"/>
        </w:rPr>
        <w:t>The t</w:t>
      </w:r>
      <w:r w:rsidRPr="00EC658E">
        <w:rPr>
          <w:rFonts w:ascii="Arial" w:hAnsi="Arial" w:cs="Arial"/>
          <w:sz w:val="24"/>
          <w:szCs w:val="24"/>
        </w:rPr>
        <w:t xml:space="preserve">ransmission function will generate an exception report identifying the case and the items that failed the edit(s).   All cases failing the review edit must be corrected by the report date to allow their transmission to the National Office.  All cases must pass the review edit before transmission.  </w:t>
      </w:r>
      <w:r>
        <w:rPr>
          <w:rFonts w:ascii="Arial" w:hAnsi="Arial" w:cs="Arial"/>
          <w:sz w:val="24"/>
          <w:szCs w:val="24"/>
        </w:rPr>
        <w:t>If these steps are not followed</w:t>
      </w:r>
      <w:r w:rsidRPr="00EC658E">
        <w:rPr>
          <w:rFonts w:ascii="Arial" w:hAnsi="Arial" w:cs="Arial"/>
          <w:sz w:val="24"/>
          <w:szCs w:val="24"/>
        </w:rPr>
        <w:t>, case transmission will not occur.</w:t>
      </w:r>
    </w:p>
    <w:p w:rsidR="00F057A7" w:rsidRPr="00EC658E" w:rsidRDefault="00F057A7" w:rsidP="00EC658E">
      <w:pPr>
        <w:jc w:val="both"/>
        <w:rPr>
          <w:rFonts w:ascii="Arial" w:hAnsi="Arial" w:cs="Arial"/>
          <w:sz w:val="24"/>
          <w:szCs w:val="24"/>
        </w:rPr>
      </w:pPr>
    </w:p>
    <w:p w:rsidR="00F057A7" w:rsidRPr="00EC658E" w:rsidRDefault="00F057A7" w:rsidP="00EC658E">
      <w:pPr>
        <w:ind w:left="576"/>
        <w:jc w:val="both"/>
        <w:rPr>
          <w:rFonts w:ascii="Arial" w:hAnsi="Arial" w:cs="Arial"/>
          <w:sz w:val="24"/>
          <w:szCs w:val="24"/>
        </w:rPr>
      </w:pPr>
      <w:r w:rsidRPr="00EC658E">
        <w:rPr>
          <w:rFonts w:ascii="Arial" w:hAnsi="Arial" w:cs="Arial"/>
          <w:sz w:val="24"/>
          <w:szCs w:val="24"/>
        </w:rPr>
        <w:t>Edit checks can be found in HB 402, Unemployment Insurance Required Reports User’ Manual, Appendix C.</w:t>
      </w:r>
    </w:p>
    <w:p w:rsidR="00F057A7" w:rsidRPr="00EC658E" w:rsidRDefault="00F057A7" w:rsidP="00EC658E">
      <w:pPr>
        <w:ind w:left="576"/>
        <w:jc w:val="both"/>
        <w:rPr>
          <w:rFonts w:ascii="Arial" w:hAnsi="Arial" w:cs="Arial"/>
          <w:sz w:val="24"/>
          <w:szCs w:val="24"/>
        </w:rPr>
      </w:pPr>
    </w:p>
    <w:p w:rsidR="00F057A7" w:rsidRPr="00887A00" w:rsidRDefault="00F057A7" w:rsidP="00887A00">
      <w:pPr>
        <w:widowControl/>
        <w:tabs>
          <w:tab w:val="left" w:pos="540"/>
          <w:tab w:val="left" w:pos="1080"/>
        </w:tabs>
        <w:ind w:left="1080" w:hanging="540"/>
        <w:jc w:val="both"/>
        <w:rPr>
          <w:sz w:val="24"/>
          <w:szCs w:val="24"/>
        </w:rPr>
      </w:pPr>
    </w:p>
    <w:sectPr w:rsidR="00F057A7" w:rsidRPr="00887A00" w:rsidSect="00FE4F56">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10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76E" w:rsidRDefault="0064376E" w:rsidP="001F4D38">
      <w:pPr>
        <w:pStyle w:val="7AutoList1"/>
      </w:pPr>
      <w:r>
        <w:separator/>
      </w:r>
    </w:p>
  </w:endnote>
  <w:endnote w:type="continuationSeparator" w:id="0">
    <w:p w:rsidR="0064376E" w:rsidRDefault="0064376E" w:rsidP="001F4D38">
      <w:pPr>
        <w:pStyle w:val="7AutoList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7A7" w:rsidRDefault="00F057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7A7" w:rsidRPr="00FE4F56" w:rsidRDefault="00F057A7" w:rsidP="00FE4F56">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ascii="Arial" w:hAnsi="Arial" w:cs="Arial"/>
      </w:rPr>
    </w:pPr>
    <w:r>
      <w:rPr>
        <w:rFonts w:ascii="Arial" w:hAnsi="Arial" w:cs="Arial"/>
      </w:rPr>
      <w:t>V</w:t>
    </w:r>
    <w:r w:rsidRPr="00FE4F56">
      <w:rPr>
        <w:rFonts w:ascii="Arial" w:hAnsi="Arial" w:cs="Arial"/>
      </w:rPr>
      <w:t>-</w:t>
    </w:r>
    <w:r>
      <w:rPr>
        <w:rFonts w:ascii="Arial" w:hAnsi="Arial" w:cs="Arial"/>
      </w:rPr>
      <w:t>7</w:t>
    </w:r>
    <w:r w:rsidRPr="00FE4F56">
      <w:rPr>
        <w:rFonts w:ascii="Arial" w:hAnsi="Arial" w:cs="Arial"/>
      </w:rPr>
      <w:t>-</w:t>
    </w:r>
    <w:r w:rsidRPr="00FE4F56">
      <w:rPr>
        <w:rFonts w:ascii="Arial" w:hAnsi="Arial" w:cs="Arial"/>
      </w:rPr>
      <w:pgNum/>
    </w:r>
  </w:p>
  <w:p w:rsidR="00F057A7" w:rsidRPr="00FE4F56" w:rsidRDefault="00F057A7" w:rsidP="008F6F87">
    <w:pPr>
      <w:tabs>
        <w:tab w:val="center" w:pos="0"/>
      </w:tabs>
      <w:jc w:val="center"/>
    </w:pPr>
    <w:r>
      <w:rPr>
        <w:rFonts w:ascii="Arial" w:hAnsi="Arial" w:cs="Arial"/>
      </w:rPr>
      <w:t>4/2007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7A7" w:rsidRDefault="00F057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76E" w:rsidRDefault="0064376E" w:rsidP="001F4D38">
      <w:pPr>
        <w:pStyle w:val="7AutoList1"/>
      </w:pPr>
      <w:r>
        <w:separator/>
      </w:r>
    </w:p>
  </w:footnote>
  <w:footnote w:type="continuationSeparator" w:id="0">
    <w:p w:rsidR="0064376E" w:rsidRDefault="0064376E" w:rsidP="001F4D38">
      <w:pPr>
        <w:pStyle w:val="7AutoList1"/>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7A7" w:rsidRDefault="00F057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7A7" w:rsidRPr="00FE4F56" w:rsidRDefault="00F057A7">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sz w:val="24"/>
        <w:szCs w:val="24"/>
      </w:rPr>
    </w:pPr>
    <w:r w:rsidRPr="00FE4F56">
      <w:rPr>
        <w:rFonts w:ascii="Arial" w:hAnsi="Arial" w:cs="Arial"/>
        <w:b/>
        <w:bCs/>
        <w:sz w:val="26"/>
        <w:szCs w:val="26"/>
      </w:rPr>
      <w:t>UI REPORTS HANDBOOK NO. 401</w:t>
    </w:r>
  </w:p>
  <w:p w:rsidR="00F057A7" w:rsidRPr="00FE4F56" w:rsidRDefault="00F057A7" w:rsidP="00303402">
    <w:pPr>
      <w:framePr w:w="9391" w:wrap="auto" w:vAnchor="text" w:hAnchor="page" w:x="1507" w:y="2"/>
      <w:widowControl/>
      <w:pBdr>
        <w:top w:val="single" w:sz="6" w:space="0" w:color="000000"/>
        <w:left w:val="single" w:sz="6" w:space="0" w:color="000000"/>
        <w:bottom w:val="single" w:sz="6" w:space="0" w:color="000000"/>
        <w:right w:val="single" w:sz="6" w:space="0" w:color="000000"/>
      </w:pBdr>
      <w:jc w:val="center"/>
      <w:rPr>
        <w:rFonts w:ascii="Arial" w:hAnsi="Arial" w:cs="Arial"/>
        <w:b/>
        <w:bCs/>
        <w:sz w:val="24"/>
        <w:szCs w:val="24"/>
      </w:rPr>
    </w:pPr>
    <w:r w:rsidRPr="00FE4F56">
      <w:rPr>
        <w:rFonts w:ascii="Arial" w:hAnsi="Arial" w:cs="Arial"/>
        <w:b/>
        <w:bCs/>
        <w:sz w:val="26"/>
        <w:szCs w:val="26"/>
      </w:rPr>
      <w:t xml:space="preserve">ETA </w:t>
    </w:r>
    <w:r>
      <w:rPr>
        <w:rFonts w:ascii="Arial" w:hAnsi="Arial" w:cs="Arial"/>
        <w:b/>
        <w:bCs/>
        <w:sz w:val="26"/>
        <w:szCs w:val="26"/>
      </w:rPr>
      <w:t>9057 Lower Authority Appeals Quality Review</w:t>
    </w:r>
  </w:p>
  <w:p w:rsidR="00F057A7" w:rsidRDefault="00F057A7">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rPr>
        <w:sz w:val="24"/>
        <w:szCs w:val="24"/>
        <w:u w:val="single"/>
      </w:rPr>
    </w:pPr>
  </w:p>
  <w:p w:rsidR="00F057A7" w:rsidRDefault="00F057A7">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7A7" w:rsidRDefault="00F057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74E07"/>
    <w:multiLevelType w:val="hybridMultilevel"/>
    <w:tmpl w:val="42006C48"/>
    <w:lvl w:ilvl="0" w:tplc="85DA71C6">
      <w:start w:val="4"/>
      <w:numFmt w:val="lowerLetter"/>
      <w:lvlText w:val="%1."/>
      <w:lvlJc w:val="left"/>
      <w:pPr>
        <w:tabs>
          <w:tab w:val="num" w:pos="1620"/>
        </w:tabs>
        <w:ind w:left="1620" w:hanging="54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
    <w:nsid w:val="42D22669"/>
    <w:multiLevelType w:val="hybridMultilevel"/>
    <w:tmpl w:val="86DAD762"/>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nsid w:val="73542EC9"/>
    <w:multiLevelType w:val="multilevel"/>
    <w:tmpl w:val="476421E8"/>
    <w:lvl w:ilvl="0">
      <w:start w:val="5"/>
      <w:numFmt w:val="decimal"/>
      <w:lvlText w:val="%1."/>
      <w:legacy w:legacy="1" w:legacySpace="0" w:legacyIndent="1080"/>
      <w:lvlJc w:val="left"/>
      <w:pPr>
        <w:ind w:left="1080" w:hanging="1080"/>
      </w:pPr>
      <w:rPr>
        <w:rFonts w:cs="Times New Roman"/>
      </w:rPr>
    </w:lvl>
    <w:lvl w:ilvl="1">
      <w:start w:val="1"/>
      <w:numFmt w:val="decimal"/>
      <w:lvlText w:val="%2."/>
      <w:legacy w:legacy="1" w:legacySpace="0" w:legacyIndent="1080"/>
      <w:lvlJc w:val="left"/>
      <w:pPr>
        <w:ind w:left="2160" w:hanging="1080"/>
      </w:pPr>
      <w:rPr>
        <w:rFonts w:cs="Times New Roman"/>
      </w:rPr>
    </w:lvl>
    <w:lvl w:ilvl="2">
      <w:start w:val="1"/>
      <w:numFmt w:val="decimal"/>
      <w:lvlText w:val="%3."/>
      <w:legacy w:legacy="1" w:legacySpace="0" w:legacyIndent="1080"/>
      <w:lvlJc w:val="left"/>
      <w:pPr>
        <w:ind w:left="3240" w:hanging="1080"/>
      </w:pPr>
      <w:rPr>
        <w:rFonts w:cs="Times New Roman"/>
      </w:rPr>
    </w:lvl>
    <w:lvl w:ilvl="3">
      <w:start w:val="1"/>
      <w:numFmt w:val="decimal"/>
      <w:lvlText w:val="%4."/>
      <w:legacy w:legacy="1" w:legacySpace="0" w:legacyIndent="1080"/>
      <w:lvlJc w:val="left"/>
      <w:pPr>
        <w:ind w:left="4320" w:hanging="1080"/>
      </w:pPr>
      <w:rPr>
        <w:rFonts w:cs="Times New Roman"/>
      </w:rPr>
    </w:lvl>
    <w:lvl w:ilvl="4">
      <w:start w:val="1"/>
      <w:numFmt w:val="decimal"/>
      <w:lvlText w:val="%5."/>
      <w:legacy w:legacy="1" w:legacySpace="0" w:legacyIndent="1080"/>
      <w:lvlJc w:val="left"/>
      <w:pPr>
        <w:ind w:left="5400" w:hanging="1080"/>
      </w:pPr>
      <w:rPr>
        <w:rFonts w:cs="Times New Roman"/>
      </w:rPr>
    </w:lvl>
    <w:lvl w:ilvl="5">
      <w:start w:val="1"/>
      <w:numFmt w:val="decimal"/>
      <w:lvlText w:val="%6."/>
      <w:legacy w:legacy="1" w:legacySpace="0" w:legacyIndent="1080"/>
      <w:lvlJc w:val="left"/>
      <w:pPr>
        <w:ind w:left="6480" w:hanging="1080"/>
      </w:pPr>
      <w:rPr>
        <w:rFonts w:cs="Times New Roman"/>
      </w:rPr>
    </w:lvl>
    <w:lvl w:ilvl="6">
      <w:start w:val="1"/>
      <w:numFmt w:val="decimal"/>
      <w:lvlText w:val="%7."/>
      <w:legacy w:legacy="1" w:legacySpace="0" w:legacyIndent="1080"/>
      <w:lvlJc w:val="left"/>
      <w:pPr>
        <w:ind w:left="7560" w:hanging="1080"/>
      </w:pPr>
      <w:rPr>
        <w:rFonts w:cs="Times New Roman"/>
      </w:rPr>
    </w:lvl>
    <w:lvl w:ilvl="7">
      <w:start w:val="1"/>
      <w:numFmt w:val="decimal"/>
      <w:lvlText w:val="%8."/>
      <w:legacy w:legacy="1" w:legacySpace="0" w:legacyIndent="1080"/>
      <w:lvlJc w:val="left"/>
      <w:pPr>
        <w:ind w:left="8640" w:hanging="1080"/>
      </w:pPr>
      <w:rPr>
        <w:rFonts w:cs="Times New Roman"/>
      </w:rPr>
    </w:lvl>
    <w:lvl w:ilvl="8">
      <w:start w:val="1"/>
      <w:numFmt w:val="lowerRoman"/>
      <w:lvlText w:val="%9"/>
      <w:legacy w:legacy="1" w:legacySpace="0" w:legacyIndent="1080"/>
      <w:lvlJc w:val="left"/>
      <w:pPr>
        <w:ind w:left="9720" w:hanging="10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402"/>
    <w:rsid w:val="00072939"/>
    <w:rsid w:val="00072A7C"/>
    <w:rsid w:val="000A5F2B"/>
    <w:rsid w:val="000C1DDE"/>
    <w:rsid w:val="00101F14"/>
    <w:rsid w:val="001041C7"/>
    <w:rsid w:val="0015182D"/>
    <w:rsid w:val="00153BDA"/>
    <w:rsid w:val="001F4D38"/>
    <w:rsid w:val="00253ED4"/>
    <w:rsid w:val="002864DA"/>
    <w:rsid w:val="002F6465"/>
    <w:rsid w:val="00303402"/>
    <w:rsid w:val="003209D9"/>
    <w:rsid w:val="0033170C"/>
    <w:rsid w:val="00333E94"/>
    <w:rsid w:val="003728F9"/>
    <w:rsid w:val="003F7D05"/>
    <w:rsid w:val="00474781"/>
    <w:rsid w:val="004772A6"/>
    <w:rsid w:val="004838B7"/>
    <w:rsid w:val="00544887"/>
    <w:rsid w:val="00585093"/>
    <w:rsid w:val="005A5F84"/>
    <w:rsid w:val="00642232"/>
    <w:rsid w:val="0064376E"/>
    <w:rsid w:val="00686C6C"/>
    <w:rsid w:val="00734FFD"/>
    <w:rsid w:val="007F2B38"/>
    <w:rsid w:val="00830836"/>
    <w:rsid w:val="00870F3F"/>
    <w:rsid w:val="008746AF"/>
    <w:rsid w:val="00887A00"/>
    <w:rsid w:val="00895E53"/>
    <w:rsid w:val="008B6175"/>
    <w:rsid w:val="008C714F"/>
    <w:rsid w:val="008F2EDF"/>
    <w:rsid w:val="008F6F87"/>
    <w:rsid w:val="00947E7F"/>
    <w:rsid w:val="00966A35"/>
    <w:rsid w:val="00995D26"/>
    <w:rsid w:val="009B6042"/>
    <w:rsid w:val="009D5CBC"/>
    <w:rsid w:val="00A00519"/>
    <w:rsid w:val="00A052FA"/>
    <w:rsid w:val="00A7115B"/>
    <w:rsid w:val="00AA0CF0"/>
    <w:rsid w:val="00AA2198"/>
    <w:rsid w:val="00AB64AF"/>
    <w:rsid w:val="00AE6161"/>
    <w:rsid w:val="00B7710D"/>
    <w:rsid w:val="00C4042A"/>
    <w:rsid w:val="00C5624E"/>
    <w:rsid w:val="00C56621"/>
    <w:rsid w:val="00CA6F75"/>
    <w:rsid w:val="00CA7793"/>
    <w:rsid w:val="00D2106F"/>
    <w:rsid w:val="00D22C04"/>
    <w:rsid w:val="00D248C2"/>
    <w:rsid w:val="00D53757"/>
    <w:rsid w:val="00DB3D78"/>
    <w:rsid w:val="00DC17EB"/>
    <w:rsid w:val="00DC599B"/>
    <w:rsid w:val="00DE196F"/>
    <w:rsid w:val="00DF49B8"/>
    <w:rsid w:val="00E82849"/>
    <w:rsid w:val="00EB594E"/>
    <w:rsid w:val="00EC658E"/>
    <w:rsid w:val="00EC747C"/>
    <w:rsid w:val="00EE3974"/>
    <w:rsid w:val="00EF3F49"/>
    <w:rsid w:val="00F057A7"/>
    <w:rsid w:val="00F64DB5"/>
    <w:rsid w:val="00FA5CD3"/>
    <w:rsid w:val="00FB0587"/>
    <w:rsid w:val="00FE4F56"/>
    <w:rsid w:val="00FF0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rPr>
  </w:style>
  <w:style w:type="paragraph" w:styleId="Heading3">
    <w:name w:val="heading 3"/>
    <w:basedOn w:val="Normal"/>
    <w:link w:val="Heading3Char"/>
    <w:uiPriority w:val="9"/>
    <w:qFormat/>
    <w:rsid w:val="00DE196F"/>
    <w:pPr>
      <w:widowControl/>
      <w:autoSpaceDE/>
      <w:autoSpaceDN/>
      <w:adjustRightInd/>
      <w:spacing w:before="100" w:beforeAutospacing="1" w:after="100" w:afterAutospacing="1"/>
      <w:outlineLvl w:val="2"/>
    </w:pPr>
    <w:rPr>
      <w:rFonts w:ascii="Times New Roman" w:hAnsi="Times New Roman"/>
      <w:b/>
      <w:bCs/>
      <w:sz w:val="27"/>
      <w:szCs w:val="27"/>
    </w:rPr>
  </w:style>
  <w:style w:type="paragraph" w:styleId="Heading4">
    <w:name w:val="heading 4"/>
    <w:basedOn w:val="Normal"/>
    <w:next w:val="Normal"/>
    <w:link w:val="Heading4Char"/>
    <w:uiPriority w:val="9"/>
    <w:qFormat/>
    <w:rsid w:val="003209D9"/>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8D1506"/>
    <w:rPr>
      <w:rFonts w:ascii="Cambria" w:eastAsia="Times New Roman" w:hAnsi="Cambria" w:cs="Times New Roman"/>
      <w:b/>
      <w:bCs/>
      <w:sz w:val="26"/>
      <w:szCs w:val="26"/>
    </w:rPr>
  </w:style>
  <w:style w:type="character" w:customStyle="1" w:styleId="Heading4Char">
    <w:name w:val="Heading 4 Char"/>
    <w:link w:val="Heading4"/>
    <w:uiPriority w:val="9"/>
    <w:semiHidden/>
    <w:rsid w:val="008D1506"/>
    <w:rPr>
      <w:rFonts w:ascii="Calibri" w:eastAsia="Times New Roman" w:hAnsi="Calibri" w:cs="Times New Roman"/>
      <w:b/>
      <w:bCs/>
      <w:sz w:val="28"/>
      <w:szCs w:val="28"/>
    </w:rPr>
  </w:style>
  <w:style w:type="paragraph" w:customStyle="1" w:styleId="1AutoList1">
    <w:name w:val="1AutoList1"/>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1">
    <w:name w:val="2AutoList1"/>
    <w:pPr>
      <w:widowControl w:val="0"/>
      <w:autoSpaceDE w:val="0"/>
      <w:autoSpaceDN w:val="0"/>
      <w:adjustRightInd w:val="0"/>
      <w:ind w:left="-1440"/>
      <w:jc w:val="both"/>
    </w:pPr>
    <w:rPr>
      <w:rFonts w:ascii="Courier" w:hAnsi="Courier"/>
      <w:sz w:val="24"/>
      <w:szCs w:val="24"/>
    </w:rPr>
  </w:style>
  <w:style w:type="paragraph" w:customStyle="1" w:styleId="3AutoList1">
    <w:name w:val="3AutoList1"/>
    <w:pPr>
      <w:widowControl w:val="0"/>
      <w:autoSpaceDE w:val="0"/>
      <w:autoSpaceDN w:val="0"/>
      <w:adjustRightInd w:val="0"/>
      <w:ind w:left="-1440"/>
      <w:jc w:val="both"/>
    </w:pPr>
    <w:rPr>
      <w:rFonts w:ascii="Courier" w:hAnsi="Courier"/>
      <w:sz w:val="24"/>
      <w:szCs w:val="24"/>
    </w:rPr>
  </w:style>
  <w:style w:type="paragraph" w:customStyle="1" w:styleId="4AutoList1">
    <w:name w:val="4AutoList1"/>
    <w:pPr>
      <w:widowControl w:val="0"/>
      <w:autoSpaceDE w:val="0"/>
      <w:autoSpaceDN w:val="0"/>
      <w:adjustRightInd w:val="0"/>
      <w:ind w:left="-1440"/>
      <w:jc w:val="both"/>
    </w:pPr>
    <w:rPr>
      <w:rFonts w:ascii="Courier" w:hAnsi="Courier"/>
      <w:sz w:val="24"/>
      <w:szCs w:val="24"/>
    </w:rPr>
  </w:style>
  <w:style w:type="paragraph" w:customStyle="1" w:styleId="5AutoList1">
    <w:name w:val="5AutoList1"/>
    <w:pPr>
      <w:widowControl w:val="0"/>
      <w:autoSpaceDE w:val="0"/>
      <w:autoSpaceDN w:val="0"/>
      <w:adjustRightInd w:val="0"/>
      <w:ind w:left="-1440"/>
      <w:jc w:val="both"/>
    </w:pPr>
    <w:rPr>
      <w:rFonts w:ascii="Courier" w:hAnsi="Courier"/>
      <w:sz w:val="24"/>
      <w:szCs w:val="24"/>
    </w:rPr>
  </w:style>
  <w:style w:type="paragraph" w:customStyle="1" w:styleId="6AutoList1">
    <w:name w:val="6AutoList1"/>
    <w:pPr>
      <w:widowControl w:val="0"/>
      <w:autoSpaceDE w:val="0"/>
      <w:autoSpaceDN w:val="0"/>
      <w:adjustRightInd w:val="0"/>
      <w:ind w:left="-1440"/>
      <w:jc w:val="both"/>
    </w:pPr>
    <w:rPr>
      <w:rFonts w:ascii="Courier" w:hAnsi="Courier"/>
      <w:sz w:val="24"/>
      <w:szCs w:val="24"/>
    </w:rPr>
  </w:style>
  <w:style w:type="paragraph" w:customStyle="1" w:styleId="7AutoList1">
    <w:name w:val="7AutoList1"/>
    <w:pPr>
      <w:widowControl w:val="0"/>
      <w:autoSpaceDE w:val="0"/>
      <w:autoSpaceDN w:val="0"/>
      <w:adjustRightInd w:val="0"/>
      <w:ind w:left="-1440"/>
      <w:jc w:val="both"/>
    </w:pPr>
    <w:rPr>
      <w:rFonts w:ascii="Courier" w:hAnsi="Courier"/>
      <w:sz w:val="24"/>
      <w:szCs w:val="24"/>
    </w:rPr>
  </w:style>
  <w:style w:type="paragraph" w:customStyle="1" w:styleId="8AutoList1">
    <w:name w:val="8AutoList1"/>
    <w:pPr>
      <w:widowControl w:val="0"/>
      <w:autoSpaceDE w:val="0"/>
      <w:autoSpaceDN w:val="0"/>
      <w:adjustRightInd w:val="0"/>
      <w:ind w:left="-1440"/>
      <w:jc w:val="both"/>
    </w:pPr>
    <w:rPr>
      <w:rFonts w:ascii="Courier" w:hAnsi="Courier"/>
      <w:sz w:val="24"/>
      <w:szCs w:val="24"/>
    </w:rPr>
  </w:style>
  <w:style w:type="paragraph" w:styleId="Header">
    <w:name w:val="header"/>
    <w:basedOn w:val="Normal"/>
    <w:link w:val="HeaderChar"/>
    <w:uiPriority w:val="99"/>
    <w:rsid w:val="00303402"/>
    <w:pPr>
      <w:tabs>
        <w:tab w:val="center" w:pos="4320"/>
        <w:tab w:val="right" w:pos="8640"/>
      </w:tabs>
    </w:pPr>
  </w:style>
  <w:style w:type="character" w:customStyle="1" w:styleId="HeaderChar">
    <w:name w:val="Header Char"/>
    <w:link w:val="Header"/>
    <w:uiPriority w:val="99"/>
    <w:semiHidden/>
    <w:rsid w:val="008D1506"/>
    <w:rPr>
      <w:rFonts w:ascii="Courier" w:hAnsi="Courier"/>
    </w:rPr>
  </w:style>
  <w:style w:type="paragraph" w:styleId="Footer">
    <w:name w:val="footer"/>
    <w:basedOn w:val="Normal"/>
    <w:link w:val="FooterChar"/>
    <w:uiPriority w:val="99"/>
    <w:rsid w:val="00303402"/>
    <w:pPr>
      <w:tabs>
        <w:tab w:val="center" w:pos="4320"/>
        <w:tab w:val="right" w:pos="8640"/>
      </w:tabs>
    </w:pPr>
  </w:style>
  <w:style w:type="character" w:customStyle="1" w:styleId="FooterChar">
    <w:name w:val="Footer Char"/>
    <w:link w:val="Footer"/>
    <w:uiPriority w:val="99"/>
    <w:semiHidden/>
    <w:rsid w:val="008D1506"/>
    <w:rPr>
      <w:rFonts w:ascii="Courier" w:hAnsi="Courier"/>
    </w:rPr>
  </w:style>
  <w:style w:type="paragraph" w:styleId="NormalWeb">
    <w:name w:val="Normal (Web)"/>
    <w:basedOn w:val="Normal"/>
    <w:uiPriority w:val="99"/>
    <w:rsid w:val="003209D9"/>
    <w:pPr>
      <w:widowControl/>
      <w:autoSpaceDE/>
      <w:autoSpaceDN/>
      <w:adjustRightInd/>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rPr>
  </w:style>
  <w:style w:type="paragraph" w:styleId="Heading3">
    <w:name w:val="heading 3"/>
    <w:basedOn w:val="Normal"/>
    <w:link w:val="Heading3Char"/>
    <w:uiPriority w:val="9"/>
    <w:qFormat/>
    <w:rsid w:val="00DE196F"/>
    <w:pPr>
      <w:widowControl/>
      <w:autoSpaceDE/>
      <w:autoSpaceDN/>
      <w:adjustRightInd/>
      <w:spacing w:before="100" w:beforeAutospacing="1" w:after="100" w:afterAutospacing="1"/>
      <w:outlineLvl w:val="2"/>
    </w:pPr>
    <w:rPr>
      <w:rFonts w:ascii="Times New Roman" w:hAnsi="Times New Roman"/>
      <w:b/>
      <w:bCs/>
      <w:sz w:val="27"/>
      <w:szCs w:val="27"/>
    </w:rPr>
  </w:style>
  <w:style w:type="paragraph" w:styleId="Heading4">
    <w:name w:val="heading 4"/>
    <w:basedOn w:val="Normal"/>
    <w:next w:val="Normal"/>
    <w:link w:val="Heading4Char"/>
    <w:uiPriority w:val="9"/>
    <w:qFormat/>
    <w:rsid w:val="003209D9"/>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8D1506"/>
    <w:rPr>
      <w:rFonts w:ascii="Cambria" w:eastAsia="Times New Roman" w:hAnsi="Cambria" w:cs="Times New Roman"/>
      <w:b/>
      <w:bCs/>
      <w:sz w:val="26"/>
      <w:szCs w:val="26"/>
    </w:rPr>
  </w:style>
  <w:style w:type="character" w:customStyle="1" w:styleId="Heading4Char">
    <w:name w:val="Heading 4 Char"/>
    <w:link w:val="Heading4"/>
    <w:uiPriority w:val="9"/>
    <w:semiHidden/>
    <w:rsid w:val="008D1506"/>
    <w:rPr>
      <w:rFonts w:ascii="Calibri" w:eastAsia="Times New Roman" w:hAnsi="Calibri" w:cs="Times New Roman"/>
      <w:b/>
      <w:bCs/>
      <w:sz w:val="28"/>
      <w:szCs w:val="28"/>
    </w:rPr>
  </w:style>
  <w:style w:type="paragraph" w:customStyle="1" w:styleId="1AutoList1">
    <w:name w:val="1AutoList1"/>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1">
    <w:name w:val="2AutoList1"/>
    <w:pPr>
      <w:widowControl w:val="0"/>
      <w:autoSpaceDE w:val="0"/>
      <w:autoSpaceDN w:val="0"/>
      <w:adjustRightInd w:val="0"/>
      <w:ind w:left="-1440"/>
      <w:jc w:val="both"/>
    </w:pPr>
    <w:rPr>
      <w:rFonts w:ascii="Courier" w:hAnsi="Courier"/>
      <w:sz w:val="24"/>
      <w:szCs w:val="24"/>
    </w:rPr>
  </w:style>
  <w:style w:type="paragraph" w:customStyle="1" w:styleId="3AutoList1">
    <w:name w:val="3AutoList1"/>
    <w:pPr>
      <w:widowControl w:val="0"/>
      <w:autoSpaceDE w:val="0"/>
      <w:autoSpaceDN w:val="0"/>
      <w:adjustRightInd w:val="0"/>
      <w:ind w:left="-1440"/>
      <w:jc w:val="both"/>
    </w:pPr>
    <w:rPr>
      <w:rFonts w:ascii="Courier" w:hAnsi="Courier"/>
      <w:sz w:val="24"/>
      <w:szCs w:val="24"/>
    </w:rPr>
  </w:style>
  <w:style w:type="paragraph" w:customStyle="1" w:styleId="4AutoList1">
    <w:name w:val="4AutoList1"/>
    <w:pPr>
      <w:widowControl w:val="0"/>
      <w:autoSpaceDE w:val="0"/>
      <w:autoSpaceDN w:val="0"/>
      <w:adjustRightInd w:val="0"/>
      <w:ind w:left="-1440"/>
      <w:jc w:val="both"/>
    </w:pPr>
    <w:rPr>
      <w:rFonts w:ascii="Courier" w:hAnsi="Courier"/>
      <w:sz w:val="24"/>
      <w:szCs w:val="24"/>
    </w:rPr>
  </w:style>
  <w:style w:type="paragraph" w:customStyle="1" w:styleId="5AutoList1">
    <w:name w:val="5AutoList1"/>
    <w:pPr>
      <w:widowControl w:val="0"/>
      <w:autoSpaceDE w:val="0"/>
      <w:autoSpaceDN w:val="0"/>
      <w:adjustRightInd w:val="0"/>
      <w:ind w:left="-1440"/>
      <w:jc w:val="both"/>
    </w:pPr>
    <w:rPr>
      <w:rFonts w:ascii="Courier" w:hAnsi="Courier"/>
      <w:sz w:val="24"/>
      <w:szCs w:val="24"/>
    </w:rPr>
  </w:style>
  <w:style w:type="paragraph" w:customStyle="1" w:styleId="6AutoList1">
    <w:name w:val="6AutoList1"/>
    <w:pPr>
      <w:widowControl w:val="0"/>
      <w:autoSpaceDE w:val="0"/>
      <w:autoSpaceDN w:val="0"/>
      <w:adjustRightInd w:val="0"/>
      <w:ind w:left="-1440"/>
      <w:jc w:val="both"/>
    </w:pPr>
    <w:rPr>
      <w:rFonts w:ascii="Courier" w:hAnsi="Courier"/>
      <w:sz w:val="24"/>
      <w:szCs w:val="24"/>
    </w:rPr>
  </w:style>
  <w:style w:type="paragraph" w:customStyle="1" w:styleId="7AutoList1">
    <w:name w:val="7AutoList1"/>
    <w:pPr>
      <w:widowControl w:val="0"/>
      <w:autoSpaceDE w:val="0"/>
      <w:autoSpaceDN w:val="0"/>
      <w:adjustRightInd w:val="0"/>
      <w:ind w:left="-1440"/>
      <w:jc w:val="both"/>
    </w:pPr>
    <w:rPr>
      <w:rFonts w:ascii="Courier" w:hAnsi="Courier"/>
      <w:sz w:val="24"/>
      <w:szCs w:val="24"/>
    </w:rPr>
  </w:style>
  <w:style w:type="paragraph" w:customStyle="1" w:styleId="8AutoList1">
    <w:name w:val="8AutoList1"/>
    <w:pPr>
      <w:widowControl w:val="0"/>
      <w:autoSpaceDE w:val="0"/>
      <w:autoSpaceDN w:val="0"/>
      <w:adjustRightInd w:val="0"/>
      <w:ind w:left="-1440"/>
      <w:jc w:val="both"/>
    </w:pPr>
    <w:rPr>
      <w:rFonts w:ascii="Courier" w:hAnsi="Courier"/>
      <w:sz w:val="24"/>
      <w:szCs w:val="24"/>
    </w:rPr>
  </w:style>
  <w:style w:type="paragraph" w:styleId="Header">
    <w:name w:val="header"/>
    <w:basedOn w:val="Normal"/>
    <w:link w:val="HeaderChar"/>
    <w:uiPriority w:val="99"/>
    <w:rsid w:val="00303402"/>
    <w:pPr>
      <w:tabs>
        <w:tab w:val="center" w:pos="4320"/>
        <w:tab w:val="right" w:pos="8640"/>
      </w:tabs>
    </w:pPr>
  </w:style>
  <w:style w:type="character" w:customStyle="1" w:styleId="HeaderChar">
    <w:name w:val="Header Char"/>
    <w:link w:val="Header"/>
    <w:uiPriority w:val="99"/>
    <w:semiHidden/>
    <w:rsid w:val="008D1506"/>
    <w:rPr>
      <w:rFonts w:ascii="Courier" w:hAnsi="Courier"/>
    </w:rPr>
  </w:style>
  <w:style w:type="paragraph" w:styleId="Footer">
    <w:name w:val="footer"/>
    <w:basedOn w:val="Normal"/>
    <w:link w:val="FooterChar"/>
    <w:uiPriority w:val="99"/>
    <w:rsid w:val="00303402"/>
    <w:pPr>
      <w:tabs>
        <w:tab w:val="center" w:pos="4320"/>
        <w:tab w:val="right" w:pos="8640"/>
      </w:tabs>
    </w:pPr>
  </w:style>
  <w:style w:type="character" w:customStyle="1" w:styleId="FooterChar">
    <w:name w:val="Footer Char"/>
    <w:link w:val="Footer"/>
    <w:uiPriority w:val="99"/>
    <w:semiHidden/>
    <w:rsid w:val="008D1506"/>
    <w:rPr>
      <w:rFonts w:ascii="Courier" w:hAnsi="Courier"/>
    </w:rPr>
  </w:style>
  <w:style w:type="paragraph" w:styleId="NormalWeb">
    <w:name w:val="Normal (Web)"/>
    <w:basedOn w:val="Normal"/>
    <w:uiPriority w:val="99"/>
    <w:rsid w:val="003209D9"/>
    <w:pPr>
      <w:widowControl/>
      <w:autoSpaceDE/>
      <w:autoSpaceDN/>
      <w:adjustRightInd/>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484232">
      <w:marLeft w:val="0"/>
      <w:marRight w:val="0"/>
      <w:marTop w:val="0"/>
      <w:marBottom w:val="0"/>
      <w:divBdr>
        <w:top w:val="none" w:sz="0" w:space="0" w:color="auto"/>
        <w:left w:val="none" w:sz="0" w:space="0" w:color="auto"/>
        <w:bottom w:val="none" w:sz="0" w:space="0" w:color="auto"/>
        <w:right w:val="none" w:sz="0" w:space="0" w:color="auto"/>
      </w:divBdr>
    </w:div>
    <w:div w:id="850484234">
      <w:marLeft w:val="0"/>
      <w:marRight w:val="0"/>
      <w:marTop w:val="0"/>
      <w:marBottom w:val="0"/>
      <w:divBdr>
        <w:top w:val="none" w:sz="0" w:space="0" w:color="auto"/>
        <w:left w:val="none" w:sz="0" w:space="0" w:color="auto"/>
        <w:bottom w:val="none" w:sz="0" w:space="0" w:color="auto"/>
        <w:right w:val="none" w:sz="0" w:space="0" w:color="auto"/>
      </w:divBdr>
      <w:divsChild>
        <w:div w:id="850484231">
          <w:marLeft w:val="0"/>
          <w:marRight w:val="0"/>
          <w:marTop w:val="0"/>
          <w:marBottom w:val="0"/>
          <w:divBdr>
            <w:top w:val="none" w:sz="0" w:space="0" w:color="auto"/>
            <w:left w:val="none" w:sz="0" w:space="0" w:color="auto"/>
            <w:bottom w:val="none" w:sz="0" w:space="0" w:color="auto"/>
            <w:right w:val="none" w:sz="0" w:space="0" w:color="auto"/>
          </w:divBdr>
        </w:div>
      </w:divsChild>
    </w:div>
    <w:div w:id="850484235">
      <w:marLeft w:val="0"/>
      <w:marRight w:val="0"/>
      <w:marTop w:val="0"/>
      <w:marBottom w:val="0"/>
      <w:divBdr>
        <w:top w:val="none" w:sz="0" w:space="0" w:color="auto"/>
        <w:left w:val="none" w:sz="0" w:space="0" w:color="auto"/>
        <w:bottom w:val="none" w:sz="0" w:space="0" w:color="auto"/>
        <w:right w:val="none" w:sz="0" w:space="0" w:color="auto"/>
      </w:divBdr>
    </w:div>
    <w:div w:id="850484236">
      <w:marLeft w:val="0"/>
      <w:marRight w:val="0"/>
      <w:marTop w:val="0"/>
      <w:marBottom w:val="0"/>
      <w:divBdr>
        <w:top w:val="none" w:sz="0" w:space="0" w:color="auto"/>
        <w:left w:val="none" w:sz="0" w:space="0" w:color="auto"/>
        <w:bottom w:val="none" w:sz="0" w:space="0" w:color="auto"/>
        <w:right w:val="none" w:sz="0" w:space="0" w:color="auto"/>
      </w:divBdr>
      <w:divsChild>
        <w:div w:id="850484233">
          <w:marLeft w:val="0"/>
          <w:marRight w:val="0"/>
          <w:marTop w:val="0"/>
          <w:marBottom w:val="0"/>
          <w:divBdr>
            <w:top w:val="none" w:sz="0" w:space="0" w:color="auto"/>
            <w:left w:val="none" w:sz="0" w:space="0" w:color="auto"/>
            <w:bottom w:val="none" w:sz="0" w:space="0" w:color="auto"/>
            <w:right w:val="none" w:sz="0" w:space="0" w:color="auto"/>
          </w:divBdr>
        </w:div>
      </w:divsChild>
    </w:div>
    <w:div w:id="850484237">
      <w:marLeft w:val="0"/>
      <w:marRight w:val="0"/>
      <w:marTop w:val="0"/>
      <w:marBottom w:val="0"/>
      <w:divBdr>
        <w:top w:val="none" w:sz="0" w:space="0" w:color="auto"/>
        <w:left w:val="none" w:sz="0" w:space="0" w:color="auto"/>
        <w:bottom w:val="none" w:sz="0" w:space="0" w:color="auto"/>
        <w:right w:val="none" w:sz="0" w:space="0" w:color="auto"/>
      </w:divBdr>
    </w:div>
    <w:div w:id="850484238">
      <w:marLeft w:val="0"/>
      <w:marRight w:val="0"/>
      <w:marTop w:val="0"/>
      <w:marBottom w:val="0"/>
      <w:divBdr>
        <w:top w:val="none" w:sz="0" w:space="0" w:color="auto"/>
        <w:left w:val="none" w:sz="0" w:space="0" w:color="auto"/>
        <w:bottom w:val="none" w:sz="0" w:space="0" w:color="auto"/>
        <w:right w:val="none" w:sz="0" w:space="0" w:color="auto"/>
      </w:divBdr>
    </w:div>
    <w:div w:id="8504842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1162</Words>
  <Characters>6626</Characters>
  <Application>Microsoft Office Word</Application>
  <DocSecurity>2</DocSecurity>
  <Lines>55</Lines>
  <Paragraphs>15</Paragraphs>
  <ScaleCrop>false</ScaleCrop>
  <HeadingPairs>
    <vt:vector size="2" baseType="variant">
      <vt:variant>
        <vt:lpstr>Title</vt:lpstr>
      </vt:variant>
      <vt:variant>
        <vt:i4>1</vt:i4>
      </vt:variant>
    </vt:vector>
  </HeadingPairs>
  <TitlesOfParts>
    <vt:vector size="1" baseType="lpstr">
      <vt:lpstr>218 instructions</vt:lpstr>
    </vt:vector>
  </TitlesOfParts>
  <Company>Employment &amp; Training Administration</Company>
  <LinksUpToDate>false</LinksUpToDate>
  <CharactersWithSpaces>7773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218 instructions</dc:title>
  <dc:creator>daustin</dc:creator>
  <cp:lastModifiedBy>Windows User</cp:lastModifiedBy>
  <cp:revision>2</cp:revision>
  <cp:lastPrinted>2006-12-05T17:07:00Z</cp:lastPrinted>
  <dcterms:created xsi:type="dcterms:W3CDTF">2017-02-21T17:14:00Z</dcterms:created>
  <dcterms:modified xsi:type="dcterms:W3CDTF">2017-02-21T17:14:00Z</dcterms:modified>
</cp:coreProperties>
</file>