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68C" w:rsidRDefault="005A3CC8">
      <w:pPr>
        <w:rPr>
          <w:rFonts w:ascii="Times New Roman" w:hAnsi="Times New Roman" w:cs="Times New Roman"/>
          <w:sz w:val="24"/>
          <w:szCs w:val="24"/>
        </w:rPr>
      </w:pPr>
      <w:r w:rsidRPr="00E5656C">
        <w:rPr>
          <w:rFonts w:ascii="Times New Roman" w:hAnsi="Times New Roman" w:cs="Times New Roman"/>
          <w:sz w:val="24"/>
          <w:szCs w:val="24"/>
        </w:rPr>
        <w:t>Justification for non-material change request</w:t>
      </w:r>
    </w:p>
    <w:p w:rsidR="00432219" w:rsidRDefault="00432219">
      <w:pPr>
        <w:rPr>
          <w:rFonts w:ascii="Times New Roman" w:hAnsi="Times New Roman" w:cs="Times New Roman"/>
          <w:sz w:val="24"/>
          <w:szCs w:val="24"/>
        </w:rPr>
      </w:pPr>
      <w:r>
        <w:rPr>
          <w:rFonts w:ascii="Times New Roman" w:hAnsi="Times New Roman" w:cs="Times New Roman"/>
          <w:sz w:val="24"/>
          <w:szCs w:val="24"/>
        </w:rPr>
        <w:t>1235-0016</w:t>
      </w:r>
    </w:p>
    <w:p w:rsidR="00432219" w:rsidRPr="00E5656C" w:rsidRDefault="00432219">
      <w:pPr>
        <w:rPr>
          <w:rFonts w:ascii="Times New Roman" w:hAnsi="Times New Roman" w:cs="Times New Roman"/>
          <w:sz w:val="24"/>
          <w:szCs w:val="24"/>
        </w:rPr>
      </w:pPr>
      <w:r>
        <w:rPr>
          <w:rFonts w:ascii="Times New Roman" w:hAnsi="Times New Roman" w:cs="Times New Roman"/>
          <w:sz w:val="24"/>
          <w:szCs w:val="24"/>
        </w:rPr>
        <w:t>February 2017</w:t>
      </w:r>
      <w:bookmarkStart w:id="0" w:name="_GoBack"/>
      <w:bookmarkEnd w:id="0"/>
    </w:p>
    <w:p w:rsidR="005A3CC8" w:rsidRPr="00E5656C" w:rsidRDefault="005A3CC8">
      <w:pPr>
        <w:rPr>
          <w:rFonts w:ascii="Times New Roman" w:hAnsi="Times New Roman" w:cs="Times New Roman"/>
          <w:sz w:val="24"/>
          <w:szCs w:val="24"/>
        </w:rPr>
      </w:pPr>
      <w:r w:rsidRPr="00E5656C">
        <w:rPr>
          <w:rFonts w:ascii="Times New Roman" w:hAnsi="Times New Roman" w:cs="Times New Roman"/>
          <w:sz w:val="24"/>
          <w:szCs w:val="24"/>
        </w:rPr>
        <w:t>This ICR was last reviewed and approved by the Office of Management and Budget in November 2016.  The collection has an expiration date of November 2018.  As part of this collection, the form WH-530, Application for a Farm Labor Contractor or Farm Labor Contractor Employee Certificate of Registration</w:t>
      </w:r>
      <w:r w:rsidR="004E0BAF">
        <w:rPr>
          <w:rFonts w:ascii="Times New Roman" w:hAnsi="Times New Roman" w:cs="Times New Roman"/>
          <w:sz w:val="24"/>
          <w:szCs w:val="24"/>
        </w:rPr>
        <w:t>,</w:t>
      </w:r>
      <w:r w:rsidRPr="00E5656C">
        <w:rPr>
          <w:rFonts w:ascii="Times New Roman" w:hAnsi="Times New Roman" w:cs="Times New Roman"/>
          <w:sz w:val="24"/>
          <w:szCs w:val="24"/>
        </w:rPr>
        <w:t xml:space="preserve"> </w:t>
      </w:r>
      <w:r w:rsidR="0048734B" w:rsidRPr="00E5656C">
        <w:rPr>
          <w:rFonts w:ascii="Times New Roman" w:hAnsi="Times New Roman" w:cs="Times New Roman"/>
          <w:sz w:val="24"/>
          <w:szCs w:val="24"/>
        </w:rPr>
        <w:t>Migrant and Seasonal Agricultural Worker Protection Act, is used as a data collection tool.  This non-material change request translates the WH-530 form into Spanish for potential use by those whose primary or preferred language is Spanish.  No substantive changes have been made to the form.</w:t>
      </w:r>
    </w:p>
    <w:sectPr w:rsidR="005A3CC8" w:rsidRPr="00E56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C8"/>
    <w:rsid w:val="00432219"/>
    <w:rsid w:val="0043468C"/>
    <w:rsid w:val="0048734B"/>
    <w:rsid w:val="004E0BAF"/>
    <w:rsid w:val="005A3CC8"/>
    <w:rsid w:val="00E5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Waterman, Robert - WHD</cp:lastModifiedBy>
  <cp:revision>4</cp:revision>
  <dcterms:created xsi:type="dcterms:W3CDTF">2017-02-10T14:21:00Z</dcterms:created>
  <dcterms:modified xsi:type="dcterms:W3CDTF">2017-02-10T14:58:00Z</dcterms:modified>
</cp:coreProperties>
</file>