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8ED3" w14:textId="77777777" w:rsidR="004C1DEB" w:rsidRDefault="004C1DEB" w:rsidP="004C1DEB">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1557-</w:t>
      </w:r>
      <w:r w:rsidR="00DB716C">
        <w:rPr>
          <w:sz w:val="28"/>
        </w:rPr>
        <w:t xml:space="preserve"> 0248</w:t>
      </w:r>
      <w:r>
        <w:rPr>
          <w:sz w:val="28"/>
        </w:rPr>
        <w:t>)</w:t>
      </w:r>
    </w:p>
    <w:p w14:paraId="68FDF743" w14:textId="77777777" w:rsidR="004C1DEB" w:rsidRDefault="00205892" w:rsidP="004C1DEB">
      <w:pPr>
        <w:rPr>
          <w:b/>
        </w:rPr>
      </w:pPr>
      <w:r>
        <w:rPr>
          <w:b/>
          <w:noProof/>
        </w:rPr>
        <mc:AlternateContent>
          <mc:Choice Requires="wps">
            <w:drawing>
              <wp:anchor distT="0" distB="0" distL="114300" distR="114300" simplePos="0" relativeHeight="251661312" behindDoc="0" locked="0" layoutInCell="1" allowOverlap="1" wp14:anchorId="5D8524C3" wp14:editId="57E036AD">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0FD8216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" strokeweight="1.5pt"/>
            </w:pict>
          </mc:Fallback>
        </mc:AlternateContent>
      </w:r>
    </w:p>
    <w:p w14:paraId="7203B189" w14:textId="77777777" w:rsidR="004C1DEB" w:rsidRDefault="004C1DEB" w:rsidP="004C1DEB">
      <w:r w:rsidRPr="00434E33">
        <w:rPr>
          <w:b/>
        </w:rPr>
        <w:t>TITLE OF INFORMATION COLLECTION:</w:t>
      </w:r>
      <w:r>
        <w:t xml:space="preserve">  </w:t>
      </w:r>
    </w:p>
    <w:p w14:paraId="12BEB9B3" w14:textId="77777777" w:rsidR="004C1DEB" w:rsidRDefault="004C1DEB" w:rsidP="004C1DEB"/>
    <w:p w14:paraId="39E6D547" w14:textId="77777777" w:rsidR="007A6F83" w:rsidRPr="00EC3A80" w:rsidRDefault="004C1DEB">
      <w:r>
        <w:t>Office of the Comptroller of the Currency</w:t>
      </w:r>
      <w:r w:rsidR="007A6F83">
        <w:t xml:space="preserve"> </w:t>
      </w:r>
      <w:r>
        <w:t xml:space="preserve">- </w:t>
      </w:r>
      <w:r w:rsidR="00F740F2" w:rsidRPr="00EC3A80">
        <w:t>webinars evaluations/surveys</w:t>
      </w:r>
      <w:r w:rsidR="00405560">
        <w:t xml:space="preserve"> </w:t>
      </w:r>
      <w:r w:rsidR="00B54774" w:rsidRPr="00EC3A80">
        <w:t>–</w:t>
      </w:r>
      <w:r w:rsidR="00C3107F" w:rsidRPr="00EC3A80">
        <w:t xml:space="preserve"> </w:t>
      </w:r>
      <w:r w:rsidR="000B5E70">
        <w:t>LIBOR &amp; Alternative Reference Rates</w:t>
      </w:r>
    </w:p>
    <w:p w14:paraId="6790E90C" w14:textId="77777777" w:rsidR="007A6F83" w:rsidRPr="00EC3A80" w:rsidRDefault="007A6F83"/>
    <w:p w14:paraId="3D494C8C" w14:textId="77777777" w:rsidR="008A0AB7" w:rsidRPr="00EC3A80" w:rsidRDefault="008A0AB7">
      <w:r w:rsidRPr="00EC3A80">
        <w:rPr>
          <w:b/>
        </w:rPr>
        <w:t xml:space="preserve">PURPOSE:  </w:t>
      </w:r>
    </w:p>
    <w:p w14:paraId="400A72DF" w14:textId="77777777" w:rsidR="008A0AB7" w:rsidRPr="00EC3A80" w:rsidRDefault="008A0AB7" w:rsidP="00C5675D"/>
    <w:p w14:paraId="6BE5B0F2" w14:textId="475B1B10" w:rsidR="002816B7" w:rsidRDefault="002816B7" w:rsidP="00C5675D">
      <w:r>
        <w:t>This data collection would be conducted in connection with an FFIEC industry outreach seminar that will inform supervised financial institutions and examiners about the possible effects of the potential discontinuation of LIBOR</w:t>
      </w:r>
      <w:r w:rsidR="00077D32">
        <w:t xml:space="preserve">. </w:t>
      </w:r>
      <w:r>
        <w:t xml:space="preserve">The OCC and other FFIEC member agencies would use the collected data to improve </w:t>
      </w:r>
      <w:r w:rsidR="001E7816">
        <w:t>further planned industry outreach programs on this topic.</w:t>
      </w:r>
    </w:p>
    <w:p w14:paraId="65C22F3E" w14:textId="2976285E" w:rsidR="00C5675D" w:rsidRDefault="0058783C" w:rsidP="00C5675D">
      <w:pPr>
        <w:rPr>
          <w:color w:val="211D1E"/>
        </w:rPr>
      </w:pPr>
      <w:r>
        <w:t xml:space="preserve">  </w:t>
      </w:r>
    </w:p>
    <w:p w14:paraId="14507B48" w14:textId="77777777" w:rsidR="00BE21CE" w:rsidRPr="0058783C" w:rsidRDefault="00BE21CE" w:rsidP="00C5675D">
      <w:r w:rsidRPr="00BE21CE">
        <w:rPr>
          <w:rFonts w:eastAsia="Calibri"/>
        </w:rPr>
        <w:t xml:space="preserve">In July of </w:t>
      </w:r>
      <w:r>
        <w:rPr>
          <w:rFonts w:eastAsia="Calibri"/>
        </w:rPr>
        <w:t>2017,</w:t>
      </w:r>
      <w:r w:rsidRPr="00BE21CE">
        <w:rPr>
          <w:rFonts w:eastAsia="Calibri"/>
        </w:rPr>
        <w:t xml:space="preserve"> Andrew Bailey, who is the head of the </w:t>
      </w:r>
      <w:r>
        <w:rPr>
          <w:rFonts w:eastAsia="Calibri"/>
        </w:rPr>
        <w:t>United Kingdom’s,</w:t>
      </w:r>
      <w:r w:rsidRPr="00BE21CE">
        <w:rPr>
          <w:rFonts w:eastAsia="Calibri"/>
        </w:rPr>
        <w:t xml:space="preserve"> Financial Conduct Authority</w:t>
      </w:r>
      <w:r w:rsidR="0058783C">
        <w:rPr>
          <w:rFonts w:eastAsia="Calibri"/>
        </w:rPr>
        <w:t xml:space="preserve"> (FCA)</w:t>
      </w:r>
      <w:r w:rsidRPr="00BE21CE">
        <w:rPr>
          <w:rFonts w:eastAsia="Calibri"/>
        </w:rPr>
        <w:t xml:space="preserve">, the organization that regulates LIBOR, gave a public speech communicating that the FCA would no longer compel banks that participate on LIBOR panels to provide submissions beyond 2021. Given that submissions by banks will be voluntary, there is material risk that LIBOR will </w:t>
      </w:r>
      <w:r w:rsidR="0058783C">
        <w:rPr>
          <w:rFonts w:eastAsia="Calibri"/>
        </w:rPr>
        <w:t>not be published</w:t>
      </w:r>
      <w:r w:rsidRPr="00BE21CE">
        <w:rPr>
          <w:rFonts w:eastAsia="Calibri"/>
        </w:rPr>
        <w:t xml:space="preserve"> after 2021. </w:t>
      </w:r>
    </w:p>
    <w:p w14:paraId="6E9626C9" w14:textId="77777777" w:rsidR="0058783C" w:rsidRDefault="0058783C" w:rsidP="0058783C"/>
    <w:p w14:paraId="115ADE9D" w14:textId="77777777" w:rsidR="0058783C" w:rsidRDefault="0058783C" w:rsidP="0058783C">
      <w:r>
        <w:t>T</w:t>
      </w:r>
      <w:r w:rsidR="003A441B">
        <w:t xml:space="preserve">he </w:t>
      </w:r>
      <w:r>
        <w:t>FFIEC has</w:t>
      </w:r>
      <w:r w:rsidR="003A441B">
        <w:t xml:space="preserve"> developed this webinar to </w:t>
      </w:r>
      <w:r>
        <w:t>raise awareness and educate banks about the</w:t>
      </w:r>
      <w:r w:rsidRPr="0031639C">
        <w:t xml:space="preserve"> effect </w:t>
      </w:r>
      <w:r>
        <w:t xml:space="preserve">of </w:t>
      </w:r>
      <w:r w:rsidR="00474C16">
        <w:t xml:space="preserve">a potential </w:t>
      </w:r>
      <w:r>
        <w:t xml:space="preserve">LIBOR discontinuation </w:t>
      </w:r>
      <w:r w:rsidRPr="0031639C">
        <w:t xml:space="preserve">on </w:t>
      </w:r>
      <w:r>
        <w:t xml:space="preserve">financial </w:t>
      </w:r>
      <w:r w:rsidRPr="0031639C">
        <w:t>insti</w:t>
      </w:r>
      <w:r>
        <w:t>tutions and financial products as well as</w:t>
      </w:r>
      <w:r w:rsidRPr="0031639C">
        <w:t xml:space="preserve"> recent </w:t>
      </w:r>
      <w:r>
        <w:t>efforts</w:t>
      </w:r>
      <w:r w:rsidRPr="0031639C">
        <w:t xml:space="preserve"> </w:t>
      </w:r>
      <w:r>
        <w:t>worldwide to develop</w:t>
      </w:r>
      <w:r w:rsidRPr="0031639C">
        <w:t xml:space="preserve"> alternative reference rate</w:t>
      </w:r>
      <w:r>
        <w:t>s</w:t>
      </w:r>
      <w:r w:rsidRPr="00EC3A80">
        <w:t xml:space="preserve">.  </w:t>
      </w:r>
    </w:p>
    <w:p w14:paraId="661AEE98" w14:textId="77777777" w:rsidR="0058783C" w:rsidRDefault="0058783C" w:rsidP="0058783C"/>
    <w:p w14:paraId="32403AF3" w14:textId="52E57D58" w:rsidR="000B5E70" w:rsidRPr="0031639C" w:rsidRDefault="00D057D3" w:rsidP="000B5E70">
      <w:r w:rsidRPr="00EC3A80">
        <w:t>This collection</w:t>
      </w:r>
      <w:r w:rsidR="006F39AE" w:rsidRPr="00EC3A80">
        <w:t xml:space="preserve"> of information</w:t>
      </w:r>
      <w:r w:rsidRPr="00EC3A80">
        <w:t xml:space="preserve"> </w:t>
      </w:r>
      <w:r w:rsidR="00054260">
        <w:t>would</w:t>
      </w:r>
      <w:r w:rsidR="00054260" w:rsidRPr="00EC3A80">
        <w:t xml:space="preserve"> </w:t>
      </w:r>
      <w:r w:rsidRPr="00EC3A80">
        <w:t>seek</w:t>
      </w:r>
      <w:r w:rsidR="00054260">
        <w:t xml:space="preserve"> information from webinar attendees regarding their preparedness for the </w:t>
      </w:r>
      <w:r w:rsidR="008B1B0F">
        <w:t xml:space="preserve">potential </w:t>
      </w:r>
      <w:r w:rsidR="00054260">
        <w:t xml:space="preserve">discontinuation of LIBOR </w:t>
      </w:r>
      <w:r w:rsidR="002F6694">
        <w:t>in order to help inform future educational efforts on LIBOR</w:t>
      </w:r>
      <w:r w:rsidR="00F740F2" w:rsidRPr="00EC3A80">
        <w:t xml:space="preserve">.  </w:t>
      </w:r>
      <w:r w:rsidR="00252DF9" w:rsidRPr="00EC3A80">
        <w:t>The survey will be</w:t>
      </w:r>
      <w:r w:rsidR="008679BF">
        <w:t xml:space="preserve"> </w:t>
      </w:r>
      <w:r w:rsidR="008E3B45" w:rsidRPr="00EC3A80">
        <w:t>solicited</w:t>
      </w:r>
      <w:r w:rsidR="00252DF9" w:rsidRPr="00EC3A80">
        <w:t xml:space="preserve"> </w:t>
      </w:r>
      <w:r w:rsidR="00474C16">
        <w:t>during registration for the webinar or</w:t>
      </w:r>
      <w:r w:rsidR="00C5675D">
        <w:t xml:space="preserve"> during the</w:t>
      </w:r>
      <w:r w:rsidR="00F740F2" w:rsidRPr="00EC3A80">
        <w:t xml:space="preserve"> </w:t>
      </w:r>
      <w:r w:rsidR="008B3882">
        <w:t>webinar</w:t>
      </w:r>
      <w:r w:rsidR="00276124" w:rsidRPr="00EC3A80">
        <w:t>.</w:t>
      </w:r>
      <w:r w:rsidR="00276124">
        <w:t xml:space="preserve"> </w:t>
      </w:r>
    </w:p>
    <w:p w14:paraId="65224E2C" w14:textId="77777777" w:rsidR="00276124" w:rsidRDefault="00276124" w:rsidP="00434E33">
      <w:pPr>
        <w:pStyle w:val="Header"/>
        <w:tabs>
          <w:tab w:val="clear" w:pos="4320"/>
          <w:tab w:val="clear" w:pos="8640"/>
        </w:tabs>
        <w:rPr>
          <w:b/>
        </w:rPr>
      </w:pPr>
    </w:p>
    <w:p w14:paraId="701DDC47" w14:textId="77777777" w:rsidR="000B5E70" w:rsidRDefault="000B5E70" w:rsidP="00434E33">
      <w:pPr>
        <w:pStyle w:val="Header"/>
        <w:tabs>
          <w:tab w:val="clear" w:pos="4320"/>
          <w:tab w:val="clear" w:pos="8640"/>
        </w:tabs>
        <w:rPr>
          <w:b/>
        </w:rPr>
      </w:pPr>
    </w:p>
    <w:p w14:paraId="44987805" w14:textId="77777777" w:rsidR="008A0AB7" w:rsidRPr="00434E33" w:rsidRDefault="008A0AB7" w:rsidP="00434E33">
      <w:pPr>
        <w:pStyle w:val="Header"/>
        <w:tabs>
          <w:tab w:val="clear" w:pos="4320"/>
          <w:tab w:val="clear" w:pos="8640"/>
        </w:tabs>
        <w:rPr>
          <w:i/>
        </w:rPr>
      </w:pPr>
      <w:r w:rsidRPr="00434E33">
        <w:rPr>
          <w:b/>
        </w:rPr>
        <w:t>DESCRIPTION OF RESPONDENTS</w:t>
      </w:r>
      <w:r>
        <w:t xml:space="preserve">: </w:t>
      </w:r>
    </w:p>
    <w:p w14:paraId="284124C5" w14:textId="77777777" w:rsidR="008A0AB7" w:rsidRDefault="008A0AB7"/>
    <w:p w14:paraId="662C61F2" w14:textId="77777777" w:rsidR="008E3B45" w:rsidRDefault="008E3B45" w:rsidP="00474C16">
      <w:r>
        <w:t xml:space="preserve">Respondents from </w:t>
      </w:r>
      <w:r w:rsidR="008B3882">
        <w:t xml:space="preserve">the </w:t>
      </w:r>
      <w:r w:rsidR="00474C16">
        <w:t>webinar</w:t>
      </w:r>
      <w:r>
        <w:t xml:space="preserve"> include </w:t>
      </w:r>
      <w:r w:rsidRPr="008E3B45">
        <w:t>representati</w:t>
      </w:r>
      <w:r w:rsidR="008679BF">
        <w:t>ves from financial institutions</w:t>
      </w:r>
      <w:r w:rsidRPr="008E3B45">
        <w:t xml:space="preserve"> </w:t>
      </w:r>
      <w:r w:rsidR="00474C16">
        <w:t>supervised</w:t>
      </w:r>
      <w:r w:rsidR="00474C16" w:rsidRPr="00474C16">
        <w:t xml:space="preserve"> </w:t>
      </w:r>
      <w:r w:rsidR="00474C16">
        <w:t>by FFIEC members.</w:t>
      </w:r>
    </w:p>
    <w:p w14:paraId="4FB66C96" w14:textId="77777777" w:rsidR="00D057D3" w:rsidRDefault="00D057D3"/>
    <w:p w14:paraId="24709102" w14:textId="70C9E456" w:rsidR="00EC3A80" w:rsidRDefault="008679BF">
      <w:r>
        <w:t>We</w:t>
      </w:r>
      <w:r w:rsidR="008E3B45">
        <w:t xml:space="preserve"> anticipate </w:t>
      </w:r>
      <w:r w:rsidR="008E3B45" w:rsidRPr="00EE064E">
        <w:t>approximately</w:t>
      </w:r>
      <w:r w:rsidR="00EC3A80" w:rsidRPr="00EE064E">
        <w:t xml:space="preserve"> </w:t>
      </w:r>
      <w:r w:rsidR="00EE064E" w:rsidRPr="00EE064E">
        <w:t>10</w:t>
      </w:r>
      <w:r w:rsidR="00EC3A80" w:rsidRPr="00EE064E">
        <w:t>00 representatives</w:t>
      </w:r>
      <w:r w:rsidR="00EC3A80" w:rsidRPr="00EC3A80">
        <w:t xml:space="preserve"> from financial institutions</w:t>
      </w:r>
      <w:r w:rsidR="00EC3A80">
        <w:t xml:space="preserve"> </w:t>
      </w:r>
      <w:r w:rsidR="00B74357">
        <w:t xml:space="preserve">would </w:t>
      </w:r>
      <w:r w:rsidR="00EC3A80">
        <w:t xml:space="preserve">participate and receive optional surveys.  </w:t>
      </w:r>
      <w:r>
        <w:t xml:space="preserve">The survey results </w:t>
      </w:r>
      <w:r w:rsidR="00B74357">
        <w:t xml:space="preserve">would </w:t>
      </w:r>
      <w:r>
        <w:t xml:space="preserve">be collected by the Federal Reserve Bank of St. Louis and </w:t>
      </w:r>
      <w:r w:rsidR="00B74357">
        <w:t xml:space="preserve">would </w:t>
      </w:r>
      <w:r>
        <w:t>be shared with all FFIEC member agencies and the State Liaison Committee</w:t>
      </w:r>
      <w:r w:rsidR="00EC3A80">
        <w:t xml:space="preserve">.  </w:t>
      </w:r>
      <w:r w:rsidR="00941C2E">
        <w:t xml:space="preserve">No other FFIEC member agencies plan to request OMB clearance for this collection.  The OCC’s burden estimate accounts for all respondents to this survey, </w:t>
      </w:r>
      <w:r w:rsidR="002313AA">
        <w:t>including those whose primary federal regulator is a different FFIEC member agency.</w:t>
      </w:r>
      <w:r w:rsidR="00EC3A80" w:rsidRPr="00EC3A80">
        <w:t xml:space="preserve">   </w:t>
      </w:r>
    </w:p>
    <w:p w14:paraId="0D77BD64" w14:textId="77777777" w:rsidR="00EC3A80" w:rsidRDefault="00EC3A80"/>
    <w:p w14:paraId="45A959A1" w14:textId="77777777" w:rsidR="008A0AB7" w:rsidRDefault="008A0AB7">
      <w:pPr>
        <w:rPr>
          <w:b/>
        </w:rPr>
      </w:pPr>
    </w:p>
    <w:p w14:paraId="0CE04717" w14:textId="77777777" w:rsidR="008A0AB7" w:rsidRPr="00F06866" w:rsidRDefault="008A0AB7">
      <w:pPr>
        <w:rPr>
          <w:b/>
        </w:rPr>
      </w:pPr>
      <w:r>
        <w:rPr>
          <w:b/>
        </w:rPr>
        <w:t>TYPE OF COLLECTION:</w:t>
      </w:r>
      <w:r w:rsidRPr="00F06866">
        <w:t xml:space="preserve"> (Check one)</w:t>
      </w:r>
    </w:p>
    <w:p w14:paraId="1313E96B" w14:textId="77777777" w:rsidR="008A0AB7" w:rsidRPr="00434E33" w:rsidRDefault="008A0AB7" w:rsidP="0096108F">
      <w:pPr>
        <w:pStyle w:val="BodyTextIndent"/>
        <w:tabs>
          <w:tab w:val="left" w:pos="360"/>
        </w:tabs>
        <w:ind w:left="0"/>
        <w:rPr>
          <w:bCs/>
          <w:sz w:val="16"/>
          <w:szCs w:val="16"/>
        </w:rPr>
      </w:pPr>
    </w:p>
    <w:p w14:paraId="7DEE59DA" w14:textId="77777777" w:rsidR="008A0AB7" w:rsidRPr="00F06866" w:rsidRDefault="008A0AB7"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1C2BC1" w:rsidRPr="004C1DEB">
        <w:rPr>
          <w:b/>
          <w:bCs/>
          <w:sz w:val="24"/>
        </w:rPr>
        <w:t>x</w:t>
      </w:r>
      <w:r w:rsidRPr="00F06866">
        <w:rPr>
          <w:bCs/>
          <w:sz w:val="24"/>
        </w:rPr>
        <w:t xml:space="preserve">] Customer Satisfaction Survey    </w:t>
      </w:r>
    </w:p>
    <w:p w14:paraId="3BF9F1F0" w14:textId="77777777" w:rsidR="008A0AB7" w:rsidRDefault="008A0AB7"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7EC353D5" w14:textId="77777777" w:rsidR="008A0AB7" w:rsidRPr="00F06866" w:rsidRDefault="004C1DEB" w:rsidP="0096108F">
      <w:pPr>
        <w:pStyle w:val="BodyTextIndent"/>
        <w:tabs>
          <w:tab w:val="left" w:pos="360"/>
        </w:tabs>
        <w:ind w:left="0"/>
        <w:rPr>
          <w:bCs/>
          <w:sz w:val="24"/>
        </w:rPr>
      </w:pPr>
      <w:r>
        <w:rPr>
          <w:bCs/>
          <w:sz w:val="24"/>
        </w:rPr>
        <w:t>[] Focus</w:t>
      </w:r>
      <w:r w:rsidR="008A0AB7">
        <w:rPr>
          <w:bCs/>
          <w:sz w:val="24"/>
        </w:rPr>
        <w:t xml:space="preserve"> Group  </w:t>
      </w:r>
      <w:r w:rsidR="008A0AB7">
        <w:rPr>
          <w:bCs/>
          <w:sz w:val="24"/>
        </w:rPr>
        <w:tab/>
      </w:r>
      <w:r w:rsidR="008A0AB7">
        <w:rPr>
          <w:bCs/>
          <w:sz w:val="24"/>
        </w:rPr>
        <w:tab/>
      </w:r>
      <w:r w:rsidR="008A0AB7">
        <w:rPr>
          <w:bCs/>
          <w:sz w:val="24"/>
        </w:rPr>
        <w:tab/>
      </w:r>
      <w:r w:rsidR="008A0AB7">
        <w:rPr>
          <w:bCs/>
          <w:sz w:val="24"/>
        </w:rPr>
        <w:tab/>
      </w:r>
      <w:r w:rsidR="008A0AB7">
        <w:rPr>
          <w:bCs/>
          <w:sz w:val="24"/>
        </w:rPr>
        <w:tab/>
      </w:r>
      <w:r w:rsidR="008A0AB7" w:rsidRPr="00F06866">
        <w:rPr>
          <w:bCs/>
          <w:sz w:val="24"/>
        </w:rPr>
        <w:t>[</w:t>
      </w:r>
      <w:r w:rsidR="008A0AB7">
        <w:rPr>
          <w:bCs/>
          <w:sz w:val="24"/>
        </w:rPr>
        <w:t xml:space="preserve"> </w:t>
      </w:r>
      <w:r w:rsidR="008A0AB7" w:rsidRPr="00F06866">
        <w:rPr>
          <w:bCs/>
          <w:sz w:val="24"/>
        </w:rPr>
        <w:t>]</w:t>
      </w:r>
      <w:r w:rsidR="008A0AB7">
        <w:rPr>
          <w:bCs/>
          <w:sz w:val="24"/>
        </w:rPr>
        <w:t xml:space="preserve"> Other:</w:t>
      </w:r>
      <w:r w:rsidR="008A0AB7" w:rsidRPr="00F06866">
        <w:rPr>
          <w:bCs/>
          <w:sz w:val="24"/>
          <w:u w:val="single"/>
        </w:rPr>
        <w:t xml:space="preserve"> ______________________</w:t>
      </w:r>
      <w:r w:rsidR="008A0AB7">
        <w:rPr>
          <w:bCs/>
          <w:sz w:val="24"/>
          <w:u w:val="single"/>
        </w:rPr>
        <w:tab/>
      </w:r>
      <w:r w:rsidR="008A0AB7">
        <w:rPr>
          <w:bCs/>
          <w:sz w:val="24"/>
          <w:u w:val="single"/>
        </w:rPr>
        <w:tab/>
      </w:r>
    </w:p>
    <w:p w14:paraId="267415CE" w14:textId="77777777" w:rsidR="008A0AB7" w:rsidRDefault="008A0AB7">
      <w:pPr>
        <w:pStyle w:val="Header"/>
        <w:tabs>
          <w:tab w:val="clear" w:pos="4320"/>
          <w:tab w:val="clear" w:pos="8640"/>
        </w:tabs>
      </w:pPr>
    </w:p>
    <w:p w14:paraId="4E754A64" w14:textId="77777777" w:rsidR="008A0AB7" w:rsidRDefault="008A0AB7">
      <w:pPr>
        <w:rPr>
          <w:b/>
        </w:rPr>
      </w:pPr>
      <w:r>
        <w:rPr>
          <w:b/>
        </w:rPr>
        <w:t>CERTIFICATION:</w:t>
      </w:r>
    </w:p>
    <w:p w14:paraId="04B3ADE8" w14:textId="77777777" w:rsidR="008A0AB7" w:rsidRDefault="008A0AB7">
      <w:pPr>
        <w:rPr>
          <w:sz w:val="16"/>
          <w:szCs w:val="16"/>
        </w:rPr>
      </w:pPr>
    </w:p>
    <w:p w14:paraId="7C234D02" w14:textId="77777777" w:rsidR="008A0AB7" w:rsidRPr="009C13B9" w:rsidRDefault="008A0AB7" w:rsidP="008101A5">
      <w:r>
        <w:t xml:space="preserve">I certify the following to be true: </w:t>
      </w:r>
    </w:p>
    <w:p w14:paraId="714E3A9D" w14:textId="77777777" w:rsidR="008A0AB7" w:rsidRDefault="008A0AB7" w:rsidP="008101A5">
      <w:pPr>
        <w:pStyle w:val="ListParagraph"/>
        <w:numPr>
          <w:ilvl w:val="0"/>
          <w:numId w:val="14"/>
        </w:numPr>
      </w:pPr>
      <w:r>
        <w:t>The collection is voluntary.</w:t>
      </w:r>
      <w:r w:rsidRPr="00C14CC4">
        <w:t xml:space="preserve"> </w:t>
      </w:r>
    </w:p>
    <w:p w14:paraId="612B80A9" w14:textId="77777777" w:rsidR="008A0AB7" w:rsidRDefault="008A0AB7"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CF3B553" w14:textId="77777777" w:rsidR="008A0AB7" w:rsidRDefault="008A0AB7"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C801A81" w14:textId="77777777" w:rsidR="008A0AB7" w:rsidRDefault="008A0AB7"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985892D" w14:textId="77777777" w:rsidR="008A0AB7" w:rsidRDefault="008A0AB7"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2EC53AD" w14:textId="77777777" w:rsidR="008A0AB7" w:rsidRDefault="008A0AB7"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F52BC89" w14:textId="77777777" w:rsidR="008A0AB7" w:rsidRDefault="008A0AB7" w:rsidP="009C13B9"/>
    <w:p w14:paraId="64179F73" w14:textId="77777777" w:rsidR="008A0AB7" w:rsidRDefault="008A0AB7" w:rsidP="009C13B9">
      <w:r>
        <w:t>Name:</w:t>
      </w:r>
      <w:r w:rsidR="00AA15D4">
        <w:t xml:space="preserve"> </w:t>
      </w:r>
    </w:p>
    <w:p w14:paraId="794CDAC9" w14:textId="77777777" w:rsidR="008A0AB7" w:rsidRDefault="008A0AB7" w:rsidP="009C13B9">
      <w:pPr>
        <w:pStyle w:val="ListParagraph"/>
        <w:ind w:left="360"/>
      </w:pPr>
    </w:p>
    <w:p w14:paraId="14725353" w14:textId="77777777" w:rsidR="008A0AB7" w:rsidRDefault="008A0AB7" w:rsidP="009C13B9">
      <w:r>
        <w:t>To assist review, please provide answers to the following que</w:t>
      </w:r>
      <w:r w:rsidRPr="00EC3A80">
        <w:t>stio</w:t>
      </w:r>
      <w:r>
        <w:t>n:</w:t>
      </w:r>
    </w:p>
    <w:p w14:paraId="00F345D6" w14:textId="77777777" w:rsidR="008A0AB7" w:rsidRDefault="008A0AB7" w:rsidP="009C13B9">
      <w:pPr>
        <w:pStyle w:val="ListParagraph"/>
        <w:ind w:left="360"/>
      </w:pPr>
    </w:p>
    <w:p w14:paraId="0FCADC71" w14:textId="77777777" w:rsidR="008A0AB7" w:rsidRPr="00C86E91" w:rsidRDefault="008A0AB7" w:rsidP="00C86E91">
      <w:pPr>
        <w:rPr>
          <w:b/>
        </w:rPr>
      </w:pPr>
      <w:r w:rsidRPr="00C86E91">
        <w:rPr>
          <w:b/>
        </w:rPr>
        <w:t>Personally Identifiable Information:</w:t>
      </w:r>
    </w:p>
    <w:p w14:paraId="74778948" w14:textId="77777777" w:rsidR="008A0AB7" w:rsidRDefault="008A0AB7" w:rsidP="00C86E91">
      <w:pPr>
        <w:pStyle w:val="ListParagraph"/>
        <w:numPr>
          <w:ilvl w:val="0"/>
          <w:numId w:val="18"/>
        </w:numPr>
      </w:pPr>
      <w:r>
        <w:t>Is personally identifiable information (PII) collected?  [  ] Yes  [</w:t>
      </w:r>
      <w:r w:rsidR="00D057D3" w:rsidRPr="00AA15D4">
        <w:rPr>
          <w:b/>
        </w:rPr>
        <w:t>X</w:t>
      </w:r>
      <w:r>
        <w:t xml:space="preserve">]  No </w:t>
      </w:r>
    </w:p>
    <w:p w14:paraId="28DA7745" w14:textId="77777777" w:rsidR="008A0AB7" w:rsidRDefault="008A0AB7" w:rsidP="00C86E91">
      <w:pPr>
        <w:pStyle w:val="ListParagraph"/>
        <w:numPr>
          <w:ilvl w:val="0"/>
          <w:numId w:val="18"/>
        </w:numPr>
      </w:pPr>
      <w:r>
        <w:t xml:space="preserve">If </w:t>
      </w:r>
      <w:r w:rsidR="00AA15D4">
        <w:t>yes</w:t>
      </w:r>
      <w:r>
        <w:t xml:space="preserve">, is the information that will be collected included in records that are subject to the Privacy Act of 1974?   [  ] Yes [  ] No   </w:t>
      </w:r>
    </w:p>
    <w:p w14:paraId="601E67B5" w14:textId="77777777" w:rsidR="008A0AB7" w:rsidRDefault="008A0AB7" w:rsidP="00C86E91">
      <w:pPr>
        <w:pStyle w:val="ListParagraph"/>
        <w:numPr>
          <w:ilvl w:val="0"/>
          <w:numId w:val="18"/>
        </w:numPr>
      </w:pPr>
      <w:r>
        <w:t>If Applicable, has a System or Records Notice been published?  [  ] Yes  [  ] No</w:t>
      </w:r>
    </w:p>
    <w:p w14:paraId="097D7C33" w14:textId="77777777" w:rsidR="00AA15D4" w:rsidRDefault="00AA15D4" w:rsidP="00AA15D4">
      <w:pPr>
        <w:pStyle w:val="ListParagraph"/>
        <w:ind w:left="360"/>
      </w:pPr>
    </w:p>
    <w:p w14:paraId="2E126428" w14:textId="77777777" w:rsidR="008A0AB7" w:rsidRPr="00C86E91" w:rsidRDefault="008A0AB7" w:rsidP="00C86E91">
      <w:pPr>
        <w:pStyle w:val="ListParagraph"/>
        <w:ind w:left="0"/>
        <w:rPr>
          <w:b/>
        </w:rPr>
      </w:pPr>
      <w:r>
        <w:rPr>
          <w:b/>
        </w:rPr>
        <w:t>Gifts or Payments:</w:t>
      </w:r>
    </w:p>
    <w:p w14:paraId="12990BC8" w14:textId="77777777" w:rsidR="008A0AB7" w:rsidRDefault="008A0AB7" w:rsidP="00C86E91">
      <w:r>
        <w:t>Is an incentive (e.g., money or reimbursement of expenses, token of appreciation) provide</w:t>
      </w:r>
      <w:r w:rsidR="00D057D3">
        <w:t>d to participants?  [  ] Yes [</w:t>
      </w:r>
      <w:r w:rsidR="00D057D3" w:rsidRPr="00AA15D4">
        <w:rPr>
          <w:b/>
        </w:rPr>
        <w:t>X</w:t>
      </w:r>
      <w:r>
        <w:t xml:space="preserve">] No  </w:t>
      </w:r>
    </w:p>
    <w:p w14:paraId="1465A271" w14:textId="77777777" w:rsidR="008A0AB7" w:rsidRDefault="008A0AB7">
      <w:pPr>
        <w:rPr>
          <w:b/>
        </w:rPr>
      </w:pPr>
    </w:p>
    <w:p w14:paraId="1A159807" w14:textId="77777777" w:rsidR="008A0AB7" w:rsidRDefault="008A0AB7">
      <w:pPr>
        <w:rPr>
          <w:b/>
        </w:rPr>
      </w:pPr>
    </w:p>
    <w:p w14:paraId="49760941" w14:textId="77777777" w:rsidR="008A0AB7" w:rsidRDefault="008A0AB7" w:rsidP="00C86E91">
      <w:pPr>
        <w:rPr>
          <w:i/>
        </w:rPr>
      </w:pPr>
      <w:r>
        <w:rPr>
          <w:b/>
        </w:rPr>
        <w:t>BURDEN HOURS</w:t>
      </w:r>
      <w:r>
        <w:t xml:space="preserve"> </w:t>
      </w:r>
    </w:p>
    <w:p w14:paraId="504DCBBE" w14:textId="77777777" w:rsidR="008A0AB7" w:rsidRPr="006832D9" w:rsidRDefault="008A0AB7" w:rsidP="00F3170F">
      <w:pPr>
        <w:keepNext/>
        <w:keepLines/>
        <w:rPr>
          <w:b/>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0"/>
        <w:gridCol w:w="1551"/>
        <w:gridCol w:w="1368"/>
        <w:gridCol w:w="1459"/>
        <w:gridCol w:w="1642"/>
      </w:tblGrid>
      <w:tr w:rsidR="007A321D" w14:paraId="7E7B648F" w14:textId="77777777" w:rsidTr="000F1FFC">
        <w:trPr>
          <w:trHeight w:val="315"/>
        </w:trPr>
        <w:tc>
          <w:tcPr>
            <w:tcW w:w="4100" w:type="dxa"/>
          </w:tcPr>
          <w:p w14:paraId="538E1CA7" w14:textId="77777777" w:rsidR="007A321D" w:rsidRPr="002B028F" w:rsidRDefault="007A321D" w:rsidP="00C8488C">
            <w:pPr>
              <w:rPr>
                <w:b/>
              </w:rPr>
            </w:pPr>
            <w:r w:rsidRPr="002B028F">
              <w:rPr>
                <w:b/>
              </w:rPr>
              <w:t xml:space="preserve">Category of Respondent </w:t>
            </w:r>
          </w:p>
        </w:tc>
        <w:tc>
          <w:tcPr>
            <w:tcW w:w="1551" w:type="dxa"/>
          </w:tcPr>
          <w:p w14:paraId="0DEE0A56" w14:textId="77777777" w:rsidR="007A321D" w:rsidRPr="002B028F" w:rsidRDefault="007A321D" w:rsidP="00843796">
            <w:pPr>
              <w:rPr>
                <w:b/>
              </w:rPr>
            </w:pPr>
            <w:r w:rsidRPr="002B028F">
              <w:rPr>
                <w:b/>
              </w:rPr>
              <w:t>No. of Respondents</w:t>
            </w:r>
          </w:p>
        </w:tc>
        <w:tc>
          <w:tcPr>
            <w:tcW w:w="1368" w:type="dxa"/>
          </w:tcPr>
          <w:p w14:paraId="000F4CA7" w14:textId="77777777" w:rsidR="007A321D" w:rsidRDefault="007A321D" w:rsidP="00843796">
            <w:pPr>
              <w:rPr>
                <w:b/>
              </w:rPr>
            </w:pPr>
            <w:r>
              <w:rPr>
                <w:b/>
              </w:rPr>
              <w:t>Burden</w:t>
            </w:r>
          </w:p>
          <w:p w14:paraId="65FC5A1D" w14:textId="77777777" w:rsidR="007A321D" w:rsidRDefault="007A321D" w:rsidP="00843796">
            <w:pPr>
              <w:rPr>
                <w:b/>
              </w:rPr>
            </w:pPr>
            <w:r>
              <w:rPr>
                <w:b/>
              </w:rPr>
              <w:t>Per</w:t>
            </w:r>
          </w:p>
          <w:p w14:paraId="1D19F443" w14:textId="77777777" w:rsidR="007A321D" w:rsidRPr="002B028F" w:rsidRDefault="007A321D" w:rsidP="00843796">
            <w:pPr>
              <w:rPr>
                <w:b/>
              </w:rPr>
            </w:pPr>
            <w:r>
              <w:rPr>
                <w:b/>
              </w:rPr>
              <w:t>Response</w:t>
            </w:r>
          </w:p>
        </w:tc>
        <w:tc>
          <w:tcPr>
            <w:tcW w:w="1459" w:type="dxa"/>
          </w:tcPr>
          <w:p w14:paraId="07BC7AC5" w14:textId="77777777" w:rsidR="007A321D" w:rsidRPr="002B028F" w:rsidRDefault="007A321D" w:rsidP="00843796">
            <w:pPr>
              <w:rPr>
                <w:b/>
              </w:rPr>
            </w:pPr>
            <w:r>
              <w:rPr>
                <w:b/>
              </w:rPr>
              <w:t>Frequency</w:t>
            </w:r>
          </w:p>
        </w:tc>
        <w:tc>
          <w:tcPr>
            <w:tcW w:w="1642" w:type="dxa"/>
          </w:tcPr>
          <w:p w14:paraId="64BE9588" w14:textId="77777777" w:rsidR="007A321D" w:rsidRPr="002B028F" w:rsidRDefault="007A321D" w:rsidP="00843796">
            <w:pPr>
              <w:rPr>
                <w:b/>
              </w:rPr>
            </w:pPr>
            <w:r>
              <w:rPr>
                <w:b/>
              </w:rPr>
              <w:t>Total</w:t>
            </w:r>
          </w:p>
        </w:tc>
      </w:tr>
      <w:tr w:rsidR="007A321D" w14:paraId="462D62E9" w14:textId="77777777" w:rsidTr="000F1FFC">
        <w:trPr>
          <w:trHeight w:val="315"/>
        </w:trPr>
        <w:tc>
          <w:tcPr>
            <w:tcW w:w="4100" w:type="dxa"/>
          </w:tcPr>
          <w:p w14:paraId="5ECDC034" w14:textId="77777777" w:rsidR="007A321D" w:rsidRDefault="003572A5" w:rsidP="003572A5">
            <w:r>
              <w:t>User</w:t>
            </w:r>
            <w:r w:rsidR="007A321D">
              <w:t xml:space="preserve"> Webinar Survey (</w:t>
            </w:r>
            <w:r>
              <w:t>Industry</w:t>
            </w:r>
            <w:r w:rsidR="007A321D">
              <w:t>)</w:t>
            </w:r>
          </w:p>
        </w:tc>
        <w:tc>
          <w:tcPr>
            <w:tcW w:w="1551" w:type="dxa"/>
          </w:tcPr>
          <w:p w14:paraId="16536748" w14:textId="77777777" w:rsidR="007A321D" w:rsidRDefault="00C72103" w:rsidP="00DA2712">
            <w:pPr>
              <w:jc w:val="center"/>
            </w:pPr>
            <w:r>
              <w:t>1000</w:t>
            </w:r>
          </w:p>
        </w:tc>
        <w:tc>
          <w:tcPr>
            <w:tcW w:w="1368" w:type="dxa"/>
          </w:tcPr>
          <w:p w14:paraId="18ADE736" w14:textId="77777777" w:rsidR="007A321D" w:rsidRPr="00C72103" w:rsidRDefault="007A321D" w:rsidP="00843796">
            <w:r w:rsidRPr="00C72103">
              <w:t>0.10 hours</w:t>
            </w:r>
          </w:p>
        </w:tc>
        <w:tc>
          <w:tcPr>
            <w:tcW w:w="1459" w:type="dxa"/>
          </w:tcPr>
          <w:p w14:paraId="628BC2FB" w14:textId="77777777" w:rsidR="007A321D" w:rsidRDefault="008679BF" w:rsidP="007A321D">
            <w:pPr>
              <w:jc w:val="center"/>
            </w:pPr>
            <w:r>
              <w:t>1</w:t>
            </w:r>
          </w:p>
        </w:tc>
        <w:tc>
          <w:tcPr>
            <w:tcW w:w="1642" w:type="dxa"/>
          </w:tcPr>
          <w:p w14:paraId="26C3F226" w14:textId="77777777" w:rsidR="007A321D" w:rsidRDefault="00C72103" w:rsidP="007A321D">
            <w:pPr>
              <w:jc w:val="center"/>
            </w:pPr>
            <w:r>
              <w:t>100</w:t>
            </w:r>
          </w:p>
        </w:tc>
      </w:tr>
      <w:tr w:rsidR="007A321D" w14:paraId="5E4EEEBE" w14:textId="77777777" w:rsidTr="000F1FFC">
        <w:trPr>
          <w:trHeight w:val="332"/>
        </w:trPr>
        <w:tc>
          <w:tcPr>
            <w:tcW w:w="4100" w:type="dxa"/>
          </w:tcPr>
          <w:p w14:paraId="56386CF2" w14:textId="77777777" w:rsidR="007A321D" w:rsidRPr="002B028F" w:rsidRDefault="007A321D" w:rsidP="00843796">
            <w:pPr>
              <w:rPr>
                <w:b/>
              </w:rPr>
            </w:pPr>
            <w:r w:rsidRPr="002B028F">
              <w:rPr>
                <w:b/>
              </w:rPr>
              <w:t>Total</w:t>
            </w:r>
          </w:p>
        </w:tc>
        <w:tc>
          <w:tcPr>
            <w:tcW w:w="1551" w:type="dxa"/>
          </w:tcPr>
          <w:p w14:paraId="4DB853C2" w14:textId="77777777" w:rsidR="007A321D" w:rsidRPr="002B028F" w:rsidRDefault="007A321D" w:rsidP="00843796">
            <w:pPr>
              <w:rPr>
                <w:b/>
              </w:rPr>
            </w:pPr>
          </w:p>
        </w:tc>
        <w:tc>
          <w:tcPr>
            <w:tcW w:w="1368" w:type="dxa"/>
          </w:tcPr>
          <w:p w14:paraId="33721D22" w14:textId="77777777" w:rsidR="007A321D" w:rsidRDefault="007A321D" w:rsidP="00843796"/>
        </w:tc>
        <w:tc>
          <w:tcPr>
            <w:tcW w:w="1459" w:type="dxa"/>
          </w:tcPr>
          <w:p w14:paraId="3BD46B28" w14:textId="77777777" w:rsidR="007A321D" w:rsidRPr="002B028F" w:rsidRDefault="007A321D" w:rsidP="00843796">
            <w:pPr>
              <w:rPr>
                <w:b/>
              </w:rPr>
            </w:pPr>
          </w:p>
        </w:tc>
        <w:tc>
          <w:tcPr>
            <w:tcW w:w="1642" w:type="dxa"/>
          </w:tcPr>
          <w:p w14:paraId="5F1FB426" w14:textId="77777777" w:rsidR="007A321D" w:rsidRPr="002B028F" w:rsidRDefault="00C72103" w:rsidP="00813212">
            <w:pPr>
              <w:jc w:val="center"/>
              <w:rPr>
                <w:b/>
              </w:rPr>
            </w:pPr>
            <w:r w:rsidRPr="00C72103">
              <w:rPr>
                <w:b/>
              </w:rPr>
              <w:t>100</w:t>
            </w:r>
          </w:p>
        </w:tc>
      </w:tr>
    </w:tbl>
    <w:p w14:paraId="1529E02B" w14:textId="77777777" w:rsidR="008A0AB7" w:rsidRDefault="008A0AB7" w:rsidP="00F3170F"/>
    <w:p w14:paraId="02898FBE" w14:textId="77777777" w:rsidR="008A0AB7" w:rsidRDefault="008A0AB7" w:rsidP="00F3170F"/>
    <w:p w14:paraId="725C0F63" w14:textId="77777777" w:rsidR="008A0AB7" w:rsidRDefault="008A0AB7">
      <w:pPr>
        <w:rPr>
          <w:b/>
        </w:rPr>
      </w:pPr>
      <w:r>
        <w:rPr>
          <w:b/>
        </w:rPr>
        <w:t xml:space="preserve">FEDERAL COST:  </w:t>
      </w:r>
      <w:r>
        <w:t xml:space="preserve">The estimated annual cost to the Federal government is </w:t>
      </w:r>
      <w:r w:rsidR="00AA15D4">
        <w:t>zero.</w:t>
      </w:r>
    </w:p>
    <w:p w14:paraId="50C73EFB" w14:textId="77777777" w:rsidR="008A0AB7" w:rsidRDefault="008A0AB7">
      <w:pPr>
        <w:rPr>
          <w:b/>
          <w:bCs/>
          <w:u w:val="single"/>
        </w:rPr>
      </w:pPr>
    </w:p>
    <w:p w14:paraId="06C7F0E3" w14:textId="77777777" w:rsidR="008A0AB7" w:rsidRDefault="008A0AB7" w:rsidP="00F06866">
      <w:pPr>
        <w:rPr>
          <w:b/>
        </w:rPr>
      </w:pPr>
      <w:r>
        <w:rPr>
          <w:b/>
          <w:bCs/>
          <w:u w:val="single"/>
        </w:rPr>
        <w:t>If you are conducting a focus group, survey, or plan to employ statistical methods, please  provide answers to the following questions:</w:t>
      </w:r>
    </w:p>
    <w:p w14:paraId="3F70F5CD" w14:textId="77777777" w:rsidR="008A0AB7" w:rsidRDefault="008A0AB7" w:rsidP="00F06866">
      <w:pPr>
        <w:rPr>
          <w:b/>
        </w:rPr>
      </w:pPr>
    </w:p>
    <w:p w14:paraId="6B92A24C" w14:textId="77777777" w:rsidR="008A0AB7" w:rsidRDefault="008A0AB7" w:rsidP="00F06866">
      <w:pPr>
        <w:rPr>
          <w:b/>
        </w:rPr>
      </w:pPr>
      <w:r>
        <w:rPr>
          <w:b/>
        </w:rPr>
        <w:t>The selection of your targeted respondents</w:t>
      </w:r>
    </w:p>
    <w:p w14:paraId="73691BDE" w14:textId="77777777" w:rsidR="008A0AB7" w:rsidRDefault="008A0AB7"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r w:rsidR="007A321D">
        <w:t xml:space="preserve">[  </w:t>
      </w:r>
      <w:r>
        <w:t>] Yes</w:t>
      </w:r>
      <w:r>
        <w:tab/>
      </w:r>
      <w:r w:rsidR="007A321D">
        <w:t xml:space="preserve"> </w:t>
      </w:r>
      <w:r>
        <w:t>[</w:t>
      </w:r>
      <w:r w:rsidR="007A321D">
        <w:t>X</w:t>
      </w:r>
      <w:r>
        <w:t>] No</w:t>
      </w:r>
    </w:p>
    <w:p w14:paraId="225F00F9" w14:textId="77777777" w:rsidR="008A0AB7" w:rsidRDefault="008A0AB7" w:rsidP="00636621">
      <w:pPr>
        <w:pStyle w:val="ListParagraph"/>
      </w:pPr>
    </w:p>
    <w:p w14:paraId="31B50489" w14:textId="77777777" w:rsidR="008A0AB7" w:rsidRDefault="008A0AB7" w:rsidP="001B0AAA">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087BB877" w14:textId="77777777" w:rsidR="008A0AB7" w:rsidRDefault="008A0AB7" w:rsidP="00D057D3">
      <w:pPr>
        <w:pStyle w:val="ListParagraph"/>
        <w:ind w:left="0"/>
      </w:pPr>
    </w:p>
    <w:p w14:paraId="0D6065A8" w14:textId="77777777" w:rsidR="00D057D3" w:rsidRDefault="0069084D" w:rsidP="00D057D3">
      <w:pPr>
        <w:pStyle w:val="ListParagraph"/>
        <w:ind w:left="0"/>
      </w:pPr>
      <w:r>
        <w:t>The potential respondents</w:t>
      </w:r>
      <w:r w:rsidR="00D057D3">
        <w:t xml:space="preserve"> will </w:t>
      </w:r>
      <w:r w:rsidR="00205892">
        <w:t xml:space="preserve">be </w:t>
      </w:r>
      <w:r w:rsidR="008D71E7">
        <w:t>all</w:t>
      </w:r>
      <w:r w:rsidR="00D057D3">
        <w:t xml:space="preserve"> </w:t>
      </w:r>
      <w:r w:rsidR="00205892">
        <w:t>participants</w:t>
      </w:r>
      <w:r w:rsidR="00D057D3">
        <w:t xml:space="preserve"> </w:t>
      </w:r>
      <w:r w:rsidR="008D71E7">
        <w:t xml:space="preserve">who </w:t>
      </w:r>
      <w:r w:rsidR="00D057D3">
        <w:t>register</w:t>
      </w:r>
      <w:r w:rsidR="008D71E7">
        <w:t xml:space="preserve"> for the each webinar, using the e-mail addresses provided at registration.</w:t>
      </w:r>
    </w:p>
    <w:p w14:paraId="462888E4" w14:textId="77777777" w:rsidR="00D057D3" w:rsidRDefault="00D057D3" w:rsidP="00D057D3">
      <w:pPr>
        <w:pStyle w:val="ListParagraph"/>
        <w:ind w:left="0"/>
      </w:pPr>
    </w:p>
    <w:p w14:paraId="1C1868C6" w14:textId="77777777" w:rsidR="008A0AB7" w:rsidRDefault="008A0AB7" w:rsidP="00A403BB">
      <w:pPr>
        <w:rPr>
          <w:b/>
        </w:rPr>
      </w:pPr>
      <w:r>
        <w:rPr>
          <w:b/>
        </w:rPr>
        <w:t>Administration of the Instrument</w:t>
      </w:r>
    </w:p>
    <w:p w14:paraId="6F783484" w14:textId="77777777" w:rsidR="008A0AB7" w:rsidRDefault="008A0AB7" w:rsidP="00A403BB">
      <w:pPr>
        <w:pStyle w:val="ListParagraph"/>
        <w:numPr>
          <w:ilvl w:val="0"/>
          <w:numId w:val="17"/>
        </w:numPr>
      </w:pPr>
      <w:r>
        <w:t>How will you collect the information? (Check all that apply)</w:t>
      </w:r>
    </w:p>
    <w:p w14:paraId="71839BD2" w14:textId="77777777" w:rsidR="008A0AB7" w:rsidRDefault="007C3D89" w:rsidP="001B0AAA">
      <w:pPr>
        <w:ind w:left="720"/>
      </w:pPr>
      <w:r>
        <w:t>[X</w:t>
      </w:r>
      <w:r w:rsidR="008A0AB7">
        <w:t xml:space="preserve">] Web-based or other forms of Social Media </w:t>
      </w:r>
    </w:p>
    <w:p w14:paraId="60FDA878" w14:textId="77777777" w:rsidR="008A0AB7" w:rsidRDefault="008A0AB7" w:rsidP="001B0AAA">
      <w:pPr>
        <w:ind w:left="720"/>
      </w:pPr>
      <w:r>
        <w:t>[  ] Telephone</w:t>
      </w:r>
      <w:r>
        <w:tab/>
      </w:r>
    </w:p>
    <w:p w14:paraId="7E34F40F" w14:textId="77777777" w:rsidR="008A0AB7" w:rsidRDefault="008A0AB7" w:rsidP="001B0AAA">
      <w:pPr>
        <w:ind w:left="720"/>
      </w:pPr>
      <w:r>
        <w:t>[</w:t>
      </w:r>
      <w:r w:rsidR="008D71E7">
        <w:t xml:space="preserve">  </w:t>
      </w:r>
      <w:r>
        <w:t>] In-person</w:t>
      </w:r>
      <w:r>
        <w:tab/>
      </w:r>
    </w:p>
    <w:p w14:paraId="5083D5F0" w14:textId="77777777" w:rsidR="008A0AB7" w:rsidRDefault="008A0AB7" w:rsidP="001B0AAA">
      <w:pPr>
        <w:ind w:left="720"/>
      </w:pPr>
      <w:r>
        <w:t xml:space="preserve">[  ] Mail </w:t>
      </w:r>
    </w:p>
    <w:p w14:paraId="6CB34701" w14:textId="77777777" w:rsidR="008A0AB7" w:rsidRDefault="00AA15D4" w:rsidP="001B0AAA">
      <w:pPr>
        <w:ind w:left="720"/>
      </w:pPr>
      <w:r>
        <w:t>[</w:t>
      </w:r>
      <w:r w:rsidR="007C3D89">
        <w:rPr>
          <w:b/>
        </w:rPr>
        <w:t xml:space="preserve"> </w:t>
      </w:r>
      <w:r w:rsidR="008D71E7">
        <w:rPr>
          <w:b/>
        </w:rPr>
        <w:t xml:space="preserve"> </w:t>
      </w:r>
      <w:r w:rsidR="008A0AB7">
        <w:t>] Other, Explain</w:t>
      </w:r>
      <w:r w:rsidR="00CF4142">
        <w:t xml:space="preserve"> (e-mail)</w:t>
      </w:r>
    </w:p>
    <w:p w14:paraId="34B7E401" w14:textId="77777777" w:rsidR="00CF4142" w:rsidRDefault="00CF4142" w:rsidP="001B0AAA">
      <w:pPr>
        <w:ind w:left="720"/>
      </w:pPr>
    </w:p>
    <w:p w14:paraId="0DB2D0E9" w14:textId="77777777" w:rsidR="008A0AB7" w:rsidRDefault="008A0AB7" w:rsidP="00F24CFC">
      <w:pPr>
        <w:pStyle w:val="ListParagraph"/>
        <w:numPr>
          <w:ilvl w:val="0"/>
          <w:numId w:val="17"/>
        </w:numPr>
      </w:pPr>
      <w:r>
        <w:t>Will interviewers or fac</w:t>
      </w:r>
      <w:r w:rsidR="00CF4142">
        <w:t>ilitators be used?  [</w:t>
      </w:r>
      <w:r w:rsidR="007C3D89">
        <w:t xml:space="preserve"> </w:t>
      </w:r>
      <w:r w:rsidR="00CF4142">
        <w:t>] Yes [</w:t>
      </w:r>
      <w:r w:rsidR="007C3D89">
        <w:t xml:space="preserve">X </w:t>
      </w:r>
      <w:r>
        <w:t>] No</w:t>
      </w:r>
    </w:p>
    <w:p w14:paraId="20052641" w14:textId="77777777" w:rsidR="008A0AB7" w:rsidRDefault="008A0AB7" w:rsidP="00F24CFC">
      <w:pPr>
        <w:pStyle w:val="ListParagraph"/>
        <w:ind w:left="360"/>
      </w:pPr>
      <w:r>
        <w:t xml:space="preserve"> </w:t>
      </w:r>
    </w:p>
    <w:p w14:paraId="00995A84" w14:textId="77777777" w:rsidR="008A0AB7" w:rsidRPr="00F24CFC" w:rsidRDefault="008A0AB7" w:rsidP="0024521E">
      <w:pPr>
        <w:rPr>
          <w:b/>
        </w:rPr>
      </w:pPr>
      <w:r w:rsidRPr="00F24CFC">
        <w:rPr>
          <w:b/>
        </w:rPr>
        <w:t>Please make sure that all instruments, instructions, and scripts are submitted with the request.</w:t>
      </w:r>
    </w:p>
    <w:p w14:paraId="163237B2" w14:textId="77777777" w:rsidR="008A0AB7" w:rsidRDefault="008A0AB7" w:rsidP="00F24CFC">
      <w:pPr>
        <w:tabs>
          <w:tab w:val="left" w:pos="5670"/>
        </w:tabs>
        <w:suppressAutoHyphens/>
      </w:pPr>
    </w:p>
    <w:p w14:paraId="1F8F74EB" w14:textId="77777777" w:rsidR="002E2B0F" w:rsidRDefault="002E2B0F" w:rsidP="00F24CFC">
      <w:pPr>
        <w:tabs>
          <w:tab w:val="left" w:pos="5670"/>
        </w:tabs>
        <w:suppressAutoHyphens/>
      </w:pPr>
      <w:r>
        <w:t xml:space="preserve">Attached: </w:t>
      </w:r>
      <w:r w:rsidR="008679BF">
        <w:t>LIBOR polling questions</w:t>
      </w:r>
    </w:p>
    <w:sectPr w:rsidR="002E2B0F"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8642F" w14:textId="77777777" w:rsidR="007D0378" w:rsidRDefault="007D0378">
      <w:r>
        <w:separator/>
      </w:r>
    </w:p>
  </w:endnote>
  <w:endnote w:type="continuationSeparator" w:id="0">
    <w:p w14:paraId="2064AA88" w14:textId="77777777" w:rsidR="007D0378" w:rsidRDefault="007D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EF5E" w14:textId="026F40F5" w:rsidR="003B4AC8" w:rsidRDefault="005C2A18">
    <w:pPr>
      <w:pStyle w:val="Footer"/>
      <w:tabs>
        <w:tab w:val="clear" w:pos="8640"/>
        <w:tab w:val="right" w:pos="9000"/>
      </w:tabs>
      <w:jc w:val="center"/>
      <w:rPr>
        <w:iCs/>
        <w:sz w:val="20"/>
        <w:szCs w:val="20"/>
      </w:rPr>
    </w:pPr>
    <w:r>
      <w:rPr>
        <w:rStyle w:val="PageNumber"/>
        <w:sz w:val="20"/>
        <w:szCs w:val="20"/>
      </w:rPr>
      <w:fldChar w:fldCharType="begin"/>
    </w:r>
    <w:r w:rsidR="003B4AC8">
      <w:rPr>
        <w:rStyle w:val="PageNumber"/>
        <w:sz w:val="20"/>
        <w:szCs w:val="20"/>
      </w:rPr>
      <w:instrText xml:space="preserve"> PAGE </w:instrText>
    </w:r>
    <w:r>
      <w:rPr>
        <w:rStyle w:val="PageNumber"/>
        <w:sz w:val="20"/>
        <w:szCs w:val="20"/>
      </w:rPr>
      <w:fldChar w:fldCharType="separate"/>
    </w:r>
    <w:r w:rsidR="00D62F1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AA5E6" w14:textId="77777777" w:rsidR="007D0378" w:rsidRDefault="007D0378">
      <w:r>
        <w:separator/>
      </w:r>
    </w:p>
  </w:footnote>
  <w:footnote w:type="continuationSeparator" w:id="0">
    <w:p w14:paraId="5D47CA0A" w14:textId="77777777" w:rsidR="007D0378" w:rsidRDefault="007D0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4E5610"/>
    <w:multiLevelType w:val="hybridMultilevel"/>
    <w:tmpl w:val="C11CC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4FD3"/>
    <w:rsid w:val="00023A57"/>
    <w:rsid w:val="00047A64"/>
    <w:rsid w:val="00054260"/>
    <w:rsid w:val="00065153"/>
    <w:rsid w:val="00067329"/>
    <w:rsid w:val="00077D32"/>
    <w:rsid w:val="000B2838"/>
    <w:rsid w:val="000B5E70"/>
    <w:rsid w:val="000D44CA"/>
    <w:rsid w:val="000E200B"/>
    <w:rsid w:val="000F1FFC"/>
    <w:rsid w:val="000F68BE"/>
    <w:rsid w:val="001314DC"/>
    <w:rsid w:val="00146C77"/>
    <w:rsid w:val="001927A4"/>
    <w:rsid w:val="00194AC6"/>
    <w:rsid w:val="001A23B0"/>
    <w:rsid w:val="001A25CC"/>
    <w:rsid w:val="001A459D"/>
    <w:rsid w:val="001B0AAA"/>
    <w:rsid w:val="001C2BC1"/>
    <w:rsid w:val="001C39F7"/>
    <w:rsid w:val="001E7816"/>
    <w:rsid w:val="00205892"/>
    <w:rsid w:val="002077D6"/>
    <w:rsid w:val="002313AA"/>
    <w:rsid w:val="00234D5F"/>
    <w:rsid w:val="00237B48"/>
    <w:rsid w:val="0024521E"/>
    <w:rsid w:val="00252DF9"/>
    <w:rsid w:val="00263C3D"/>
    <w:rsid w:val="00274D0B"/>
    <w:rsid w:val="00276124"/>
    <w:rsid w:val="002816B7"/>
    <w:rsid w:val="002B028F"/>
    <w:rsid w:val="002B3C95"/>
    <w:rsid w:val="002D0B92"/>
    <w:rsid w:val="002D3755"/>
    <w:rsid w:val="002D43B6"/>
    <w:rsid w:val="002E2B0F"/>
    <w:rsid w:val="002E79E1"/>
    <w:rsid w:val="002F6694"/>
    <w:rsid w:val="003009B7"/>
    <w:rsid w:val="003572A5"/>
    <w:rsid w:val="00372F54"/>
    <w:rsid w:val="003A00F2"/>
    <w:rsid w:val="003A441B"/>
    <w:rsid w:val="003B4AC8"/>
    <w:rsid w:val="003D5BBE"/>
    <w:rsid w:val="003E3C61"/>
    <w:rsid w:val="003E6B85"/>
    <w:rsid w:val="003F1C5B"/>
    <w:rsid w:val="00405560"/>
    <w:rsid w:val="00434E33"/>
    <w:rsid w:val="00441434"/>
    <w:rsid w:val="0045264C"/>
    <w:rsid w:val="00474C16"/>
    <w:rsid w:val="004876EC"/>
    <w:rsid w:val="004C1DEB"/>
    <w:rsid w:val="004D6E14"/>
    <w:rsid w:val="005009B0"/>
    <w:rsid w:val="00530E43"/>
    <w:rsid w:val="0058783C"/>
    <w:rsid w:val="00595996"/>
    <w:rsid w:val="005A1006"/>
    <w:rsid w:val="005B508B"/>
    <w:rsid w:val="005C2A18"/>
    <w:rsid w:val="005E714A"/>
    <w:rsid w:val="006140A0"/>
    <w:rsid w:val="006264A1"/>
    <w:rsid w:val="00636621"/>
    <w:rsid w:val="00642B49"/>
    <w:rsid w:val="006832D9"/>
    <w:rsid w:val="0069084D"/>
    <w:rsid w:val="0069403B"/>
    <w:rsid w:val="006B46D3"/>
    <w:rsid w:val="006F39AE"/>
    <w:rsid w:val="006F3DDE"/>
    <w:rsid w:val="00704678"/>
    <w:rsid w:val="007425E7"/>
    <w:rsid w:val="007A321D"/>
    <w:rsid w:val="007A6F83"/>
    <w:rsid w:val="007B6392"/>
    <w:rsid w:val="007C076D"/>
    <w:rsid w:val="007C3D89"/>
    <w:rsid w:val="007D0378"/>
    <w:rsid w:val="007E4AEC"/>
    <w:rsid w:val="00802607"/>
    <w:rsid w:val="008101A5"/>
    <w:rsid w:val="00813212"/>
    <w:rsid w:val="00822664"/>
    <w:rsid w:val="0082411D"/>
    <w:rsid w:val="00843796"/>
    <w:rsid w:val="0086297B"/>
    <w:rsid w:val="008679BF"/>
    <w:rsid w:val="00867B55"/>
    <w:rsid w:val="00895229"/>
    <w:rsid w:val="008A0AB7"/>
    <w:rsid w:val="008B1B0F"/>
    <w:rsid w:val="008B3882"/>
    <w:rsid w:val="008B3BBA"/>
    <w:rsid w:val="008D71E7"/>
    <w:rsid w:val="008E3B45"/>
    <w:rsid w:val="008F0203"/>
    <w:rsid w:val="008F50D4"/>
    <w:rsid w:val="009239AA"/>
    <w:rsid w:val="00926F60"/>
    <w:rsid w:val="00935ADA"/>
    <w:rsid w:val="00941C2E"/>
    <w:rsid w:val="00946B6C"/>
    <w:rsid w:val="00955A71"/>
    <w:rsid w:val="00955E2F"/>
    <w:rsid w:val="0096108F"/>
    <w:rsid w:val="009A15E1"/>
    <w:rsid w:val="009B54B1"/>
    <w:rsid w:val="009C13B9"/>
    <w:rsid w:val="009C64F7"/>
    <w:rsid w:val="009D01A2"/>
    <w:rsid w:val="009D0F3D"/>
    <w:rsid w:val="009F504F"/>
    <w:rsid w:val="009F5923"/>
    <w:rsid w:val="00A12118"/>
    <w:rsid w:val="00A24A88"/>
    <w:rsid w:val="00A403BB"/>
    <w:rsid w:val="00A61CB8"/>
    <w:rsid w:val="00A674DF"/>
    <w:rsid w:val="00A83AA6"/>
    <w:rsid w:val="00AA15D4"/>
    <w:rsid w:val="00AB51D9"/>
    <w:rsid w:val="00AE107A"/>
    <w:rsid w:val="00AE1809"/>
    <w:rsid w:val="00B422DE"/>
    <w:rsid w:val="00B54774"/>
    <w:rsid w:val="00B66381"/>
    <w:rsid w:val="00B74357"/>
    <w:rsid w:val="00B80D76"/>
    <w:rsid w:val="00B85A94"/>
    <w:rsid w:val="00BA2105"/>
    <w:rsid w:val="00BA7E06"/>
    <w:rsid w:val="00BB43B5"/>
    <w:rsid w:val="00BB6219"/>
    <w:rsid w:val="00BC3760"/>
    <w:rsid w:val="00BD290F"/>
    <w:rsid w:val="00BE21CE"/>
    <w:rsid w:val="00C14CC4"/>
    <w:rsid w:val="00C24394"/>
    <w:rsid w:val="00C3107F"/>
    <w:rsid w:val="00C33C52"/>
    <w:rsid w:val="00C40D8B"/>
    <w:rsid w:val="00C5675D"/>
    <w:rsid w:val="00C72103"/>
    <w:rsid w:val="00C8407A"/>
    <w:rsid w:val="00C8488C"/>
    <w:rsid w:val="00C86E91"/>
    <w:rsid w:val="00CA2650"/>
    <w:rsid w:val="00CB1078"/>
    <w:rsid w:val="00CB5892"/>
    <w:rsid w:val="00CC6FAF"/>
    <w:rsid w:val="00CF4142"/>
    <w:rsid w:val="00D0089C"/>
    <w:rsid w:val="00D057D3"/>
    <w:rsid w:val="00D24698"/>
    <w:rsid w:val="00D32C68"/>
    <w:rsid w:val="00D62F16"/>
    <w:rsid w:val="00D6383F"/>
    <w:rsid w:val="00DA2712"/>
    <w:rsid w:val="00DA29A9"/>
    <w:rsid w:val="00DB59D0"/>
    <w:rsid w:val="00DB716C"/>
    <w:rsid w:val="00DC33D3"/>
    <w:rsid w:val="00DE622B"/>
    <w:rsid w:val="00E26329"/>
    <w:rsid w:val="00E40B50"/>
    <w:rsid w:val="00E50293"/>
    <w:rsid w:val="00E64688"/>
    <w:rsid w:val="00E65FFC"/>
    <w:rsid w:val="00E70B2B"/>
    <w:rsid w:val="00E80951"/>
    <w:rsid w:val="00E854FE"/>
    <w:rsid w:val="00E86CC6"/>
    <w:rsid w:val="00EB56B3"/>
    <w:rsid w:val="00EC3A80"/>
    <w:rsid w:val="00ED6492"/>
    <w:rsid w:val="00EE064E"/>
    <w:rsid w:val="00EF2095"/>
    <w:rsid w:val="00F06866"/>
    <w:rsid w:val="00F15956"/>
    <w:rsid w:val="00F24CFC"/>
    <w:rsid w:val="00F3170F"/>
    <w:rsid w:val="00F740F2"/>
    <w:rsid w:val="00F9591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2D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0B5E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0B5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10267">
      <w:bodyDiv w:val="1"/>
      <w:marLeft w:val="0"/>
      <w:marRight w:val="0"/>
      <w:marTop w:val="0"/>
      <w:marBottom w:val="0"/>
      <w:divBdr>
        <w:top w:val="none" w:sz="0" w:space="0" w:color="auto"/>
        <w:left w:val="none" w:sz="0" w:space="0" w:color="auto"/>
        <w:bottom w:val="none" w:sz="0" w:space="0" w:color="auto"/>
        <w:right w:val="none" w:sz="0" w:space="0" w:color="auto"/>
      </w:divBdr>
    </w:div>
    <w:div w:id="198758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7858-DFC0-4F62-A480-39456CBF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2017-05-15T19:47:00Z</cp:lastPrinted>
  <dcterms:created xsi:type="dcterms:W3CDTF">2018-11-13T20:49:00Z</dcterms:created>
  <dcterms:modified xsi:type="dcterms:W3CDTF">2018-11-13T20:49:00Z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