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A2D88" w14:textId="77777777" w:rsidR="00FC3AA4" w:rsidRDefault="00FC3AA4" w:rsidP="00E66450">
      <w:pPr>
        <w:rPr>
          <w:b/>
        </w:rPr>
      </w:pPr>
    </w:p>
    <w:p w14:paraId="25B2C179" w14:textId="77777777" w:rsidR="00FC3AA4" w:rsidRDefault="00FC3AA4" w:rsidP="00FC3AA4">
      <w:pPr>
        <w:rPr>
          <w:b/>
          <w:sz w:val="32"/>
          <w:szCs w:val="32"/>
        </w:rPr>
      </w:pPr>
    </w:p>
    <w:p w14:paraId="55B5107A" w14:textId="77777777" w:rsidR="00FC3AA4" w:rsidRDefault="00FC3AA4" w:rsidP="00FC3AA4">
      <w:pPr>
        <w:rPr>
          <w:b/>
          <w:sz w:val="32"/>
          <w:szCs w:val="32"/>
        </w:rPr>
      </w:pPr>
    </w:p>
    <w:p w14:paraId="1E460A24" w14:textId="77777777" w:rsidR="00FC3AA4" w:rsidRDefault="00FC3AA4" w:rsidP="00FC3AA4">
      <w:pPr>
        <w:rPr>
          <w:b/>
          <w:sz w:val="32"/>
          <w:szCs w:val="32"/>
        </w:rPr>
      </w:pPr>
    </w:p>
    <w:p w14:paraId="72BD0734" w14:textId="10235115" w:rsidR="00FC3AA4" w:rsidRPr="00FC3AA4" w:rsidRDefault="00FC3AA4" w:rsidP="00FC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Attachment D</w:t>
      </w:r>
      <w:r w:rsidRPr="00FC3AA4">
        <w:rPr>
          <w:b/>
          <w:sz w:val="32"/>
          <w:szCs w:val="32"/>
        </w:rPr>
        <w:t>: Calculation of Response Rates</w:t>
      </w:r>
    </w:p>
    <w:p w14:paraId="51909054" w14:textId="77777777" w:rsidR="00FC3AA4" w:rsidRDefault="00FC3AA4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4FEB717" w14:textId="768D971E" w:rsidR="00E66450" w:rsidRDefault="00E66450" w:rsidP="00E66450">
      <w:pPr>
        <w:rPr>
          <w:b/>
        </w:rPr>
      </w:pPr>
      <w:r>
        <w:rPr>
          <w:b/>
        </w:rPr>
        <w:lastRenderedPageBreak/>
        <w:t xml:space="preserve">Attachment </w:t>
      </w:r>
      <w:r w:rsidR="00FC3AA4">
        <w:rPr>
          <w:b/>
        </w:rPr>
        <w:t>D</w:t>
      </w:r>
      <w:r>
        <w:rPr>
          <w:b/>
        </w:rPr>
        <w:t>: Calculation of Response Rates</w:t>
      </w:r>
    </w:p>
    <w:p w14:paraId="42E929EC" w14:textId="77777777" w:rsidR="00742713" w:rsidRDefault="00742713" w:rsidP="00E66450">
      <w:pPr>
        <w:rPr>
          <w:b/>
        </w:rPr>
      </w:pPr>
    </w:p>
    <w:tbl>
      <w:tblPr>
        <w:tblStyle w:val="TableGrid"/>
        <w:tblW w:w="1339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0"/>
        <w:gridCol w:w="1153"/>
        <w:gridCol w:w="1042"/>
        <w:gridCol w:w="1521"/>
        <w:gridCol w:w="1360"/>
        <w:gridCol w:w="1624"/>
        <w:gridCol w:w="1462"/>
        <w:gridCol w:w="1577"/>
        <w:gridCol w:w="1263"/>
      </w:tblGrid>
      <w:tr w:rsidR="00F46825" w14:paraId="5DC41E1A" w14:textId="77777777" w:rsidTr="00F46825">
        <w:trPr>
          <w:trHeight w:val="529"/>
        </w:trPr>
        <w:tc>
          <w:tcPr>
            <w:tcW w:w="2513" w:type="dxa"/>
          </w:tcPr>
          <w:p w14:paraId="6AC2D74D" w14:textId="77777777" w:rsidR="00E66450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rPr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FCA9F2E" w14:textId="77777777" w:rsidR="00E66450" w:rsidRPr="00294A02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Universe</w:t>
            </w:r>
          </w:p>
        </w:tc>
        <w:tc>
          <w:tcPr>
            <w:tcW w:w="1087" w:type="dxa"/>
            <w:vAlign w:val="center"/>
          </w:tcPr>
          <w:p w14:paraId="2B498B5E" w14:textId="77777777" w:rsidR="00E66450" w:rsidRPr="00294A02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Sample</w:t>
            </w:r>
          </w:p>
        </w:tc>
        <w:tc>
          <w:tcPr>
            <w:tcW w:w="1593" w:type="dxa"/>
            <w:vAlign w:val="center"/>
          </w:tcPr>
          <w:p w14:paraId="3F745EF4" w14:textId="77777777" w:rsidR="00E66450" w:rsidRPr="00294A02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proportion of total universe</w:t>
            </w:r>
          </w:p>
        </w:tc>
        <w:tc>
          <w:tcPr>
            <w:tcW w:w="1423" w:type="dxa"/>
            <w:vAlign w:val="center"/>
          </w:tcPr>
          <w:p w14:paraId="6E6B8D41" w14:textId="77777777" w:rsidR="00E66450" w:rsidRPr="00DD727A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proportion of U.S. universe</w:t>
            </w:r>
          </w:p>
        </w:tc>
        <w:tc>
          <w:tcPr>
            <w:tcW w:w="1702" w:type="dxa"/>
            <w:vAlign w:val="center"/>
          </w:tcPr>
          <w:p w14:paraId="2F16F5EB" w14:textId="77777777" w:rsidR="00E66450" w:rsidRPr="0065071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50715">
              <w:rPr>
                <w:rFonts w:asciiTheme="minorHAnsi" w:hAnsiTheme="minorHAnsi" w:cstheme="minorHAnsi"/>
                <w:b/>
              </w:rPr>
              <w:t>proportion of ALL acquisitions distributed</w:t>
            </w:r>
          </w:p>
        </w:tc>
        <w:tc>
          <w:tcPr>
            <w:tcW w:w="1531" w:type="dxa"/>
            <w:vAlign w:val="center"/>
          </w:tcPr>
          <w:p w14:paraId="1EE5033A" w14:textId="77777777" w:rsidR="00E66450" w:rsidRPr="0065071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50715">
              <w:rPr>
                <w:rFonts w:asciiTheme="minorHAnsi" w:hAnsiTheme="minorHAnsi" w:cstheme="minorHAnsi"/>
                <w:b/>
              </w:rPr>
              <w:t>proportion of all acquisitions distributed in the US</w:t>
            </w:r>
          </w:p>
        </w:tc>
        <w:tc>
          <w:tcPr>
            <w:tcW w:w="1652" w:type="dxa"/>
            <w:vAlign w:val="center"/>
          </w:tcPr>
          <w:p w14:paraId="52B98D27" w14:textId="77777777" w:rsidR="00E66450" w:rsidRPr="00DD727A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Estimated response rate (unweighted)</w:t>
            </w:r>
          </w:p>
        </w:tc>
        <w:tc>
          <w:tcPr>
            <w:tcW w:w="1321" w:type="dxa"/>
            <w:vAlign w:val="center"/>
          </w:tcPr>
          <w:p w14:paraId="3368FD24" w14:textId="77777777" w:rsidR="00E66450" w:rsidRPr="00DD727A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Estimated response rate (demand weighted)</w:t>
            </w:r>
          </w:p>
        </w:tc>
      </w:tr>
      <w:tr w:rsidR="00F46825" w14:paraId="2BD5CFD3" w14:textId="77777777" w:rsidTr="00F46825">
        <w:trPr>
          <w:trHeight w:val="529"/>
        </w:trPr>
        <w:tc>
          <w:tcPr>
            <w:tcW w:w="2513" w:type="dxa"/>
            <w:vAlign w:val="center"/>
          </w:tcPr>
          <w:p w14:paraId="47C3A4FC" w14:textId="77777777" w:rsidR="00E66450" w:rsidRPr="00DD727A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 commercial NPGS users</w:t>
            </w:r>
          </w:p>
        </w:tc>
        <w:tc>
          <w:tcPr>
            <w:tcW w:w="1204" w:type="dxa"/>
            <w:vAlign w:val="center"/>
          </w:tcPr>
          <w:p w14:paraId="379D33B6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824</w:t>
            </w:r>
          </w:p>
        </w:tc>
        <w:tc>
          <w:tcPr>
            <w:tcW w:w="1087" w:type="dxa"/>
            <w:vAlign w:val="center"/>
          </w:tcPr>
          <w:p w14:paraId="24D590A1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301A3D37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.14</w:t>
            </w:r>
          </w:p>
        </w:tc>
        <w:tc>
          <w:tcPr>
            <w:tcW w:w="1423" w:type="dxa"/>
            <w:vAlign w:val="center"/>
          </w:tcPr>
          <w:p w14:paraId="79AB40D1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.18</w:t>
            </w:r>
          </w:p>
        </w:tc>
        <w:tc>
          <w:tcPr>
            <w:tcW w:w="1702" w:type="dxa"/>
            <w:vAlign w:val="center"/>
          </w:tcPr>
          <w:p w14:paraId="39E289F6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0.15</w:t>
            </w:r>
          </w:p>
        </w:tc>
        <w:tc>
          <w:tcPr>
            <w:tcW w:w="1531" w:type="dxa"/>
            <w:vAlign w:val="center"/>
          </w:tcPr>
          <w:p w14:paraId="42D37BE8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0.22</w:t>
            </w:r>
          </w:p>
        </w:tc>
        <w:tc>
          <w:tcPr>
            <w:tcW w:w="1652" w:type="dxa"/>
            <w:vAlign w:val="center"/>
          </w:tcPr>
          <w:p w14:paraId="46454F71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70</w:t>
            </w:r>
          </w:p>
        </w:tc>
        <w:tc>
          <w:tcPr>
            <w:tcW w:w="1321" w:type="dxa"/>
            <w:vAlign w:val="center"/>
          </w:tcPr>
          <w:p w14:paraId="6C058BEC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6825" w14:paraId="4A78E133" w14:textId="77777777" w:rsidTr="00F46825">
        <w:trPr>
          <w:trHeight w:val="529"/>
        </w:trPr>
        <w:tc>
          <w:tcPr>
            <w:tcW w:w="2513" w:type="dxa"/>
            <w:vAlign w:val="center"/>
          </w:tcPr>
          <w:p w14:paraId="4492AB7E" w14:textId="77777777" w:rsidR="00E66450" w:rsidRPr="00DD727A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 nonprofit NPGS users</w:t>
            </w:r>
          </w:p>
        </w:tc>
        <w:tc>
          <w:tcPr>
            <w:tcW w:w="1204" w:type="dxa"/>
            <w:vAlign w:val="center"/>
          </w:tcPr>
          <w:p w14:paraId="49C9D272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2,180</w:t>
            </w:r>
          </w:p>
        </w:tc>
        <w:tc>
          <w:tcPr>
            <w:tcW w:w="1087" w:type="dxa"/>
            <w:vAlign w:val="center"/>
          </w:tcPr>
          <w:p w14:paraId="5E9B38CD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3DF0511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0.36</w:t>
            </w:r>
          </w:p>
        </w:tc>
        <w:tc>
          <w:tcPr>
            <w:tcW w:w="1423" w:type="dxa"/>
            <w:vAlign w:val="center"/>
          </w:tcPr>
          <w:p w14:paraId="1DD20291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0.47</w:t>
            </w:r>
          </w:p>
        </w:tc>
        <w:tc>
          <w:tcPr>
            <w:tcW w:w="1702" w:type="dxa"/>
            <w:vAlign w:val="center"/>
          </w:tcPr>
          <w:p w14:paraId="1CB940A8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0.50</w:t>
            </w:r>
          </w:p>
        </w:tc>
        <w:tc>
          <w:tcPr>
            <w:tcW w:w="1531" w:type="dxa"/>
            <w:vAlign w:val="center"/>
          </w:tcPr>
          <w:p w14:paraId="09F2278E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0.73</w:t>
            </w:r>
          </w:p>
        </w:tc>
        <w:tc>
          <w:tcPr>
            <w:tcW w:w="1652" w:type="dxa"/>
            <w:vAlign w:val="center"/>
          </w:tcPr>
          <w:p w14:paraId="29E420BE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  <w:tc>
          <w:tcPr>
            <w:tcW w:w="1321" w:type="dxa"/>
            <w:vAlign w:val="center"/>
          </w:tcPr>
          <w:p w14:paraId="2FC8EEAB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6825" w14:paraId="5D90BA86" w14:textId="77777777" w:rsidTr="00F46825">
        <w:trPr>
          <w:trHeight w:val="529"/>
        </w:trPr>
        <w:tc>
          <w:tcPr>
            <w:tcW w:w="2513" w:type="dxa"/>
            <w:vAlign w:val="center"/>
          </w:tcPr>
          <w:p w14:paraId="1A643B85" w14:textId="77777777" w:rsidR="00E66450" w:rsidRPr="00DD727A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 NPGS users who are unaffiliated individuals</w:t>
            </w:r>
          </w:p>
        </w:tc>
        <w:tc>
          <w:tcPr>
            <w:tcW w:w="1204" w:type="dxa"/>
            <w:vAlign w:val="center"/>
          </w:tcPr>
          <w:p w14:paraId="124C1691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1,667</w:t>
            </w:r>
          </w:p>
        </w:tc>
        <w:tc>
          <w:tcPr>
            <w:tcW w:w="1087" w:type="dxa"/>
            <w:vAlign w:val="center"/>
          </w:tcPr>
          <w:p w14:paraId="0C0A6377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59674D8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0.28</w:t>
            </w:r>
          </w:p>
        </w:tc>
        <w:tc>
          <w:tcPr>
            <w:tcW w:w="1423" w:type="dxa"/>
            <w:vAlign w:val="center"/>
          </w:tcPr>
          <w:p w14:paraId="780D472D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0.35</w:t>
            </w:r>
          </w:p>
        </w:tc>
        <w:tc>
          <w:tcPr>
            <w:tcW w:w="1702" w:type="dxa"/>
            <w:vAlign w:val="center"/>
          </w:tcPr>
          <w:p w14:paraId="307078D8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0.03</w:t>
            </w:r>
          </w:p>
        </w:tc>
        <w:tc>
          <w:tcPr>
            <w:tcW w:w="1531" w:type="dxa"/>
            <w:vAlign w:val="center"/>
          </w:tcPr>
          <w:p w14:paraId="65D8B4BB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0.05</w:t>
            </w:r>
          </w:p>
        </w:tc>
        <w:tc>
          <w:tcPr>
            <w:tcW w:w="1652" w:type="dxa"/>
            <w:vAlign w:val="center"/>
          </w:tcPr>
          <w:p w14:paraId="459A67F7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1321" w:type="dxa"/>
            <w:vAlign w:val="center"/>
          </w:tcPr>
          <w:p w14:paraId="4F933623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6825" w14:paraId="194D2290" w14:textId="77777777" w:rsidTr="00F46825">
        <w:trPr>
          <w:trHeight w:val="529"/>
        </w:trPr>
        <w:tc>
          <w:tcPr>
            <w:tcW w:w="2513" w:type="dxa"/>
            <w:vAlign w:val="center"/>
          </w:tcPr>
          <w:p w14:paraId="14509068" w14:textId="4259A4FF" w:rsidR="00E66450" w:rsidRPr="00DD727A" w:rsidRDefault="00E44F53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</w:t>
            </w:r>
            <w:r w:rsidR="00E66450">
              <w:rPr>
                <w:rFonts w:asciiTheme="minorHAnsi" w:hAnsiTheme="minorHAnsi" w:cstheme="minorHAnsi"/>
                <w:b/>
              </w:rPr>
              <w:t>otal of US NPGS users</w:t>
            </w:r>
          </w:p>
        </w:tc>
        <w:tc>
          <w:tcPr>
            <w:tcW w:w="1204" w:type="dxa"/>
            <w:vAlign w:val="center"/>
          </w:tcPr>
          <w:p w14:paraId="71C0A492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4,671</w:t>
            </w:r>
          </w:p>
        </w:tc>
        <w:tc>
          <w:tcPr>
            <w:tcW w:w="1087" w:type="dxa"/>
            <w:vAlign w:val="center"/>
          </w:tcPr>
          <w:p w14:paraId="06765720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4F91143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0.78</w:t>
            </w:r>
          </w:p>
        </w:tc>
        <w:tc>
          <w:tcPr>
            <w:tcW w:w="1423" w:type="dxa"/>
            <w:vAlign w:val="center"/>
          </w:tcPr>
          <w:p w14:paraId="6217F860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1.00</w:t>
            </w:r>
          </w:p>
        </w:tc>
        <w:tc>
          <w:tcPr>
            <w:tcW w:w="1702" w:type="dxa"/>
            <w:vAlign w:val="center"/>
          </w:tcPr>
          <w:p w14:paraId="4CA06E30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0.68</w:t>
            </w:r>
          </w:p>
        </w:tc>
        <w:tc>
          <w:tcPr>
            <w:tcW w:w="1531" w:type="dxa"/>
            <w:vAlign w:val="center"/>
          </w:tcPr>
          <w:p w14:paraId="41B0162F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1.00</w:t>
            </w:r>
          </w:p>
        </w:tc>
        <w:tc>
          <w:tcPr>
            <w:tcW w:w="1652" w:type="dxa"/>
            <w:vAlign w:val="center"/>
          </w:tcPr>
          <w:p w14:paraId="1B4FCE63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73</w:t>
            </w:r>
          </w:p>
        </w:tc>
        <w:tc>
          <w:tcPr>
            <w:tcW w:w="1321" w:type="dxa"/>
            <w:vAlign w:val="center"/>
          </w:tcPr>
          <w:p w14:paraId="5FAD601D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80</w:t>
            </w:r>
            <w:r w:rsidRPr="00F4682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a</w:t>
            </w:r>
          </w:p>
        </w:tc>
      </w:tr>
      <w:tr w:rsidR="00F46825" w14:paraId="4A6A5085" w14:textId="77777777" w:rsidTr="00F46825">
        <w:trPr>
          <w:trHeight w:val="151"/>
        </w:trPr>
        <w:tc>
          <w:tcPr>
            <w:tcW w:w="2513" w:type="dxa"/>
          </w:tcPr>
          <w:p w14:paraId="3F33A29D" w14:textId="77777777" w:rsidR="00E66450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rPr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AF232A2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788D4345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5E5AA6C6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6BCEBBF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28ACD4DB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96EA091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74128755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05DEAB9D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6825" w14:paraId="77A6C8FF" w14:textId="77777777" w:rsidTr="00F46825">
        <w:trPr>
          <w:trHeight w:val="529"/>
        </w:trPr>
        <w:tc>
          <w:tcPr>
            <w:tcW w:w="2513" w:type="dxa"/>
            <w:vAlign w:val="center"/>
          </w:tcPr>
          <w:p w14:paraId="6B9FD7C7" w14:textId="34452533" w:rsidR="00E66450" w:rsidRPr="00DD727A" w:rsidRDefault="00E44F53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</w:t>
            </w:r>
            <w:r w:rsidR="00E66450">
              <w:rPr>
                <w:rFonts w:asciiTheme="minorHAnsi" w:hAnsiTheme="minorHAnsi" w:cstheme="minorHAnsi"/>
                <w:b/>
              </w:rPr>
              <w:t>otal of non-US NPGS users</w:t>
            </w:r>
          </w:p>
        </w:tc>
        <w:tc>
          <w:tcPr>
            <w:tcW w:w="1204" w:type="dxa"/>
            <w:vAlign w:val="center"/>
          </w:tcPr>
          <w:p w14:paraId="6E25E8D9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1,338</w:t>
            </w:r>
          </w:p>
        </w:tc>
        <w:tc>
          <w:tcPr>
            <w:tcW w:w="1087" w:type="dxa"/>
            <w:vAlign w:val="center"/>
          </w:tcPr>
          <w:p w14:paraId="3F62BAE7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9A90350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0.22</w:t>
            </w:r>
          </w:p>
        </w:tc>
        <w:tc>
          <w:tcPr>
            <w:tcW w:w="1423" w:type="dxa"/>
            <w:vAlign w:val="center"/>
          </w:tcPr>
          <w:p w14:paraId="73F0F445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--</w:t>
            </w:r>
          </w:p>
        </w:tc>
        <w:tc>
          <w:tcPr>
            <w:tcW w:w="1702" w:type="dxa"/>
            <w:vAlign w:val="center"/>
          </w:tcPr>
          <w:p w14:paraId="7DD7DD98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0.32</w:t>
            </w:r>
          </w:p>
        </w:tc>
        <w:tc>
          <w:tcPr>
            <w:tcW w:w="1531" w:type="dxa"/>
            <w:vAlign w:val="center"/>
          </w:tcPr>
          <w:p w14:paraId="5D5D0B06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--</w:t>
            </w:r>
          </w:p>
        </w:tc>
        <w:tc>
          <w:tcPr>
            <w:tcW w:w="1652" w:type="dxa"/>
            <w:vAlign w:val="center"/>
          </w:tcPr>
          <w:p w14:paraId="557CDA4B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70</w:t>
            </w:r>
          </w:p>
        </w:tc>
        <w:tc>
          <w:tcPr>
            <w:tcW w:w="1321" w:type="dxa"/>
            <w:vAlign w:val="center"/>
          </w:tcPr>
          <w:p w14:paraId="31CF456A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6825" w14:paraId="6F2ED4FB" w14:textId="77777777" w:rsidTr="00F46825">
        <w:trPr>
          <w:trHeight w:val="151"/>
        </w:trPr>
        <w:tc>
          <w:tcPr>
            <w:tcW w:w="2513" w:type="dxa"/>
          </w:tcPr>
          <w:p w14:paraId="5479E881" w14:textId="77777777" w:rsidR="00E66450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rPr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3D97F18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29ED9A94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B4FF7F5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5E843D3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1A7EDCFB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FF04F2B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1119F120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2B441D90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6825" w14:paraId="5A9C73EB" w14:textId="77777777" w:rsidTr="00F46825">
        <w:trPr>
          <w:trHeight w:val="529"/>
        </w:trPr>
        <w:tc>
          <w:tcPr>
            <w:tcW w:w="2513" w:type="dxa"/>
            <w:vAlign w:val="center"/>
          </w:tcPr>
          <w:p w14:paraId="72AD9FCF" w14:textId="77777777" w:rsidR="00E66450" w:rsidRPr="00DD727A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 germplasm requestors from NPGS, ten crops, five year period</w:t>
            </w:r>
          </w:p>
        </w:tc>
        <w:tc>
          <w:tcPr>
            <w:tcW w:w="1204" w:type="dxa"/>
            <w:vAlign w:val="center"/>
          </w:tcPr>
          <w:p w14:paraId="09D8C782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6,009</w:t>
            </w:r>
          </w:p>
        </w:tc>
        <w:tc>
          <w:tcPr>
            <w:tcW w:w="1087" w:type="dxa"/>
            <w:vAlign w:val="center"/>
          </w:tcPr>
          <w:p w14:paraId="5C6A6AB7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98CD9ED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1.00</w:t>
            </w:r>
          </w:p>
        </w:tc>
        <w:tc>
          <w:tcPr>
            <w:tcW w:w="1423" w:type="dxa"/>
            <w:vAlign w:val="center"/>
          </w:tcPr>
          <w:p w14:paraId="2B914512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--</w:t>
            </w:r>
          </w:p>
        </w:tc>
        <w:tc>
          <w:tcPr>
            <w:tcW w:w="1702" w:type="dxa"/>
            <w:vAlign w:val="center"/>
          </w:tcPr>
          <w:p w14:paraId="7F1393A2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1.00</w:t>
            </w:r>
          </w:p>
        </w:tc>
        <w:tc>
          <w:tcPr>
            <w:tcW w:w="1531" w:type="dxa"/>
            <w:vAlign w:val="center"/>
          </w:tcPr>
          <w:p w14:paraId="2D13B4B9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--</w:t>
            </w:r>
          </w:p>
        </w:tc>
        <w:tc>
          <w:tcPr>
            <w:tcW w:w="1652" w:type="dxa"/>
            <w:vAlign w:val="center"/>
          </w:tcPr>
          <w:p w14:paraId="6808F53F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73</w:t>
            </w:r>
          </w:p>
        </w:tc>
        <w:tc>
          <w:tcPr>
            <w:tcW w:w="1321" w:type="dxa"/>
            <w:vAlign w:val="center"/>
          </w:tcPr>
          <w:p w14:paraId="3AB55C23" w14:textId="3EFE7938" w:rsidR="00E66450" w:rsidRPr="00F46825" w:rsidRDefault="007A052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77</w:t>
            </w:r>
            <w:bookmarkStart w:id="0" w:name="_GoBack"/>
            <w:bookmarkEnd w:id="0"/>
            <w:r w:rsidR="00E66450" w:rsidRPr="00F4682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b</w:t>
            </w:r>
          </w:p>
        </w:tc>
      </w:tr>
      <w:tr w:rsidR="00F46825" w14:paraId="1F7B3DDD" w14:textId="77777777" w:rsidTr="00F46825">
        <w:trPr>
          <w:trHeight w:val="299"/>
        </w:trPr>
        <w:tc>
          <w:tcPr>
            <w:tcW w:w="2513" w:type="dxa"/>
            <w:vAlign w:val="center"/>
          </w:tcPr>
          <w:p w14:paraId="3F17E9F8" w14:textId="17040AA4" w:rsidR="00E66450" w:rsidRDefault="00585AD3" w:rsidP="00585AD3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  <w:r w:rsidR="00E44F53">
              <w:rPr>
                <w:rFonts w:asciiTheme="minorHAnsi" w:hAnsiTheme="minorHAnsi" w:cstheme="minorHAnsi"/>
                <w:b/>
              </w:rPr>
              <w:t>l</w:t>
            </w:r>
            <w:r>
              <w:rPr>
                <w:rFonts w:asciiTheme="minorHAnsi" w:hAnsiTheme="minorHAnsi" w:cstheme="minorHAnsi"/>
                <w:b/>
              </w:rPr>
              <w:t>ectronic</w:t>
            </w:r>
            <w:r w:rsidR="00E44F53">
              <w:rPr>
                <w:rFonts w:asciiTheme="minorHAnsi" w:hAnsiTheme="minorHAnsi" w:cstheme="minorHAnsi"/>
                <w:b/>
              </w:rPr>
              <w:t>/t</w:t>
            </w:r>
            <w:r w:rsidR="00E66450">
              <w:rPr>
                <w:rFonts w:asciiTheme="minorHAnsi" w:hAnsiTheme="minorHAnsi" w:cstheme="minorHAnsi"/>
                <w:b/>
              </w:rPr>
              <w:t xml:space="preserve">elephone follow-up </w:t>
            </w:r>
            <w:r>
              <w:rPr>
                <w:rFonts w:asciiTheme="minorHAnsi" w:hAnsiTheme="minorHAnsi" w:cstheme="minorHAnsi"/>
                <w:b/>
              </w:rPr>
              <w:t>with</w:t>
            </w:r>
            <w:r w:rsidR="00E66450">
              <w:rPr>
                <w:rFonts w:asciiTheme="minorHAnsi" w:hAnsiTheme="minorHAnsi" w:cstheme="minorHAnsi"/>
                <w:b/>
              </w:rPr>
              <w:t xml:space="preserve"> U.S. non-respondents</w:t>
            </w:r>
          </w:p>
        </w:tc>
        <w:tc>
          <w:tcPr>
            <w:tcW w:w="1204" w:type="dxa"/>
            <w:vAlign w:val="center"/>
          </w:tcPr>
          <w:p w14:paraId="1377A2A4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1,643</w:t>
            </w:r>
          </w:p>
        </w:tc>
        <w:tc>
          <w:tcPr>
            <w:tcW w:w="1087" w:type="dxa"/>
            <w:vAlign w:val="center"/>
          </w:tcPr>
          <w:p w14:paraId="6FA7355B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46825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1593" w:type="dxa"/>
            <w:vAlign w:val="center"/>
          </w:tcPr>
          <w:p w14:paraId="7CB6E4B5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F70EF50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7A9997C4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16033E2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12B364B5" w14:textId="7FBEB912" w:rsidR="00585AD3" w:rsidRPr="00F46825" w:rsidRDefault="00585AD3" w:rsidP="00585AD3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97</w:t>
            </w:r>
          </w:p>
        </w:tc>
        <w:tc>
          <w:tcPr>
            <w:tcW w:w="1321" w:type="dxa"/>
            <w:vAlign w:val="center"/>
          </w:tcPr>
          <w:p w14:paraId="072B341F" w14:textId="77777777" w:rsidR="00E66450" w:rsidRPr="00F46825" w:rsidRDefault="00E66450" w:rsidP="00F46825">
            <w:pPr>
              <w:tabs>
                <w:tab w:val="left" w:pos="0"/>
                <w:tab w:val="left" w:pos="288"/>
                <w:tab w:val="left" w:pos="475"/>
                <w:tab w:val="left" w:pos="66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D139F0" w14:textId="244ED7EF" w:rsidR="00F46825" w:rsidRDefault="00F46825" w:rsidP="00F46825">
      <w:pPr>
        <w:pStyle w:val="BodyTextIndent3"/>
        <w:tabs>
          <w:tab w:val="clear" w:pos="288"/>
          <w:tab w:val="clear" w:pos="475"/>
          <w:tab w:val="clear" w:pos="662"/>
        </w:tabs>
        <w:ind w:left="360" w:firstLine="0"/>
        <w:rPr>
          <w:b w:val="0"/>
          <w:vertAlign w:val="superscript"/>
        </w:rPr>
      </w:pPr>
    </w:p>
    <w:p w14:paraId="68221D77" w14:textId="699725B9" w:rsidR="00F46825" w:rsidRDefault="00F46825" w:rsidP="00F46825">
      <w:pPr>
        <w:pStyle w:val="BodyTextIndent3"/>
        <w:tabs>
          <w:tab w:val="clear" w:pos="288"/>
          <w:tab w:val="clear" w:pos="475"/>
          <w:tab w:val="clear" w:pos="662"/>
        </w:tabs>
        <w:ind w:left="360" w:firstLine="0"/>
        <w:rPr>
          <w:b w:val="0"/>
        </w:rPr>
      </w:pPr>
      <w:proofErr w:type="spellStart"/>
      <w:proofErr w:type="gramStart"/>
      <w:r>
        <w:rPr>
          <w:b w:val="0"/>
          <w:vertAlign w:val="superscript"/>
        </w:rPr>
        <w:t>a</w:t>
      </w:r>
      <w:proofErr w:type="spellEnd"/>
      <w:proofErr w:type="gramEnd"/>
      <w:r w:rsidR="00503179">
        <w:rPr>
          <w:b w:val="0"/>
          <w:vertAlign w:val="superscript"/>
        </w:rPr>
        <w:t xml:space="preserve"> </w:t>
      </w:r>
      <w:r>
        <w:rPr>
          <w:b w:val="0"/>
        </w:rPr>
        <w:t>Estimated percentage of demand represented by U.S. respondents is calculated with expected response rates for each U.S. group weighted by the proportion of total U.S. demand they represent.</w:t>
      </w:r>
    </w:p>
    <w:p w14:paraId="76EDC581" w14:textId="77777777" w:rsidR="00F46825" w:rsidRDefault="00F46825" w:rsidP="00F46825">
      <w:pPr>
        <w:rPr>
          <w:b/>
        </w:rPr>
      </w:pPr>
    </w:p>
    <w:p w14:paraId="1ABEEE89" w14:textId="668F2C6E" w:rsidR="00F46825" w:rsidRDefault="00F46825" w:rsidP="00F46825">
      <w:pPr>
        <w:pStyle w:val="BodyTextIndent3"/>
        <w:tabs>
          <w:tab w:val="clear" w:pos="288"/>
          <w:tab w:val="clear" w:pos="475"/>
          <w:tab w:val="clear" w:pos="662"/>
        </w:tabs>
        <w:ind w:left="360" w:firstLine="0"/>
        <w:rPr>
          <w:b w:val="0"/>
        </w:rPr>
      </w:pPr>
      <w:proofErr w:type="gramStart"/>
      <w:r>
        <w:rPr>
          <w:b w:val="0"/>
          <w:vertAlign w:val="superscript"/>
        </w:rPr>
        <w:t>b</w:t>
      </w:r>
      <w:proofErr w:type="gramEnd"/>
      <w:r w:rsidR="00503179">
        <w:rPr>
          <w:b w:val="0"/>
          <w:vertAlign w:val="superscript"/>
        </w:rPr>
        <w:t xml:space="preserve"> </w:t>
      </w:r>
      <w:r>
        <w:rPr>
          <w:b w:val="0"/>
        </w:rPr>
        <w:t>Estimated percentage of demand represented by all respondents is calculated with expected response rates for all groups weighted by the proportion of total demand they represent.</w:t>
      </w:r>
    </w:p>
    <w:p w14:paraId="2A5E18E5" w14:textId="77777777" w:rsidR="00F46825" w:rsidRDefault="00F46825" w:rsidP="00F46825">
      <w:pPr>
        <w:pStyle w:val="BodyTextIndent3"/>
        <w:tabs>
          <w:tab w:val="clear" w:pos="288"/>
          <w:tab w:val="clear" w:pos="475"/>
          <w:tab w:val="clear" w:pos="662"/>
        </w:tabs>
        <w:ind w:left="360" w:firstLine="0"/>
        <w:rPr>
          <w:b w:val="0"/>
        </w:rPr>
      </w:pPr>
    </w:p>
    <w:p w14:paraId="7AED8E88" w14:textId="605768D8" w:rsidR="00E66450" w:rsidRPr="00F46825" w:rsidRDefault="00E66450" w:rsidP="00E66450">
      <w:pPr>
        <w:rPr>
          <w:b/>
        </w:rPr>
      </w:pPr>
    </w:p>
    <w:p w14:paraId="0681F30B" w14:textId="77777777" w:rsidR="00566351" w:rsidRDefault="00566351"/>
    <w:sectPr w:rsidR="00566351" w:rsidSect="00F468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50"/>
    <w:rsid w:val="001603FC"/>
    <w:rsid w:val="00503179"/>
    <w:rsid w:val="00554B5F"/>
    <w:rsid w:val="00566351"/>
    <w:rsid w:val="00585AD3"/>
    <w:rsid w:val="005913A6"/>
    <w:rsid w:val="00742713"/>
    <w:rsid w:val="007720F7"/>
    <w:rsid w:val="007A0520"/>
    <w:rsid w:val="00A650F0"/>
    <w:rsid w:val="00A95B4F"/>
    <w:rsid w:val="00E44F53"/>
    <w:rsid w:val="00E66450"/>
    <w:rsid w:val="00F46825"/>
    <w:rsid w:val="00FC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78D6"/>
  <w15:chartTrackingRefBased/>
  <w15:docId w15:val="{93350511-7FC6-43C1-AFC6-4DA824BB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E66450"/>
    <w:pPr>
      <w:tabs>
        <w:tab w:val="left" w:pos="0"/>
        <w:tab w:val="left" w:pos="288"/>
        <w:tab w:val="left" w:pos="475"/>
        <w:tab w:val="left" w:pos="662"/>
      </w:tabs>
      <w:spacing w:after="80"/>
      <w:ind w:left="288" w:hanging="288"/>
    </w:pPr>
    <w:rPr>
      <w:b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E66450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6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4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45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6645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4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ERS/USDA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Day-Rubenstein, Kelly - ERS</dc:creator>
  <cp:keywords/>
  <dc:description/>
  <cp:lastModifiedBy>Day-Rubenstein, Kelly - ERS</cp:lastModifiedBy>
  <cp:revision>2</cp:revision>
  <cp:lastPrinted>2017-03-09T15:31:00Z</cp:lastPrinted>
  <dcterms:created xsi:type="dcterms:W3CDTF">2017-04-12T17:33:00Z</dcterms:created>
  <dcterms:modified xsi:type="dcterms:W3CDTF">2017-04-12T17:33:00Z</dcterms:modified>
</cp:coreProperties>
</file>