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D2" w:rsidRPr="001801BB" w:rsidRDefault="00F22DD2" w:rsidP="00F22DD2">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bookmarkStart w:id="0" w:name="_GoBack"/>
      <w:bookmarkEnd w:id="0"/>
      <w:r w:rsidRPr="00DC67D4">
        <w:rPr>
          <w:rFonts w:ascii="Times New Roman" w:hAnsi="Times New Roman" w:cs="Times New Roman"/>
          <w:sz w:val="20"/>
          <w:szCs w:val="20"/>
        </w:rPr>
        <w:t>ALMOND BOARD OF CALIFORNIA</w:t>
      </w:r>
    </w:p>
    <w:p w:rsidR="00F22DD2" w:rsidRPr="001801BB" w:rsidRDefault="00F22DD2" w:rsidP="00F22DD2">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DC67D4">
        <w:rPr>
          <w:rFonts w:ascii="Times New Roman" w:hAnsi="Times New Roman" w:cs="Times New Roman"/>
          <w:sz w:val="20"/>
          <w:szCs w:val="20"/>
        </w:rPr>
        <w:t>1150 9th Street, Suite 1500</w:t>
      </w:r>
      <w:r w:rsidR="0003672F">
        <w:rPr>
          <w:rFonts w:ascii="Times New Roman" w:hAnsi="Times New Roman" w:cs="Times New Roman"/>
          <w:sz w:val="20"/>
          <w:szCs w:val="20"/>
        </w:rPr>
        <w:tab/>
      </w:r>
      <w:r w:rsidR="0003672F">
        <w:rPr>
          <w:rFonts w:ascii="Times New Roman" w:hAnsi="Times New Roman" w:cs="Times New Roman"/>
          <w:sz w:val="20"/>
          <w:szCs w:val="20"/>
        </w:rPr>
        <w:tab/>
      </w:r>
      <w:r w:rsidR="0003672F">
        <w:rPr>
          <w:rFonts w:ascii="Times New Roman" w:hAnsi="Times New Roman" w:cs="Times New Roman"/>
          <w:sz w:val="20"/>
          <w:szCs w:val="20"/>
        </w:rPr>
        <w:tab/>
      </w:r>
      <w:r w:rsidR="0003672F" w:rsidRPr="0003672F">
        <w:rPr>
          <w:rFonts w:ascii="Times New Roman" w:hAnsi="Times New Roman" w:cs="Times New Roman"/>
          <w:b/>
          <w:sz w:val="20"/>
          <w:szCs w:val="20"/>
        </w:rPr>
        <w:t xml:space="preserve"> </w:t>
      </w:r>
      <w:r w:rsidR="0003672F">
        <w:rPr>
          <w:rFonts w:ascii="Times New Roman" w:hAnsi="Times New Roman" w:cs="Times New Roman"/>
          <w:b/>
          <w:sz w:val="20"/>
          <w:szCs w:val="20"/>
        </w:rPr>
        <w:t>REPORT OF SHIPMENTS AND COMMITMENTS</w:t>
      </w:r>
    </w:p>
    <w:p w:rsidR="00F22DD2" w:rsidRPr="001801BB" w:rsidRDefault="00F22DD2" w:rsidP="00F22DD2">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DC67D4">
        <w:rPr>
          <w:rFonts w:ascii="Times New Roman" w:hAnsi="Times New Roman" w:cs="Times New Roman"/>
          <w:sz w:val="20"/>
          <w:szCs w:val="20"/>
        </w:rPr>
        <w:t>Modesto, CA  95354</w:t>
      </w:r>
    </w:p>
    <w:p w:rsidR="00F22DD2" w:rsidRPr="00DC67D4" w:rsidRDefault="00F22DD2" w:rsidP="00F22DD2">
      <w:pPr>
        <w:spacing w:after="0" w:line="240" w:lineRule="auto"/>
        <w:rPr>
          <w:rFonts w:ascii="Times New Roman" w:hAnsi="Times New Roman" w:cs="Times New Roman"/>
          <w:sz w:val="20"/>
          <w:szCs w:val="20"/>
        </w:rPr>
      </w:pPr>
      <w:r w:rsidRPr="00DC67D4">
        <w:rPr>
          <w:rFonts w:ascii="Times New Roman" w:hAnsi="Times New Roman" w:cs="Times New Roman"/>
          <w:sz w:val="20"/>
          <w:szCs w:val="20"/>
        </w:rPr>
        <w:t>Tel: (209) 549-8262 Fax: (209) 550-5494</w:t>
      </w:r>
    </w:p>
    <w:p w:rsidR="00D45EB1" w:rsidRPr="00DC67D4" w:rsidRDefault="00D45EB1" w:rsidP="0003672F">
      <w:pPr>
        <w:spacing w:after="0" w:line="240" w:lineRule="auto"/>
        <w:rPr>
          <w:rFonts w:ascii="Times New Roman" w:hAnsi="Times New Roman" w:cs="Times New Roman"/>
          <w:b/>
          <w:sz w:val="20"/>
          <w:szCs w:val="20"/>
        </w:rPr>
      </w:pPr>
    </w:p>
    <w:p w:rsidR="00D45EB1" w:rsidRDefault="00D45EB1" w:rsidP="00D45EB1">
      <w:pPr>
        <w:spacing w:after="0" w:line="240" w:lineRule="auto"/>
        <w:jc w:val="both"/>
        <w:rPr>
          <w:rFonts w:ascii="Times New Roman" w:hAnsi="Times New Roman" w:cs="Times New Roman"/>
          <w:sz w:val="20"/>
          <w:szCs w:val="20"/>
        </w:rPr>
      </w:pPr>
      <w:r w:rsidRPr="00DE4A47">
        <w:rPr>
          <w:rFonts w:ascii="Times New Roman" w:hAnsi="Times New Roman" w:cs="Times New Roman"/>
          <w:sz w:val="20"/>
          <w:szCs w:val="20"/>
        </w:rPr>
        <w:t>ABC-25-1 is to be submitted in compliance with section 981.474 of Marketing Order No. 981, regulating the handling of almonds grown in California.</w:t>
      </w:r>
    </w:p>
    <w:tbl>
      <w:tblPr>
        <w:tblStyle w:val="TableGrid"/>
        <w:tblW w:w="9468" w:type="dxa"/>
        <w:tblLook w:val="04A0" w:firstRow="1" w:lastRow="0" w:firstColumn="1" w:lastColumn="0" w:noHBand="0" w:noVBand="1"/>
      </w:tblPr>
      <w:tblGrid>
        <w:gridCol w:w="2301"/>
        <w:gridCol w:w="2127"/>
        <w:gridCol w:w="360"/>
        <w:gridCol w:w="1980"/>
        <w:gridCol w:w="360"/>
        <w:gridCol w:w="2340"/>
      </w:tblGrid>
      <w:tr w:rsidR="00DE4A47" w:rsidRPr="00DC67D4" w:rsidTr="00DE4A47">
        <w:tc>
          <w:tcPr>
            <w:tcW w:w="2301" w:type="dxa"/>
            <w:tcBorders>
              <w:top w:val="single" w:sz="4" w:space="0" w:color="auto"/>
              <w:left w:val="single" w:sz="4" w:space="0" w:color="auto"/>
              <w:bottom w:val="single" w:sz="4" w:space="0" w:color="auto"/>
            </w:tcBorders>
            <w:vAlign w:val="center"/>
          </w:tcPr>
          <w:p w:rsidR="00DE4A47" w:rsidRPr="00DC67D4" w:rsidRDefault="00DE4A47" w:rsidP="00DC67D4">
            <w:pPr>
              <w:jc w:val="center"/>
              <w:rPr>
                <w:rFonts w:ascii="Times New Roman" w:hAnsi="Times New Roman" w:cs="Times New Roman"/>
                <w:b/>
                <w:sz w:val="20"/>
                <w:szCs w:val="20"/>
              </w:rPr>
            </w:pPr>
            <w:r>
              <w:rPr>
                <w:rFonts w:ascii="Times New Roman" w:hAnsi="Times New Roman" w:cs="Times New Roman"/>
                <w:b/>
                <w:sz w:val="20"/>
                <w:szCs w:val="20"/>
              </w:rPr>
              <w:t>Shipments</w:t>
            </w:r>
          </w:p>
        </w:tc>
        <w:tc>
          <w:tcPr>
            <w:tcW w:w="2127" w:type="dxa"/>
            <w:vAlign w:val="center"/>
          </w:tcPr>
          <w:p w:rsidR="00DE4A47" w:rsidRPr="00DC67D4" w:rsidRDefault="00DE4A47" w:rsidP="00DC67D4">
            <w:pPr>
              <w:jc w:val="center"/>
              <w:rPr>
                <w:rFonts w:ascii="Times New Roman" w:hAnsi="Times New Roman" w:cs="Times New Roman"/>
                <w:b/>
                <w:sz w:val="20"/>
                <w:szCs w:val="20"/>
              </w:rPr>
            </w:pPr>
            <w:r w:rsidRPr="00DC67D4">
              <w:rPr>
                <w:rFonts w:ascii="Times New Roman" w:hAnsi="Times New Roman" w:cs="Times New Roman"/>
                <w:b/>
                <w:sz w:val="20"/>
                <w:szCs w:val="20"/>
              </w:rPr>
              <w:t>Current Period Total (Kernel Weight)</w:t>
            </w:r>
          </w:p>
        </w:tc>
        <w:tc>
          <w:tcPr>
            <w:tcW w:w="360" w:type="dxa"/>
            <w:vAlign w:val="center"/>
          </w:tcPr>
          <w:p w:rsidR="00DE4A47" w:rsidRPr="00DC67D4" w:rsidRDefault="00DE4A47" w:rsidP="00DC67D4">
            <w:pPr>
              <w:jc w:val="center"/>
              <w:rPr>
                <w:rFonts w:ascii="Times New Roman" w:hAnsi="Times New Roman" w:cs="Times New Roman"/>
                <w:b/>
                <w:sz w:val="20"/>
                <w:szCs w:val="20"/>
              </w:rPr>
            </w:pPr>
          </w:p>
        </w:tc>
        <w:tc>
          <w:tcPr>
            <w:tcW w:w="1980" w:type="dxa"/>
            <w:vAlign w:val="center"/>
          </w:tcPr>
          <w:p w:rsidR="00DE4A47" w:rsidRPr="00DC67D4" w:rsidRDefault="00DE4A47" w:rsidP="00DE4A47">
            <w:pPr>
              <w:jc w:val="center"/>
              <w:rPr>
                <w:rFonts w:ascii="Times New Roman" w:hAnsi="Times New Roman" w:cs="Times New Roman"/>
                <w:b/>
                <w:sz w:val="20"/>
                <w:szCs w:val="20"/>
              </w:rPr>
            </w:pPr>
            <w:r>
              <w:rPr>
                <w:rFonts w:ascii="Times New Roman" w:hAnsi="Times New Roman" w:cs="Times New Roman"/>
                <w:b/>
                <w:sz w:val="20"/>
                <w:szCs w:val="20"/>
              </w:rPr>
              <w:t>Prior</w:t>
            </w:r>
            <w:r w:rsidRPr="00DC67D4">
              <w:rPr>
                <w:rFonts w:ascii="Times New Roman" w:hAnsi="Times New Roman" w:cs="Times New Roman"/>
                <w:b/>
                <w:sz w:val="20"/>
                <w:szCs w:val="20"/>
              </w:rPr>
              <w:t xml:space="preserve"> Period Year to Date </w:t>
            </w:r>
            <w:r>
              <w:rPr>
                <w:rFonts w:ascii="Times New Roman" w:hAnsi="Times New Roman" w:cs="Times New Roman"/>
                <w:b/>
                <w:sz w:val="20"/>
                <w:szCs w:val="20"/>
              </w:rPr>
              <w:t>(Kernel Weight)</w:t>
            </w:r>
          </w:p>
        </w:tc>
        <w:tc>
          <w:tcPr>
            <w:tcW w:w="360" w:type="dxa"/>
            <w:vAlign w:val="center"/>
          </w:tcPr>
          <w:p w:rsidR="00DE4A47" w:rsidRPr="00DC67D4" w:rsidRDefault="00DE4A47" w:rsidP="00DC67D4">
            <w:pPr>
              <w:jc w:val="center"/>
              <w:rPr>
                <w:rFonts w:ascii="Times New Roman" w:hAnsi="Times New Roman" w:cs="Times New Roman"/>
                <w:b/>
                <w:sz w:val="20"/>
                <w:szCs w:val="20"/>
              </w:rPr>
            </w:pPr>
          </w:p>
        </w:tc>
        <w:tc>
          <w:tcPr>
            <w:tcW w:w="2340" w:type="dxa"/>
            <w:vAlign w:val="center"/>
          </w:tcPr>
          <w:p w:rsidR="00DE4A47" w:rsidRPr="00DC67D4" w:rsidRDefault="00DE4A47" w:rsidP="00DC67D4">
            <w:pPr>
              <w:jc w:val="center"/>
              <w:rPr>
                <w:rFonts w:ascii="Times New Roman" w:hAnsi="Times New Roman" w:cs="Times New Roman"/>
                <w:b/>
                <w:sz w:val="20"/>
                <w:szCs w:val="20"/>
              </w:rPr>
            </w:pPr>
            <w:r w:rsidRPr="00DC67D4">
              <w:rPr>
                <w:rFonts w:ascii="Times New Roman" w:hAnsi="Times New Roman" w:cs="Times New Roman"/>
                <w:b/>
                <w:sz w:val="20"/>
                <w:szCs w:val="20"/>
              </w:rPr>
              <w:t>Year to Date Total</w:t>
            </w:r>
            <w:r>
              <w:rPr>
                <w:rFonts w:ascii="Times New Roman" w:hAnsi="Times New Roman" w:cs="Times New Roman"/>
                <w:b/>
                <w:sz w:val="20"/>
                <w:szCs w:val="20"/>
              </w:rPr>
              <w:t xml:space="preserve"> </w:t>
            </w:r>
            <w:r w:rsidRPr="00DC67D4">
              <w:rPr>
                <w:rFonts w:ascii="Times New Roman" w:hAnsi="Times New Roman" w:cs="Times New Roman"/>
                <w:b/>
                <w:sz w:val="20"/>
                <w:szCs w:val="20"/>
              </w:rPr>
              <w:t>(Kernel Weight)</w:t>
            </w: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r>
              <w:rPr>
                <w:rFonts w:ascii="Times New Roman" w:hAnsi="Times New Roman" w:cs="Times New Roman"/>
                <w:sz w:val="20"/>
                <w:szCs w:val="20"/>
              </w:rPr>
              <w:t>Shelled</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r>
              <w:rPr>
                <w:rFonts w:ascii="Times New Roman" w:hAnsi="Times New Roman" w:cs="Times New Roman"/>
                <w:sz w:val="20"/>
                <w:szCs w:val="20"/>
              </w:rPr>
              <w:t>Manufactured</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r>
              <w:rPr>
                <w:rFonts w:ascii="Times New Roman" w:hAnsi="Times New Roman" w:cs="Times New Roman"/>
                <w:sz w:val="20"/>
                <w:szCs w:val="20"/>
              </w:rPr>
              <w:t>Products</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r>
              <w:rPr>
                <w:rFonts w:ascii="Times New Roman" w:hAnsi="Times New Roman" w:cs="Times New Roman"/>
                <w:sz w:val="20"/>
                <w:szCs w:val="20"/>
              </w:rPr>
              <w:t>Inshell (kernel weight)</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DE4A47" w:rsidRDefault="00DE4A47" w:rsidP="00DE4A47">
            <w:pPr>
              <w:ind w:right="15"/>
              <w:jc w:val="right"/>
              <w:rPr>
                <w:rFonts w:ascii="Times New Roman" w:hAnsi="Times New Roman" w:cs="Times New Roman"/>
                <w:b/>
                <w:sz w:val="20"/>
                <w:szCs w:val="20"/>
              </w:rPr>
            </w:pPr>
            <w:r w:rsidRPr="00DE4A47">
              <w:rPr>
                <w:rFonts w:ascii="Times New Roman" w:hAnsi="Times New Roman" w:cs="Times New Roman"/>
                <w:b/>
                <w:sz w:val="20"/>
                <w:szCs w:val="20"/>
              </w:rPr>
              <w:t>Subtotal</w:t>
            </w:r>
          </w:p>
        </w:tc>
        <w:tc>
          <w:tcPr>
            <w:tcW w:w="2127" w:type="dxa"/>
          </w:tcPr>
          <w:p w:rsidR="00DE4A47" w:rsidRPr="004071F2" w:rsidRDefault="00DE4A47" w:rsidP="00F22DD2">
            <w:pPr>
              <w:rPr>
                <w:rFonts w:ascii="Times New Roman" w:hAnsi="Times New Roman" w:cs="Times New Roman"/>
                <w:sz w:val="20"/>
                <w:szCs w:val="20"/>
              </w:rPr>
            </w:pPr>
          </w:p>
        </w:tc>
        <w:tc>
          <w:tcPr>
            <w:tcW w:w="360" w:type="dxa"/>
            <w:vAlign w:val="center"/>
          </w:tcPr>
          <w:p w:rsidR="00DE4A47" w:rsidRPr="004071F2" w:rsidRDefault="00DE4A47"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00DE4A47" w:rsidRPr="004071F2" w:rsidRDefault="00DE4A47" w:rsidP="00F22DD2">
            <w:pPr>
              <w:rPr>
                <w:rFonts w:ascii="Times New Roman" w:hAnsi="Times New Roman" w:cs="Times New Roman"/>
                <w:sz w:val="20"/>
                <w:szCs w:val="20"/>
              </w:rPr>
            </w:pPr>
          </w:p>
        </w:tc>
        <w:tc>
          <w:tcPr>
            <w:tcW w:w="360" w:type="dxa"/>
            <w:vAlign w:val="center"/>
          </w:tcPr>
          <w:p w:rsidR="00DE4A47" w:rsidRPr="004071F2" w:rsidRDefault="00DE4A47"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00DE4A47" w:rsidRPr="004071F2" w:rsidRDefault="00DE4A47" w:rsidP="00F22DD2">
            <w:pPr>
              <w:rPr>
                <w:rFonts w:ascii="Times New Roman" w:hAnsi="Times New Roman" w:cs="Times New Roman"/>
                <w:sz w:val="20"/>
                <w:szCs w:val="20"/>
              </w:rPr>
            </w:pPr>
          </w:p>
        </w:tc>
      </w:tr>
      <w:tr w:rsidR="00D45EB1" w:rsidRPr="004071F2" w:rsidTr="00711079">
        <w:trPr>
          <w:trHeight w:val="432"/>
        </w:trPr>
        <w:tc>
          <w:tcPr>
            <w:tcW w:w="2301" w:type="dxa"/>
            <w:tcBorders>
              <w:top w:val="single" w:sz="4" w:space="0" w:color="auto"/>
              <w:left w:val="single" w:sz="4" w:space="0" w:color="auto"/>
              <w:bottom w:val="single" w:sz="4" w:space="0" w:color="auto"/>
            </w:tcBorders>
            <w:vAlign w:val="center"/>
          </w:tcPr>
          <w:p w:rsidR="00D45EB1" w:rsidRPr="004071F2" w:rsidRDefault="00D45EB1" w:rsidP="00DE4A47">
            <w:pPr>
              <w:ind w:right="15"/>
              <w:rPr>
                <w:rFonts w:ascii="Times New Roman" w:hAnsi="Times New Roman" w:cs="Times New Roman"/>
                <w:sz w:val="20"/>
                <w:szCs w:val="20"/>
              </w:rPr>
            </w:pPr>
            <w:r>
              <w:rPr>
                <w:rFonts w:ascii="Times New Roman" w:hAnsi="Times New Roman" w:cs="Times New Roman"/>
                <w:sz w:val="20"/>
                <w:szCs w:val="20"/>
              </w:rPr>
              <w:t>Inter-handler transfers received</w:t>
            </w:r>
          </w:p>
        </w:tc>
        <w:tc>
          <w:tcPr>
            <w:tcW w:w="2127" w:type="dxa"/>
            <w:vAlign w:val="center"/>
          </w:tcPr>
          <w:p w:rsidR="00D45EB1" w:rsidRPr="004071F2" w:rsidRDefault="00D45EB1" w:rsidP="00D45EB1">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r>
      <w:tr w:rsidR="00D45EB1" w:rsidRPr="004071F2" w:rsidTr="00711079">
        <w:trPr>
          <w:trHeight w:val="432"/>
        </w:trPr>
        <w:tc>
          <w:tcPr>
            <w:tcW w:w="2301" w:type="dxa"/>
            <w:tcBorders>
              <w:top w:val="single" w:sz="4" w:space="0" w:color="auto"/>
              <w:left w:val="single" w:sz="4" w:space="0" w:color="auto"/>
              <w:bottom w:val="single" w:sz="4" w:space="0" w:color="auto"/>
            </w:tcBorders>
            <w:vAlign w:val="center"/>
          </w:tcPr>
          <w:p w:rsidR="00D45EB1" w:rsidRPr="004071F2" w:rsidRDefault="00D45EB1" w:rsidP="00DE4A47">
            <w:pPr>
              <w:ind w:right="15"/>
              <w:rPr>
                <w:rFonts w:ascii="Times New Roman" w:hAnsi="Times New Roman" w:cs="Times New Roman"/>
                <w:sz w:val="20"/>
                <w:szCs w:val="20"/>
              </w:rPr>
            </w:pPr>
            <w:r>
              <w:rPr>
                <w:rFonts w:ascii="Times New Roman" w:hAnsi="Times New Roman" w:cs="Times New Roman"/>
                <w:sz w:val="20"/>
                <w:szCs w:val="20"/>
              </w:rPr>
              <w:t>Industry purchases</w:t>
            </w:r>
          </w:p>
        </w:tc>
        <w:tc>
          <w:tcPr>
            <w:tcW w:w="2127"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r>
      <w:tr w:rsidR="00D45EB1" w:rsidRPr="004071F2" w:rsidTr="00DE4A47">
        <w:trPr>
          <w:trHeight w:val="432"/>
        </w:trPr>
        <w:tc>
          <w:tcPr>
            <w:tcW w:w="2301" w:type="dxa"/>
            <w:tcBorders>
              <w:top w:val="single" w:sz="4" w:space="0" w:color="auto"/>
              <w:left w:val="single" w:sz="4" w:space="0" w:color="auto"/>
              <w:bottom w:val="single" w:sz="4" w:space="0" w:color="auto"/>
            </w:tcBorders>
            <w:vAlign w:val="center"/>
          </w:tcPr>
          <w:p w:rsidR="00D45EB1" w:rsidRPr="00D45EB1" w:rsidRDefault="00D45EB1" w:rsidP="00DE4A47">
            <w:pPr>
              <w:ind w:right="15"/>
              <w:jc w:val="right"/>
              <w:rPr>
                <w:rFonts w:ascii="Times New Roman" w:hAnsi="Times New Roman" w:cs="Times New Roman"/>
                <w:b/>
                <w:sz w:val="20"/>
                <w:szCs w:val="20"/>
              </w:rPr>
            </w:pPr>
            <w:r w:rsidRPr="00D45EB1">
              <w:rPr>
                <w:rFonts w:ascii="Times New Roman" w:hAnsi="Times New Roman" w:cs="Times New Roman"/>
                <w:b/>
                <w:sz w:val="20"/>
                <w:szCs w:val="20"/>
              </w:rPr>
              <w:t>Subtotal</w:t>
            </w:r>
          </w:p>
        </w:tc>
        <w:tc>
          <w:tcPr>
            <w:tcW w:w="2127"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00D45EB1" w:rsidRPr="004071F2" w:rsidRDefault="00D45EB1" w:rsidP="00F22DD2">
            <w:pPr>
              <w:rPr>
                <w:rFonts w:ascii="Times New Roman" w:hAnsi="Times New Roman" w:cs="Times New Roman"/>
                <w:sz w:val="20"/>
                <w:szCs w:val="20"/>
              </w:rPr>
            </w:pPr>
          </w:p>
        </w:tc>
      </w:tr>
      <w:tr w:rsidR="00D45EB1" w:rsidRPr="004071F2" w:rsidTr="00DE4A47">
        <w:trPr>
          <w:trHeight w:val="432"/>
        </w:trPr>
        <w:tc>
          <w:tcPr>
            <w:tcW w:w="2301" w:type="dxa"/>
            <w:tcBorders>
              <w:top w:val="single" w:sz="4" w:space="0" w:color="auto"/>
              <w:left w:val="single" w:sz="4" w:space="0" w:color="auto"/>
              <w:bottom w:val="double" w:sz="4" w:space="0" w:color="auto"/>
            </w:tcBorders>
            <w:vAlign w:val="center"/>
          </w:tcPr>
          <w:p w:rsidR="00D45EB1" w:rsidRPr="00DE4A47" w:rsidRDefault="00D45EB1" w:rsidP="00DE4A47">
            <w:pPr>
              <w:ind w:right="15"/>
              <w:rPr>
                <w:rFonts w:ascii="Times New Roman" w:hAnsi="Times New Roman" w:cs="Times New Roman"/>
                <w:b/>
                <w:sz w:val="20"/>
                <w:szCs w:val="20"/>
              </w:rPr>
            </w:pPr>
            <w:r w:rsidRPr="00DE4A47">
              <w:rPr>
                <w:rFonts w:ascii="Times New Roman" w:hAnsi="Times New Roman" w:cs="Times New Roman"/>
                <w:b/>
                <w:sz w:val="20"/>
                <w:szCs w:val="20"/>
              </w:rPr>
              <w:t>Net Shipments</w:t>
            </w:r>
          </w:p>
        </w:tc>
        <w:tc>
          <w:tcPr>
            <w:tcW w:w="2127" w:type="dxa"/>
            <w:tcBorders>
              <w:bottom w:val="double" w:sz="4" w:space="0" w:color="auto"/>
            </w:tcBorders>
          </w:tcPr>
          <w:p w:rsidR="00D45EB1" w:rsidRPr="004071F2" w:rsidRDefault="00D45EB1" w:rsidP="00F22DD2">
            <w:pPr>
              <w:rPr>
                <w:rFonts w:ascii="Times New Roman" w:hAnsi="Times New Roman" w:cs="Times New Roman"/>
                <w:sz w:val="20"/>
                <w:szCs w:val="20"/>
              </w:rPr>
            </w:pPr>
          </w:p>
        </w:tc>
        <w:tc>
          <w:tcPr>
            <w:tcW w:w="360" w:type="dxa"/>
            <w:tcBorders>
              <w:bottom w:val="double" w:sz="4" w:space="0" w:color="auto"/>
            </w:tcBorders>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Borders>
              <w:bottom w:val="double" w:sz="4" w:space="0" w:color="auto"/>
            </w:tcBorders>
          </w:tcPr>
          <w:p w:rsidR="00D45EB1" w:rsidRPr="004071F2" w:rsidRDefault="00D45EB1" w:rsidP="00F22DD2">
            <w:pPr>
              <w:rPr>
                <w:rFonts w:ascii="Times New Roman" w:hAnsi="Times New Roman" w:cs="Times New Roman"/>
                <w:sz w:val="20"/>
                <w:szCs w:val="20"/>
              </w:rPr>
            </w:pPr>
          </w:p>
        </w:tc>
        <w:tc>
          <w:tcPr>
            <w:tcW w:w="360" w:type="dxa"/>
            <w:tcBorders>
              <w:bottom w:val="double" w:sz="4" w:space="0" w:color="auto"/>
            </w:tcBorders>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Borders>
              <w:bottom w:val="double" w:sz="4" w:space="0" w:color="auto"/>
            </w:tcBorders>
          </w:tcPr>
          <w:p w:rsidR="00D45EB1" w:rsidRPr="004071F2" w:rsidRDefault="00D45EB1" w:rsidP="00F22DD2">
            <w:pPr>
              <w:rPr>
                <w:rFonts w:ascii="Times New Roman" w:hAnsi="Times New Roman" w:cs="Times New Roman"/>
                <w:sz w:val="20"/>
                <w:szCs w:val="20"/>
              </w:rPr>
            </w:pPr>
          </w:p>
        </w:tc>
      </w:tr>
      <w:tr w:rsidR="00D45EB1" w:rsidRPr="004071F2" w:rsidTr="00DE4A47">
        <w:trPr>
          <w:trHeight w:val="432"/>
        </w:trPr>
        <w:tc>
          <w:tcPr>
            <w:tcW w:w="2301" w:type="dxa"/>
            <w:tcBorders>
              <w:top w:val="single" w:sz="4" w:space="0" w:color="auto"/>
              <w:left w:val="single" w:sz="4" w:space="0" w:color="auto"/>
              <w:bottom w:val="single" w:sz="4" w:space="0" w:color="auto"/>
            </w:tcBorders>
            <w:vAlign w:val="center"/>
          </w:tcPr>
          <w:p w:rsidR="00D45EB1" w:rsidRPr="00DE4A47" w:rsidRDefault="00D45EB1" w:rsidP="00DE4A47">
            <w:pPr>
              <w:ind w:right="15"/>
              <w:rPr>
                <w:rFonts w:ascii="Times New Roman" w:hAnsi="Times New Roman" w:cs="Times New Roman"/>
                <w:b/>
                <w:sz w:val="20"/>
                <w:szCs w:val="20"/>
              </w:rPr>
            </w:pPr>
            <w:r w:rsidRPr="00DE4A47">
              <w:rPr>
                <w:rFonts w:ascii="Times New Roman" w:hAnsi="Times New Roman" w:cs="Times New Roman"/>
                <w:b/>
                <w:sz w:val="20"/>
                <w:szCs w:val="20"/>
              </w:rPr>
              <w:t>Exempt/Inedible</w:t>
            </w:r>
          </w:p>
        </w:tc>
        <w:tc>
          <w:tcPr>
            <w:tcW w:w="2127"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00D45EB1" w:rsidRPr="004071F2" w:rsidRDefault="00D45EB1" w:rsidP="00F22DD2">
            <w:pPr>
              <w:rPr>
                <w:rFonts w:ascii="Times New Roman" w:hAnsi="Times New Roman" w:cs="Times New Roman"/>
                <w:sz w:val="20"/>
                <w:szCs w:val="20"/>
              </w:rPr>
            </w:pPr>
          </w:p>
        </w:tc>
      </w:tr>
    </w:tbl>
    <w:p w:rsidR="00DE4A47" w:rsidRDefault="00DE4A47" w:rsidP="00DE4A47">
      <w:pPr>
        <w:spacing w:after="0" w:line="240" w:lineRule="auto"/>
        <w:jc w:val="both"/>
        <w:rPr>
          <w:rFonts w:ascii="Times New Roman" w:hAnsi="Times New Roman" w:cs="Times New Roman"/>
          <w:sz w:val="20"/>
          <w:szCs w:val="20"/>
        </w:rPr>
      </w:pPr>
    </w:p>
    <w:p w:rsidR="00D45EB1" w:rsidRDefault="00D45EB1" w:rsidP="00DE4A4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ALMONDS SOLD BUT NOT DELIVERED, CURRENT 20___/20___ CROP YEAR</w:t>
      </w:r>
    </w:p>
    <w:tbl>
      <w:tblPr>
        <w:tblStyle w:val="TableGrid"/>
        <w:tblW w:w="0" w:type="auto"/>
        <w:tblLook w:val="04A0" w:firstRow="1" w:lastRow="0" w:firstColumn="1" w:lastColumn="0" w:noHBand="0" w:noVBand="1"/>
      </w:tblPr>
      <w:tblGrid>
        <w:gridCol w:w="6768"/>
        <w:gridCol w:w="360"/>
        <w:gridCol w:w="2340"/>
      </w:tblGrid>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Pr>
                <w:rFonts w:ascii="Times New Roman" w:hAnsi="Times New Roman" w:cs="Times New Roman"/>
                <w:sz w:val="20"/>
                <w:szCs w:val="20"/>
              </w:rPr>
              <w:t>Domestic (include commitments to ship to trade sources or other handlers)</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nil"/>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Non-contract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Export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b/>
                <w:sz w:val="20"/>
                <w:szCs w:val="20"/>
              </w:rPr>
            </w:pPr>
            <w:r>
              <w:rPr>
                <w:rFonts w:ascii="Times New Roman" w:hAnsi="Times New Roman" w:cs="Times New Roman"/>
                <w:b/>
                <w:sz w:val="20"/>
                <w:szCs w:val="20"/>
              </w:rPr>
              <w:t>Subtotal</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b/>
                <w:sz w:val="20"/>
                <w:szCs w:val="20"/>
              </w:rPr>
            </w:pP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bottom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 xml:space="preserve">Deduct contracts to purchase from trade sources, including undelivered </w:t>
            </w:r>
          </w:p>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inter-handler transfers (indicate domestic or export)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Domestic</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nil"/>
              <w:left w:val="nil"/>
              <w:bottom w:val="single" w:sz="4" w:space="0" w:color="auto"/>
              <w:right w:val="nil"/>
            </w:tcBorders>
          </w:tcPr>
          <w:p w:rsidR="00D45EB1" w:rsidRPr="00D45EB1" w:rsidRDefault="00D45EB1" w:rsidP="00DE4A47">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Export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single" w:sz="4" w:space="0" w:color="auto"/>
              <w:left w:val="nil"/>
              <w:bottom w:val="single" w:sz="4" w:space="0" w:color="auto"/>
              <w:right w:val="nil"/>
            </w:tcBorders>
          </w:tcPr>
          <w:p w:rsidR="00D45EB1" w:rsidRPr="00D45EB1" w:rsidRDefault="00D45EB1" w:rsidP="00711079">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b/>
                <w:sz w:val="20"/>
                <w:szCs w:val="20"/>
              </w:rPr>
            </w:pPr>
            <w:r w:rsidRPr="00D45EB1">
              <w:rPr>
                <w:rFonts w:ascii="Times New Roman" w:hAnsi="Times New Roman" w:cs="Times New Roman"/>
                <w:b/>
                <w:sz w:val="20"/>
                <w:szCs w:val="20"/>
              </w:rPr>
              <w:t>Subtotal</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single" w:sz="4" w:space="0" w:color="auto"/>
              <w:left w:val="nil"/>
              <w:bottom w:val="single" w:sz="4" w:space="0" w:color="auto"/>
              <w:right w:val="nil"/>
            </w:tcBorders>
          </w:tcPr>
          <w:p w:rsidR="00D45EB1" w:rsidRPr="00D45EB1" w:rsidRDefault="00D45EB1" w:rsidP="00711079">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b/>
                <w:sz w:val="20"/>
                <w:szCs w:val="20"/>
              </w:rPr>
            </w:pPr>
            <w:r>
              <w:rPr>
                <w:rFonts w:ascii="Times New Roman" w:hAnsi="Times New Roman" w:cs="Times New Roman"/>
                <w:b/>
                <w:sz w:val="20"/>
                <w:szCs w:val="20"/>
              </w:rPr>
              <w:t>TOTAL COMMITMENTS</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single" w:sz="4" w:space="0" w:color="auto"/>
              <w:left w:val="nil"/>
              <w:bottom w:val="double" w:sz="4" w:space="0" w:color="auto"/>
              <w:right w:val="nil"/>
            </w:tcBorders>
          </w:tcPr>
          <w:p w:rsidR="00D45EB1" w:rsidRDefault="00D45EB1" w:rsidP="00DE4A47">
            <w:pPr>
              <w:jc w:val="both"/>
              <w:rPr>
                <w:rFonts w:ascii="Times New Roman" w:hAnsi="Times New Roman" w:cs="Times New Roman"/>
                <w:b/>
                <w:sz w:val="20"/>
                <w:szCs w:val="20"/>
              </w:rPr>
            </w:pPr>
          </w:p>
        </w:tc>
      </w:tr>
    </w:tbl>
    <w:p w:rsidR="00D45EB1" w:rsidRPr="00D45EB1" w:rsidRDefault="00D45EB1" w:rsidP="00DE4A47">
      <w:pPr>
        <w:spacing w:after="0" w:line="240" w:lineRule="auto"/>
        <w:jc w:val="both"/>
        <w:rPr>
          <w:rFonts w:ascii="Times New Roman" w:hAnsi="Times New Roman" w:cs="Times New Roman"/>
          <w:b/>
          <w:sz w:val="20"/>
          <w:szCs w:val="20"/>
        </w:rPr>
      </w:pPr>
    </w:p>
    <w:p w:rsidR="00D45EB1" w:rsidRPr="00D45EB1" w:rsidRDefault="00D45EB1" w:rsidP="00C5133B">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 xml:space="preserve">I hereby certify to the Almond Board of California </w:t>
      </w:r>
      <w:r w:rsidR="00711079">
        <w:rPr>
          <w:rFonts w:ascii="Times New Roman" w:hAnsi="Times New Roman" w:cs="Times New Roman"/>
          <w:sz w:val="20"/>
          <w:szCs w:val="20"/>
        </w:rPr>
        <w:t xml:space="preserve">(ABC) </w:t>
      </w:r>
      <w:r w:rsidRPr="00D45EB1">
        <w:rPr>
          <w:rFonts w:ascii="Times New Roman" w:hAnsi="Times New Roman" w:cs="Times New Roman"/>
          <w:sz w:val="20"/>
          <w:szCs w:val="20"/>
        </w:rPr>
        <w:t>and to the U.S</w:t>
      </w:r>
      <w:r w:rsidR="0003672F">
        <w:rPr>
          <w:rFonts w:ascii="Times New Roman" w:hAnsi="Times New Roman" w:cs="Times New Roman"/>
          <w:sz w:val="20"/>
          <w:szCs w:val="20"/>
        </w:rPr>
        <w:t xml:space="preserve">. Secretary of Agriculture </w:t>
      </w:r>
      <w:r w:rsidRPr="00D45EB1">
        <w:rPr>
          <w:rFonts w:ascii="Times New Roman" w:hAnsi="Times New Roman" w:cs="Times New Roman"/>
          <w:sz w:val="20"/>
          <w:szCs w:val="20"/>
        </w:rPr>
        <w:t>the information indicated above is supported by our invoices and records and is correct as of the close of business on the date indicated above.</w:t>
      </w:r>
    </w:p>
    <w:p w:rsidR="00D45EB1" w:rsidRPr="00D45EB1" w:rsidRDefault="00D45EB1" w:rsidP="00C5133B">
      <w:pPr>
        <w:spacing w:after="0" w:line="240" w:lineRule="auto"/>
        <w:rPr>
          <w:rFonts w:ascii="Times New Roman" w:hAnsi="Times New Roman" w:cs="Times New Roman"/>
          <w:sz w:val="20"/>
          <w:szCs w:val="20"/>
        </w:rPr>
      </w:pPr>
    </w:p>
    <w:p w:rsidR="00D45EB1" w:rsidRPr="00D45EB1" w:rsidRDefault="00D45EB1" w:rsidP="00C5133B">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__________________________________________</w:t>
      </w:r>
      <w:r w:rsidRPr="00D45EB1">
        <w:rPr>
          <w:rFonts w:ascii="Times New Roman" w:hAnsi="Times New Roman" w:cs="Times New Roman"/>
          <w:sz w:val="20"/>
          <w:szCs w:val="20"/>
        </w:rPr>
        <w:tab/>
      </w:r>
      <w:r w:rsidRPr="00D45EB1">
        <w:rPr>
          <w:rFonts w:ascii="Times New Roman" w:hAnsi="Times New Roman" w:cs="Times New Roman"/>
          <w:sz w:val="20"/>
          <w:szCs w:val="20"/>
        </w:rPr>
        <w:tab/>
        <w:t>_____________________________</w:t>
      </w:r>
    </w:p>
    <w:p w:rsidR="00D45EB1" w:rsidRPr="00D45EB1" w:rsidRDefault="00D45EB1" w:rsidP="00C5133B">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Handler</w:t>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t>Date</w:t>
      </w:r>
    </w:p>
    <w:p w:rsidR="00D45EB1" w:rsidRPr="00D45EB1" w:rsidRDefault="00D45EB1" w:rsidP="00C5133B">
      <w:pPr>
        <w:spacing w:after="0" w:line="240" w:lineRule="auto"/>
        <w:rPr>
          <w:rFonts w:ascii="Times New Roman" w:hAnsi="Times New Roman" w:cs="Times New Roman"/>
          <w:sz w:val="20"/>
          <w:szCs w:val="20"/>
        </w:rPr>
      </w:pPr>
    </w:p>
    <w:p w:rsidR="00D45EB1" w:rsidRPr="00D45EB1" w:rsidRDefault="00D45EB1" w:rsidP="00C5133B">
      <w:pPr>
        <w:spacing w:after="0"/>
        <w:rPr>
          <w:sz w:val="20"/>
          <w:szCs w:val="20"/>
        </w:rPr>
      </w:pPr>
      <w:r w:rsidRPr="00D45EB1">
        <w:rPr>
          <w:rFonts w:ascii="Times New Roman" w:hAnsi="Times New Roman" w:cs="Times New Roman"/>
          <w:sz w:val="20"/>
          <w:szCs w:val="20"/>
        </w:rPr>
        <w:t>____________________________________________________________</w:t>
      </w:r>
    </w:p>
    <w:p w:rsidR="0003672F" w:rsidRDefault="00D45EB1" w:rsidP="00C5133B">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Signature</w:t>
      </w:r>
    </w:p>
    <w:p w:rsidR="0003672F" w:rsidRDefault="0003672F" w:rsidP="00C5133B">
      <w:pPr>
        <w:spacing w:after="0" w:line="240" w:lineRule="auto"/>
        <w:rPr>
          <w:rFonts w:ascii="Times New Roman" w:hAnsi="Times New Roman" w:cs="Times New Roman"/>
          <w:sz w:val="20"/>
          <w:szCs w:val="20"/>
        </w:rPr>
      </w:pPr>
    </w:p>
    <w:p w:rsidR="00D45EB1" w:rsidRPr="00D45EB1" w:rsidRDefault="0003672F" w:rsidP="00C5133B">
      <w:pPr>
        <w:spacing w:after="0" w:line="240" w:lineRule="auto"/>
        <w:rPr>
          <w:rFonts w:ascii="Times New Roman" w:hAnsi="Times New Roman" w:cs="Times New Roman"/>
          <w:b/>
          <w:sz w:val="20"/>
          <w:szCs w:val="20"/>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ection is estimated to average 3</w:t>
      </w:r>
      <w:r w:rsidRPr="00552CD6">
        <w:rPr>
          <w:rFonts w:ascii="Times New Roman" w:hAnsi="Times New Roman" w:cs="Times New Roman"/>
          <w:iCs/>
          <w:sz w:val="16"/>
        </w:rPr>
        <w:t>0 minutes per response, including the time for reviewing instructions, searching existing data sources, gathering and maintaining the data needed, and completing and reviewing the collection of information.</w:t>
      </w:r>
      <w:r w:rsidR="00D45EB1" w:rsidRPr="00D45EB1">
        <w:rPr>
          <w:rFonts w:ascii="Times New Roman" w:hAnsi="Times New Roman" w:cs="Times New Roman"/>
          <w:b/>
          <w:sz w:val="20"/>
          <w:szCs w:val="20"/>
        </w:rPr>
        <w:br w:type="page"/>
      </w:r>
    </w:p>
    <w:p w:rsidR="00F22DD2" w:rsidRPr="00FB339E" w:rsidRDefault="00FB339E" w:rsidP="00FB339E">
      <w:pPr>
        <w:spacing w:after="0" w:line="240" w:lineRule="auto"/>
        <w:jc w:val="center"/>
        <w:rPr>
          <w:rFonts w:ascii="Times New Roman" w:hAnsi="Times New Roman" w:cs="Times New Roman"/>
          <w:b/>
          <w:sz w:val="20"/>
          <w:szCs w:val="20"/>
        </w:rPr>
      </w:pPr>
      <w:r w:rsidRPr="00FB339E">
        <w:rPr>
          <w:rFonts w:ascii="Times New Roman" w:hAnsi="Times New Roman" w:cs="Times New Roman"/>
          <w:b/>
          <w:sz w:val="20"/>
          <w:szCs w:val="20"/>
        </w:rPr>
        <w:lastRenderedPageBreak/>
        <w:t>INSTRUCTIONS</w:t>
      </w:r>
    </w:p>
    <w:p w:rsidR="00FB339E" w:rsidRDefault="00FB339E" w:rsidP="00FB339E">
      <w:pPr>
        <w:spacing w:after="0" w:line="240" w:lineRule="auto"/>
        <w:rPr>
          <w:rFonts w:ascii="Times New Roman" w:hAnsi="Times New Roman" w:cs="Times New Roman"/>
          <w:sz w:val="20"/>
          <w:szCs w:val="20"/>
        </w:rPr>
      </w:pPr>
    </w:p>
    <w:p w:rsidR="001F2C23" w:rsidRDefault="001F2C23" w:rsidP="000225B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CURRENT PERIOD COLUMN </w:t>
      </w:r>
    </w:p>
    <w:p w:rsidR="001F2C23" w:rsidRDefault="001F2C23" w:rsidP="000225B7">
      <w:pPr>
        <w:spacing w:after="0" w:line="240" w:lineRule="auto"/>
        <w:rPr>
          <w:rFonts w:ascii="Times New Roman" w:hAnsi="Times New Roman" w:cs="Times New Roman"/>
          <w:sz w:val="20"/>
          <w:szCs w:val="20"/>
        </w:rPr>
      </w:pPr>
    </w:p>
    <w:p w:rsidR="001F2C23" w:rsidRPr="00711079" w:rsidRDefault="001F2C23" w:rsidP="000225B7">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Report total shipments: domestic, export, reserve, or to another handler.</w:t>
      </w:r>
    </w:p>
    <w:p w:rsidR="001F2C23" w:rsidRPr="001F2C23" w:rsidRDefault="001F2C23" w:rsidP="000225B7">
      <w:pPr>
        <w:pStyle w:val="ListParagraph"/>
        <w:numPr>
          <w:ilvl w:val="0"/>
          <w:numId w:val="2"/>
        </w:numPr>
        <w:spacing w:after="0" w:line="240" w:lineRule="auto"/>
        <w:ind w:left="1080"/>
        <w:rPr>
          <w:rFonts w:ascii="Times New Roman" w:hAnsi="Times New Roman" w:cs="Times New Roman"/>
          <w:sz w:val="20"/>
          <w:szCs w:val="20"/>
        </w:rPr>
      </w:pPr>
      <w:r w:rsidRPr="001F2C23">
        <w:rPr>
          <w:rFonts w:ascii="Times New Roman" w:hAnsi="Times New Roman" w:cs="Times New Roman"/>
          <w:sz w:val="20"/>
          <w:szCs w:val="20"/>
        </w:rPr>
        <w:t>“Shelled” means natural shelled almonds.</w:t>
      </w:r>
    </w:p>
    <w:p w:rsidR="001F2C23" w:rsidRPr="001F2C23" w:rsidRDefault="001F2C23" w:rsidP="000225B7">
      <w:pPr>
        <w:pStyle w:val="ListParagraph"/>
        <w:numPr>
          <w:ilvl w:val="0"/>
          <w:numId w:val="2"/>
        </w:numPr>
        <w:spacing w:after="0" w:line="240" w:lineRule="auto"/>
        <w:ind w:left="1080"/>
        <w:rPr>
          <w:rFonts w:ascii="Times New Roman" w:hAnsi="Times New Roman" w:cs="Times New Roman"/>
          <w:sz w:val="20"/>
          <w:szCs w:val="20"/>
        </w:rPr>
      </w:pPr>
      <w:r w:rsidRPr="001F2C23">
        <w:rPr>
          <w:rFonts w:ascii="Times New Roman" w:hAnsi="Times New Roman" w:cs="Times New Roman"/>
          <w:sz w:val="20"/>
          <w:szCs w:val="20"/>
        </w:rPr>
        <w:t>“Manufactured” means almonds that have been blanched, roasted, mechanically cut, or any combination thereof.</w:t>
      </w:r>
    </w:p>
    <w:p w:rsidR="001F2C23" w:rsidRDefault="001F2C23" w:rsidP="000225B7">
      <w:pPr>
        <w:pStyle w:val="ListParagraph"/>
        <w:numPr>
          <w:ilvl w:val="0"/>
          <w:numId w:val="2"/>
        </w:numPr>
        <w:spacing w:after="0" w:line="240" w:lineRule="auto"/>
        <w:ind w:left="1080"/>
        <w:rPr>
          <w:rFonts w:ascii="Times New Roman" w:hAnsi="Times New Roman" w:cs="Times New Roman"/>
          <w:sz w:val="20"/>
          <w:szCs w:val="20"/>
        </w:rPr>
      </w:pPr>
      <w:r w:rsidRPr="001F2C23">
        <w:rPr>
          <w:rFonts w:ascii="Times New Roman" w:hAnsi="Times New Roman" w:cs="Times New Roman"/>
          <w:sz w:val="20"/>
          <w:szCs w:val="20"/>
        </w:rPr>
        <w:t>“Products” means</w:t>
      </w:r>
      <w:r>
        <w:rPr>
          <w:rFonts w:ascii="Times New Roman" w:hAnsi="Times New Roman" w:cs="Times New Roman"/>
          <w:sz w:val="20"/>
          <w:szCs w:val="20"/>
        </w:rPr>
        <w:t xml:space="preserve"> almonds that have been used in products such as shelled mixed nuts, almond butter, or any other product in which the almond has been ground together with sugar or otherwise disposed of as a whole or cut form of almond.</w:t>
      </w:r>
    </w:p>
    <w:p w:rsidR="001F2C23" w:rsidRPr="00711079" w:rsidRDefault="001F2C23" w:rsidP="000225B7">
      <w:pPr>
        <w:pStyle w:val="ListParagraph"/>
        <w:numPr>
          <w:ilvl w:val="0"/>
          <w:numId w:val="2"/>
        </w:numPr>
        <w:spacing w:after="0" w:line="240" w:lineRule="auto"/>
        <w:ind w:left="1080"/>
        <w:rPr>
          <w:rFonts w:ascii="Times New Roman" w:hAnsi="Times New Roman" w:cs="Times New Roman"/>
          <w:sz w:val="20"/>
          <w:szCs w:val="20"/>
        </w:rPr>
      </w:pPr>
      <w:r>
        <w:rPr>
          <w:rFonts w:ascii="Times New Roman" w:hAnsi="Times New Roman" w:cs="Times New Roman"/>
          <w:sz w:val="20"/>
          <w:szCs w:val="20"/>
        </w:rPr>
        <w:t>“Inshell” means kernel weight shipments including the quantity used in inshell mixed nuts.</w:t>
      </w:r>
    </w:p>
    <w:p w:rsidR="00711079" w:rsidRDefault="00711079" w:rsidP="000225B7">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Add and subtotal</w:t>
      </w:r>
      <w:r w:rsidR="001F2C23" w:rsidRPr="00711079">
        <w:rPr>
          <w:rFonts w:ascii="Times New Roman" w:hAnsi="Times New Roman" w:cs="Times New Roman"/>
          <w:sz w:val="20"/>
          <w:szCs w:val="20"/>
        </w:rPr>
        <w:t xml:space="preserve"> the current period shipments.</w:t>
      </w:r>
    </w:p>
    <w:p w:rsidR="00711079" w:rsidRDefault="00711079" w:rsidP="000225B7">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Report the kernel weight of all almonds received from any source other than a grower</w:t>
      </w:r>
      <w:r>
        <w:rPr>
          <w:rFonts w:ascii="Times New Roman" w:hAnsi="Times New Roman" w:cs="Times New Roman"/>
          <w:sz w:val="20"/>
          <w:szCs w:val="20"/>
        </w:rPr>
        <w:t xml:space="preserve"> under i</w:t>
      </w:r>
      <w:r w:rsidR="001F2C23" w:rsidRPr="00711079">
        <w:rPr>
          <w:rFonts w:ascii="Times New Roman" w:hAnsi="Times New Roman" w:cs="Times New Roman"/>
          <w:sz w:val="20"/>
          <w:szCs w:val="20"/>
        </w:rPr>
        <w:t>ndustry purchases and inter-handler transfers (receiving handler only)</w:t>
      </w:r>
      <w:r>
        <w:rPr>
          <w:rFonts w:ascii="Times New Roman" w:hAnsi="Times New Roman" w:cs="Times New Roman"/>
          <w:sz w:val="20"/>
          <w:szCs w:val="20"/>
        </w:rPr>
        <w:t xml:space="preserve">.  </w:t>
      </w:r>
      <w:r w:rsidRPr="00711079">
        <w:rPr>
          <w:rFonts w:ascii="Times New Roman" w:hAnsi="Times New Roman" w:cs="Times New Roman"/>
          <w:sz w:val="20"/>
          <w:szCs w:val="20"/>
        </w:rPr>
        <w:t>Report inter-handler transfers regardless of whether the obligation goes with the transfer.</w:t>
      </w:r>
    </w:p>
    <w:p w:rsidR="00711079" w:rsidRDefault="00711079" w:rsidP="000225B7">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 xml:space="preserve">Add </w:t>
      </w:r>
      <w:r>
        <w:rPr>
          <w:rFonts w:ascii="Times New Roman" w:hAnsi="Times New Roman" w:cs="Times New Roman"/>
          <w:sz w:val="20"/>
          <w:szCs w:val="20"/>
        </w:rPr>
        <w:t xml:space="preserve">and subtotal </w:t>
      </w:r>
      <w:r w:rsidRPr="00711079">
        <w:rPr>
          <w:rFonts w:ascii="Times New Roman" w:hAnsi="Times New Roman" w:cs="Times New Roman"/>
          <w:sz w:val="20"/>
          <w:szCs w:val="20"/>
        </w:rPr>
        <w:t>the current period inter-handler transfers and industry purchases.</w:t>
      </w:r>
    </w:p>
    <w:p w:rsidR="00711079" w:rsidRDefault="00711079" w:rsidP="000225B7">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Net ship</w:t>
      </w:r>
      <w:r>
        <w:rPr>
          <w:rFonts w:ascii="Times New Roman" w:hAnsi="Times New Roman" w:cs="Times New Roman"/>
          <w:sz w:val="20"/>
          <w:szCs w:val="20"/>
        </w:rPr>
        <w:t>ments is the amount calculated by subtracting the adjustments subtotal from the shipments subtotal.</w:t>
      </w:r>
    </w:p>
    <w:p w:rsidR="00711079" w:rsidRDefault="00711079" w:rsidP="000225B7">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Report the kernel weight of exempt or inedible shipments for the current period.</w:t>
      </w:r>
    </w:p>
    <w:p w:rsidR="00711079" w:rsidRDefault="00711079" w:rsidP="000225B7">
      <w:pPr>
        <w:spacing w:after="0" w:line="240" w:lineRule="auto"/>
        <w:rPr>
          <w:rFonts w:ascii="Times New Roman" w:hAnsi="Times New Roman" w:cs="Times New Roman"/>
          <w:sz w:val="20"/>
          <w:szCs w:val="20"/>
        </w:rPr>
      </w:pPr>
    </w:p>
    <w:p w:rsidR="00711079" w:rsidRDefault="00711079" w:rsidP="000225B7">
      <w:pPr>
        <w:spacing w:after="0" w:line="240" w:lineRule="auto"/>
        <w:rPr>
          <w:rFonts w:ascii="Times New Roman" w:hAnsi="Times New Roman" w:cs="Times New Roman"/>
          <w:sz w:val="20"/>
          <w:szCs w:val="20"/>
        </w:rPr>
      </w:pPr>
      <w:r>
        <w:rPr>
          <w:rFonts w:ascii="Times New Roman" w:hAnsi="Times New Roman" w:cs="Times New Roman"/>
          <w:sz w:val="20"/>
          <w:szCs w:val="20"/>
        </w:rPr>
        <w:t>PRIOR PERIOD YEAR-TO-DATE COLUMN</w:t>
      </w:r>
    </w:p>
    <w:p w:rsidR="00711079" w:rsidRDefault="00711079" w:rsidP="000225B7">
      <w:pPr>
        <w:spacing w:after="0" w:line="240" w:lineRule="auto"/>
        <w:rPr>
          <w:rFonts w:ascii="Times New Roman" w:hAnsi="Times New Roman" w:cs="Times New Roman"/>
          <w:sz w:val="20"/>
          <w:szCs w:val="20"/>
        </w:rPr>
      </w:pPr>
    </w:p>
    <w:p w:rsidR="00711079" w:rsidRDefault="00711079" w:rsidP="000225B7">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The numbers provided in this column are a compilation of the information you provided on previous ABC 25-1 forms.</w:t>
      </w:r>
    </w:p>
    <w:p w:rsidR="00711079" w:rsidRDefault="00711079" w:rsidP="000225B7">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Please verify the information provided in this column.</w:t>
      </w:r>
    </w:p>
    <w:p w:rsidR="00711079" w:rsidRDefault="00711079" w:rsidP="000225B7">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If you do not agree with this information, contact your ABC field representative to resolve the discrepancy.</w:t>
      </w:r>
    </w:p>
    <w:p w:rsidR="00711079" w:rsidRDefault="00711079" w:rsidP="000225B7">
      <w:pPr>
        <w:spacing w:after="0" w:line="240" w:lineRule="auto"/>
        <w:rPr>
          <w:rFonts w:ascii="Times New Roman" w:hAnsi="Times New Roman" w:cs="Times New Roman"/>
          <w:sz w:val="20"/>
          <w:szCs w:val="20"/>
        </w:rPr>
      </w:pPr>
    </w:p>
    <w:p w:rsidR="00711079" w:rsidRDefault="00711079" w:rsidP="000225B7">
      <w:pPr>
        <w:spacing w:after="0" w:line="240" w:lineRule="auto"/>
        <w:rPr>
          <w:rFonts w:ascii="Times New Roman" w:hAnsi="Times New Roman" w:cs="Times New Roman"/>
          <w:sz w:val="20"/>
          <w:szCs w:val="20"/>
        </w:rPr>
      </w:pPr>
      <w:r>
        <w:rPr>
          <w:rFonts w:ascii="Times New Roman" w:hAnsi="Times New Roman" w:cs="Times New Roman"/>
          <w:sz w:val="20"/>
          <w:szCs w:val="20"/>
        </w:rPr>
        <w:t>TOTAL YEAR-TO-DATE COLUMN</w:t>
      </w:r>
    </w:p>
    <w:p w:rsidR="00711079" w:rsidRDefault="00711079" w:rsidP="000225B7">
      <w:pPr>
        <w:spacing w:after="0" w:line="240" w:lineRule="auto"/>
        <w:rPr>
          <w:rFonts w:ascii="Times New Roman" w:hAnsi="Times New Roman" w:cs="Times New Roman"/>
          <w:sz w:val="20"/>
          <w:szCs w:val="20"/>
        </w:rPr>
      </w:pPr>
    </w:p>
    <w:p w:rsidR="00711079" w:rsidRDefault="00711079" w:rsidP="000225B7">
      <w:pPr>
        <w:pStyle w:val="ListParagraph"/>
        <w:numPr>
          <w:ilvl w:val="0"/>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Add the columns across the page as indicated.  You will also need to add this column down for a cross-check.</w:t>
      </w:r>
    </w:p>
    <w:p w:rsidR="00711079" w:rsidRDefault="00711079" w:rsidP="000225B7">
      <w:pPr>
        <w:pStyle w:val="ListParagraph"/>
        <w:spacing w:after="0" w:line="240" w:lineRule="auto"/>
        <w:rPr>
          <w:rFonts w:ascii="Times New Roman" w:hAnsi="Times New Roman" w:cs="Times New Roman"/>
          <w:sz w:val="20"/>
          <w:szCs w:val="20"/>
        </w:rPr>
      </w:pPr>
    </w:p>
    <w:p w:rsidR="00711079" w:rsidRPr="00711079" w:rsidRDefault="00711079" w:rsidP="000225B7">
      <w:pPr>
        <w:spacing w:after="0" w:line="240" w:lineRule="auto"/>
        <w:rPr>
          <w:rFonts w:ascii="Times New Roman" w:hAnsi="Times New Roman" w:cs="Times New Roman"/>
          <w:sz w:val="20"/>
          <w:szCs w:val="20"/>
        </w:rPr>
      </w:pPr>
      <w:r>
        <w:rPr>
          <w:rFonts w:ascii="Times New Roman" w:hAnsi="Times New Roman" w:cs="Times New Roman"/>
          <w:sz w:val="20"/>
          <w:szCs w:val="20"/>
        </w:rPr>
        <w:t>COMMITMENTS</w:t>
      </w:r>
    </w:p>
    <w:p w:rsidR="001F2C23" w:rsidRDefault="001F2C23" w:rsidP="000225B7">
      <w:pPr>
        <w:spacing w:after="0" w:line="240" w:lineRule="auto"/>
        <w:rPr>
          <w:rFonts w:ascii="Times New Roman" w:hAnsi="Times New Roman" w:cs="Times New Roman"/>
          <w:sz w:val="20"/>
          <w:szCs w:val="20"/>
        </w:rPr>
      </w:pPr>
    </w:p>
    <w:p w:rsidR="00711079" w:rsidRPr="008A0771" w:rsidRDefault="00711079" w:rsidP="000225B7">
      <w:pPr>
        <w:pStyle w:val="ListParagraph"/>
        <w:numPr>
          <w:ilvl w:val="0"/>
          <w:numId w:val="6"/>
        </w:numPr>
        <w:spacing w:after="0" w:line="240" w:lineRule="auto"/>
        <w:rPr>
          <w:rFonts w:ascii="Times New Roman" w:hAnsi="Times New Roman" w:cs="Times New Roman"/>
          <w:sz w:val="20"/>
          <w:szCs w:val="20"/>
        </w:rPr>
      </w:pPr>
      <w:r w:rsidRPr="008A0771">
        <w:rPr>
          <w:rFonts w:ascii="Times New Roman" w:hAnsi="Times New Roman" w:cs="Times New Roman"/>
          <w:sz w:val="20"/>
          <w:szCs w:val="20"/>
        </w:rPr>
        <w:t>Report, as a separate item, the quantity of almonds sold, but not delivered, segregated into domestic, export, non-</w:t>
      </w:r>
      <w:r w:rsidR="008A0771" w:rsidRPr="008A0771">
        <w:rPr>
          <w:rFonts w:ascii="Times New Roman" w:hAnsi="Times New Roman" w:cs="Times New Roman"/>
          <w:sz w:val="20"/>
          <w:szCs w:val="20"/>
        </w:rPr>
        <w:t>contract</w:t>
      </w:r>
      <w:r w:rsidRPr="008A0771">
        <w:rPr>
          <w:rFonts w:ascii="Times New Roman" w:hAnsi="Times New Roman" w:cs="Times New Roman"/>
          <w:sz w:val="20"/>
          <w:szCs w:val="20"/>
        </w:rPr>
        <w:t>, and contracts to purchase from trade sources (including another handler).  Non-contract means tonnage you have protected or reserved to maintain distribution in consumer packs</w:t>
      </w:r>
      <w:r w:rsidR="008A0771" w:rsidRPr="008A0771">
        <w:rPr>
          <w:rFonts w:ascii="Times New Roman" w:hAnsi="Times New Roman" w:cs="Times New Roman"/>
          <w:sz w:val="20"/>
          <w:szCs w:val="20"/>
        </w:rPr>
        <w:t xml:space="preserve"> (jars, tins, cellos), gift packs, mail order, and any other channel for which firm contracts are not normally negotiated.  </w:t>
      </w:r>
    </w:p>
    <w:p w:rsidR="008A0771" w:rsidRPr="008A0771" w:rsidRDefault="008A0771" w:rsidP="000225B7">
      <w:pPr>
        <w:pStyle w:val="ListParagraph"/>
        <w:numPr>
          <w:ilvl w:val="0"/>
          <w:numId w:val="6"/>
        </w:numPr>
        <w:spacing w:after="0" w:line="240" w:lineRule="auto"/>
        <w:rPr>
          <w:rFonts w:ascii="Times New Roman" w:hAnsi="Times New Roman" w:cs="Times New Roman"/>
          <w:sz w:val="20"/>
          <w:szCs w:val="20"/>
        </w:rPr>
      </w:pPr>
      <w:r w:rsidRPr="008A0771">
        <w:rPr>
          <w:rFonts w:ascii="Times New Roman" w:hAnsi="Times New Roman" w:cs="Times New Roman"/>
          <w:sz w:val="20"/>
          <w:szCs w:val="20"/>
        </w:rPr>
        <w:t>Deduct contracts to purchase from trade sources, including undelivered inter-handler transfers, and indicate whether domestic or export.</w:t>
      </w:r>
    </w:p>
    <w:p w:rsidR="001F2C23" w:rsidRDefault="001F2C23" w:rsidP="000225B7">
      <w:pPr>
        <w:spacing w:after="0" w:line="240" w:lineRule="auto"/>
        <w:rPr>
          <w:rFonts w:ascii="Times New Roman" w:hAnsi="Times New Roman" w:cs="Times New Roman"/>
          <w:sz w:val="20"/>
          <w:szCs w:val="20"/>
        </w:rPr>
      </w:pPr>
    </w:p>
    <w:p w:rsidR="00552CD6" w:rsidRDefault="008A0771" w:rsidP="000225B7">
      <w:pPr>
        <w:spacing w:after="0" w:line="240" w:lineRule="auto"/>
        <w:rPr>
          <w:rFonts w:ascii="Times New Roman" w:hAnsi="Times New Roman" w:cs="Times New Roman"/>
          <w:iCs/>
          <w:sz w:val="16"/>
        </w:rPr>
      </w:pPr>
      <w:r>
        <w:rPr>
          <w:rFonts w:ascii="Times New Roman" w:hAnsi="Times New Roman" w:cs="Times New Roman"/>
          <w:iCs/>
          <w:sz w:val="16"/>
        </w:rPr>
        <w:br/>
      </w:r>
    </w:p>
    <w:p w:rsidR="00552CD6" w:rsidRDefault="00552CD6" w:rsidP="000225B7">
      <w:pPr>
        <w:spacing w:after="0" w:line="240" w:lineRule="auto"/>
        <w:rPr>
          <w:rFonts w:ascii="Times New Roman" w:hAnsi="Times New Roman" w:cs="Times New Roman"/>
          <w:iCs/>
          <w:sz w:val="16"/>
        </w:rPr>
      </w:pPr>
    </w:p>
    <w:p w:rsidR="00552CD6" w:rsidRDefault="00552CD6" w:rsidP="000225B7">
      <w:pPr>
        <w:spacing w:after="0" w:line="240" w:lineRule="auto"/>
        <w:rPr>
          <w:rFonts w:ascii="Times New Roman" w:hAnsi="Times New Roman" w:cs="Times New Roman"/>
          <w:iCs/>
          <w:sz w:val="16"/>
        </w:rPr>
      </w:pPr>
    </w:p>
    <w:p w:rsidR="0003672F" w:rsidRPr="0003672F" w:rsidRDefault="00552CD6" w:rsidP="0003672F">
      <w:pPr>
        <w:spacing w:after="0" w:line="240" w:lineRule="auto"/>
        <w:rPr>
          <w:rFonts w:ascii="Times New Roman" w:hAnsi="Times New Roman" w:cs="Times New Roman"/>
          <w:iCs/>
          <w:sz w:val="16"/>
        </w:rPr>
      </w:pPr>
      <w:r w:rsidRPr="00552CD6">
        <w:rPr>
          <w:rFonts w:ascii="Times New Roman" w:hAnsi="Times New Roman" w:cs="Times New Roman"/>
          <w:iCs/>
          <w:sz w:val="16"/>
        </w:rPr>
        <w:t xml:space="preserve">  </w:t>
      </w:r>
      <w:r w:rsidR="0003672F">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3672F" w:rsidRDefault="0003672F" w:rsidP="0003672F">
      <w:pPr>
        <w:widowControl w:val="0"/>
        <w:autoSpaceDE w:val="0"/>
        <w:autoSpaceDN w:val="0"/>
        <w:adjustRightInd w:val="0"/>
        <w:spacing w:after="0" w:line="240" w:lineRule="auto"/>
        <w:rPr>
          <w:rFonts w:ascii="Times New Roman" w:eastAsia="Times New Roman" w:hAnsi="Times New Roman" w:cs="Times New Roman"/>
          <w:sz w:val="16"/>
          <w:szCs w:val="16"/>
        </w:rPr>
      </w:pPr>
    </w:p>
    <w:p w:rsidR="0003672F" w:rsidRDefault="0003672F" w:rsidP="0003672F">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FB339E" w:rsidRDefault="0003672F" w:rsidP="0003672F">
      <w:pPr>
        <w:spacing w:after="0" w:line="240" w:lineRule="auto"/>
        <w:rPr>
          <w:rFonts w:ascii="Times New Roman" w:hAnsi="Times New Roman" w:cs="Times New Roman"/>
          <w:sz w:val="20"/>
          <w:szCs w:val="20"/>
        </w:rPr>
      </w:pPr>
      <w:r>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rFonts w:ascii="Times New Roman" w:eastAsia="Times New Roman" w:hAnsi="Times New Roman" w:cs="Times New Roman"/>
            <w:sz w:val="16"/>
            <w:szCs w:val="16"/>
          </w:rPr>
          <w:t>program.intake@usda.gov</w:t>
        </w:r>
      </w:hyperlink>
      <w:r>
        <w:rPr>
          <w:rFonts w:ascii="Times New Roman" w:eastAsia="Times New Roman" w:hAnsi="Times New Roman" w:cs="Times New Roman"/>
          <w:sz w:val="16"/>
          <w:szCs w:val="16"/>
        </w:rPr>
        <w:t>.  USDA is an equal opportunity provider, employer, and lender.</w:t>
      </w:r>
    </w:p>
    <w:sectPr w:rsidR="00552CD6" w:rsidRPr="00FB339E" w:rsidSect="0003672F">
      <w:headerReference w:type="default" r:id="rId8"/>
      <w:footerReference w:type="default" r:id="rId9"/>
      <w:pgSz w:w="12240" w:h="15840"/>
      <w:pgMar w:top="1080" w:right="1440" w:bottom="1350" w:left="1440" w:header="81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0AC" w:rsidRDefault="00AB40AC" w:rsidP="00F22DD2">
      <w:pPr>
        <w:spacing w:after="0" w:line="240" w:lineRule="auto"/>
      </w:pPr>
      <w:r>
        <w:separator/>
      </w:r>
    </w:p>
  </w:endnote>
  <w:endnote w:type="continuationSeparator" w:id="0">
    <w:p w:rsidR="00AB40AC" w:rsidRDefault="00AB40AC"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079" w:rsidRPr="00F22DD2" w:rsidRDefault="00711079" w:rsidP="00F22DD2">
    <w:pPr>
      <w:pStyle w:val="Footer"/>
      <w:tabs>
        <w:tab w:val="clear" w:pos="4680"/>
        <w:tab w:val="clear" w:pos="9360"/>
      </w:tabs>
      <w:spacing w:after="0" w:line="240" w:lineRule="auto"/>
      <w:rPr>
        <w:rFonts w:ascii="Times New Roman" w:hAnsi="Times New Roman" w:cs="Times New Roman"/>
        <w:b/>
        <w:sz w:val="18"/>
        <w:szCs w:val="18"/>
      </w:rPr>
    </w:pPr>
    <w:r w:rsidRPr="00F22DD2">
      <w:rPr>
        <w:rFonts w:ascii="Times New Roman" w:hAnsi="Times New Roman" w:cs="Times New Roman"/>
        <w:b/>
        <w:sz w:val="18"/>
        <w:szCs w:val="18"/>
      </w:rPr>
      <w:t>ABC-</w:t>
    </w:r>
    <w:r>
      <w:rPr>
        <w:rFonts w:ascii="Times New Roman" w:hAnsi="Times New Roman" w:cs="Times New Roman"/>
        <w:b/>
        <w:sz w:val="18"/>
        <w:szCs w:val="18"/>
      </w:rPr>
      <w:t>25-</w:t>
    </w:r>
    <w:r w:rsidRPr="00F22DD2">
      <w:rPr>
        <w:rFonts w:ascii="Times New Roman" w:hAnsi="Times New Roman" w:cs="Times New Roman"/>
        <w:b/>
        <w:sz w:val="18"/>
        <w:szCs w:val="18"/>
      </w:rPr>
      <w:t xml:space="preserve">1 (Rev. </w:t>
    </w:r>
    <w:r w:rsidR="00831397">
      <w:rPr>
        <w:rFonts w:ascii="Times New Roman" w:hAnsi="Times New Roman" w:cs="Times New Roman"/>
        <w:b/>
        <w:sz w:val="18"/>
        <w:szCs w:val="18"/>
      </w:rPr>
      <w:t>01/2017</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0AC" w:rsidRDefault="00AB40AC" w:rsidP="00F22DD2">
      <w:pPr>
        <w:spacing w:after="0" w:line="240" w:lineRule="auto"/>
      </w:pPr>
      <w:r>
        <w:separator/>
      </w:r>
    </w:p>
  </w:footnote>
  <w:footnote w:type="continuationSeparator" w:id="0">
    <w:p w:rsidR="00AB40AC" w:rsidRDefault="00AB40AC"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079" w:rsidRPr="00F22DD2" w:rsidRDefault="00711079"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E5226D">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913"/>
    <w:multiLevelType w:val="hybridMultilevel"/>
    <w:tmpl w:val="131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3117"/>
    <w:multiLevelType w:val="hybridMultilevel"/>
    <w:tmpl w:val="1A46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6F1F"/>
    <w:multiLevelType w:val="hybridMultilevel"/>
    <w:tmpl w:val="9F585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75711"/>
    <w:multiLevelType w:val="hybridMultilevel"/>
    <w:tmpl w:val="AA00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C1E2E"/>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A7A"/>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225B7"/>
    <w:rsid w:val="0003672F"/>
    <w:rsid w:val="000A35CF"/>
    <w:rsid w:val="00125785"/>
    <w:rsid w:val="00137037"/>
    <w:rsid w:val="001801BB"/>
    <w:rsid w:val="001A30C4"/>
    <w:rsid w:val="001F2C23"/>
    <w:rsid w:val="003274B1"/>
    <w:rsid w:val="00397E36"/>
    <w:rsid w:val="004071F2"/>
    <w:rsid w:val="00552CD6"/>
    <w:rsid w:val="005A27BF"/>
    <w:rsid w:val="00646BFA"/>
    <w:rsid w:val="006B3A49"/>
    <w:rsid w:val="006E7023"/>
    <w:rsid w:val="00711079"/>
    <w:rsid w:val="007B3039"/>
    <w:rsid w:val="00831397"/>
    <w:rsid w:val="0083506A"/>
    <w:rsid w:val="00870984"/>
    <w:rsid w:val="00877EDE"/>
    <w:rsid w:val="008869AE"/>
    <w:rsid w:val="008A0771"/>
    <w:rsid w:val="00A86671"/>
    <w:rsid w:val="00AB40AC"/>
    <w:rsid w:val="00B21E90"/>
    <w:rsid w:val="00C362CC"/>
    <w:rsid w:val="00C5133B"/>
    <w:rsid w:val="00CB728F"/>
    <w:rsid w:val="00D45EB1"/>
    <w:rsid w:val="00D6648D"/>
    <w:rsid w:val="00DC67D4"/>
    <w:rsid w:val="00DE4A47"/>
    <w:rsid w:val="00E5226D"/>
    <w:rsid w:val="00EC7A69"/>
    <w:rsid w:val="00F22DD2"/>
    <w:rsid w:val="00F36D7A"/>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E6166D-6003-4678-83E3-EAE9732C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3672F"/>
    <w:rPr>
      <w:color w:val="0000FF"/>
      <w:u w:val="single"/>
    </w:rPr>
  </w:style>
  <w:style w:type="paragraph" w:styleId="BalloonText">
    <w:name w:val="Balloon Text"/>
    <w:basedOn w:val="Normal"/>
    <w:link w:val="BalloonTextChar"/>
    <w:uiPriority w:val="99"/>
    <w:semiHidden/>
    <w:unhideWhenUsed/>
    <w:rsid w:val="00180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993973">
      <w:bodyDiv w:val="1"/>
      <w:marLeft w:val="0"/>
      <w:marRight w:val="0"/>
      <w:marTop w:val="0"/>
      <w:marBottom w:val="0"/>
      <w:divBdr>
        <w:top w:val="none" w:sz="0" w:space="0" w:color="auto"/>
        <w:left w:val="none" w:sz="0" w:space="0" w:color="auto"/>
        <w:bottom w:val="none" w:sz="0" w:space="0" w:color="auto"/>
        <w:right w:val="none" w:sz="0" w:space="0" w:color="auto"/>
      </w:divBdr>
    </w:div>
    <w:div w:id="20587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2017-01-27T17:07:00Z</cp:lastPrinted>
  <dcterms:created xsi:type="dcterms:W3CDTF">2017-01-27T17:07:00Z</dcterms:created>
  <dcterms:modified xsi:type="dcterms:W3CDTF">2017-01-27T17:07:00Z</dcterms:modified>
</cp:coreProperties>
</file>