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860" w:rsidRPr="00DC68D9" w:rsidRDefault="00BE2198" w:rsidP="00EA23AD">
      <w:pPr>
        <w:rPr>
          <w:sz w:val="22"/>
          <w:szCs w:val="22"/>
        </w:rPr>
      </w:pPr>
      <w:bookmarkStart w:id="0" w:name="_GoBack"/>
      <w:bookmarkEnd w:id="0"/>
      <w:r w:rsidRPr="00DC68D9">
        <w:rPr>
          <w:sz w:val="22"/>
          <w:szCs w:val="22"/>
        </w:rPr>
        <w:t>RAISIN ADMINISTRATIVE COMMITTEE</w:t>
      </w:r>
    </w:p>
    <w:p w:rsidR="00BE2198" w:rsidRPr="00DC68D9" w:rsidRDefault="00BE2198" w:rsidP="00BE2198">
      <w:pPr>
        <w:rPr>
          <w:sz w:val="22"/>
          <w:szCs w:val="22"/>
        </w:rPr>
      </w:pPr>
      <w:r w:rsidRPr="00DC68D9">
        <w:rPr>
          <w:sz w:val="22"/>
          <w:szCs w:val="22"/>
        </w:rPr>
        <w:t>2445 Capitol Street</w:t>
      </w:r>
      <w:r w:rsidR="00F7373B" w:rsidRPr="00DC68D9">
        <w:rPr>
          <w:sz w:val="22"/>
          <w:szCs w:val="22"/>
        </w:rPr>
        <w:t>, Suite 200</w:t>
      </w:r>
    </w:p>
    <w:p w:rsidR="002E4270" w:rsidRPr="00DC68D9" w:rsidRDefault="00BE2198" w:rsidP="00EA23AD">
      <w:pPr>
        <w:rPr>
          <w:sz w:val="22"/>
          <w:szCs w:val="22"/>
        </w:rPr>
      </w:pPr>
      <w:r w:rsidRPr="00DC68D9">
        <w:rPr>
          <w:sz w:val="22"/>
          <w:szCs w:val="22"/>
        </w:rPr>
        <w:t>Fresno, California  93721</w:t>
      </w:r>
    </w:p>
    <w:p w:rsidR="00E54D9A" w:rsidRPr="00DC68D9" w:rsidRDefault="00BE2198" w:rsidP="00822272">
      <w:pPr>
        <w:tabs>
          <w:tab w:val="center" w:pos="6480"/>
        </w:tabs>
        <w:rPr>
          <w:b/>
          <w:sz w:val="22"/>
          <w:szCs w:val="22"/>
        </w:rPr>
      </w:pPr>
      <w:r w:rsidRPr="00DC68D9">
        <w:rPr>
          <w:sz w:val="22"/>
          <w:szCs w:val="22"/>
        </w:rPr>
        <w:t>Phone:</w:t>
      </w:r>
      <w:r w:rsidR="008A712C" w:rsidRPr="00DC68D9">
        <w:rPr>
          <w:sz w:val="22"/>
          <w:szCs w:val="22"/>
        </w:rPr>
        <w:t xml:space="preserve"> (559) 225-0520</w:t>
      </w:r>
      <w:r w:rsidR="00822272" w:rsidRPr="00DC68D9">
        <w:rPr>
          <w:b/>
          <w:sz w:val="22"/>
          <w:szCs w:val="22"/>
        </w:rPr>
        <w:t xml:space="preserve"> </w:t>
      </w:r>
      <w:r w:rsidR="00822272" w:rsidRPr="00DC68D9">
        <w:rPr>
          <w:b/>
          <w:sz w:val="22"/>
          <w:szCs w:val="22"/>
        </w:rPr>
        <w:tab/>
      </w:r>
    </w:p>
    <w:p w:rsidR="002C1EBB" w:rsidRPr="00DC68D9" w:rsidRDefault="00D74133" w:rsidP="00E54D9A">
      <w:pPr>
        <w:jc w:val="center"/>
        <w:rPr>
          <w:b/>
          <w:sz w:val="22"/>
          <w:szCs w:val="22"/>
        </w:rPr>
      </w:pPr>
      <w:r w:rsidRPr="00DC68D9">
        <w:rPr>
          <w:b/>
          <w:sz w:val="22"/>
          <w:szCs w:val="22"/>
        </w:rPr>
        <w:t xml:space="preserve">MONTHLY REPORT OF </w:t>
      </w:r>
      <w:r w:rsidR="002421B6">
        <w:rPr>
          <w:b/>
          <w:sz w:val="22"/>
          <w:szCs w:val="22"/>
        </w:rPr>
        <w:t>DISPOSITION</w:t>
      </w:r>
      <w:r w:rsidRPr="00DC68D9">
        <w:rPr>
          <w:b/>
          <w:sz w:val="22"/>
          <w:szCs w:val="22"/>
        </w:rPr>
        <w:t xml:space="preserve"> OF RAISINS PRODUCED FROM </w:t>
      </w:r>
    </w:p>
    <w:p w:rsidR="00D74133" w:rsidRPr="00DC68D9" w:rsidRDefault="00D74133" w:rsidP="00E54D9A">
      <w:pPr>
        <w:jc w:val="center"/>
        <w:rPr>
          <w:b/>
          <w:sz w:val="22"/>
          <w:szCs w:val="22"/>
        </w:rPr>
      </w:pPr>
      <w:r w:rsidRPr="00DC68D9">
        <w:rPr>
          <w:b/>
          <w:sz w:val="22"/>
          <w:szCs w:val="22"/>
        </w:rPr>
        <w:t>GRAPES GROWN OUTSIDE OF THE PRODUCTION AREA</w:t>
      </w:r>
    </w:p>
    <w:p w:rsidR="00E54D9A" w:rsidRPr="00DC68D9" w:rsidRDefault="007C2C82" w:rsidP="00DC6D71">
      <w:pPr>
        <w:tabs>
          <w:tab w:val="right" w:pos="12960"/>
        </w:tabs>
        <w:rPr>
          <w:sz w:val="22"/>
          <w:szCs w:val="22"/>
        </w:rPr>
      </w:pPr>
      <w:r w:rsidRPr="00DC68D9">
        <w:rPr>
          <w:sz w:val="22"/>
          <w:szCs w:val="22"/>
        </w:rPr>
        <w:tab/>
      </w:r>
      <w:r w:rsidR="00D74133" w:rsidRPr="00DC68D9">
        <w:rPr>
          <w:sz w:val="22"/>
          <w:szCs w:val="22"/>
        </w:rPr>
        <w:t>Report</w:t>
      </w:r>
      <w:r w:rsidRPr="00DC68D9">
        <w:rPr>
          <w:sz w:val="22"/>
          <w:szCs w:val="22"/>
        </w:rPr>
        <w:t xml:space="preserve"> No. ________________</w:t>
      </w:r>
    </w:p>
    <w:p w:rsidR="007C2C82" w:rsidRPr="00DC68D9" w:rsidRDefault="00D74133" w:rsidP="00AA6E80">
      <w:pPr>
        <w:rPr>
          <w:sz w:val="22"/>
          <w:szCs w:val="22"/>
        </w:rPr>
      </w:pPr>
      <w:r w:rsidRPr="00DC68D9">
        <w:rPr>
          <w:sz w:val="22"/>
          <w:szCs w:val="22"/>
        </w:rPr>
        <w:t xml:space="preserve">The undersigned certifies to the Raisin Administrative Committee (RAC) and the Secretary of Agriculture of the United States that as of the month ending _________________, 20___, the following quantities of raisins produced from grapes grown outside the “area” were </w:t>
      </w:r>
      <w:r w:rsidR="004944E5">
        <w:rPr>
          <w:sz w:val="22"/>
          <w:szCs w:val="22"/>
        </w:rPr>
        <w:t>shipped or disposed of during the period in the manner indicated herein.</w:t>
      </w:r>
    </w:p>
    <w:p w:rsidR="00D74133" w:rsidRPr="00DC68D9" w:rsidRDefault="00D74133" w:rsidP="00F7373B">
      <w:pPr>
        <w:jc w:val="both"/>
        <w:rPr>
          <w:sz w:val="22"/>
          <w:szCs w:val="22"/>
        </w:rPr>
      </w:pPr>
    </w:p>
    <w:tbl>
      <w:tblPr>
        <w:tblStyle w:val="TableGrid"/>
        <w:tblW w:w="13049" w:type="dxa"/>
        <w:jc w:val="center"/>
        <w:tblLayout w:type="fixed"/>
        <w:tblLook w:val="04A0" w:firstRow="1" w:lastRow="0" w:firstColumn="1" w:lastColumn="0" w:noHBand="0" w:noVBand="1"/>
      </w:tblPr>
      <w:tblGrid>
        <w:gridCol w:w="1864"/>
        <w:gridCol w:w="1864"/>
        <w:gridCol w:w="1864"/>
        <w:gridCol w:w="1864"/>
        <w:gridCol w:w="1864"/>
        <w:gridCol w:w="1864"/>
        <w:gridCol w:w="1865"/>
      </w:tblGrid>
      <w:tr w:rsidR="004944E5" w:rsidRPr="00DC68D9" w:rsidTr="00190044">
        <w:trPr>
          <w:trHeight w:val="335"/>
          <w:jc w:val="center"/>
        </w:trPr>
        <w:tc>
          <w:tcPr>
            <w:tcW w:w="1864" w:type="dxa"/>
            <w:vMerge w:val="restart"/>
            <w:tcBorders>
              <w:top w:val="single" w:sz="4" w:space="0" w:color="auto"/>
              <w:right w:val="single" w:sz="4" w:space="0" w:color="auto"/>
            </w:tcBorders>
            <w:vAlign w:val="center"/>
          </w:tcPr>
          <w:p w:rsidR="004944E5" w:rsidRPr="00DC68D9" w:rsidRDefault="004944E5" w:rsidP="00E72DE4">
            <w:pPr>
              <w:ind w:left="-77"/>
              <w:jc w:val="center"/>
              <w:rPr>
                <w:b/>
                <w:sz w:val="22"/>
                <w:szCs w:val="22"/>
              </w:rPr>
            </w:pPr>
            <w:r w:rsidRPr="00DC68D9">
              <w:rPr>
                <w:b/>
                <w:sz w:val="22"/>
                <w:szCs w:val="22"/>
              </w:rPr>
              <w:t>Varietal Type</w:t>
            </w:r>
          </w:p>
        </w:tc>
        <w:tc>
          <w:tcPr>
            <w:tcW w:w="1864" w:type="dxa"/>
            <w:vMerge w:val="restart"/>
            <w:tcBorders>
              <w:top w:val="single" w:sz="4" w:space="0" w:color="auto"/>
              <w:right w:val="single" w:sz="4" w:space="0" w:color="auto"/>
            </w:tcBorders>
            <w:vAlign w:val="center"/>
          </w:tcPr>
          <w:p w:rsidR="004944E5" w:rsidRDefault="004944E5" w:rsidP="00E72DE4">
            <w:pPr>
              <w:ind w:left="-77"/>
              <w:jc w:val="center"/>
              <w:rPr>
                <w:b/>
                <w:sz w:val="22"/>
                <w:szCs w:val="22"/>
              </w:rPr>
            </w:pPr>
            <w:r>
              <w:rPr>
                <w:b/>
                <w:sz w:val="22"/>
                <w:szCs w:val="22"/>
              </w:rPr>
              <w:t xml:space="preserve">Total Disposition </w:t>
            </w:r>
          </w:p>
          <w:p w:rsidR="004944E5" w:rsidRDefault="004944E5" w:rsidP="00E72DE4">
            <w:pPr>
              <w:ind w:left="-77"/>
              <w:jc w:val="center"/>
              <w:rPr>
                <w:b/>
                <w:sz w:val="22"/>
                <w:szCs w:val="22"/>
              </w:rPr>
            </w:pPr>
            <w:r>
              <w:rPr>
                <w:b/>
                <w:sz w:val="22"/>
                <w:szCs w:val="22"/>
              </w:rPr>
              <w:t>(1)</w:t>
            </w:r>
          </w:p>
        </w:tc>
        <w:tc>
          <w:tcPr>
            <w:tcW w:w="1864" w:type="dxa"/>
            <w:vMerge w:val="restart"/>
            <w:tcBorders>
              <w:top w:val="single" w:sz="4" w:space="0" w:color="auto"/>
              <w:left w:val="single" w:sz="4" w:space="0" w:color="auto"/>
            </w:tcBorders>
            <w:vAlign w:val="center"/>
          </w:tcPr>
          <w:p w:rsidR="004944E5" w:rsidRDefault="004944E5" w:rsidP="0053077D">
            <w:pPr>
              <w:ind w:left="-77"/>
              <w:jc w:val="center"/>
              <w:rPr>
                <w:b/>
                <w:sz w:val="22"/>
                <w:szCs w:val="22"/>
              </w:rPr>
            </w:pPr>
            <w:r>
              <w:rPr>
                <w:b/>
                <w:sz w:val="22"/>
                <w:szCs w:val="22"/>
              </w:rPr>
              <w:t>Domestic</w:t>
            </w:r>
          </w:p>
          <w:p w:rsidR="004944E5" w:rsidRDefault="004944E5" w:rsidP="0053077D">
            <w:pPr>
              <w:ind w:left="-77"/>
              <w:jc w:val="center"/>
              <w:rPr>
                <w:b/>
                <w:sz w:val="22"/>
                <w:szCs w:val="22"/>
              </w:rPr>
            </w:pPr>
            <w:r>
              <w:rPr>
                <w:b/>
                <w:sz w:val="22"/>
                <w:szCs w:val="22"/>
              </w:rPr>
              <w:t>(2)</w:t>
            </w:r>
          </w:p>
        </w:tc>
        <w:tc>
          <w:tcPr>
            <w:tcW w:w="1864" w:type="dxa"/>
            <w:vMerge w:val="restart"/>
            <w:tcBorders>
              <w:top w:val="single" w:sz="4" w:space="0" w:color="auto"/>
              <w:right w:val="single" w:sz="4" w:space="0" w:color="auto"/>
            </w:tcBorders>
            <w:vAlign w:val="center"/>
          </w:tcPr>
          <w:p w:rsidR="004944E5" w:rsidRDefault="004944E5" w:rsidP="00E72DE4">
            <w:pPr>
              <w:jc w:val="center"/>
              <w:rPr>
                <w:b/>
                <w:sz w:val="22"/>
                <w:szCs w:val="22"/>
              </w:rPr>
            </w:pPr>
            <w:r>
              <w:rPr>
                <w:b/>
                <w:sz w:val="22"/>
                <w:szCs w:val="22"/>
              </w:rPr>
              <w:t>Export</w:t>
            </w:r>
          </w:p>
          <w:p w:rsidR="004944E5" w:rsidRDefault="004944E5" w:rsidP="00E72DE4">
            <w:pPr>
              <w:jc w:val="center"/>
              <w:rPr>
                <w:b/>
                <w:sz w:val="22"/>
                <w:szCs w:val="22"/>
              </w:rPr>
            </w:pPr>
            <w:r>
              <w:rPr>
                <w:b/>
                <w:sz w:val="22"/>
                <w:szCs w:val="22"/>
              </w:rPr>
              <w:t>(3)</w:t>
            </w:r>
          </w:p>
        </w:tc>
        <w:tc>
          <w:tcPr>
            <w:tcW w:w="3728" w:type="dxa"/>
            <w:gridSpan w:val="2"/>
            <w:tcBorders>
              <w:top w:val="single" w:sz="4" w:space="0" w:color="auto"/>
              <w:right w:val="single" w:sz="4" w:space="0" w:color="auto"/>
            </w:tcBorders>
            <w:vAlign w:val="center"/>
          </w:tcPr>
          <w:p w:rsidR="004944E5" w:rsidRDefault="004944E5" w:rsidP="00190044">
            <w:pPr>
              <w:jc w:val="center"/>
              <w:rPr>
                <w:b/>
                <w:sz w:val="22"/>
                <w:szCs w:val="22"/>
              </w:rPr>
            </w:pPr>
            <w:r>
              <w:rPr>
                <w:b/>
                <w:sz w:val="22"/>
                <w:szCs w:val="22"/>
              </w:rPr>
              <w:t>Other Disposition</w:t>
            </w:r>
          </w:p>
        </w:tc>
        <w:tc>
          <w:tcPr>
            <w:tcW w:w="1865" w:type="dxa"/>
            <w:vMerge w:val="restart"/>
            <w:tcBorders>
              <w:top w:val="single" w:sz="4" w:space="0" w:color="auto"/>
              <w:right w:val="single" w:sz="4" w:space="0" w:color="auto"/>
            </w:tcBorders>
            <w:vAlign w:val="center"/>
          </w:tcPr>
          <w:p w:rsidR="004944E5" w:rsidRDefault="004944E5" w:rsidP="00190044">
            <w:pPr>
              <w:jc w:val="center"/>
              <w:rPr>
                <w:b/>
                <w:sz w:val="22"/>
                <w:szCs w:val="22"/>
              </w:rPr>
            </w:pPr>
            <w:r>
              <w:rPr>
                <w:b/>
                <w:sz w:val="22"/>
                <w:szCs w:val="22"/>
              </w:rPr>
              <w:t>Area of Origin</w:t>
            </w:r>
          </w:p>
          <w:p w:rsidR="004944E5" w:rsidRDefault="004944E5" w:rsidP="00190044">
            <w:pPr>
              <w:jc w:val="center"/>
              <w:rPr>
                <w:b/>
                <w:sz w:val="22"/>
                <w:szCs w:val="22"/>
              </w:rPr>
            </w:pPr>
            <w:r>
              <w:rPr>
                <w:b/>
                <w:sz w:val="22"/>
                <w:szCs w:val="22"/>
              </w:rPr>
              <w:t>(6)</w:t>
            </w:r>
          </w:p>
        </w:tc>
      </w:tr>
      <w:tr w:rsidR="004944E5" w:rsidRPr="00DC68D9" w:rsidTr="00190044">
        <w:trPr>
          <w:trHeight w:val="335"/>
          <w:jc w:val="center"/>
        </w:trPr>
        <w:tc>
          <w:tcPr>
            <w:tcW w:w="1864" w:type="dxa"/>
            <w:vMerge/>
            <w:tcBorders>
              <w:right w:val="single" w:sz="4" w:space="0" w:color="auto"/>
            </w:tcBorders>
            <w:vAlign w:val="center"/>
          </w:tcPr>
          <w:p w:rsidR="004944E5" w:rsidRPr="00DC68D9" w:rsidRDefault="004944E5" w:rsidP="00E72DE4">
            <w:pPr>
              <w:ind w:left="-77"/>
              <w:jc w:val="center"/>
              <w:rPr>
                <w:b/>
                <w:sz w:val="22"/>
                <w:szCs w:val="22"/>
              </w:rPr>
            </w:pPr>
          </w:p>
        </w:tc>
        <w:tc>
          <w:tcPr>
            <w:tcW w:w="1864" w:type="dxa"/>
            <w:vMerge/>
            <w:tcBorders>
              <w:right w:val="single" w:sz="4" w:space="0" w:color="auto"/>
            </w:tcBorders>
            <w:vAlign w:val="center"/>
          </w:tcPr>
          <w:p w:rsidR="004944E5" w:rsidRPr="00DC68D9" w:rsidRDefault="004944E5" w:rsidP="00E72DE4">
            <w:pPr>
              <w:ind w:left="-77"/>
              <w:jc w:val="center"/>
              <w:rPr>
                <w:b/>
                <w:sz w:val="22"/>
                <w:szCs w:val="22"/>
              </w:rPr>
            </w:pPr>
          </w:p>
        </w:tc>
        <w:tc>
          <w:tcPr>
            <w:tcW w:w="1864" w:type="dxa"/>
            <w:vMerge/>
            <w:tcBorders>
              <w:left w:val="single" w:sz="4" w:space="0" w:color="auto"/>
            </w:tcBorders>
            <w:vAlign w:val="center"/>
          </w:tcPr>
          <w:p w:rsidR="004944E5" w:rsidRPr="00DC68D9" w:rsidRDefault="004944E5" w:rsidP="0053077D">
            <w:pPr>
              <w:ind w:left="-77"/>
              <w:jc w:val="center"/>
              <w:rPr>
                <w:b/>
                <w:sz w:val="22"/>
                <w:szCs w:val="22"/>
              </w:rPr>
            </w:pPr>
          </w:p>
        </w:tc>
        <w:tc>
          <w:tcPr>
            <w:tcW w:w="1864" w:type="dxa"/>
            <w:vMerge/>
            <w:tcBorders>
              <w:right w:val="single" w:sz="4" w:space="0" w:color="auto"/>
            </w:tcBorders>
            <w:vAlign w:val="center"/>
          </w:tcPr>
          <w:p w:rsidR="004944E5" w:rsidRPr="00DC68D9" w:rsidRDefault="004944E5" w:rsidP="00E72DE4">
            <w:pPr>
              <w:jc w:val="center"/>
              <w:rPr>
                <w:b/>
                <w:sz w:val="22"/>
                <w:szCs w:val="22"/>
              </w:rPr>
            </w:pPr>
          </w:p>
        </w:tc>
        <w:tc>
          <w:tcPr>
            <w:tcW w:w="1864" w:type="dxa"/>
            <w:tcBorders>
              <w:top w:val="single" w:sz="4" w:space="0" w:color="auto"/>
              <w:right w:val="single" w:sz="4" w:space="0" w:color="auto"/>
            </w:tcBorders>
            <w:vAlign w:val="center"/>
          </w:tcPr>
          <w:p w:rsidR="004944E5" w:rsidRDefault="004944E5" w:rsidP="00190044">
            <w:pPr>
              <w:ind w:left="-77"/>
              <w:jc w:val="center"/>
              <w:rPr>
                <w:b/>
                <w:sz w:val="22"/>
                <w:szCs w:val="22"/>
              </w:rPr>
            </w:pPr>
            <w:r>
              <w:rPr>
                <w:b/>
                <w:sz w:val="22"/>
                <w:szCs w:val="22"/>
              </w:rPr>
              <w:t>Kind</w:t>
            </w:r>
          </w:p>
          <w:p w:rsidR="004944E5" w:rsidRPr="00DC68D9" w:rsidRDefault="004944E5" w:rsidP="00190044">
            <w:pPr>
              <w:ind w:left="-77"/>
              <w:jc w:val="center"/>
              <w:rPr>
                <w:b/>
                <w:sz w:val="22"/>
                <w:szCs w:val="22"/>
              </w:rPr>
            </w:pPr>
            <w:r>
              <w:rPr>
                <w:b/>
                <w:sz w:val="22"/>
                <w:szCs w:val="22"/>
              </w:rPr>
              <w:t>(4)</w:t>
            </w:r>
          </w:p>
        </w:tc>
        <w:tc>
          <w:tcPr>
            <w:tcW w:w="1864" w:type="dxa"/>
            <w:tcBorders>
              <w:top w:val="single" w:sz="4" w:space="0" w:color="auto"/>
              <w:right w:val="single" w:sz="4" w:space="0" w:color="auto"/>
            </w:tcBorders>
            <w:vAlign w:val="center"/>
          </w:tcPr>
          <w:p w:rsidR="004944E5" w:rsidRDefault="004944E5" w:rsidP="00190044">
            <w:pPr>
              <w:jc w:val="center"/>
              <w:rPr>
                <w:b/>
                <w:sz w:val="22"/>
                <w:szCs w:val="22"/>
              </w:rPr>
            </w:pPr>
            <w:r>
              <w:rPr>
                <w:b/>
                <w:sz w:val="22"/>
                <w:szCs w:val="22"/>
              </w:rPr>
              <w:t>Quantity</w:t>
            </w:r>
          </w:p>
          <w:p w:rsidR="004944E5" w:rsidRPr="00DC68D9" w:rsidRDefault="004944E5" w:rsidP="00190044">
            <w:pPr>
              <w:jc w:val="center"/>
              <w:rPr>
                <w:b/>
                <w:sz w:val="22"/>
                <w:szCs w:val="22"/>
              </w:rPr>
            </w:pPr>
            <w:r>
              <w:rPr>
                <w:b/>
                <w:sz w:val="22"/>
                <w:szCs w:val="22"/>
              </w:rPr>
              <w:t>(5)</w:t>
            </w:r>
          </w:p>
        </w:tc>
        <w:tc>
          <w:tcPr>
            <w:tcW w:w="1865" w:type="dxa"/>
            <w:vMerge/>
            <w:tcBorders>
              <w:right w:val="single" w:sz="4" w:space="0" w:color="auto"/>
            </w:tcBorders>
            <w:vAlign w:val="center"/>
          </w:tcPr>
          <w:p w:rsidR="004944E5" w:rsidRPr="00DC68D9" w:rsidRDefault="004944E5" w:rsidP="00190044">
            <w:pPr>
              <w:jc w:val="center"/>
              <w:rPr>
                <w:b/>
                <w:sz w:val="22"/>
                <w:szCs w:val="22"/>
              </w:rPr>
            </w:pPr>
          </w:p>
        </w:tc>
      </w:tr>
      <w:tr w:rsidR="004944E5" w:rsidRPr="00DC68D9" w:rsidTr="004944E5">
        <w:trPr>
          <w:trHeight w:hRule="exact" w:val="288"/>
          <w:jc w:val="center"/>
        </w:trPr>
        <w:tc>
          <w:tcPr>
            <w:tcW w:w="1864" w:type="dxa"/>
            <w:tcBorders>
              <w:right w:val="single" w:sz="4" w:space="0" w:color="auto"/>
            </w:tcBorders>
            <w:vAlign w:val="bottom"/>
          </w:tcPr>
          <w:p w:rsidR="004944E5" w:rsidRPr="00DC68D9" w:rsidRDefault="004944E5" w:rsidP="00E72DE4">
            <w:pPr>
              <w:rPr>
                <w:sz w:val="22"/>
                <w:szCs w:val="22"/>
              </w:rPr>
            </w:pPr>
          </w:p>
        </w:tc>
        <w:tc>
          <w:tcPr>
            <w:tcW w:w="1864" w:type="dxa"/>
            <w:tcBorders>
              <w:right w:val="single" w:sz="4" w:space="0" w:color="auto"/>
            </w:tcBorders>
            <w:vAlign w:val="bottom"/>
          </w:tcPr>
          <w:p w:rsidR="004944E5" w:rsidRPr="00DC68D9" w:rsidRDefault="004944E5" w:rsidP="00E72DE4">
            <w:pPr>
              <w:rPr>
                <w:sz w:val="22"/>
                <w:szCs w:val="22"/>
              </w:rPr>
            </w:pPr>
          </w:p>
        </w:tc>
        <w:tc>
          <w:tcPr>
            <w:tcW w:w="1864" w:type="dxa"/>
            <w:tcBorders>
              <w:left w:val="single" w:sz="4" w:space="0" w:color="auto"/>
            </w:tcBorders>
          </w:tcPr>
          <w:p w:rsidR="004944E5" w:rsidRPr="00DC68D9" w:rsidRDefault="004944E5" w:rsidP="00F7373B">
            <w:pPr>
              <w:jc w:val="center"/>
              <w:rPr>
                <w:sz w:val="22"/>
                <w:szCs w:val="22"/>
              </w:rPr>
            </w:pPr>
          </w:p>
        </w:tc>
        <w:tc>
          <w:tcPr>
            <w:tcW w:w="1864" w:type="dxa"/>
            <w:tcBorders>
              <w:right w:val="single" w:sz="4" w:space="0" w:color="auto"/>
            </w:tcBorders>
          </w:tcPr>
          <w:p w:rsidR="004944E5" w:rsidRPr="00DC68D9" w:rsidRDefault="004944E5" w:rsidP="00F7373B">
            <w:pPr>
              <w:jc w:val="center"/>
              <w:rPr>
                <w:sz w:val="22"/>
                <w:szCs w:val="22"/>
              </w:rPr>
            </w:pPr>
          </w:p>
        </w:tc>
        <w:tc>
          <w:tcPr>
            <w:tcW w:w="1864" w:type="dxa"/>
            <w:tcBorders>
              <w:right w:val="single" w:sz="4" w:space="0" w:color="auto"/>
            </w:tcBorders>
          </w:tcPr>
          <w:p w:rsidR="004944E5" w:rsidRPr="00DC68D9" w:rsidRDefault="004944E5" w:rsidP="00F7373B">
            <w:pPr>
              <w:jc w:val="center"/>
              <w:rPr>
                <w:sz w:val="22"/>
                <w:szCs w:val="22"/>
              </w:rPr>
            </w:pPr>
          </w:p>
        </w:tc>
        <w:tc>
          <w:tcPr>
            <w:tcW w:w="1864" w:type="dxa"/>
            <w:tcBorders>
              <w:right w:val="single" w:sz="4" w:space="0" w:color="auto"/>
            </w:tcBorders>
          </w:tcPr>
          <w:p w:rsidR="004944E5" w:rsidRPr="00DC68D9" w:rsidRDefault="004944E5" w:rsidP="00F7373B">
            <w:pPr>
              <w:jc w:val="center"/>
              <w:rPr>
                <w:sz w:val="22"/>
                <w:szCs w:val="22"/>
              </w:rPr>
            </w:pPr>
          </w:p>
        </w:tc>
        <w:tc>
          <w:tcPr>
            <w:tcW w:w="1865" w:type="dxa"/>
            <w:tcBorders>
              <w:right w:val="single" w:sz="4" w:space="0" w:color="auto"/>
            </w:tcBorders>
          </w:tcPr>
          <w:p w:rsidR="004944E5" w:rsidRPr="00DC68D9" w:rsidRDefault="004944E5" w:rsidP="00F7373B">
            <w:pPr>
              <w:jc w:val="center"/>
              <w:rPr>
                <w:sz w:val="22"/>
                <w:szCs w:val="22"/>
              </w:rPr>
            </w:pPr>
          </w:p>
        </w:tc>
      </w:tr>
      <w:tr w:rsidR="004944E5" w:rsidRPr="00DC68D9" w:rsidTr="004944E5">
        <w:trPr>
          <w:trHeight w:hRule="exact" w:val="288"/>
          <w:jc w:val="center"/>
        </w:trPr>
        <w:tc>
          <w:tcPr>
            <w:tcW w:w="1864" w:type="dxa"/>
            <w:tcBorders>
              <w:bottom w:val="single" w:sz="4" w:space="0" w:color="auto"/>
              <w:right w:val="single" w:sz="4" w:space="0" w:color="auto"/>
            </w:tcBorders>
            <w:vAlign w:val="bottom"/>
          </w:tcPr>
          <w:p w:rsidR="004944E5" w:rsidRPr="00DC68D9" w:rsidRDefault="004944E5" w:rsidP="00E72DE4">
            <w:pPr>
              <w:rPr>
                <w:sz w:val="22"/>
                <w:szCs w:val="22"/>
              </w:rPr>
            </w:pPr>
          </w:p>
        </w:tc>
        <w:tc>
          <w:tcPr>
            <w:tcW w:w="1864" w:type="dxa"/>
            <w:tcBorders>
              <w:bottom w:val="single" w:sz="4" w:space="0" w:color="auto"/>
              <w:right w:val="single" w:sz="4" w:space="0" w:color="auto"/>
            </w:tcBorders>
            <w:vAlign w:val="bottom"/>
          </w:tcPr>
          <w:p w:rsidR="004944E5" w:rsidRPr="00DC68D9" w:rsidRDefault="004944E5" w:rsidP="00E72DE4">
            <w:pPr>
              <w:rPr>
                <w:sz w:val="22"/>
                <w:szCs w:val="22"/>
              </w:rPr>
            </w:pPr>
          </w:p>
        </w:tc>
        <w:tc>
          <w:tcPr>
            <w:tcW w:w="1864" w:type="dxa"/>
            <w:tcBorders>
              <w:left w:val="single" w:sz="4" w:space="0" w:color="auto"/>
              <w:bottom w:val="single" w:sz="4" w:space="0" w:color="auto"/>
            </w:tcBorders>
          </w:tcPr>
          <w:p w:rsidR="004944E5" w:rsidRPr="00DC68D9" w:rsidRDefault="004944E5" w:rsidP="00F7373B">
            <w:pPr>
              <w:jc w:val="center"/>
              <w:rPr>
                <w:sz w:val="22"/>
                <w:szCs w:val="22"/>
              </w:rPr>
            </w:pPr>
          </w:p>
        </w:tc>
        <w:tc>
          <w:tcPr>
            <w:tcW w:w="1864" w:type="dxa"/>
            <w:tcBorders>
              <w:bottom w:val="single" w:sz="4" w:space="0" w:color="auto"/>
              <w:right w:val="single" w:sz="4" w:space="0" w:color="auto"/>
            </w:tcBorders>
          </w:tcPr>
          <w:p w:rsidR="004944E5" w:rsidRPr="00DC68D9" w:rsidRDefault="004944E5" w:rsidP="00F7373B">
            <w:pPr>
              <w:jc w:val="center"/>
              <w:rPr>
                <w:sz w:val="22"/>
                <w:szCs w:val="22"/>
              </w:rPr>
            </w:pPr>
          </w:p>
        </w:tc>
        <w:tc>
          <w:tcPr>
            <w:tcW w:w="1864" w:type="dxa"/>
            <w:tcBorders>
              <w:bottom w:val="single" w:sz="4" w:space="0" w:color="auto"/>
              <w:right w:val="single" w:sz="4" w:space="0" w:color="auto"/>
            </w:tcBorders>
          </w:tcPr>
          <w:p w:rsidR="004944E5" w:rsidRPr="00DC68D9" w:rsidRDefault="004944E5" w:rsidP="00F7373B">
            <w:pPr>
              <w:jc w:val="center"/>
              <w:rPr>
                <w:sz w:val="22"/>
                <w:szCs w:val="22"/>
              </w:rPr>
            </w:pPr>
          </w:p>
        </w:tc>
        <w:tc>
          <w:tcPr>
            <w:tcW w:w="1864" w:type="dxa"/>
            <w:tcBorders>
              <w:bottom w:val="single" w:sz="4" w:space="0" w:color="auto"/>
              <w:right w:val="single" w:sz="4" w:space="0" w:color="auto"/>
            </w:tcBorders>
          </w:tcPr>
          <w:p w:rsidR="004944E5" w:rsidRPr="00DC68D9" w:rsidRDefault="004944E5" w:rsidP="00F7373B">
            <w:pPr>
              <w:jc w:val="center"/>
              <w:rPr>
                <w:sz w:val="22"/>
                <w:szCs w:val="22"/>
              </w:rPr>
            </w:pPr>
          </w:p>
        </w:tc>
        <w:tc>
          <w:tcPr>
            <w:tcW w:w="1865" w:type="dxa"/>
            <w:tcBorders>
              <w:bottom w:val="single" w:sz="4" w:space="0" w:color="auto"/>
              <w:right w:val="single" w:sz="4" w:space="0" w:color="auto"/>
            </w:tcBorders>
          </w:tcPr>
          <w:p w:rsidR="004944E5" w:rsidRPr="00DC68D9" w:rsidRDefault="004944E5" w:rsidP="00F7373B">
            <w:pPr>
              <w:jc w:val="center"/>
              <w:rPr>
                <w:sz w:val="22"/>
                <w:szCs w:val="22"/>
              </w:rPr>
            </w:pPr>
          </w:p>
        </w:tc>
      </w:tr>
      <w:tr w:rsidR="004944E5" w:rsidRPr="00DC68D9" w:rsidTr="004944E5">
        <w:trPr>
          <w:trHeight w:val="269"/>
          <w:jc w:val="center"/>
        </w:trPr>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7C2C82">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7C2C82">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5"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r>
      <w:tr w:rsidR="004944E5" w:rsidRPr="00DC68D9" w:rsidTr="004944E5">
        <w:trPr>
          <w:trHeight w:val="269"/>
          <w:jc w:val="center"/>
        </w:trPr>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7C2C82">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7C2C82">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5"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r>
      <w:tr w:rsidR="004944E5" w:rsidRPr="00DC68D9" w:rsidTr="004944E5">
        <w:trPr>
          <w:trHeight w:val="269"/>
          <w:jc w:val="center"/>
        </w:trPr>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7C2C82">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7C2C82">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5"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r>
      <w:tr w:rsidR="004944E5" w:rsidRPr="00DC68D9" w:rsidTr="004944E5">
        <w:trPr>
          <w:trHeight w:val="269"/>
          <w:jc w:val="center"/>
        </w:trPr>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7C2C82">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7C2C82">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5"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r>
      <w:tr w:rsidR="004944E5" w:rsidRPr="00DC68D9" w:rsidTr="004944E5">
        <w:trPr>
          <w:trHeight w:val="269"/>
          <w:jc w:val="center"/>
        </w:trPr>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7C2C82">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7C2C82">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5"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r>
      <w:tr w:rsidR="004944E5" w:rsidRPr="00DC68D9" w:rsidTr="004944E5">
        <w:trPr>
          <w:trHeight w:val="269"/>
          <w:jc w:val="center"/>
        </w:trPr>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7C2C82">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7C2C82">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5"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r>
      <w:tr w:rsidR="004944E5" w:rsidRPr="00DC68D9" w:rsidTr="004944E5">
        <w:trPr>
          <w:trHeight w:val="269"/>
          <w:jc w:val="center"/>
        </w:trPr>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7C2C82">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7C2C82">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5"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r>
      <w:tr w:rsidR="004944E5" w:rsidRPr="00DC68D9" w:rsidTr="004944E5">
        <w:trPr>
          <w:trHeight w:val="269"/>
          <w:jc w:val="center"/>
        </w:trPr>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7C2C82">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7C2C82">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5"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r>
      <w:tr w:rsidR="004944E5" w:rsidRPr="00DC68D9" w:rsidTr="004944E5">
        <w:trPr>
          <w:trHeight w:val="269"/>
          <w:jc w:val="center"/>
        </w:trPr>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7C2C82">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7C2C82">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5"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r>
      <w:tr w:rsidR="004944E5" w:rsidRPr="00DC68D9" w:rsidTr="004944E5">
        <w:trPr>
          <w:trHeight w:val="269"/>
          <w:jc w:val="center"/>
        </w:trPr>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7C2C82">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7C2C82">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5"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r>
      <w:tr w:rsidR="004944E5" w:rsidRPr="00DC68D9" w:rsidTr="004944E5">
        <w:trPr>
          <w:trHeight w:val="269"/>
          <w:jc w:val="center"/>
        </w:trPr>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7C2C82">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7C2C82">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5"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r>
      <w:tr w:rsidR="004944E5" w:rsidRPr="00DC68D9" w:rsidTr="004944E5">
        <w:trPr>
          <w:trHeight w:val="269"/>
          <w:jc w:val="center"/>
        </w:trPr>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3F54E3">
            <w:pPr>
              <w:jc w:val="center"/>
              <w:rPr>
                <w:b/>
                <w:sz w:val="22"/>
                <w:szCs w:val="22"/>
              </w:rPr>
            </w:pPr>
            <w:r w:rsidRPr="00DC68D9">
              <w:rPr>
                <w:b/>
                <w:sz w:val="22"/>
                <w:szCs w:val="22"/>
              </w:rPr>
              <w:t>TOTAL</w:t>
            </w: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3F54E3">
            <w:pPr>
              <w:jc w:val="cente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5"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r>
    </w:tbl>
    <w:p w:rsidR="003F54E3" w:rsidRPr="00DC68D9" w:rsidRDefault="003F54E3" w:rsidP="00236DB0">
      <w:pPr>
        <w:jc w:val="both"/>
        <w:rPr>
          <w:sz w:val="22"/>
          <w:szCs w:val="22"/>
        </w:rPr>
      </w:pPr>
    </w:p>
    <w:p w:rsidR="003F54E3" w:rsidRPr="00DC68D9" w:rsidRDefault="003F54E3" w:rsidP="00236DB0">
      <w:pPr>
        <w:jc w:val="both"/>
        <w:rPr>
          <w:sz w:val="22"/>
          <w:szCs w:val="22"/>
        </w:rPr>
      </w:pPr>
      <w:r w:rsidRPr="00DC68D9">
        <w:rPr>
          <w:sz w:val="22"/>
          <w:szCs w:val="22"/>
        </w:rPr>
        <w:t>Handler ______________________</w:t>
      </w:r>
      <w:r w:rsidR="00DC68D9">
        <w:rPr>
          <w:sz w:val="22"/>
          <w:szCs w:val="22"/>
        </w:rPr>
        <w:t>_______________________</w:t>
      </w:r>
      <w:r w:rsidRPr="00DC68D9">
        <w:rPr>
          <w:sz w:val="22"/>
          <w:szCs w:val="22"/>
        </w:rPr>
        <w:tab/>
      </w:r>
      <w:r w:rsidRPr="00DC68D9">
        <w:rPr>
          <w:sz w:val="22"/>
          <w:szCs w:val="22"/>
        </w:rPr>
        <w:tab/>
        <w:t>Date _________________</w:t>
      </w:r>
      <w:r w:rsidR="00DC68D9">
        <w:rPr>
          <w:sz w:val="22"/>
          <w:szCs w:val="22"/>
        </w:rPr>
        <w:t>___________________________</w:t>
      </w:r>
    </w:p>
    <w:p w:rsidR="003F54E3" w:rsidRPr="00DC68D9" w:rsidRDefault="003F54E3" w:rsidP="00236DB0">
      <w:pPr>
        <w:jc w:val="both"/>
        <w:rPr>
          <w:sz w:val="22"/>
          <w:szCs w:val="22"/>
        </w:rPr>
      </w:pPr>
    </w:p>
    <w:p w:rsidR="003F54E3" w:rsidRPr="00DC68D9" w:rsidRDefault="003F54E3" w:rsidP="00236DB0">
      <w:pPr>
        <w:jc w:val="both"/>
        <w:rPr>
          <w:sz w:val="22"/>
          <w:szCs w:val="22"/>
        </w:rPr>
      </w:pPr>
      <w:r w:rsidRPr="00DC68D9">
        <w:rPr>
          <w:sz w:val="22"/>
          <w:szCs w:val="22"/>
        </w:rPr>
        <w:t>By ______________</w:t>
      </w:r>
      <w:r w:rsidR="00DC68D9">
        <w:rPr>
          <w:sz w:val="22"/>
          <w:szCs w:val="22"/>
        </w:rPr>
        <w:t>_______________________</w:t>
      </w:r>
      <w:r w:rsidRPr="00DC68D9">
        <w:rPr>
          <w:sz w:val="22"/>
          <w:szCs w:val="22"/>
        </w:rPr>
        <w:t>____________</w:t>
      </w:r>
      <w:r w:rsidRPr="00DC68D9">
        <w:rPr>
          <w:sz w:val="22"/>
          <w:szCs w:val="22"/>
        </w:rPr>
        <w:tab/>
      </w:r>
      <w:r w:rsidRPr="00DC68D9">
        <w:rPr>
          <w:sz w:val="22"/>
          <w:szCs w:val="22"/>
        </w:rPr>
        <w:tab/>
        <w:t>Title _________________</w:t>
      </w:r>
      <w:r w:rsidR="00DC68D9">
        <w:rPr>
          <w:sz w:val="22"/>
          <w:szCs w:val="22"/>
        </w:rPr>
        <w:t>____________________________</w:t>
      </w:r>
    </w:p>
    <w:p w:rsidR="003F54E3" w:rsidRDefault="003F54E3" w:rsidP="00236DB0">
      <w:pPr>
        <w:jc w:val="both"/>
        <w:rPr>
          <w:sz w:val="17"/>
          <w:szCs w:val="17"/>
        </w:rPr>
      </w:pPr>
    </w:p>
    <w:p w:rsidR="00DC68D9" w:rsidRDefault="00236DB0" w:rsidP="00E54D9A">
      <w:pPr>
        <w:jc w:val="both"/>
        <w:rPr>
          <w:sz w:val="18"/>
          <w:szCs w:val="18"/>
        </w:rPr>
      </w:pPr>
      <w:r w:rsidRPr="00362087">
        <w:rPr>
          <w:sz w:val="18"/>
          <w:szCs w:val="18"/>
        </w:rPr>
        <w:t>The 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8612CD" w:rsidRDefault="008612CD" w:rsidP="00E54D9A">
      <w:pPr>
        <w:jc w:val="both"/>
        <w:rPr>
          <w:sz w:val="16"/>
          <w:szCs w:val="16"/>
        </w:rPr>
      </w:pPr>
    </w:p>
    <w:p w:rsidR="008612CD" w:rsidRPr="00362087" w:rsidRDefault="008612CD" w:rsidP="008612CD">
      <w:pPr>
        <w:rPr>
          <w:sz w:val="16"/>
          <w:szCs w:val="16"/>
        </w:rPr>
      </w:pPr>
      <w:r w:rsidRPr="00362087">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Pr>
          <w:sz w:val="16"/>
          <w:szCs w:val="16"/>
        </w:rPr>
        <w:t>4</w:t>
      </w:r>
      <w:r w:rsidRPr="00362087">
        <w:rPr>
          <w:sz w:val="16"/>
          <w:szCs w:val="16"/>
        </w:rPr>
        <w:t xml:space="preserve"> minutes per response, including the time for reviewing instructions, searching existing data sources, gathering and maintaining the data needed, and completing and reviewing the collection of information.  </w:t>
      </w:r>
    </w:p>
    <w:p w:rsidR="00DC68D9" w:rsidRDefault="00DC68D9" w:rsidP="00E54D9A">
      <w:pPr>
        <w:jc w:val="both"/>
        <w:rPr>
          <w:sz w:val="16"/>
          <w:szCs w:val="16"/>
        </w:rPr>
        <w:sectPr w:rsidR="00DC68D9" w:rsidSect="008612CD">
          <w:headerReference w:type="default" r:id="rId7"/>
          <w:footerReference w:type="default" r:id="rId8"/>
          <w:headerReference w:type="first" r:id="rId9"/>
          <w:footerReference w:type="first" r:id="rId10"/>
          <w:pgSz w:w="15840" w:h="12240" w:orient="landscape"/>
          <w:pgMar w:top="1080" w:right="1440" w:bottom="900" w:left="1440" w:header="720" w:footer="720" w:gutter="0"/>
          <w:cols w:space="720"/>
          <w:docGrid w:linePitch="360"/>
        </w:sectPr>
      </w:pPr>
    </w:p>
    <w:p w:rsidR="00190044" w:rsidRPr="00190044" w:rsidRDefault="00190044" w:rsidP="00190044">
      <w:pPr>
        <w:spacing w:line="240" w:lineRule="exact"/>
        <w:jc w:val="center"/>
        <w:rPr>
          <w:b/>
          <w:sz w:val="22"/>
          <w:szCs w:val="22"/>
        </w:rPr>
      </w:pPr>
      <w:r w:rsidRPr="00190044">
        <w:rPr>
          <w:b/>
          <w:sz w:val="22"/>
          <w:szCs w:val="22"/>
          <w:u w:val="single"/>
        </w:rPr>
        <w:lastRenderedPageBreak/>
        <w:t>INSTRUCTIONS FOR COMPLETING FORM RAC-501</w:t>
      </w:r>
    </w:p>
    <w:p w:rsidR="00190044" w:rsidRPr="00190044" w:rsidRDefault="00190044" w:rsidP="00190044">
      <w:pPr>
        <w:jc w:val="both"/>
        <w:rPr>
          <w:sz w:val="22"/>
          <w:szCs w:val="22"/>
        </w:rPr>
      </w:pPr>
    </w:p>
    <w:p w:rsidR="00190044" w:rsidRDefault="00190044" w:rsidP="00AA6E80">
      <w:pPr>
        <w:pStyle w:val="ListParagraph"/>
        <w:numPr>
          <w:ilvl w:val="0"/>
          <w:numId w:val="8"/>
        </w:numPr>
        <w:spacing w:after="240"/>
        <w:contextualSpacing w:val="0"/>
        <w:rPr>
          <w:sz w:val="22"/>
          <w:szCs w:val="22"/>
        </w:rPr>
      </w:pPr>
      <w:r w:rsidRPr="00190044">
        <w:rPr>
          <w:sz w:val="22"/>
          <w:szCs w:val="22"/>
        </w:rPr>
        <w:t xml:space="preserve">Reports shall be submitted to the </w:t>
      </w:r>
      <w:r>
        <w:rPr>
          <w:sz w:val="22"/>
          <w:szCs w:val="22"/>
        </w:rPr>
        <w:t>RAC</w:t>
      </w:r>
      <w:r w:rsidRPr="00190044">
        <w:rPr>
          <w:sz w:val="22"/>
          <w:szCs w:val="22"/>
        </w:rPr>
        <w:t xml:space="preserve"> on or before the </w:t>
      </w:r>
      <w:r w:rsidRPr="00190044">
        <w:rPr>
          <w:b/>
          <w:sz w:val="22"/>
          <w:szCs w:val="22"/>
        </w:rPr>
        <w:t xml:space="preserve">eighth day </w:t>
      </w:r>
      <w:r w:rsidRPr="00190044">
        <w:rPr>
          <w:sz w:val="22"/>
          <w:szCs w:val="22"/>
        </w:rPr>
        <w:t xml:space="preserve">of each month </w:t>
      </w:r>
      <w:r w:rsidRPr="00190044">
        <w:rPr>
          <w:b/>
          <w:sz w:val="22"/>
          <w:szCs w:val="22"/>
        </w:rPr>
        <w:t>by 10:00 a.m.</w:t>
      </w:r>
      <w:r>
        <w:rPr>
          <w:sz w:val="22"/>
          <w:szCs w:val="22"/>
        </w:rPr>
        <w:t>,</w:t>
      </w:r>
      <w:r w:rsidRPr="00190044">
        <w:rPr>
          <w:sz w:val="22"/>
          <w:szCs w:val="22"/>
        </w:rPr>
        <w:t xml:space="preserve"> covering shipments or disposition of raisins produced</w:t>
      </w:r>
      <w:r>
        <w:rPr>
          <w:sz w:val="22"/>
          <w:szCs w:val="22"/>
        </w:rPr>
        <w:t xml:space="preserve"> from grapes grown outside the “</w:t>
      </w:r>
      <w:r w:rsidRPr="00190044">
        <w:rPr>
          <w:sz w:val="22"/>
          <w:szCs w:val="22"/>
        </w:rPr>
        <w:t>area</w:t>
      </w:r>
      <w:r>
        <w:rPr>
          <w:sz w:val="22"/>
          <w:szCs w:val="22"/>
        </w:rPr>
        <w:t>”</w:t>
      </w:r>
      <w:r w:rsidRPr="00190044">
        <w:rPr>
          <w:sz w:val="22"/>
          <w:szCs w:val="22"/>
        </w:rPr>
        <w:t xml:space="preserve"> (State of California) for the preceding month.</w:t>
      </w:r>
    </w:p>
    <w:p w:rsidR="00190044" w:rsidRDefault="00190044" w:rsidP="00AA6E80">
      <w:pPr>
        <w:pStyle w:val="ListParagraph"/>
        <w:numPr>
          <w:ilvl w:val="0"/>
          <w:numId w:val="8"/>
        </w:numPr>
        <w:spacing w:after="240"/>
        <w:contextualSpacing w:val="0"/>
        <w:rPr>
          <w:sz w:val="22"/>
          <w:szCs w:val="22"/>
        </w:rPr>
      </w:pPr>
      <w:r w:rsidRPr="00190044">
        <w:rPr>
          <w:sz w:val="22"/>
          <w:szCs w:val="22"/>
        </w:rPr>
        <w:t>All quantities on the report shall be in pounds. (1)(2)(3)(5)</w:t>
      </w:r>
    </w:p>
    <w:p w:rsidR="00190044" w:rsidRDefault="00190044" w:rsidP="00AA6E80">
      <w:pPr>
        <w:pStyle w:val="ListParagraph"/>
        <w:numPr>
          <w:ilvl w:val="0"/>
          <w:numId w:val="8"/>
        </w:numPr>
        <w:spacing w:after="240"/>
        <w:contextualSpacing w:val="0"/>
        <w:rPr>
          <w:sz w:val="22"/>
          <w:szCs w:val="22"/>
        </w:rPr>
      </w:pPr>
      <w:r w:rsidRPr="00190044">
        <w:rPr>
          <w:sz w:val="22"/>
          <w:szCs w:val="22"/>
        </w:rPr>
        <w:t>Reports shall be certified by a responsible official of the reporting handler.</w:t>
      </w:r>
    </w:p>
    <w:p w:rsidR="00190044" w:rsidRDefault="00190044" w:rsidP="00AA6E80">
      <w:pPr>
        <w:pStyle w:val="ListParagraph"/>
        <w:numPr>
          <w:ilvl w:val="0"/>
          <w:numId w:val="8"/>
        </w:numPr>
        <w:spacing w:after="240"/>
        <w:contextualSpacing w:val="0"/>
        <w:rPr>
          <w:sz w:val="22"/>
          <w:szCs w:val="22"/>
        </w:rPr>
      </w:pPr>
      <w:r w:rsidRPr="00190044">
        <w:rPr>
          <w:sz w:val="22"/>
          <w:szCs w:val="22"/>
        </w:rPr>
        <w:t xml:space="preserve">Other dispositions, Columns (4) and (5), may include, but are not limited to raisins shipped </w:t>
      </w:r>
      <w:r>
        <w:rPr>
          <w:sz w:val="22"/>
          <w:szCs w:val="22"/>
        </w:rPr>
        <w:t xml:space="preserve">in </w:t>
      </w:r>
      <w:r w:rsidRPr="00190044">
        <w:rPr>
          <w:sz w:val="22"/>
          <w:szCs w:val="22"/>
        </w:rPr>
        <w:t>natural condition or shipped to distilleries, livestock feeders, for concentrate</w:t>
      </w:r>
      <w:r>
        <w:rPr>
          <w:sz w:val="22"/>
          <w:szCs w:val="22"/>
        </w:rPr>
        <w:t>,</w:t>
      </w:r>
      <w:r w:rsidRPr="00190044">
        <w:rPr>
          <w:sz w:val="22"/>
          <w:szCs w:val="22"/>
        </w:rPr>
        <w:t xml:space="preserve"> or </w:t>
      </w:r>
      <w:r>
        <w:rPr>
          <w:sz w:val="22"/>
          <w:szCs w:val="22"/>
        </w:rPr>
        <w:t xml:space="preserve">as </w:t>
      </w:r>
      <w:r w:rsidRPr="00190044">
        <w:rPr>
          <w:sz w:val="22"/>
          <w:szCs w:val="22"/>
        </w:rPr>
        <w:t>transfers to other packers.  Indicate in Column (4) the kind of shipment reported and to whom each item in Column (4) was shipped.</w:t>
      </w:r>
    </w:p>
    <w:p w:rsidR="00190044" w:rsidRDefault="00190044" w:rsidP="00AA6E80">
      <w:pPr>
        <w:pStyle w:val="ListParagraph"/>
        <w:numPr>
          <w:ilvl w:val="0"/>
          <w:numId w:val="8"/>
        </w:numPr>
        <w:spacing w:after="240"/>
        <w:contextualSpacing w:val="0"/>
        <w:rPr>
          <w:sz w:val="22"/>
          <w:szCs w:val="22"/>
        </w:rPr>
      </w:pPr>
      <w:r w:rsidRPr="00190044">
        <w:rPr>
          <w:sz w:val="22"/>
          <w:szCs w:val="22"/>
        </w:rPr>
        <w:t>In Column (6) report the area of origin – state or country.</w:t>
      </w:r>
    </w:p>
    <w:p w:rsidR="00190044" w:rsidRPr="00190044" w:rsidRDefault="00190044" w:rsidP="00AA6E80">
      <w:pPr>
        <w:pStyle w:val="ListParagraph"/>
        <w:numPr>
          <w:ilvl w:val="0"/>
          <w:numId w:val="8"/>
        </w:numPr>
        <w:spacing w:after="240"/>
        <w:contextualSpacing w:val="0"/>
        <w:rPr>
          <w:sz w:val="22"/>
          <w:szCs w:val="22"/>
        </w:rPr>
      </w:pPr>
      <w:r w:rsidRPr="00190044">
        <w:rPr>
          <w:sz w:val="22"/>
          <w:szCs w:val="22"/>
        </w:rPr>
        <w:t>Consult RAC Field Representatives on any points not clear to you.</w:t>
      </w:r>
    </w:p>
    <w:p w:rsidR="00DC68D9" w:rsidRDefault="00DC68D9" w:rsidP="00AA6E80">
      <w:pPr>
        <w:ind w:left="1440" w:right="720" w:hanging="720"/>
        <w:rPr>
          <w:rFonts w:ascii="Arial" w:hAnsi="Arial" w:cs="Arial"/>
        </w:rPr>
      </w:pPr>
    </w:p>
    <w:p w:rsidR="00DC68D9" w:rsidRPr="007D4C78" w:rsidRDefault="00DC68D9" w:rsidP="00AA6E80">
      <w:pPr>
        <w:ind w:left="1440" w:right="720" w:hanging="720"/>
        <w:rPr>
          <w:rFonts w:ascii="Arial" w:hAnsi="Arial" w:cs="Arial"/>
        </w:rPr>
      </w:pPr>
    </w:p>
    <w:p w:rsidR="00DC68D9" w:rsidRDefault="00DC68D9" w:rsidP="00AA6E80">
      <w:pPr>
        <w:rPr>
          <w:sz w:val="16"/>
          <w:szCs w:val="16"/>
        </w:rPr>
      </w:pPr>
    </w:p>
    <w:p w:rsidR="00DC68D9" w:rsidRDefault="00DC68D9" w:rsidP="00AA6E80">
      <w:pPr>
        <w:rPr>
          <w:sz w:val="16"/>
          <w:szCs w:val="16"/>
        </w:rPr>
      </w:pPr>
    </w:p>
    <w:p w:rsidR="00DC68D9" w:rsidRDefault="00DC68D9" w:rsidP="00AA6E80">
      <w:pPr>
        <w:rPr>
          <w:sz w:val="16"/>
          <w:szCs w:val="16"/>
        </w:rPr>
      </w:pPr>
    </w:p>
    <w:p w:rsidR="00DC68D9" w:rsidRDefault="00DC68D9" w:rsidP="00AA6E80">
      <w:pPr>
        <w:rPr>
          <w:sz w:val="16"/>
          <w:szCs w:val="16"/>
        </w:rPr>
      </w:pPr>
    </w:p>
    <w:p w:rsidR="00DC68D9" w:rsidRDefault="00DC68D9" w:rsidP="00AA6E80">
      <w:pPr>
        <w:rPr>
          <w:sz w:val="16"/>
          <w:szCs w:val="16"/>
        </w:rPr>
      </w:pPr>
    </w:p>
    <w:p w:rsidR="00DC68D9" w:rsidRDefault="00DC68D9" w:rsidP="00AA6E80">
      <w:pPr>
        <w:rPr>
          <w:sz w:val="16"/>
          <w:szCs w:val="16"/>
        </w:rPr>
      </w:pPr>
    </w:p>
    <w:p w:rsidR="00DC68D9" w:rsidRDefault="00DC68D9" w:rsidP="00AA6E80">
      <w:pPr>
        <w:rPr>
          <w:sz w:val="16"/>
          <w:szCs w:val="16"/>
        </w:rPr>
      </w:pPr>
    </w:p>
    <w:p w:rsidR="00DC68D9" w:rsidRDefault="00DC68D9" w:rsidP="00AA6E80">
      <w:pPr>
        <w:rPr>
          <w:sz w:val="16"/>
          <w:szCs w:val="16"/>
        </w:rPr>
      </w:pPr>
    </w:p>
    <w:p w:rsidR="00DC68D9" w:rsidRDefault="00DC68D9" w:rsidP="00AA6E80">
      <w:pPr>
        <w:rPr>
          <w:sz w:val="16"/>
          <w:szCs w:val="16"/>
        </w:rPr>
      </w:pPr>
    </w:p>
    <w:p w:rsidR="00DC68D9" w:rsidRDefault="00DC68D9" w:rsidP="00AA6E80">
      <w:pPr>
        <w:rPr>
          <w:sz w:val="16"/>
          <w:szCs w:val="16"/>
        </w:rPr>
      </w:pPr>
    </w:p>
    <w:p w:rsidR="00DC68D9" w:rsidRDefault="00DC68D9" w:rsidP="00AA6E80">
      <w:pPr>
        <w:rPr>
          <w:sz w:val="16"/>
          <w:szCs w:val="16"/>
        </w:rPr>
      </w:pPr>
    </w:p>
    <w:p w:rsidR="00DC68D9" w:rsidRDefault="00DC68D9" w:rsidP="00AA6E80">
      <w:pPr>
        <w:rPr>
          <w:sz w:val="16"/>
          <w:szCs w:val="16"/>
        </w:rPr>
      </w:pPr>
    </w:p>
    <w:p w:rsidR="00DC68D9" w:rsidRDefault="00DC68D9" w:rsidP="00AA6E80">
      <w:pPr>
        <w:rPr>
          <w:sz w:val="16"/>
          <w:szCs w:val="16"/>
        </w:rPr>
      </w:pPr>
    </w:p>
    <w:p w:rsidR="00DC68D9" w:rsidRDefault="00DC68D9" w:rsidP="00AA6E80">
      <w:pPr>
        <w:rPr>
          <w:sz w:val="16"/>
          <w:szCs w:val="16"/>
        </w:rPr>
      </w:pPr>
    </w:p>
    <w:p w:rsidR="00DC68D9" w:rsidRDefault="00DC68D9" w:rsidP="00AA6E80">
      <w:pPr>
        <w:rPr>
          <w:sz w:val="16"/>
          <w:szCs w:val="16"/>
        </w:rPr>
      </w:pPr>
    </w:p>
    <w:p w:rsidR="00DC68D9" w:rsidRDefault="00DC68D9" w:rsidP="00AA6E80">
      <w:pPr>
        <w:rPr>
          <w:sz w:val="16"/>
          <w:szCs w:val="16"/>
        </w:rPr>
      </w:pPr>
    </w:p>
    <w:p w:rsidR="00DC68D9" w:rsidRDefault="00DC68D9" w:rsidP="00AA6E80">
      <w:pPr>
        <w:rPr>
          <w:sz w:val="16"/>
          <w:szCs w:val="16"/>
        </w:rPr>
      </w:pPr>
    </w:p>
    <w:p w:rsidR="00DC68D9" w:rsidRDefault="00DC68D9" w:rsidP="00AA6E80">
      <w:pPr>
        <w:rPr>
          <w:sz w:val="16"/>
          <w:szCs w:val="16"/>
        </w:rPr>
      </w:pPr>
    </w:p>
    <w:p w:rsidR="00DC68D9" w:rsidRDefault="00DC68D9" w:rsidP="00AA6E80">
      <w:pPr>
        <w:rPr>
          <w:sz w:val="16"/>
          <w:szCs w:val="16"/>
        </w:rPr>
      </w:pPr>
    </w:p>
    <w:p w:rsidR="00DC68D9" w:rsidRDefault="00DC68D9" w:rsidP="00AA6E80">
      <w:pPr>
        <w:rPr>
          <w:sz w:val="16"/>
          <w:szCs w:val="16"/>
        </w:rPr>
      </w:pPr>
    </w:p>
    <w:p w:rsidR="008612CD" w:rsidRDefault="008612CD" w:rsidP="00AA6E80">
      <w:pPr>
        <w:rPr>
          <w:sz w:val="16"/>
          <w:szCs w:val="16"/>
        </w:rPr>
      </w:pPr>
    </w:p>
    <w:p w:rsidR="00DC68D9" w:rsidRDefault="00DC68D9" w:rsidP="00AA6E80">
      <w:pPr>
        <w:rPr>
          <w:sz w:val="16"/>
          <w:szCs w:val="16"/>
        </w:rPr>
      </w:pPr>
    </w:p>
    <w:p w:rsidR="00DC68D9" w:rsidRDefault="00DC68D9" w:rsidP="00AA6E80">
      <w:pPr>
        <w:rPr>
          <w:sz w:val="16"/>
          <w:szCs w:val="16"/>
        </w:rPr>
      </w:pPr>
    </w:p>
    <w:p w:rsidR="008612CD" w:rsidRDefault="008612CD" w:rsidP="00AA6E80">
      <w:pPr>
        <w:rPr>
          <w:sz w:val="16"/>
          <w:szCs w:val="16"/>
        </w:rPr>
      </w:pPr>
    </w:p>
    <w:p w:rsidR="008612CD" w:rsidRDefault="008612CD" w:rsidP="00AA6E80">
      <w:pPr>
        <w:rPr>
          <w:sz w:val="16"/>
          <w:szCs w:val="16"/>
        </w:rPr>
      </w:pPr>
    </w:p>
    <w:p w:rsidR="00FC763B" w:rsidRDefault="00FC763B" w:rsidP="00AA6E80">
      <w:pPr>
        <w:rPr>
          <w:sz w:val="16"/>
          <w:szCs w:val="16"/>
        </w:rPr>
      </w:pPr>
    </w:p>
    <w:p w:rsidR="00FC763B" w:rsidRDefault="00FC763B" w:rsidP="00AA6E80">
      <w:pPr>
        <w:rPr>
          <w:sz w:val="16"/>
          <w:szCs w:val="16"/>
        </w:rPr>
      </w:pPr>
    </w:p>
    <w:p w:rsidR="007C74BF" w:rsidRDefault="007C74BF" w:rsidP="00AA6E80">
      <w:pPr>
        <w:pStyle w:val="BodyText"/>
        <w:rPr>
          <w:i w:val="0"/>
          <w:sz w:val="16"/>
          <w:szCs w:val="16"/>
        </w:rPr>
      </w:pPr>
      <w:r w:rsidRPr="00BC1A91">
        <w:rPr>
          <w:i w:val="0"/>
          <w:sz w:val="16"/>
          <w:szCs w:val="16"/>
        </w:rPr>
        <w:t>This report is required by law (7 U.</w:t>
      </w:r>
      <w:r w:rsidR="00E122FA">
        <w:rPr>
          <w:i w:val="0"/>
          <w:sz w:val="16"/>
          <w:szCs w:val="16"/>
        </w:rPr>
        <w:t>S.C. 608</w:t>
      </w:r>
      <w:r>
        <w:rPr>
          <w:i w:val="0"/>
          <w:sz w:val="16"/>
          <w:szCs w:val="16"/>
        </w:rPr>
        <w:t>d, 7 CFR 989.73, 7 C.F.R. 989.173(c)(3)</w:t>
      </w:r>
      <w:r w:rsidRPr="00BC1A91">
        <w:rPr>
          <w:i w:val="0"/>
          <w:sz w:val="16"/>
          <w:szCs w:val="16"/>
        </w:rPr>
        <w:t>).  Failure to report can result in a fine of $1,100 for each such violation</w:t>
      </w:r>
      <w:r w:rsidR="00575702">
        <w:rPr>
          <w:i w:val="0"/>
          <w:sz w:val="16"/>
          <w:szCs w:val="16"/>
        </w:rPr>
        <w:t>,</w:t>
      </w:r>
      <w:r w:rsidRPr="00BC1A91">
        <w:rPr>
          <w:i w:val="0"/>
          <w:sz w:val="16"/>
          <w:szCs w:val="16"/>
        </w:rPr>
        <w:t xml:space="preserve"> and each day during which such violation continues shall be deemed a separate violation.</w:t>
      </w:r>
    </w:p>
    <w:p w:rsidR="00FC763B" w:rsidRDefault="00FC763B" w:rsidP="00AA6E80">
      <w:pPr>
        <w:rPr>
          <w:sz w:val="16"/>
          <w:szCs w:val="16"/>
        </w:rPr>
      </w:pPr>
    </w:p>
    <w:p w:rsidR="008612CD" w:rsidRPr="000B7615" w:rsidRDefault="008612CD" w:rsidP="008612CD">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8612CD" w:rsidRPr="000B7615" w:rsidRDefault="008612CD" w:rsidP="008612CD">
      <w:pPr>
        <w:pStyle w:val="NoSpacing"/>
        <w:rPr>
          <w:rFonts w:ascii="Times New Roman" w:eastAsia="Times New Roman" w:hAnsi="Times New Roman" w:cs="Times New Roman"/>
          <w:sz w:val="16"/>
          <w:szCs w:val="16"/>
        </w:rPr>
      </w:pPr>
    </w:p>
    <w:p w:rsidR="008612CD" w:rsidRPr="000B7615" w:rsidRDefault="008612CD" w:rsidP="008612CD">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9F6FD8" w:rsidRPr="008612CD" w:rsidRDefault="008612CD" w:rsidP="008612CD">
      <w:pPr>
        <w:pStyle w:val="NoSpacing"/>
        <w:rPr>
          <w:rFonts w:ascii="Times New Roman" w:hAnsi="Times New Roman" w:cs="Times New Roman"/>
          <w:sz w:val="16"/>
          <w:szCs w:val="16"/>
        </w:rPr>
      </w:pPr>
      <w:r w:rsidRPr="000B7615">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11" w:history="1">
        <w:r w:rsidRPr="000B7615">
          <w:rPr>
            <w:rFonts w:ascii="Times New Roman" w:eastAsia="Times New Roman" w:hAnsi="Times New Roman" w:cs="Times New Roman"/>
            <w:sz w:val="16"/>
            <w:szCs w:val="16"/>
            <w:u w:val="single"/>
          </w:rPr>
          <w:t>program.intake@usda.gov</w:t>
        </w:r>
      </w:hyperlink>
      <w:r w:rsidRPr="000B7615">
        <w:rPr>
          <w:rFonts w:ascii="Times New Roman" w:eastAsia="Times New Roman" w:hAnsi="Times New Roman" w:cs="Times New Roman"/>
          <w:sz w:val="16"/>
          <w:szCs w:val="16"/>
        </w:rPr>
        <w:t>.  USDA is an equal opportunity provider, employer, and lender.</w:t>
      </w:r>
    </w:p>
    <w:sectPr w:rsidR="009F6FD8" w:rsidRPr="008612CD" w:rsidSect="008612CD">
      <w:pgSz w:w="12240" w:h="15840"/>
      <w:pgMar w:top="1080" w:right="1440" w:bottom="90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0044" w:rsidRDefault="00190044" w:rsidP="000D2D50">
      <w:r>
        <w:separator/>
      </w:r>
    </w:p>
  </w:endnote>
  <w:endnote w:type="continuationSeparator" w:id="0">
    <w:p w:rsidR="00190044" w:rsidRDefault="00190044"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044" w:rsidRPr="00BE2198" w:rsidRDefault="00190044">
    <w:pPr>
      <w:pStyle w:val="Footer"/>
      <w:rPr>
        <w:b/>
        <w:sz w:val="18"/>
        <w:szCs w:val="18"/>
      </w:rPr>
    </w:pPr>
    <w:r w:rsidRPr="00BE2198">
      <w:rPr>
        <w:b/>
        <w:sz w:val="18"/>
        <w:szCs w:val="18"/>
      </w:rPr>
      <w:t>RAC-</w:t>
    </w:r>
    <w:r>
      <w:rPr>
        <w:b/>
        <w:sz w:val="18"/>
        <w:szCs w:val="18"/>
      </w:rPr>
      <w:t xml:space="preserve">501 </w:t>
    </w:r>
    <w:r w:rsidRPr="00BE2198">
      <w:rPr>
        <w:b/>
        <w:sz w:val="18"/>
        <w:szCs w:val="18"/>
      </w:rPr>
      <w:t xml:space="preserve">(Rev. </w:t>
    </w:r>
    <w:r w:rsidR="00F21662">
      <w:rPr>
        <w:b/>
        <w:sz w:val="18"/>
        <w:szCs w:val="18"/>
      </w:rPr>
      <w:t>01/2017</w:t>
    </w:r>
    <w:r w:rsidRPr="00BE2198">
      <w:rPr>
        <w:b/>
        <w:sz w:val="18"/>
        <w:szCs w:val="18"/>
      </w:rPr>
      <w:t>)  Destroy previous editions.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044" w:rsidRPr="00DC68D9" w:rsidRDefault="00190044">
    <w:pPr>
      <w:pStyle w:val="Footer"/>
      <w:rPr>
        <w:b/>
        <w:sz w:val="18"/>
        <w:szCs w:val="18"/>
      </w:rPr>
    </w:pPr>
    <w:r>
      <w:rPr>
        <w:b/>
        <w:sz w:val="18"/>
        <w:szCs w:val="18"/>
      </w:rPr>
      <w:t>RAC-501</w:t>
    </w:r>
    <w:r w:rsidRPr="00DC68D9">
      <w:rPr>
        <w:b/>
        <w:sz w:val="18"/>
        <w:szCs w:val="18"/>
      </w:rPr>
      <w:t xml:space="preserve"> (Rev. </w:t>
    </w:r>
    <w:r w:rsidR="00F21662">
      <w:rPr>
        <w:b/>
        <w:sz w:val="18"/>
        <w:szCs w:val="18"/>
      </w:rPr>
      <w:t>01/2017</w:t>
    </w:r>
    <w:r w:rsidRPr="00DC68D9">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0044" w:rsidRDefault="00190044" w:rsidP="000D2D50">
      <w:r>
        <w:separator/>
      </w:r>
    </w:p>
  </w:footnote>
  <w:footnote w:type="continuationSeparator" w:id="0">
    <w:p w:rsidR="00190044" w:rsidRDefault="00190044" w:rsidP="000D2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044" w:rsidRPr="00BE2198" w:rsidRDefault="00190044" w:rsidP="00DC68D9">
    <w:pPr>
      <w:tabs>
        <w:tab w:val="right" w:pos="12960"/>
      </w:tabs>
      <w:rPr>
        <w:b/>
        <w:sz w:val="18"/>
        <w:szCs w:val="16"/>
        <w:u w:val="single"/>
      </w:rPr>
    </w:pPr>
    <w:r>
      <w:rPr>
        <w:b/>
        <w:sz w:val="18"/>
        <w:szCs w:val="16"/>
        <w:u w:val="single"/>
      </w:rPr>
      <w:tab/>
    </w:r>
    <w:r w:rsidRPr="00BE2198">
      <w:rPr>
        <w:b/>
        <w:sz w:val="18"/>
        <w:szCs w:val="16"/>
        <w:u w:val="single"/>
      </w:rPr>
      <w:t>OMB No. 0581-0178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044" w:rsidRPr="00DC68D9" w:rsidRDefault="00190044">
    <w:pPr>
      <w:pStyle w:val="Header"/>
      <w:rPr>
        <w:b/>
        <w:sz w:val="18"/>
        <w:szCs w:val="18"/>
        <w:u w:val="single"/>
      </w:rPr>
    </w:pPr>
    <w:r>
      <w:rPr>
        <w:b/>
        <w:sz w:val="18"/>
        <w:szCs w:val="18"/>
        <w:u w:val="single"/>
      </w:rPr>
      <w:tab/>
    </w:r>
    <w:r>
      <w:rPr>
        <w:b/>
        <w:sz w:val="18"/>
        <w:szCs w:val="18"/>
        <w:u w:val="single"/>
      </w:rPr>
      <w:tab/>
    </w:r>
    <w:r w:rsidRPr="00DC68D9">
      <w:rPr>
        <w:b/>
        <w:sz w:val="18"/>
        <w:szCs w:val="18"/>
        <w:u w:val="single"/>
      </w:rPr>
      <w:t>OMB No. 0581-1078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80868"/>
    <w:multiLevelType w:val="hybridMultilevel"/>
    <w:tmpl w:val="38B6F85E"/>
    <w:lvl w:ilvl="0" w:tplc="32FC46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DCC5CEE"/>
    <w:multiLevelType w:val="hybridMultilevel"/>
    <w:tmpl w:val="3510F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D3072D"/>
    <w:multiLevelType w:val="hybridMultilevel"/>
    <w:tmpl w:val="8F74D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2821EC"/>
    <w:multiLevelType w:val="hybridMultilevel"/>
    <w:tmpl w:val="AD947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706593"/>
    <w:multiLevelType w:val="hybridMultilevel"/>
    <w:tmpl w:val="64B053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901658"/>
    <w:multiLevelType w:val="hybridMultilevel"/>
    <w:tmpl w:val="46E0868E"/>
    <w:lvl w:ilvl="0" w:tplc="8618AB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6E1913FE"/>
    <w:multiLevelType w:val="hybridMultilevel"/>
    <w:tmpl w:val="6E1EFF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7"/>
  </w:num>
  <w:num w:numId="5">
    <w:abstractNumId w:val="0"/>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A3C"/>
    <w:rsid w:val="00017EB1"/>
    <w:rsid w:val="000902DF"/>
    <w:rsid w:val="000D2D50"/>
    <w:rsid w:val="0013062B"/>
    <w:rsid w:val="001447A3"/>
    <w:rsid w:val="001642FD"/>
    <w:rsid w:val="001827FC"/>
    <w:rsid w:val="00190044"/>
    <w:rsid w:val="001B477A"/>
    <w:rsid w:val="001F4868"/>
    <w:rsid w:val="00222E1D"/>
    <w:rsid w:val="00236DB0"/>
    <w:rsid w:val="002421B6"/>
    <w:rsid w:val="0028058A"/>
    <w:rsid w:val="002A2A03"/>
    <w:rsid w:val="002A5664"/>
    <w:rsid w:val="002C1EBB"/>
    <w:rsid w:val="002E4270"/>
    <w:rsid w:val="00301632"/>
    <w:rsid w:val="0035235E"/>
    <w:rsid w:val="00362087"/>
    <w:rsid w:val="00390604"/>
    <w:rsid w:val="003C0933"/>
    <w:rsid w:val="003C4338"/>
    <w:rsid w:val="003E25B6"/>
    <w:rsid w:val="003E3D4F"/>
    <w:rsid w:val="003F086A"/>
    <w:rsid w:val="003F54E3"/>
    <w:rsid w:val="00413860"/>
    <w:rsid w:val="00447BB3"/>
    <w:rsid w:val="004544C8"/>
    <w:rsid w:val="00463771"/>
    <w:rsid w:val="004944E5"/>
    <w:rsid w:val="004B5846"/>
    <w:rsid w:val="004D7B8E"/>
    <w:rsid w:val="004F68AC"/>
    <w:rsid w:val="00511321"/>
    <w:rsid w:val="0053077D"/>
    <w:rsid w:val="00575702"/>
    <w:rsid w:val="005F6321"/>
    <w:rsid w:val="005F7DF7"/>
    <w:rsid w:val="00602BF3"/>
    <w:rsid w:val="006307CE"/>
    <w:rsid w:val="00684DF6"/>
    <w:rsid w:val="006A20CC"/>
    <w:rsid w:val="00702954"/>
    <w:rsid w:val="0072210F"/>
    <w:rsid w:val="007368E6"/>
    <w:rsid w:val="00764403"/>
    <w:rsid w:val="007753F0"/>
    <w:rsid w:val="00785E00"/>
    <w:rsid w:val="00791773"/>
    <w:rsid w:val="007C2C82"/>
    <w:rsid w:val="007C74BF"/>
    <w:rsid w:val="007D3D98"/>
    <w:rsid w:val="008172A3"/>
    <w:rsid w:val="00822272"/>
    <w:rsid w:val="00831A6C"/>
    <w:rsid w:val="00842164"/>
    <w:rsid w:val="008612CD"/>
    <w:rsid w:val="008A712C"/>
    <w:rsid w:val="008B6AE7"/>
    <w:rsid w:val="00906016"/>
    <w:rsid w:val="00923C3E"/>
    <w:rsid w:val="00936B8E"/>
    <w:rsid w:val="009F6FD8"/>
    <w:rsid w:val="00A01A3C"/>
    <w:rsid w:val="00A41BAF"/>
    <w:rsid w:val="00A81C3C"/>
    <w:rsid w:val="00AA6E80"/>
    <w:rsid w:val="00AB02F8"/>
    <w:rsid w:val="00B01534"/>
    <w:rsid w:val="00B4188E"/>
    <w:rsid w:val="00B84FFB"/>
    <w:rsid w:val="00B85BFB"/>
    <w:rsid w:val="00BE03F0"/>
    <w:rsid w:val="00BE2198"/>
    <w:rsid w:val="00BE6D99"/>
    <w:rsid w:val="00BE77C3"/>
    <w:rsid w:val="00C52C4A"/>
    <w:rsid w:val="00C77396"/>
    <w:rsid w:val="00CE119E"/>
    <w:rsid w:val="00D74133"/>
    <w:rsid w:val="00D807CF"/>
    <w:rsid w:val="00DC68D9"/>
    <w:rsid w:val="00DC6D71"/>
    <w:rsid w:val="00DD00C7"/>
    <w:rsid w:val="00DE5E4C"/>
    <w:rsid w:val="00DF1C26"/>
    <w:rsid w:val="00E122FA"/>
    <w:rsid w:val="00E54D9A"/>
    <w:rsid w:val="00E64AB2"/>
    <w:rsid w:val="00E72DE4"/>
    <w:rsid w:val="00EA23AD"/>
    <w:rsid w:val="00F21662"/>
    <w:rsid w:val="00F67C3A"/>
    <w:rsid w:val="00F7373B"/>
    <w:rsid w:val="00F86AA8"/>
    <w:rsid w:val="00F87242"/>
    <w:rsid w:val="00FC7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2C282F5-4327-4812-9407-46BE5951E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D00C7"/>
    <w:pPr>
      <w:ind w:left="720"/>
      <w:contextualSpacing/>
    </w:pPr>
  </w:style>
  <w:style w:type="paragraph" w:styleId="BodyText">
    <w:name w:val="Body Text"/>
    <w:basedOn w:val="Normal"/>
    <w:link w:val="BodyTextChar"/>
    <w:rsid w:val="007C74BF"/>
    <w:rPr>
      <w:i/>
      <w:sz w:val="18"/>
      <w:szCs w:val="20"/>
    </w:rPr>
  </w:style>
  <w:style w:type="character" w:customStyle="1" w:styleId="BodyTextChar">
    <w:name w:val="Body Text Char"/>
    <w:basedOn w:val="DefaultParagraphFont"/>
    <w:link w:val="BodyText"/>
    <w:rsid w:val="007C74BF"/>
    <w:rPr>
      <w:i/>
      <w:sz w:val="18"/>
    </w:rPr>
  </w:style>
  <w:style w:type="paragraph" w:styleId="NoSpacing">
    <w:name w:val="No Spacing"/>
    <w:uiPriority w:val="1"/>
    <w:qFormat/>
    <w:rsid w:val="008612CD"/>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gram.intake@usda.gov"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742</Words>
  <Characters>4233</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4966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Pish, Marylin - AMS</cp:lastModifiedBy>
  <cp:revision>2</cp:revision>
  <cp:lastPrinted>2017-01-29T22:35:00Z</cp:lastPrinted>
  <dcterms:created xsi:type="dcterms:W3CDTF">2017-01-29T22:36:00Z</dcterms:created>
  <dcterms:modified xsi:type="dcterms:W3CDTF">2017-01-29T22:36:00Z</dcterms:modified>
</cp:coreProperties>
</file>